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18"/>
          <w:lang w:eastAsia="ru-RU"/>
        </w:rPr>
      </w:pPr>
    </w:p>
    <w:p w:rsidR="00F476E8" w:rsidRPr="00F476E8" w:rsidRDefault="00F476E8" w:rsidP="00F476E8">
      <w:pPr>
        <w:widowControl w:val="0"/>
        <w:snapToGrid w:val="0"/>
        <w:spacing w:before="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6E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E8" w:rsidRPr="00F476E8" w:rsidRDefault="00F476E8" w:rsidP="00F476E8">
      <w:pPr>
        <w:widowControl w:val="0"/>
        <w:snapToGrid w:val="0"/>
        <w:spacing w:before="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76E8" w:rsidRPr="00F476E8" w:rsidRDefault="00F476E8" w:rsidP="00F476E8">
      <w:pPr>
        <w:widowControl w:val="0"/>
        <w:snapToGrid w:val="0"/>
        <w:spacing w:after="0" w:line="240" w:lineRule="auto"/>
        <w:ind w:left="80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476E8" w:rsidRPr="00F476E8" w:rsidRDefault="00F476E8" w:rsidP="00F476E8">
      <w:pPr>
        <w:widowControl w:val="0"/>
        <w:snapToGrid w:val="0"/>
        <w:spacing w:after="0" w:line="240" w:lineRule="auto"/>
        <w:ind w:left="80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</w:t>
      </w:r>
      <w:r w:rsidRPr="00F476E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Е</w:t>
      </w:r>
    </w:p>
    <w:p w:rsidR="00F476E8" w:rsidRPr="00F476E8" w:rsidRDefault="00F476E8" w:rsidP="00F476E8">
      <w:pPr>
        <w:widowControl w:val="0"/>
        <w:snapToGrid w:val="0"/>
        <w:spacing w:after="0" w:line="256" w:lineRule="auto"/>
        <w:ind w:left="80" w:hanging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01.07.2022                                    с.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589-п</w:t>
      </w:r>
    </w:p>
    <w:p w:rsidR="00F476E8" w:rsidRPr="00F476E8" w:rsidRDefault="00F476E8" w:rsidP="00F476E8">
      <w:pPr>
        <w:widowControl w:val="0"/>
        <w:snapToGrid w:val="0"/>
        <w:spacing w:after="0" w:line="21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76E8" w:rsidRPr="00F476E8" w:rsidRDefault="00F476E8" w:rsidP="00F476E8">
      <w:pPr>
        <w:widowControl w:val="0"/>
        <w:snapToGrid w:val="0"/>
        <w:spacing w:after="0" w:line="216" w:lineRule="auto"/>
        <w:ind w:left="-284" w:right="-14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Об установлении публичного сервитута на земельный участок с кадастровым номером 24:07:3101009:1322</w:t>
      </w:r>
    </w:p>
    <w:p w:rsidR="00F476E8" w:rsidRPr="00F476E8" w:rsidRDefault="00F476E8" w:rsidP="00F476E8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76E8" w:rsidRPr="00F476E8" w:rsidRDefault="00F476E8" w:rsidP="00F476E8">
      <w:pPr>
        <w:widowControl w:val="0"/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23, главой 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.7 Земельного кодекса Российской Федерации, ст. 3.6 Федерального закона от 25 октября 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ходатайства Общества с ограниченной ответственностью «Тайга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» (660135, г. Красноярск, ул. Молокова, дом 37А, 3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этаж, помещение 19, ОГРН: 1202400019062, ИНН: 2465333704, КПП: 246501001) в лице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Рубан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В.И. действующего на основании доверенности от 18.03.2021 удостоверенной генеральным директором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Казьминым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А.С., об установлении публичного сервитута, опубликованного на официальном сайте администрации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http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://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boguchansky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rayon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//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property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otdel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po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zemelnyim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resursam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publichnyie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servitutyi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/» в сети Интернет и газете «</w:t>
      </w: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Ангарская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Правда» от 29.04.2022 № 18, принимая во внимание отсутствие заявлений об учете прав (обременений прав) от заинтересованных лиц, руководствуясь ст. 7, 43, 47 Устава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F476E8" w:rsidRPr="00F476E8" w:rsidRDefault="00F476E8" w:rsidP="00F476E8">
      <w:pPr>
        <w:widowControl w:val="0"/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Я Ю: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-284"/>
        </w:tabs>
        <w:snapToGrid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Установить публичный сервитут в целях размещения объекта волоконно-оптической линии связи, в пределах земельного участка с кадастровым номером: 24:07:3101009:1322, площадью 4135 кв. м.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Утвердить границы публичного сервитута, согласно приложению № 1 к настоящему постановлению.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Определить срок установления публичного сервитута - 5 лет.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График выполнения работ при осуществлении деятельности, для размещения объекта волоконно-оптической линии связи, в пределах земельного участка с кадастровым номером: 24:07:3101009:1322- осмотр объекта производится ежегодно два раза в год.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Плата за публичный сервитут за весь срок составляет 585,01 руб. (Пятьсот восемьдесят пять руб. 01 коп.) и вносится единым платежом за весь срок публичного сервитута до начала его использования, но не позднее шести месяцев со дня издания постановления на следующие реквизиты: Управления федерального казначейства по Красноярскому краю (Управление муниципальной собственностью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района) ИНН 2407008705, КПП 240701001, </w:t>
      </w:r>
      <w:proofErr w:type="spellStart"/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spellEnd"/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сч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476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03100643000000011900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F476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ОТДЕЛЕНИЕ КРАСНОЯРСК БАНКА РОССИИ//УФК по Красноярскому краю г. Красноярск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476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40102810245370000011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БИК </w:t>
      </w:r>
      <w:r w:rsidRPr="00F476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010407105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, код ОКТМО 04609410, код платежа (КБК) 863 111 05013 05 1000 120.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9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Расчет платы за публичный сервитут предоставлен в приложении № 2 к настоящему постановлению.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установления охранных зон объектов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 и особых условий использования земельных участков, расположенных в границах таких зон определяется в соответствии с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электросетевого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Обладатель публичного сервитута (Общество с ограниченной ответственностью «Тайга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») вправе: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в установленных границах публичного сервитута осуществлять в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Обладатель публичного сервитута (Общество с ограниченной ответственностью «Тайга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») обязано: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в установленном законом порядке после прекращения действия публичного сервитута привести земельные участки и земли, обремененные публичным сервитутом, в состояние пригодное для использования в срок не позднее, чем за три месяца после окончания срока, на который установлен публичный сервитут;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в установленном законом порядке снести объекты, размещенные на основании публичного сервитута, и осуществить при необходимости рекультивацию земель и земельных участков, в срок не позднее, чем шесть месяцев с момента прекращения публичного сервитута.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Главному специалисту отдела по земельным ресурсам УМС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(Скоробогатовой Е.А.) в течени</w:t>
      </w: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5 рабочих дней со дня принятия решения об установлении публичного сервитута разместить настоящее постановление на официальном сайте администрации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http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://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boguchansky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rayon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//</w:t>
      </w:r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property</w:t>
      </w:r>
      <w:r w:rsidRPr="00F476E8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otdel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po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zemelnyim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resursam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publichnyie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val="en-US" w:eastAsia="ru-RU"/>
        </w:rPr>
        <w:t>servitutyi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/» в сети Интернет и опубликовать постановление в «Официальном Вестнике»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Отделу по земельным ресурсам УМС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течени</w:t>
      </w: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5-ти рабочих дней со дня принятия решения об установлении публичного сервитута обеспечить: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направить копию решения об установлении публичного сервитута в орган регистрации прав;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- направить в адрес ООО «Тайга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» копию решения об установлении публичного сервитута;</w:t>
      </w:r>
    </w:p>
    <w:p w:rsidR="00F476E8" w:rsidRPr="00F476E8" w:rsidRDefault="00F476E8" w:rsidP="00F476E8">
      <w:p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- направить правообладателям земельных участков, копию решения об установлении публичного сервитута.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  <w:tab w:val="left" w:pos="184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постановления возложить на начальника Управления муниципальной собственностью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О.Б.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Ерашеву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476E8" w:rsidRPr="00F476E8" w:rsidRDefault="00F476E8" w:rsidP="00F476E8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вступает в силу со дня его подписания. </w:t>
      </w:r>
    </w:p>
    <w:p w:rsidR="00F476E8" w:rsidRPr="00F476E8" w:rsidRDefault="00F476E8" w:rsidP="00F476E8">
      <w:pPr>
        <w:widowControl w:val="0"/>
        <w:snapToGrid w:val="0"/>
        <w:spacing w:after="0" w:line="216" w:lineRule="auto"/>
        <w:ind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76E8" w:rsidRPr="00F476E8" w:rsidRDefault="00F476E8" w:rsidP="00F476E8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476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А.С. Медведев</w:t>
      </w:r>
    </w:p>
    <w:p w:rsidR="00F476E8" w:rsidRPr="00F476E8" w:rsidRDefault="00F476E8" w:rsidP="00F476E8">
      <w:pPr>
        <w:widowControl w:val="0"/>
        <w:snapToGrid w:val="0"/>
        <w:spacing w:after="0" w:line="216" w:lineRule="auto"/>
        <w:ind w:left="-284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76E8" w:rsidRPr="00F476E8" w:rsidRDefault="00F476E8" w:rsidP="00F476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76E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№1 </w:t>
      </w:r>
    </w:p>
    <w:p w:rsidR="00F476E8" w:rsidRPr="00F476E8" w:rsidRDefault="00F476E8" w:rsidP="00F476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76E8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F476E8" w:rsidRPr="00F476E8" w:rsidRDefault="00F476E8" w:rsidP="00F476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76E8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476E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476E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476E8" w:rsidRPr="00F476E8" w:rsidRDefault="00F476E8" w:rsidP="00F476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76E8">
        <w:rPr>
          <w:rFonts w:ascii="Arial" w:eastAsia="Times New Roman" w:hAnsi="Arial" w:cs="Arial"/>
          <w:sz w:val="18"/>
          <w:szCs w:val="20"/>
          <w:lang w:eastAsia="ru-RU"/>
        </w:rPr>
        <w:t>От 01.07.2022 № 589-п</w:t>
      </w:r>
    </w:p>
    <w:p w:rsidR="00F476E8" w:rsidRPr="00F476E8" w:rsidRDefault="00F476E8" w:rsidP="00F476E8">
      <w:pPr>
        <w:spacing w:before="6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76E8" w:rsidRPr="00F476E8" w:rsidRDefault="00F476E8" w:rsidP="00F476E8">
      <w:pPr>
        <w:spacing w:before="6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6E8">
        <w:rPr>
          <w:rFonts w:ascii="Arial" w:eastAsia="Times New Roman" w:hAnsi="Arial" w:cs="Arial"/>
          <w:sz w:val="20"/>
          <w:szCs w:val="20"/>
          <w:lang w:eastAsia="ru-RU"/>
        </w:rPr>
        <w:t>ОПИСАНИЕ МЕСТОПОЛОЖЕНИЯ ГРАНИЦ</w:t>
      </w:r>
    </w:p>
    <w:p w:rsidR="00F476E8" w:rsidRPr="00F476E8" w:rsidRDefault="00F476E8" w:rsidP="00F476E8">
      <w:pPr>
        <w:spacing w:before="40"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6E8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объект волоконно-оптической линии связи</w:t>
      </w:r>
    </w:p>
    <w:p w:rsidR="00F476E8" w:rsidRPr="00F476E8" w:rsidRDefault="00F476E8" w:rsidP="00F476E8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476E8">
        <w:rPr>
          <w:rFonts w:ascii="Arial" w:eastAsia="Times New Roman" w:hAnsi="Arial" w:cs="Arial"/>
          <w:sz w:val="14"/>
          <w:szCs w:val="20"/>
          <w:lang w:eastAsia="ru-RU"/>
        </w:rPr>
        <w:t>(наименование объекта, местоположение границ которого описано (далее - объект)</w:t>
      </w:r>
      <w:proofErr w:type="gramEnd"/>
    </w:p>
    <w:p w:rsidR="00F476E8" w:rsidRPr="00F476E8" w:rsidRDefault="00F476E8" w:rsidP="00F476E8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6E8">
        <w:rPr>
          <w:rFonts w:ascii="Arial" w:eastAsia="Times New Roman" w:hAnsi="Arial" w:cs="Arial"/>
          <w:sz w:val="20"/>
          <w:szCs w:val="20"/>
          <w:lang w:eastAsia="ru-RU"/>
        </w:rPr>
        <w:t>Раздел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883"/>
        <w:gridCol w:w="4763"/>
        <w:gridCol w:w="3789"/>
      </w:tblGrid>
      <w:tr w:rsidR="00F476E8" w:rsidRPr="00F476E8" w:rsidTr="00B72DCC">
        <w:trPr>
          <w:cantSplit/>
          <w:tblHeader/>
        </w:trPr>
        <w:tc>
          <w:tcPr>
            <w:tcW w:w="5000" w:type="pct"/>
            <w:gridSpan w:val="3"/>
            <w:shd w:val="clear" w:color="auto" w:fill="auto"/>
          </w:tcPr>
          <w:p w:rsidR="00F476E8" w:rsidRPr="00F476E8" w:rsidRDefault="00F476E8" w:rsidP="00B72DCC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об объекте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468" w:type="pct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524" w:type="pct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Характеристики объекта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характеристик</w:t>
            </w:r>
          </w:p>
        </w:tc>
      </w:tr>
      <w:tr w:rsidR="00F476E8" w:rsidRPr="00F476E8" w:rsidTr="00B72DCC">
        <w:trPr>
          <w:cantSplit/>
        </w:trPr>
        <w:tc>
          <w:tcPr>
            <w:tcW w:w="46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4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F476E8" w:rsidRPr="00F476E8" w:rsidTr="00B72DCC">
        <w:tc>
          <w:tcPr>
            <w:tcW w:w="46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4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Местоположение объекта</w:t>
            </w:r>
          </w:p>
        </w:tc>
        <w:tc>
          <w:tcPr>
            <w:tcW w:w="200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</w:t>
            </w:r>
          </w:p>
        </w:tc>
      </w:tr>
      <w:tr w:rsidR="00F476E8" w:rsidRPr="00F476E8" w:rsidTr="00B72DCC">
        <w:tc>
          <w:tcPr>
            <w:tcW w:w="46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24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200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4135 ± 23</w:t>
            </w:r>
          </w:p>
        </w:tc>
      </w:tr>
      <w:tr w:rsidR="00F476E8" w:rsidRPr="00F476E8" w:rsidTr="00B72DCC">
        <w:tc>
          <w:tcPr>
            <w:tcW w:w="46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4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характеристики объекта</w:t>
            </w:r>
          </w:p>
        </w:tc>
        <w:tc>
          <w:tcPr>
            <w:tcW w:w="2008" w:type="pct"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Установить публичный сервитут, площадью 4135 кв.м., в целях размещения объекта волоконно-оптической линии связи, сроком на 5 лет</w:t>
            </w:r>
          </w:p>
        </w:tc>
      </w:tr>
    </w:tbl>
    <w:p w:rsidR="00F476E8" w:rsidRPr="00F476E8" w:rsidRDefault="00F476E8" w:rsidP="00F476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6E8" w:rsidRPr="00F476E8" w:rsidRDefault="00F476E8" w:rsidP="00F476E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76E8">
        <w:rPr>
          <w:rFonts w:ascii="Arial" w:eastAsia="Times New Roman" w:hAnsi="Arial" w:cs="Arial"/>
          <w:sz w:val="18"/>
          <w:szCs w:val="18"/>
          <w:lang w:eastAsia="ru-RU"/>
        </w:rPr>
        <w:t>Раздел 2</w:t>
      </w: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16"/>
        <w:gridCol w:w="1253"/>
        <w:gridCol w:w="1180"/>
        <w:gridCol w:w="1952"/>
        <w:gridCol w:w="1970"/>
        <w:gridCol w:w="1764"/>
      </w:tblGrid>
      <w:tr w:rsidR="00F476E8" w:rsidRPr="00F476E8" w:rsidTr="00B72DCC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местоположении границ объекта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Система координат МСК 169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Сведения о характерных точках границ объекта</w:t>
            </w:r>
          </w:p>
        </w:tc>
      </w:tr>
      <w:tr w:rsidR="00F476E8" w:rsidRPr="00F476E8" w:rsidTr="00B72DCC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76E8" w:rsidRPr="00F476E8" w:rsidTr="00B72DC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971355.02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8525.08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971360.16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8557.16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971368.74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8585.26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971368.84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8585.76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971369.48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8590.77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971355.86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8590.69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971351.61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8571.13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971344.69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8537.86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971341.10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8519.93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971339.20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8494.05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971347.80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8482.37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971348.24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8471.80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971348.18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8456.32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971348.12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8440.87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971347.72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8434.13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971347.30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8426.92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971347.72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8421.49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971349.30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8416.42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971350.57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8412.36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971350.91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8409.20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971351.31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8405.50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971353.67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8387.55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971355.81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8372.99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971356.45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8357.92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971350.49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8345.79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971352.48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8339.67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971356.60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8325.33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971361.80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8308.62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971366.96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8292.02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971369.55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8283.03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971372.12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8274.13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971378.71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8244.69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971379.68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8239.51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971381.18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8231.42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971391.96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8227.55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971390.84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8233.26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971365.91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8344.71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971359.26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8425.21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971359.80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8481.18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971352.98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8498.14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971355.02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8525.08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37"/>
        <w:gridCol w:w="1189"/>
        <w:gridCol w:w="1127"/>
        <w:gridCol w:w="1947"/>
        <w:gridCol w:w="2021"/>
        <w:gridCol w:w="1814"/>
      </w:tblGrid>
      <w:tr w:rsidR="00F476E8" w:rsidRPr="00F476E8" w:rsidTr="00B72DCC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F476E8" w:rsidRPr="00F476E8" w:rsidTr="00B72DCC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76E8" w:rsidRPr="00F476E8" w:rsidTr="00B72DC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6E8" w:rsidRPr="00F476E8" w:rsidRDefault="00F476E8" w:rsidP="00F476E8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6E8">
        <w:rPr>
          <w:rFonts w:ascii="Arial" w:eastAsia="Times New Roman" w:hAnsi="Arial" w:cs="Arial"/>
          <w:sz w:val="20"/>
          <w:szCs w:val="20"/>
          <w:lang w:eastAsia="ru-RU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F476E8" w:rsidRPr="00F476E8" w:rsidTr="00B72DCC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Система координат МСК 169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Сведения о характерных точках границ объекта</w:t>
            </w:r>
          </w:p>
        </w:tc>
      </w:tr>
      <w:tr w:rsidR="00F476E8" w:rsidRPr="00F476E8" w:rsidTr="00B72DCC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Существующие 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76E8" w:rsidRPr="00F476E8" w:rsidTr="00B72DC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F476E8" w:rsidRPr="00F476E8" w:rsidTr="00B72DCC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F476E8" w:rsidRPr="00F476E8" w:rsidTr="00B72DCC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Существующие 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Средняя 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квадратическая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Mt</w:t>
            </w:r>
            <w:proofErr w:type="spellEnd"/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F476E8" w:rsidRPr="00F476E8" w:rsidTr="00B72DCC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4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6E8" w:rsidRPr="00F476E8" w:rsidRDefault="00F476E8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76E8" w:rsidRPr="00F476E8" w:rsidTr="00B72DC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6E8" w:rsidRPr="00F476E8" w:rsidRDefault="00F476E8" w:rsidP="00B72DCC">
            <w:pPr>
              <w:keepNext/>
              <w:keepLines/>
              <w:spacing w:before="20" w:after="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476E8" w:rsidRPr="00F476E8" w:rsidTr="00B72DCC">
        <w:tc>
          <w:tcPr>
            <w:tcW w:w="16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76E8" w:rsidRPr="00F476E8" w:rsidRDefault="00F476E8" w:rsidP="00B72DC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76E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76E8"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611842" cy="7955208"/>
            <wp:effectExtent l="19050" t="0" r="7908" b="0"/>
            <wp:docPr id="22" name="Рисунок 21" descr="2022-07-22_15-20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22_15-20-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011" cy="79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  <w:r w:rsidRPr="00F476E8">
        <w:rPr>
          <w:rFonts w:ascii="Arial" w:hAnsi="Arial" w:cs="Arial"/>
          <w:sz w:val="18"/>
          <w:szCs w:val="20"/>
        </w:rPr>
        <w:t xml:space="preserve">Приложение №2 </w:t>
      </w: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  <w:r w:rsidRPr="00F476E8">
        <w:rPr>
          <w:rFonts w:ascii="Arial" w:hAnsi="Arial" w:cs="Arial"/>
          <w:sz w:val="18"/>
          <w:szCs w:val="20"/>
        </w:rPr>
        <w:t>к постановлению</w:t>
      </w: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  <w:r w:rsidRPr="00F476E8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F476E8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476E8">
        <w:rPr>
          <w:rFonts w:ascii="Arial" w:hAnsi="Arial" w:cs="Arial"/>
          <w:sz w:val="18"/>
          <w:szCs w:val="20"/>
        </w:rPr>
        <w:t xml:space="preserve"> района</w:t>
      </w: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  <w:r w:rsidRPr="00F476E8">
        <w:rPr>
          <w:rFonts w:ascii="Arial" w:hAnsi="Arial" w:cs="Arial"/>
          <w:sz w:val="18"/>
          <w:szCs w:val="20"/>
        </w:rPr>
        <w:t xml:space="preserve"> От 01.07.2022 № 589-п</w:t>
      </w: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18"/>
          <w:szCs w:val="20"/>
        </w:rPr>
      </w:pPr>
    </w:p>
    <w:p w:rsidR="00F476E8" w:rsidRPr="00F476E8" w:rsidRDefault="00F476E8" w:rsidP="00F476E8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F476E8" w:rsidRPr="00F476E8" w:rsidRDefault="00F476E8" w:rsidP="00F476E8">
      <w:pPr>
        <w:pStyle w:val="a4"/>
        <w:ind w:hanging="567"/>
        <w:jc w:val="center"/>
        <w:rPr>
          <w:rFonts w:ascii="Arial" w:hAnsi="Arial" w:cs="Arial"/>
          <w:sz w:val="20"/>
          <w:szCs w:val="24"/>
        </w:rPr>
      </w:pPr>
      <w:r w:rsidRPr="00F476E8">
        <w:rPr>
          <w:rFonts w:ascii="Arial" w:hAnsi="Arial" w:cs="Arial"/>
          <w:sz w:val="20"/>
          <w:szCs w:val="24"/>
        </w:rPr>
        <w:t>Порядок расчета платы за публичный сервитут в отношении земель и земельных участков, не предоставленных гражданам и юридическим лицам</w:t>
      </w: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2768"/>
        <w:gridCol w:w="2498"/>
        <w:gridCol w:w="2220"/>
        <w:gridCol w:w="2085"/>
      </w:tblGrid>
      <w:tr w:rsidR="00F476E8" w:rsidRPr="00F476E8" w:rsidTr="00B72DCC">
        <w:trPr>
          <w:trHeight w:val="20"/>
          <w:jc w:val="center"/>
        </w:trPr>
        <w:tc>
          <w:tcPr>
            <w:tcW w:w="1446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Кадастровый номер земельного участка/ квартала</w:t>
            </w:r>
          </w:p>
        </w:tc>
        <w:tc>
          <w:tcPr>
            <w:tcW w:w="1305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Площадь публичного сервитута в границах земельного участка (кадастрового квартала), кв</w:t>
            </w:r>
            <w:proofErr w:type="gramStart"/>
            <w:r w:rsidRPr="00F476E8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60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 xml:space="preserve">Кадастровая стоимость за 1 кв. м (средний показатель кадастровой стоимости земельных участков), </w:t>
            </w:r>
            <w:proofErr w:type="spellStart"/>
            <w:r w:rsidRPr="00F476E8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089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76E8">
              <w:rPr>
                <w:rFonts w:ascii="Arial" w:hAnsi="Arial" w:cs="Arial"/>
                <w:sz w:val="14"/>
                <w:szCs w:val="14"/>
              </w:rPr>
              <w:t>Сумма</w:t>
            </w:r>
            <w:proofErr w:type="gramEnd"/>
            <w:r w:rsidRPr="00F476E8">
              <w:rPr>
                <w:rFonts w:ascii="Arial" w:hAnsi="Arial" w:cs="Arial"/>
                <w:sz w:val="14"/>
                <w:szCs w:val="14"/>
              </w:rPr>
              <w:t xml:space="preserve"> подлежащая оплате за установленный публичный сервитут по ставке 0,01%, за весь срок сервитута, руб.</w:t>
            </w:r>
          </w:p>
        </w:tc>
      </w:tr>
      <w:tr w:rsidR="00F476E8" w:rsidRPr="00F476E8" w:rsidTr="00B72DCC">
        <w:trPr>
          <w:trHeight w:val="20"/>
          <w:jc w:val="center"/>
        </w:trPr>
        <w:tc>
          <w:tcPr>
            <w:tcW w:w="1446" w:type="pct"/>
          </w:tcPr>
          <w:p w:rsidR="00F476E8" w:rsidRPr="00F476E8" w:rsidRDefault="00F476E8" w:rsidP="00B72DC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24:07:3101009:1322</w:t>
            </w:r>
          </w:p>
        </w:tc>
        <w:tc>
          <w:tcPr>
            <w:tcW w:w="1305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4135</w:t>
            </w:r>
          </w:p>
        </w:tc>
        <w:tc>
          <w:tcPr>
            <w:tcW w:w="1160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282,96</w:t>
            </w:r>
          </w:p>
        </w:tc>
        <w:tc>
          <w:tcPr>
            <w:tcW w:w="1089" w:type="pct"/>
          </w:tcPr>
          <w:p w:rsidR="00F476E8" w:rsidRPr="00F476E8" w:rsidRDefault="00F476E8" w:rsidP="00B72DCC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6E8">
              <w:rPr>
                <w:rFonts w:ascii="Arial" w:hAnsi="Arial" w:cs="Arial"/>
                <w:sz w:val="14"/>
                <w:szCs w:val="14"/>
                <w:lang w:val="en-US"/>
              </w:rPr>
              <w:t>585</w:t>
            </w:r>
            <w:r w:rsidRPr="00F476E8">
              <w:rPr>
                <w:rFonts w:ascii="Arial" w:hAnsi="Arial" w:cs="Arial"/>
                <w:sz w:val="14"/>
                <w:szCs w:val="14"/>
              </w:rPr>
              <w:t>,</w:t>
            </w:r>
            <w:r w:rsidRPr="00F476E8">
              <w:rPr>
                <w:rFonts w:ascii="Arial" w:hAnsi="Arial" w:cs="Arial"/>
                <w:sz w:val="14"/>
                <w:szCs w:val="14"/>
                <w:lang w:val="en-US"/>
              </w:rPr>
              <w:t>01</w:t>
            </w:r>
          </w:p>
        </w:tc>
      </w:tr>
      <w:tr w:rsidR="00F476E8" w:rsidRPr="00F476E8" w:rsidTr="00B72DCC">
        <w:trPr>
          <w:trHeight w:val="20"/>
          <w:jc w:val="center"/>
        </w:trPr>
        <w:tc>
          <w:tcPr>
            <w:tcW w:w="5000" w:type="pct"/>
            <w:gridSpan w:val="4"/>
          </w:tcPr>
          <w:p w:rsidR="00F476E8" w:rsidRPr="00F476E8" w:rsidRDefault="00F476E8" w:rsidP="00B72DCC">
            <w:pPr>
              <w:pStyle w:val="a4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F476E8" w:rsidRPr="00F476E8" w:rsidRDefault="00F476E8" w:rsidP="00B72DCC">
            <w:pPr>
              <w:pStyle w:val="a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6E8">
              <w:rPr>
                <w:rFonts w:ascii="Arial" w:hAnsi="Arial" w:cs="Arial"/>
                <w:sz w:val="14"/>
                <w:szCs w:val="14"/>
              </w:rPr>
              <w:t>Итого: 585,01 руб.</w:t>
            </w:r>
          </w:p>
        </w:tc>
      </w:tr>
    </w:tbl>
    <w:p w:rsidR="00F476E8" w:rsidRPr="00F476E8" w:rsidRDefault="00F476E8" w:rsidP="00F476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6E8"/>
    <w:rsid w:val="00417329"/>
    <w:rsid w:val="00F124E6"/>
    <w:rsid w:val="00F4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476E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2022-07-25T10:26:00Z</dcterms:created>
  <dcterms:modified xsi:type="dcterms:W3CDTF">2022-07-25T10:26:00Z</dcterms:modified>
</cp:coreProperties>
</file>