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A7" w:rsidRPr="00166699" w:rsidRDefault="008F25A7" w:rsidP="008F25A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166699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6250" cy="561975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A7" w:rsidRPr="008F25A7" w:rsidRDefault="008F25A7" w:rsidP="008F25A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F25A7" w:rsidRPr="008F25A7" w:rsidRDefault="008F25A7" w:rsidP="008F25A7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8F25A7">
        <w:rPr>
          <w:rFonts w:ascii="Arial" w:eastAsia="Times New Roman" w:hAnsi="Arial" w:cs="Arial"/>
          <w:szCs w:val="20"/>
          <w:lang w:eastAsia="ru-RU"/>
        </w:rPr>
        <w:t>АДМИНИСТРАЦИЯ БОГУЧАНСКОГО  РАЙОНА</w:t>
      </w:r>
    </w:p>
    <w:p w:rsidR="008F25A7" w:rsidRPr="008F25A7" w:rsidRDefault="008F25A7" w:rsidP="008F25A7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8F25A7">
        <w:rPr>
          <w:rFonts w:ascii="Arial" w:eastAsia="Times New Roman" w:hAnsi="Arial" w:cs="Arial"/>
          <w:szCs w:val="20"/>
          <w:lang w:eastAsia="ru-RU"/>
        </w:rPr>
        <w:t>ПОСТАНОВЛЕНИЕ</w:t>
      </w:r>
    </w:p>
    <w:p w:rsidR="008F25A7" w:rsidRPr="008F25A7" w:rsidRDefault="008F25A7" w:rsidP="008F25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30.12. 2019                                       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с</w:t>
      </w:r>
      <w:proofErr w:type="gram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.Б</w:t>
      </w:r>
      <w:proofErr w:type="gram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>огучаны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№1267-П</w:t>
      </w:r>
    </w:p>
    <w:p w:rsidR="008F25A7" w:rsidRPr="008F25A7" w:rsidRDefault="008F25A7" w:rsidP="008F25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8F25A7" w:rsidRPr="008F25A7" w:rsidRDefault="008F25A7" w:rsidP="008F25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О внесении изменений в муниципальную программу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района «Управление муниципальными  финансами»</w:t>
      </w:r>
    </w:p>
    <w:p w:rsidR="008F25A7" w:rsidRPr="008F25A7" w:rsidRDefault="008F25A7" w:rsidP="008F2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8F25A7" w:rsidRPr="008F25A7" w:rsidRDefault="008F25A7" w:rsidP="008F25A7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Красноярского края  ПОСТАНОВЛЯЮ:</w:t>
      </w:r>
    </w:p>
    <w:p w:rsidR="008F25A7" w:rsidRPr="008F25A7" w:rsidRDefault="008F25A7" w:rsidP="008F25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1. Внести изменения в </w:t>
      </w:r>
      <w:r w:rsidRPr="008F25A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муниципальную программу «</w:t>
      </w:r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  района     от 01.11.2013 № 1394-п (далее </w:t>
      </w:r>
      <w:proofErr w:type="gram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–П</w:t>
      </w:r>
      <w:proofErr w:type="gram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>рограмма) следующего содержания:</w:t>
      </w:r>
    </w:p>
    <w:p w:rsidR="008F25A7" w:rsidRPr="008F25A7" w:rsidRDefault="008F25A7" w:rsidP="008F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25A7">
        <w:rPr>
          <w:rFonts w:ascii="Arial" w:eastAsia="Times New Roman" w:hAnsi="Arial" w:cs="Arial"/>
          <w:sz w:val="24"/>
          <w:szCs w:val="20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7"/>
        <w:gridCol w:w="7138"/>
      </w:tblGrid>
      <w:tr w:rsidR="008F25A7" w:rsidRPr="008F25A7" w:rsidTr="00D72FED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A7" w:rsidRPr="008F25A7" w:rsidRDefault="008F25A7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1 054 560 404,94 рублей, в том числе: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37 954 291,93 рублей – средства федерального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312 334 811,97  рублей – средства краевого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704 271 301,04 рублей - средства районного бюджета.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2014 год – 119 947 028,32  рублей, в том числе: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4 273 900,00 рублей – средства федерального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26 885 848,00 рублей - средства краевого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88 787 280,32 рублей – средства районного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2015 год – 131 070 344,61 рублей, в том числе: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4 971 820,00 рублей – средства федерального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31 431 287,00 рублей - средства краевого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94 667 237,61 рублей – средства районного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2016 год – 118 476 136,76 рублей, в том числе: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4 321 800,00 рублей средства федерального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25 358 900,00 рублей - средства краевого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88 795 436,76 рублей – средства районного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2017 год – 125 854 911,55 рублей, в том числе: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4 131 005,00 рублей средства федерального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34 088 060,00рублей - средства краевого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87 635 846,55 рублей – средства районного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2018 год – 122 974 582,42 рублей, в том числе: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4 966 396,90 рублей средства федерального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46 410 067,00 рублей - средства краевого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71 598 118,52 рублей – средства районного бюджета.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2019 год – 135 149 647,28 рублей, в том числе: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5 944 770,03 рублей средства федерального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49 855 049,97 рублей - средства краевого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79 349 827,28 рублей – средства районного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2020 год – 135 399 518,00 рублей, в том числе: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4 642 400,00 рублей - средства федерального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lastRenderedPageBreak/>
              <w:t>38 770 600,00 рублей - средства краевого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91 986 518,00 рублей – средства районного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2021 год – 85 195 218,00 рублей, в том числе: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4 702 200,00 - средства федерального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29 767 500,00 рублей - средства краевого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50 725 518,00 рублей – средства районного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2022 год – 80 493 018,00 рублей, в том числе: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29 767 500,00 рублей - средства краевого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50 725 518,00 рублей – средства районного бюджета;                </w:t>
            </w:r>
          </w:p>
        </w:tc>
      </w:tr>
    </w:tbl>
    <w:p w:rsidR="008F25A7" w:rsidRPr="008F25A7" w:rsidRDefault="008F25A7" w:rsidP="008F2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25A7">
        <w:rPr>
          <w:rFonts w:ascii="Arial" w:eastAsia="Times New Roman" w:hAnsi="Arial" w:cs="Arial"/>
          <w:sz w:val="24"/>
          <w:szCs w:val="20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8F25A7" w:rsidRPr="008F25A7" w:rsidRDefault="008F25A7" w:rsidP="008F2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25A7">
        <w:rPr>
          <w:rFonts w:ascii="Arial" w:eastAsia="Times New Roman" w:hAnsi="Arial" w:cs="Arial"/>
          <w:sz w:val="24"/>
          <w:szCs w:val="20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8F25A7" w:rsidRPr="008F25A7" w:rsidRDefault="008F25A7" w:rsidP="008F25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6"/>
        <w:gridCol w:w="7269"/>
      </w:tblGrid>
      <w:tr w:rsidR="008F25A7" w:rsidRPr="008F25A7" w:rsidTr="00D72FED">
        <w:trPr>
          <w:trHeight w:val="416"/>
        </w:trPr>
        <w:tc>
          <w:tcPr>
            <w:tcW w:w="1176" w:type="pct"/>
          </w:tcPr>
          <w:p w:rsidR="008F25A7" w:rsidRPr="008F25A7" w:rsidRDefault="008F25A7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8F25A7" w:rsidRPr="008F25A7" w:rsidRDefault="008F25A7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   Общий объем бюджетных ассигнований на реализацию подпрограммы составляет 373 802 709,00 рублей, в том числе: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15 289 370,03 рублей – средства федерального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147 596 649,97 рублей – средства краевого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210 916 689,00 рублей – средства районного бюджета.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2019 год – 119 980 509,00  рублей, в том числе: 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5 944 770,03 рублей – средства федерального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49 380 049,97 рублей - средства краевого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64 655 689,00 рублей - средства районного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2020 год – 119 585 000,00  рублей, в том числе: 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4 642 400,00 рублей – средства федерального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38 681 600,00 рублей - средства краевого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76 261 000,00 рублей - средства районного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2021 год – 69 469 700,00  рублей, в том числе: 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4 702 200,00 рублей – средства федерального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29 767 500,00 рублей - средства краевого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35 000 000,00 рублей - средства районного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2022 год – 64 767 500,00 рублей, в том числе: 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29 767 500,00 рублей - средства краевого бюджета;</w:t>
            </w:r>
          </w:p>
          <w:p w:rsidR="008F25A7" w:rsidRPr="008F25A7" w:rsidRDefault="008F25A7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35 000 000,00 рублей - средства районного бюджета.</w:t>
            </w:r>
          </w:p>
        </w:tc>
      </w:tr>
    </w:tbl>
    <w:p w:rsidR="008F25A7" w:rsidRPr="008F25A7" w:rsidRDefault="008F25A7" w:rsidP="008F25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1.5) в приложении № 5 муниципальной программе «Управление муниципальными финансами» в пункте 2.3. «Механизм реализации подпрограммы» раздела 2.«Основные разделы подпрограммы»  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района» дополнить абзацем  следующего содержания:</w:t>
      </w:r>
    </w:p>
    <w:p w:rsidR="008F25A7" w:rsidRPr="008F25A7" w:rsidRDefault="008F25A7" w:rsidP="008F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«Перечисление субсидии и иных межбюджетных трансфертов бюджетам поселений  осуществляется в соответствии  с решением 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районного Совета депутатов от 13.12.2019 № 43/1-287 «Об утверждении Порядка предоставления субсидий  бюджетам поселений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решением 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районного</w:t>
      </w:r>
      <w:proofErr w:type="gram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Совета депутатов от 13.12.2019 № 43/1-289 «Об утверждении Порядка, условий   предоставления и расходования субсидий  бюджетам поселений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из районного бюджета на организацию и проведение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акарицидных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обработок мест массового отдыха населения, критерии отбора поселений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района  для предоставления указанных субсидий».</w:t>
      </w:r>
    </w:p>
    <w:p w:rsidR="008F25A7" w:rsidRPr="008F25A7" w:rsidRDefault="008F25A7" w:rsidP="008F25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25A7">
        <w:rPr>
          <w:rFonts w:ascii="Arial" w:eastAsia="Times New Roman" w:hAnsi="Arial" w:cs="Arial"/>
          <w:sz w:val="24"/>
          <w:szCs w:val="20"/>
          <w:lang w:eastAsia="ru-RU"/>
        </w:rPr>
        <w:lastRenderedPageBreak/>
        <w:t xml:space="preserve">1.6)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8F25A7" w:rsidRPr="008F25A7" w:rsidRDefault="008F25A7" w:rsidP="008F25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25A7">
        <w:rPr>
          <w:rFonts w:ascii="Arial" w:eastAsia="Times New Roman" w:hAnsi="Arial" w:cs="Arial"/>
          <w:sz w:val="24"/>
          <w:szCs w:val="20"/>
          <w:lang w:eastAsia="ru-RU"/>
        </w:rPr>
        <w:t>1.7)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8"/>
      </w:tblGrid>
      <w:tr w:rsidR="008F25A7" w:rsidRPr="008F25A7" w:rsidTr="00D72FED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A7" w:rsidRPr="008F25A7" w:rsidRDefault="008F25A7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A7" w:rsidRPr="008F25A7" w:rsidRDefault="008F25A7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  Объем бюджетных ассигнований на реализацию подпрограммы составляет 62 434 692,28 рублей, в  числе:</w:t>
            </w:r>
          </w:p>
          <w:p w:rsidR="008F25A7" w:rsidRPr="008F25A7" w:rsidRDefault="008F25A7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564 000,00 рублей - средства краевого бюджета;</w:t>
            </w:r>
          </w:p>
          <w:p w:rsidR="008F25A7" w:rsidRPr="008F25A7" w:rsidRDefault="008F25A7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61 870 692,28 рублей – средства районного бюджета;</w:t>
            </w:r>
          </w:p>
          <w:p w:rsidR="008F25A7" w:rsidRPr="008F25A7" w:rsidRDefault="008F25A7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 финансирования  по годам реализации муниципальной подпрограммы:</w:t>
            </w:r>
          </w:p>
          <w:p w:rsidR="008F25A7" w:rsidRPr="008F25A7" w:rsidRDefault="008F25A7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2019 год – 15 169 138,28 рублей, в том числе: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475 000,00 рублей - средства краевого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14 694 138,28 рублей - средства районного бюджета;</w:t>
            </w:r>
          </w:p>
          <w:p w:rsidR="008F25A7" w:rsidRPr="008F25A7" w:rsidRDefault="008F25A7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2020 год – 15 814 518,00 рублей, в том числе: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89 000,00 рублей - средства краевого бюджета;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15 725 518,00 рублей - средства районного бюджета;</w:t>
            </w:r>
          </w:p>
          <w:p w:rsidR="008F25A7" w:rsidRPr="008F25A7" w:rsidRDefault="008F25A7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2021 год – 15 725 518,00 рублей, в том числе:</w:t>
            </w:r>
          </w:p>
          <w:p w:rsidR="008F25A7" w:rsidRPr="008F25A7" w:rsidRDefault="008F25A7" w:rsidP="00D72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15 725 518,00 рублей - средства районного бюджета;</w:t>
            </w:r>
          </w:p>
          <w:p w:rsidR="008F25A7" w:rsidRPr="008F25A7" w:rsidRDefault="008F25A7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2022 год –  15 725 518,00 рублей, в том числе:</w:t>
            </w:r>
          </w:p>
          <w:p w:rsidR="008F25A7" w:rsidRPr="008F25A7" w:rsidRDefault="008F25A7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15 725 518,00 рублей - средства районного бюджета.</w:t>
            </w:r>
          </w:p>
          <w:p w:rsidR="008F25A7" w:rsidRPr="008F25A7" w:rsidRDefault="008F25A7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</w:tc>
      </w:tr>
    </w:tbl>
    <w:p w:rsidR="008F25A7" w:rsidRPr="008F25A7" w:rsidRDefault="008F25A7" w:rsidP="008F25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1.8)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8F25A7" w:rsidRPr="008F25A7" w:rsidRDefault="008F25A7" w:rsidP="008F25A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F25A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2. </w:t>
      </w:r>
      <w:proofErr w:type="gramStart"/>
      <w:r w:rsidRPr="008F25A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Контроль за</w:t>
      </w:r>
      <w:proofErr w:type="gramEnd"/>
      <w:r w:rsidRPr="008F25A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8F25A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района по экономике и планированию Н.В. </w:t>
      </w:r>
      <w:proofErr w:type="spellStart"/>
      <w:r w:rsidRPr="008F25A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Илиндееву</w:t>
      </w:r>
      <w:proofErr w:type="spellEnd"/>
      <w:r w:rsidRPr="008F25A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</w:t>
      </w:r>
    </w:p>
    <w:p w:rsidR="008F25A7" w:rsidRPr="008F25A7" w:rsidRDefault="008F25A7" w:rsidP="008F25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F25A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             3. </w:t>
      </w:r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района.</w:t>
      </w:r>
    </w:p>
    <w:p w:rsidR="008F25A7" w:rsidRPr="008F25A7" w:rsidRDefault="008F25A7" w:rsidP="008F25A7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8F25A7">
        <w:rPr>
          <w:rFonts w:ascii="Arial" w:eastAsia="Times New Roman" w:hAnsi="Arial" w:cs="Arial"/>
          <w:sz w:val="24"/>
          <w:szCs w:val="20"/>
          <w:lang w:eastAsia="ru-RU"/>
        </w:rPr>
        <w:tab/>
      </w:r>
    </w:p>
    <w:p w:rsidR="008F25A7" w:rsidRPr="008F25A7" w:rsidRDefault="008F25A7" w:rsidP="008F25A7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И.о. Главы </w:t>
      </w:r>
      <w:proofErr w:type="spellStart"/>
      <w:r w:rsidRPr="008F25A7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8F25A7">
        <w:rPr>
          <w:rFonts w:ascii="Arial" w:eastAsia="Times New Roman" w:hAnsi="Arial" w:cs="Arial"/>
          <w:sz w:val="24"/>
          <w:szCs w:val="20"/>
          <w:lang w:eastAsia="ru-RU"/>
        </w:rPr>
        <w:t xml:space="preserve"> района                                                   В.Р.Саар</w:t>
      </w:r>
    </w:p>
    <w:p w:rsidR="008F25A7" w:rsidRPr="008F25A7" w:rsidRDefault="008F25A7" w:rsidP="008F25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F25A7" w:rsidRPr="008F25A7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«30»12.2019г № 1267-П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Распределение планируемых расходов по отдельным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8F25A7" w:rsidRPr="008F25A7" w:rsidRDefault="008F25A7" w:rsidP="008F25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7"/>
        <w:gridCol w:w="1254"/>
        <w:gridCol w:w="1140"/>
        <w:gridCol w:w="547"/>
        <w:gridCol w:w="1209"/>
        <w:gridCol w:w="1209"/>
        <w:gridCol w:w="1209"/>
        <w:gridCol w:w="1209"/>
        <w:gridCol w:w="607"/>
      </w:tblGrid>
      <w:tr w:rsidR="008F25A7" w:rsidRPr="008F25A7" w:rsidTr="00D72FED">
        <w:trPr>
          <w:trHeight w:val="2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8F25A7" w:rsidRPr="008F25A7" w:rsidTr="00D72FED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</w:tr>
      <w:tr w:rsidR="008F25A7" w:rsidRPr="008F25A7" w:rsidTr="00D72FED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F25A7" w:rsidRPr="008F25A7" w:rsidTr="00D72FED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135 149 647,28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135 399 518,00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85 195 218,00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80 493 018,00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436 237 401,28   </w:t>
            </w:r>
          </w:p>
        </w:tc>
      </w:tr>
      <w:tr w:rsidR="008F25A7" w:rsidRPr="008F25A7" w:rsidTr="00D72FED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135 149 647,28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135 399 518,00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85 195 218,00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80 493 018,00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436 237 401,28   </w:t>
            </w:r>
          </w:p>
        </w:tc>
      </w:tr>
      <w:tr w:rsidR="008F25A7" w:rsidRPr="008F25A7" w:rsidTr="00D72FED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расходные обязательства по 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119 980 509,00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119 585 000,00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69 469 700,00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64 767 500,00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373 802 709,00   </w:t>
            </w:r>
          </w:p>
        </w:tc>
      </w:tr>
      <w:tr w:rsidR="008F25A7" w:rsidRPr="008F25A7" w:rsidTr="00D72FED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119 980 509,00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119 585 000,00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69 469 700,00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64 767 500,00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373 802 709,00   </w:t>
            </w:r>
          </w:p>
        </w:tc>
      </w:tr>
      <w:tr w:rsidR="008F25A7" w:rsidRPr="008F25A7" w:rsidTr="00D72FED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15 169 138,28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15 814 518,00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15 725 518,00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15 725 518,00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62 434 692,28   </w:t>
            </w:r>
          </w:p>
        </w:tc>
      </w:tr>
      <w:tr w:rsidR="008F25A7" w:rsidRPr="008F25A7" w:rsidTr="00D72FED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15 169 138,28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15 814 518,00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15 725 518,00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15 725 518,00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62 434 692,28   </w:t>
            </w:r>
          </w:p>
        </w:tc>
      </w:tr>
    </w:tbl>
    <w:p w:rsidR="008F25A7" w:rsidRPr="008F25A7" w:rsidRDefault="008F25A7" w:rsidP="008F25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F25A7" w:rsidRPr="008F25A7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«30» 12.2019г № 1267-П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 программе 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«Управление  муниципальными финансами»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 с учетом источников финансирования, </w:t>
            </w:r>
            <w:r w:rsidRPr="008F25A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в том числе по уровням бюджетной системы</w:t>
            </w:r>
          </w:p>
        </w:tc>
      </w:tr>
    </w:tbl>
    <w:p w:rsidR="008F25A7" w:rsidRPr="008F25A7" w:rsidRDefault="008F25A7" w:rsidP="008F25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77"/>
        <w:gridCol w:w="1050"/>
        <w:gridCol w:w="1030"/>
        <w:gridCol w:w="1297"/>
        <w:gridCol w:w="1325"/>
        <w:gridCol w:w="1184"/>
        <w:gridCol w:w="1212"/>
        <w:gridCol w:w="1496"/>
      </w:tblGrid>
      <w:tr w:rsidR="008F25A7" w:rsidRPr="008F25A7" w:rsidTr="00D72FED">
        <w:trPr>
          <w:trHeight w:val="2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30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8F25A7" w:rsidRPr="008F25A7" w:rsidTr="00D72FED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</w:tr>
      <w:tr w:rsidR="008F25A7" w:rsidRPr="008F25A7" w:rsidTr="00D72FED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135 149 647,28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135 399 518,00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85 195 218,00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80 493 018,00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436 237 401,28   </w:t>
            </w:r>
          </w:p>
        </w:tc>
      </w:tr>
      <w:tr w:rsidR="008F25A7" w:rsidRPr="008F25A7" w:rsidTr="00D72FE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8F25A7" w:rsidRPr="008F25A7" w:rsidTr="00D72FE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5 944 770,03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4 642 400,00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4 702 200,00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15 289 370,03   </w:t>
            </w:r>
          </w:p>
        </w:tc>
      </w:tr>
      <w:tr w:rsidR="008F25A7" w:rsidRPr="008F25A7" w:rsidTr="00D72FE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49 855 049,97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38 770 600,00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29 767 500,00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29 767 500,00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148 160 649,97   </w:t>
            </w:r>
          </w:p>
        </w:tc>
      </w:tr>
      <w:tr w:rsidR="008F25A7" w:rsidRPr="008F25A7" w:rsidTr="00D72FE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79 349 827,28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91 986 518,00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50 725 518,00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50 725 518,00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272 787 381,28   </w:t>
            </w:r>
          </w:p>
        </w:tc>
      </w:tr>
      <w:tr w:rsidR="008F25A7" w:rsidRPr="008F25A7" w:rsidTr="00D72FED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119 980 509,00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119 585 000,00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69 469 700,00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64 767 500,00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373 802 709,00   </w:t>
            </w:r>
          </w:p>
        </w:tc>
      </w:tr>
      <w:tr w:rsidR="008F25A7" w:rsidRPr="008F25A7" w:rsidTr="00D72FE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8F25A7" w:rsidRPr="008F25A7" w:rsidTr="00D72FE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5 944 770,03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4 642 400,00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4 702 200,00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15 289 370,03   </w:t>
            </w:r>
          </w:p>
        </w:tc>
      </w:tr>
      <w:tr w:rsidR="008F25A7" w:rsidRPr="008F25A7" w:rsidTr="00D72FE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49 380 049,97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38 681 600,00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29 767 500,00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29 767 500,00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147 596 649,97   </w:t>
            </w:r>
          </w:p>
        </w:tc>
      </w:tr>
      <w:tr w:rsidR="008F25A7" w:rsidRPr="008F25A7" w:rsidTr="00D72FE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64 655 689,00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76 261 000,00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35 000 000,00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35 000 000,00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210 916 689,00   </w:t>
            </w:r>
          </w:p>
        </w:tc>
      </w:tr>
      <w:tr w:rsidR="008F25A7" w:rsidRPr="008F25A7" w:rsidTr="00D72FED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15 169 138,28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15 814 518,00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15 725 518,00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15 725 518,00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62 434 692,28   </w:t>
            </w:r>
          </w:p>
        </w:tc>
      </w:tr>
      <w:tr w:rsidR="008F25A7" w:rsidRPr="008F25A7" w:rsidTr="00D72FE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8F25A7" w:rsidRPr="008F25A7" w:rsidTr="00D72FE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8F25A7" w:rsidRPr="008F25A7" w:rsidTr="00D72FE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475 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89 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564 000,00   </w:t>
            </w:r>
          </w:p>
        </w:tc>
      </w:tr>
      <w:tr w:rsidR="008F25A7" w:rsidRPr="008F25A7" w:rsidTr="00D72FE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14 694 138,28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15 725 518,00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15 725 518,00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15 725 518,00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61 870 692,28   </w:t>
            </w:r>
          </w:p>
        </w:tc>
      </w:tr>
    </w:tbl>
    <w:p w:rsidR="008F25A7" w:rsidRPr="008F25A7" w:rsidRDefault="008F25A7" w:rsidP="008F25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F25A7" w:rsidRPr="008F25A7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«30» 12.2019г № 1267-П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«Создание условий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эффективного и ответственного</w:t>
            </w: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повышения устойчивости</w:t>
            </w: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8F25A7" w:rsidRPr="008F25A7" w:rsidRDefault="008F25A7" w:rsidP="008F25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69"/>
        <w:gridCol w:w="795"/>
        <w:gridCol w:w="796"/>
        <w:gridCol w:w="423"/>
        <w:gridCol w:w="408"/>
        <w:gridCol w:w="669"/>
        <w:gridCol w:w="816"/>
        <w:gridCol w:w="816"/>
        <w:gridCol w:w="816"/>
        <w:gridCol w:w="816"/>
        <w:gridCol w:w="860"/>
        <w:gridCol w:w="887"/>
      </w:tblGrid>
      <w:tr w:rsidR="008F25A7" w:rsidRPr="008F25A7" w:rsidTr="00D72FED">
        <w:trPr>
          <w:trHeight w:val="2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F25A7" w:rsidRPr="008F25A7" w:rsidTr="00D72FE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8F25A7" w:rsidRPr="008F25A7" w:rsidTr="00D72FE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41 401 000,00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36 855 700,00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29 484 600,00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29 484 600,00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137 225 900,00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 год  – не менее 1998 рублей,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2020-2022 годы не менее 1836 рублей.</w:t>
            </w:r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23 787 597,00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38 314 100,00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15 000 000,00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15 000 000,00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92 101 697,00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гражданами,  ежегодно</w:t>
            </w:r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40 838 100,00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37 946 900,00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20 000 000,00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20 000 000,00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118 785 000,00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 год  – не менее 1998 рублей,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2020-2022 годы не менее 1836 рублей.</w:t>
            </w:r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1.4: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3 845 000,00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3 845 000,00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2019 год  – не менее 1998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рубл</w:t>
            </w:r>
            <w:proofErr w:type="spellEnd"/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1.5: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1110010490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1 543 000,00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1 543 000,00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2020-2022 годы не менее 1836 рублей.</w:t>
            </w:r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1.6: Межбюджетные трансферты для реализации проектов по благоустройству территорий поселений, городских округов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2 747 520,00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2 747 520,00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Богучанчкого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1.7 Межбюджетные трансферты для реализации проектов по решению вопросов 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местного значения сельских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210 000,00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благоустройство населенного  пункта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.Н</w:t>
            </w:r>
            <w:proofErr w:type="gram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овоха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йский</w:t>
            </w:r>
            <w:proofErr w:type="spellEnd"/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1.8 Межбюджетные трансферты на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формирование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111F255550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1 526 532,00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1 526 532,00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дворовой территории п</w:t>
            </w:r>
            <w:proofErr w:type="gram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у многоквартирного дома</w:t>
            </w:r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1.9 Межбюджетные трансферты  на повышение с 1 октября 2019 года на 4,3 процента заработной платы работников бюджетной сферы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1110010380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604 100,00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604 100,00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</w:t>
            </w:r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1.10.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1110010230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222 000,00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222 000,00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</w:t>
            </w:r>
          </w:p>
        </w:tc>
      </w:tr>
      <w:tr w:rsidR="008F25A7" w:rsidRPr="008F25A7" w:rsidTr="00D72FE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2:  Повышение качества реализации органами местного самоуправления закрепленных за ними полномочий</w:t>
            </w:r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первичному воинскому учету на территориях, где отсутствуют военные комиссариаты,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4 523 000,00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4 642 400,00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4 702 200,00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13 867 600,00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2.2: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215 600,00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222 300,00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222 300,00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222 300,00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882 500,00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Межбюджетные трансферты на 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обустройство и восстановление воинских захоронений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11100L299F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60 060,00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60 060,00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восстановление воинских 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захоронений на территории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2.4: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субсидии бюджетам поселений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181 800,00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прведение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7 населенных пунктах района</w:t>
            </w:r>
          </w:p>
        </w:tc>
      </w:tr>
      <w:tr w:rsidR="008F25A7" w:rsidRPr="008F25A7" w:rsidTr="00D72FE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3: Повышение качества управления муниципальными финансами.</w:t>
            </w:r>
          </w:p>
        </w:tc>
      </w:tr>
      <w:tr w:rsidR="008F25A7" w:rsidRPr="008F25A7" w:rsidTr="00D72FED">
        <w:trPr>
          <w:trHeight w:val="2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8F25A7" w:rsidRPr="008F25A7" w:rsidTr="00D72FED">
        <w:trPr>
          <w:trHeight w:val="2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119 980 509,00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119 585 000,00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69 469 700,00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64 767 500,00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373 802 709,00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5 944 770,03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4 642 400,00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4 702 200,00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15 289 370,03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49 380 049,97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38 681 600,00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29 767 500,00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29 767 500,00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147 596 649,97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F25A7" w:rsidRPr="008F25A7" w:rsidTr="00D72FE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64 655 689,00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76 261 000,00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35 000 000,00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35 000 000,00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210 916 689,00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8F25A7" w:rsidRPr="008F25A7" w:rsidRDefault="008F25A7" w:rsidP="008F25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F25A7" w:rsidRPr="008F25A7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«30»12.2019г № 1267-П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реализации 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муниципальной программы»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«Обеспечение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реализации муниципальной программы»</w:t>
            </w:r>
          </w:p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25A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8F25A7" w:rsidRPr="008F25A7" w:rsidRDefault="008F25A7" w:rsidP="008F25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4"/>
        <w:gridCol w:w="763"/>
        <w:gridCol w:w="411"/>
        <w:gridCol w:w="398"/>
        <w:gridCol w:w="652"/>
        <w:gridCol w:w="867"/>
        <w:gridCol w:w="762"/>
        <w:gridCol w:w="762"/>
        <w:gridCol w:w="762"/>
        <w:gridCol w:w="825"/>
        <w:gridCol w:w="2115"/>
      </w:tblGrid>
      <w:tr w:rsidR="008F25A7" w:rsidRPr="008F25A7" w:rsidTr="00D72FED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я(</w:t>
            </w:r>
            <w:proofErr w:type="gram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F25A7" w:rsidRPr="008F25A7" w:rsidTr="00D72FED">
        <w:trPr>
          <w:trHeight w:val="161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за 2019-2022 годы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F25A7" w:rsidRPr="008F25A7" w:rsidTr="00D72FED">
        <w:trPr>
          <w:trHeight w:val="161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F25A7" w:rsidRPr="008F25A7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8F25A7" w:rsidRPr="008F25A7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11 576 153,17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12 008 715,00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12 008 715,00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12 008 715,00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47 602 298,17   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860 724,54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692 000,00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603 000,00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603 000,00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2 758 724,54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57 127,63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444 800,00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444 800,00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444 800,00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1 391 527,63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1 295 183,53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5 528 498,53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180 000,00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180 000,00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511 751,00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538 873,00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538 873,00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538 873,00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2 128 370,00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188 258,41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799 172,41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484 940,00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1 986 101,00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60 000,00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16 администрациях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средств (не ниже 3 баллов).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hyperlink r:id="rId5" w:history="1">
              <w:r w:rsidRPr="008F25A7">
                <w:rPr>
                  <w:rFonts w:ascii="Arial" w:eastAsia="Times New Roman" w:hAnsi="Arial" w:cs="Arial"/>
                  <w:sz w:val="14"/>
                  <w:szCs w:val="14"/>
                  <w:u w:val="single"/>
                  <w:lang w:eastAsia="ru-RU"/>
                </w:rPr>
  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</w:t>
              </w:r>
              <w:r w:rsidRPr="008F25A7">
                <w:rPr>
                  <w:rFonts w:ascii="Arial" w:eastAsia="Times New Roman" w:hAnsi="Arial" w:cs="Arial"/>
                  <w:sz w:val="14"/>
                  <w:szCs w:val="14"/>
                  <w:u w:val="single"/>
                  <w:lang w:eastAsia="ru-RU"/>
                </w:rPr>
                <w:lastRenderedPageBreak/>
                <w:t>правового положения государственных (муниципальных) учреждений»</w:t>
              </w:r>
            </w:hyperlink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2019 году, 99% в 2020 году, 99% в 2021 году, 99% в 2022 году).</w:t>
            </w:r>
          </w:p>
        </w:tc>
      </w:tr>
      <w:tr w:rsidR="008F25A7" w:rsidRPr="008F25A7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8F25A7" w:rsidRPr="008F25A7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2.Снижение объема повторных нарушений бюджетного законодательства (2019 год – не более чем 10% повторных нарушений,2020 год – не более чем 10% повторных нарушений, 2021 год – не более чем 10% повторных нарушений,2022 год – не более чем 10% повторных нарушений</w:t>
            </w:r>
            <w:proofErr w:type="gram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вынесения обязательных для исполнения объектами </w:t>
            </w: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Финансовое управление админи</w:t>
            </w: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страции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25A7" w:rsidRPr="008F25A7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Задача 4: Повышение результативности муниципального финансового контроля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района),</w:t>
            </w: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15 169 138,28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15 814 518,00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15 725 518,00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15 725 518,00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62 434 692,28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1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564 000,00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25A7" w:rsidRPr="008F25A7" w:rsidTr="00D72FED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14 694 138,28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15 725 518,00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15 725 518,00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15 725 518,00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61 870 692,28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A7" w:rsidRPr="008F25A7" w:rsidRDefault="008F25A7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25A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8F25A7" w:rsidRPr="008F25A7" w:rsidRDefault="008F25A7" w:rsidP="008F25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74277" w:rsidRDefault="00474277"/>
    <w:sectPr w:rsidR="00474277" w:rsidSect="0047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F25A7"/>
    <w:rsid w:val="00474277"/>
    <w:rsid w:val="008F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5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4562</Words>
  <Characters>26009</Characters>
  <Application>Microsoft Office Word</Application>
  <DocSecurity>0</DocSecurity>
  <Lines>216</Lines>
  <Paragraphs>61</Paragraphs>
  <ScaleCrop>false</ScaleCrop>
  <Company/>
  <LinksUpToDate>false</LinksUpToDate>
  <CharactersWithSpaces>30510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2020-02-03T09:02:00Z</dcterms:created>
  <dcterms:modified xsi:type="dcterms:W3CDTF">2020-02-03T09:04:00Z</dcterms:modified>
</cp:coreProperties>
</file>