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72B24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4326E8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4326E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1A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3A75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Pr="00B67F7D" w:rsidRDefault="00B67F7D" w:rsidP="00B67F7D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B67F7D">
        <w:rPr>
          <w:rFonts w:ascii="Times New Roman" w:hAnsi="Times New Roman"/>
          <w:sz w:val="20"/>
          <w:szCs w:val="20"/>
        </w:rPr>
        <w:t>Извещение о проведение аукциона на право заключения договора аренды муниципального недвижимого имущества</w:t>
      </w:r>
    </w:p>
    <w:p w:rsidR="00D6175F" w:rsidRDefault="00D6175F" w:rsidP="00B67F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A78" w:rsidRDefault="00381A78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F7D" w:rsidRDefault="00B67F7D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F7D" w:rsidRDefault="00B67F7D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057D" w:rsidRPr="0008057D" w:rsidRDefault="0008057D" w:rsidP="0008057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0"/>
          <w:szCs w:val="20"/>
          <w:lang w:eastAsia="ar-SA"/>
        </w:rPr>
      </w:pPr>
      <w:r w:rsidRPr="0008057D">
        <w:rPr>
          <w:rFonts w:ascii="Times New Roman" w:eastAsia="Lucida Sans Unicode" w:hAnsi="Times New Roman" w:cs="Tahoma"/>
          <w:b/>
          <w:sz w:val="20"/>
          <w:szCs w:val="20"/>
          <w:lang w:eastAsia="ar-SA"/>
        </w:rPr>
        <w:lastRenderedPageBreak/>
        <w:t>Извещение о проведение аукциона</w:t>
      </w:r>
    </w:p>
    <w:p w:rsidR="0008057D" w:rsidRPr="0008057D" w:rsidRDefault="0008057D" w:rsidP="0008057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ar-SA"/>
        </w:rPr>
      </w:pPr>
      <w:r w:rsidRPr="0008057D">
        <w:rPr>
          <w:rFonts w:ascii="Times New Roman" w:eastAsia="Lucida Sans Unicode" w:hAnsi="Times New Roman" w:cs="Tahoma"/>
          <w:b/>
          <w:sz w:val="20"/>
          <w:szCs w:val="20"/>
          <w:lang w:eastAsia="ar-SA"/>
        </w:rPr>
        <w:t>на право заключения договора аренды муниципального недвижимого имущества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Наименование организатора аукциона: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Управление муниципальной собственностьюБогучанского района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нахождение организатора аукциона: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663430, Красноярский край, Богучанский район, с. Богучаны, ул. Октябрьская, 72.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 организатора аукциона: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663430, Красноярский край, Богучанский район, с. Богучаны, ул. Октябрьская, 72.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>Адрес электронной почты организатора аукциона:</w:t>
      </w:r>
      <w:hyperlink r:id="rId11" w:history="1"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ums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2407@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Контактное лицо организатора аукциона: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Николаева Светлана Александровна.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>Номера контактного телефона организатора аукциона: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8(39162) 22802.</w:t>
      </w:r>
    </w:p>
    <w:p w:rsidR="0008057D" w:rsidRPr="0008057D" w:rsidRDefault="0008057D" w:rsidP="0008057D">
      <w:pPr>
        <w:tabs>
          <w:tab w:val="left" w:pos="-330"/>
          <w:tab w:val="left" w:pos="4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 проведения: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Аукцион, открытый по составу участников, подача предложений по цене в открытой форме.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Предмет и объект торгов: 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открытый аукцион на право заключения договора аренды муниципального движимого имущества, находящегося в муниципальной собственности Муниципального  образования Богучанский район Красноярского края.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приглашает юридических лиц независимо от организационно-правовой формы, формы собственности, места нахождения и места происхождения капитала, физических лиц («самозанятые»), индивидуальных предпринимателей,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аукционе </w:t>
      </w:r>
      <w:r w:rsidRPr="0008057D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на право заключения договоров аренды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имущества, находящегося в муниципальной собственности Богучанского района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Условия аукциона, порядок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Критерий определения победителя аукциона: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- наибольшая стоимость аренды.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Форма торгов: аукцион, открытый по составу участников и открытый по форме подачи предложений (далее – аукцион).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Объектами аукциона являются: </w:t>
      </w:r>
    </w:p>
    <w:p w:rsidR="0008057D" w:rsidRPr="0008057D" w:rsidRDefault="0008057D" w:rsidP="00080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лот № 1</w:t>
      </w:r>
      <w:r w:rsidRPr="0008057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транспортное средство Камаз-55111А, идентификационный номер (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VIN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 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XiF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55111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AY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0000642, государственный регистрационный знак А 503 ММ 24, номер двигателя 132059, заводской номер рамы 2121748, год выпуска 2000.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Целевое назначение муниципального имущества: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Начальная (минимальная) цена договора аренды муниципальным имуществом составляет 6 950 (шесть тысяч девятьсот пятьдесят) рублей 00 копеек, без учета НДС, определена на основании отчета об оценке рыночной стоимости № 2942/06/21 от 28.06.2021 г.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 (пяти) процентов от начальной (минимальной) цены на право заключения договора (табл.1).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- лот № 2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: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Погрузчик фронтальный ТО-18Б.3, государственный регистрационный знак код 24 серия МА № 2522, , номер  двигателя  022440,  номер заводской рамы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ЗА333307031477, цвет желтый, год выпуска 2003 г.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Начальная (минимальная) цена договора аренды муниципальным имуществом составляет 5665 (пять тысяч шестьсот шестьдесят пять) рублей 67 копеек, без учета НДС. на основании отчета об оценке рыночной стоимости № 2944/06/21 от 28.06.2021 г.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 (пяти) процентов от начальной (минимальной) цены на право заключения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 xml:space="preserve">- 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3</w:t>
      </w:r>
      <w:r w:rsidRPr="0008057D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: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Машина для очистки канализационных сетей КО-502Б-2, государственный регистрационный знак А 506 ММ 124, идентификационный номер (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XVL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693220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0000021,  номер  двигателя  508004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3452811,  номер заводской рамы 433362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3452811, год изготовления ТС 2000 г., цвет кузова (кабины): Белый.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4178 (четыре тысяч сто семьдесят восемь) рублей 00 копеек, без учета НДС, на основании отчета об оценке рыночной стоимости № 2945/06/21 от 28.06.2021 г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08057D" w:rsidRPr="0008057D" w:rsidRDefault="0008057D" w:rsidP="00080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- 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лот № 4: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Машина вакуумная КО-505А-1, государственный регистрационный знак А 546 ЕР 124, идентификационный номер (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XVL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48231290000319, номер  двигателя  740310 92536311,  номер заводской рамы (шасси) ХТС53228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R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92360768, кузов № 2141125 (цвет оранжевый), год изготовления ТС 2009 г.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4064 (четыре тысячи шестьдесят четыре) рубля 10 копеек, без учета НДС, на основании отчета об оценке рыночной стоимости № 2946/06/21 от 28.06.2021 г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- лот № 5</w:t>
      </w:r>
      <w:r w:rsidRPr="0008057D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: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прицеп самосвальный П Нефаз-8560-12-02, государственный регистрационный знак МА 5801 24, идентификационный номер (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VIN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 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X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F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>8560</w:t>
      </w:r>
      <w:r w:rsidRPr="0008057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HO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6 0007949, кузов № 6 0007949 (цвет оранжевый), год изготовления ТС 2009 г.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4214 (четыре тысячи двести четырнадцать) рублей 50 копеек, без учета НДС, на основании отчета об оценке рыночной стоимости № 2947/06/21 от 28.06.2021 г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- 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6: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транспортное средство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грузовой цистерна КО 503В, идентификационный номер (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VIN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XVL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482300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0000327, государственный регистрационный знак М 916 НС 24, номер двигателя 51100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1011490, номер заводской рамы (шасси) 330700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001870  , кузов 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XVL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482300</w:t>
      </w:r>
      <w:r w:rsidRPr="0008057D">
        <w:rPr>
          <w:rFonts w:ascii="Times New Roman" w:eastAsia="Times New Roman" w:hAnsi="Times New Roman"/>
          <w:sz w:val="20"/>
          <w:szCs w:val="20"/>
          <w:lang w:val="en-US" w:eastAsia="ru-RU"/>
        </w:rPr>
        <w:t>Y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0000327 (цвет желтый), год выпуска ТС 2000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Транспортное средство находится в техническом состоянии, пригодном для эксплуатации.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4178 (четыре тысячи сто семьдесят восемь) рублей 00 копеек, без учета НДС, на основании отчета об оценке рыночной стоимости № 2943/06/21 от 28.06.2021 г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Величина повышения начальной цены договора («шаг аукциона»)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 xml:space="preserve">- 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>лот № 7: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движимое имущество: оборудование,  в составе: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tbl>
      <w:tblPr>
        <w:tblW w:w="9639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45"/>
        <w:gridCol w:w="911"/>
        <w:gridCol w:w="960"/>
        <w:gridCol w:w="1950"/>
        <w:gridCol w:w="1272"/>
      </w:tblGrid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в составе лота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Количество, ед/шт</w:t>
            </w:r>
          </w:p>
        </w:tc>
        <w:tc>
          <w:tcPr>
            <w:tcW w:w="960" w:type="dxa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Год ввода</w:t>
            </w:r>
          </w:p>
        </w:tc>
        <w:tc>
          <w:tcPr>
            <w:tcW w:w="1950" w:type="dxa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272" w:type="dxa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Балансова стоимость, руб.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Компрессор С-425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20812050000120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13923,00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токарный 1К63Д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20812050000125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77868,00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Эл. Таль 1 т.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20812050000128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19700,60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фрезерный 67К25ПМ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1985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20812050000130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57486,92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токарный 1Д9Б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1965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20812050000131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79994,88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Эл. Таль 1 т.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20812050000132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19693,80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заточной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20812050000134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4806,90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заточной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20812050000135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4806,90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Станок для шлифовки клапанов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1978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20812050000138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206173,80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Стенд для ремонта двигателей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20812050000139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17836,56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Пресс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1993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20812050000214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31752,00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Наковальня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1982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20812050000309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4636,80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Стол сварочный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20812050000314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3276,00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20812050000315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7560,00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20812050000316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7560,00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1988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20812050000317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7560,00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Щиток освещения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1989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20812050000318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3780,00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Контейнер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20812050000321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26180,00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Контейнер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1997</w:t>
            </w: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20812050000323</w:t>
            </w: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26180,00</w:t>
            </w:r>
          </w:p>
        </w:tc>
      </w:tr>
      <w:tr w:rsidR="0008057D" w:rsidRPr="0008057D" w:rsidTr="00E10414">
        <w:trPr>
          <w:trHeight w:val="20"/>
          <w:jc w:val="center"/>
        </w:trPr>
        <w:tc>
          <w:tcPr>
            <w:tcW w:w="60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11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6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hAnsi="Times New Roman"/>
                <w:sz w:val="20"/>
                <w:szCs w:val="20"/>
                <w:lang w:eastAsia="ar-SA"/>
              </w:rPr>
              <w:t>620776,16</w:t>
            </w:r>
          </w:p>
        </w:tc>
      </w:tr>
    </w:tbl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Целевое назначение муниципального имущества:</w:t>
      </w: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Ведение хозяйственной деятельности, не запрещенной законодательством РФ.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Оборудование находится в техническом состоянии, пригодном для эксплуатации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Срок действия договора 5 (пять) лет.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Начальная (минимальная) цена договора аренды муниципальным имуществом составляет 7 364 (семь тысяч триста шестьдесят четыре) рубля 26 копеек, без учета НДС, на основании отчета об оценке рыночной стоимости № 165 от 15.03.2021 г 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составляет 20% от начальной (минимальной) цены) договора (табл.1)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Размер задатка должен быть перечислен до даты рассмотрения заявок на участие в аукционе.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Задаток перечисляется по следующим реквизитам: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>Реквизиты для перечисления задатка: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получатель – </w:t>
      </w: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РАЙФУ АДМИНИСТРАЦИИ РАЙОНА (Управление муниципальной собственностью Богучанского района, л.с. 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 xml:space="preserve">05193014100) 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ИНН 2407008705, КПП 240701001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Номер казначейского счета  УФК по Красноярскому краю: 03232643046090001900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Номер единого казначейского счета (ЕКС) (как корсчет): 40102810245370000011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Наименование банка: ОТДЕЛЕНИЕ КРАСНОЯРСК БАНКА РОССИИ//УФК по Красноярскому краю г. Красноярск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right="-108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БИКТОФК (банка получателя): 010407105</w:t>
      </w:r>
    </w:p>
    <w:p w:rsidR="0008057D" w:rsidRPr="0008057D" w:rsidRDefault="0008057D" w:rsidP="000805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057D">
        <w:rPr>
          <w:rFonts w:ascii="Times New Roman" w:eastAsia="Times New Roman" w:hAnsi="Times New Roman"/>
          <w:sz w:val="20"/>
          <w:szCs w:val="20"/>
          <w:lang w:eastAsia="ru-RU"/>
        </w:rPr>
        <w:t>КБК 0 ОКТМО 0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В строке «Назначение платежа» указать: «Задаток за участие в аукционе на право заключения договора аренды».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Табл.1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1561"/>
        <w:gridCol w:w="1275"/>
        <w:gridCol w:w="1557"/>
      </w:tblGrid>
      <w:tr w:rsidR="0008057D" w:rsidRPr="0008057D" w:rsidTr="0008057D">
        <w:trPr>
          <w:trHeight w:val="20"/>
        </w:trPr>
        <w:tc>
          <w:tcPr>
            <w:tcW w:w="2616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имущества, место расположение, описание и технические характеристики, целевое назначение муниципального имущества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Начальная (минимальная) цена договора, ежемесячный платёж(без учета </w:t>
            </w: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НДС), руб.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Шаг аукциона, руб. 5%, от начальной (минимально</w:t>
            </w: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й) цены договора (цены лота, в руб. </w:t>
            </w:r>
          </w:p>
        </w:tc>
        <w:tc>
          <w:tcPr>
            <w:tcW w:w="845" w:type="pct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Сумма задатка, в размере 20%</w:t>
            </w: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от начальной (минимальной) цены договора </w:t>
            </w: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(цены лота), в руб.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лот № 1</w:t>
            </w:r>
            <w:r w:rsidRPr="0008057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транспортное средство Камаз-55111А, государственный регистрационный знак А 503 ММ 24, номер двигателя 132059, заводской номер рамы 2121748, год выпуска 2000.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6950,00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347,50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1390,00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2: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Погрузчик фронтальный ТО-18Б.3, государственный регистрационный знак код 24 серия МА № 2522, , номер  двигателя  022440,  номер заводской рамы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ЗА333307031477, цвет желтый, год выпуска 2003 г.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5665,67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283,28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1133,13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3: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Машина для очистки канализационных сетей КО-502Б-2, государственный регистрационный знак А 506 ММ 124, идентификационный номер (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XVL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693220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0000021,  номер  двигателя  508004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3452811,  номер заводской рамы 433362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3452811, год изготовления ТС 2000 г., цвет кузова (кабины): Белый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4178,00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208,90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835,60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4: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Машина вакуумная КО-505А-1, государственный регистрационный знак А 546 ЕР 124, идентификационный номер (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XVL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48231290000319, номер  двигателя  740310 92536311,  номер заводской рамы (шасси) ХТС53228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92360768, кузов № 2141125 (цвет оранжевый), год изготовления ТС 2009 г.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4064,10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203,21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812,82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5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прицеп самосвальный П Нефаз-8560-12-02, государственный регистрационный знак МА 5801 24, идентификационный номер (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8560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HO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 0007949, кузов № 6 0007949 (цвет оранжевый), год изготовления ТС 2009 г.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4214,50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210,73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842,90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6: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транспортное средство грузовой цистерна КО 503В, идентификационный номер (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VIN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XVL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482300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0000327, государственный регистрационный знак М 916 НС 24, номер двигателя 51100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1011490, номер заводской рамы (шасси) 330700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001870  , кузов 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XVL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482300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0000327 (цвет желтый), год выпуска ТС 2000.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4178,00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208,90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835,60</w:t>
            </w:r>
          </w:p>
        </w:tc>
      </w:tr>
      <w:tr w:rsidR="0008057D" w:rsidRPr="0008057D" w:rsidTr="0008057D">
        <w:trPr>
          <w:trHeight w:val="20"/>
        </w:trPr>
        <w:tc>
          <w:tcPr>
            <w:tcW w:w="2616" w:type="pct"/>
          </w:tcPr>
          <w:p w:rsidR="0008057D" w:rsidRPr="0008057D" w:rsidRDefault="0008057D" w:rsidP="0008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08057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лот № 7:</w:t>
            </w:r>
            <w:r w:rsidRPr="000805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движимое имущество: оборудование в составе: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Компрессор С-425 - 1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токарный 1К63Д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Эл. Таль 1 т.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фрезерный 67К25ПМ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токарный 1Д9Б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Эл. Таль 1 т.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заточной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заточной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Станок для шлифовки клапанов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 xml:space="preserve">Стенд для ремонта двигателей – 1 шт. 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Пресс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Наковальня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Стол сварочный – 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 xml:space="preserve">Щит распределительный – 1 шт. 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</w:rPr>
              <w:t>Щит распределительный – 1 шт</w:t>
            </w:r>
            <w:r w:rsidRPr="000805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</w:rPr>
              <w:t>Щит распределительный – 1 шт</w:t>
            </w:r>
            <w:r w:rsidRPr="000805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Щиток освещения-1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Контейнер -1 шт.</w:t>
            </w:r>
          </w:p>
          <w:p w:rsidR="0008057D" w:rsidRPr="0008057D" w:rsidRDefault="0008057D" w:rsidP="0008057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057D">
              <w:rPr>
                <w:rFonts w:ascii="Times New Roman" w:hAnsi="Times New Roman"/>
                <w:sz w:val="20"/>
                <w:szCs w:val="20"/>
              </w:rPr>
              <w:t>Контейнер- 1 шт</w:t>
            </w:r>
          </w:p>
        </w:tc>
        <w:tc>
          <w:tcPr>
            <w:tcW w:w="847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7364,26</w:t>
            </w:r>
          </w:p>
        </w:tc>
        <w:tc>
          <w:tcPr>
            <w:tcW w:w="692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368,21</w:t>
            </w:r>
          </w:p>
        </w:tc>
        <w:tc>
          <w:tcPr>
            <w:tcW w:w="845" w:type="pct"/>
            <w:vAlign w:val="center"/>
          </w:tcPr>
          <w:p w:rsidR="0008057D" w:rsidRPr="0008057D" w:rsidRDefault="0008057D" w:rsidP="0008057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57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1472,85</w:t>
            </w:r>
          </w:p>
        </w:tc>
      </w:tr>
    </w:tbl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Срок, место и порядок предоставления аукционной документации, электронный адрес сайта в сети «Интернет», на котором размещена аукционная документация: 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аукционная документация размещена на официальном сайте торгов: </w:t>
      </w:r>
      <w:hyperlink r:id="rId12" w:history="1"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 и на официальном сайте муниципального образования Богучанского района: </w:t>
      </w:r>
      <w:hyperlink r:id="rId13" w:history="1"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08057D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.boguchansky-raion.ru</w:t>
        </w:r>
      </w:hyperlink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.,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«27» июля 2021 г. в рабочие дни с 09 часов 00 мин. (по местному времени)  до 13 часов 00 мин. (по местному времени) и с 14 часов 00 мин. (по местному времени) до 22 часов 00 мин. (по местному времени) по «23» августа 2021 г. 16 часов 00 мин. (по местному времени), по адресу: 663430, Красноярский край, Богучанский район, с. Богучаны, ул. Октябрьская, 72, кабинет № 10, адрес электронной почты: </w:t>
      </w:r>
      <w:hyperlink r:id="rId14" w:history="1">
        <w:r w:rsidRPr="0008057D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ums</w:t>
        </w:r>
        <w:r w:rsidRPr="0008057D">
          <w:rPr>
            <w:rFonts w:ascii="Times New Roman" w:eastAsia="Times New Roman" w:hAnsi="Times New Roman"/>
            <w:bCs/>
            <w:sz w:val="20"/>
            <w:szCs w:val="20"/>
            <w:u w:val="single"/>
            <w:lang w:eastAsia="ar-SA"/>
          </w:rPr>
          <w:t>2407@</w:t>
        </w:r>
        <w:r w:rsidRPr="0008057D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mail</w:t>
        </w:r>
        <w:r w:rsidRPr="0008057D">
          <w:rPr>
            <w:rFonts w:ascii="Times New Roman" w:eastAsia="Times New Roman" w:hAnsi="Times New Roman"/>
            <w:bCs/>
            <w:sz w:val="20"/>
            <w:szCs w:val="20"/>
            <w:u w:val="single"/>
            <w:lang w:eastAsia="ar-SA"/>
          </w:rPr>
          <w:t>.</w:t>
        </w:r>
        <w:r w:rsidRPr="0008057D">
          <w:rPr>
            <w:rFonts w:ascii="Times New Roman" w:eastAsia="Times New Roman" w:hAnsi="Times New Roman"/>
            <w:bCs/>
            <w:sz w:val="20"/>
            <w:szCs w:val="20"/>
            <w:u w:val="single"/>
            <w:lang w:val="en-US" w:eastAsia="ar-SA"/>
          </w:rPr>
          <w:t>ru</w:t>
        </w:r>
      </w:hyperlink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.</w:t>
      </w:r>
    </w:p>
    <w:p w:rsidR="0008057D" w:rsidRPr="0008057D" w:rsidRDefault="0008057D" w:rsidP="0008057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>Срок по внесению изменений в аукционную  документацию</w:t>
      </w:r>
    </w:p>
    <w:p w:rsidR="0008057D" w:rsidRPr="0008057D" w:rsidRDefault="0008057D" w:rsidP="00080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Организатор аукциона вправе принять решение о внесении изменений в извещение о проведение аукциона не позднее, чем за пять дней до даты окончания подачи заявок на участие в аукционе. В течение одного дня от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от даты размещения на официальном сайте торгов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08057D" w:rsidRPr="0008057D" w:rsidRDefault="0008057D" w:rsidP="00080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>Срок, в течение которого организатор торгов вправе отказаться от проведения аукциона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торгов, в течение одного дня от даты принятия решения об отказе от проведения аукциона. В течение двух рабочих дней от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>Порядок, место, дата начала, дата и время окончания срока подачи заявок на участие в аукционе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Дата начала подачи заявок: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с «27» июля 2021 г. в рабочие дни с 09 часов 00 мин. (по местному времени) до 13 часов 00 мин. (по местному времени) и с 14 часов 00 мин. (по местному времени) до 16 часов 00 мин. (по местному времени)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Дата окончания подачи заявок: 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«23» августа 2021 г. 16 часов 00 мин. (по местному времени).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Заявки принимаются по адресу: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663430, Красноярский край, Богучанский район, с. Богучаны, ул. Октябрьская, 72, кабинет № 10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Заявки подаются в письменной форме, </w:t>
      </w: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>в том числе в форме электронного документа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 Заявитель вправе подать только одну заявку в отношении одного  лота.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Место, дата и время начала рассмотрения заявок на участие в аукционе: 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>«24» августа 2021 г. по адресу: Красноярский край, Богучанский район, с. Богучаны, ул. Октябрьская, 72, каб. № 11.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Место, дата и время проведения аукциона</w:t>
      </w: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08057D" w:rsidRPr="0008057D" w:rsidRDefault="0008057D" w:rsidP="000805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08057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«25» августа 2021 года в 14.00 (по местному времени), </w:t>
      </w:r>
      <w:r w:rsidRPr="0008057D">
        <w:rPr>
          <w:rFonts w:ascii="Times New Roman" w:eastAsia="Times New Roman" w:hAnsi="Times New Roman"/>
          <w:sz w:val="20"/>
          <w:szCs w:val="20"/>
          <w:lang w:eastAsia="ar-SA"/>
        </w:rPr>
        <w:t xml:space="preserve"> по адресу: Красноярский край, Богучанский район, с. Богучаны, ул. Октябрьская, 72, каб. № 11.</w:t>
      </w:r>
    </w:p>
    <w:p w:rsidR="00FD05E3" w:rsidRPr="0008057D" w:rsidRDefault="00FD05E3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Pr="0008057D" w:rsidRDefault="009C165C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08057D" w:rsidRDefault="00FD05E3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057D" w:rsidRPr="0008057D" w:rsidRDefault="0008057D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08057D" w:rsidRDefault="00FD05E3" w:rsidP="000805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9C165C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3A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3A754D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CD" w:rsidRDefault="00C34BCD" w:rsidP="00F3397A">
      <w:pPr>
        <w:spacing w:after="0" w:line="240" w:lineRule="auto"/>
      </w:pPr>
      <w:r>
        <w:separator/>
      </w:r>
    </w:p>
  </w:endnote>
  <w:endnote w:type="continuationSeparator" w:id="1">
    <w:p w:rsidR="00C34BCD" w:rsidRDefault="00C34BC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9641D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9641DA">
                      <w:pPr>
                        <w:jc w:val="center"/>
                      </w:pPr>
                      <w:r w:rsidRPr="009641DA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9641DA">
                        <w:fldChar w:fldCharType="separate"/>
                      </w:r>
                      <w:r w:rsidR="00B67F7D" w:rsidRPr="00B67F7D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9641D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CD" w:rsidRDefault="00C34BCD" w:rsidP="00F3397A">
      <w:pPr>
        <w:spacing w:after="0" w:line="240" w:lineRule="auto"/>
      </w:pPr>
      <w:r>
        <w:separator/>
      </w:r>
    </w:p>
  </w:footnote>
  <w:footnote w:type="continuationSeparator" w:id="1">
    <w:p w:rsidR="00C34BCD" w:rsidRDefault="00C34BC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5D47508"/>
    <w:multiLevelType w:val="hybridMultilevel"/>
    <w:tmpl w:val="970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2"/>
  </w:num>
  <w:num w:numId="4">
    <w:abstractNumId w:val="8"/>
  </w:num>
  <w:num w:numId="5">
    <w:abstractNumId w:val="34"/>
  </w:num>
  <w:num w:numId="6">
    <w:abstractNumId w:val="29"/>
  </w:num>
  <w:num w:numId="7">
    <w:abstractNumId w:val="33"/>
  </w:num>
  <w:num w:numId="8">
    <w:abstractNumId w:val="23"/>
  </w:num>
  <w:num w:numId="9">
    <w:abstractNumId w:val="32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40"/>
  </w:num>
  <w:num w:numId="16">
    <w:abstractNumId w:val="17"/>
  </w:num>
  <w:num w:numId="17">
    <w:abstractNumId w:val="41"/>
  </w:num>
  <w:num w:numId="18">
    <w:abstractNumId w:val="28"/>
  </w:num>
  <w:num w:numId="19">
    <w:abstractNumId w:val="38"/>
  </w:num>
  <w:num w:numId="20">
    <w:abstractNumId w:val="13"/>
  </w:num>
  <w:num w:numId="21">
    <w:abstractNumId w:val="15"/>
  </w:num>
  <w:num w:numId="22">
    <w:abstractNumId w:val="36"/>
  </w:num>
  <w:num w:numId="23">
    <w:abstractNumId w:val="35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7"/>
  </w:num>
  <w:num w:numId="30">
    <w:abstractNumId w:val="39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 w:numId="37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011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057D"/>
    <w:rsid w:val="00081165"/>
    <w:rsid w:val="00081BC6"/>
    <w:rsid w:val="00081CF9"/>
    <w:rsid w:val="00082911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7690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CCC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0C7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249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37A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473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A78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54D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3D8B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6E8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1C30"/>
    <w:rsid w:val="004F278B"/>
    <w:rsid w:val="004F2BD3"/>
    <w:rsid w:val="004F363E"/>
    <w:rsid w:val="004F43C8"/>
    <w:rsid w:val="004F4E05"/>
    <w:rsid w:val="004F6241"/>
    <w:rsid w:val="004F6ACE"/>
    <w:rsid w:val="004F6EDB"/>
    <w:rsid w:val="004F73E7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999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D02"/>
    <w:rsid w:val="005D3E8F"/>
    <w:rsid w:val="005D4190"/>
    <w:rsid w:val="005D45F0"/>
    <w:rsid w:val="005D46A3"/>
    <w:rsid w:val="005D4B6A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096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59C4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6ECB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77E10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035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1DA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948"/>
    <w:rsid w:val="00971A2C"/>
    <w:rsid w:val="00971D4F"/>
    <w:rsid w:val="00971F00"/>
    <w:rsid w:val="0097209C"/>
    <w:rsid w:val="00972B24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8B2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5C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3DB4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632D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67F7D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91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BCD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EA6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04B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2CDA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6F31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8AD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2F08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5E3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A03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s240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mailto:ums24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5F2-4371-4561-B8BB-767EDD0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2021-07-23T08:25:00Z</cp:lastPrinted>
  <dcterms:created xsi:type="dcterms:W3CDTF">2021-07-23T08:27:00Z</dcterms:created>
  <dcterms:modified xsi:type="dcterms:W3CDTF">2021-07-23T08:27:00Z</dcterms:modified>
</cp:coreProperties>
</file>