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00" w:rsidRPr="00190296" w:rsidRDefault="00024700" w:rsidP="000247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90296">
        <w:rPr>
          <w:rFonts w:ascii="Times New Roman" w:hAnsi="Times New Roman"/>
          <w:sz w:val="18"/>
          <w:szCs w:val="18"/>
        </w:rPr>
        <w:t>АДМИНИСТРАЦИЯ БОГУЧАНСКОГО РАЙОНА</w:t>
      </w:r>
    </w:p>
    <w:p w:rsidR="00024700" w:rsidRPr="00190296" w:rsidRDefault="00024700" w:rsidP="0002470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190296">
        <w:rPr>
          <w:rFonts w:ascii="Times New Roman" w:hAnsi="Times New Roman"/>
          <w:sz w:val="18"/>
          <w:szCs w:val="18"/>
        </w:rPr>
        <w:t>ПОСТАНОВЛЕНИЕ</w:t>
      </w:r>
    </w:p>
    <w:p w:rsidR="00024700" w:rsidRPr="00190296" w:rsidRDefault="00024700" w:rsidP="000247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 xml:space="preserve">09.08.2016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90296">
        <w:rPr>
          <w:rFonts w:ascii="Times New Roman" w:hAnsi="Times New Roman"/>
          <w:sz w:val="20"/>
          <w:szCs w:val="20"/>
        </w:rPr>
        <w:t xml:space="preserve">с. Богучаны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</w:t>
      </w:r>
      <w:r w:rsidRPr="00190296">
        <w:rPr>
          <w:rFonts w:ascii="Times New Roman" w:hAnsi="Times New Roman"/>
          <w:sz w:val="20"/>
          <w:szCs w:val="20"/>
        </w:rPr>
        <w:t xml:space="preserve">№ 581-п   </w:t>
      </w:r>
    </w:p>
    <w:p w:rsidR="00024700" w:rsidRPr="00190296" w:rsidRDefault="00024700" w:rsidP="0002470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190296" w:rsidRDefault="00024700" w:rsidP="000247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>О внесении изменений в постановление  администрации Богучанского района от 18.03.2016 №213-п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2017-2019 годы»</w:t>
      </w:r>
    </w:p>
    <w:p w:rsidR="00024700" w:rsidRPr="00190296" w:rsidRDefault="00024700" w:rsidP="0002470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024700" w:rsidRDefault="00024700" w:rsidP="0002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 xml:space="preserve">На основании Федерального </w:t>
      </w:r>
      <w:hyperlink r:id="rId4" w:history="1">
        <w:r w:rsidRPr="00190296">
          <w:rPr>
            <w:rFonts w:ascii="Times New Roman" w:hAnsi="Times New Roman"/>
            <w:sz w:val="20"/>
            <w:szCs w:val="20"/>
          </w:rPr>
          <w:t>закона</w:t>
        </w:r>
      </w:hyperlink>
      <w:r w:rsidRPr="00190296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5" w:history="1">
        <w:r w:rsidRPr="00190296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190296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руководствуясь статьями 7, 8, 43, 47 Устава Богучанского района Красноярского края ПОСТАНОВЛЯЮ:</w:t>
      </w:r>
    </w:p>
    <w:p w:rsidR="00024700" w:rsidRPr="00190296" w:rsidRDefault="00024700" w:rsidP="0002470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Pr="00190296">
        <w:rPr>
          <w:rFonts w:ascii="Times New Roman" w:hAnsi="Times New Roman"/>
          <w:sz w:val="20"/>
          <w:szCs w:val="20"/>
        </w:rPr>
        <w:t xml:space="preserve"> Внести в постановление администрации Богучанского района от 18.03.2016 №213-п «Об утверждении технического задания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2017-2019 годы, следующие изменения: </w:t>
      </w:r>
    </w:p>
    <w:p w:rsidR="00024700" w:rsidRPr="00190296" w:rsidRDefault="00024700" w:rsidP="00024700">
      <w:pPr>
        <w:pStyle w:val="a5"/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90296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Богучанского района от 18.03.2016 №213-п изложить в новой редакции, согласно приложению к настоящему постановлению. </w:t>
      </w:r>
    </w:p>
    <w:p w:rsidR="00024700" w:rsidRPr="00190296" w:rsidRDefault="00024700" w:rsidP="000247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90296">
        <w:rPr>
          <w:rFonts w:ascii="Times New Roman" w:hAnsi="Times New Roman"/>
          <w:sz w:val="20"/>
          <w:szCs w:val="20"/>
        </w:rPr>
        <w:t>2. Контроль за исполнением настоящего постановления возложить на заместителя Главы Богучанского района по жизнеобеспечению А.Ю.Машинистова.</w:t>
      </w:r>
    </w:p>
    <w:p w:rsidR="00024700" w:rsidRPr="00190296" w:rsidRDefault="00024700" w:rsidP="00024700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190296">
        <w:rPr>
          <w:rFonts w:ascii="Times New Roman" w:hAnsi="Times New Roman"/>
          <w:sz w:val="20"/>
          <w:szCs w:val="20"/>
        </w:rPr>
        <w:t>3. Постановление вступает в силу после опубликования в Официальном вестнике Богучанского района.</w:t>
      </w:r>
    </w:p>
    <w:p w:rsidR="00024700" w:rsidRDefault="00024700" w:rsidP="0002470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24700" w:rsidRDefault="00024700" w:rsidP="0002470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190296">
        <w:rPr>
          <w:rFonts w:ascii="Times New Roman" w:hAnsi="Times New Roman"/>
          <w:sz w:val="20"/>
          <w:szCs w:val="20"/>
        </w:rPr>
        <w:t xml:space="preserve">И.о. Главы Богучанского района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</w:t>
      </w:r>
      <w:r w:rsidRPr="00190296">
        <w:rPr>
          <w:rFonts w:ascii="Times New Roman" w:hAnsi="Times New Roman"/>
          <w:sz w:val="20"/>
          <w:szCs w:val="20"/>
        </w:rPr>
        <w:t xml:space="preserve"> В.Ю.Карнаухов</w:t>
      </w:r>
    </w:p>
    <w:p w:rsidR="00024700" w:rsidRDefault="00024700" w:rsidP="00024700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pStyle w:val="a3"/>
        <w:spacing w:after="0" w:line="240" w:lineRule="auto"/>
        <w:ind w:right="-6"/>
        <w:jc w:val="right"/>
        <w:rPr>
          <w:rFonts w:ascii="Times New Roman" w:hAnsi="Times New Roman"/>
          <w:bCs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Приложение</w:t>
      </w:r>
    </w:p>
    <w:p w:rsidR="00024700" w:rsidRPr="004C1779" w:rsidRDefault="00024700" w:rsidP="00024700">
      <w:pPr>
        <w:pStyle w:val="a3"/>
        <w:spacing w:after="0" w:line="240" w:lineRule="auto"/>
        <w:ind w:right="-6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к постановлению администрации</w:t>
      </w:r>
    </w:p>
    <w:p w:rsidR="00024700" w:rsidRPr="004C1779" w:rsidRDefault="00024700" w:rsidP="00024700">
      <w:pPr>
        <w:pStyle w:val="a3"/>
        <w:spacing w:after="0" w:line="240" w:lineRule="auto"/>
        <w:ind w:right="-6" w:firstLine="369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sz w:val="18"/>
          <w:szCs w:val="18"/>
        </w:rPr>
        <w:t xml:space="preserve">                                      Богучанского района от   09.08.2016  № 581-п </w:t>
      </w:r>
    </w:p>
    <w:p w:rsidR="00024700" w:rsidRPr="004C1779" w:rsidRDefault="00024700" w:rsidP="00024700">
      <w:pPr>
        <w:pStyle w:val="a3"/>
        <w:spacing w:after="0" w:line="240" w:lineRule="auto"/>
        <w:ind w:right="-6"/>
        <w:jc w:val="right"/>
        <w:rPr>
          <w:rFonts w:ascii="Times New Roman" w:hAnsi="Times New Roman"/>
          <w:bCs/>
          <w:sz w:val="18"/>
          <w:szCs w:val="18"/>
        </w:rPr>
      </w:pPr>
    </w:p>
    <w:p w:rsidR="00024700" w:rsidRPr="004C1779" w:rsidRDefault="00024700" w:rsidP="00024700">
      <w:pPr>
        <w:pStyle w:val="a3"/>
        <w:spacing w:after="0" w:line="240" w:lineRule="auto"/>
        <w:ind w:right="-6"/>
        <w:jc w:val="right"/>
        <w:rPr>
          <w:rFonts w:ascii="Times New Roman" w:hAnsi="Times New Roman"/>
          <w:bCs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Приложение</w:t>
      </w:r>
    </w:p>
    <w:p w:rsidR="00024700" w:rsidRPr="004C1779" w:rsidRDefault="00024700" w:rsidP="00024700">
      <w:pPr>
        <w:pStyle w:val="a3"/>
        <w:spacing w:after="0" w:line="240" w:lineRule="auto"/>
        <w:ind w:right="-6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bCs/>
          <w:sz w:val="18"/>
          <w:szCs w:val="18"/>
        </w:rPr>
        <w:t xml:space="preserve">                                                                                   к постановлению администрации</w:t>
      </w:r>
    </w:p>
    <w:p w:rsidR="00024700" w:rsidRPr="004C1779" w:rsidRDefault="00024700" w:rsidP="00024700">
      <w:pPr>
        <w:pStyle w:val="a3"/>
        <w:spacing w:after="0" w:line="240" w:lineRule="auto"/>
        <w:ind w:right="-6" w:firstLine="369"/>
        <w:jc w:val="right"/>
        <w:rPr>
          <w:rFonts w:ascii="Times New Roman" w:hAnsi="Times New Roman"/>
          <w:sz w:val="18"/>
          <w:szCs w:val="18"/>
        </w:rPr>
      </w:pPr>
      <w:r w:rsidRPr="004C1779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Богучанского района от 18.03.2016  № 213-п </w:t>
      </w:r>
    </w:p>
    <w:p w:rsidR="00024700" w:rsidRPr="004C1779" w:rsidRDefault="00024700" w:rsidP="00024700">
      <w:pPr>
        <w:pStyle w:val="a3"/>
        <w:spacing w:after="0" w:line="240" w:lineRule="auto"/>
        <w:ind w:right="-6" w:firstLine="369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t xml:space="preserve">                                                    </w:t>
      </w:r>
    </w:p>
    <w:p w:rsidR="00024700" w:rsidRPr="004C1779" w:rsidRDefault="00024700" w:rsidP="0002470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t>Техническое задание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2017-2019 годы</w:t>
      </w:r>
    </w:p>
    <w:p w:rsidR="00024700" w:rsidRPr="004C1779" w:rsidRDefault="00024700" w:rsidP="00024700">
      <w:pPr>
        <w:tabs>
          <w:tab w:val="left" w:pos="709"/>
        </w:tabs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t>I. Общие положения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 xml:space="preserve">Техническое задание на разработку инвестиционной программы общества с ограниченной ответственностью «Водные ресурсы» в сфере водоснабжения муниципального образования Богучанский район на 2017 - 2019 годы (далее - инвестиционная программа) разработано на основании Федерального </w:t>
      </w:r>
      <w:hyperlink r:id="rId6" w:history="1">
        <w:r w:rsidRPr="004C1779">
          <w:rPr>
            <w:rFonts w:ascii="Times New Roman" w:hAnsi="Times New Roman"/>
            <w:sz w:val="20"/>
            <w:szCs w:val="20"/>
          </w:rPr>
          <w:t>закона</w:t>
        </w:r>
      </w:hyperlink>
      <w:r w:rsidRPr="004C1779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7" w:history="1">
        <w:r w:rsidRPr="004C1779">
          <w:rPr>
            <w:rFonts w:ascii="Times New Roman" w:hAnsi="Times New Roman"/>
            <w:sz w:val="20"/>
            <w:szCs w:val="20"/>
          </w:rPr>
          <w:t>Постановления</w:t>
        </w:r>
      </w:hyperlink>
      <w:r w:rsidRPr="004C1779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водоотведения", постановления администрации Богучанского сельсовета от 27.03.2015 №51-п «Об утверждении схемы водоснабжения и водоотведения муниципального образования Богучанский сельсовет Богучанского района Красноярского края», постановления администрации Красногорьевского сельсовета от 20.06.2014 №18-п «Об утверждении схемы водоснабжения и водоотведения муниципального образования Красногорьевский сельсовет Богучанского района Красноярского края»,  постановления администрации Пинчугского сельсовета от 31.12.2013 №94-п «Об утверждении схемы водоснабжения и водоотведения муниципального образования Пинчугский сельсовет Богучанского района Красноярского края», постановления администрации Невонского сельсовета от 28.03.2014 №20-п «Об утверждении схемы водоснабжения и водоотведения муниципального образования Невонский сельсовет Богучанского района Красноярского края»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II</w:t>
      </w:r>
      <w:r w:rsidRPr="004C1779">
        <w:rPr>
          <w:rFonts w:ascii="Times New Roman" w:hAnsi="Times New Roman"/>
          <w:sz w:val="20"/>
          <w:szCs w:val="20"/>
        </w:rPr>
        <w:t xml:space="preserve">  Обоснование необходимости, цели, задачи разработки и реализации инвестиционной программы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Недостаточность средств, получаемых за счет действующих тарифов на холодное водоснабжение, не позволяет обеспечить соблюдение требований к качеству и безопасности воды, подаваемой с использованием централизованных систем холодного водоснабжения.  Фактические значения показателей надежности, качества и энергетической эффективности объектов централизованных систем водоснабжения до момента начала реализации инвестиционной программы выглядят следующим образом: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</w:rPr>
        <w:lastRenderedPageBreak/>
        <w:tab/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5494"/>
        <w:gridCol w:w="1649"/>
        <w:gridCol w:w="1786"/>
      </w:tblGrid>
      <w:tr w:rsidR="00024700" w:rsidRPr="004C1779" w:rsidTr="00E2498B">
        <w:trPr>
          <w:trHeight w:val="333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Фактическая величина показателя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Показатели качества питьевой воды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19,8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 xml:space="preserve">Показатели надежности и бесперебойности водоснабжения 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количество перерывов в подаче воды, зафиксированных в местах исполнения обязательств по подаче холодной воды, в расчете на 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Показатель энергетической эффективности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19,6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1,88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Принятие инвестиционной программы позволит решить указанные проблемы, обеспечить качество и безопасность воды, подаваемой с использованием централизованных систем холодного водоснабжения.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Целями и задачами разработки и реализации инвестиционной программы являются: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-   улучшение качества холодной воды;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- снижение доли проб питьевой воды в распределительной водопроводной сети, не соответствующих установленным требованиям.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Плановые значения показателей надежности, качества и энергетической эффективности объектов централизованных систем водоснабжения при  реализации инвестиционной программы составят: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5494"/>
        <w:gridCol w:w="1649"/>
        <w:gridCol w:w="1786"/>
      </w:tblGrid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N п/п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Плановая величина показателя при реализации инвестиционной программы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2017 год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Показатели качества питьевой воды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15,0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Показатели надежности и бесперебойности водоснабжения 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количество перерывов в подаче воды, зафиксированных в местах исполнения обязательств по подаче холодной воды, в расчете на </w:t>
            </w: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Показатель энергетической эффективности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18,6</w:t>
            </w: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1,67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2018 год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Показатели качества питьевой воды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Показатели надежности и бесперебойности водоснабжения 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количество перерывов в подаче воды, зафиксированных в местах исполнения обязательств по подаче холодной воды, в расчете на 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Показатель энергетической эффективности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18,5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1,65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4700" w:rsidRPr="004C1779" w:rsidTr="00E2498B">
        <w:trPr>
          <w:trHeight w:val="247"/>
        </w:trPr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Показатели качества питьевой воды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воды, подаваемой с источников водоснабжения  в распределительную водопроводную сеть,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проб питьевой воды  в распределительной водопроводной сети, не соответствующих установленным требованиям, в общем объеме проб, отобранных по  результатам производственного контроля качества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Показатели надежности и бесперебойности водоснабжения 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2.1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 xml:space="preserve">количество перерывов в подаче воды, зафиксированных в местах исполнения обязательств по подаче холодной воды, в расчете на </w:t>
            </w: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протяженность водопроводной сети в год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ед/км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0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47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Показатель энергетической эффективности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3.1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доля потерь воды в централизованных системах водоснабжения при транспортировке в общем объеме воды, поданной  в водопроводную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18,4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3.2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полготовки питьевой воды, на единицу объема воды, отпускаемой в сеть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1,63</w:t>
            </w:r>
          </w:p>
        </w:tc>
      </w:tr>
      <w:tr w:rsidR="00024700" w:rsidRPr="004C1779" w:rsidTr="00E2498B"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3.3</w:t>
            </w:r>
          </w:p>
        </w:tc>
        <w:tc>
          <w:tcPr>
            <w:tcW w:w="2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кВт.ч/м3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177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</w:tbl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III</w:t>
      </w:r>
      <w:r w:rsidRPr="004C1779">
        <w:rPr>
          <w:rFonts w:ascii="Times New Roman" w:hAnsi="Times New Roman"/>
          <w:sz w:val="20"/>
          <w:szCs w:val="20"/>
        </w:rPr>
        <w:t xml:space="preserve">  Требования к содержанию инвестиционной программы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 xml:space="preserve">Инвестиционная программа должна отвечать требованиям, установленным Федеральным </w:t>
      </w:r>
      <w:hyperlink r:id="rId8" w:history="1">
        <w:r w:rsidRPr="004C1779">
          <w:rPr>
            <w:rFonts w:ascii="Times New Roman" w:hAnsi="Times New Roman"/>
            <w:sz w:val="20"/>
            <w:szCs w:val="20"/>
          </w:rPr>
          <w:t>законом</w:t>
        </w:r>
      </w:hyperlink>
      <w:r w:rsidRPr="004C1779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9" w:history="1">
        <w:r w:rsidRPr="004C1779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4C1779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IV</w:t>
      </w:r>
      <w:r w:rsidRPr="004C1779">
        <w:rPr>
          <w:rFonts w:ascii="Times New Roman" w:hAnsi="Times New Roman"/>
          <w:sz w:val="20"/>
          <w:szCs w:val="20"/>
        </w:rPr>
        <w:t xml:space="preserve"> Перечень мероприятий по строительству, модернизации и             реконструкции объектов водоснабжения МО Богучанский район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1"/>
        <w:gridCol w:w="7013"/>
        <w:gridCol w:w="1905"/>
      </w:tblGrid>
      <w:tr w:rsidR="00024700" w:rsidRPr="004C1779" w:rsidTr="00E2498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N п/п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Срок реализации мероприятий</w:t>
            </w:r>
          </w:p>
        </w:tc>
      </w:tr>
      <w:tr w:rsidR="00024700" w:rsidRPr="004C1779" w:rsidTr="00E2498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Организация первого пояса ЗСО на водозаборном сооружении № 17 с.Богучаны, ул.Авиаторов, 13А (строительство ограждения 1 пояса ЗСО: уборка насаждений высокоствольных растений, проведение планировки территории 1 пояса ЗСО для отвода поверхностного стока за ее пределы,  организация отвода поверхностного стока за пределы 1 пояса ЗСО скважины, строительство дорожек с твердым покрытием на территории ЗСО, установка предупреждающих знаков по периметру о</w:t>
            </w:r>
            <w:r>
              <w:rPr>
                <w:rFonts w:ascii="Times New Roman" w:hAnsi="Times New Roman"/>
                <w:sz w:val="16"/>
                <w:szCs w:val="16"/>
              </w:rPr>
              <w:t>граждения ЗСО)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2017 год</w:t>
            </w:r>
          </w:p>
        </w:tc>
      </w:tr>
      <w:tr w:rsidR="00024700" w:rsidRPr="004C1779" w:rsidTr="00E2498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Организация водоподготовки на водозаборном сооружении №34 п.Гремучий, пер. Студенческий, 6а  (установка системы по обезжелезиванию и умягчению питьевой воды)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024700" w:rsidRPr="004C1779" w:rsidTr="00E2498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Организация водоподготовки на водозаборном сооружении №23 п.Пинчуга, ул.Лесная, 23В  (установка системы по обезжелезиванию и умягчению питьевой воды)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2018 год</w:t>
            </w:r>
          </w:p>
        </w:tc>
      </w:tr>
      <w:tr w:rsidR="00024700" w:rsidRPr="004C1779" w:rsidTr="00E2498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 xml:space="preserve">Организация водоподготовки на водозаборном сооружении №55 п.Невонка, ул.Гагарина, 3а  (установка системы по обезжелезиванию и умягчению питьевой воды) 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  <w:tr w:rsidR="00024700" w:rsidRPr="004C1779" w:rsidTr="00E2498B"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3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Организация водоподготовки на водозаборном сооружении №56 п.Невонка, ул.Сибирская, 24а  (установка системы по обезжелезиванию и умягчению питьевой воды)</w:t>
            </w:r>
          </w:p>
        </w:tc>
        <w:tc>
          <w:tcPr>
            <w:tcW w:w="10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24700" w:rsidRPr="004C1779" w:rsidRDefault="00024700" w:rsidP="00E24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C1779">
              <w:rPr>
                <w:rFonts w:ascii="Times New Roman" w:hAnsi="Times New Roman"/>
                <w:sz w:val="16"/>
                <w:szCs w:val="16"/>
              </w:rPr>
              <w:t>2019 год</w:t>
            </w:r>
          </w:p>
        </w:tc>
      </w:tr>
    </w:tbl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Реализация мероприятий по организации водоподготовки на водозаборных сооружениях и оборудованию первого пояса ЗСО не должна привести к: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-     ухудшению качества питьевой воды;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>- увеличению процента аварийности централизованных систем водоснабжения.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C1779">
        <w:rPr>
          <w:rFonts w:ascii="Times New Roman" w:hAnsi="Times New Roman"/>
          <w:sz w:val="20"/>
          <w:szCs w:val="20"/>
          <w:lang w:val="en-US"/>
        </w:rPr>
        <w:t>V</w:t>
      </w:r>
      <w:r w:rsidRPr="004C1779">
        <w:rPr>
          <w:rFonts w:ascii="Times New Roman" w:hAnsi="Times New Roman"/>
          <w:sz w:val="20"/>
          <w:szCs w:val="20"/>
        </w:rPr>
        <w:t xml:space="preserve"> Порядок разработки, согласования, утверждения и корректировки инвестиционной программы</w:t>
      </w: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24700" w:rsidRPr="004C1779" w:rsidRDefault="00024700" w:rsidP="00024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Pr="004C1779">
        <w:rPr>
          <w:rFonts w:ascii="Times New Roman" w:hAnsi="Times New Roman"/>
          <w:sz w:val="20"/>
          <w:szCs w:val="20"/>
        </w:rPr>
        <w:t xml:space="preserve">Инвестиционная программа разрабатывается, согласовывается, утверждается и корректируется в порядке, установленном Федеральным </w:t>
      </w:r>
      <w:hyperlink r:id="rId10" w:history="1">
        <w:r w:rsidRPr="004C1779">
          <w:rPr>
            <w:rFonts w:ascii="Times New Roman" w:hAnsi="Times New Roman"/>
            <w:sz w:val="20"/>
            <w:szCs w:val="20"/>
          </w:rPr>
          <w:t>законом</w:t>
        </w:r>
      </w:hyperlink>
      <w:r w:rsidRPr="004C1779">
        <w:rPr>
          <w:rFonts w:ascii="Times New Roman" w:hAnsi="Times New Roman"/>
          <w:sz w:val="20"/>
          <w:szCs w:val="20"/>
        </w:rPr>
        <w:t xml:space="preserve"> от 07.12.2011 N 416-ФЗ "О водоснабжении и водоотведении", </w:t>
      </w:r>
      <w:hyperlink r:id="rId11" w:history="1">
        <w:r w:rsidRPr="004C1779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4C1779">
        <w:rPr>
          <w:rFonts w:ascii="Times New Roman" w:hAnsi="Times New Roman"/>
          <w:sz w:val="20"/>
          <w:szCs w:val="20"/>
        </w:rPr>
        <w:t xml:space="preserve"> Правительства Российской Федерации от 29.07.2013 N 641 "Об инвестиционных и производственных программах организаций, осуществляющих деятельность в сфере водоснабжения и водоотведения".</w:t>
      </w:r>
    </w:p>
    <w:p w:rsidR="00024700" w:rsidRPr="00DB433F" w:rsidRDefault="00024700" w:rsidP="0002470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47179" w:rsidRDefault="00D47179"/>
    <w:sectPr w:rsidR="00D47179" w:rsidSect="00D47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/>
  <w:rsids>
    <w:rsidRoot w:val="00024700"/>
    <w:rsid w:val="00024700"/>
    <w:rsid w:val="005E0E37"/>
    <w:rsid w:val="00D47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24700"/>
    <w:pPr>
      <w:spacing w:after="120"/>
    </w:pPr>
  </w:style>
  <w:style w:type="character" w:customStyle="1" w:styleId="a4">
    <w:name w:val="Основной текст Знак"/>
    <w:basedOn w:val="a0"/>
    <w:link w:val="a3"/>
    <w:rsid w:val="00024700"/>
    <w:rPr>
      <w:rFonts w:ascii="Calibri" w:eastAsia="Calibri" w:hAnsi="Calibri" w:cs="Times New Roman"/>
    </w:rPr>
  </w:style>
  <w:style w:type="paragraph" w:styleId="a5">
    <w:name w:val="Body Text Indent"/>
    <w:aliases w:val="Основной текст 1,Îñíîâíîé òåêñò 1"/>
    <w:basedOn w:val="a"/>
    <w:link w:val="a6"/>
    <w:unhideWhenUsed/>
    <w:rsid w:val="00024700"/>
    <w:pPr>
      <w:spacing w:after="120"/>
      <w:ind w:left="283"/>
    </w:pPr>
  </w:style>
  <w:style w:type="character" w:customStyle="1" w:styleId="a6">
    <w:name w:val="Основной текст с отступом Знак"/>
    <w:aliases w:val="Основной текст 1 Знак,Îñíîâíîé òåêñò 1 Знак"/>
    <w:basedOn w:val="a0"/>
    <w:link w:val="a5"/>
    <w:rsid w:val="0002470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B5A4A9629544A3E64FB2421AE8DFA407162D6A3E9B6513F9ACB13DD7D4YE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8B5A4A9629544A3E64FB2421AE8DFA407172969329F6513F9ACB13DD74EEF2AF7AF2FEC566C269CD1Y6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8B5A4A9629544A3E64FB2421AE8DFA407162D6A3E9B6513F9ACB13DD74EEF2AF7AF2FEC566C279CD1Y1F" TargetMode="External"/><Relationship Id="rId11" Type="http://schemas.openxmlformats.org/officeDocument/2006/relationships/hyperlink" Target="consultantplus://offline/ref=28B5A4A9629544A3E64FB2421AE8DFA407172969329F6513F9ACB13DD7D4YEF" TargetMode="External"/><Relationship Id="rId5" Type="http://schemas.openxmlformats.org/officeDocument/2006/relationships/hyperlink" Target="consultantplus://offline/ref=E9E49EC73F5E8BEB2373B457C14A23E67A2AFF5DECBF0BF249ED67BED98E7A09836674B6B4A530321FN4F" TargetMode="External"/><Relationship Id="rId10" Type="http://schemas.openxmlformats.org/officeDocument/2006/relationships/hyperlink" Target="consultantplus://offline/ref=28B5A4A9629544A3E64FB2421AE8DFA407162D6A3E9B6513F9ACB13DD7D4YEF" TargetMode="External"/><Relationship Id="rId4" Type="http://schemas.openxmlformats.org/officeDocument/2006/relationships/hyperlink" Target="consultantplus://offline/ref=E9E49EC73F5E8BEB2373B457C14A23E67A2BFB5EE0BB0BF249ED67BED98E7A09836674B6B4A531321FN3F" TargetMode="External"/><Relationship Id="rId9" Type="http://schemas.openxmlformats.org/officeDocument/2006/relationships/hyperlink" Target="consultantplus://offline/ref=28B5A4A9629544A3E64FB2421AE8DFA407172969329F6513F9ACB13DD7D4Y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2085</Words>
  <Characters>11890</Characters>
  <Application>Microsoft Office Word</Application>
  <DocSecurity>0</DocSecurity>
  <Lines>99</Lines>
  <Paragraphs>27</Paragraphs>
  <ScaleCrop>false</ScaleCrop>
  <Company/>
  <LinksUpToDate>false</LinksUpToDate>
  <CharactersWithSpaces>13948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</dc:creator>
  <cp:lastModifiedBy>ALEXANDER</cp:lastModifiedBy>
  <cp:revision>1</cp:revision>
  <dcterms:created xsi:type="dcterms:W3CDTF">2016-09-14T14:33:00Z</dcterms:created>
  <dcterms:modified xsi:type="dcterms:W3CDTF">2016-09-14T14:33:00Z</dcterms:modified>
</cp:coreProperties>
</file>