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53" w:rsidRPr="00C95D53" w:rsidRDefault="00C95D53" w:rsidP="00C95D53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C95D5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19050" t="0" r="0" b="0"/>
            <wp:docPr id="18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53" w:rsidRPr="00C95D53" w:rsidRDefault="00C95D53" w:rsidP="00C95D53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95D53" w:rsidRPr="00C95D53" w:rsidRDefault="00C95D53" w:rsidP="00C95D5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95D53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C95D53" w:rsidRPr="00C95D53" w:rsidRDefault="00C95D53" w:rsidP="00C95D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95D5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C95D53" w:rsidRPr="00C95D53" w:rsidRDefault="00C95D53" w:rsidP="00C95D5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95D53">
        <w:rPr>
          <w:rFonts w:ascii="Arial" w:eastAsia="Times New Roman" w:hAnsi="Arial" w:cs="Arial"/>
          <w:bCs/>
          <w:sz w:val="26"/>
          <w:szCs w:val="26"/>
          <w:lang w:eastAsia="ru-RU"/>
        </w:rPr>
        <w:t>09.02.2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021                          </w:t>
      </w:r>
      <w:r w:rsidRPr="00C95D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с. </w:t>
      </w:r>
      <w:proofErr w:type="spellStart"/>
      <w:r w:rsidRPr="00C95D53">
        <w:rPr>
          <w:rFonts w:ascii="Arial" w:eastAsia="Times New Roman" w:hAnsi="Arial" w:cs="Arial"/>
          <w:bCs/>
          <w:sz w:val="26"/>
          <w:szCs w:val="26"/>
          <w:lang w:eastAsia="ru-RU"/>
        </w:rPr>
        <w:t>Бо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</w:t>
      </w:r>
      <w:r w:rsidRPr="00C95D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№ 86-п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C95D53" w:rsidRPr="00C95D53" w:rsidRDefault="00C95D53" w:rsidP="00C95D53">
      <w:pPr>
        <w:tabs>
          <w:tab w:val="left" w:pos="9639"/>
        </w:tabs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C95D5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районе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5D53" w:rsidRPr="00C95D53" w:rsidRDefault="00C95D53" w:rsidP="00C95D5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95D53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 постановлением Правительства Красноярского края от 19.09.2017 № 546-п «Об утверждении</w:t>
      </w:r>
      <w:proofErr w:type="gramEnd"/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Порядка формирования программ пассажирских перевозок, субсидируемых из краевого бюджета»,  со ст. 7, 43, 47 Устава </w:t>
      </w:r>
      <w:proofErr w:type="spellStart"/>
      <w:r w:rsidRPr="00C95D5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C95D53" w:rsidRPr="00C95D53" w:rsidRDefault="00C95D53" w:rsidP="00C95D5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5D53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</w:p>
    <w:p w:rsidR="00C95D53" w:rsidRPr="00C95D53" w:rsidRDefault="00C95D53" w:rsidP="00C95D53">
      <w:pPr>
        <w:tabs>
          <w:tab w:val="left" w:pos="9639"/>
          <w:tab w:val="left" w:pos="9688"/>
        </w:tabs>
        <w:spacing w:after="0" w:line="240" w:lineRule="auto"/>
        <w:ind w:right="-3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        1. Утвердить Порядок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C95D53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согласно приложению.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       2.  </w:t>
      </w:r>
      <w:proofErr w:type="gramStart"/>
      <w:r w:rsidRPr="00C95D5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  заместителя Главы </w:t>
      </w:r>
      <w:proofErr w:type="spellStart"/>
      <w:r w:rsidRPr="00C95D5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взаимодействию с органами государственной и муниципальной властью С.И. Нохрина.</w:t>
      </w:r>
    </w:p>
    <w:p w:rsidR="00C95D53" w:rsidRPr="00C95D53" w:rsidRDefault="00C95D53" w:rsidP="00C95D5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  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C95D5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</w:t>
      </w:r>
      <w:proofErr w:type="gramStart"/>
      <w:r w:rsidRPr="00C95D53">
        <w:rPr>
          <w:rFonts w:ascii="Arial" w:eastAsia="Times New Roman" w:hAnsi="Arial" w:cs="Arial"/>
          <w:sz w:val="26"/>
          <w:szCs w:val="26"/>
          <w:lang w:eastAsia="ru-RU"/>
        </w:rPr>
        <w:t>правоотношения</w:t>
      </w:r>
      <w:proofErr w:type="gramEnd"/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возникшие 01.01.2021 года.</w:t>
      </w:r>
    </w:p>
    <w:p w:rsidR="00C95D53" w:rsidRPr="00C95D53" w:rsidRDefault="00C95D53" w:rsidP="00C95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5D53" w:rsidRPr="00C95D53" w:rsidRDefault="00C95D53" w:rsidP="00C95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95D53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C95D53" w:rsidRPr="00C95D53" w:rsidRDefault="00C95D53" w:rsidP="00C95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C95D5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5D5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С.И. Нохрин 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C95D5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C95D53">
        <w:rPr>
          <w:rFonts w:ascii="Arial" w:eastAsia="Times New Roman" w:hAnsi="Arial" w:cs="Arial"/>
          <w:sz w:val="18"/>
          <w:szCs w:val="20"/>
          <w:lang w:eastAsia="ru-RU"/>
        </w:rPr>
        <w:t>Приложение к постановлению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C95D53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администрации </w:t>
      </w:r>
      <w:proofErr w:type="spellStart"/>
      <w:r w:rsidRPr="00C95D5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95D53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09.02.2021 № 86-п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Порядок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районе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1. Общие положения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5D53" w:rsidRPr="00C95D53" w:rsidRDefault="00C95D53" w:rsidP="00C95D5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lastRenderedPageBreak/>
        <w:t xml:space="preserve">Настоящий Порядок устанавливает процедуру формирования и утверждения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районе (далее - программа перевозок), определяет критерии включения маршрутов в программу перевозок.</w:t>
      </w:r>
    </w:p>
    <w:p w:rsidR="00C95D53" w:rsidRPr="00C95D53" w:rsidRDefault="00C95D53" w:rsidP="00C95D5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Уполномоченным органом исполнительной власти по формированию программы перевозок является отдел лесного хозяйства, жилищной политики, транспорта и связи администрации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(далее – администрация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района). </w:t>
      </w:r>
    </w:p>
    <w:p w:rsidR="00C95D53" w:rsidRPr="00C95D53" w:rsidRDefault="00C95D53" w:rsidP="00C95D5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Программа перевозок формируется с учетом потребности населения в пассажирских перевозках автомобильным транспортом на очередной календарный год, и утверждаются Постановлением администрации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не позднее 31 декабря предшествующего года.</w:t>
      </w:r>
    </w:p>
    <w:p w:rsidR="00C95D53" w:rsidRPr="00C95D53" w:rsidRDefault="00C95D53" w:rsidP="00C95D5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Потребность населения при формировании программы перевозок определяется администрацией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на основании показателя небольшой интенсивности пассажиропотока, определенного в соответствии с </w:t>
      </w:r>
      <w:hyperlink w:anchor="P74" w:history="1">
        <w:r w:rsidRPr="00C95D53">
          <w:rPr>
            <w:rFonts w:ascii="Arial" w:hAnsi="Arial" w:cs="Arial"/>
            <w:sz w:val="20"/>
            <w:szCs w:val="20"/>
          </w:rPr>
          <w:t>разделом 3</w:t>
        </w:r>
      </w:hyperlink>
      <w:r w:rsidRPr="00C95D53">
        <w:rPr>
          <w:rFonts w:ascii="Arial" w:hAnsi="Arial" w:cs="Arial"/>
          <w:sz w:val="20"/>
          <w:szCs w:val="20"/>
        </w:rPr>
        <w:t xml:space="preserve"> Порядка.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2. Критерии отбора муниципальных маршрутов  для включения в программу перевозок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51"/>
      <w:bookmarkEnd w:id="0"/>
      <w:r w:rsidRPr="00C95D53">
        <w:rPr>
          <w:rFonts w:ascii="Arial" w:hAnsi="Arial" w:cs="Arial"/>
          <w:sz w:val="20"/>
          <w:szCs w:val="20"/>
        </w:rPr>
        <w:t>2.1. Критериями включения муниципальных маршрутов регулярных перевозок в программу перевозок автомобильным транспортом, являются: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95D53">
        <w:rPr>
          <w:rFonts w:ascii="Arial" w:hAnsi="Arial" w:cs="Arial"/>
          <w:sz w:val="20"/>
          <w:szCs w:val="20"/>
        </w:rPr>
        <w:t xml:space="preserve">1) осуществление перевозок пассажиров по муниципальному маршруту на основании заключенного с администрацией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договора об оказании регулярных пассажирских перевозок автомобильным транспортом в случае, если регулярные перевозки осуществляются в соответствии с частью 9 статьи 39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Pr="00C95D53">
        <w:rPr>
          <w:rFonts w:ascii="Arial" w:hAnsi="Arial" w:cs="Arial"/>
          <w:sz w:val="20"/>
          <w:szCs w:val="20"/>
        </w:rPr>
        <w:t xml:space="preserve"> изменений в отдельные законодательные акты Российской Федерации» (далее – федеральный закон), либо муниципального контракта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2) муниципальный маршрут регулярных перевозок включен в Реестр муниципальных маршрутов регулярных пассажирских перевозок автомобильным транспортом в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Богучанском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районе (далее - Реестр);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3)</w:t>
      </w:r>
      <w:r w:rsidRPr="00C95D53">
        <w:rPr>
          <w:rFonts w:ascii="Arial" w:hAnsi="Arial" w:cs="Arial"/>
          <w:color w:val="FF0000"/>
          <w:sz w:val="20"/>
          <w:szCs w:val="20"/>
        </w:rPr>
        <w:t xml:space="preserve"> </w:t>
      </w:r>
      <w:r w:rsidRPr="00C95D53">
        <w:rPr>
          <w:rFonts w:ascii="Arial" w:hAnsi="Arial" w:cs="Arial"/>
          <w:sz w:val="20"/>
          <w:szCs w:val="20"/>
        </w:rPr>
        <w:t xml:space="preserve">осуществление передачи мониторинговой информации (идентификационный номер абонентского терминала; географическая широта местоположения транспортного средства; географическая долгота местоположения транспортного средства; скорость движения транспортного средства; путевой угол транспортного средства; время и дата фиксации местоположения транспортного средства; </w:t>
      </w:r>
      <w:proofErr w:type="gramStart"/>
      <w:r w:rsidRPr="00C95D53">
        <w:rPr>
          <w:rFonts w:ascii="Arial" w:hAnsi="Arial" w:cs="Arial"/>
          <w:sz w:val="20"/>
          <w:szCs w:val="20"/>
        </w:rPr>
        <w:t xml:space="preserve">признак нажатия тревожной кнопки) от навигационных блоков системы ГЛОНАСС (ГЛОНАСС/GPS) в соответствии с </w:t>
      </w:r>
      <w:hyperlink r:id="rId6" w:history="1">
        <w:r w:rsidRPr="00C95D53">
          <w:rPr>
            <w:rFonts w:ascii="Arial" w:hAnsi="Arial" w:cs="Arial"/>
            <w:sz w:val="20"/>
            <w:szCs w:val="20"/>
          </w:rPr>
          <w:t>Приказом</w:t>
        </w:r>
      </w:hyperlink>
      <w:r w:rsidRPr="00C95D53">
        <w:rPr>
          <w:rFonts w:ascii="Arial" w:hAnsi="Arial" w:cs="Arial"/>
          <w:sz w:val="20"/>
          <w:szCs w:val="20"/>
        </w:rPr>
        <w:t xml:space="preserve"> Министерства транспорта Российской Федерации от 31.07.2012 N 285 "Об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</w:t>
      </w:r>
      <w:proofErr w:type="gramEnd"/>
      <w:r w:rsidRPr="00C95D53">
        <w:rPr>
          <w:rFonts w:ascii="Arial" w:hAnsi="Arial" w:cs="Arial"/>
          <w:sz w:val="20"/>
          <w:szCs w:val="20"/>
        </w:rPr>
        <w:t xml:space="preserve"> грузов" в единую платформу навигационных приложений региональной навигационно-информационной системы (РНИС) Красноярского края по протоколам передачи мониторинговой информации</w:t>
      </w:r>
      <w:r w:rsidRPr="00C95D53">
        <w:rPr>
          <w:rFonts w:ascii="Arial" w:hAnsi="Arial" w:cs="Arial"/>
          <w:color w:val="FF0000"/>
          <w:sz w:val="20"/>
          <w:szCs w:val="20"/>
        </w:rPr>
        <w:t>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4) наличие небольшой интенсивности пассажиропотока, показатель которого составляет менее 0,6.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Муниципальный маршрут регулярных перевозок подлежит включению в программу перевозок автомобильным транспортом при наличии всех указанных критериев отбора маршрутов.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3. Порядок расчета показателя небольшой интенсивности пассажиропотока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3.1. Расчет показателя небольшой интенсивности пассажиропотока осуществляется перевозчиком по форме согласно приложению № 1 к Порядку за период, за который производится расчет показателя небольшой интенсивности пассажиропотока по маршруту, подлежащему включению в программу перевозок.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Перевозчик несет ответственность за достоверность представляемых данных в расчете показателя небольшой интенсивности пассажиропотока на маршруте.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3.2. Расчет показателя небольшой интенсивности пассажиропотока производится: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за год, предшествующий месяцу обращения с заявлением о включении маршрута в программу перевозок автомобильным транспортом (если перевозки по маршруту осуществляются перевозчиком более года и ранее данный маршрут не был включен в программу перевозок автомобильным транспортом);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lastRenderedPageBreak/>
        <w:t>за календарный год, предшествующий формированию программы перевозок автомобильным транспортом (если перевозки по маршруту осуществлялись перевозчиком более года и ранее данный маршрут был включен в программу перевозок автомобильным транспортом);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C95D53">
        <w:rPr>
          <w:rFonts w:ascii="Arial" w:hAnsi="Arial" w:cs="Arial"/>
          <w:sz w:val="20"/>
          <w:szCs w:val="20"/>
        </w:rPr>
        <w:t>за период с месяца начала осуществления перевозок по месяц обращения с заявлением о включении</w:t>
      </w:r>
      <w:proofErr w:type="gramEnd"/>
      <w:r w:rsidRPr="00C95D53">
        <w:rPr>
          <w:rFonts w:ascii="Arial" w:hAnsi="Arial" w:cs="Arial"/>
          <w:sz w:val="20"/>
          <w:szCs w:val="20"/>
        </w:rPr>
        <w:t xml:space="preserve"> маршрута в программу перевозок автомобильным транспортом (если перевозки по маршруту осуществляются менее года в связи с установлением маршрута, а также в случае, если на маршруте произошла смена перевозчика).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3.3. Показатель небольшой интенсивности пассажиропотока определяется как отношение дохода, полученного от фактического использования вместимости транспортного средства, к доходу, рассчитанному исходя из полного использования вместимости данного транспортного средства в том же периоде времени.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4. Процедура формирования программ перевозок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4.1. Для включения муниципального маршрута регулярных перевозок пассажиров (далее - маршрут) в программу перевозок перевозчик представляет в администрацию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заявление о включении маршрута в программу перевозок.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90"/>
      <w:bookmarkEnd w:id="1"/>
      <w:r w:rsidRPr="00C95D53">
        <w:rPr>
          <w:rFonts w:ascii="Arial" w:hAnsi="Arial" w:cs="Arial"/>
          <w:sz w:val="20"/>
          <w:szCs w:val="20"/>
        </w:rPr>
        <w:t>4.2. К заявлению о включении маршрута в программу пассажирских перевозок автомобильным транспортом, субсидируемых из районного бюджета, прилагается расчет показателя небольшой интенсивности пассажиропотока на маршруте, подлежащем включению в программу перевозок, по форме согласно приложению № 1 к Порядку.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92"/>
      <w:bookmarkStart w:id="3" w:name="P98"/>
      <w:bookmarkEnd w:id="2"/>
      <w:bookmarkEnd w:id="3"/>
      <w:r w:rsidRPr="00C95D53">
        <w:rPr>
          <w:rFonts w:ascii="Arial" w:hAnsi="Arial" w:cs="Arial"/>
          <w:sz w:val="20"/>
          <w:szCs w:val="20"/>
        </w:rPr>
        <w:t xml:space="preserve">4.3. Заявление о включении маршрута в программу перевозок и прилагаемые к нему документы (далее - заявление) на бумажном носителе предоставляются лично перевозчиком в администрацию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не позднее 15 ноября года предшествующего году формирования программы.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4.4. Заявитель вправе представить заявление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(функций)", краевого портала государственных и муниципальных услуг с использованием усиленной квалифицированной электронной подписи в соответствии с Федеральным </w:t>
      </w:r>
      <w:hyperlink r:id="rId7" w:history="1">
        <w:r w:rsidRPr="00C95D53">
          <w:rPr>
            <w:rFonts w:ascii="Arial" w:hAnsi="Arial" w:cs="Arial"/>
            <w:sz w:val="20"/>
            <w:szCs w:val="20"/>
          </w:rPr>
          <w:t>законом</w:t>
        </w:r>
      </w:hyperlink>
      <w:r w:rsidRPr="00C95D53">
        <w:rPr>
          <w:rFonts w:ascii="Arial" w:hAnsi="Arial" w:cs="Arial"/>
          <w:sz w:val="20"/>
          <w:szCs w:val="20"/>
        </w:rPr>
        <w:t xml:space="preserve"> от 06.04.2011 N 63-ФЗ "Об электронной подписи".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Днем приема заявления считается день его поступления в администрацию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В случае поступления заявления в электронной форме в выходной или нерабочий праздничный день оно подлежит регистрации в первый рабочий день, следующий за днем его поступления.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4.5. При поступлении заявления в электронной форме администрация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района, в течение 3 календарных дней проверяет действительность усиленной квалифицированной электронной подписи заявителя, с использованием которой подписан электронный документ (пакет электронных документов), в соответствии со </w:t>
      </w:r>
      <w:hyperlink r:id="rId8" w:history="1">
        <w:r w:rsidRPr="00C95D53">
          <w:rPr>
            <w:rFonts w:ascii="Arial" w:hAnsi="Arial" w:cs="Arial"/>
            <w:sz w:val="20"/>
            <w:szCs w:val="20"/>
          </w:rPr>
          <w:t>статьей 11</w:t>
        </w:r>
      </w:hyperlink>
      <w:r w:rsidRPr="00C95D53">
        <w:rPr>
          <w:rFonts w:ascii="Arial" w:hAnsi="Arial" w:cs="Arial"/>
          <w:sz w:val="20"/>
          <w:szCs w:val="20"/>
        </w:rPr>
        <w:t xml:space="preserve"> Федерального закона от 06.04.2011 N 63-ФЗ "Об электронной подписи".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106"/>
      <w:bookmarkEnd w:id="4"/>
      <w:r w:rsidRPr="00C95D53">
        <w:rPr>
          <w:rFonts w:ascii="Arial" w:hAnsi="Arial" w:cs="Arial"/>
          <w:sz w:val="20"/>
          <w:szCs w:val="20"/>
        </w:rPr>
        <w:t xml:space="preserve">4.6. В случае </w:t>
      </w:r>
      <w:proofErr w:type="spellStart"/>
      <w:r w:rsidRPr="00C95D53">
        <w:rPr>
          <w:rFonts w:ascii="Arial" w:hAnsi="Arial" w:cs="Arial"/>
          <w:sz w:val="20"/>
          <w:szCs w:val="20"/>
        </w:rPr>
        <w:t>неподтверждения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действительности усиленной квалифицированной электронной подписи администрация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в течение 3 дней со дня завершения проверки заявления отказывает в приеме его к рассмотрению.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Об отказе в приеме к рассмотрению заявления, поданного в электронной форме, заявителю направляется уведомление в срок, указанный в </w:t>
      </w:r>
      <w:hyperlink w:anchor="P106" w:history="1">
        <w:r w:rsidRPr="00C95D53">
          <w:rPr>
            <w:rFonts w:ascii="Arial" w:hAnsi="Arial" w:cs="Arial"/>
            <w:sz w:val="20"/>
            <w:szCs w:val="20"/>
          </w:rPr>
          <w:t>абзаце первом</w:t>
        </w:r>
      </w:hyperlink>
      <w:r w:rsidRPr="00C95D53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Уведомление об отказе в приеме к рассмотрению заявления, поданного в электронной форме, направляется заявителю в форме и способом, указанным в заявлении.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В уведомлении об отказе в приеме к рассмотрению заявления, поданного в электронной форме, указываются причины принятого решения, в том числе пункты </w:t>
      </w:r>
      <w:hyperlink r:id="rId9" w:history="1">
        <w:r w:rsidRPr="00C95D53">
          <w:rPr>
            <w:rFonts w:ascii="Arial" w:hAnsi="Arial" w:cs="Arial"/>
            <w:sz w:val="20"/>
            <w:szCs w:val="20"/>
          </w:rPr>
          <w:t>статьи 11</w:t>
        </w:r>
      </w:hyperlink>
      <w:r w:rsidRPr="00C95D53">
        <w:rPr>
          <w:rFonts w:ascii="Arial" w:hAnsi="Arial" w:cs="Arial"/>
          <w:sz w:val="20"/>
          <w:szCs w:val="20"/>
        </w:rPr>
        <w:t xml:space="preserve"> Федерального закона от 06.04.2011 N 63-ФЗ "Об электронной подписи", послужившие основанием для отказа в приеме заявления к рассмотрению.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Уведомление об отказе в приеме к рассмотрению заявления, поданного в электронной форме, в срок, указанный в </w:t>
      </w:r>
      <w:hyperlink w:anchor="P106" w:history="1">
        <w:r w:rsidRPr="00C95D53">
          <w:rPr>
            <w:rFonts w:ascii="Arial" w:hAnsi="Arial" w:cs="Arial"/>
            <w:sz w:val="20"/>
            <w:szCs w:val="20"/>
          </w:rPr>
          <w:t>абзаце первом</w:t>
        </w:r>
      </w:hyperlink>
      <w:r w:rsidRPr="00C95D53">
        <w:rPr>
          <w:rFonts w:ascii="Arial" w:hAnsi="Arial" w:cs="Arial"/>
          <w:sz w:val="20"/>
          <w:szCs w:val="20"/>
        </w:rPr>
        <w:t xml:space="preserve"> настоящего пункта, направляется заявителю в форме электронного документа, подписанного усиленной квалифицированной электронной подписью.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4.7. Заявление, подписанное усиленной квалифицированной электронной подписью заявителя, возврату не подлежит.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117"/>
      <w:bookmarkEnd w:id="5"/>
      <w:r w:rsidRPr="00C95D53">
        <w:rPr>
          <w:rFonts w:ascii="Arial" w:hAnsi="Arial" w:cs="Arial"/>
          <w:sz w:val="20"/>
          <w:szCs w:val="20"/>
        </w:rPr>
        <w:t xml:space="preserve">4.8. </w:t>
      </w:r>
      <w:proofErr w:type="gramStart"/>
      <w:r w:rsidRPr="00C95D53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в течение 30 календарных дней со дня приема заявления и прилагаемых к нему документов, указанных в </w:t>
      </w:r>
      <w:hyperlink w:anchor="P90" w:history="1">
        <w:r w:rsidRPr="00C95D53">
          <w:rPr>
            <w:rFonts w:ascii="Arial" w:hAnsi="Arial" w:cs="Arial"/>
            <w:sz w:val="20"/>
            <w:szCs w:val="20"/>
          </w:rPr>
          <w:t>пунктах 4.2</w:t>
        </w:r>
      </w:hyperlink>
      <w:r w:rsidRPr="00C95D53">
        <w:rPr>
          <w:rFonts w:ascii="Arial" w:hAnsi="Arial" w:cs="Arial"/>
          <w:sz w:val="20"/>
          <w:szCs w:val="20"/>
        </w:rPr>
        <w:t xml:space="preserve"> - </w:t>
      </w:r>
      <w:hyperlink w:anchor="P98" w:history="1">
        <w:r w:rsidRPr="00C95D53">
          <w:rPr>
            <w:rFonts w:ascii="Arial" w:hAnsi="Arial" w:cs="Arial"/>
            <w:sz w:val="20"/>
            <w:szCs w:val="20"/>
          </w:rPr>
          <w:t>4.3</w:t>
        </w:r>
      </w:hyperlink>
      <w:r w:rsidRPr="00C95D53">
        <w:rPr>
          <w:rFonts w:ascii="Arial" w:hAnsi="Arial" w:cs="Arial"/>
          <w:sz w:val="20"/>
          <w:szCs w:val="20"/>
        </w:rPr>
        <w:t xml:space="preserve"> Порядка, за исключением случая, указанного в абзаце втором настоящего пункта, при отсутствии основания для отказа в приеме их к рассмотрению рассматривает указанные документы и принимает решение о включении маршрута в программу перевозок или об отказе во включении в</w:t>
      </w:r>
      <w:proofErr w:type="gramEnd"/>
      <w:r w:rsidRPr="00C95D53">
        <w:rPr>
          <w:rFonts w:ascii="Arial" w:hAnsi="Arial" w:cs="Arial"/>
          <w:sz w:val="20"/>
          <w:szCs w:val="20"/>
        </w:rPr>
        <w:t xml:space="preserve"> указанную программу. В случае принятого решения об отказе по включению маршрута в программу перевозок администрация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уведомляет заявителя в письменном виде в этот же срок.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lastRenderedPageBreak/>
        <w:t xml:space="preserve">В случае обращения заявителя в администрацию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в электронной форме извещение о принятом </w:t>
      </w:r>
      <w:proofErr w:type="gramStart"/>
      <w:r w:rsidRPr="00C95D53">
        <w:rPr>
          <w:rFonts w:ascii="Arial" w:hAnsi="Arial" w:cs="Arial"/>
          <w:sz w:val="20"/>
          <w:szCs w:val="20"/>
        </w:rPr>
        <w:t>решении</w:t>
      </w:r>
      <w:proofErr w:type="gramEnd"/>
      <w:r w:rsidRPr="00C95D53">
        <w:rPr>
          <w:rFonts w:ascii="Arial" w:hAnsi="Arial" w:cs="Arial"/>
          <w:sz w:val="20"/>
          <w:szCs w:val="20"/>
        </w:rPr>
        <w:t xml:space="preserve"> об отказе включении маршрута в программу перевозок в указанную программу направляется заявителю в форме электронного документа, подписанного усиленной квалифицированной электронной подписью.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4.9. Основаниями для отказа во включении маршрута в программу перевозок автомобильным транспортом являются: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1) несоответствие маршрута критериям, установленным в </w:t>
      </w:r>
      <w:hyperlink w:anchor="P51" w:history="1">
        <w:r w:rsidRPr="00C95D53">
          <w:rPr>
            <w:rFonts w:ascii="Arial" w:hAnsi="Arial" w:cs="Arial"/>
            <w:sz w:val="20"/>
            <w:szCs w:val="20"/>
          </w:rPr>
          <w:t>пункте 2.1</w:t>
        </w:r>
      </w:hyperlink>
      <w:r w:rsidRPr="00C95D53">
        <w:rPr>
          <w:rFonts w:ascii="Arial" w:hAnsi="Arial" w:cs="Arial"/>
          <w:sz w:val="20"/>
          <w:szCs w:val="20"/>
        </w:rPr>
        <w:t xml:space="preserve"> Порядка;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2) непредставление расчета показателя небольшой интенсивности пассажиропотока на маршруте;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3) представление расчета показателя небольшой интенсивности пассажиропотока на маршруте, который не соответствуют форме, приведенной в приложении № 1 к Порядку, или содержат арифметические ошибки или опечатки.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4.10. Программы перевозок формируются в соответствии с формой, приведенной в </w:t>
      </w:r>
      <w:hyperlink w:anchor="P272" w:history="1">
        <w:r w:rsidRPr="00C95D53">
          <w:rPr>
            <w:rFonts w:ascii="Arial" w:hAnsi="Arial" w:cs="Arial"/>
            <w:sz w:val="20"/>
            <w:szCs w:val="20"/>
          </w:rPr>
          <w:t>приложении № 2</w:t>
        </w:r>
      </w:hyperlink>
      <w:r w:rsidRPr="00C95D53">
        <w:rPr>
          <w:rFonts w:ascii="Arial" w:hAnsi="Arial" w:cs="Arial"/>
          <w:sz w:val="20"/>
          <w:szCs w:val="20"/>
        </w:rPr>
        <w:t xml:space="preserve"> к Порядку.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4.11. В программу перевозок администрацией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могут вноситься изменения в течение текущего финансового года. При этом в случае изменения программы перевозок, которое приведет к превышению пределов бюджетных ассигнований и лимитов бюджетных обязательств, утвержденных администрации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на текущий финансовый год, внесение изменения в программу перевозок осуществляется до 1 декабря текущего финансового года.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131"/>
      <w:bookmarkEnd w:id="6"/>
      <w:r w:rsidRPr="00C95D53">
        <w:rPr>
          <w:rFonts w:ascii="Arial" w:hAnsi="Arial" w:cs="Arial"/>
          <w:sz w:val="20"/>
          <w:szCs w:val="20"/>
        </w:rPr>
        <w:t>4.12. Основаниями для внесения изменений являются: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132"/>
      <w:bookmarkEnd w:id="7"/>
      <w:r w:rsidRPr="00C95D53">
        <w:rPr>
          <w:rFonts w:ascii="Arial" w:hAnsi="Arial" w:cs="Arial"/>
          <w:sz w:val="20"/>
          <w:szCs w:val="20"/>
        </w:rPr>
        <w:t>1) изменение расписания движения подвижного состава на маршрутах, включенных в программу перевозок;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2) изменение схемы движения, протяженности, номера или наименования маршрута, включенного в программу перевозок;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3) изменение характеристик подвижного состава, используемого на маршрутах, включенных в программу перевозок;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135"/>
      <w:bookmarkEnd w:id="8"/>
      <w:r w:rsidRPr="00C95D53">
        <w:rPr>
          <w:rFonts w:ascii="Arial" w:hAnsi="Arial" w:cs="Arial"/>
          <w:sz w:val="20"/>
          <w:szCs w:val="20"/>
        </w:rPr>
        <w:t>4) изменение объемов пассажирских перевозок на маршрутах, включенных в программу перевозок;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136"/>
      <w:bookmarkEnd w:id="9"/>
      <w:r w:rsidRPr="00C95D53">
        <w:rPr>
          <w:rFonts w:ascii="Arial" w:hAnsi="Arial" w:cs="Arial"/>
          <w:sz w:val="20"/>
          <w:szCs w:val="20"/>
        </w:rPr>
        <w:t xml:space="preserve">5) включение нового маршрута в программу перевозок при условии соответствия данного маршрута критериям, установленным в </w:t>
      </w:r>
      <w:hyperlink w:anchor="P48" w:history="1">
        <w:r w:rsidRPr="00C95D53">
          <w:rPr>
            <w:rFonts w:ascii="Arial" w:hAnsi="Arial" w:cs="Arial"/>
            <w:sz w:val="20"/>
            <w:szCs w:val="20"/>
          </w:rPr>
          <w:t>разделе 2</w:t>
        </w:r>
      </w:hyperlink>
      <w:r w:rsidRPr="00C95D53">
        <w:rPr>
          <w:rFonts w:ascii="Arial" w:hAnsi="Arial" w:cs="Arial"/>
          <w:sz w:val="20"/>
          <w:szCs w:val="20"/>
        </w:rPr>
        <w:t xml:space="preserve"> Порядка.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4.13. Изменения в программу перевозок вносятся администрацией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в течение 30 дней со дня возникновения оснований, указанных в </w:t>
      </w:r>
      <w:hyperlink w:anchor="P131" w:history="1">
        <w:r w:rsidRPr="00C95D53">
          <w:rPr>
            <w:rFonts w:ascii="Arial" w:hAnsi="Arial" w:cs="Arial"/>
            <w:sz w:val="20"/>
            <w:szCs w:val="20"/>
          </w:rPr>
          <w:t>пункте 4.12</w:t>
        </w:r>
      </w:hyperlink>
      <w:r w:rsidRPr="00C95D53">
        <w:rPr>
          <w:rFonts w:ascii="Arial" w:hAnsi="Arial" w:cs="Arial"/>
          <w:sz w:val="20"/>
          <w:szCs w:val="20"/>
        </w:rPr>
        <w:t xml:space="preserve"> Порядка.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4.14. Днем возникновения оснований, указанных в </w:t>
      </w:r>
      <w:hyperlink w:anchor="P132" w:history="1">
        <w:r w:rsidRPr="00C95D53">
          <w:rPr>
            <w:rFonts w:ascii="Arial" w:hAnsi="Arial" w:cs="Arial"/>
            <w:sz w:val="20"/>
            <w:szCs w:val="20"/>
          </w:rPr>
          <w:t>подпунктах 1</w:t>
        </w:r>
      </w:hyperlink>
      <w:r w:rsidRPr="00C95D53">
        <w:rPr>
          <w:rFonts w:ascii="Arial" w:hAnsi="Arial" w:cs="Arial"/>
          <w:sz w:val="20"/>
          <w:szCs w:val="20"/>
        </w:rPr>
        <w:t xml:space="preserve"> - </w:t>
      </w:r>
      <w:hyperlink w:anchor="P136" w:history="1">
        <w:r w:rsidRPr="00C95D53">
          <w:rPr>
            <w:rFonts w:ascii="Arial" w:hAnsi="Arial" w:cs="Arial"/>
            <w:sz w:val="20"/>
            <w:szCs w:val="20"/>
          </w:rPr>
          <w:t>5 пункта 4.12</w:t>
        </w:r>
      </w:hyperlink>
      <w:r w:rsidRPr="00C95D53">
        <w:rPr>
          <w:rFonts w:ascii="Arial" w:hAnsi="Arial" w:cs="Arial"/>
          <w:sz w:val="20"/>
          <w:szCs w:val="20"/>
        </w:rPr>
        <w:t xml:space="preserve"> Порядка, для внесения изменений в программу перевозок автомобильным транспортом по муниципальным маршрутам регулярных перевозок являются соответственно: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день согласования администрацией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изменения расписания движения подвижного состава на маршрутах, включенных в программу перевозок;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день согласования администрацией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изменения схемы движения, протяженности, номера или наименования маршрута, включенного в программу перевозок;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день согласования администрацией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изменения характеристик подвижного состава, используемого на маршрутах, включенных в программу перевозок;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день согласования администрацией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изменения объемов пассажирских перевозок на маршрутах, включенных в программу перевозок;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>день обращения перевозчика с заявлением о включении нового маршрута в программу перевозок.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4.15. Изменения в программу перевозок автомобильным транспортом вносятся по инициативе администрации </w:t>
      </w:r>
      <w:proofErr w:type="spellStart"/>
      <w:r w:rsidRPr="00C95D53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95D53">
        <w:rPr>
          <w:rFonts w:ascii="Arial" w:hAnsi="Arial" w:cs="Arial"/>
          <w:sz w:val="20"/>
          <w:szCs w:val="20"/>
        </w:rPr>
        <w:t xml:space="preserve"> района в случаях, предусмотренных </w:t>
      </w:r>
      <w:hyperlink w:anchor="P132" w:history="1">
        <w:r w:rsidRPr="00C95D53">
          <w:rPr>
            <w:rFonts w:ascii="Arial" w:hAnsi="Arial" w:cs="Arial"/>
            <w:sz w:val="20"/>
            <w:szCs w:val="20"/>
          </w:rPr>
          <w:t>подпунктами 1</w:t>
        </w:r>
      </w:hyperlink>
      <w:r w:rsidRPr="00C95D53">
        <w:rPr>
          <w:rFonts w:ascii="Arial" w:hAnsi="Arial" w:cs="Arial"/>
          <w:sz w:val="20"/>
          <w:szCs w:val="20"/>
        </w:rPr>
        <w:t xml:space="preserve"> - </w:t>
      </w:r>
      <w:hyperlink w:anchor="P135" w:history="1">
        <w:r w:rsidRPr="00C95D53">
          <w:rPr>
            <w:rFonts w:ascii="Arial" w:hAnsi="Arial" w:cs="Arial"/>
            <w:sz w:val="20"/>
            <w:szCs w:val="20"/>
          </w:rPr>
          <w:t>4 пункта 4.12</w:t>
        </w:r>
      </w:hyperlink>
      <w:r w:rsidRPr="00C95D53">
        <w:rPr>
          <w:rFonts w:ascii="Arial" w:hAnsi="Arial" w:cs="Arial"/>
          <w:sz w:val="20"/>
          <w:szCs w:val="20"/>
        </w:rPr>
        <w:t xml:space="preserve"> Порядка.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4.16. Изменения в программу перевозок автомобильным транспортом вносятся по инициативе перевозчика в случае, предусмотренном </w:t>
      </w:r>
      <w:hyperlink w:anchor="P136" w:history="1">
        <w:r w:rsidRPr="00C95D53">
          <w:rPr>
            <w:rFonts w:ascii="Arial" w:hAnsi="Arial" w:cs="Arial"/>
            <w:sz w:val="20"/>
            <w:szCs w:val="20"/>
          </w:rPr>
          <w:t>подпунктом 5 пункта 4.12</w:t>
        </w:r>
      </w:hyperlink>
      <w:r w:rsidRPr="00C95D53">
        <w:rPr>
          <w:rFonts w:ascii="Arial" w:hAnsi="Arial" w:cs="Arial"/>
          <w:sz w:val="20"/>
          <w:szCs w:val="20"/>
        </w:rPr>
        <w:t xml:space="preserve"> Порядка.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95D53">
        <w:rPr>
          <w:rFonts w:ascii="Arial" w:hAnsi="Arial" w:cs="Arial"/>
          <w:sz w:val="20"/>
          <w:szCs w:val="20"/>
        </w:rPr>
        <w:t xml:space="preserve">4.17. Подача заявления о внесении изменений в программу перевозок, рассмотрение заявления, принятие решения по результатам рассмотрения указанного заявления осуществляются в сроки и в порядке, установленные в </w:t>
      </w:r>
      <w:hyperlink w:anchor="P85" w:history="1">
        <w:r w:rsidRPr="00C95D53">
          <w:rPr>
            <w:rFonts w:ascii="Arial" w:hAnsi="Arial" w:cs="Arial"/>
            <w:sz w:val="20"/>
            <w:szCs w:val="20"/>
          </w:rPr>
          <w:t>разделе 4</w:t>
        </w:r>
      </w:hyperlink>
      <w:r w:rsidRPr="00C95D53">
        <w:rPr>
          <w:rFonts w:ascii="Arial" w:hAnsi="Arial" w:cs="Arial"/>
          <w:sz w:val="20"/>
          <w:szCs w:val="20"/>
        </w:rPr>
        <w:t xml:space="preserve"> Порядка.</w:t>
      </w:r>
    </w:p>
    <w:p w:rsidR="00C95D53" w:rsidRPr="00C95D53" w:rsidRDefault="00C95D53" w:rsidP="00C95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C95D53" w:rsidRPr="00C95D53" w:rsidTr="00F3513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53" w:rsidRPr="00C95D53" w:rsidRDefault="00C95D5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C95D53" w:rsidRPr="00C95D53" w:rsidRDefault="00C95D5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Порядку</w:t>
            </w:r>
          </w:p>
          <w:p w:rsidR="00C95D53" w:rsidRPr="00C95D53" w:rsidRDefault="00C95D5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формирования </w:t>
            </w:r>
            <w:proofErr w:type="spellStart"/>
            <w:r w:rsidRPr="00C95D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програмы</w:t>
            </w:r>
            <w:proofErr w:type="spellEnd"/>
            <w:r w:rsidRPr="00C95D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5D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пассажирских</w:t>
            </w:r>
            <w:proofErr w:type="gramEnd"/>
          </w:p>
          <w:p w:rsidR="00C95D53" w:rsidRPr="00C95D53" w:rsidRDefault="00C95D5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перевозок, субсидируемых</w:t>
            </w:r>
          </w:p>
          <w:p w:rsidR="00C95D53" w:rsidRPr="00C95D53" w:rsidRDefault="00C95D5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районного бюджета</w:t>
            </w:r>
          </w:p>
          <w:p w:rsidR="00C95D53" w:rsidRPr="00C95D53" w:rsidRDefault="00C95D5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Расчет показателя небольшой интенсивности пассажиропотока по маршруту,</w:t>
            </w:r>
          </w:p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подлежащему включению в программу перевозок</w:t>
            </w:r>
          </w:p>
          <w:p w:rsidR="00C95D53" w:rsidRPr="00C95D53" w:rsidRDefault="00C95D53" w:rsidP="00F3513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lastRenderedPageBreak/>
              <w:t>за ____ год</w:t>
            </w:r>
          </w:p>
          <w:tbl>
            <w:tblPr>
              <w:tblW w:w="5000" w:type="pct"/>
              <w:tblLook w:val="04A0"/>
            </w:tblPr>
            <w:tblGrid>
              <w:gridCol w:w="644"/>
              <w:gridCol w:w="644"/>
              <w:gridCol w:w="644"/>
              <w:gridCol w:w="579"/>
              <w:gridCol w:w="678"/>
              <w:gridCol w:w="461"/>
              <w:gridCol w:w="678"/>
              <w:gridCol w:w="461"/>
              <w:gridCol w:w="678"/>
              <w:gridCol w:w="461"/>
              <w:gridCol w:w="678"/>
              <w:gridCol w:w="461"/>
              <w:gridCol w:w="678"/>
              <w:gridCol w:w="461"/>
              <w:gridCol w:w="678"/>
              <w:gridCol w:w="461"/>
            </w:tblGrid>
            <w:tr w:rsidR="00C95D53" w:rsidRPr="00C95D53" w:rsidTr="00F35132">
              <w:trPr>
                <w:trHeight w:val="20"/>
              </w:trPr>
              <w:tc>
                <w:tcPr>
                  <w:tcW w:w="3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Номер муниципального маршрута</w:t>
                  </w:r>
                </w:p>
              </w:tc>
              <w:tc>
                <w:tcPr>
                  <w:tcW w:w="3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Наименование муниципального маршрута </w:t>
                  </w:r>
                  <w:proofErr w:type="spellStart"/>
                  <w:proofErr w:type="gram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маршрута</w:t>
                  </w:r>
                  <w:proofErr w:type="spellEnd"/>
                  <w:proofErr w:type="gramEnd"/>
                </w:p>
              </w:tc>
              <w:tc>
                <w:tcPr>
                  <w:tcW w:w="3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Протяженность муниципального маршрута, </w:t>
                  </w:r>
                  <w:proofErr w:type="gram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км</w:t>
                  </w:r>
                  <w:proofErr w:type="gramEnd"/>
                </w:p>
              </w:tc>
              <w:tc>
                <w:tcPr>
                  <w:tcW w:w="29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Минимальная вместимость </w:t>
                  </w:r>
                  <w:proofErr w:type="spell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траспортного</w:t>
                  </w:r>
                  <w:proofErr w:type="spellEnd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средства * (человек)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Количество рейсов (штук)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Пробег с пассажирами (</w:t>
                  </w:r>
                  <w:proofErr w:type="gram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км</w:t>
                  </w:r>
                  <w:proofErr w:type="gramEnd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Предельный тариф на регулярные перевозки пассажиров автомобильным транспортом, руб.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Доход, </w:t>
                  </w:r>
                  <w:proofErr w:type="spell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расчитанный</w:t>
                  </w:r>
                  <w:proofErr w:type="spellEnd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исходя из полного использования вместимости транспортного средства **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фактического использования вместимости транспортного средства,  включая льготные категории пассажиров, руб. ***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Коэффициент использования вместимости </w:t>
                  </w:r>
                  <w:proofErr w:type="spell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траспортного</w:t>
                  </w:r>
                  <w:proofErr w:type="spellEnd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средства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3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за </w:t>
                  </w:r>
                  <w:proofErr w:type="gram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предшествующий</w:t>
                  </w:r>
                  <w:proofErr w:type="gramEnd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отчетному году ______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отчетный год __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за </w:t>
                  </w:r>
                  <w:proofErr w:type="gram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предшествующий</w:t>
                  </w:r>
                  <w:proofErr w:type="gramEnd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отчетному году _____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отчетный год _____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за </w:t>
                  </w:r>
                  <w:proofErr w:type="gram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предшествующий</w:t>
                  </w:r>
                  <w:proofErr w:type="gramEnd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отчетному году ______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отчетный год ___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за </w:t>
                  </w:r>
                  <w:proofErr w:type="gram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предшествующий</w:t>
                  </w:r>
                  <w:proofErr w:type="gramEnd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отчетному году _____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отчетный год __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за </w:t>
                  </w:r>
                  <w:proofErr w:type="gram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предшествующий</w:t>
                  </w:r>
                  <w:proofErr w:type="gramEnd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отчетному году _____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отчетный год ___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за </w:t>
                  </w:r>
                  <w:proofErr w:type="gram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предшествующий</w:t>
                  </w:r>
                  <w:proofErr w:type="gramEnd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отчетному году _____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отчетный год ___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(графа 13 / графа 11)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(графа 14 / графа 12)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--------------------------------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* Минимальная вместимость автобусов учитывается: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 муниципальных маршрутах в междугороднем сообщении - по местам сидения;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на муниципальных маршрутах в пригородном и городском сообщении - по </w:t>
                  </w:r>
                  <w:proofErr w:type="spell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пассажировместимости</w:t>
                  </w:r>
                  <w:proofErr w:type="spellEnd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** Доход, рассчитанный исходя из полного использования вместимости транспортного средства, определяется как произведение следующих показателей: минимальная вместимость транспортного средства, предельный тариф на регулярные перевозки пассажиров и багажа автомобильным транспортом определенного сообщения и пробега с пассажирами.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*** Доход, полученный от фактического использования вместимости транспортного средства, определяется как сумма от фактической продажи билетов гражданам, в том числе льготным категориям граждан.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_________________________________________  _______________  _______________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</w:t>
                  </w:r>
                  <w:proofErr w:type="gram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(наименование должности руководителя       (подпись)          (ФИО)</w:t>
                  </w:r>
                  <w:proofErr w:type="gramEnd"/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юридического лица либо проставление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статуса "</w:t>
                  </w:r>
                  <w:proofErr w:type="gramStart"/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индивидуальный</w:t>
                  </w:r>
                  <w:proofErr w:type="gramEnd"/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предприниматель")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95D5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М.П. (при наличии печати)</w:t>
                  </w:r>
                </w:p>
              </w:tc>
            </w:tr>
            <w:tr w:rsidR="00C95D53" w:rsidRPr="00C95D53" w:rsidTr="00F35132">
              <w:trPr>
                <w:trHeight w:val="20"/>
              </w:trPr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5D53" w:rsidRPr="00C95D53" w:rsidRDefault="00C95D53" w:rsidP="00F3513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C95D53" w:rsidRPr="00C95D53" w:rsidRDefault="00C95D53" w:rsidP="00F35132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95D53" w:rsidRPr="00C95D53" w:rsidRDefault="00C95D53" w:rsidP="00C95D53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5"/>
        <w:gridCol w:w="725"/>
        <w:gridCol w:w="941"/>
        <w:gridCol w:w="988"/>
        <w:gridCol w:w="915"/>
        <w:gridCol w:w="601"/>
        <w:gridCol w:w="623"/>
        <w:gridCol w:w="623"/>
        <w:gridCol w:w="623"/>
        <w:gridCol w:w="624"/>
        <w:gridCol w:w="623"/>
        <w:gridCol w:w="623"/>
        <w:gridCol w:w="623"/>
        <w:gridCol w:w="624"/>
      </w:tblGrid>
      <w:tr w:rsidR="00C95D53" w:rsidRPr="00C95D53" w:rsidTr="00F35132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D53" w:rsidRPr="00C95D53" w:rsidRDefault="00C95D5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C95D53" w:rsidRPr="00C95D53" w:rsidRDefault="00C95D5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Порядку</w:t>
            </w:r>
          </w:p>
          <w:p w:rsidR="00C95D53" w:rsidRPr="00C95D53" w:rsidRDefault="00C95D5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формирования </w:t>
            </w:r>
            <w:proofErr w:type="spellStart"/>
            <w:r w:rsidRPr="00C95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програмы</w:t>
            </w:r>
            <w:proofErr w:type="spellEnd"/>
            <w:r w:rsidRPr="00C95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95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пассажирских</w:t>
            </w:r>
            <w:proofErr w:type="gramEnd"/>
          </w:p>
          <w:p w:rsidR="00C95D53" w:rsidRPr="00C95D53" w:rsidRDefault="00C95D5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перевозок, </w:t>
            </w:r>
            <w:proofErr w:type="gramStart"/>
            <w:r w:rsidRPr="00C95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субсидируемой</w:t>
            </w:r>
            <w:proofErr w:type="gramEnd"/>
          </w:p>
          <w:p w:rsidR="00C95D53" w:rsidRPr="00C95D53" w:rsidRDefault="00C95D5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районного бюджета</w:t>
            </w:r>
          </w:p>
          <w:p w:rsidR="00C95D53" w:rsidRPr="00C95D53" w:rsidRDefault="00C95D53" w:rsidP="00F351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Программа регулярных пассажирских перевозок автомобильным транспортом  по муниципальным маршрутам с небольшой интенсивностью</w:t>
            </w:r>
          </w:p>
          <w:p w:rsidR="00C95D53" w:rsidRPr="00C95D53" w:rsidRDefault="00C95D53" w:rsidP="00F3513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пассажирских потоков в </w:t>
            </w:r>
            <w:proofErr w:type="spellStart"/>
            <w:r w:rsidRPr="00C95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Богучанском</w:t>
            </w:r>
            <w:proofErr w:type="spellEnd"/>
            <w:r w:rsidRPr="00C95D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районе  на  ________ год</w:t>
            </w:r>
            <w:r w:rsidRPr="00C95D5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5D53" w:rsidRPr="00C95D53" w:rsidTr="00F35132">
        <w:trPr>
          <w:trHeight w:val="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 маршрута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маршрута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Протяженность маршрута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Минимальная вместимость автобуса приоритетной марки на маршруте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Дни работы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с пассажирами, </w:t>
            </w:r>
            <w:proofErr w:type="gramStart"/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C95D53" w:rsidRPr="00C95D53" w:rsidTr="00F35132">
        <w:trPr>
          <w:trHeight w:val="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квартал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2-й квартал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3-й квартал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4-й квартал</w:t>
            </w:r>
          </w:p>
        </w:tc>
      </w:tr>
      <w:tr w:rsidR="00C95D53" w:rsidRPr="00C95D53" w:rsidTr="00F35132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C95D53" w:rsidRPr="00C95D53" w:rsidTr="00F35132">
        <w:trPr>
          <w:trHeight w:val="2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D53" w:rsidRPr="00C95D53" w:rsidRDefault="00C95D53" w:rsidP="00F35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5D5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95D53" w:rsidRPr="00C95D53" w:rsidRDefault="00C95D53" w:rsidP="00C95D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5F04" w:rsidRDefault="00855F04"/>
    <w:sectPr w:rsidR="00855F04" w:rsidSect="0085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D53"/>
    <w:rsid w:val="00855F04"/>
    <w:rsid w:val="00C9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BD2AE02D9F2F46A82F134D5B3B74F78657B0E31EEBCC2E209474172D3CC65CF7BBDAF2BF2A2903DF75E732A52E310E964342CB0E0DD206j8R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BD2AE02D9F2F46A82F134D5B3B74F78657B0E31EEBCC2E209474172D3CC65CE5BB82FEBE22370BD660B163E3j7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BD2AE02D9F2F46A82F134D5B3B74F78450B7E71BE0CC2E209474172D3CC65CE5BB82FEBE22370BD660B163E3j7RA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BD2AE02D9F2F46A82F134D5B3B74F78657B0E31EEBCC2E209474172D3CC65CF7BBDAF2BF2A2903DF75E732A52E310E964342CB0E0DD206j8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2860</Words>
  <Characters>16308</Characters>
  <Application>Microsoft Office Word</Application>
  <DocSecurity>0</DocSecurity>
  <Lines>135</Lines>
  <Paragraphs>38</Paragraphs>
  <ScaleCrop>false</ScaleCrop>
  <Company/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2021-04-15T09:17:00Z</dcterms:created>
  <dcterms:modified xsi:type="dcterms:W3CDTF">2021-04-15T09:18:00Z</dcterms:modified>
</cp:coreProperties>
</file>