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02" w:rsidRPr="00716602" w:rsidRDefault="00716602" w:rsidP="00716602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602" w:rsidRPr="00AD4DCB" w:rsidRDefault="00716602" w:rsidP="00716602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602" w:rsidRPr="00716602" w:rsidRDefault="00716602" w:rsidP="007166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6602" w:rsidRPr="00716602" w:rsidRDefault="00716602" w:rsidP="007166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6602" w:rsidRPr="00EC6D6F" w:rsidRDefault="00716602" w:rsidP="007166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C6D6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2739390</wp:posOffset>
            </wp:positionH>
            <wp:positionV relativeFrom="paragraph">
              <wp:posOffset>-434340</wp:posOffset>
            </wp:positionV>
            <wp:extent cx="546100" cy="676275"/>
            <wp:effectExtent l="19050" t="0" r="6350" b="0"/>
            <wp:wrapNone/>
            <wp:docPr id="12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602" w:rsidRPr="00EC6D6F" w:rsidRDefault="00716602" w:rsidP="00716602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:rsidR="00716602" w:rsidRPr="00EC6D6F" w:rsidRDefault="00716602" w:rsidP="0071660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val="en-US"/>
        </w:rPr>
      </w:pPr>
      <w:proofErr w:type="gramStart"/>
      <w:r w:rsidRPr="00EC6D6F">
        <w:rPr>
          <w:rFonts w:ascii="Arial" w:eastAsia="Times New Roman" w:hAnsi="Arial" w:cs="Arial"/>
          <w:sz w:val="26"/>
          <w:szCs w:val="26"/>
          <w:lang w:val="en-US"/>
        </w:rPr>
        <w:t>АДМИНИСТРАЦИЯ  БОГУЧАНСКОГО</w:t>
      </w:r>
      <w:proofErr w:type="gramEnd"/>
      <w:r w:rsidRPr="00EC6D6F">
        <w:rPr>
          <w:rFonts w:ascii="Arial" w:eastAsia="Times New Roman" w:hAnsi="Arial" w:cs="Arial"/>
          <w:sz w:val="26"/>
          <w:szCs w:val="26"/>
          <w:lang w:val="en-US"/>
        </w:rPr>
        <w:t xml:space="preserve"> РАЙОНА</w:t>
      </w:r>
    </w:p>
    <w:p w:rsidR="00716602" w:rsidRPr="00EC6D6F" w:rsidRDefault="00716602" w:rsidP="0071660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EC6D6F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3206"/>
        <w:gridCol w:w="3199"/>
        <w:gridCol w:w="3166"/>
      </w:tblGrid>
      <w:tr w:rsidR="00716602" w:rsidRPr="00EC6D6F" w:rsidTr="005B32A1">
        <w:tc>
          <w:tcPr>
            <w:tcW w:w="3284" w:type="dxa"/>
          </w:tcPr>
          <w:p w:rsidR="00716602" w:rsidRPr="00EC6D6F" w:rsidRDefault="00716602" w:rsidP="005B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C6D6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08.02.2022</w:t>
            </w:r>
          </w:p>
        </w:tc>
        <w:tc>
          <w:tcPr>
            <w:tcW w:w="3284" w:type="dxa"/>
          </w:tcPr>
          <w:p w:rsidR="00716602" w:rsidRPr="00EC6D6F" w:rsidRDefault="00716602" w:rsidP="005B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C6D6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EC6D6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</w:p>
        </w:tc>
        <w:tc>
          <w:tcPr>
            <w:tcW w:w="3285" w:type="dxa"/>
          </w:tcPr>
          <w:p w:rsidR="00716602" w:rsidRPr="00EC6D6F" w:rsidRDefault="00716602" w:rsidP="005B3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C6D6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75-п</w:t>
            </w:r>
          </w:p>
        </w:tc>
      </w:tr>
    </w:tbl>
    <w:p w:rsidR="00716602" w:rsidRPr="00EC6D6F" w:rsidRDefault="00716602" w:rsidP="007166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16602" w:rsidRPr="00EC6D6F" w:rsidRDefault="00716602" w:rsidP="007166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EC6D6F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изменения в постановление администрации </w:t>
      </w:r>
      <w:proofErr w:type="spellStart"/>
      <w:r w:rsidRPr="00EC6D6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C6D6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 02.02.2017 № 83-п «</w:t>
      </w:r>
      <w:r w:rsidRPr="00EC6D6F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Об утверждении бюджетного прогноза </w:t>
      </w:r>
      <w:proofErr w:type="spellStart"/>
      <w:r w:rsidRPr="00EC6D6F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Богучанского</w:t>
      </w:r>
      <w:proofErr w:type="spellEnd"/>
      <w:r w:rsidRPr="00EC6D6F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района  до 2030 года</w:t>
      </w:r>
      <w:r w:rsidRPr="00EC6D6F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716602" w:rsidRPr="00EC6D6F" w:rsidRDefault="00716602" w:rsidP="007166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16602" w:rsidRPr="00EC6D6F" w:rsidRDefault="00716602" w:rsidP="00716602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C6D6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170.1 Бюджетного кодекса Российской Федерации, статьями 7,8,47 Устава </w:t>
      </w:r>
      <w:proofErr w:type="spellStart"/>
      <w:r w:rsidRPr="00EC6D6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C6D6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решением </w:t>
      </w:r>
      <w:proofErr w:type="spellStart"/>
      <w:r w:rsidRPr="00EC6D6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C6D6F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29.10.2012 № 23/1-230 «О бюджетном процессе в муниципальном образовании  </w:t>
      </w:r>
      <w:proofErr w:type="spellStart"/>
      <w:r w:rsidRPr="00EC6D6F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EC6D6F">
        <w:rPr>
          <w:rFonts w:ascii="Arial" w:eastAsia="Times New Roman" w:hAnsi="Arial" w:cs="Arial"/>
          <w:sz w:val="26"/>
          <w:szCs w:val="26"/>
          <w:lang w:eastAsia="ru-RU"/>
        </w:rPr>
        <w:t xml:space="preserve"> район», постановлением администрации </w:t>
      </w:r>
      <w:proofErr w:type="spellStart"/>
      <w:r w:rsidRPr="00EC6D6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C6D6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20.06.2016 № 446-п «Об утверждении Порядка разработки и утверждения, период действия, а также  требований к составу и содержанию бюджетного прогноза </w:t>
      </w:r>
      <w:proofErr w:type="spellStart"/>
      <w:r w:rsidRPr="00EC6D6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C6D6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на</w:t>
      </w:r>
      <w:proofErr w:type="gramEnd"/>
      <w:r w:rsidRPr="00EC6D6F">
        <w:rPr>
          <w:rFonts w:ascii="Arial" w:eastAsia="Times New Roman" w:hAnsi="Arial" w:cs="Arial"/>
          <w:sz w:val="26"/>
          <w:szCs w:val="26"/>
          <w:lang w:eastAsia="ru-RU"/>
        </w:rPr>
        <w:t xml:space="preserve"> долгосрочный период» ПОСТАНОВЛЯЮ:</w:t>
      </w:r>
    </w:p>
    <w:p w:rsidR="00716602" w:rsidRPr="00EC6D6F" w:rsidRDefault="00716602" w:rsidP="00716602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EC6D6F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в постановление в постановление администрации </w:t>
      </w:r>
      <w:proofErr w:type="spellStart"/>
      <w:r w:rsidRPr="00EC6D6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C6D6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 02.02.2017 № 83-п «</w:t>
      </w:r>
      <w:r w:rsidRPr="00EC6D6F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Об утверждении бюджетного прогноза </w:t>
      </w:r>
      <w:proofErr w:type="spellStart"/>
      <w:r w:rsidRPr="00EC6D6F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Богучанского</w:t>
      </w:r>
      <w:proofErr w:type="spellEnd"/>
      <w:r w:rsidRPr="00EC6D6F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района  до 2030 года</w:t>
      </w:r>
      <w:r w:rsidRPr="00EC6D6F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716602" w:rsidRPr="00EC6D6F" w:rsidRDefault="00716602" w:rsidP="00716602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C6D6F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следующее изменение:</w:t>
      </w:r>
    </w:p>
    <w:p w:rsidR="00716602" w:rsidRPr="00EC6D6F" w:rsidRDefault="00716602" w:rsidP="00716602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sz w:val="26"/>
          <w:szCs w:val="26"/>
          <w:lang w:eastAsia="ru-RU"/>
        </w:rPr>
      </w:pPr>
      <w:r w:rsidRPr="00EC6D6F">
        <w:rPr>
          <w:rFonts w:ascii="Arial" w:hAnsi="Arial" w:cs="Arial"/>
          <w:sz w:val="26"/>
          <w:szCs w:val="26"/>
          <w:lang w:eastAsia="ru-RU"/>
        </w:rPr>
        <w:t>Таблицу 3 изложить в следующей редакции:</w:t>
      </w:r>
    </w:p>
    <w:p w:rsidR="00716602" w:rsidRPr="00EC6D6F" w:rsidRDefault="00716602" w:rsidP="007166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716602" w:rsidRPr="00716602" w:rsidRDefault="00716602" w:rsidP="007166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C6D6F">
        <w:rPr>
          <w:rFonts w:ascii="Arial" w:hAnsi="Arial" w:cs="Arial"/>
          <w:sz w:val="26"/>
          <w:szCs w:val="26"/>
        </w:rPr>
        <w:t>Таблица 3</w:t>
      </w:r>
    </w:p>
    <w:p w:rsidR="00716602" w:rsidRPr="00EC6D6F" w:rsidRDefault="00716602" w:rsidP="007166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716602" w:rsidRPr="00EC6D6F" w:rsidRDefault="00716602" w:rsidP="007166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EC6D6F">
        <w:rPr>
          <w:rFonts w:ascii="Arial" w:hAnsi="Arial" w:cs="Arial"/>
          <w:sz w:val="26"/>
          <w:szCs w:val="26"/>
        </w:rPr>
        <w:t>Прогноз основных характеристик районного бюджета в 2020-2030 годах</w:t>
      </w:r>
    </w:p>
    <w:p w:rsidR="00716602" w:rsidRPr="00EC6D6F" w:rsidRDefault="00716602" w:rsidP="007166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C6D6F">
        <w:rPr>
          <w:rFonts w:ascii="Arial" w:hAnsi="Arial" w:cs="Arial"/>
          <w:sz w:val="26"/>
          <w:szCs w:val="26"/>
        </w:rPr>
        <w:t>тыс. рублей</w:t>
      </w:r>
    </w:p>
    <w:tbl>
      <w:tblPr>
        <w:tblStyle w:val="60"/>
        <w:tblW w:w="5000" w:type="pct"/>
        <w:tblLook w:val="04A0"/>
      </w:tblPr>
      <w:tblGrid>
        <w:gridCol w:w="774"/>
        <w:gridCol w:w="3196"/>
        <w:gridCol w:w="1590"/>
        <w:gridCol w:w="1590"/>
        <w:gridCol w:w="67"/>
        <w:gridCol w:w="1163"/>
        <w:gridCol w:w="62"/>
        <w:gridCol w:w="1124"/>
        <w:gridCol w:w="5"/>
      </w:tblGrid>
      <w:tr w:rsidR="00716602" w:rsidRPr="00EC6D6F" w:rsidTr="005B32A1">
        <w:trPr>
          <w:gridAfter w:val="1"/>
        </w:trPr>
        <w:tc>
          <w:tcPr>
            <w:tcW w:w="418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№№</w:t>
            </w:r>
          </w:p>
        </w:tc>
        <w:tc>
          <w:tcPr>
            <w:tcW w:w="1764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11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2020 год</w:t>
            </w:r>
          </w:p>
        </w:tc>
        <w:tc>
          <w:tcPr>
            <w:tcW w:w="678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2022 год</w:t>
            </w:r>
          </w:p>
        </w:tc>
        <w:tc>
          <w:tcPr>
            <w:tcW w:w="679" w:type="pct"/>
            <w:gridSpan w:val="2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2025год</w:t>
            </w:r>
          </w:p>
        </w:tc>
        <w:tc>
          <w:tcPr>
            <w:tcW w:w="714" w:type="pct"/>
            <w:gridSpan w:val="2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2030год</w:t>
            </w:r>
          </w:p>
        </w:tc>
      </w:tr>
      <w:tr w:rsidR="00716602" w:rsidRPr="00EC6D6F" w:rsidTr="005B32A1">
        <w:trPr>
          <w:gridAfter w:val="1"/>
        </w:trPr>
        <w:tc>
          <w:tcPr>
            <w:tcW w:w="418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764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11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78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79" w:type="pct"/>
            <w:gridSpan w:val="2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14" w:type="pct"/>
            <w:gridSpan w:val="2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716602" w:rsidRPr="00EC6D6F" w:rsidTr="005B32A1">
        <w:trPr>
          <w:gridAfter w:val="1"/>
        </w:trPr>
        <w:tc>
          <w:tcPr>
            <w:tcW w:w="418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764" w:type="pct"/>
          </w:tcPr>
          <w:p w:rsidR="00716602" w:rsidRPr="00EC6D6F" w:rsidRDefault="00716602" w:rsidP="005B32A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bCs/>
                <w:sz w:val="26"/>
                <w:szCs w:val="26"/>
              </w:rPr>
              <w:t>Доходы бюджета</w:t>
            </w:r>
          </w:p>
        </w:tc>
        <w:tc>
          <w:tcPr>
            <w:tcW w:w="711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2 250 422,3</w:t>
            </w:r>
          </w:p>
        </w:tc>
        <w:tc>
          <w:tcPr>
            <w:tcW w:w="678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2 246254,7</w:t>
            </w:r>
          </w:p>
        </w:tc>
        <w:tc>
          <w:tcPr>
            <w:tcW w:w="679" w:type="pct"/>
            <w:gridSpan w:val="2"/>
            <w:vAlign w:val="bottom"/>
          </w:tcPr>
          <w:p w:rsidR="00716602" w:rsidRPr="00EC6D6F" w:rsidRDefault="00716602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bCs/>
                <w:sz w:val="26"/>
                <w:szCs w:val="26"/>
              </w:rPr>
              <w:t>2 218 078</w:t>
            </w:r>
          </w:p>
        </w:tc>
        <w:tc>
          <w:tcPr>
            <w:tcW w:w="714" w:type="pct"/>
            <w:gridSpan w:val="2"/>
            <w:vAlign w:val="bottom"/>
          </w:tcPr>
          <w:p w:rsidR="00716602" w:rsidRPr="00EC6D6F" w:rsidRDefault="00716602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bCs/>
                <w:sz w:val="26"/>
                <w:szCs w:val="26"/>
              </w:rPr>
              <w:t>2 737 774</w:t>
            </w:r>
          </w:p>
        </w:tc>
      </w:tr>
      <w:tr w:rsidR="00716602" w:rsidRPr="00EC6D6F" w:rsidTr="005B32A1">
        <w:trPr>
          <w:gridAfter w:val="1"/>
        </w:trPr>
        <w:tc>
          <w:tcPr>
            <w:tcW w:w="418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4" w:type="pct"/>
          </w:tcPr>
          <w:p w:rsidR="00716602" w:rsidRPr="00EC6D6F" w:rsidRDefault="00716602" w:rsidP="005B32A1">
            <w:pPr>
              <w:spacing w:after="0" w:line="240" w:lineRule="auto"/>
              <w:ind w:left="181"/>
              <w:rPr>
                <w:rFonts w:ascii="Arial" w:eastAsia="Times New Roman" w:hAnsi="Arial" w:cs="Arial"/>
                <w:bCs/>
                <w:i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bCs/>
                <w:i/>
                <w:sz w:val="26"/>
                <w:szCs w:val="26"/>
              </w:rPr>
              <w:t>в т.ч. налоговые и неналоговые доходы</w:t>
            </w:r>
          </w:p>
        </w:tc>
        <w:tc>
          <w:tcPr>
            <w:tcW w:w="711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  <w:r w:rsidRPr="00EC6D6F">
              <w:rPr>
                <w:rFonts w:ascii="Arial" w:hAnsi="Arial" w:cs="Arial"/>
                <w:i/>
                <w:sz w:val="26"/>
                <w:szCs w:val="26"/>
              </w:rPr>
              <w:t>550 460,1</w:t>
            </w:r>
          </w:p>
        </w:tc>
        <w:tc>
          <w:tcPr>
            <w:tcW w:w="678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  <w:r w:rsidRPr="00EC6D6F">
              <w:rPr>
                <w:rFonts w:ascii="Arial" w:hAnsi="Arial" w:cs="Arial"/>
                <w:i/>
                <w:sz w:val="26"/>
                <w:szCs w:val="26"/>
              </w:rPr>
              <w:t>670 274,2</w:t>
            </w:r>
          </w:p>
        </w:tc>
        <w:tc>
          <w:tcPr>
            <w:tcW w:w="679" w:type="pct"/>
            <w:gridSpan w:val="2"/>
          </w:tcPr>
          <w:p w:rsidR="00716602" w:rsidRPr="00EC6D6F" w:rsidRDefault="00716602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bCs/>
                <w:i/>
                <w:sz w:val="26"/>
                <w:szCs w:val="26"/>
              </w:rPr>
              <w:t>536 855</w:t>
            </w:r>
          </w:p>
        </w:tc>
        <w:tc>
          <w:tcPr>
            <w:tcW w:w="714" w:type="pct"/>
            <w:gridSpan w:val="2"/>
          </w:tcPr>
          <w:p w:rsidR="00716602" w:rsidRPr="00EC6D6F" w:rsidRDefault="00716602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bCs/>
                <w:i/>
                <w:sz w:val="26"/>
                <w:szCs w:val="26"/>
              </w:rPr>
              <w:t>662640</w:t>
            </w:r>
          </w:p>
        </w:tc>
      </w:tr>
      <w:tr w:rsidR="00716602" w:rsidRPr="00EC6D6F" w:rsidTr="005B32A1">
        <w:trPr>
          <w:gridAfter w:val="1"/>
        </w:trPr>
        <w:tc>
          <w:tcPr>
            <w:tcW w:w="418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764" w:type="pct"/>
          </w:tcPr>
          <w:p w:rsidR="00716602" w:rsidRPr="00EC6D6F" w:rsidRDefault="00716602" w:rsidP="005B32A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bCs/>
                <w:sz w:val="26"/>
                <w:szCs w:val="26"/>
              </w:rPr>
              <w:t>Расходы бюджета</w:t>
            </w:r>
          </w:p>
        </w:tc>
        <w:tc>
          <w:tcPr>
            <w:tcW w:w="711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2 254 610,4</w:t>
            </w:r>
          </w:p>
        </w:tc>
        <w:tc>
          <w:tcPr>
            <w:tcW w:w="678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2  463240,2</w:t>
            </w:r>
          </w:p>
        </w:tc>
        <w:tc>
          <w:tcPr>
            <w:tcW w:w="679" w:type="pct"/>
            <w:gridSpan w:val="2"/>
            <w:vAlign w:val="bottom"/>
          </w:tcPr>
          <w:p w:rsidR="00716602" w:rsidRPr="00EC6D6F" w:rsidRDefault="00716602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bCs/>
                <w:sz w:val="26"/>
                <w:szCs w:val="26"/>
              </w:rPr>
              <w:t>2218078</w:t>
            </w:r>
          </w:p>
        </w:tc>
        <w:tc>
          <w:tcPr>
            <w:tcW w:w="714" w:type="pct"/>
            <w:gridSpan w:val="2"/>
            <w:vAlign w:val="bottom"/>
          </w:tcPr>
          <w:p w:rsidR="00716602" w:rsidRPr="00EC6D6F" w:rsidRDefault="00716602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bCs/>
                <w:sz w:val="26"/>
                <w:szCs w:val="26"/>
              </w:rPr>
              <w:t>2 737 774</w:t>
            </w:r>
          </w:p>
        </w:tc>
      </w:tr>
      <w:tr w:rsidR="00716602" w:rsidRPr="00EC6D6F" w:rsidTr="005B32A1">
        <w:trPr>
          <w:gridAfter w:val="1"/>
        </w:trPr>
        <w:tc>
          <w:tcPr>
            <w:tcW w:w="418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4" w:type="pct"/>
          </w:tcPr>
          <w:p w:rsidR="00716602" w:rsidRPr="00EC6D6F" w:rsidRDefault="00716602" w:rsidP="005B32A1">
            <w:pPr>
              <w:spacing w:after="0" w:line="240" w:lineRule="auto"/>
              <w:ind w:left="181"/>
              <w:rPr>
                <w:rFonts w:ascii="Arial" w:eastAsia="Times New Roman" w:hAnsi="Arial" w:cs="Arial"/>
                <w:bCs/>
                <w:i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bCs/>
                <w:i/>
                <w:sz w:val="26"/>
                <w:szCs w:val="26"/>
              </w:rPr>
              <w:t>в т.ч. за счет собственных расходов</w:t>
            </w:r>
          </w:p>
        </w:tc>
        <w:tc>
          <w:tcPr>
            <w:tcW w:w="711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  <w:r w:rsidRPr="00EC6D6F">
              <w:rPr>
                <w:rFonts w:ascii="Arial" w:hAnsi="Arial" w:cs="Arial"/>
                <w:i/>
                <w:sz w:val="26"/>
                <w:szCs w:val="26"/>
              </w:rPr>
              <w:t>1 176 374,0</w:t>
            </w:r>
          </w:p>
        </w:tc>
        <w:tc>
          <w:tcPr>
            <w:tcW w:w="678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  <w:r w:rsidRPr="00EC6D6F">
              <w:rPr>
                <w:rFonts w:ascii="Arial" w:hAnsi="Arial" w:cs="Arial"/>
                <w:i/>
                <w:sz w:val="26"/>
                <w:szCs w:val="26"/>
              </w:rPr>
              <w:t>1 302156,9</w:t>
            </w:r>
          </w:p>
        </w:tc>
        <w:tc>
          <w:tcPr>
            <w:tcW w:w="679" w:type="pct"/>
            <w:gridSpan w:val="2"/>
            <w:vAlign w:val="bottom"/>
          </w:tcPr>
          <w:p w:rsidR="00716602" w:rsidRPr="00EC6D6F" w:rsidRDefault="00716602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bCs/>
                <w:i/>
                <w:sz w:val="26"/>
                <w:szCs w:val="26"/>
              </w:rPr>
              <w:t>961 767</w:t>
            </w:r>
          </w:p>
        </w:tc>
        <w:tc>
          <w:tcPr>
            <w:tcW w:w="714" w:type="pct"/>
            <w:gridSpan w:val="2"/>
            <w:vAlign w:val="bottom"/>
          </w:tcPr>
          <w:p w:rsidR="00716602" w:rsidRPr="00EC6D6F" w:rsidRDefault="00716602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bCs/>
                <w:i/>
                <w:sz w:val="26"/>
                <w:szCs w:val="26"/>
              </w:rPr>
              <w:t>1 187 109</w:t>
            </w:r>
          </w:p>
        </w:tc>
      </w:tr>
      <w:tr w:rsidR="00716602" w:rsidRPr="00EC6D6F" w:rsidTr="005B32A1">
        <w:trPr>
          <w:gridAfter w:val="1"/>
        </w:trPr>
        <w:tc>
          <w:tcPr>
            <w:tcW w:w="418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2.1</w:t>
            </w:r>
          </w:p>
        </w:tc>
        <w:tc>
          <w:tcPr>
            <w:tcW w:w="1764" w:type="pct"/>
          </w:tcPr>
          <w:p w:rsidR="00716602" w:rsidRPr="00EC6D6F" w:rsidRDefault="00716602" w:rsidP="005B32A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sz w:val="26"/>
                <w:szCs w:val="26"/>
              </w:rPr>
              <w:t xml:space="preserve">Расходы на финансовое обеспечение </w:t>
            </w:r>
            <w:r w:rsidRPr="00EC6D6F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реализации муниципальных программ</w:t>
            </w:r>
          </w:p>
        </w:tc>
        <w:tc>
          <w:tcPr>
            <w:tcW w:w="711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2 165 893,1</w:t>
            </w:r>
          </w:p>
        </w:tc>
        <w:tc>
          <w:tcPr>
            <w:tcW w:w="678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2 295 415,2</w:t>
            </w:r>
          </w:p>
        </w:tc>
        <w:tc>
          <w:tcPr>
            <w:tcW w:w="679" w:type="pct"/>
            <w:gridSpan w:val="2"/>
            <w:vAlign w:val="bottom"/>
          </w:tcPr>
          <w:p w:rsidR="00716602" w:rsidRPr="00EC6D6F" w:rsidRDefault="00716602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sz w:val="26"/>
                <w:szCs w:val="26"/>
              </w:rPr>
              <w:t>2125 354</w:t>
            </w:r>
          </w:p>
        </w:tc>
        <w:tc>
          <w:tcPr>
            <w:tcW w:w="714" w:type="pct"/>
            <w:gridSpan w:val="2"/>
            <w:vAlign w:val="bottom"/>
          </w:tcPr>
          <w:p w:rsidR="00716602" w:rsidRPr="00EC6D6F" w:rsidRDefault="00716602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sz w:val="26"/>
                <w:szCs w:val="26"/>
              </w:rPr>
              <w:t>2 623 324</w:t>
            </w:r>
          </w:p>
        </w:tc>
      </w:tr>
      <w:tr w:rsidR="00716602" w:rsidRPr="00EC6D6F" w:rsidTr="005B32A1">
        <w:trPr>
          <w:gridAfter w:val="1"/>
        </w:trPr>
        <w:tc>
          <w:tcPr>
            <w:tcW w:w="418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lastRenderedPageBreak/>
              <w:t>2.2</w:t>
            </w:r>
          </w:p>
        </w:tc>
        <w:tc>
          <w:tcPr>
            <w:tcW w:w="1764" w:type="pct"/>
          </w:tcPr>
          <w:p w:rsidR="00716602" w:rsidRPr="00EC6D6F" w:rsidRDefault="00716602" w:rsidP="005B32A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EC6D6F">
              <w:rPr>
                <w:rFonts w:ascii="Arial" w:eastAsia="Times New Roman" w:hAnsi="Arial" w:cs="Arial"/>
                <w:sz w:val="26"/>
                <w:szCs w:val="26"/>
              </w:rPr>
              <w:t>Непрограммные</w:t>
            </w:r>
            <w:proofErr w:type="spellEnd"/>
            <w:r w:rsidRPr="00EC6D6F">
              <w:rPr>
                <w:rFonts w:ascii="Arial" w:eastAsia="Times New Roman" w:hAnsi="Arial" w:cs="Arial"/>
                <w:sz w:val="26"/>
                <w:szCs w:val="26"/>
              </w:rPr>
              <w:t xml:space="preserve"> расходы</w:t>
            </w:r>
          </w:p>
        </w:tc>
        <w:tc>
          <w:tcPr>
            <w:tcW w:w="711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88 717,3</w:t>
            </w:r>
          </w:p>
        </w:tc>
        <w:tc>
          <w:tcPr>
            <w:tcW w:w="678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167  825,0</w:t>
            </w:r>
          </w:p>
        </w:tc>
        <w:tc>
          <w:tcPr>
            <w:tcW w:w="679" w:type="pct"/>
            <w:gridSpan w:val="2"/>
            <w:vAlign w:val="bottom"/>
          </w:tcPr>
          <w:p w:rsidR="00716602" w:rsidRPr="00EC6D6F" w:rsidRDefault="00716602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sz w:val="26"/>
                <w:szCs w:val="26"/>
              </w:rPr>
              <w:t>92 724</w:t>
            </w:r>
          </w:p>
        </w:tc>
        <w:tc>
          <w:tcPr>
            <w:tcW w:w="714" w:type="pct"/>
            <w:gridSpan w:val="2"/>
            <w:vAlign w:val="bottom"/>
          </w:tcPr>
          <w:p w:rsidR="00716602" w:rsidRPr="00EC6D6F" w:rsidRDefault="00716602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sz w:val="26"/>
                <w:szCs w:val="26"/>
              </w:rPr>
              <w:t>114 450</w:t>
            </w:r>
          </w:p>
        </w:tc>
      </w:tr>
      <w:tr w:rsidR="00716602" w:rsidRPr="00EC6D6F" w:rsidTr="005B32A1">
        <w:trPr>
          <w:gridAfter w:val="1"/>
        </w:trPr>
        <w:tc>
          <w:tcPr>
            <w:tcW w:w="418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764" w:type="pct"/>
          </w:tcPr>
          <w:p w:rsidR="00716602" w:rsidRPr="00EC6D6F" w:rsidRDefault="00716602" w:rsidP="005B32A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bCs/>
                <w:sz w:val="26"/>
                <w:szCs w:val="26"/>
              </w:rPr>
              <w:t>Дефицит/</w:t>
            </w:r>
            <w:proofErr w:type="spellStart"/>
            <w:r w:rsidRPr="00EC6D6F">
              <w:rPr>
                <w:rFonts w:ascii="Arial" w:eastAsia="Times New Roman" w:hAnsi="Arial" w:cs="Arial"/>
                <w:bCs/>
                <w:sz w:val="26"/>
                <w:szCs w:val="26"/>
              </w:rPr>
              <w:t>профицит</w:t>
            </w:r>
            <w:proofErr w:type="spellEnd"/>
          </w:p>
        </w:tc>
        <w:tc>
          <w:tcPr>
            <w:tcW w:w="711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- 4188,1</w:t>
            </w:r>
          </w:p>
        </w:tc>
        <w:tc>
          <w:tcPr>
            <w:tcW w:w="678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-16  985,5</w:t>
            </w:r>
          </w:p>
        </w:tc>
        <w:tc>
          <w:tcPr>
            <w:tcW w:w="679" w:type="pct"/>
            <w:gridSpan w:val="2"/>
            <w:vAlign w:val="bottom"/>
          </w:tcPr>
          <w:p w:rsidR="00716602" w:rsidRPr="00EC6D6F" w:rsidRDefault="00716602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bCs/>
                <w:sz w:val="26"/>
                <w:szCs w:val="26"/>
              </w:rPr>
              <w:t>0</w:t>
            </w:r>
          </w:p>
        </w:tc>
        <w:tc>
          <w:tcPr>
            <w:tcW w:w="714" w:type="pct"/>
            <w:gridSpan w:val="2"/>
            <w:vAlign w:val="bottom"/>
          </w:tcPr>
          <w:p w:rsidR="00716602" w:rsidRPr="00EC6D6F" w:rsidRDefault="00716602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bCs/>
                <w:sz w:val="26"/>
                <w:szCs w:val="26"/>
              </w:rPr>
              <w:t>0</w:t>
            </w:r>
          </w:p>
        </w:tc>
      </w:tr>
      <w:tr w:rsidR="00716602" w:rsidRPr="00EC6D6F" w:rsidTr="005B32A1">
        <w:trPr>
          <w:gridAfter w:val="1"/>
        </w:trPr>
        <w:tc>
          <w:tcPr>
            <w:tcW w:w="418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764" w:type="pct"/>
          </w:tcPr>
          <w:p w:rsidR="00716602" w:rsidRPr="00EC6D6F" w:rsidRDefault="00716602" w:rsidP="005B32A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bCs/>
                <w:sz w:val="26"/>
                <w:szCs w:val="26"/>
              </w:rPr>
              <w:t>Муниципальный  долг (на конец года)</w:t>
            </w:r>
          </w:p>
        </w:tc>
        <w:tc>
          <w:tcPr>
            <w:tcW w:w="711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678" w:type="pct"/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C6D6F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679" w:type="pct"/>
            <w:gridSpan w:val="2"/>
            <w:vAlign w:val="bottom"/>
          </w:tcPr>
          <w:p w:rsidR="00716602" w:rsidRPr="00EC6D6F" w:rsidRDefault="00716602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bCs/>
                <w:sz w:val="26"/>
                <w:szCs w:val="26"/>
              </w:rPr>
              <w:t>0</w:t>
            </w:r>
          </w:p>
        </w:tc>
        <w:tc>
          <w:tcPr>
            <w:tcW w:w="714" w:type="pct"/>
            <w:gridSpan w:val="2"/>
            <w:vAlign w:val="bottom"/>
          </w:tcPr>
          <w:p w:rsidR="00716602" w:rsidRPr="00EC6D6F" w:rsidRDefault="00716602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EC6D6F">
              <w:rPr>
                <w:rFonts w:ascii="Arial" w:eastAsia="Times New Roman" w:hAnsi="Arial" w:cs="Arial"/>
                <w:bCs/>
                <w:sz w:val="26"/>
                <w:szCs w:val="26"/>
              </w:rPr>
              <w:t>0</w:t>
            </w:r>
          </w:p>
        </w:tc>
      </w:tr>
      <w:tr w:rsidR="00716602" w:rsidRPr="00EC6D6F" w:rsidTr="005B32A1"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</w:tcPr>
          <w:p w:rsidR="00716602" w:rsidRPr="00EC6D6F" w:rsidRDefault="00716602" w:rsidP="005B32A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2" w:rsidRPr="00EC6D6F" w:rsidRDefault="00716602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2" w:rsidRPr="00EC6D6F" w:rsidRDefault="00716602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</w:tc>
      </w:tr>
      <w:tr w:rsidR="00716602" w:rsidRPr="00EC6D6F" w:rsidTr="005B32A1"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</w:tcPr>
          <w:p w:rsidR="00716602" w:rsidRPr="00EC6D6F" w:rsidRDefault="00716602" w:rsidP="005B32A1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602" w:rsidRPr="00EC6D6F" w:rsidRDefault="00716602" w:rsidP="005B32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2" w:rsidRPr="00EC6D6F" w:rsidRDefault="00716602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2" w:rsidRPr="00EC6D6F" w:rsidRDefault="00716602" w:rsidP="005B32A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</w:rPr>
            </w:pPr>
          </w:p>
        </w:tc>
      </w:tr>
    </w:tbl>
    <w:p w:rsidR="00716602" w:rsidRPr="00EC6D6F" w:rsidRDefault="00716602" w:rsidP="007166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C6D6F">
        <w:rPr>
          <w:rFonts w:ascii="Arial" w:hAnsi="Arial" w:cs="Arial"/>
          <w:sz w:val="26"/>
          <w:szCs w:val="26"/>
        </w:rPr>
        <w:t xml:space="preserve">        </w:t>
      </w:r>
      <w:r w:rsidRPr="00716602">
        <w:rPr>
          <w:rFonts w:ascii="Arial" w:hAnsi="Arial" w:cs="Arial"/>
          <w:sz w:val="26"/>
          <w:szCs w:val="26"/>
        </w:rPr>
        <w:t xml:space="preserve">     </w:t>
      </w:r>
      <w:r w:rsidRPr="00EC6D6F">
        <w:rPr>
          <w:rFonts w:ascii="Arial" w:hAnsi="Arial" w:cs="Arial"/>
          <w:sz w:val="26"/>
          <w:szCs w:val="26"/>
        </w:rPr>
        <w:t xml:space="preserve">  2. </w:t>
      </w:r>
      <w:proofErr w:type="gramStart"/>
      <w:r w:rsidRPr="00EC6D6F">
        <w:rPr>
          <w:rFonts w:ascii="Arial" w:hAnsi="Arial" w:cs="Arial"/>
          <w:sz w:val="26"/>
          <w:szCs w:val="26"/>
        </w:rPr>
        <w:t>Контроль за</w:t>
      </w:r>
      <w:proofErr w:type="gramEnd"/>
      <w:r w:rsidRPr="00EC6D6F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EC6D6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EC6D6F">
        <w:rPr>
          <w:rFonts w:ascii="Arial" w:hAnsi="Arial" w:cs="Arial"/>
          <w:sz w:val="26"/>
          <w:szCs w:val="26"/>
        </w:rPr>
        <w:t xml:space="preserve"> района  по экономике и планированию А.С.Арсеньеву.</w:t>
      </w:r>
    </w:p>
    <w:p w:rsidR="00716602" w:rsidRPr="00EC6D6F" w:rsidRDefault="00716602" w:rsidP="00716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C6D6F">
        <w:rPr>
          <w:rFonts w:ascii="Arial" w:eastAsia="Times New Roman" w:hAnsi="Arial" w:cs="Arial"/>
          <w:sz w:val="26"/>
          <w:szCs w:val="26"/>
          <w:lang w:eastAsia="ru-RU"/>
        </w:rPr>
        <w:t xml:space="preserve">3. Постановление вступает в силу в день, следующий за днем его официального опубликования Официальном </w:t>
      </w:r>
      <w:proofErr w:type="gramStart"/>
      <w:r w:rsidRPr="00EC6D6F">
        <w:rPr>
          <w:rFonts w:ascii="Arial" w:eastAsia="Times New Roman" w:hAnsi="Arial" w:cs="Arial"/>
          <w:sz w:val="26"/>
          <w:szCs w:val="26"/>
          <w:lang w:eastAsia="ru-RU"/>
        </w:rPr>
        <w:t>вестнике</w:t>
      </w:r>
      <w:proofErr w:type="gramEnd"/>
      <w:r w:rsidRPr="00EC6D6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EC6D6F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EC6D6F">
        <w:rPr>
          <w:rFonts w:ascii="Arial" w:eastAsia="Times New Roman" w:hAnsi="Arial" w:cs="Arial"/>
          <w:sz w:val="26"/>
          <w:szCs w:val="26"/>
          <w:lang w:eastAsia="ru-RU"/>
        </w:rPr>
        <w:t xml:space="preserve"> район.</w:t>
      </w:r>
    </w:p>
    <w:p w:rsidR="00716602" w:rsidRPr="00EC6D6F" w:rsidRDefault="00716602" w:rsidP="007166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</w:p>
    <w:p w:rsidR="00716602" w:rsidRPr="00EC6D6F" w:rsidRDefault="00716602" w:rsidP="007166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C6D6F">
        <w:rPr>
          <w:rFonts w:ascii="Arial" w:eastAsia="Times New Roman" w:hAnsi="Arial" w:cs="Arial"/>
          <w:sz w:val="26"/>
          <w:szCs w:val="26"/>
          <w:lang w:eastAsia="ru-RU"/>
        </w:rPr>
        <w:t>И.о.</w:t>
      </w:r>
      <w:r w:rsidRPr="0071660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EC6D6F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EC6D6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C6D6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В.М.</w:t>
      </w:r>
      <w:r w:rsidRPr="0071660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EC6D6F">
        <w:rPr>
          <w:rFonts w:ascii="Arial" w:eastAsia="Times New Roman" w:hAnsi="Arial" w:cs="Arial"/>
          <w:sz w:val="26"/>
          <w:szCs w:val="26"/>
          <w:lang w:eastAsia="ru-RU"/>
        </w:rPr>
        <w:t>Любим</w:t>
      </w:r>
    </w:p>
    <w:p w:rsidR="0047148F" w:rsidRPr="00716602" w:rsidRDefault="0047148F">
      <w:pPr>
        <w:rPr>
          <w:sz w:val="26"/>
          <w:szCs w:val="26"/>
        </w:rPr>
      </w:pPr>
    </w:p>
    <w:sectPr w:rsidR="0047148F" w:rsidRPr="00716602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6602"/>
    <w:rsid w:val="0047148F"/>
    <w:rsid w:val="00716602"/>
    <w:rsid w:val="00B50591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0">
    <w:name w:val="Сетка таблицы60"/>
    <w:basedOn w:val="a1"/>
    <w:uiPriority w:val="59"/>
    <w:rsid w:val="00716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2022-03-21T10:25:00Z</dcterms:created>
  <dcterms:modified xsi:type="dcterms:W3CDTF">2022-03-21T10:26:00Z</dcterms:modified>
</cp:coreProperties>
</file>