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5D72" w:rsidRPr="0069123B" w:rsidRDefault="00552D0E" w:rsidP="00B6571A">
      <w:pPr>
        <w:spacing w:after="0" w:line="240" w:lineRule="auto"/>
        <w:rPr>
          <w:rFonts w:ascii="Times New Roman" w:eastAsia="Times New Roman" w:hAnsi="Times New Roman"/>
          <w:b/>
          <w:lang w:eastAsia="ru-RU"/>
        </w:rPr>
      </w:pPr>
      <w:r w:rsidRPr="0069123B">
        <w:rPr>
          <w:rFonts w:ascii="Times New Roman" w:hAnsi="Times New Roman"/>
        </w:rPr>
        <w:t xml:space="preserve">Распространяется бесплатно </w:t>
      </w:r>
    </w:p>
    <w:p w:rsidR="00015D72" w:rsidRPr="0069123B" w:rsidRDefault="00015D72" w:rsidP="00BA5842">
      <w:pPr>
        <w:spacing w:after="0" w:line="240" w:lineRule="auto"/>
        <w:jc w:val="center"/>
        <w:rPr>
          <w:rFonts w:ascii="Times New Roman" w:eastAsia="Times New Roman" w:hAnsi="Times New Roman"/>
          <w:b/>
          <w:lang w:eastAsia="ru-RU"/>
        </w:rPr>
      </w:pPr>
    </w:p>
    <w:p w:rsidR="001D1638" w:rsidRPr="0069123B" w:rsidRDefault="00D508DB" w:rsidP="001D1638">
      <w:pPr>
        <w:pStyle w:val="ae"/>
        <w:spacing w:line="360" w:lineRule="auto"/>
        <w:jc w:val="center"/>
        <w:rPr>
          <w:rFonts w:ascii="Times New Roman" w:eastAsia="MS Mincho" w:hAnsi="Times New Roman"/>
          <w:b/>
          <w:sz w:val="64"/>
          <w:szCs w:val="64"/>
          <w:lang w:eastAsia="ru-RU"/>
        </w:rPr>
      </w:pPr>
      <w:r w:rsidRPr="0069123B">
        <w:rPr>
          <w:rFonts w:ascii="Times New Roman" w:eastAsia="Times New Roman" w:hAnsi="Times New Roman"/>
          <w:b/>
          <w:noProof/>
          <w:lang w:eastAsia="ru-RU"/>
        </w:rPr>
        <w:drawing>
          <wp:anchor distT="0" distB="0" distL="114300" distR="114300" simplePos="0" relativeHeight="251655680" behindDoc="1" locked="0" layoutInCell="1" allowOverlap="1">
            <wp:simplePos x="0" y="0"/>
            <wp:positionH relativeFrom="column">
              <wp:posOffset>-584835</wp:posOffset>
            </wp:positionH>
            <wp:positionV relativeFrom="paragraph">
              <wp:posOffset>130175</wp:posOffset>
            </wp:positionV>
            <wp:extent cx="4657725" cy="3409950"/>
            <wp:effectExtent l="0" t="0" r="9525"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jpg"/>
                    <pic:cNvPicPr/>
                  </pic:nvPicPr>
                  <pic:blipFill>
                    <a:blip r:embed="rId8" cstate="print">
                      <a:extLst>
                        <a:ext uri="{BEBA8EAE-BF5A-486C-A8C5-ECC9F3942E4B}">
                          <a14:imgProps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
                              <a14:imgEffect>
                                <a14:saturation sat="0"/>
                              </a14:imgEffect>
                            </a14:imgLayer>
                          </a14:imgProps>
                        </a:ex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57725" cy="3409950"/>
                    </a:xfrm>
                    <a:prstGeom prst="rect">
                      <a:avLst/>
                    </a:prstGeom>
                  </pic:spPr>
                </pic:pic>
              </a:graphicData>
            </a:graphic>
          </wp:anchor>
        </w:drawing>
      </w:r>
    </w:p>
    <w:p w:rsidR="001D1638" w:rsidRPr="0069123B" w:rsidRDefault="001D1638" w:rsidP="001D1638">
      <w:pPr>
        <w:pStyle w:val="ae"/>
        <w:spacing w:line="360" w:lineRule="auto"/>
        <w:jc w:val="center"/>
        <w:rPr>
          <w:rFonts w:ascii="Times New Roman" w:eastAsia="MS Mincho" w:hAnsi="Times New Roman"/>
          <w:b/>
          <w:sz w:val="64"/>
          <w:szCs w:val="64"/>
          <w:lang w:eastAsia="ru-RU"/>
        </w:rPr>
      </w:pPr>
    </w:p>
    <w:p w:rsidR="001D1638" w:rsidRPr="0069123B" w:rsidRDefault="001D1638" w:rsidP="001D1638">
      <w:pPr>
        <w:pStyle w:val="ae"/>
        <w:spacing w:line="360" w:lineRule="auto"/>
        <w:jc w:val="center"/>
        <w:rPr>
          <w:rFonts w:ascii="Times New Roman" w:eastAsia="MS Mincho" w:hAnsi="Times New Roman"/>
          <w:b/>
          <w:sz w:val="64"/>
          <w:szCs w:val="64"/>
          <w:lang w:eastAsia="ru-RU"/>
        </w:rPr>
      </w:pPr>
    </w:p>
    <w:p w:rsidR="00B5476F" w:rsidRPr="0069123B" w:rsidRDefault="00B5476F" w:rsidP="001D1638">
      <w:pPr>
        <w:pStyle w:val="ae"/>
        <w:spacing w:line="360" w:lineRule="auto"/>
        <w:jc w:val="center"/>
        <w:rPr>
          <w:rFonts w:ascii="Times New Roman" w:eastAsia="MS Mincho" w:hAnsi="Times New Roman"/>
          <w:b/>
          <w:sz w:val="72"/>
          <w:szCs w:val="72"/>
          <w:lang w:eastAsia="ru-RU"/>
        </w:rPr>
      </w:pPr>
    </w:p>
    <w:p w:rsidR="00486B5A" w:rsidRPr="0069123B" w:rsidRDefault="00486B5A" w:rsidP="001D1638">
      <w:pPr>
        <w:pStyle w:val="ae"/>
        <w:spacing w:line="360" w:lineRule="auto"/>
        <w:jc w:val="center"/>
        <w:rPr>
          <w:rFonts w:ascii="Times New Roman" w:eastAsia="MS Mincho" w:hAnsi="Times New Roman"/>
          <w:b/>
          <w:sz w:val="72"/>
          <w:szCs w:val="72"/>
          <w:lang w:eastAsia="ru-RU"/>
        </w:rPr>
      </w:pPr>
    </w:p>
    <w:p w:rsidR="00015D72" w:rsidRPr="00D508DB" w:rsidRDefault="00410C94" w:rsidP="001D1638">
      <w:pPr>
        <w:pStyle w:val="ae"/>
        <w:spacing w:line="360" w:lineRule="auto"/>
        <w:jc w:val="center"/>
        <w:rPr>
          <w:rFonts w:ascii="Times New Roman" w:eastAsia="SimSun-ExtB" w:hAnsi="Times New Roman"/>
          <w:b/>
          <w:sz w:val="52"/>
          <w:szCs w:val="52"/>
          <w:lang w:eastAsia="ru-RU"/>
        </w:rPr>
      </w:pPr>
      <w:r w:rsidRPr="00D508DB">
        <w:rPr>
          <w:rFonts w:ascii="Times New Roman" w:eastAsia="MS Mincho" w:hAnsi="Times New Roman"/>
          <w:b/>
          <w:sz w:val="52"/>
          <w:szCs w:val="52"/>
          <w:lang w:eastAsia="ru-RU"/>
        </w:rPr>
        <w:t>ОФИЦИАЛЬНЫЙ</w:t>
      </w:r>
      <w:r w:rsidR="00040987">
        <w:rPr>
          <w:rFonts w:ascii="Times New Roman" w:eastAsia="MS Mincho" w:hAnsi="Times New Roman"/>
          <w:b/>
          <w:sz w:val="52"/>
          <w:szCs w:val="52"/>
          <w:lang w:eastAsia="ru-RU"/>
        </w:rPr>
        <w:t xml:space="preserve"> </w:t>
      </w:r>
      <w:r w:rsidRPr="00D508DB">
        <w:rPr>
          <w:rFonts w:ascii="Times New Roman" w:eastAsia="MS Mincho" w:hAnsi="Times New Roman"/>
          <w:b/>
          <w:sz w:val="52"/>
          <w:szCs w:val="52"/>
          <w:lang w:eastAsia="ru-RU"/>
        </w:rPr>
        <w:t>ВЕСТНИК</w:t>
      </w:r>
    </w:p>
    <w:p w:rsidR="00410C94" w:rsidRPr="00D508DB" w:rsidRDefault="00410C94" w:rsidP="001D1638">
      <w:pPr>
        <w:pStyle w:val="ae"/>
        <w:spacing w:line="360" w:lineRule="auto"/>
        <w:jc w:val="center"/>
        <w:rPr>
          <w:rFonts w:ascii="Times New Roman" w:eastAsia="SimSun-ExtB" w:hAnsi="Times New Roman"/>
          <w:b/>
          <w:sz w:val="52"/>
          <w:szCs w:val="52"/>
          <w:lang w:eastAsia="ru-RU"/>
        </w:rPr>
      </w:pPr>
      <w:r w:rsidRPr="00D508DB">
        <w:rPr>
          <w:rFonts w:ascii="Times New Roman" w:eastAsia="MS Mincho" w:hAnsi="Times New Roman"/>
          <w:b/>
          <w:sz w:val="52"/>
          <w:szCs w:val="52"/>
          <w:lang w:eastAsia="ru-RU"/>
        </w:rPr>
        <w:t>БОГУЧАНСКОГО</w:t>
      </w:r>
      <w:r w:rsidR="00040987">
        <w:rPr>
          <w:rFonts w:ascii="Times New Roman" w:eastAsia="MS Mincho" w:hAnsi="Times New Roman"/>
          <w:b/>
          <w:sz w:val="52"/>
          <w:szCs w:val="52"/>
          <w:lang w:eastAsia="ru-RU"/>
        </w:rPr>
        <w:t xml:space="preserve"> </w:t>
      </w:r>
      <w:r w:rsidRPr="00D508DB">
        <w:rPr>
          <w:rFonts w:ascii="Times New Roman" w:eastAsia="MS Mincho" w:hAnsi="Times New Roman"/>
          <w:b/>
          <w:sz w:val="52"/>
          <w:szCs w:val="52"/>
          <w:lang w:eastAsia="ru-RU"/>
        </w:rPr>
        <w:t>РАЙОНА</w:t>
      </w:r>
    </w:p>
    <w:p w:rsidR="00015D72" w:rsidRPr="0069123B" w:rsidRDefault="00015D72" w:rsidP="00BA5842">
      <w:pPr>
        <w:spacing w:after="0" w:line="240" w:lineRule="auto"/>
        <w:jc w:val="center"/>
        <w:rPr>
          <w:rFonts w:ascii="Times New Roman" w:eastAsia="Times New Roman" w:hAnsi="Times New Roman"/>
          <w:b/>
          <w:lang w:eastAsia="ru-RU"/>
        </w:rPr>
      </w:pPr>
    </w:p>
    <w:p w:rsidR="009E0ABD" w:rsidRPr="0069123B" w:rsidRDefault="009E0ABD" w:rsidP="0069123B">
      <w:pPr>
        <w:spacing w:after="0" w:line="240" w:lineRule="auto"/>
        <w:rPr>
          <w:rFonts w:ascii="Times New Roman" w:eastAsia="Times New Roman" w:hAnsi="Times New Roman"/>
          <w:b/>
          <w:sz w:val="72"/>
          <w:szCs w:val="72"/>
          <w:lang w:eastAsia="ru-RU"/>
        </w:rPr>
      </w:pPr>
    </w:p>
    <w:p w:rsidR="00B6571A" w:rsidRPr="00AB7CA7" w:rsidRDefault="00636208" w:rsidP="00B6571A">
      <w:pPr>
        <w:spacing w:after="0" w:line="240" w:lineRule="auto"/>
        <w:jc w:val="center"/>
        <w:rPr>
          <w:rFonts w:ascii="Times New Roman" w:eastAsia="Times New Roman" w:hAnsi="Times New Roman"/>
          <w:b/>
          <w:sz w:val="48"/>
          <w:szCs w:val="48"/>
          <w:lang w:eastAsia="ru-RU"/>
        </w:rPr>
      </w:pPr>
      <w:r w:rsidRPr="006D1795">
        <w:rPr>
          <w:rFonts w:ascii="Times New Roman" w:eastAsia="Times New Roman" w:hAnsi="Times New Roman"/>
          <w:b/>
          <w:sz w:val="56"/>
          <w:szCs w:val="56"/>
          <w:lang w:eastAsia="ru-RU"/>
        </w:rPr>
        <w:t>№</w:t>
      </w:r>
      <w:r w:rsidR="001C259E">
        <w:rPr>
          <w:rFonts w:ascii="Times New Roman" w:eastAsia="Times New Roman" w:hAnsi="Times New Roman"/>
          <w:b/>
          <w:sz w:val="56"/>
          <w:szCs w:val="56"/>
          <w:lang w:eastAsia="ru-RU"/>
        </w:rPr>
        <w:t xml:space="preserve"> </w:t>
      </w:r>
      <w:r w:rsidR="006027C2">
        <w:rPr>
          <w:rFonts w:ascii="Times New Roman" w:eastAsia="Times New Roman" w:hAnsi="Times New Roman"/>
          <w:b/>
          <w:sz w:val="56"/>
          <w:szCs w:val="56"/>
          <w:lang w:eastAsia="ru-RU"/>
        </w:rPr>
        <w:t>23</w:t>
      </w:r>
      <w:r w:rsidR="00651FF3">
        <w:rPr>
          <w:rFonts w:ascii="Times New Roman" w:eastAsia="Times New Roman" w:hAnsi="Times New Roman"/>
          <w:b/>
          <w:sz w:val="56"/>
          <w:szCs w:val="56"/>
          <w:lang w:eastAsia="ru-RU"/>
        </w:rPr>
        <w:t xml:space="preserve"> </w:t>
      </w:r>
    </w:p>
    <w:p w:rsidR="00D508DB" w:rsidRPr="000F0B0E" w:rsidRDefault="00D508DB" w:rsidP="00B6571A">
      <w:pPr>
        <w:spacing w:after="0" w:line="240" w:lineRule="auto"/>
        <w:jc w:val="center"/>
        <w:rPr>
          <w:rFonts w:ascii="Times New Roman" w:eastAsia="Times New Roman" w:hAnsi="Times New Roman"/>
          <w:b/>
          <w:sz w:val="44"/>
          <w:szCs w:val="44"/>
          <w:lang w:eastAsia="ru-RU"/>
        </w:rPr>
      </w:pPr>
    </w:p>
    <w:p w:rsidR="00D508DB" w:rsidRDefault="00D508DB" w:rsidP="00B6571A">
      <w:pPr>
        <w:spacing w:after="0" w:line="240" w:lineRule="auto"/>
        <w:jc w:val="center"/>
        <w:rPr>
          <w:rFonts w:ascii="Times New Roman" w:eastAsia="Times New Roman" w:hAnsi="Times New Roman"/>
          <w:b/>
          <w:sz w:val="48"/>
          <w:szCs w:val="48"/>
          <w:lang w:eastAsia="ru-RU"/>
        </w:rPr>
      </w:pPr>
    </w:p>
    <w:p w:rsidR="00671891" w:rsidRDefault="00671891" w:rsidP="00B6571A">
      <w:pPr>
        <w:spacing w:after="0" w:line="240" w:lineRule="auto"/>
        <w:jc w:val="center"/>
        <w:rPr>
          <w:rFonts w:ascii="Times New Roman" w:eastAsia="Times New Roman" w:hAnsi="Times New Roman"/>
          <w:b/>
          <w:sz w:val="48"/>
          <w:szCs w:val="48"/>
          <w:lang w:eastAsia="ru-RU"/>
        </w:rPr>
      </w:pPr>
    </w:p>
    <w:p w:rsidR="00D508DB" w:rsidRPr="003715E2" w:rsidRDefault="00D508DB" w:rsidP="00B6571A">
      <w:pPr>
        <w:spacing w:after="0" w:line="240" w:lineRule="auto"/>
        <w:jc w:val="center"/>
        <w:rPr>
          <w:rFonts w:ascii="Times New Roman" w:eastAsia="Times New Roman" w:hAnsi="Times New Roman"/>
          <w:b/>
          <w:sz w:val="44"/>
          <w:szCs w:val="48"/>
          <w:lang w:eastAsia="ru-RU"/>
        </w:rPr>
      </w:pPr>
    </w:p>
    <w:p w:rsidR="00EB1F91" w:rsidRDefault="00EB1F91" w:rsidP="000D40A8">
      <w:pPr>
        <w:spacing w:after="0" w:line="240" w:lineRule="auto"/>
        <w:jc w:val="center"/>
        <w:rPr>
          <w:rFonts w:ascii="Times New Roman" w:eastAsia="Times New Roman" w:hAnsi="Times New Roman"/>
          <w:b/>
          <w:sz w:val="48"/>
          <w:szCs w:val="48"/>
          <w:lang w:eastAsia="ru-RU"/>
        </w:rPr>
      </w:pPr>
    </w:p>
    <w:p w:rsidR="00BB4FBD" w:rsidRPr="005A4DEE" w:rsidRDefault="00BB4FBD" w:rsidP="000D40A8">
      <w:pPr>
        <w:spacing w:after="0" w:line="240" w:lineRule="auto"/>
        <w:jc w:val="center"/>
        <w:rPr>
          <w:rFonts w:ascii="Times New Roman" w:eastAsia="Times New Roman" w:hAnsi="Times New Roman"/>
          <w:sz w:val="24"/>
          <w:szCs w:val="24"/>
          <w:lang w:eastAsia="ru-RU"/>
        </w:rPr>
      </w:pPr>
    </w:p>
    <w:p w:rsidR="00D42D83" w:rsidRPr="000D482A" w:rsidRDefault="00D42D83" w:rsidP="005A4DEE">
      <w:pPr>
        <w:spacing w:after="0" w:line="240" w:lineRule="auto"/>
        <w:rPr>
          <w:rFonts w:ascii="Times New Roman" w:eastAsia="Times New Roman" w:hAnsi="Times New Roman"/>
          <w:sz w:val="24"/>
          <w:szCs w:val="24"/>
          <w:lang w:eastAsia="ru-RU"/>
        </w:rPr>
      </w:pPr>
    </w:p>
    <w:p w:rsidR="00334178" w:rsidRPr="00212B72" w:rsidRDefault="00334178" w:rsidP="00281C22">
      <w:pPr>
        <w:spacing w:after="0" w:line="240" w:lineRule="auto"/>
        <w:rPr>
          <w:rFonts w:ascii="Times New Roman" w:eastAsia="Times New Roman" w:hAnsi="Times New Roman"/>
          <w:sz w:val="24"/>
          <w:szCs w:val="24"/>
          <w:lang w:eastAsia="ru-RU"/>
        </w:rPr>
      </w:pPr>
    </w:p>
    <w:p w:rsidR="00BC71B0" w:rsidRDefault="00BC71B0" w:rsidP="000D40A8">
      <w:pPr>
        <w:spacing w:after="0" w:line="240" w:lineRule="auto"/>
        <w:jc w:val="center"/>
        <w:rPr>
          <w:rFonts w:ascii="Times New Roman" w:eastAsia="Times New Roman" w:hAnsi="Times New Roman"/>
          <w:sz w:val="24"/>
          <w:szCs w:val="24"/>
          <w:lang w:eastAsia="ru-RU"/>
        </w:rPr>
      </w:pPr>
    </w:p>
    <w:p w:rsidR="00CC3BFC" w:rsidRDefault="00CC3BFC" w:rsidP="000D40A8">
      <w:pPr>
        <w:spacing w:after="0" w:line="240" w:lineRule="auto"/>
        <w:jc w:val="center"/>
        <w:rPr>
          <w:rFonts w:ascii="Times New Roman" w:eastAsia="Times New Roman" w:hAnsi="Times New Roman"/>
          <w:sz w:val="24"/>
          <w:szCs w:val="24"/>
          <w:lang w:eastAsia="ru-RU"/>
        </w:rPr>
      </w:pPr>
    </w:p>
    <w:p w:rsidR="003609D8" w:rsidRPr="00472667" w:rsidRDefault="006027C2" w:rsidP="003609D8">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r w:rsidR="00885D3A">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июня</w:t>
      </w:r>
      <w:r w:rsidR="00823CD2">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2023</w:t>
      </w:r>
      <w:r w:rsidR="00651FF3">
        <w:rPr>
          <w:rFonts w:ascii="Times New Roman" w:eastAsia="Times New Roman" w:hAnsi="Times New Roman"/>
          <w:sz w:val="24"/>
          <w:szCs w:val="24"/>
          <w:lang w:eastAsia="ru-RU"/>
        </w:rPr>
        <w:t xml:space="preserve"> год</w:t>
      </w:r>
    </w:p>
    <w:p w:rsidR="00D42D83" w:rsidRPr="00580E35" w:rsidRDefault="00D42D83" w:rsidP="00002B66">
      <w:pPr>
        <w:spacing w:after="0" w:line="240" w:lineRule="auto"/>
        <w:jc w:val="center"/>
        <w:rPr>
          <w:rFonts w:ascii="Times New Roman" w:eastAsia="Times New Roman" w:hAnsi="Times New Roman"/>
          <w:sz w:val="20"/>
          <w:szCs w:val="20"/>
          <w:lang w:eastAsia="ru-RU"/>
        </w:rPr>
      </w:pPr>
    </w:p>
    <w:p w:rsidR="007E4982" w:rsidRDefault="00651FF3" w:rsidP="00002B66">
      <w:pPr>
        <w:spacing w:after="0" w:line="240" w:lineRule="auto"/>
        <w:jc w:val="center"/>
        <w:rPr>
          <w:rFonts w:ascii="Times New Roman" w:eastAsia="Times New Roman" w:hAnsi="Times New Roman"/>
          <w:sz w:val="20"/>
          <w:szCs w:val="20"/>
          <w:lang w:eastAsia="ru-RU"/>
        </w:rPr>
      </w:pPr>
      <w:r w:rsidRPr="007E4982">
        <w:rPr>
          <w:rFonts w:ascii="Times New Roman" w:eastAsia="Times New Roman" w:hAnsi="Times New Roman"/>
          <w:sz w:val="20"/>
          <w:szCs w:val="20"/>
          <w:lang w:eastAsia="ru-RU"/>
        </w:rPr>
        <w:t>Перечень</w:t>
      </w:r>
    </w:p>
    <w:p w:rsidR="00923E6B" w:rsidRPr="0011669F" w:rsidRDefault="00923E6B" w:rsidP="003621A4">
      <w:pPr>
        <w:spacing w:after="0" w:line="240" w:lineRule="auto"/>
        <w:jc w:val="both"/>
        <w:rPr>
          <w:rFonts w:ascii="Times New Roman" w:eastAsia="Times New Roman" w:hAnsi="Times New Roman"/>
          <w:sz w:val="18"/>
          <w:szCs w:val="20"/>
          <w:lang w:eastAsia="ru-RU"/>
        </w:rPr>
      </w:pPr>
    </w:p>
    <w:p w:rsidR="00BA7D64" w:rsidRPr="00BA7D64" w:rsidRDefault="00002B66" w:rsidP="00BA7D64">
      <w:pPr>
        <w:pStyle w:val="affff8"/>
        <w:widowControl w:val="0"/>
        <w:numPr>
          <w:ilvl w:val="0"/>
          <w:numId w:val="9"/>
        </w:numPr>
        <w:spacing w:after="0" w:line="240" w:lineRule="auto"/>
        <w:ind w:left="851" w:firstLine="850"/>
        <w:jc w:val="both"/>
        <w:rPr>
          <w:rFonts w:ascii="Times New Roman" w:hAnsi="Times New Roman"/>
          <w:sz w:val="20"/>
          <w:szCs w:val="20"/>
        </w:rPr>
      </w:pPr>
      <w:r w:rsidRPr="005A4DEE">
        <w:rPr>
          <w:rFonts w:ascii="Times New Roman" w:hAnsi="Times New Roman"/>
          <w:sz w:val="20"/>
          <w:szCs w:val="20"/>
        </w:rPr>
        <w:t>Постановление админист</w:t>
      </w:r>
      <w:r w:rsidR="00580E35" w:rsidRPr="005A4DEE">
        <w:rPr>
          <w:rFonts w:ascii="Times New Roman" w:hAnsi="Times New Roman"/>
          <w:sz w:val="20"/>
          <w:szCs w:val="20"/>
        </w:rPr>
        <w:t xml:space="preserve">рации Богучанского района № </w:t>
      </w:r>
      <w:r w:rsidR="00075FFA">
        <w:rPr>
          <w:rFonts w:ascii="Times New Roman" w:hAnsi="Times New Roman"/>
          <w:sz w:val="20"/>
          <w:szCs w:val="20"/>
        </w:rPr>
        <w:t>463</w:t>
      </w:r>
      <w:r w:rsidRPr="005A4DEE">
        <w:rPr>
          <w:rFonts w:ascii="Times New Roman" w:hAnsi="Times New Roman"/>
          <w:sz w:val="20"/>
          <w:szCs w:val="20"/>
        </w:rPr>
        <w:t xml:space="preserve">-П от </w:t>
      </w:r>
      <w:r w:rsidR="00BA7D64">
        <w:rPr>
          <w:rFonts w:ascii="Times New Roman" w:hAnsi="Times New Roman"/>
          <w:bCs/>
          <w:sz w:val="20"/>
          <w:szCs w:val="20"/>
        </w:rPr>
        <w:t>19.05.2023</w:t>
      </w:r>
      <w:r w:rsidRPr="005A4DEE">
        <w:rPr>
          <w:rFonts w:ascii="Times New Roman" w:hAnsi="Times New Roman"/>
          <w:sz w:val="20"/>
          <w:szCs w:val="20"/>
        </w:rPr>
        <w:t xml:space="preserve"> г.</w:t>
      </w:r>
      <w:r w:rsidR="00F36152" w:rsidRPr="005A4DEE">
        <w:rPr>
          <w:rFonts w:ascii="Times New Roman" w:hAnsi="Times New Roman"/>
          <w:sz w:val="20"/>
          <w:szCs w:val="20"/>
        </w:rPr>
        <w:t xml:space="preserve"> </w:t>
      </w:r>
      <w:r w:rsidR="00EE36A2" w:rsidRPr="005A4DEE">
        <w:rPr>
          <w:rFonts w:ascii="Times New Roman" w:hAnsi="Times New Roman"/>
          <w:sz w:val="20"/>
          <w:szCs w:val="20"/>
        </w:rPr>
        <w:t xml:space="preserve">   </w:t>
      </w:r>
      <w:r w:rsidR="00075FFA">
        <w:rPr>
          <w:rFonts w:ascii="Times New Roman" w:hAnsi="Times New Roman"/>
          <w:sz w:val="20"/>
          <w:szCs w:val="20"/>
        </w:rPr>
        <w:t xml:space="preserve">             </w:t>
      </w:r>
      <w:r w:rsidR="00EE36A2" w:rsidRPr="005A4DEE">
        <w:rPr>
          <w:rFonts w:ascii="Times New Roman" w:hAnsi="Times New Roman"/>
          <w:sz w:val="20"/>
          <w:szCs w:val="20"/>
        </w:rPr>
        <w:t xml:space="preserve">  </w:t>
      </w:r>
      <w:r w:rsidR="00075FFA">
        <w:rPr>
          <w:rFonts w:ascii="Times New Roman" w:hAnsi="Times New Roman"/>
          <w:sz w:val="20"/>
          <w:szCs w:val="20"/>
        </w:rPr>
        <w:t>«</w:t>
      </w:r>
      <w:bookmarkStart w:id="0" w:name="_Hlk99980239"/>
      <w:r w:rsidR="00BA7D64" w:rsidRPr="00BA7D64">
        <w:rPr>
          <w:rFonts w:ascii="Times New Roman" w:hAnsi="Times New Roman"/>
          <w:sz w:val="20"/>
          <w:szCs w:val="20"/>
        </w:rPr>
        <w:t>О введении особого противопожарного режима на территории Богучанского района Красноярского края</w:t>
      </w:r>
      <w:r w:rsidR="00BA7D64">
        <w:rPr>
          <w:rFonts w:ascii="Times New Roman" w:hAnsi="Times New Roman"/>
          <w:sz w:val="20"/>
          <w:szCs w:val="20"/>
        </w:rPr>
        <w:t>»</w:t>
      </w:r>
    </w:p>
    <w:bookmarkEnd w:id="0"/>
    <w:p w:rsidR="004A227A" w:rsidRPr="004A227A" w:rsidRDefault="004A227A" w:rsidP="004A227A">
      <w:pPr>
        <w:pStyle w:val="affff8"/>
        <w:widowControl w:val="0"/>
        <w:numPr>
          <w:ilvl w:val="0"/>
          <w:numId w:val="9"/>
        </w:numPr>
        <w:spacing w:after="0" w:line="240" w:lineRule="auto"/>
        <w:ind w:left="851" w:firstLine="850"/>
        <w:jc w:val="both"/>
        <w:rPr>
          <w:rFonts w:ascii="Times New Roman" w:hAnsi="Times New Roman"/>
          <w:sz w:val="20"/>
          <w:szCs w:val="20"/>
        </w:rPr>
      </w:pPr>
      <w:r w:rsidRPr="005A4DEE">
        <w:rPr>
          <w:rFonts w:ascii="Times New Roman" w:hAnsi="Times New Roman"/>
          <w:sz w:val="20"/>
          <w:szCs w:val="20"/>
        </w:rPr>
        <w:t xml:space="preserve">Постановление администрации Богучанского района № </w:t>
      </w:r>
      <w:r>
        <w:rPr>
          <w:rFonts w:ascii="Times New Roman" w:hAnsi="Times New Roman"/>
          <w:sz w:val="20"/>
          <w:szCs w:val="20"/>
        </w:rPr>
        <w:t>468</w:t>
      </w:r>
      <w:r w:rsidRPr="005A4DEE">
        <w:rPr>
          <w:rFonts w:ascii="Times New Roman" w:hAnsi="Times New Roman"/>
          <w:sz w:val="20"/>
          <w:szCs w:val="20"/>
        </w:rPr>
        <w:t xml:space="preserve">-П от </w:t>
      </w:r>
      <w:r>
        <w:rPr>
          <w:rFonts w:ascii="Times New Roman" w:hAnsi="Times New Roman"/>
          <w:bCs/>
          <w:sz w:val="20"/>
          <w:szCs w:val="20"/>
        </w:rPr>
        <w:t>19.05.2023</w:t>
      </w:r>
      <w:r w:rsidRPr="005A4DEE">
        <w:rPr>
          <w:rFonts w:ascii="Times New Roman" w:hAnsi="Times New Roman"/>
          <w:sz w:val="20"/>
          <w:szCs w:val="20"/>
        </w:rPr>
        <w:t xml:space="preserve"> г.    </w:t>
      </w:r>
      <w:r>
        <w:rPr>
          <w:rFonts w:ascii="Times New Roman" w:hAnsi="Times New Roman"/>
          <w:sz w:val="20"/>
          <w:szCs w:val="20"/>
        </w:rPr>
        <w:t xml:space="preserve">             </w:t>
      </w:r>
      <w:r w:rsidRPr="005A4DEE">
        <w:rPr>
          <w:rFonts w:ascii="Times New Roman" w:hAnsi="Times New Roman"/>
          <w:sz w:val="20"/>
          <w:szCs w:val="20"/>
        </w:rPr>
        <w:t xml:space="preserve">  </w:t>
      </w:r>
      <w:r>
        <w:rPr>
          <w:rFonts w:ascii="Times New Roman" w:hAnsi="Times New Roman"/>
          <w:sz w:val="20"/>
          <w:szCs w:val="20"/>
        </w:rPr>
        <w:t>«</w:t>
      </w:r>
      <w:bookmarkStart w:id="1" w:name="_Hlk131689411"/>
      <w:r w:rsidRPr="004A227A">
        <w:rPr>
          <w:rFonts w:ascii="Times New Roman" w:hAnsi="Times New Roman"/>
          <w:sz w:val="20"/>
          <w:szCs w:val="20"/>
        </w:rPr>
        <w:t xml:space="preserve">Об утверждении административного регламента по предоставлению муниципальной услуги </w:t>
      </w:r>
      <w:bookmarkStart w:id="2" w:name="_Hlk131757393"/>
      <w:r w:rsidRPr="004A227A">
        <w:rPr>
          <w:rFonts w:ascii="Times New Roman" w:hAnsi="Times New Roman"/>
          <w:sz w:val="20"/>
          <w:szCs w:val="20"/>
        </w:rPr>
        <w:t>«Постановка граждан на учет в качестве лиц, имеющих право на предоставление земельных участков в собственность бесплатно»</w:t>
      </w:r>
      <w:bookmarkEnd w:id="2"/>
      <w:r>
        <w:rPr>
          <w:rFonts w:ascii="Times New Roman" w:hAnsi="Times New Roman"/>
          <w:sz w:val="20"/>
          <w:szCs w:val="20"/>
        </w:rPr>
        <w:t>»</w:t>
      </w:r>
    </w:p>
    <w:bookmarkEnd w:id="1"/>
    <w:p w:rsidR="00BF29A3" w:rsidRPr="00BF29A3" w:rsidRDefault="003C644A" w:rsidP="00BF29A3">
      <w:pPr>
        <w:pStyle w:val="affff8"/>
        <w:widowControl w:val="0"/>
        <w:numPr>
          <w:ilvl w:val="0"/>
          <w:numId w:val="9"/>
        </w:numPr>
        <w:spacing w:after="0" w:line="240" w:lineRule="auto"/>
        <w:ind w:left="851" w:firstLine="850"/>
        <w:jc w:val="both"/>
        <w:rPr>
          <w:rFonts w:ascii="Times New Roman" w:hAnsi="Times New Roman"/>
          <w:sz w:val="20"/>
          <w:szCs w:val="20"/>
        </w:rPr>
      </w:pPr>
      <w:r w:rsidRPr="005A4DEE">
        <w:rPr>
          <w:rFonts w:ascii="Times New Roman" w:hAnsi="Times New Roman"/>
          <w:sz w:val="20"/>
          <w:szCs w:val="20"/>
        </w:rPr>
        <w:t xml:space="preserve">Постановление администрации Богучанского района № </w:t>
      </w:r>
      <w:r>
        <w:rPr>
          <w:rFonts w:ascii="Times New Roman" w:hAnsi="Times New Roman"/>
          <w:sz w:val="20"/>
          <w:szCs w:val="20"/>
        </w:rPr>
        <w:t>469</w:t>
      </w:r>
      <w:r w:rsidRPr="005A4DEE">
        <w:rPr>
          <w:rFonts w:ascii="Times New Roman" w:hAnsi="Times New Roman"/>
          <w:sz w:val="20"/>
          <w:szCs w:val="20"/>
        </w:rPr>
        <w:t xml:space="preserve">-П от </w:t>
      </w:r>
      <w:r>
        <w:rPr>
          <w:rFonts w:ascii="Times New Roman" w:hAnsi="Times New Roman"/>
          <w:bCs/>
          <w:sz w:val="20"/>
          <w:szCs w:val="20"/>
        </w:rPr>
        <w:t>19.05.2023</w:t>
      </w:r>
      <w:r w:rsidRPr="005A4DEE">
        <w:rPr>
          <w:rFonts w:ascii="Times New Roman" w:hAnsi="Times New Roman"/>
          <w:sz w:val="20"/>
          <w:szCs w:val="20"/>
        </w:rPr>
        <w:t xml:space="preserve"> г.    </w:t>
      </w:r>
      <w:r>
        <w:rPr>
          <w:rFonts w:ascii="Times New Roman" w:hAnsi="Times New Roman"/>
          <w:sz w:val="20"/>
          <w:szCs w:val="20"/>
        </w:rPr>
        <w:t xml:space="preserve">             </w:t>
      </w:r>
      <w:r w:rsidRPr="005A4DEE">
        <w:rPr>
          <w:rFonts w:ascii="Times New Roman" w:hAnsi="Times New Roman"/>
          <w:sz w:val="20"/>
          <w:szCs w:val="20"/>
        </w:rPr>
        <w:t xml:space="preserve">  </w:t>
      </w:r>
      <w:r>
        <w:rPr>
          <w:rFonts w:ascii="Times New Roman" w:hAnsi="Times New Roman"/>
          <w:sz w:val="20"/>
          <w:szCs w:val="20"/>
        </w:rPr>
        <w:t>«</w:t>
      </w:r>
      <w:r w:rsidR="00BF29A3" w:rsidRPr="00BF29A3">
        <w:rPr>
          <w:rFonts w:ascii="Times New Roman" w:hAnsi="Times New Roman"/>
          <w:sz w:val="20"/>
          <w:szCs w:val="20"/>
        </w:rPr>
        <w:t xml:space="preserve">Об утверждении </w:t>
      </w:r>
      <w:bookmarkStart w:id="3" w:name="_Hlk132184175"/>
      <w:r w:rsidR="00BF29A3" w:rsidRPr="00BF29A3">
        <w:rPr>
          <w:rFonts w:ascii="Times New Roman" w:hAnsi="Times New Roman"/>
          <w:sz w:val="20"/>
          <w:szCs w:val="20"/>
        </w:rPr>
        <w:t>административного регламента предоставления муниципальной услуги «Утверждение схемы расположения земельного участка или земельных участков на кадастровом плане территории» на территории Богучанского района Красноярского края</w:t>
      </w:r>
      <w:r w:rsidR="00BF29A3">
        <w:rPr>
          <w:rFonts w:ascii="Times New Roman" w:hAnsi="Times New Roman"/>
          <w:sz w:val="20"/>
          <w:szCs w:val="20"/>
        </w:rPr>
        <w:t>»</w:t>
      </w:r>
    </w:p>
    <w:bookmarkEnd w:id="3"/>
    <w:p w:rsidR="00405E1C" w:rsidRPr="00405E1C" w:rsidRDefault="00981931" w:rsidP="00405E1C">
      <w:pPr>
        <w:pStyle w:val="affff8"/>
        <w:numPr>
          <w:ilvl w:val="0"/>
          <w:numId w:val="9"/>
        </w:numPr>
        <w:spacing w:after="0" w:line="240" w:lineRule="auto"/>
        <w:ind w:left="851" w:firstLine="850"/>
        <w:jc w:val="both"/>
        <w:rPr>
          <w:rFonts w:ascii="Times New Roman" w:hAnsi="Times New Roman"/>
          <w:sz w:val="20"/>
          <w:szCs w:val="20"/>
        </w:rPr>
      </w:pPr>
      <w:r w:rsidRPr="005A4DEE">
        <w:rPr>
          <w:rFonts w:ascii="Times New Roman" w:hAnsi="Times New Roman"/>
          <w:sz w:val="20"/>
          <w:szCs w:val="20"/>
        </w:rPr>
        <w:t xml:space="preserve">Постановление администрации Богучанского района № </w:t>
      </w:r>
      <w:r>
        <w:rPr>
          <w:rFonts w:ascii="Times New Roman" w:hAnsi="Times New Roman"/>
          <w:sz w:val="20"/>
          <w:szCs w:val="20"/>
        </w:rPr>
        <w:t>472</w:t>
      </w:r>
      <w:r w:rsidRPr="005A4DEE">
        <w:rPr>
          <w:rFonts w:ascii="Times New Roman" w:hAnsi="Times New Roman"/>
          <w:sz w:val="20"/>
          <w:szCs w:val="20"/>
        </w:rPr>
        <w:t xml:space="preserve">-П от </w:t>
      </w:r>
      <w:r w:rsidR="00405E1C">
        <w:rPr>
          <w:rFonts w:ascii="Times New Roman" w:hAnsi="Times New Roman"/>
          <w:bCs/>
          <w:sz w:val="20"/>
          <w:szCs w:val="20"/>
        </w:rPr>
        <w:t>22</w:t>
      </w:r>
      <w:r>
        <w:rPr>
          <w:rFonts w:ascii="Times New Roman" w:hAnsi="Times New Roman"/>
          <w:bCs/>
          <w:sz w:val="20"/>
          <w:szCs w:val="20"/>
        </w:rPr>
        <w:t>.05.2023</w:t>
      </w:r>
      <w:r w:rsidRPr="005A4DEE">
        <w:rPr>
          <w:rFonts w:ascii="Times New Roman" w:hAnsi="Times New Roman"/>
          <w:sz w:val="20"/>
          <w:szCs w:val="20"/>
        </w:rPr>
        <w:t xml:space="preserve"> г.    </w:t>
      </w:r>
      <w:r>
        <w:rPr>
          <w:rFonts w:ascii="Times New Roman" w:hAnsi="Times New Roman"/>
          <w:sz w:val="20"/>
          <w:szCs w:val="20"/>
        </w:rPr>
        <w:t xml:space="preserve">             </w:t>
      </w:r>
      <w:r w:rsidRPr="005A4DEE">
        <w:rPr>
          <w:rFonts w:ascii="Times New Roman" w:hAnsi="Times New Roman"/>
          <w:sz w:val="20"/>
          <w:szCs w:val="20"/>
        </w:rPr>
        <w:t xml:space="preserve">  </w:t>
      </w:r>
      <w:r>
        <w:rPr>
          <w:rFonts w:ascii="Times New Roman" w:hAnsi="Times New Roman"/>
          <w:sz w:val="20"/>
          <w:szCs w:val="20"/>
        </w:rPr>
        <w:t>«</w:t>
      </w:r>
      <w:r w:rsidR="00405E1C" w:rsidRPr="00405E1C">
        <w:rPr>
          <w:rFonts w:ascii="Times New Roman" w:hAnsi="Times New Roman"/>
          <w:sz w:val="20"/>
          <w:szCs w:val="20"/>
        </w:rPr>
        <w:t xml:space="preserve">Об утверждении </w:t>
      </w:r>
      <w:bookmarkStart w:id="4" w:name="_Hlk132725936"/>
      <w:r w:rsidR="00405E1C" w:rsidRPr="00405E1C">
        <w:rPr>
          <w:rFonts w:ascii="Times New Roman" w:hAnsi="Times New Roman"/>
          <w:sz w:val="20"/>
          <w:szCs w:val="20"/>
        </w:rPr>
        <w:t>административного регламента предоставления муниципальной услуги «</w:t>
      </w:r>
      <w:bookmarkStart w:id="5" w:name="_Hlk132725473"/>
      <w:r w:rsidR="00405E1C" w:rsidRPr="00405E1C">
        <w:rPr>
          <w:rFonts w:ascii="Times New Roman" w:hAnsi="Times New Roman"/>
          <w:sz w:val="20"/>
          <w:szCs w:val="20"/>
        </w:rPr>
        <w:t>Выдача разрешения на ввод объекта в эксплуатацию</w:t>
      </w:r>
      <w:bookmarkEnd w:id="5"/>
      <w:r w:rsidR="00405E1C" w:rsidRPr="00405E1C">
        <w:rPr>
          <w:rFonts w:ascii="Times New Roman" w:hAnsi="Times New Roman"/>
          <w:sz w:val="20"/>
          <w:szCs w:val="20"/>
        </w:rPr>
        <w:t xml:space="preserve">» </w:t>
      </w:r>
      <w:bookmarkEnd w:id="4"/>
      <w:r w:rsidR="00405E1C" w:rsidRPr="00405E1C">
        <w:rPr>
          <w:rFonts w:ascii="Times New Roman" w:hAnsi="Times New Roman"/>
          <w:sz w:val="20"/>
          <w:szCs w:val="20"/>
        </w:rPr>
        <w:t>на территории Богучанского района Красноярского края</w:t>
      </w:r>
      <w:r w:rsidR="00405E1C">
        <w:rPr>
          <w:rFonts w:ascii="Times New Roman" w:hAnsi="Times New Roman"/>
          <w:sz w:val="20"/>
          <w:szCs w:val="20"/>
        </w:rPr>
        <w:t>»</w:t>
      </w:r>
    </w:p>
    <w:p w:rsidR="00C94FCD" w:rsidRPr="00C94FCD" w:rsidRDefault="00AD469E" w:rsidP="00C94FCD">
      <w:pPr>
        <w:pStyle w:val="affff8"/>
        <w:widowControl w:val="0"/>
        <w:numPr>
          <w:ilvl w:val="0"/>
          <w:numId w:val="9"/>
        </w:numPr>
        <w:spacing w:after="0" w:line="240" w:lineRule="auto"/>
        <w:ind w:left="851" w:firstLine="850"/>
        <w:jc w:val="both"/>
        <w:rPr>
          <w:rFonts w:ascii="Times New Roman" w:hAnsi="Times New Roman"/>
          <w:sz w:val="20"/>
          <w:szCs w:val="20"/>
        </w:rPr>
      </w:pPr>
      <w:r w:rsidRPr="005A4DEE">
        <w:rPr>
          <w:rFonts w:ascii="Times New Roman" w:hAnsi="Times New Roman"/>
          <w:sz w:val="20"/>
          <w:szCs w:val="20"/>
        </w:rPr>
        <w:t xml:space="preserve">Постановление администрации Богучанского района № </w:t>
      </w:r>
      <w:r>
        <w:rPr>
          <w:rFonts w:ascii="Times New Roman" w:hAnsi="Times New Roman"/>
          <w:sz w:val="20"/>
          <w:szCs w:val="20"/>
        </w:rPr>
        <w:t>478</w:t>
      </w:r>
      <w:r w:rsidRPr="005A4DEE">
        <w:rPr>
          <w:rFonts w:ascii="Times New Roman" w:hAnsi="Times New Roman"/>
          <w:sz w:val="20"/>
          <w:szCs w:val="20"/>
        </w:rPr>
        <w:t xml:space="preserve">-П от </w:t>
      </w:r>
      <w:r w:rsidR="00C94FCD">
        <w:rPr>
          <w:rFonts w:ascii="Times New Roman" w:hAnsi="Times New Roman"/>
          <w:bCs/>
          <w:sz w:val="20"/>
          <w:szCs w:val="20"/>
        </w:rPr>
        <w:t>23</w:t>
      </w:r>
      <w:r>
        <w:rPr>
          <w:rFonts w:ascii="Times New Roman" w:hAnsi="Times New Roman"/>
          <w:bCs/>
          <w:sz w:val="20"/>
          <w:szCs w:val="20"/>
        </w:rPr>
        <w:t>.05.2023</w:t>
      </w:r>
      <w:r w:rsidRPr="005A4DEE">
        <w:rPr>
          <w:rFonts w:ascii="Times New Roman" w:hAnsi="Times New Roman"/>
          <w:sz w:val="20"/>
          <w:szCs w:val="20"/>
        </w:rPr>
        <w:t xml:space="preserve"> г.    </w:t>
      </w:r>
      <w:r>
        <w:rPr>
          <w:rFonts w:ascii="Times New Roman" w:hAnsi="Times New Roman"/>
          <w:sz w:val="20"/>
          <w:szCs w:val="20"/>
        </w:rPr>
        <w:t xml:space="preserve">             </w:t>
      </w:r>
      <w:r w:rsidRPr="005A4DEE">
        <w:rPr>
          <w:rFonts w:ascii="Times New Roman" w:hAnsi="Times New Roman"/>
          <w:sz w:val="20"/>
          <w:szCs w:val="20"/>
        </w:rPr>
        <w:t xml:space="preserve">  </w:t>
      </w:r>
      <w:r>
        <w:rPr>
          <w:rFonts w:ascii="Times New Roman" w:hAnsi="Times New Roman"/>
          <w:sz w:val="20"/>
          <w:szCs w:val="20"/>
        </w:rPr>
        <w:t>«</w:t>
      </w:r>
      <w:r w:rsidR="00C94FCD" w:rsidRPr="00C94FCD">
        <w:rPr>
          <w:rFonts w:ascii="Times New Roman" w:hAnsi="Times New Roman"/>
          <w:sz w:val="20"/>
          <w:szCs w:val="20"/>
        </w:rPr>
        <w:t>Об утверждении средней рыночной стоимости одного квадратного метра общей площади жилого помещения по муниципальному образованию Богучанский район на 2 квартал 2023 года</w:t>
      </w:r>
      <w:r w:rsidR="00C94FCD">
        <w:rPr>
          <w:rFonts w:ascii="Times New Roman" w:hAnsi="Times New Roman"/>
          <w:sz w:val="20"/>
          <w:szCs w:val="20"/>
        </w:rPr>
        <w:t>»</w:t>
      </w:r>
    </w:p>
    <w:p w:rsidR="006A7C5F" w:rsidRPr="006A7C5F" w:rsidRDefault="00C94FCD" w:rsidP="00405E1C">
      <w:pPr>
        <w:pStyle w:val="affff8"/>
        <w:widowControl w:val="0"/>
        <w:numPr>
          <w:ilvl w:val="0"/>
          <w:numId w:val="9"/>
        </w:numPr>
        <w:spacing w:after="0" w:line="240" w:lineRule="auto"/>
        <w:ind w:left="851" w:firstLine="850"/>
        <w:jc w:val="both"/>
        <w:rPr>
          <w:rFonts w:ascii="Times New Roman" w:eastAsia="Times New Roman" w:hAnsi="Times New Roman"/>
          <w:sz w:val="20"/>
          <w:szCs w:val="20"/>
          <w:lang w:eastAsia="ru-RU"/>
        </w:rPr>
      </w:pPr>
      <w:r w:rsidRPr="005A4DEE">
        <w:rPr>
          <w:rFonts w:ascii="Times New Roman" w:hAnsi="Times New Roman"/>
          <w:sz w:val="20"/>
          <w:szCs w:val="20"/>
        </w:rPr>
        <w:t xml:space="preserve">Постановление администрации Богучанского района № </w:t>
      </w:r>
      <w:r>
        <w:rPr>
          <w:rFonts w:ascii="Times New Roman" w:hAnsi="Times New Roman"/>
          <w:sz w:val="20"/>
          <w:szCs w:val="20"/>
        </w:rPr>
        <w:t>479</w:t>
      </w:r>
      <w:r w:rsidRPr="005A4DEE">
        <w:rPr>
          <w:rFonts w:ascii="Times New Roman" w:hAnsi="Times New Roman"/>
          <w:sz w:val="20"/>
          <w:szCs w:val="20"/>
        </w:rPr>
        <w:t xml:space="preserve">-П от </w:t>
      </w:r>
      <w:r>
        <w:rPr>
          <w:rFonts w:ascii="Times New Roman" w:hAnsi="Times New Roman"/>
          <w:bCs/>
          <w:sz w:val="20"/>
          <w:szCs w:val="20"/>
        </w:rPr>
        <w:t>23.05.2023</w:t>
      </w:r>
      <w:r w:rsidRPr="005A4DEE">
        <w:rPr>
          <w:rFonts w:ascii="Times New Roman" w:hAnsi="Times New Roman"/>
          <w:sz w:val="20"/>
          <w:szCs w:val="20"/>
        </w:rPr>
        <w:t xml:space="preserve"> г.    </w:t>
      </w:r>
      <w:r>
        <w:rPr>
          <w:rFonts w:ascii="Times New Roman" w:hAnsi="Times New Roman"/>
          <w:sz w:val="20"/>
          <w:szCs w:val="20"/>
        </w:rPr>
        <w:t xml:space="preserve">             </w:t>
      </w:r>
      <w:r w:rsidRPr="005A4DEE">
        <w:rPr>
          <w:rFonts w:ascii="Times New Roman" w:hAnsi="Times New Roman"/>
          <w:sz w:val="20"/>
          <w:szCs w:val="20"/>
        </w:rPr>
        <w:t xml:space="preserve">  </w:t>
      </w:r>
      <w:r>
        <w:rPr>
          <w:rFonts w:ascii="Times New Roman" w:hAnsi="Times New Roman"/>
          <w:sz w:val="20"/>
          <w:szCs w:val="20"/>
        </w:rPr>
        <w:t>«</w:t>
      </w:r>
      <w:r w:rsidR="006A7C5F" w:rsidRPr="006A7C5F">
        <w:rPr>
          <w:rFonts w:ascii="Times New Roman" w:hAnsi="Times New Roman"/>
          <w:sz w:val="20"/>
          <w:szCs w:val="20"/>
        </w:rPr>
        <w:t>О внесении изменений в постановление администрации Богучанского района от 27.12.2021 №1145-п «Об утверждении проекта контейнерной площадки для накопления твердых коммунальных отходов с контейнерами поверхностного типа Богучанского района</w:t>
      </w:r>
      <w:r w:rsidR="006A7C5F">
        <w:rPr>
          <w:rFonts w:ascii="Times New Roman" w:hAnsi="Times New Roman"/>
          <w:sz w:val="20"/>
          <w:szCs w:val="20"/>
        </w:rPr>
        <w:t>»»</w:t>
      </w:r>
      <w:r w:rsidR="00EE36A2" w:rsidRPr="005A4DEE">
        <w:rPr>
          <w:rFonts w:ascii="Times New Roman" w:hAnsi="Times New Roman"/>
          <w:sz w:val="20"/>
          <w:szCs w:val="20"/>
        </w:rPr>
        <w:t xml:space="preserve">  </w:t>
      </w:r>
    </w:p>
    <w:p w:rsidR="00976A04" w:rsidRPr="00976A04" w:rsidRDefault="006A7C5F" w:rsidP="00976A04">
      <w:pPr>
        <w:pStyle w:val="affff8"/>
        <w:widowControl w:val="0"/>
        <w:numPr>
          <w:ilvl w:val="0"/>
          <w:numId w:val="9"/>
        </w:numPr>
        <w:spacing w:after="0" w:line="240" w:lineRule="auto"/>
        <w:ind w:left="851" w:firstLine="850"/>
        <w:jc w:val="both"/>
        <w:rPr>
          <w:rFonts w:ascii="Times New Roman" w:hAnsi="Times New Roman"/>
          <w:sz w:val="20"/>
          <w:szCs w:val="20"/>
        </w:rPr>
      </w:pPr>
      <w:r w:rsidRPr="005A4DEE">
        <w:rPr>
          <w:rFonts w:ascii="Times New Roman" w:hAnsi="Times New Roman"/>
          <w:sz w:val="20"/>
          <w:szCs w:val="20"/>
        </w:rPr>
        <w:t xml:space="preserve">Постановление администрации Богучанского района № </w:t>
      </w:r>
      <w:r w:rsidRPr="006A7C5F">
        <w:rPr>
          <w:rFonts w:ascii="Times New Roman" w:hAnsi="Times New Roman"/>
          <w:sz w:val="20"/>
          <w:szCs w:val="20"/>
        </w:rPr>
        <w:t>504</w:t>
      </w:r>
      <w:r w:rsidRPr="005A4DEE">
        <w:rPr>
          <w:rFonts w:ascii="Times New Roman" w:hAnsi="Times New Roman"/>
          <w:sz w:val="20"/>
          <w:szCs w:val="20"/>
        </w:rPr>
        <w:t xml:space="preserve">-П от </w:t>
      </w:r>
      <w:r w:rsidR="00976A04">
        <w:rPr>
          <w:rFonts w:ascii="Times New Roman" w:hAnsi="Times New Roman"/>
          <w:bCs/>
          <w:sz w:val="20"/>
          <w:szCs w:val="20"/>
        </w:rPr>
        <w:t>2</w:t>
      </w:r>
      <w:r w:rsidR="00976A04" w:rsidRPr="00976A04">
        <w:rPr>
          <w:rFonts w:ascii="Times New Roman" w:hAnsi="Times New Roman"/>
          <w:bCs/>
          <w:sz w:val="20"/>
          <w:szCs w:val="20"/>
        </w:rPr>
        <w:t>4</w:t>
      </w:r>
      <w:r>
        <w:rPr>
          <w:rFonts w:ascii="Times New Roman" w:hAnsi="Times New Roman"/>
          <w:bCs/>
          <w:sz w:val="20"/>
          <w:szCs w:val="20"/>
        </w:rPr>
        <w:t>.05.2023</w:t>
      </w:r>
      <w:r w:rsidRPr="005A4DEE">
        <w:rPr>
          <w:rFonts w:ascii="Times New Roman" w:hAnsi="Times New Roman"/>
          <w:sz w:val="20"/>
          <w:szCs w:val="20"/>
        </w:rPr>
        <w:t xml:space="preserve"> г.    </w:t>
      </w:r>
      <w:r>
        <w:rPr>
          <w:rFonts w:ascii="Times New Roman" w:hAnsi="Times New Roman"/>
          <w:sz w:val="20"/>
          <w:szCs w:val="20"/>
        </w:rPr>
        <w:t xml:space="preserve">             </w:t>
      </w:r>
      <w:r w:rsidRPr="005A4DEE">
        <w:rPr>
          <w:rFonts w:ascii="Times New Roman" w:hAnsi="Times New Roman"/>
          <w:sz w:val="20"/>
          <w:szCs w:val="20"/>
        </w:rPr>
        <w:t xml:space="preserve">  </w:t>
      </w:r>
      <w:r>
        <w:rPr>
          <w:rFonts w:ascii="Times New Roman" w:hAnsi="Times New Roman"/>
          <w:sz w:val="20"/>
          <w:szCs w:val="20"/>
        </w:rPr>
        <w:t>«</w:t>
      </w:r>
      <w:r w:rsidR="00976A04" w:rsidRPr="00976A04">
        <w:rPr>
          <w:rFonts w:ascii="Times New Roman" w:hAnsi="Times New Roman"/>
          <w:sz w:val="20"/>
          <w:szCs w:val="20"/>
        </w:rPr>
        <w:t>Об утверждении распределения иных межбюджетных трансфертов бюджетам поселений Богучанского района из районного бюджета  за содействие развитию налогового потенциала на 2023 год</w:t>
      </w:r>
      <w:r w:rsidR="00976A04">
        <w:rPr>
          <w:rFonts w:ascii="Times New Roman" w:hAnsi="Times New Roman"/>
          <w:sz w:val="20"/>
          <w:szCs w:val="20"/>
        </w:rPr>
        <w:t>»</w:t>
      </w:r>
    </w:p>
    <w:p w:rsidR="00A47774" w:rsidRPr="00A47774" w:rsidRDefault="00606ECD" w:rsidP="00A47774">
      <w:pPr>
        <w:pStyle w:val="affff8"/>
        <w:widowControl w:val="0"/>
        <w:numPr>
          <w:ilvl w:val="0"/>
          <w:numId w:val="9"/>
        </w:numPr>
        <w:spacing w:after="0" w:line="240" w:lineRule="auto"/>
        <w:ind w:left="851" w:firstLine="850"/>
        <w:jc w:val="both"/>
        <w:rPr>
          <w:rFonts w:ascii="Times New Roman" w:hAnsi="Times New Roman"/>
          <w:sz w:val="20"/>
          <w:szCs w:val="20"/>
        </w:rPr>
      </w:pPr>
      <w:r w:rsidRPr="005A4DEE">
        <w:rPr>
          <w:rFonts w:ascii="Times New Roman" w:hAnsi="Times New Roman"/>
          <w:sz w:val="20"/>
          <w:szCs w:val="20"/>
        </w:rPr>
        <w:t xml:space="preserve">Постановление администрации Богучанского района № </w:t>
      </w:r>
      <w:r>
        <w:rPr>
          <w:rFonts w:ascii="Times New Roman" w:hAnsi="Times New Roman"/>
          <w:sz w:val="20"/>
          <w:szCs w:val="20"/>
        </w:rPr>
        <w:t>515</w:t>
      </w:r>
      <w:r w:rsidRPr="005A4DEE">
        <w:rPr>
          <w:rFonts w:ascii="Times New Roman" w:hAnsi="Times New Roman"/>
          <w:sz w:val="20"/>
          <w:szCs w:val="20"/>
        </w:rPr>
        <w:t xml:space="preserve">-П от </w:t>
      </w:r>
      <w:r>
        <w:rPr>
          <w:rFonts w:ascii="Times New Roman" w:hAnsi="Times New Roman"/>
          <w:bCs/>
          <w:sz w:val="20"/>
          <w:szCs w:val="20"/>
        </w:rPr>
        <w:t>2</w:t>
      </w:r>
      <w:r w:rsidR="00A47774">
        <w:rPr>
          <w:rFonts w:ascii="Times New Roman" w:hAnsi="Times New Roman"/>
          <w:bCs/>
          <w:sz w:val="20"/>
          <w:szCs w:val="20"/>
        </w:rPr>
        <w:t>5</w:t>
      </w:r>
      <w:r>
        <w:rPr>
          <w:rFonts w:ascii="Times New Roman" w:hAnsi="Times New Roman"/>
          <w:bCs/>
          <w:sz w:val="20"/>
          <w:szCs w:val="20"/>
        </w:rPr>
        <w:t>.05.2023</w:t>
      </w:r>
      <w:r w:rsidRPr="005A4DEE">
        <w:rPr>
          <w:rFonts w:ascii="Times New Roman" w:hAnsi="Times New Roman"/>
          <w:sz w:val="20"/>
          <w:szCs w:val="20"/>
        </w:rPr>
        <w:t xml:space="preserve"> г.    </w:t>
      </w:r>
      <w:r>
        <w:rPr>
          <w:rFonts w:ascii="Times New Roman" w:hAnsi="Times New Roman"/>
          <w:sz w:val="20"/>
          <w:szCs w:val="20"/>
        </w:rPr>
        <w:t xml:space="preserve">             </w:t>
      </w:r>
      <w:r w:rsidRPr="005A4DEE">
        <w:rPr>
          <w:rFonts w:ascii="Times New Roman" w:hAnsi="Times New Roman"/>
          <w:sz w:val="20"/>
          <w:szCs w:val="20"/>
        </w:rPr>
        <w:t xml:space="preserve">  </w:t>
      </w:r>
      <w:r>
        <w:rPr>
          <w:rFonts w:ascii="Times New Roman" w:hAnsi="Times New Roman"/>
          <w:sz w:val="20"/>
          <w:szCs w:val="20"/>
        </w:rPr>
        <w:t>«</w:t>
      </w:r>
      <w:r w:rsidR="00A47774" w:rsidRPr="00A47774">
        <w:rPr>
          <w:rFonts w:ascii="Times New Roman" w:hAnsi="Times New Roman"/>
          <w:sz w:val="20"/>
          <w:szCs w:val="20"/>
        </w:rPr>
        <w:t>О внесении изменений в "Положение об оплате труда работников Муниципального казенного учреждения «Муниципальная служба Заказчика», утвержденное постановлением администрации Богучанского района от 05.11.2013 № 1404-п</w:t>
      </w:r>
      <w:r w:rsidR="00A47774">
        <w:rPr>
          <w:rFonts w:ascii="Times New Roman" w:hAnsi="Times New Roman"/>
          <w:sz w:val="20"/>
          <w:szCs w:val="20"/>
        </w:rPr>
        <w:t>»»</w:t>
      </w:r>
    </w:p>
    <w:p w:rsidR="00855FD3" w:rsidRPr="00855FD3" w:rsidRDefault="00855FD3" w:rsidP="00855FD3">
      <w:pPr>
        <w:pStyle w:val="affff8"/>
        <w:widowControl w:val="0"/>
        <w:numPr>
          <w:ilvl w:val="0"/>
          <w:numId w:val="9"/>
        </w:numPr>
        <w:spacing w:after="0" w:line="240" w:lineRule="auto"/>
        <w:ind w:left="851" w:firstLine="850"/>
        <w:jc w:val="both"/>
        <w:rPr>
          <w:rFonts w:ascii="Times New Roman" w:hAnsi="Times New Roman"/>
          <w:sz w:val="20"/>
          <w:szCs w:val="20"/>
        </w:rPr>
      </w:pPr>
      <w:r w:rsidRPr="005A4DEE">
        <w:rPr>
          <w:rFonts w:ascii="Times New Roman" w:hAnsi="Times New Roman"/>
          <w:sz w:val="20"/>
          <w:szCs w:val="20"/>
        </w:rPr>
        <w:t xml:space="preserve">Постановление администрации Богучанского района № </w:t>
      </w:r>
      <w:r>
        <w:rPr>
          <w:rFonts w:ascii="Times New Roman" w:hAnsi="Times New Roman"/>
          <w:sz w:val="20"/>
          <w:szCs w:val="20"/>
        </w:rPr>
        <w:t>516</w:t>
      </w:r>
      <w:r w:rsidRPr="005A4DEE">
        <w:rPr>
          <w:rFonts w:ascii="Times New Roman" w:hAnsi="Times New Roman"/>
          <w:sz w:val="20"/>
          <w:szCs w:val="20"/>
        </w:rPr>
        <w:t xml:space="preserve">-П от </w:t>
      </w:r>
      <w:r>
        <w:rPr>
          <w:rFonts w:ascii="Times New Roman" w:hAnsi="Times New Roman"/>
          <w:bCs/>
          <w:sz w:val="20"/>
          <w:szCs w:val="20"/>
        </w:rPr>
        <w:t>25.05.2023</w:t>
      </w:r>
      <w:r w:rsidRPr="005A4DEE">
        <w:rPr>
          <w:rFonts w:ascii="Times New Roman" w:hAnsi="Times New Roman"/>
          <w:sz w:val="20"/>
          <w:szCs w:val="20"/>
        </w:rPr>
        <w:t xml:space="preserve"> г.    </w:t>
      </w:r>
      <w:r>
        <w:rPr>
          <w:rFonts w:ascii="Times New Roman" w:hAnsi="Times New Roman"/>
          <w:sz w:val="20"/>
          <w:szCs w:val="20"/>
        </w:rPr>
        <w:t xml:space="preserve">             </w:t>
      </w:r>
      <w:r w:rsidRPr="005A4DEE">
        <w:rPr>
          <w:rFonts w:ascii="Times New Roman" w:hAnsi="Times New Roman"/>
          <w:sz w:val="20"/>
          <w:szCs w:val="20"/>
        </w:rPr>
        <w:t xml:space="preserve">  </w:t>
      </w:r>
      <w:r>
        <w:rPr>
          <w:rFonts w:ascii="Times New Roman" w:hAnsi="Times New Roman"/>
          <w:sz w:val="20"/>
          <w:szCs w:val="20"/>
        </w:rPr>
        <w:t>«</w:t>
      </w:r>
      <w:r w:rsidRPr="00855FD3">
        <w:rPr>
          <w:rFonts w:ascii="Times New Roman" w:hAnsi="Times New Roman"/>
          <w:sz w:val="20"/>
          <w:szCs w:val="20"/>
        </w:rPr>
        <w:t>Об утверждении Перечня малокомплектных общеобразовательных учреждений, реализующих  образовательные  программы начального общего, основного общего, среднего общего образования  на  2023-2024 учебный  год</w:t>
      </w:r>
      <w:r>
        <w:rPr>
          <w:rFonts w:ascii="Times New Roman" w:hAnsi="Times New Roman"/>
          <w:sz w:val="20"/>
          <w:szCs w:val="20"/>
        </w:rPr>
        <w:t>»</w:t>
      </w:r>
    </w:p>
    <w:p w:rsidR="00F85AC3" w:rsidRPr="00F85AC3" w:rsidRDefault="00855FD3" w:rsidP="00F85AC3">
      <w:pPr>
        <w:pStyle w:val="affff8"/>
        <w:widowControl w:val="0"/>
        <w:numPr>
          <w:ilvl w:val="0"/>
          <w:numId w:val="9"/>
        </w:numPr>
        <w:spacing w:after="0" w:line="240" w:lineRule="auto"/>
        <w:ind w:left="851" w:firstLine="850"/>
        <w:jc w:val="both"/>
        <w:rPr>
          <w:rFonts w:ascii="Times New Roman" w:hAnsi="Times New Roman"/>
          <w:sz w:val="20"/>
          <w:szCs w:val="20"/>
        </w:rPr>
      </w:pPr>
      <w:proofErr w:type="gramStart"/>
      <w:r w:rsidRPr="005A4DEE">
        <w:rPr>
          <w:rFonts w:ascii="Times New Roman" w:hAnsi="Times New Roman"/>
          <w:sz w:val="20"/>
          <w:szCs w:val="20"/>
        </w:rPr>
        <w:t xml:space="preserve">Постановление администрации Богучанского района № </w:t>
      </w:r>
      <w:r>
        <w:rPr>
          <w:rFonts w:ascii="Times New Roman" w:hAnsi="Times New Roman"/>
          <w:sz w:val="20"/>
          <w:szCs w:val="20"/>
        </w:rPr>
        <w:t>51</w:t>
      </w:r>
      <w:r w:rsidRPr="00855FD3">
        <w:rPr>
          <w:rFonts w:ascii="Times New Roman" w:hAnsi="Times New Roman"/>
          <w:sz w:val="20"/>
          <w:szCs w:val="20"/>
        </w:rPr>
        <w:t>7</w:t>
      </w:r>
      <w:r w:rsidRPr="005A4DEE">
        <w:rPr>
          <w:rFonts w:ascii="Times New Roman" w:hAnsi="Times New Roman"/>
          <w:sz w:val="20"/>
          <w:szCs w:val="20"/>
        </w:rPr>
        <w:t xml:space="preserve">-П от </w:t>
      </w:r>
      <w:r>
        <w:rPr>
          <w:rFonts w:ascii="Times New Roman" w:hAnsi="Times New Roman"/>
          <w:bCs/>
          <w:sz w:val="20"/>
          <w:szCs w:val="20"/>
        </w:rPr>
        <w:t>25.05.2023</w:t>
      </w:r>
      <w:r w:rsidRPr="005A4DEE">
        <w:rPr>
          <w:rFonts w:ascii="Times New Roman" w:hAnsi="Times New Roman"/>
          <w:sz w:val="20"/>
          <w:szCs w:val="20"/>
        </w:rPr>
        <w:t xml:space="preserve"> г.    </w:t>
      </w:r>
      <w:r>
        <w:rPr>
          <w:rFonts w:ascii="Times New Roman" w:hAnsi="Times New Roman"/>
          <w:sz w:val="20"/>
          <w:szCs w:val="20"/>
        </w:rPr>
        <w:t xml:space="preserve">             </w:t>
      </w:r>
      <w:r w:rsidRPr="005A4DEE">
        <w:rPr>
          <w:rFonts w:ascii="Times New Roman" w:hAnsi="Times New Roman"/>
          <w:sz w:val="20"/>
          <w:szCs w:val="20"/>
        </w:rPr>
        <w:t xml:space="preserve">  </w:t>
      </w:r>
      <w:r>
        <w:rPr>
          <w:rFonts w:ascii="Times New Roman" w:hAnsi="Times New Roman"/>
          <w:sz w:val="20"/>
          <w:szCs w:val="20"/>
        </w:rPr>
        <w:t>«</w:t>
      </w:r>
      <w:r w:rsidR="00F85AC3" w:rsidRPr="00F85AC3">
        <w:rPr>
          <w:rFonts w:ascii="Times New Roman" w:hAnsi="Times New Roman"/>
          <w:sz w:val="20"/>
          <w:szCs w:val="20"/>
        </w:rPr>
        <w:t>О внесении изменений в постановление администрации Богучанского района от 18.08.2016 № 620-п «Об утверждении  Порядка подготовки Документа планирования регулярных пассажирских перевозок автомобильным транспортом по муниципальным маршрутам на территории Богучанского района и ведения Документа планирования регулярных пассажирских перевозок автомобильным транспортом по муниципальным маршрутам в Богучанском районе»</w:t>
      </w:r>
      <w:r w:rsidR="00F85AC3">
        <w:rPr>
          <w:rFonts w:ascii="Times New Roman" w:hAnsi="Times New Roman"/>
          <w:sz w:val="20"/>
          <w:szCs w:val="20"/>
        </w:rPr>
        <w:t>»</w:t>
      </w:r>
      <w:proofErr w:type="gramEnd"/>
    </w:p>
    <w:p w:rsidR="007C395B" w:rsidRPr="007C395B" w:rsidRDefault="007C395B" w:rsidP="007C395B">
      <w:pPr>
        <w:pStyle w:val="affff8"/>
        <w:widowControl w:val="0"/>
        <w:numPr>
          <w:ilvl w:val="0"/>
          <w:numId w:val="9"/>
        </w:numPr>
        <w:spacing w:after="0" w:line="240" w:lineRule="auto"/>
        <w:ind w:left="851" w:firstLine="850"/>
        <w:jc w:val="both"/>
        <w:rPr>
          <w:rFonts w:ascii="Times New Roman" w:hAnsi="Times New Roman"/>
          <w:bCs/>
          <w:sz w:val="20"/>
          <w:szCs w:val="20"/>
        </w:rPr>
      </w:pPr>
      <w:r w:rsidRPr="005A4DEE">
        <w:rPr>
          <w:rFonts w:ascii="Times New Roman" w:hAnsi="Times New Roman"/>
          <w:sz w:val="20"/>
          <w:szCs w:val="20"/>
        </w:rPr>
        <w:t xml:space="preserve">Постановление администрации Богучанского района № </w:t>
      </w:r>
      <w:r>
        <w:rPr>
          <w:rFonts w:ascii="Times New Roman" w:hAnsi="Times New Roman"/>
          <w:sz w:val="20"/>
          <w:szCs w:val="20"/>
        </w:rPr>
        <w:t>518</w:t>
      </w:r>
      <w:r w:rsidRPr="005A4DEE">
        <w:rPr>
          <w:rFonts w:ascii="Times New Roman" w:hAnsi="Times New Roman"/>
          <w:sz w:val="20"/>
          <w:szCs w:val="20"/>
        </w:rPr>
        <w:t xml:space="preserve">-П от </w:t>
      </w:r>
      <w:r>
        <w:rPr>
          <w:rFonts w:ascii="Times New Roman" w:hAnsi="Times New Roman"/>
          <w:bCs/>
          <w:sz w:val="20"/>
          <w:szCs w:val="20"/>
        </w:rPr>
        <w:t>25.05.2023</w:t>
      </w:r>
      <w:r w:rsidRPr="005A4DEE">
        <w:rPr>
          <w:rFonts w:ascii="Times New Roman" w:hAnsi="Times New Roman"/>
          <w:sz w:val="20"/>
          <w:szCs w:val="20"/>
        </w:rPr>
        <w:t xml:space="preserve"> г.    </w:t>
      </w:r>
      <w:r>
        <w:rPr>
          <w:rFonts w:ascii="Times New Roman" w:hAnsi="Times New Roman"/>
          <w:sz w:val="20"/>
          <w:szCs w:val="20"/>
        </w:rPr>
        <w:t xml:space="preserve">             </w:t>
      </w:r>
      <w:r w:rsidRPr="005A4DEE">
        <w:rPr>
          <w:rFonts w:ascii="Times New Roman" w:hAnsi="Times New Roman"/>
          <w:sz w:val="20"/>
          <w:szCs w:val="20"/>
        </w:rPr>
        <w:t xml:space="preserve">  </w:t>
      </w:r>
      <w:r>
        <w:rPr>
          <w:rFonts w:ascii="Times New Roman" w:hAnsi="Times New Roman"/>
          <w:sz w:val="20"/>
          <w:szCs w:val="20"/>
        </w:rPr>
        <w:t>«</w:t>
      </w:r>
      <w:r w:rsidRPr="007C395B">
        <w:rPr>
          <w:rFonts w:ascii="Times New Roman" w:hAnsi="Times New Roman"/>
          <w:bCs/>
          <w:sz w:val="20"/>
          <w:szCs w:val="20"/>
        </w:rPr>
        <w:t>О внесении изменений в постановление администрации Богучанского района от 08.06.2012 № 828-п «Об утверждении Реестра муниципальных маршрутов регулярных пассажирских перевозок автомобильным транспортом в Богучанском районе»</w:t>
      </w:r>
      <w:r>
        <w:rPr>
          <w:rFonts w:ascii="Times New Roman" w:hAnsi="Times New Roman"/>
          <w:bCs/>
          <w:sz w:val="20"/>
          <w:szCs w:val="20"/>
        </w:rPr>
        <w:t>»</w:t>
      </w:r>
      <w:r w:rsidRPr="007C395B">
        <w:rPr>
          <w:rFonts w:ascii="Times New Roman" w:hAnsi="Times New Roman"/>
          <w:bCs/>
          <w:sz w:val="20"/>
          <w:szCs w:val="20"/>
        </w:rPr>
        <w:t xml:space="preserve"> </w:t>
      </w:r>
    </w:p>
    <w:p w:rsidR="00ED3AEE" w:rsidRPr="00ED3AEE" w:rsidRDefault="00ED3AEE" w:rsidP="00ED3AEE">
      <w:pPr>
        <w:pStyle w:val="affff8"/>
        <w:widowControl w:val="0"/>
        <w:numPr>
          <w:ilvl w:val="0"/>
          <w:numId w:val="9"/>
        </w:numPr>
        <w:spacing w:after="0" w:line="240" w:lineRule="auto"/>
        <w:ind w:left="851" w:firstLine="850"/>
        <w:jc w:val="both"/>
        <w:rPr>
          <w:rFonts w:ascii="Times New Roman" w:hAnsi="Times New Roman"/>
          <w:sz w:val="20"/>
          <w:szCs w:val="20"/>
        </w:rPr>
      </w:pPr>
      <w:r w:rsidRPr="005A4DEE">
        <w:rPr>
          <w:rFonts w:ascii="Times New Roman" w:hAnsi="Times New Roman"/>
          <w:sz w:val="20"/>
          <w:szCs w:val="20"/>
        </w:rPr>
        <w:t xml:space="preserve">Постановление администрации Богучанского района № </w:t>
      </w:r>
      <w:r>
        <w:rPr>
          <w:rFonts w:ascii="Times New Roman" w:hAnsi="Times New Roman"/>
          <w:sz w:val="20"/>
          <w:szCs w:val="20"/>
        </w:rPr>
        <w:t>532</w:t>
      </w:r>
      <w:r w:rsidRPr="005A4DEE">
        <w:rPr>
          <w:rFonts w:ascii="Times New Roman" w:hAnsi="Times New Roman"/>
          <w:sz w:val="20"/>
          <w:szCs w:val="20"/>
        </w:rPr>
        <w:t xml:space="preserve">-П от </w:t>
      </w:r>
      <w:r>
        <w:rPr>
          <w:rFonts w:ascii="Times New Roman" w:hAnsi="Times New Roman"/>
          <w:bCs/>
          <w:sz w:val="20"/>
          <w:szCs w:val="20"/>
        </w:rPr>
        <w:t>30.05.2023</w:t>
      </w:r>
      <w:r w:rsidRPr="005A4DEE">
        <w:rPr>
          <w:rFonts w:ascii="Times New Roman" w:hAnsi="Times New Roman"/>
          <w:sz w:val="20"/>
          <w:szCs w:val="20"/>
        </w:rPr>
        <w:t xml:space="preserve"> г.    </w:t>
      </w:r>
      <w:r>
        <w:rPr>
          <w:rFonts w:ascii="Times New Roman" w:hAnsi="Times New Roman"/>
          <w:sz w:val="20"/>
          <w:szCs w:val="20"/>
        </w:rPr>
        <w:t xml:space="preserve">             </w:t>
      </w:r>
      <w:r w:rsidRPr="005A4DEE">
        <w:rPr>
          <w:rFonts w:ascii="Times New Roman" w:hAnsi="Times New Roman"/>
          <w:sz w:val="20"/>
          <w:szCs w:val="20"/>
        </w:rPr>
        <w:t xml:space="preserve">  </w:t>
      </w:r>
      <w:r>
        <w:rPr>
          <w:rFonts w:ascii="Times New Roman" w:hAnsi="Times New Roman"/>
          <w:sz w:val="20"/>
          <w:szCs w:val="20"/>
        </w:rPr>
        <w:t>«</w:t>
      </w:r>
      <w:r w:rsidRPr="00ED3AEE">
        <w:rPr>
          <w:rFonts w:ascii="Times New Roman" w:hAnsi="Times New Roman"/>
          <w:sz w:val="20"/>
          <w:szCs w:val="20"/>
        </w:rPr>
        <w:t>О внесении изменений в постановление администрации Богучанского района от 25.01.2013 № 62-п «Об утверждении Примерного положения об оплате труда работников муниципальных бюджетных учреждений, осуществляющих деятельность в области молодежной политики»</w:t>
      </w:r>
      <w:r>
        <w:rPr>
          <w:rFonts w:ascii="Times New Roman" w:hAnsi="Times New Roman"/>
          <w:sz w:val="20"/>
          <w:szCs w:val="20"/>
        </w:rPr>
        <w:t>»</w:t>
      </w:r>
      <w:r w:rsidRPr="00ED3AEE">
        <w:rPr>
          <w:rFonts w:ascii="Times New Roman" w:hAnsi="Times New Roman"/>
          <w:sz w:val="20"/>
          <w:szCs w:val="20"/>
        </w:rPr>
        <w:t xml:space="preserve"> </w:t>
      </w:r>
    </w:p>
    <w:p w:rsidR="00FC4039" w:rsidRPr="00FC4039" w:rsidRDefault="00F57723" w:rsidP="00FC4039">
      <w:pPr>
        <w:pStyle w:val="affff8"/>
        <w:widowControl w:val="0"/>
        <w:numPr>
          <w:ilvl w:val="0"/>
          <w:numId w:val="9"/>
        </w:numPr>
        <w:spacing w:after="0" w:line="240" w:lineRule="auto"/>
        <w:ind w:left="851" w:firstLine="850"/>
        <w:jc w:val="both"/>
        <w:rPr>
          <w:rFonts w:ascii="Times New Roman" w:hAnsi="Times New Roman"/>
          <w:sz w:val="20"/>
          <w:szCs w:val="20"/>
        </w:rPr>
      </w:pPr>
      <w:r w:rsidRPr="005A4DEE">
        <w:rPr>
          <w:rFonts w:ascii="Times New Roman" w:hAnsi="Times New Roman"/>
          <w:sz w:val="20"/>
          <w:szCs w:val="20"/>
        </w:rPr>
        <w:t xml:space="preserve">Постановление администрации Богучанского района № </w:t>
      </w:r>
      <w:r>
        <w:rPr>
          <w:rFonts w:ascii="Times New Roman" w:hAnsi="Times New Roman"/>
          <w:sz w:val="20"/>
          <w:szCs w:val="20"/>
        </w:rPr>
        <w:t>533</w:t>
      </w:r>
      <w:r w:rsidRPr="005A4DEE">
        <w:rPr>
          <w:rFonts w:ascii="Times New Roman" w:hAnsi="Times New Roman"/>
          <w:sz w:val="20"/>
          <w:szCs w:val="20"/>
        </w:rPr>
        <w:t xml:space="preserve">-П от </w:t>
      </w:r>
      <w:r>
        <w:rPr>
          <w:rFonts w:ascii="Times New Roman" w:hAnsi="Times New Roman"/>
          <w:bCs/>
          <w:sz w:val="20"/>
          <w:szCs w:val="20"/>
        </w:rPr>
        <w:t>30.05.2023</w:t>
      </w:r>
      <w:r w:rsidRPr="005A4DEE">
        <w:rPr>
          <w:rFonts w:ascii="Times New Roman" w:hAnsi="Times New Roman"/>
          <w:sz w:val="20"/>
          <w:szCs w:val="20"/>
        </w:rPr>
        <w:t xml:space="preserve"> г.    </w:t>
      </w:r>
      <w:r>
        <w:rPr>
          <w:rFonts w:ascii="Times New Roman" w:hAnsi="Times New Roman"/>
          <w:sz w:val="20"/>
          <w:szCs w:val="20"/>
        </w:rPr>
        <w:t xml:space="preserve">             </w:t>
      </w:r>
      <w:r w:rsidRPr="005A4DEE">
        <w:rPr>
          <w:rFonts w:ascii="Times New Roman" w:hAnsi="Times New Roman"/>
          <w:sz w:val="20"/>
          <w:szCs w:val="20"/>
        </w:rPr>
        <w:t xml:space="preserve">  </w:t>
      </w:r>
      <w:r>
        <w:rPr>
          <w:rFonts w:ascii="Times New Roman" w:hAnsi="Times New Roman"/>
          <w:sz w:val="20"/>
          <w:szCs w:val="20"/>
        </w:rPr>
        <w:t>«</w:t>
      </w:r>
      <w:r w:rsidR="00FC4039" w:rsidRPr="00FC4039">
        <w:rPr>
          <w:rFonts w:ascii="Times New Roman" w:hAnsi="Times New Roman"/>
          <w:sz w:val="20"/>
          <w:szCs w:val="20"/>
        </w:rPr>
        <w:t>О внесении изменений в постановление администрации Богучанского района от 09.04.2018 № 377-п «Об утверждении Положения об оплате труда работников Муниципального бюджетного учреждения Физкультурно-спортивный комплекс «Ангара»</w:t>
      </w:r>
      <w:r w:rsidR="00FC4039">
        <w:rPr>
          <w:rFonts w:ascii="Times New Roman" w:hAnsi="Times New Roman"/>
          <w:sz w:val="20"/>
          <w:szCs w:val="20"/>
        </w:rPr>
        <w:t>»</w:t>
      </w:r>
    </w:p>
    <w:p w:rsidR="00FC4039" w:rsidRPr="00FC4039" w:rsidRDefault="00FC4039" w:rsidP="00FC4039">
      <w:pPr>
        <w:pStyle w:val="affff8"/>
        <w:widowControl w:val="0"/>
        <w:numPr>
          <w:ilvl w:val="0"/>
          <w:numId w:val="9"/>
        </w:numPr>
        <w:spacing w:after="0" w:line="240" w:lineRule="auto"/>
        <w:ind w:left="851" w:firstLine="850"/>
        <w:jc w:val="both"/>
        <w:rPr>
          <w:rFonts w:ascii="Times New Roman" w:hAnsi="Times New Roman"/>
          <w:sz w:val="20"/>
          <w:szCs w:val="20"/>
        </w:rPr>
      </w:pPr>
      <w:r w:rsidRPr="005A4DEE">
        <w:rPr>
          <w:rFonts w:ascii="Times New Roman" w:hAnsi="Times New Roman"/>
          <w:sz w:val="20"/>
          <w:szCs w:val="20"/>
        </w:rPr>
        <w:t xml:space="preserve">Постановление администрации Богучанского района № </w:t>
      </w:r>
      <w:r>
        <w:rPr>
          <w:rFonts w:ascii="Times New Roman" w:hAnsi="Times New Roman"/>
          <w:sz w:val="20"/>
          <w:szCs w:val="20"/>
        </w:rPr>
        <w:t>534</w:t>
      </w:r>
      <w:r w:rsidRPr="005A4DEE">
        <w:rPr>
          <w:rFonts w:ascii="Times New Roman" w:hAnsi="Times New Roman"/>
          <w:sz w:val="20"/>
          <w:szCs w:val="20"/>
        </w:rPr>
        <w:t xml:space="preserve">-П от </w:t>
      </w:r>
      <w:r>
        <w:rPr>
          <w:rFonts w:ascii="Times New Roman" w:hAnsi="Times New Roman"/>
          <w:bCs/>
          <w:sz w:val="20"/>
          <w:szCs w:val="20"/>
        </w:rPr>
        <w:t>30.05.2023</w:t>
      </w:r>
      <w:r w:rsidRPr="005A4DEE">
        <w:rPr>
          <w:rFonts w:ascii="Times New Roman" w:hAnsi="Times New Roman"/>
          <w:sz w:val="20"/>
          <w:szCs w:val="20"/>
        </w:rPr>
        <w:t xml:space="preserve"> г.    </w:t>
      </w:r>
      <w:r>
        <w:rPr>
          <w:rFonts w:ascii="Times New Roman" w:hAnsi="Times New Roman"/>
          <w:sz w:val="20"/>
          <w:szCs w:val="20"/>
        </w:rPr>
        <w:t xml:space="preserve">             </w:t>
      </w:r>
      <w:r w:rsidRPr="005A4DEE">
        <w:rPr>
          <w:rFonts w:ascii="Times New Roman" w:hAnsi="Times New Roman"/>
          <w:sz w:val="20"/>
          <w:szCs w:val="20"/>
        </w:rPr>
        <w:t xml:space="preserve">  </w:t>
      </w:r>
      <w:r>
        <w:rPr>
          <w:rFonts w:ascii="Times New Roman" w:hAnsi="Times New Roman"/>
          <w:sz w:val="20"/>
          <w:szCs w:val="20"/>
        </w:rPr>
        <w:t>«</w:t>
      </w:r>
      <w:r w:rsidRPr="00FC4039">
        <w:rPr>
          <w:rFonts w:ascii="Times New Roman" w:hAnsi="Times New Roman"/>
          <w:sz w:val="20"/>
          <w:szCs w:val="20"/>
        </w:rPr>
        <w:t>О внесении изменений в постановление администрации Богучанского района от 11.10.2017 № 1132-п «Об утверждении Положения об оплате труда работников Муниципального  казенного учреждения «Управление культуры, физической культуры, спорта и молодежной политики Богучанского района»</w:t>
      </w:r>
      <w:r>
        <w:rPr>
          <w:rFonts w:ascii="Times New Roman" w:hAnsi="Times New Roman"/>
          <w:sz w:val="20"/>
          <w:szCs w:val="20"/>
        </w:rPr>
        <w:t>»»</w:t>
      </w:r>
      <w:r w:rsidRPr="00FC4039">
        <w:rPr>
          <w:rFonts w:ascii="Times New Roman" w:hAnsi="Times New Roman"/>
          <w:sz w:val="20"/>
          <w:szCs w:val="20"/>
        </w:rPr>
        <w:t xml:space="preserve"> </w:t>
      </w:r>
    </w:p>
    <w:p w:rsidR="00F02706" w:rsidRPr="00F02706" w:rsidRDefault="00F02706" w:rsidP="00450802">
      <w:pPr>
        <w:pStyle w:val="affff8"/>
        <w:widowControl w:val="0"/>
        <w:numPr>
          <w:ilvl w:val="0"/>
          <w:numId w:val="9"/>
        </w:numPr>
        <w:spacing w:after="0" w:line="240" w:lineRule="auto"/>
        <w:ind w:left="851" w:firstLine="850"/>
        <w:jc w:val="both"/>
        <w:rPr>
          <w:rFonts w:ascii="Times New Roman" w:hAnsi="Times New Roman"/>
          <w:sz w:val="20"/>
          <w:szCs w:val="20"/>
        </w:rPr>
      </w:pPr>
      <w:r w:rsidRPr="005A4DEE">
        <w:rPr>
          <w:rFonts w:ascii="Times New Roman" w:hAnsi="Times New Roman"/>
          <w:sz w:val="20"/>
          <w:szCs w:val="20"/>
        </w:rPr>
        <w:t xml:space="preserve">Постановление администрации Богучанского района № </w:t>
      </w:r>
      <w:r>
        <w:rPr>
          <w:rFonts w:ascii="Times New Roman" w:hAnsi="Times New Roman"/>
          <w:sz w:val="20"/>
          <w:szCs w:val="20"/>
        </w:rPr>
        <w:t>535</w:t>
      </w:r>
      <w:r w:rsidRPr="005A4DEE">
        <w:rPr>
          <w:rFonts w:ascii="Times New Roman" w:hAnsi="Times New Roman"/>
          <w:sz w:val="20"/>
          <w:szCs w:val="20"/>
        </w:rPr>
        <w:t xml:space="preserve">-П от </w:t>
      </w:r>
      <w:r>
        <w:rPr>
          <w:rFonts w:ascii="Times New Roman" w:hAnsi="Times New Roman"/>
          <w:bCs/>
          <w:sz w:val="20"/>
          <w:szCs w:val="20"/>
        </w:rPr>
        <w:t>30.05.2023</w:t>
      </w:r>
      <w:r w:rsidRPr="005A4DEE">
        <w:rPr>
          <w:rFonts w:ascii="Times New Roman" w:hAnsi="Times New Roman"/>
          <w:sz w:val="20"/>
          <w:szCs w:val="20"/>
        </w:rPr>
        <w:t xml:space="preserve"> г.    </w:t>
      </w:r>
      <w:r>
        <w:rPr>
          <w:rFonts w:ascii="Times New Roman" w:hAnsi="Times New Roman"/>
          <w:sz w:val="20"/>
          <w:szCs w:val="20"/>
        </w:rPr>
        <w:t xml:space="preserve">             </w:t>
      </w:r>
      <w:r w:rsidRPr="005A4DEE">
        <w:rPr>
          <w:rFonts w:ascii="Times New Roman" w:hAnsi="Times New Roman"/>
          <w:sz w:val="20"/>
          <w:szCs w:val="20"/>
        </w:rPr>
        <w:t xml:space="preserve">  </w:t>
      </w:r>
      <w:r>
        <w:rPr>
          <w:rFonts w:ascii="Times New Roman" w:hAnsi="Times New Roman"/>
          <w:sz w:val="20"/>
          <w:szCs w:val="20"/>
        </w:rPr>
        <w:lastRenderedPageBreak/>
        <w:t>«</w:t>
      </w:r>
      <w:r w:rsidRPr="00F02706">
        <w:rPr>
          <w:rFonts w:ascii="Times New Roman" w:hAnsi="Times New Roman"/>
          <w:sz w:val="20"/>
          <w:szCs w:val="20"/>
        </w:rPr>
        <w:t>О внесении изменений в постановление администрации Богучанского района от 09.04.2018 № 377-п  «Об утверждении Положения об оплате труда работников Муниципального  бюджетного учреждения Физкультурно-спортивный комплекс «Ангара»</w:t>
      </w:r>
      <w:r w:rsidR="0006019E">
        <w:rPr>
          <w:rFonts w:ascii="Times New Roman" w:hAnsi="Times New Roman"/>
          <w:sz w:val="20"/>
          <w:szCs w:val="20"/>
        </w:rPr>
        <w:t>»»</w:t>
      </w:r>
    </w:p>
    <w:p w:rsidR="00450802" w:rsidRPr="00450802" w:rsidRDefault="00E33B0D" w:rsidP="00450802">
      <w:pPr>
        <w:pStyle w:val="affff8"/>
        <w:widowControl w:val="0"/>
        <w:numPr>
          <w:ilvl w:val="0"/>
          <w:numId w:val="9"/>
        </w:numPr>
        <w:spacing w:after="0" w:line="240" w:lineRule="auto"/>
        <w:ind w:left="851" w:firstLine="850"/>
        <w:jc w:val="both"/>
        <w:rPr>
          <w:rFonts w:ascii="Times New Roman" w:hAnsi="Times New Roman"/>
          <w:sz w:val="20"/>
          <w:szCs w:val="20"/>
        </w:rPr>
      </w:pPr>
      <w:r w:rsidRPr="005A4DEE">
        <w:rPr>
          <w:rFonts w:ascii="Times New Roman" w:hAnsi="Times New Roman"/>
          <w:sz w:val="20"/>
          <w:szCs w:val="20"/>
        </w:rPr>
        <w:t xml:space="preserve">Постановление администрации Богучанского района № </w:t>
      </w:r>
      <w:r>
        <w:rPr>
          <w:rFonts w:ascii="Times New Roman" w:hAnsi="Times New Roman"/>
          <w:sz w:val="20"/>
          <w:szCs w:val="20"/>
        </w:rPr>
        <w:t>536</w:t>
      </w:r>
      <w:r w:rsidRPr="005A4DEE">
        <w:rPr>
          <w:rFonts w:ascii="Times New Roman" w:hAnsi="Times New Roman"/>
          <w:sz w:val="20"/>
          <w:szCs w:val="20"/>
        </w:rPr>
        <w:t xml:space="preserve">-П от </w:t>
      </w:r>
      <w:r>
        <w:rPr>
          <w:rFonts w:ascii="Times New Roman" w:hAnsi="Times New Roman"/>
          <w:bCs/>
          <w:sz w:val="20"/>
          <w:szCs w:val="20"/>
        </w:rPr>
        <w:t>30.05.2023</w:t>
      </w:r>
      <w:r w:rsidRPr="005A4DEE">
        <w:rPr>
          <w:rFonts w:ascii="Times New Roman" w:hAnsi="Times New Roman"/>
          <w:sz w:val="20"/>
          <w:szCs w:val="20"/>
        </w:rPr>
        <w:t xml:space="preserve"> г.    </w:t>
      </w:r>
      <w:r>
        <w:rPr>
          <w:rFonts w:ascii="Times New Roman" w:hAnsi="Times New Roman"/>
          <w:sz w:val="20"/>
          <w:szCs w:val="20"/>
        </w:rPr>
        <w:t xml:space="preserve">             </w:t>
      </w:r>
      <w:r w:rsidRPr="005A4DEE">
        <w:rPr>
          <w:rFonts w:ascii="Times New Roman" w:hAnsi="Times New Roman"/>
          <w:sz w:val="20"/>
          <w:szCs w:val="20"/>
        </w:rPr>
        <w:t xml:space="preserve">  </w:t>
      </w:r>
      <w:r>
        <w:rPr>
          <w:rFonts w:ascii="Times New Roman" w:hAnsi="Times New Roman"/>
          <w:sz w:val="20"/>
          <w:szCs w:val="20"/>
        </w:rPr>
        <w:t>«</w:t>
      </w:r>
      <w:r w:rsidR="00450802" w:rsidRPr="00450802">
        <w:rPr>
          <w:rFonts w:ascii="Times New Roman" w:hAnsi="Times New Roman"/>
          <w:sz w:val="20"/>
          <w:szCs w:val="20"/>
        </w:rPr>
        <w:t>О внесении изменений в постановление администрации Богучанского района от 11.10.2017 № 1130-п «Об утверждении Примерного положения об оплате труда работников муниципальных  бюджетных и казенных учреждений культуры»</w:t>
      </w:r>
      <w:r w:rsidR="00450802">
        <w:rPr>
          <w:rFonts w:ascii="Times New Roman" w:hAnsi="Times New Roman"/>
          <w:sz w:val="20"/>
          <w:szCs w:val="20"/>
        </w:rPr>
        <w:t>»</w:t>
      </w:r>
    </w:p>
    <w:p w:rsidR="00FE470A" w:rsidRPr="00FE470A" w:rsidRDefault="00A35F81" w:rsidP="00FE470A">
      <w:pPr>
        <w:pStyle w:val="affff8"/>
        <w:numPr>
          <w:ilvl w:val="0"/>
          <w:numId w:val="9"/>
        </w:numPr>
        <w:spacing w:after="0" w:line="240" w:lineRule="auto"/>
        <w:ind w:left="851" w:firstLine="850"/>
        <w:jc w:val="both"/>
        <w:rPr>
          <w:rFonts w:ascii="Times New Roman" w:hAnsi="Times New Roman"/>
          <w:b/>
          <w:sz w:val="20"/>
          <w:szCs w:val="20"/>
        </w:rPr>
      </w:pPr>
      <w:r w:rsidRPr="005A4DEE">
        <w:rPr>
          <w:rFonts w:ascii="Times New Roman" w:hAnsi="Times New Roman"/>
          <w:sz w:val="20"/>
          <w:szCs w:val="20"/>
        </w:rPr>
        <w:t xml:space="preserve">Постановление администрации Богучанского района № </w:t>
      </w:r>
      <w:r>
        <w:rPr>
          <w:rFonts w:ascii="Times New Roman" w:hAnsi="Times New Roman"/>
          <w:sz w:val="20"/>
          <w:szCs w:val="20"/>
        </w:rPr>
        <w:t>537</w:t>
      </w:r>
      <w:r w:rsidRPr="005A4DEE">
        <w:rPr>
          <w:rFonts w:ascii="Times New Roman" w:hAnsi="Times New Roman"/>
          <w:sz w:val="20"/>
          <w:szCs w:val="20"/>
        </w:rPr>
        <w:t xml:space="preserve">-П от </w:t>
      </w:r>
      <w:r>
        <w:rPr>
          <w:rFonts w:ascii="Times New Roman" w:hAnsi="Times New Roman"/>
          <w:bCs/>
          <w:sz w:val="20"/>
          <w:szCs w:val="20"/>
        </w:rPr>
        <w:t>30.05.2023</w:t>
      </w:r>
      <w:r w:rsidRPr="005A4DEE">
        <w:rPr>
          <w:rFonts w:ascii="Times New Roman" w:hAnsi="Times New Roman"/>
          <w:sz w:val="20"/>
          <w:szCs w:val="20"/>
        </w:rPr>
        <w:t xml:space="preserve"> г.    </w:t>
      </w:r>
      <w:r>
        <w:rPr>
          <w:rFonts w:ascii="Times New Roman" w:hAnsi="Times New Roman"/>
          <w:sz w:val="20"/>
          <w:szCs w:val="20"/>
        </w:rPr>
        <w:t xml:space="preserve">             </w:t>
      </w:r>
      <w:r w:rsidRPr="005A4DEE">
        <w:rPr>
          <w:rFonts w:ascii="Times New Roman" w:hAnsi="Times New Roman"/>
          <w:sz w:val="20"/>
          <w:szCs w:val="20"/>
        </w:rPr>
        <w:t xml:space="preserve">  </w:t>
      </w:r>
      <w:r>
        <w:rPr>
          <w:rFonts w:ascii="Times New Roman" w:hAnsi="Times New Roman"/>
          <w:sz w:val="20"/>
          <w:szCs w:val="20"/>
        </w:rPr>
        <w:t>«</w:t>
      </w:r>
      <w:r w:rsidR="00FE470A" w:rsidRPr="00FE470A">
        <w:rPr>
          <w:rFonts w:ascii="Times New Roman" w:hAnsi="Times New Roman"/>
          <w:sz w:val="20"/>
          <w:szCs w:val="20"/>
        </w:rPr>
        <w:t>О подготовке общеобразовательных организаций к новому 2023-2024 учебному году</w:t>
      </w:r>
      <w:r w:rsidR="00FE470A">
        <w:rPr>
          <w:rFonts w:ascii="Times New Roman" w:hAnsi="Times New Roman"/>
          <w:sz w:val="20"/>
          <w:szCs w:val="20"/>
        </w:rPr>
        <w:t>»</w:t>
      </w:r>
    </w:p>
    <w:p w:rsidR="009935B6" w:rsidRPr="009935B6" w:rsidRDefault="00EE410D" w:rsidP="009935B6">
      <w:pPr>
        <w:pStyle w:val="affff8"/>
        <w:numPr>
          <w:ilvl w:val="0"/>
          <w:numId w:val="9"/>
        </w:numPr>
        <w:spacing w:after="0" w:line="240" w:lineRule="auto"/>
        <w:ind w:left="851" w:firstLine="850"/>
        <w:jc w:val="both"/>
        <w:rPr>
          <w:rFonts w:ascii="Times New Roman" w:hAnsi="Times New Roman"/>
          <w:bCs/>
          <w:sz w:val="20"/>
          <w:szCs w:val="20"/>
        </w:rPr>
      </w:pPr>
      <w:r w:rsidRPr="005A4DEE">
        <w:rPr>
          <w:rFonts w:ascii="Times New Roman" w:hAnsi="Times New Roman"/>
          <w:sz w:val="20"/>
          <w:szCs w:val="20"/>
        </w:rPr>
        <w:t xml:space="preserve">Постановление администрации Богучанского района № </w:t>
      </w:r>
      <w:r w:rsidR="009935B6">
        <w:rPr>
          <w:rFonts w:ascii="Times New Roman" w:hAnsi="Times New Roman"/>
          <w:sz w:val="20"/>
          <w:szCs w:val="20"/>
        </w:rPr>
        <w:t>5</w:t>
      </w:r>
      <w:r w:rsidR="009935B6" w:rsidRPr="009935B6">
        <w:rPr>
          <w:rFonts w:ascii="Times New Roman" w:hAnsi="Times New Roman"/>
          <w:sz w:val="20"/>
          <w:szCs w:val="20"/>
        </w:rPr>
        <w:t>42</w:t>
      </w:r>
      <w:r w:rsidRPr="005A4DEE">
        <w:rPr>
          <w:rFonts w:ascii="Times New Roman" w:hAnsi="Times New Roman"/>
          <w:sz w:val="20"/>
          <w:szCs w:val="20"/>
        </w:rPr>
        <w:t xml:space="preserve">-П от </w:t>
      </w:r>
      <w:r w:rsidR="009935B6">
        <w:rPr>
          <w:rFonts w:ascii="Times New Roman" w:hAnsi="Times New Roman"/>
          <w:bCs/>
          <w:sz w:val="20"/>
          <w:szCs w:val="20"/>
        </w:rPr>
        <w:t>3</w:t>
      </w:r>
      <w:r w:rsidR="009935B6" w:rsidRPr="009935B6">
        <w:rPr>
          <w:rFonts w:ascii="Times New Roman" w:hAnsi="Times New Roman"/>
          <w:bCs/>
          <w:sz w:val="20"/>
          <w:szCs w:val="20"/>
        </w:rPr>
        <w:t>1</w:t>
      </w:r>
      <w:r>
        <w:rPr>
          <w:rFonts w:ascii="Times New Roman" w:hAnsi="Times New Roman"/>
          <w:bCs/>
          <w:sz w:val="20"/>
          <w:szCs w:val="20"/>
        </w:rPr>
        <w:t>.05.2023</w:t>
      </w:r>
      <w:r w:rsidRPr="005A4DEE">
        <w:rPr>
          <w:rFonts w:ascii="Times New Roman" w:hAnsi="Times New Roman"/>
          <w:sz w:val="20"/>
          <w:szCs w:val="20"/>
        </w:rPr>
        <w:t xml:space="preserve"> г.    </w:t>
      </w:r>
      <w:r>
        <w:rPr>
          <w:rFonts w:ascii="Times New Roman" w:hAnsi="Times New Roman"/>
          <w:sz w:val="20"/>
          <w:szCs w:val="20"/>
        </w:rPr>
        <w:t xml:space="preserve">             </w:t>
      </w:r>
      <w:r w:rsidRPr="005A4DEE">
        <w:rPr>
          <w:rFonts w:ascii="Times New Roman" w:hAnsi="Times New Roman"/>
          <w:sz w:val="20"/>
          <w:szCs w:val="20"/>
        </w:rPr>
        <w:t xml:space="preserve">  </w:t>
      </w:r>
      <w:r>
        <w:rPr>
          <w:rFonts w:ascii="Times New Roman" w:hAnsi="Times New Roman"/>
          <w:sz w:val="20"/>
          <w:szCs w:val="20"/>
        </w:rPr>
        <w:t>«</w:t>
      </w:r>
      <w:r w:rsidR="009935B6" w:rsidRPr="009935B6">
        <w:rPr>
          <w:rFonts w:ascii="Times New Roman" w:hAnsi="Times New Roman"/>
          <w:bCs/>
          <w:sz w:val="20"/>
          <w:szCs w:val="20"/>
        </w:rPr>
        <w:t>О внесении изменений в постановление администрации Богучанского района от 02.02.2023г. № 85-п «О предоставлении энергоснабжающим организациям компенсации выпадающих доходов, возникающих в результате поставки населению по регулируемым ценам (тарифам) электрической энергии, вырабатываемой дизельными электростанциями на территории Богучанского района»</w:t>
      </w:r>
      <w:r w:rsidR="009935B6">
        <w:rPr>
          <w:rFonts w:ascii="Times New Roman" w:hAnsi="Times New Roman"/>
          <w:bCs/>
          <w:sz w:val="20"/>
          <w:szCs w:val="20"/>
        </w:rPr>
        <w:t>»</w:t>
      </w:r>
    </w:p>
    <w:p w:rsidR="00855FD3" w:rsidRPr="009935B6" w:rsidRDefault="00855FD3" w:rsidP="009935B6">
      <w:pPr>
        <w:spacing w:after="0"/>
        <w:rPr>
          <w:rFonts w:ascii="Times New Roman" w:hAnsi="Times New Roman"/>
          <w:sz w:val="20"/>
          <w:szCs w:val="20"/>
        </w:rPr>
      </w:pPr>
    </w:p>
    <w:p w:rsidR="00976A04" w:rsidRPr="00855FD3" w:rsidRDefault="00976A04" w:rsidP="00855FD3">
      <w:pPr>
        <w:widowControl w:val="0"/>
        <w:spacing w:after="0"/>
        <w:rPr>
          <w:rFonts w:ascii="Times New Roman" w:hAnsi="Times New Roman"/>
          <w:sz w:val="20"/>
          <w:szCs w:val="20"/>
        </w:rPr>
      </w:pPr>
    </w:p>
    <w:p w:rsidR="000D1EA1" w:rsidRPr="00976A04" w:rsidRDefault="00EE36A2" w:rsidP="00976A04">
      <w:pPr>
        <w:widowControl w:val="0"/>
        <w:spacing w:after="0" w:line="240" w:lineRule="auto"/>
        <w:ind w:left="851"/>
        <w:jc w:val="both"/>
        <w:rPr>
          <w:rFonts w:ascii="Times New Roman" w:eastAsia="Times New Roman" w:hAnsi="Times New Roman"/>
          <w:sz w:val="20"/>
          <w:szCs w:val="20"/>
          <w:lang w:eastAsia="ru-RU"/>
        </w:rPr>
      </w:pPr>
      <w:r w:rsidRPr="00976A04">
        <w:rPr>
          <w:rFonts w:ascii="Times New Roman" w:hAnsi="Times New Roman"/>
          <w:sz w:val="20"/>
          <w:szCs w:val="20"/>
        </w:rPr>
        <w:t xml:space="preserve">       </w:t>
      </w: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590B06" w:rsidRDefault="00590B06" w:rsidP="00C94954">
      <w:pPr>
        <w:spacing w:after="0" w:line="240" w:lineRule="auto"/>
        <w:ind w:firstLine="360"/>
        <w:jc w:val="both"/>
        <w:rPr>
          <w:rFonts w:ascii="Times New Roman" w:eastAsia="Times New Roman" w:hAnsi="Times New Roman"/>
          <w:sz w:val="20"/>
          <w:szCs w:val="20"/>
          <w:lang w:eastAsia="ru-RU"/>
        </w:rPr>
      </w:pPr>
    </w:p>
    <w:p w:rsidR="009935B6" w:rsidRDefault="009935B6" w:rsidP="00C94954">
      <w:pPr>
        <w:spacing w:after="0" w:line="240" w:lineRule="auto"/>
        <w:ind w:firstLine="360"/>
        <w:jc w:val="both"/>
        <w:rPr>
          <w:rFonts w:ascii="Times New Roman" w:eastAsia="Times New Roman" w:hAnsi="Times New Roman"/>
          <w:sz w:val="20"/>
          <w:szCs w:val="20"/>
          <w:lang w:eastAsia="ru-RU"/>
        </w:rPr>
      </w:pPr>
    </w:p>
    <w:p w:rsidR="009935B6" w:rsidRDefault="009935B6" w:rsidP="00C94954">
      <w:pPr>
        <w:spacing w:after="0" w:line="240" w:lineRule="auto"/>
        <w:ind w:firstLine="360"/>
        <w:jc w:val="both"/>
        <w:rPr>
          <w:rFonts w:ascii="Times New Roman" w:eastAsia="Times New Roman" w:hAnsi="Times New Roman"/>
          <w:sz w:val="20"/>
          <w:szCs w:val="20"/>
          <w:lang w:eastAsia="ru-RU"/>
        </w:rPr>
      </w:pPr>
    </w:p>
    <w:p w:rsidR="009935B6" w:rsidRDefault="009935B6" w:rsidP="00C94954">
      <w:pPr>
        <w:spacing w:after="0" w:line="240" w:lineRule="auto"/>
        <w:ind w:firstLine="360"/>
        <w:jc w:val="both"/>
        <w:rPr>
          <w:rFonts w:ascii="Times New Roman" w:eastAsia="Times New Roman" w:hAnsi="Times New Roman"/>
          <w:sz w:val="20"/>
          <w:szCs w:val="20"/>
          <w:lang w:eastAsia="ru-RU"/>
        </w:rPr>
      </w:pPr>
    </w:p>
    <w:p w:rsidR="009935B6" w:rsidRDefault="009935B6" w:rsidP="00C94954">
      <w:pPr>
        <w:spacing w:after="0" w:line="240" w:lineRule="auto"/>
        <w:ind w:firstLine="360"/>
        <w:jc w:val="both"/>
        <w:rPr>
          <w:rFonts w:ascii="Times New Roman" w:eastAsia="Times New Roman" w:hAnsi="Times New Roman"/>
          <w:sz w:val="20"/>
          <w:szCs w:val="20"/>
          <w:lang w:eastAsia="ru-RU"/>
        </w:rPr>
      </w:pPr>
    </w:p>
    <w:p w:rsidR="009935B6" w:rsidRDefault="009935B6" w:rsidP="00C94954">
      <w:pPr>
        <w:spacing w:after="0" w:line="240" w:lineRule="auto"/>
        <w:ind w:firstLine="360"/>
        <w:jc w:val="both"/>
        <w:rPr>
          <w:rFonts w:ascii="Times New Roman" w:eastAsia="Times New Roman" w:hAnsi="Times New Roman"/>
          <w:sz w:val="20"/>
          <w:szCs w:val="20"/>
          <w:lang w:eastAsia="ru-RU"/>
        </w:rPr>
      </w:pPr>
    </w:p>
    <w:p w:rsidR="009935B6" w:rsidRDefault="009935B6" w:rsidP="00C94954">
      <w:pPr>
        <w:spacing w:after="0" w:line="240" w:lineRule="auto"/>
        <w:ind w:firstLine="360"/>
        <w:jc w:val="both"/>
        <w:rPr>
          <w:rFonts w:ascii="Times New Roman" w:eastAsia="Times New Roman" w:hAnsi="Times New Roman"/>
          <w:sz w:val="20"/>
          <w:szCs w:val="20"/>
          <w:lang w:eastAsia="ru-RU"/>
        </w:rPr>
      </w:pPr>
    </w:p>
    <w:p w:rsidR="009935B6" w:rsidRDefault="009935B6"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AA48B2" w:rsidRPr="00AA48B2" w:rsidRDefault="00AA48B2" w:rsidP="00AA48B2">
      <w:pPr>
        <w:spacing w:after="0" w:line="240" w:lineRule="auto"/>
        <w:rPr>
          <w:rFonts w:ascii="Times New Roman" w:eastAsia="Times New Roman" w:hAnsi="Times New Roman"/>
          <w:sz w:val="20"/>
          <w:szCs w:val="20"/>
          <w:lang w:eastAsia="ru-RU"/>
        </w:rPr>
      </w:pPr>
      <w:r>
        <w:rPr>
          <w:rFonts w:ascii="Times New Roman" w:eastAsia="Times New Roman" w:hAnsi="Times New Roman"/>
          <w:noProof/>
          <w:sz w:val="20"/>
          <w:szCs w:val="20"/>
          <w:lang w:eastAsia="ru-RU"/>
        </w:rPr>
        <w:lastRenderedPageBreak/>
        <w:drawing>
          <wp:anchor distT="0" distB="0" distL="114300" distR="114300" simplePos="0" relativeHeight="251658240" behindDoc="0" locked="0" layoutInCell="1" allowOverlap="1">
            <wp:simplePos x="0" y="0"/>
            <wp:positionH relativeFrom="margin">
              <wp:posOffset>2658110</wp:posOffset>
            </wp:positionH>
            <wp:positionV relativeFrom="paragraph">
              <wp:posOffset>-215265</wp:posOffset>
            </wp:positionV>
            <wp:extent cx="544195" cy="678180"/>
            <wp:effectExtent l="19050" t="0" r="8255" b="0"/>
            <wp:wrapNone/>
            <wp:docPr id="1" name="Рисунок 7" descr="Богучанский МР_ПП-20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Богучанский МР_ПП-2019-01"/>
                    <pic:cNvPicPr>
                      <a:picLocks noChangeAspect="1" noChangeArrowheads="1"/>
                    </pic:cNvPicPr>
                  </pic:nvPicPr>
                  <pic:blipFill>
                    <a:blip r:embed="rId11" cstate="print"/>
                    <a:srcRect/>
                    <a:stretch>
                      <a:fillRect/>
                    </a:stretch>
                  </pic:blipFill>
                  <pic:spPr bwMode="auto">
                    <a:xfrm>
                      <a:off x="0" y="0"/>
                      <a:ext cx="544195" cy="678180"/>
                    </a:xfrm>
                    <a:prstGeom prst="rect">
                      <a:avLst/>
                    </a:prstGeom>
                    <a:noFill/>
                    <a:ln w="9525">
                      <a:noFill/>
                      <a:miter lim="800000"/>
                      <a:headEnd/>
                      <a:tailEnd/>
                    </a:ln>
                  </pic:spPr>
                </pic:pic>
              </a:graphicData>
            </a:graphic>
          </wp:anchor>
        </w:drawing>
      </w:r>
    </w:p>
    <w:p w:rsidR="00AA48B2" w:rsidRPr="00AA48B2" w:rsidRDefault="00AA48B2" w:rsidP="00AA48B2">
      <w:pPr>
        <w:spacing w:after="0" w:line="240" w:lineRule="auto"/>
        <w:jc w:val="center"/>
        <w:rPr>
          <w:rFonts w:ascii="Times New Roman" w:eastAsia="Times New Roman" w:hAnsi="Times New Roman"/>
          <w:sz w:val="20"/>
          <w:szCs w:val="20"/>
          <w:lang w:eastAsia="ru-RU"/>
        </w:rPr>
      </w:pPr>
    </w:p>
    <w:p w:rsidR="00AA48B2" w:rsidRDefault="00AA48B2" w:rsidP="00AA48B2">
      <w:pPr>
        <w:spacing w:after="0" w:line="240" w:lineRule="auto"/>
        <w:jc w:val="both"/>
        <w:rPr>
          <w:rFonts w:ascii="Times New Roman" w:eastAsia="Times New Roman" w:hAnsi="Times New Roman"/>
          <w:b/>
          <w:bCs/>
          <w:sz w:val="18"/>
          <w:szCs w:val="20"/>
          <w:lang w:eastAsia="ru-RU"/>
        </w:rPr>
      </w:pPr>
    </w:p>
    <w:p w:rsidR="00AA48B2" w:rsidRPr="00AA48B2" w:rsidRDefault="00AA48B2" w:rsidP="00AA48B2">
      <w:pPr>
        <w:spacing w:after="0" w:line="240" w:lineRule="auto"/>
        <w:jc w:val="both"/>
        <w:rPr>
          <w:rFonts w:ascii="Times New Roman" w:eastAsia="Times New Roman" w:hAnsi="Times New Roman"/>
          <w:b/>
          <w:bCs/>
          <w:sz w:val="18"/>
          <w:szCs w:val="20"/>
          <w:lang w:eastAsia="ru-RU"/>
        </w:rPr>
      </w:pPr>
    </w:p>
    <w:p w:rsidR="00AA48B2" w:rsidRPr="00AA48B2" w:rsidRDefault="00AA48B2" w:rsidP="00AA48B2">
      <w:pPr>
        <w:spacing w:after="0" w:line="240" w:lineRule="auto"/>
        <w:jc w:val="center"/>
        <w:rPr>
          <w:rFonts w:ascii="Times New Roman" w:eastAsia="Times New Roman" w:hAnsi="Times New Roman"/>
          <w:sz w:val="18"/>
          <w:szCs w:val="20"/>
          <w:lang w:eastAsia="ru-RU"/>
        </w:rPr>
      </w:pPr>
      <w:r w:rsidRPr="00AA48B2">
        <w:rPr>
          <w:rFonts w:ascii="Times New Roman" w:eastAsia="Times New Roman" w:hAnsi="Times New Roman"/>
          <w:sz w:val="18"/>
          <w:szCs w:val="20"/>
          <w:lang w:eastAsia="ru-RU"/>
        </w:rPr>
        <w:t>АДМИНИСТРАЦИЯ БОГУЧАНСКОГО РАЙОНА</w:t>
      </w:r>
    </w:p>
    <w:p w:rsidR="00AA48B2" w:rsidRPr="00AA48B2" w:rsidRDefault="00AA48B2" w:rsidP="00AA48B2">
      <w:pPr>
        <w:spacing w:after="0" w:line="240" w:lineRule="auto"/>
        <w:jc w:val="center"/>
        <w:rPr>
          <w:rFonts w:ascii="Times New Roman" w:eastAsia="Times New Roman" w:hAnsi="Times New Roman"/>
          <w:sz w:val="18"/>
          <w:szCs w:val="20"/>
          <w:lang w:eastAsia="ru-RU"/>
        </w:rPr>
      </w:pPr>
      <w:r w:rsidRPr="00AA48B2">
        <w:rPr>
          <w:rFonts w:ascii="Times New Roman" w:eastAsia="Times New Roman" w:hAnsi="Times New Roman"/>
          <w:sz w:val="18"/>
          <w:szCs w:val="20"/>
          <w:lang w:eastAsia="ru-RU"/>
        </w:rPr>
        <w:t>ПОСТАНОВЛЕНИЕ</w:t>
      </w:r>
    </w:p>
    <w:p w:rsidR="00AA48B2" w:rsidRPr="00AA48B2" w:rsidRDefault="00AA48B2" w:rsidP="00AA48B2">
      <w:pPr>
        <w:spacing w:after="0" w:line="240" w:lineRule="auto"/>
        <w:jc w:val="center"/>
        <w:rPr>
          <w:rFonts w:ascii="Times New Roman" w:eastAsia="Times New Roman" w:hAnsi="Times New Roman"/>
          <w:sz w:val="20"/>
          <w:szCs w:val="20"/>
          <w:lang w:eastAsia="ru-RU"/>
        </w:rPr>
      </w:pPr>
      <w:r w:rsidRPr="00AA48B2">
        <w:rPr>
          <w:rFonts w:ascii="Times New Roman" w:eastAsia="Times New Roman" w:hAnsi="Times New Roman"/>
          <w:sz w:val="20"/>
          <w:szCs w:val="20"/>
          <w:lang w:eastAsia="ru-RU"/>
        </w:rPr>
        <w:t>19.05.2023                                с. Богучаны                                     № 463-п</w:t>
      </w:r>
    </w:p>
    <w:p w:rsidR="00AA48B2" w:rsidRPr="00AA48B2" w:rsidRDefault="00AA48B2" w:rsidP="00AA48B2">
      <w:pPr>
        <w:spacing w:after="0" w:line="240" w:lineRule="auto"/>
        <w:jc w:val="center"/>
        <w:rPr>
          <w:rFonts w:ascii="Times New Roman" w:eastAsia="Times New Roman" w:hAnsi="Times New Roman"/>
          <w:sz w:val="20"/>
          <w:szCs w:val="20"/>
          <w:lang w:eastAsia="ru-RU"/>
        </w:rPr>
      </w:pPr>
    </w:p>
    <w:p w:rsidR="00AA48B2" w:rsidRPr="00AA48B2" w:rsidRDefault="00AA48B2" w:rsidP="00AA48B2">
      <w:pPr>
        <w:autoSpaceDE w:val="0"/>
        <w:autoSpaceDN w:val="0"/>
        <w:spacing w:after="0" w:line="240" w:lineRule="auto"/>
        <w:jc w:val="center"/>
        <w:rPr>
          <w:rFonts w:ascii="Times New Roman" w:eastAsia="Times New Roman" w:hAnsi="Times New Roman"/>
          <w:color w:val="000000"/>
          <w:sz w:val="20"/>
          <w:szCs w:val="20"/>
          <w:lang w:eastAsia="ru-RU"/>
        </w:rPr>
      </w:pPr>
      <w:r w:rsidRPr="00AA48B2">
        <w:rPr>
          <w:rFonts w:ascii="Times New Roman" w:eastAsia="Times New Roman" w:hAnsi="Times New Roman"/>
          <w:color w:val="000000"/>
          <w:sz w:val="20"/>
          <w:szCs w:val="20"/>
          <w:lang w:eastAsia="ru-RU"/>
        </w:rPr>
        <w:t>О введении особого противопожарного режима на территории Богучанского района Красноярского края</w:t>
      </w:r>
    </w:p>
    <w:p w:rsidR="00AA48B2" w:rsidRPr="00AA48B2" w:rsidRDefault="00AA48B2" w:rsidP="00AA48B2">
      <w:pPr>
        <w:autoSpaceDE w:val="0"/>
        <w:autoSpaceDN w:val="0"/>
        <w:spacing w:after="0" w:line="240" w:lineRule="auto"/>
        <w:jc w:val="center"/>
        <w:rPr>
          <w:rFonts w:ascii="Times New Roman" w:eastAsia="Times New Roman" w:hAnsi="Times New Roman"/>
          <w:color w:val="000000"/>
          <w:sz w:val="20"/>
          <w:szCs w:val="20"/>
          <w:lang w:eastAsia="ru-RU"/>
        </w:rPr>
      </w:pPr>
    </w:p>
    <w:p w:rsidR="00AA48B2" w:rsidRPr="00AA48B2" w:rsidRDefault="00AA48B2" w:rsidP="00AA48B2">
      <w:pPr>
        <w:autoSpaceDE w:val="0"/>
        <w:autoSpaceDN w:val="0"/>
        <w:adjustRightInd w:val="0"/>
        <w:spacing w:after="160" w:line="240" w:lineRule="auto"/>
        <w:ind w:firstLine="708"/>
        <w:jc w:val="both"/>
        <w:rPr>
          <w:rFonts w:ascii="Times New Roman" w:hAnsi="Times New Roman"/>
          <w:color w:val="000000"/>
          <w:sz w:val="20"/>
          <w:szCs w:val="20"/>
        </w:rPr>
      </w:pPr>
      <w:r w:rsidRPr="00AA48B2">
        <w:rPr>
          <w:rFonts w:ascii="Times New Roman" w:hAnsi="Times New Roman"/>
          <w:color w:val="000000"/>
          <w:sz w:val="20"/>
          <w:szCs w:val="20"/>
        </w:rPr>
        <w:t xml:space="preserve">В соответствии со статьями 18, 30 Федерального закона от 21.12.1994 </w:t>
      </w:r>
      <w:r w:rsidRPr="00AA48B2">
        <w:rPr>
          <w:rFonts w:ascii="Times New Roman" w:hAnsi="Times New Roman"/>
          <w:color w:val="000000"/>
          <w:sz w:val="20"/>
          <w:szCs w:val="20"/>
        </w:rPr>
        <w:br/>
        <w:t xml:space="preserve">№ 69-ФЗ «О пожарной безопасности», статьей 63 Федерального закона </w:t>
      </w:r>
      <w:r w:rsidRPr="00AA48B2">
        <w:rPr>
          <w:rFonts w:ascii="Times New Roman" w:hAnsi="Times New Roman"/>
          <w:color w:val="000000"/>
          <w:sz w:val="20"/>
          <w:szCs w:val="20"/>
        </w:rPr>
        <w:br/>
        <w:t>от 22.07.2008 № 123-ФЗ «Технический регламент о требованиях пожарной безопасности», постановлением Прави</w:t>
      </w:r>
      <w:r>
        <w:rPr>
          <w:rFonts w:ascii="Times New Roman" w:hAnsi="Times New Roman"/>
          <w:color w:val="000000"/>
          <w:sz w:val="20"/>
          <w:szCs w:val="20"/>
        </w:rPr>
        <w:t xml:space="preserve">тельства Российской Федерации  </w:t>
      </w:r>
      <w:r w:rsidRPr="00AA48B2">
        <w:rPr>
          <w:rFonts w:ascii="Times New Roman" w:hAnsi="Times New Roman"/>
          <w:color w:val="000000"/>
          <w:sz w:val="20"/>
          <w:szCs w:val="20"/>
        </w:rPr>
        <w:t xml:space="preserve">от 16.09.2020 № 1479 «Об утверждении </w:t>
      </w:r>
      <w:r>
        <w:rPr>
          <w:rFonts w:ascii="Times New Roman" w:hAnsi="Times New Roman"/>
          <w:color w:val="000000"/>
          <w:sz w:val="20"/>
          <w:szCs w:val="20"/>
        </w:rPr>
        <w:t xml:space="preserve">Правил противопожарного режима </w:t>
      </w:r>
      <w:r w:rsidRPr="00AA48B2">
        <w:rPr>
          <w:rFonts w:ascii="Times New Roman" w:hAnsi="Times New Roman"/>
          <w:color w:val="000000"/>
          <w:sz w:val="20"/>
          <w:szCs w:val="20"/>
        </w:rPr>
        <w:t xml:space="preserve">в Российской Федерации», статьей 2 </w:t>
      </w:r>
      <w:hyperlink r:id="rId12" w:history="1">
        <w:proofErr w:type="gramStart"/>
        <w:r w:rsidRPr="00AA48B2">
          <w:rPr>
            <w:rFonts w:ascii="Times New Roman" w:hAnsi="Times New Roman"/>
            <w:color w:val="000000"/>
            <w:sz w:val="20"/>
            <w:szCs w:val="20"/>
          </w:rPr>
          <w:t>Закон</w:t>
        </w:r>
        <w:proofErr w:type="gramEnd"/>
      </w:hyperlink>
      <w:r w:rsidRPr="00AA48B2">
        <w:rPr>
          <w:rFonts w:ascii="Times New Roman" w:hAnsi="Times New Roman"/>
          <w:color w:val="000000"/>
          <w:sz w:val="20"/>
          <w:szCs w:val="20"/>
        </w:rPr>
        <w:t xml:space="preserve">а Красноярского края от 24.12.2004 № 13-2821 «О пожарной безопасности в Красноярском крае», постановлением администрации Красноярского </w:t>
      </w:r>
      <w:proofErr w:type="gramStart"/>
      <w:r w:rsidRPr="00AA48B2">
        <w:rPr>
          <w:rFonts w:ascii="Times New Roman" w:hAnsi="Times New Roman"/>
          <w:color w:val="000000"/>
          <w:sz w:val="20"/>
          <w:szCs w:val="20"/>
        </w:rPr>
        <w:t>края от 21.08.2000 № 623-п «Об утверждении Положения об особом противопожарном режиме на территории Красноярского края», учитывая решение краевой комиссии по предупреждению и ликвидации чрезвычайных ситуаций и обеспечению пожарной безопасности от 17.04.2023 № 12, постановления  Правительства Красноярского края № 310-п от 18.04. 2023 «О введении особого противопожарного режима  на  территориях отдельных муниципальных образований  Красноярского края»,</w:t>
      </w:r>
      <w:r w:rsidRPr="00AA48B2">
        <w:rPr>
          <w:rFonts w:ascii="Times New Roman" w:eastAsia="Times New Roman" w:hAnsi="Times New Roman"/>
          <w:color w:val="000000"/>
          <w:sz w:val="20"/>
          <w:szCs w:val="20"/>
          <w:lang w:eastAsia="ru-RU"/>
        </w:rPr>
        <w:t xml:space="preserve"> ст. 7, 43, 47 Устава Богучанского района,</w:t>
      </w:r>
      <w:r w:rsidRPr="00AA48B2">
        <w:rPr>
          <w:rFonts w:ascii="Times New Roman" w:hAnsi="Times New Roman"/>
          <w:color w:val="000000"/>
          <w:sz w:val="20"/>
          <w:szCs w:val="20"/>
        </w:rPr>
        <w:t xml:space="preserve"> в</w:t>
      </w:r>
      <w:proofErr w:type="gramEnd"/>
      <w:r w:rsidRPr="00AA48B2">
        <w:rPr>
          <w:rFonts w:ascii="Times New Roman" w:hAnsi="Times New Roman"/>
          <w:color w:val="000000"/>
          <w:sz w:val="20"/>
          <w:szCs w:val="20"/>
        </w:rPr>
        <w:t xml:space="preserve"> связи с повышением пожарной опасности в результате наступления неблагоприятных климатических условий, необходимостью стабилизации обстановки с пожарами,  ПОСТАНОВЛЯЮ:</w:t>
      </w:r>
    </w:p>
    <w:p w:rsidR="00AA48B2" w:rsidRPr="00AA48B2" w:rsidRDefault="00AA48B2" w:rsidP="00E742F7">
      <w:pPr>
        <w:numPr>
          <w:ilvl w:val="0"/>
          <w:numId w:val="14"/>
        </w:numPr>
        <w:tabs>
          <w:tab w:val="left" w:pos="709"/>
          <w:tab w:val="left" w:pos="1134"/>
        </w:tabs>
        <w:spacing w:after="0" w:line="240" w:lineRule="auto"/>
        <w:ind w:left="0" w:firstLine="709"/>
        <w:contextualSpacing/>
        <w:jc w:val="both"/>
        <w:rPr>
          <w:rFonts w:ascii="Times New Roman" w:eastAsia="Times New Roman" w:hAnsi="Times New Roman"/>
          <w:color w:val="000000"/>
          <w:sz w:val="20"/>
          <w:szCs w:val="20"/>
          <w:lang w:eastAsia="ru-RU"/>
        </w:rPr>
      </w:pPr>
      <w:r w:rsidRPr="00AA48B2">
        <w:rPr>
          <w:rFonts w:ascii="Times New Roman" w:eastAsia="Times New Roman" w:hAnsi="Times New Roman"/>
          <w:color w:val="000000"/>
          <w:sz w:val="20"/>
          <w:szCs w:val="20"/>
          <w:lang w:eastAsia="ru-RU"/>
        </w:rPr>
        <w:t>Ввести с 00 часов 00 минут 19 мая 2023 года особый противопожарный режим на территории Богучанского района Красноярского края.</w:t>
      </w:r>
    </w:p>
    <w:p w:rsidR="00AA48B2" w:rsidRPr="00AA48B2" w:rsidRDefault="00AA48B2" w:rsidP="00E742F7">
      <w:pPr>
        <w:numPr>
          <w:ilvl w:val="0"/>
          <w:numId w:val="14"/>
        </w:numPr>
        <w:tabs>
          <w:tab w:val="left" w:pos="709"/>
          <w:tab w:val="left" w:pos="1134"/>
        </w:tabs>
        <w:spacing w:after="0" w:line="240" w:lineRule="auto"/>
        <w:ind w:left="0" w:firstLine="709"/>
        <w:contextualSpacing/>
        <w:jc w:val="both"/>
        <w:rPr>
          <w:rFonts w:ascii="Times New Roman" w:eastAsia="Times New Roman" w:hAnsi="Times New Roman"/>
          <w:color w:val="000000"/>
          <w:sz w:val="20"/>
          <w:szCs w:val="20"/>
          <w:lang w:eastAsia="ru-RU"/>
        </w:rPr>
      </w:pPr>
      <w:r w:rsidRPr="00AA48B2">
        <w:rPr>
          <w:rFonts w:ascii="Times New Roman" w:eastAsia="Times New Roman" w:hAnsi="Times New Roman"/>
          <w:color w:val="000000"/>
          <w:sz w:val="20"/>
          <w:szCs w:val="20"/>
          <w:lang w:eastAsia="ru-RU"/>
        </w:rPr>
        <w:t xml:space="preserve">На период действия особого противопожарного режима в целях обеспечения мер пожарной безопасности установить дополнительные требования пожарной безопасности: </w:t>
      </w:r>
    </w:p>
    <w:p w:rsidR="00AA48B2" w:rsidRPr="00AA48B2" w:rsidRDefault="00AA48B2" w:rsidP="00AA48B2">
      <w:pPr>
        <w:tabs>
          <w:tab w:val="left" w:pos="709"/>
        </w:tabs>
        <w:spacing w:after="0" w:line="240" w:lineRule="auto"/>
        <w:ind w:firstLine="709"/>
        <w:contextualSpacing/>
        <w:jc w:val="both"/>
        <w:rPr>
          <w:rFonts w:ascii="Times New Roman" w:eastAsia="Times New Roman" w:hAnsi="Times New Roman"/>
          <w:color w:val="000000"/>
          <w:sz w:val="20"/>
          <w:szCs w:val="20"/>
          <w:lang w:eastAsia="ru-RU"/>
        </w:rPr>
      </w:pPr>
      <w:r w:rsidRPr="00AA48B2">
        <w:rPr>
          <w:rFonts w:ascii="Times New Roman" w:eastAsia="Times New Roman" w:hAnsi="Times New Roman"/>
          <w:color w:val="000000"/>
          <w:sz w:val="20"/>
          <w:szCs w:val="20"/>
          <w:lang w:eastAsia="ru-RU"/>
        </w:rPr>
        <w:t>- ограничение посещения лесов гражданами;</w:t>
      </w:r>
    </w:p>
    <w:p w:rsidR="00AA48B2" w:rsidRPr="00AA48B2" w:rsidRDefault="00AA48B2" w:rsidP="00AA48B2">
      <w:pPr>
        <w:tabs>
          <w:tab w:val="left" w:pos="709"/>
        </w:tabs>
        <w:spacing w:after="0" w:line="240" w:lineRule="auto"/>
        <w:ind w:firstLine="709"/>
        <w:contextualSpacing/>
        <w:jc w:val="both"/>
        <w:rPr>
          <w:rFonts w:ascii="Times New Roman" w:eastAsia="Times New Roman" w:hAnsi="Times New Roman"/>
          <w:color w:val="000000"/>
          <w:sz w:val="20"/>
          <w:szCs w:val="20"/>
          <w:lang w:eastAsia="ru-RU"/>
        </w:rPr>
      </w:pPr>
      <w:r w:rsidRPr="00AA48B2">
        <w:rPr>
          <w:rFonts w:ascii="Times New Roman" w:eastAsia="Times New Roman" w:hAnsi="Times New Roman"/>
          <w:color w:val="000000"/>
          <w:sz w:val="20"/>
          <w:szCs w:val="20"/>
          <w:lang w:eastAsia="ru-RU"/>
        </w:rPr>
        <w:t>- запрет на разведение костров в лесах;</w:t>
      </w:r>
    </w:p>
    <w:p w:rsidR="00AA48B2" w:rsidRPr="00AA48B2" w:rsidRDefault="00AA48B2" w:rsidP="00AA48B2">
      <w:pPr>
        <w:tabs>
          <w:tab w:val="left" w:pos="709"/>
        </w:tabs>
        <w:spacing w:after="0" w:line="240" w:lineRule="auto"/>
        <w:ind w:firstLine="709"/>
        <w:contextualSpacing/>
        <w:jc w:val="both"/>
        <w:rPr>
          <w:rFonts w:ascii="Times New Roman" w:eastAsia="Times New Roman" w:hAnsi="Times New Roman"/>
          <w:color w:val="000000"/>
          <w:sz w:val="20"/>
          <w:szCs w:val="20"/>
          <w:lang w:eastAsia="ru-RU"/>
        </w:rPr>
      </w:pPr>
      <w:r w:rsidRPr="00AA48B2">
        <w:rPr>
          <w:rFonts w:ascii="Times New Roman" w:eastAsia="Times New Roman" w:hAnsi="Times New Roman"/>
          <w:color w:val="000000"/>
          <w:sz w:val="20"/>
          <w:szCs w:val="20"/>
          <w:lang w:eastAsia="ru-RU"/>
        </w:rPr>
        <w:t>- запрет на использование открытого огня на землях поселений,</w:t>
      </w:r>
      <w:r>
        <w:rPr>
          <w:rFonts w:ascii="Times New Roman" w:eastAsia="Times New Roman" w:hAnsi="Times New Roman"/>
          <w:color w:val="000000"/>
          <w:sz w:val="20"/>
          <w:szCs w:val="20"/>
          <w:lang w:eastAsia="ru-RU"/>
        </w:rPr>
        <w:t xml:space="preserve"> </w:t>
      </w:r>
      <w:r w:rsidRPr="00AA48B2">
        <w:rPr>
          <w:rFonts w:ascii="Times New Roman" w:eastAsia="Times New Roman" w:hAnsi="Times New Roman"/>
          <w:color w:val="000000"/>
          <w:sz w:val="20"/>
          <w:szCs w:val="20"/>
          <w:lang w:eastAsia="ru-RU"/>
        </w:rPr>
        <w:t>полосах отвода линий электропе</w:t>
      </w:r>
      <w:r>
        <w:rPr>
          <w:rFonts w:ascii="Times New Roman" w:eastAsia="Times New Roman" w:hAnsi="Times New Roman"/>
          <w:color w:val="000000"/>
          <w:sz w:val="20"/>
          <w:szCs w:val="20"/>
          <w:lang w:eastAsia="ru-RU"/>
        </w:rPr>
        <w:t xml:space="preserve">редач, железнодорожных </w:t>
      </w:r>
      <w:r w:rsidRPr="00AA48B2">
        <w:rPr>
          <w:rFonts w:ascii="Times New Roman" w:eastAsia="Times New Roman" w:hAnsi="Times New Roman"/>
          <w:color w:val="000000"/>
          <w:sz w:val="20"/>
          <w:szCs w:val="20"/>
          <w:lang w:eastAsia="ru-RU"/>
        </w:rPr>
        <w:t xml:space="preserve">и автомобильных дорог. </w:t>
      </w:r>
    </w:p>
    <w:p w:rsidR="00AA48B2" w:rsidRPr="00AA48B2" w:rsidRDefault="00AA48B2" w:rsidP="00E742F7">
      <w:pPr>
        <w:numPr>
          <w:ilvl w:val="0"/>
          <w:numId w:val="14"/>
        </w:numPr>
        <w:tabs>
          <w:tab w:val="left" w:pos="360"/>
          <w:tab w:val="left" w:pos="1134"/>
        </w:tabs>
        <w:spacing w:after="0" w:line="240" w:lineRule="auto"/>
        <w:ind w:left="0" w:firstLine="709"/>
        <w:contextualSpacing/>
        <w:jc w:val="both"/>
        <w:rPr>
          <w:rFonts w:ascii="Times New Roman" w:eastAsia="Times New Roman" w:hAnsi="Times New Roman"/>
          <w:color w:val="000000"/>
          <w:sz w:val="20"/>
          <w:szCs w:val="20"/>
          <w:lang w:eastAsia="ru-RU"/>
        </w:rPr>
      </w:pPr>
      <w:r w:rsidRPr="00AA48B2">
        <w:rPr>
          <w:rFonts w:ascii="Times New Roman" w:eastAsia="Times New Roman" w:hAnsi="Times New Roman"/>
          <w:color w:val="000000"/>
          <w:sz w:val="20"/>
          <w:szCs w:val="20"/>
          <w:lang w:eastAsia="ru-RU"/>
        </w:rPr>
        <w:t>Рекомендовать органам местного самоуправления сельсоветам Богучанского района, на период действия особого противопожарного режима:</w:t>
      </w:r>
    </w:p>
    <w:p w:rsidR="00AA48B2" w:rsidRPr="00AA48B2" w:rsidRDefault="00AA48B2" w:rsidP="00AA48B2">
      <w:pPr>
        <w:tabs>
          <w:tab w:val="left" w:pos="709"/>
        </w:tabs>
        <w:spacing w:after="0" w:line="240" w:lineRule="auto"/>
        <w:ind w:firstLine="851"/>
        <w:contextualSpacing/>
        <w:jc w:val="both"/>
        <w:rPr>
          <w:rFonts w:ascii="Times New Roman" w:eastAsia="Times New Roman" w:hAnsi="Times New Roman"/>
          <w:color w:val="000000"/>
          <w:sz w:val="20"/>
          <w:szCs w:val="20"/>
          <w:lang w:eastAsia="ru-RU"/>
        </w:rPr>
      </w:pPr>
      <w:r w:rsidRPr="00AA48B2">
        <w:rPr>
          <w:rFonts w:ascii="Times New Roman" w:eastAsia="Times New Roman" w:hAnsi="Times New Roman"/>
          <w:color w:val="000000"/>
          <w:sz w:val="20"/>
          <w:szCs w:val="20"/>
          <w:lang w:eastAsia="ru-RU"/>
        </w:rPr>
        <w:t xml:space="preserve">- активизировать выполнение первичных мер пожарной безопасности; </w:t>
      </w:r>
    </w:p>
    <w:p w:rsidR="00AA48B2" w:rsidRPr="00AA48B2" w:rsidRDefault="00AA48B2" w:rsidP="00AA48B2">
      <w:pPr>
        <w:tabs>
          <w:tab w:val="left" w:pos="709"/>
        </w:tabs>
        <w:spacing w:after="0" w:line="240" w:lineRule="auto"/>
        <w:ind w:firstLine="851"/>
        <w:contextualSpacing/>
        <w:jc w:val="both"/>
        <w:rPr>
          <w:rFonts w:ascii="Times New Roman" w:eastAsia="Times New Roman" w:hAnsi="Times New Roman"/>
          <w:color w:val="000000"/>
          <w:sz w:val="20"/>
          <w:szCs w:val="20"/>
          <w:lang w:eastAsia="ru-RU"/>
        </w:rPr>
      </w:pPr>
      <w:r w:rsidRPr="00AA48B2">
        <w:rPr>
          <w:rFonts w:ascii="Times New Roman" w:eastAsia="Times New Roman" w:hAnsi="Times New Roman"/>
          <w:color w:val="000000"/>
          <w:sz w:val="20"/>
          <w:szCs w:val="20"/>
          <w:lang w:eastAsia="ru-RU"/>
        </w:rPr>
        <w:t>- обеспечить принятие дополнительных мер, препятствующих распространению ландшафтных (природных) пожаров, а также иных пожаров вне границ населенных пунктов на земли населенных пунктов (увеличение противопожарных разрывов по границам населенных пунктов, создание противопожарных минерализованных полос и подобные меры);</w:t>
      </w:r>
    </w:p>
    <w:p w:rsidR="00AA48B2" w:rsidRPr="00AA48B2" w:rsidRDefault="00AA48B2" w:rsidP="00AA48B2">
      <w:pPr>
        <w:tabs>
          <w:tab w:val="left" w:pos="709"/>
        </w:tabs>
        <w:spacing w:after="0" w:line="240" w:lineRule="auto"/>
        <w:contextualSpacing/>
        <w:jc w:val="both"/>
        <w:rPr>
          <w:rFonts w:ascii="Times New Roman" w:eastAsia="Times New Roman" w:hAnsi="Times New Roman"/>
          <w:color w:val="000000"/>
          <w:sz w:val="20"/>
          <w:szCs w:val="20"/>
          <w:lang w:eastAsia="ru-RU"/>
        </w:rPr>
      </w:pPr>
      <w:r w:rsidRPr="00AA48B2">
        <w:rPr>
          <w:rFonts w:ascii="Times New Roman" w:eastAsia="Times New Roman" w:hAnsi="Times New Roman"/>
          <w:color w:val="000000"/>
          <w:sz w:val="20"/>
          <w:szCs w:val="20"/>
          <w:lang w:eastAsia="ru-RU"/>
        </w:rPr>
        <w:tab/>
        <w:t xml:space="preserve">- актуализировать планы эвакуации населения из районов, опасных для проживания, с предоставлением стационарных или временных жилых помещений; </w:t>
      </w:r>
    </w:p>
    <w:p w:rsidR="00AA48B2" w:rsidRPr="00AA48B2" w:rsidRDefault="00AA48B2" w:rsidP="00AA48B2">
      <w:pPr>
        <w:tabs>
          <w:tab w:val="left" w:pos="709"/>
        </w:tabs>
        <w:spacing w:after="0" w:line="240" w:lineRule="auto"/>
        <w:contextualSpacing/>
        <w:jc w:val="both"/>
        <w:rPr>
          <w:rFonts w:ascii="Times New Roman" w:eastAsia="Times New Roman" w:hAnsi="Times New Roman"/>
          <w:color w:val="000000"/>
          <w:sz w:val="20"/>
          <w:szCs w:val="20"/>
          <w:lang w:eastAsia="ru-RU"/>
        </w:rPr>
      </w:pPr>
      <w:r w:rsidRPr="00AA48B2">
        <w:rPr>
          <w:rFonts w:ascii="Times New Roman" w:eastAsia="Times New Roman" w:hAnsi="Times New Roman"/>
          <w:color w:val="000000"/>
          <w:sz w:val="20"/>
          <w:szCs w:val="20"/>
          <w:lang w:eastAsia="ru-RU"/>
        </w:rPr>
        <w:tab/>
        <w:t>- поддерживать в постоянной готовности муниципальные системы оповещения и информирования населения о чрезвычайных ситуациях;</w:t>
      </w:r>
    </w:p>
    <w:p w:rsidR="00AA48B2" w:rsidRPr="00AA48B2" w:rsidRDefault="00AA48B2" w:rsidP="00AA48B2">
      <w:pPr>
        <w:tabs>
          <w:tab w:val="left" w:pos="709"/>
        </w:tabs>
        <w:spacing w:after="0" w:line="240" w:lineRule="auto"/>
        <w:contextualSpacing/>
        <w:jc w:val="both"/>
        <w:rPr>
          <w:rFonts w:ascii="Times New Roman" w:eastAsia="Times New Roman" w:hAnsi="Times New Roman"/>
          <w:color w:val="000000"/>
          <w:sz w:val="20"/>
          <w:szCs w:val="20"/>
          <w:lang w:eastAsia="ru-RU"/>
        </w:rPr>
      </w:pPr>
      <w:r w:rsidRPr="00AA48B2">
        <w:rPr>
          <w:rFonts w:ascii="Times New Roman" w:eastAsia="Times New Roman" w:hAnsi="Times New Roman"/>
          <w:color w:val="000000"/>
          <w:sz w:val="20"/>
          <w:szCs w:val="20"/>
          <w:lang w:eastAsia="ru-RU"/>
        </w:rPr>
        <w:tab/>
        <w:t>4. Рекомендовать отделу МВД России по Богучанскому району принять меры по усилению охраны общественного порядка и объектов, обеспечивающих жизнедеятельность населения.</w:t>
      </w:r>
    </w:p>
    <w:p w:rsidR="00AA48B2" w:rsidRPr="00AA48B2" w:rsidRDefault="00AA48B2" w:rsidP="00AA48B2">
      <w:pPr>
        <w:tabs>
          <w:tab w:val="left" w:pos="709"/>
        </w:tabs>
        <w:spacing w:after="0" w:line="240" w:lineRule="auto"/>
        <w:ind w:firstLine="709"/>
        <w:contextualSpacing/>
        <w:jc w:val="both"/>
        <w:rPr>
          <w:rFonts w:ascii="Times New Roman" w:eastAsia="Times New Roman" w:hAnsi="Times New Roman"/>
          <w:color w:val="000000"/>
          <w:sz w:val="20"/>
          <w:szCs w:val="20"/>
          <w:lang w:eastAsia="ru-RU"/>
        </w:rPr>
      </w:pPr>
      <w:r w:rsidRPr="00AA48B2">
        <w:rPr>
          <w:rFonts w:ascii="Times New Roman" w:eastAsia="Times New Roman" w:hAnsi="Times New Roman"/>
          <w:color w:val="000000"/>
          <w:sz w:val="20"/>
          <w:szCs w:val="20"/>
          <w:lang w:eastAsia="ru-RU"/>
        </w:rPr>
        <w:t>5. Отделу ГО</w:t>
      </w:r>
      <w:proofErr w:type="gramStart"/>
      <w:r w:rsidRPr="00AA48B2">
        <w:rPr>
          <w:rFonts w:ascii="Times New Roman" w:eastAsia="Times New Roman" w:hAnsi="Times New Roman"/>
          <w:color w:val="000000"/>
          <w:sz w:val="20"/>
          <w:szCs w:val="20"/>
          <w:lang w:eastAsia="ru-RU"/>
        </w:rPr>
        <w:t>,Ч</w:t>
      </w:r>
      <w:proofErr w:type="gramEnd"/>
      <w:r w:rsidRPr="00AA48B2">
        <w:rPr>
          <w:rFonts w:ascii="Times New Roman" w:eastAsia="Times New Roman" w:hAnsi="Times New Roman"/>
          <w:color w:val="000000"/>
          <w:sz w:val="20"/>
          <w:szCs w:val="20"/>
          <w:lang w:eastAsia="ru-RU"/>
        </w:rPr>
        <w:t xml:space="preserve">С и ПБ администрации Богучанского района </w:t>
      </w:r>
      <w:r>
        <w:rPr>
          <w:rFonts w:ascii="Times New Roman" w:eastAsia="Times New Roman" w:hAnsi="Times New Roman"/>
          <w:color w:val="000000"/>
          <w:sz w:val="20"/>
          <w:szCs w:val="20"/>
          <w:lang w:eastAsia="ru-RU"/>
        </w:rPr>
        <w:t xml:space="preserve"> привлечь </w:t>
      </w:r>
      <w:r w:rsidRPr="00AA48B2">
        <w:rPr>
          <w:rFonts w:ascii="Times New Roman" w:eastAsia="Times New Roman" w:hAnsi="Times New Roman"/>
          <w:color w:val="000000"/>
          <w:sz w:val="20"/>
          <w:szCs w:val="20"/>
          <w:lang w:eastAsia="ru-RU"/>
        </w:rPr>
        <w:t>к проведению мероприятий по предупреждению возможных чрезвычайных ситуаций, связанных с угрозой возникновения ландшафтных (природных) пожаров и их переходом на населенные пункты, расположенные на территории Богучанского района, силы и средства единой государственной системы предупреждения и ликвидации чрезвычайны</w:t>
      </w:r>
      <w:r>
        <w:rPr>
          <w:rFonts w:ascii="Times New Roman" w:eastAsia="Times New Roman" w:hAnsi="Times New Roman"/>
          <w:color w:val="000000"/>
          <w:sz w:val="20"/>
          <w:szCs w:val="20"/>
          <w:lang w:eastAsia="ru-RU"/>
        </w:rPr>
        <w:t xml:space="preserve">х ситуаций Красноярского края, </w:t>
      </w:r>
      <w:r w:rsidRPr="00AA48B2">
        <w:rPr>
          <w:rFonts w:ascii="Times New Roman" w:eastAsia="Times New Roman" w:hAnsi="Times New Roman"/>
          <w:color w:val="000000"/>
          <w:sz w:val="20"/>
          <w:szCs w:val="20"/>
          <w:lang w:eastAsia="ru-RU"/>
        </w:rPr>
        <w:t xml:space="preserve">в том числе указанные в постановлении Правительства Красноярского края </w:t>
      </w:r>
      <w:r w:rsidRPr="00AA48B2">
        <w:rPr>
          <w:rFonts w:ascii="Times New Roman" w:eastAsia="Times New Roman" w:hAnsi="Times New Roman"/>
          <w:color w:val="000000"/>
          <w:sz w:val="20"/>
          <w:szCs w:val="20"/>
          <w:lang w:eastAsia="ru-RU"/>
        </w:rPr>
        <w:br/>
        <w:t xml:space="preserve">от 13.03.2014 № 78-п «О силах и средствах территориальной подсистемы единой государственной системы предупреждения и ликвидации чрезвычайных ситуаций Красноярского края». </w:t>
      </w:r>
    </w:p>
    <w:p w:rsidR="00AA48B2" w:rsidRPr="00AA48B2" w:rsidRDefault="00AA48B2" w:rsidP="00AA48B2">
      <w:pPr>
        <w:tabs>
          <w:tab w:val="left" w:pos="709"/>
        </w:tabs>
        <w:spacing w:after="0" w:line="240" w:lineRule="auto"/>
        <w:ind w:firstLine="709"/>
        <w:contextualSpacing/>
        <w:jc w:val="both"/>
        <w:rPr>
          <w:rFonts w:ascii="Times New Roman" w:eastAsia="Times New Roman" w:hAnsi="Times New Roman"/>
          <w:sz w:val="20"/>
          <w:szCs w:val="20"/>
          <w:lang w:eastAsia="ru-RU"/>
        </w:rPr>
      </w:pPr>
      <w:r w:rsidRPr="00AA48B2">
        <w:rPr>
          <w:rFonts w:ascii="Times New Roman" w:eastAsia="Times New Roman" w:hAnsi="Times New Roman"/>
          <w:color w:val="000000"/>
          <w:sz w:val="20"/>
          <w:szCs w:val="20"/>
          <w:lang w:eastAsia="ru-RU"/>
        </w:rPr>
        <w:t>6. Опубликовать постановление в газете «</w:t>
      </w:r>
      <w:proofErr w:type="gramStart"/>
      <w:r w:rsidRPr="00AA48B2">
        <w:rPr>
          <w:rFonts w:ascii="Times New Roman" w:eastAsia="Times New Roman" w:hAnsi="Times New Roman"/>
          <w:color w:val="000000"/>
          <w:sz w:val="20"/>
          <w:szCs w:val="20"/>
          <w:lang w:eastAsia="ru-RU"/>
        </w:rPr>
        <w:t>Ангарская</w:t>
      </w:r>
      <w:proofErr w:type="gramEnd"/>
      <w:r w:rsidRPr="00AA48B2">
        <w:rPr>
          <w:rFonts w:ascii="Times New Roman" w:eastAsia="Times New Roman" w:hAnsi="Times New Roman"/>
          <w:color w:val="000000"/>
          <w:sz w:val="20"/>
          <w:szCs w:val="20"/>
          <w:lang w:eastAsia="ru-RU"/>
        </w:rPr>
        <w:t xml:space="preserve"> правда</w:t>
      </w:r>
      <w:r>
        <w:rPr>
          <w:rFonts w:ascii="Times New Roman" w:eastAsia="Times New Roman" w:hAnsi="Times New Roman"/>
          <w:color w:val="000000"/>
          <w:sz w:val="20"/>
          <w:szCs w:val="20"/>
          <w:lang w:eastAsia="ru-RU"/>
        </w:rPr>
        <w:t xml:space="preserve">» </w:t>
      </w:r>
      <w:r w:rsidRPr="00AA48B2">
        <w:rPr>
          <w:rFonts w:ascii="Times New Roman" w:eastAsia="Times New Roman" w:hAnsi="Times New Roman"/>
          <w:color w:val="000000"/>
          <w:sz w:val="20"/>
          <w:szCs w:val="20"/>
          <w:lang w:eastAsia="ru-RU"/>
        </w:rPr>
        <w:t xml:space="preserve">и </w:t>
      </w:r>
      <w:r w:rsidRPr="00AA48B2">
        <w:rPr>
          <w:rFonts w:ascii="Times New Roman" w:eastAsia="Times New Roman" w:hAnsi="Times New Roman"/>
          <w:bCs/>
          <w:sz w:val="20"/>
          <w:szCs w:val="20"/>
          <w:lang w:eastAsia="ru-RU"/>
        </w:rPr>
        <w:t>на официальном сайте муниципального образования Богучанский район (</w:t>
      </w:r>
      <w:hyperlink r:id="rId13" w:history="1">
        <w:r w:rsidRPr="004A227A">
          <w:rPr>
            <w:rFonts w:ascii="Times New Roman" w:eastAsia="Times New Roman" w:hAnsi="Times New Roman"/>
            <w:bCs/>
            <w:sz w:val="20"/>
            <w:szCs w:val="20"/>
            <w:u w:val="single"/>
            <w:lang w:eastAsia="ru-RU"/>
          </w:rPr>
          <w:t>https://boguchansky-raion.ru/</w:t>
        </w:r>
      </w:hyperlink>
      <w:r w:rsidRPr="00AA48B2">
        <w:rPr>
          <w:rFonts w:ascii="Times New Roman" w:eastAsia="Times New Roman" w:hAnsi="Times New Roman"/>
          <w:bCs/>
          <w:sz w:val="20"/>
          <w:szCs w:val="20"/>
          <w:lang w:eastAsia="ru-RU"/>
        </w:rPr>
        <w:t>).</w:t>
      </w:r>
    </w:p>
    <w:p w:rsidR="00AA48B2" w:rsidRDefault="00AA48B2" w:rsidP="00AA48B2">
      <w:pPr>
        <w:tabs>
          <w:tab w:val="left" w:pos="709"/>
        </w:tabs>
        <w:spacing w:after="0" w:line="240" w:lineRule="auto"/>
        <w:ind w:firstLine="709"/>
        <w:contextualSpacing/>
        <w:jc w:val="both"/>
        <w:rPr>
          <w:rFonts w:ascii="Times New Roman" w:eastAsia="Times New Roman" w:hAnsi="Times New Roman"/>
          <w:color w:val="000000"/>
          <w:sz w:val="20"/>
          <w:szCs w:val="20"/>
          <w:lang w:eastAsia="ru-RU"/>
        </w:rPr>
      </w:pPr>
      <w:r w:rsidRPr="00AA48B2">
        <w:rPr>
          <w:rFonts w:ascii="Times New Roman" w:eastAsia="Times New Roman" w:hAnsi="Times New Roman"/>
          <w:color w:val="000000"/>
          <w:sz w:val="20"/>
          <w:szCs w:val="20"/>
          <w:lang w:eastAsia="ru-RU"/>
        </w:rPr>
        <w:t>7. Постановление вступает в силу с момента подписания.</w:t>
      </w:r>
    </w:p>
    <w:p w:rsidR="00AA48B2" w:rsidRPr="00AA48B2" w:rsidRDefault="00AA48B2" w:rsidP="00AA48B2">
      <w:pPr>
        <w:tabs>
          <w:tab w:val="left" w:pos="709"/>
        </w:tabs>
        <w:spacing w:after="0" w:line="240" w:lineRule="auto"/>
        <w:ind w:firstLine="709"/>
        <w:contextualSpacing/>
        <w:jc w:val="both"/>
        <w:rPr>
          <w:rFonts w:ascii="Times New Roman" w:eastAsia="Times New Roman" w:hAnsi="Times New Roman"/>
          <w:color w:val="000000"/>
          <w:sz w:val="20"/>
          <w:szCs w:val="20"/>
          <w:lang w:eastAsia="ru-RU"/>
        </w:rPr>
      </w:pPr>
    </w:p>
    <w:p w:rsidR="00AA48B2" w:rsidRPr="00AA48B2" w:rsidRDefault="00AA48B2" w:rsidP="00AA48B2">
      <w:pPr>
        <w:autoSpaceDE w:val="0"/>
        <w:autoSpaceDN w:val="0"/>
        <w:adjustRightInd w:val="0"/>
        <w:spacing w:after="160" w:line="240" w:lineRule="auto"/>
        <w:rPr>
          <w:rFonts w:ascii="Times New Roman" w:hAnsi="Times New Roman"/>
          <w:color w:val="000000"/>
          <w:sz w:val="20"/>
          <w:szCs w:val="20"/>
        </w:rPr>
      </w:pPr>
      <w:r w:rsidRPr="00AA48B2">
        <w:rPr>
          <w:rFonts w:ascii="Times New Roman" w:hAnsi="Times New Roman"/>
          <w:color w:val="000000"/>
          <w:sz w:val="20"/>
          <w:szCs w:val="20"/>
        </w:rPr>
        <w:t>Глава Богучанского района                                                             А. С. Медведев</w:t>
      </w:r>
    </w:p>
    <w:p w:rsidR="004A227A" w:rsidRDefault="00AA48B2" w:rsidP="004A227A">
      <w:pPr>
        <w:spacing w:after="0" w:line="240" w:lineRule="auto"/>
        <w:jc w:val="center"/>
        <w:rPr>
          <w:rFonts w:ascii="Times New Roman" w:eastAsia="Times New Roman" w:hAnsi="Times New Roman"/>
          <w:sz w:val="20"/>
          <w:szCs w:val="20"/>
          <w:lang w:eastAsia="ru-RU"/>
        </w:rPr>
      </w:pPr>
      <w:r w:rsidRPr="00AA48B2">
        <w:rPr>
          <w:rFonts w:ascii="Times New Roman" w:eastAsia="Times New Roman" w:hAnsi="Times New Roman"/>
          <w:sz w:val="20"/>
          <w:szCs w:val="20"/>
          <w:lang w:eastAsia="ru-RU"/>
        </w:rPr>
        <w:lastRenderedPageBreak/>
        <w:t xml:space="preserve">    </w:t>
      </w:r>
      <w:r w:rsidR="004A227A" w:rsidRPr="004A227A">
        <w:rPr>
          <w:rFonts w:ascii="Times New Roman" w:eastAsia="Times New Roman" w:hAnsi="Times New Roman"/>
          <w:noProof/>
          <w:sz w:val="20"/>
          <w:szCs w:val="20"/>
          <w:lang w:eastAsia="ru-RU"/>
        </w:rPr>
        <w:drawing>
          <wp:inline distT="0" distB="0" distL="0" distR="0">
            <wp:extent cx="485775" cy="609600"/>
            <wp:effectExtent l="0" t="0" r="0" b="0"/>
            <wp:docPr id="5" name="Рисунок 2"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снизу убран белый цвет"/>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85775" cy="609600"/>
                    </a:xfrm>
                    <a:prstGeom prst="rect">
                      <a:avLst/>
                    </a:prstGeom>
                    <a:noFill/>
                    <a:ln>
                      <a:noFill/>
                    </a:ln>
                  </pic:spPr>
                </pic:pic>
              </a:graphicData>
            </a:graphic>
          </wp:inline>
        </w:drawing>
      </w:r>
    </w:p>
    <w:p w:rsidR="004A227A" w:rsidRPr="004A227A" w:rsidRDefault="004A227A" w:rsidP="004A227A">
      <w:pPr>
        <w:spacing w:after="0" w:line="240" w:lineRule="auto"/>
        <w:jc w:val="center"/>
        <w:rPr>
          <w:rFonts w:ascii="Times New Roman" w:eastAsia="Times New Roman" w:hAnsi="Times New Roman"/>
          <w:sz w:val="20"/>
          <w:szCs w:val="20"/>
          <w:lang w:eastAsia="ru-RU"/>
        </w:rPr>
      </w:pPr>
    </w:p>
    <w:p w:rsidR="004A227A" w:rsidRPr="004A227A" w:rsidRDefault="004A227A" w:rsidP="004A227A">
      <w:pPr>
        <w:spacing w:after="0" w:line="240" w:lineRule="auto"/>
        <w:jc w:val="center"/>
        <w:rPr>
          <w:rFonts w:ascii="Times New Roman" w:eastAsia="Times New Roman" w:hAnsi="Times New Roman"/>
          <w:sz w:val="18"/>
          <w:szCs w:val="20"/>
          <w:lang w:eastAsia="ru-RU"/>
        </w:rPr>
      </w:pPr>
      <w:bookmarkStart w:id="6" w:name="_Hlk127182001"/>
      <w:r w:rsidRPr="004A227A">
        <w:rPr>
          <w:rFonts w:ascii="Times New Roman" w:eastAsia="Times New Roman" w:hAnsi="Times New Roman"/>
          <w:sz w:val="18"/>
          <w:szCs w:val="20"/>
          <w:lang w:eastAsia="ru-RU"/>
        </w:rPr>
        <w:t>АДМИНИСТРАЦИЯ БОГУЧАНСКОГО РАЙОНА</w:t>
      </w:r>
    </w:p>
    <w:bookmarkEnd w:id="6"/>
    <w:p w:rsidR="004A227A" w:rsidRPr="004A227A" w:rsidRDefault="004A227A" w:rsidP="004A227A">
      <w:pPr>
        <w:spacing w:after="0" w:line="240" w:lineRule="auto"/>
        <w:jc w:val="center"/>
        <w:rPr>
          <w:rFonts w:ascii="Times New Roman" w:eastAsia="Times New Roman" w:hAnsi="Times New Roman"/>
          <w:sz w:val="20"/>
          <w:szCs w:val="20"/>
          <w:lang w:eastAsia="ru-RU"/>
        </w:rPr>
      </w:pPr>
      <w:r w:rsidRPr="004A227A">
        <w:rPr>
          <w:rFonts w:ascii="Times New Roman" w:eastAsia="Times New Roman" w:hAnsi="Times New Roman"/>
          <w:sz w:val="18"/>
          <w:szCs w:val="20"/>
          <w:lang w:eastAsia="ru-RU"/>
        </w:rPr>
        <w:t>ПОСТАНОВЛЕНИЕ</w:t>
      </w:r>
    </w:p>
    <w:p w:rsidR="004A227A" w:rsidRPr="004A227A" w:rsidRDefault="004A227A" w:rsidP="004A227A">
      <w:pPr>
        <w:spacing w:after="0" w:line="240" w:lineRule="auto"/>
        <w:jc w:val="center"/>
        <w:rPr>
          <w:rFonts w:ascii="Times New Roman" w:eastAsia="Times New Roman" w:hAnsi="Times New Roman"/>
          <w:sz w:val="20"/>
          <w:szCs w:val="20"/>
          <w:lang w:eastAsia="ru-RU"/>
        </w:rPr>
      </w:pPr>
      <w:r w:rsidRPr="004A227A">
        <w:rPr>
          <w:rFonts w:ascii="Times New Roman" w:eastAsia="Times New Roman" w:hAnsi="Times New Roman"/>
          <w:sz w:val="20"/>
          <w:szCs w:val="20"/>
          <w:lang w:eastAsia="ru-RU"/>
        </w:rPr>
        <w:t>19.05.2023                                        с. Богучаны                                             № 468-п</w:t>
      </w:r>
    </w:p>
    <w:p w:rsidR="004A227A" w:rsidRPr="004A227A" w:rsidRDefault="004A227A" w:rsidP="004A227A">
      <w:pPr>
        <w:spacing w:after="0" w:line="240" w:lineRule="auto"/>
        <w:jc w:val="center"/>
        <w:rPr>
          <w:rFonts w:ascii="Times New Roman" w:eastAsia="Times New Roman" w:hAnsi="Times New Roman"/>
          <w:sz w:val="20"/>
          <w:szCs w:val="20"/>
          <w:lang w:eastAsia="ru-RU"/>
        </w:rPr>
      </w:pPr>
    </w:p>
    <w:p w:rsidR="004A227A" w:rsidRPr="004A227A" w:rsidRDefault="004A227A" w:rsidP="004A227A">
      <w:pPr>
        <w:spacing w:after="0" w:line="240" w:lineRule="auto"/>
        <w:jc w:val="center"/>
        <w:rPr>
          <w:rFonts w:ascii="Times New Roman" w:eastAsia="Times New Roman" w:hAnsi="Times New Roman"/>
          <w:color w:val="000000"/>
          <w:sz w:val="20"/>
          <w:szCs w:val="20"/>
          <w:lang w:eastAsia="ru-RU"/>
        </w:rPr>
      </w:pPr>
      <w:r w:rsidRPr="004A227A">
        <w:rPr>
          <w:rFonts w:ascii="Times New Roman" w:eastAsia="Times New Roman" w:hAnsi="Times New Roman"/>
          <w:sz w:val="20"/>
          <w:szCs w:val="20"/>
          <w:lang w:eastAsia="ru-RU"/>
        </w:rPr>
        <w:t xml:space="preserve">Об утверждении административного регламента по предоставлению </w:t>
      </w:r>
      <w:proofErr w:type="gramStart"/>
      <w:r w:rsidRPr="004A227A">
        <w:rPr>
          <w:rFonts w:ascii="Times New Roman" w:eastAsia="Times New Roman" w:hAnsi="Times New Roman"/>
          <w:sz w:val="20"/>
          <w:szCs w:val="20"/>
          <w:lang w:eastAsia="ru-RU"/>
        </w:rPr>
        <w:t>муниципальной</w:t>
      </w:r>
      <w:proofErr w:type="gramEnd"/>
      <w:r w:rsidRPr="004A227A">
        <w:rPr>
          <w:rFonts w:ascii="Times New Roman" w:eastAsia="Times New Roman" w:hAnsi="Times New Roman"/>
          <w:sz w:val="20"/>
          <w:szCs w:val="20"/>
          <w:lang w:eastAsia="ru-RU"/>
        </w:rPr>
        <w:t xml:space="preserve"> услуги </w:t>
      </w:r>
      <w:r w:rsidRPr="004A227A">
        <w:rPr>
          <w:rFonts w:ascii="Times New Roman" w:eastAsia="Times New Roman" w:hAnsi="Times New Roman"/>
          <w:color w:val="000000"/>
          <w:sz w:val="20"/>
          <w:szCs w:val="20"/>
          <w:lang w:eastAsia="ru-RU"/>
        </w:rPr>
        <w:t>«Постановка граждан на учет в качестве лиц, имеющих право на предоставление земельных участков в собственность бесплатно»</w:t>
      </w:r>
    </w:p>
    <w:p w:rsidR="004A227A" w:rsidRPr="004A227A" w:rsidRDefault="004A227A" w:rsidP="004A227A">
      <w:pPr>
        <w:spacing w:after="0" w:line="240" w:lineRule="auto"/>
        <w:jc w:val="both"/>
        <w:rPr>
          <w:rFonts w:ascii="Times New Roman" w:eastAsia="Times New Roman" w:hAnsi="Times New Roman"/>
          <w:sz w:val="20"/>
          <w:szCs w:val="20"/>
          <w:lang w:eastAsia="ru-RU"/>
        </w:rPr>
      </w:pPr>
    </w:p>
    <w:p w:rsidR="004A227A" w:rsidRPr="004A227A" w:rsidRDefault="004A227A" w:rsidP="004A227A">
      <w:pPr>
        <w:autoSpaceDE w:val="0"/>
        <w:autoSpaceDN w:val="0"/>
        <w:adjustRightInd w:val="0"/>
        <w:spacing w:after="0" w:line="240" w:lineRule="auto"/>
        <w:ind w:right="-1" w:firstLine="709"/>
        <w:jc w:val="both"/>
        <w:rPr>
          <w:rFonts w:ascii="Times New Roman" w:eastAsia="Times New Roman" w:hAnsi="Times New Roman"/>
          <w:bCs/>
          <w:sz w:val="20"/>
          <w:szCs w:val="20"/>
          <w:lang w:eastAsia="ru-RU"/>
        </w:rPr>
      </w:pPr>
      <w:bookmarkStart w:id="7" w:name="_Hlk127185069"/>
      <w:proofErr w:type="gramStart"/>
      <w:r w:rsidRPr="004A227A">
        <w:rPr>
          <w:rFonts w:ascii="Times New Roman" w:eastAsia="Times New Roman" w:hAnsi="Times New Roman"/>
          <w:sz w:val="20"/>
          <w:szCs w:val="20"/>
          <w:lang w:eastAsia="ru-RU"/>
        </w:rPr>
        <w:t>В соответствии с </w:t>
      </w:r>
      <w:hyperlink r:id="rId15" w:history="1">
        <w:r w:rsidRPr="004A227A">
          <w:rPr>
            <w:rFonts w:ascii="Times New Roman" w:eastAsia="Times New Roman" w:hAnsi="Times New Roman"/>
            <w:sz w:val="20"/>
            <w:szCs w:val="20"/>
            <w:bdr w:val="none" w:sz="0" w:space="0" w:color="auto" w:frame="1"/>
            <w:lang w:eastAsia="ru-RU"/>
          </w:rPr>
          <w:t>Федеральным законом от 6 октября 2003 года № 131-ФЗ «Об общих принципах организации местного самоуправления в Российской Федерации</w:t>
        </w:r>
      </w:hyperlink>
      <w:r w:rsidRPr="004A227A">
        <w:rPr>
          <w:rFonts w:ascii="Times New Roman" w:eastAsia="Times New Roman" w:hAnsi="Times New Roman"/>
          <w:sz w:val="20"/>
          <w:szCs w:val="20"/>
          <w:bdr w:val="none" w:sz="0" w:space="0" w:color="auto" w:frame="1"/>
          <w:lang w:eastAsia="ru-RU"/>
        </w:rPr>
        <w:t>»</w:t>
      </w:r>
      <w:r w:rsidRPr="004A227A">
        <w:rPr>
          <w:rFonts w:ascii="Times New Roman" w:eastAsia="Times New Roman" w:hAnsi="Times New Roman"/>
          <w:sz w:val="20"/>
          <w:szCs w:val="20"/>
          <w:lang w:eastAsia="ru-RU"/>
        </w:rPr>
        <w:t xml:space="preserve">, со ст. 12, 13 Федерального закона </w:t>
      </w:r>
      <w:hyperlink r:id="rId16" w:history="1">
        <w:r w:rsidRPr="004A227A">
          <w:rPr>
            <w:rFonts w:ascii="Times New Roman" w:eastAsia="Times New Roman" w:hAnsi="Times New Roman"/>
            <w:sz w:val="20"/>
            <w:szCs w:val="20"/>
            <w:bdr w:val="none" w:sz="0" w:space="0" w:color="auto" w:frame="1"/>
            <w:lang w:eastAsia="ru-RU"/>
          </w:rPr>
          <w:t>от 27 июля 2010 года № 210-ФЗ «Об организации предоставления государственных и муниципальных услуг</w:t>
        </w:r>
      </w:hyperlink>
      <w:r w:rsidRPr="004A227A">
        <w:rPr>
          <w:rFonts w:ascii="Times New Roman" w:eastAsia="Times New Roman" w:hAnsi="Times New Roman"/>
          <w:sz w:val="20"/>
          <w:szCs w:val="20"/>
          <w:bdr w:val="none" w:sz="0" w:space="0" w:color="auto" w:frame="1"/>
          <w:lang w:eastAsia="ru-RU"/>
        </w:rPr>
        <w:t xml:space="preserve">», </w:t>
      </w:r>
      <w:bookmarkStart w:id="8" w:name="_Hlk125989135"/>
      <w:r w:rsidRPr="004A227A">
        <w:rPr>
          <w:rFonts w:ascii="Times New Roman" w:eastAsia="Times New Roman" w:hAnsi="Times New Roman"/>
          <w:sz w:val="20"/>
          <w:szCs w:val="20"/>
        </w:rPr>
        <w:t>постановлением администрации Богучанского района от 19 ноября 2010 г. №1665-п «</w:t>
      </w:r>
      <w:bookmarkStart w:id="9" w:name="_Hlk125962864"/>
      <w:r w:rsidRPr="004A227A">
        <w:rPr>
          <w:rFonts w:ascii="Times New Roman" w:eastAsia="Times New Roman" w:hAnsi="Times New Roman"/>
          <w:sz w:val="20"/>
          <w:szCs w:val="20"/>
        </w:rPr>
        <w:t>Об утверждении Порядка разработки и утверждения администрацией Богучанского района административных регламентов</w:t>
      </w:r>
      <w:proofErr w:type="gramEnd"/>
      <w:r w:rsidRPr="004A227A">
        <w:rPr>
          <w:rFonts w:ascii="Times New Roman" w:eastAsia="Times New Roman" w:hAnsi="Times New Roman"/>
          <w:sz w:val="20"/>
          <w:szCs w:val="20"/>
        </w:rPr>
        <w:t xml:space="preserve"> предоставления муниципальных услуг»</w:t>
      </w:r>
      <w:bookmarkEnd w:id="8"/>
      <w:bookmarkEnd w:id="9"/>
      <w:r w:rsidRPr="004A227A">
        <w:rPr>
          <w:rFonts w:ascii="Times New Roman" w:eastAsia="Times New Roman" w:hAnsi="Times New Roman"/>
          <w:sz w:val="20"/>
          <w:szCs w:val="20"/>
        </w:rPr>
        <w:t xml:space="preserve">, </w:t>
      </w:r>
      <w:r w:rsidRPr="004A227A">
        <w:rPr>
          <w:rFonts w:ascii="Times New Roman" w:eastAsia="Times New Roman" w:hAnsi="Times New Roman"/>
          <w:bCs/>
          <w:sz w:val="20"/>
          <w:szCs w:val="20"/>
          <w:lang w:eastAsia="ru-RU"/>
        </w:rPr>
        <w:t>руководствуясь ст. 7, 43, 47 Устава Богучанского района Красноярского края</w:t>
      </w:r>
    </w:p>
    <w:bookmarkEnd w:id="7"/>
    <w:p w:rsidR="004A227A" w:rsidRPr="004A227A" w:rsidRDefault="004A227A" w:rsidP="004A227A">
      <w:pPr>
        <w:widowControl w:val="0"/>
        <w:autoSpaceDE w:val="0"/>
        <w:autoSpaceDN w:val="0"/>
        <w:spacing w:after="0" w:line="240" w:lineRule="auto"/>
        <w:ind w:firstLine="709"/>
        <w:jc w:val="both"/>
        <w:rPr>
          <w:rFonts w:ascii="Times New Roman" w:eastAsia="Times New Roman" w:hAnsi="Times New Roman"/>
          <w:color w:val="000000"/>
          <w:sz w:val="20"/>
          <w:szCs w:val="20"/>
          <w:lang w:eastAsia="ru-RU"/>
        </w:rPr>
      </w:pPr>
      <w:r w:rsidRPr="004A227A">
        <w:rPr>
          <w:rFonts w:ascii="Times New Roman" w:eastAsia="Times New Roman" w:hAnsi="Times New Roman"/>
          <w:bCs/>
          <w:sz w:val="20"/>
          <w:szCs w:val="20"/>
          <w:lang w:eastAsia="ru-RU"/>
        </w:rPr>
        <w:t xml:space="preserve">ПОСТАНОВЛЯЮ: </w:t>
      </w:r>
    </w:p>
    <w:p w:rsidR="004A227A" w:rsidRPr="004A227A" w:rsidRDefault="004A227A" w:rsidP="004A227A">
      <w:pPr>
        <w:spacing w:after="0" w:line="240" w:lineRule="auto"/>
        <w:ind w:firstLine="709"/>
        <w:jc w:val="both"/>
        <w:rPr>
          <w:rFonts w:ascii="Times New Roman" w:hAnsi="Times New Roman"/>
          <w:bCs/>
          <w:sz w:val="20"/>
          <w:szCs w:val="20"/>
        </w:rPr>
      </w:pPr>
      <w:r w:rsidRPr="004A227A">
        <w:rPr>
          <w:rFonts w:ascii="Times New Roman" w:hAnsi="Times New Roman"/>
          <w:sz w:val="20"/>
          <w:szCs w:val="20"/>
        </w:rPr>
        <w:t xml:space="preserve">1. Утвердить  административный регламент предоставления </w:t>
      </w:r>
      <w:proofErr w:type="gramStart"/>
      <w:r w:rsidRPr="004A227A">
        <w:rPr>
          <w:rFonts w:ascii="Times New Roman" w:hAnsi="Times New Roman"/>
          <w:sz w:val="20"/>
          <w:szCs w:val="20"/>
        </w:rPr>
        <w:t>муниципальной</w:t>
      </w:r>
      <w:proofErr w:type="gramEnd"/>
      <w:r w:rsidRPr="004A227A">
        <w:rPr>
          <w:rFonts w:ascii="Times New Roman" w:hAnsi="Times New Roman"/>
          <w:sz w:val="20"/>
          <w:szCs w:val="20"/>
        </w:rPr>
        <w:t xml:space="preserve"> услуги </w:t>
      </w:r>
      <w:r w:rsidRPr="004A227A">
        <w:rPr>
          <w:rFonts w:ascii="Times New Roman" w:eastAsia="Times New Roman" w:hAnsi="Times New Roman"/>
          <w:color w:val="000000"/>
          <w:sz w:val="20"/>
          <w:szCs w:val="20"/>
          <w:lang w:eastAsia="ru-RU"/>
        </w:rPr>
        <w:t>«Постановка граждан на учет в качестве лиц, имеющих право на предоставление земельных участков в собственность бесплатно»,</w:t>
      </w:r>
      <w:r w:rsidRPr="004A227A">
        <w:rPr>
          <w:rFonts w:ascii="Times New Roman" w:hAnsi="Times New Roman"/>
          <w:sz w:val="20"/>
          <w:szCs w:val="20"/>
        </w:rPr>
        <w:t xml:space="preserve"> согласно приложению</w:t>
      </w:r>
      <w:r w:rsidRPr="004A227A">
        <w:rPr>
          <w:rFonts w:ascii="Times New Roman" w:hAnsi="Times New Roman"/>
          <w:bCs/>
          <w:sz w:val="20"/>
          <w:szCs w:val="20"/>
        </w:rPr>
        <w:t>.</w:t>
      </w:r>
    </w:p>
    <w:p w:rsidR="004A227A" w:rsidRPr="004A227A" w:rsidRDefault="004A227A" w:rsidP="004A227A">
      <w:pPr>
        <w:widowControl w:val="0"/>
        <w:suppressAutoHyphens/>
        <w:spacing w:after="0" w:line="240" w:lineRule="auto"/>
        <w:ind w:firstLine="709"/>
        <w:jc w:val="both"/>
        <w:rPr>
          <w:rFonts w:ascii="Times New Roman" w:eastAsia="Times New Roman" w:hAnsi="Times New Roman" w:cs="Tahoma"/>
          <w:bCs/>
          <w:color w:val="000000"/>
          <w:kern w:val="2"/>
          <w:sz w:val="20"/>
          <w:szCs w:val="20"/>
        </w:rPr>
      </w:pPr>
      <w:r w:rsidRPr="004A227A">
        <w:rPr>
          <w:rFonts w:ascii="Times New Roman" w:eastAsia="Times New Roman" w:hAnsi="Times New Roman" w:cs="Tahoma"/>
          <w:bCs/>
          <w:color w:val="000000"/>
          <w:kern w:val="2"/>
          <w:sz w:val="20"/>
          <w:szCs w:val="20"/>
        </w:rPr>
        <w:t>2. Опубликовать настоящее постановление в «Официальном вестнике Богучанского района» и на официальном сайте муниципального образования Богучанский район в сети «Интернет».</w:t>
      </w:r>
    </w:p>
    <w:p w:rsidR="004A227A" w:rsidRPr="004A227A" w:rsidRDefault="004A227A" w:rsidP="004A227A">
      <w:pPr>
        <w:widowControl w:val="0"/>
        <w:suppressAutoHyphens/>
        <w:spacing w:after="0" w:line="240" w:lineRule="auto"/>
        <w:ind w:firstLine="709"/>
        <w:jc w:val="both"/>
        <w:rPr>
          <w:rFonts w:ascii="Times New Roman" w:eastAsia="Times New Roman" w:hAnsi="Times New Roman" w:cs="Tahoma"/>
          <w:bCs/>
          <w:color w:val="000000"/>
          <w:kern w:val="2"/>
          <w:sz w:val="20"/>
          <w:szCs w:val="20"/>
        </w:rPr>
      </w:pPr>
      <w:r w:rsidRPr="004A227A">
        <w:rPr>
          <w:rFonts w:ascii="Times New Roman" w:eastAsia="Times New Roman" w:hAnsi="Times New Roman" w:cs="Tahoma"/>
          <w:bCs/>
          <w:color w:val="000000"/>
          <w:kern w:val="2"/>
          <w:sz w:val="20"/>
          <w:szCs w:val="20"/>
        </w:rPr>
        <w:t>3. Контроль за исполнением настоящего постановления возложить на</w:t>
      </w:r>
      <w:proofErr w:type="gramStart"/>
      <w:r w:rsidRPr="004A227A">
        <w:rPr>
          <w:rFonts w:ascii="Times New Roman" w:eastAsia="Times New Roman" w:hAnsi="Times New Roman" w:cs="Tahoma"/>
          <w:bCs/>
          <w:color w:val="000000"/>
          <w:kern w:val="2"/>
          <w:sz w:val="20"/>
          <w:szCs w:val="20"/>
        </w:rPr>
        <w:t xml:space="preserve"> П</w:t>
      </w:r>
      <w:proofErr w:type="gramEnd"/>
      <w:r w:rsidRPr="004A227A">
        <w:rPr>
          <w:rFonts w:ascii="Times New Roman" w:eastAsia="Times New Roman" w:hAnsi="Times New Roman" w:cs="Tahoma"/>
          <w:bCs/>
          <w:color w:val="000000"/>
          <w:kern w:val="2"/>
          <w:sz w:val="20"/>
          <w:szCs w:val="20"/>
        </w:rPr>
        <w:t>ервого заместителя Главы Богучанского района В.М. Любима</w:t>
      </w:r>
      <w:r w:rsidRPr="004A227A">
        <w:rPr>
          <w:rFonts w:ascii="Times New Roman" w:eastAsia="Times New Roman" w:hAnsi="Times New Roman" w:cs="Tahoma"/>
          <w:color w:val="000000"/>
          <w:kern w:val="2"/>
          <w:sz w:val="20"/>
          <w:szCs w:val="20"/>
        </w:rPr>
        <w:t xml:space="preserve">. </w:t>
      </w:r>
    </w:p>
    <w:p w:rsidR="004A227A" w:rsidRPr="004A227A" w:rsidRDefault="004A227A" w:rsidP="004A227A">
      <w:pPr>
        <w:widowControl w:val="0"/>
        <w:suppressAutoHyphens/>
        <w:spacing w:after="0" w:line="240" w:lineRule="auto"/>
        <w:ind w:firstLine="709"/>
        <w:jc w:val="both"/>
        <w:rPr>
          <w:rFonts w:ascii="Times New Roman" w:eastAsia="Times New Roman" w:hAnsi="Times New Roman" w:cs="Tahoma"/>
          <w:color w:val="000000"/>
          <w:kern w:val="2"/>
          <w:sz w:val="20"/>
          <w:szCs w:val="20"/>
          <w:lang w:eastAsia="ar-SA"/>
        </w:rPr>
      </w:pPr>
      <w:r w:rsidRPr="004A227A">
        <w:rPr>
          <w:rFonts w:ascii="Times New Roman" w:eastAsia="Times New Roman" w:hAnsi="Times New Roman" w:cs="Tahoma"/>
          <w:bCs/>
          <w:color w:val="000000"/>
          <w:kern w:val="2"/>
          <w:sz w:val="20"/>
          <w:szCs w:val="20"/>
        </w:rPr>
        <w:t xml:space="preserve">4. </w:t>
      </w:r>
      <w:r w:rsidRPr="004A227A">
        <w:rPr>
          <w:rFonts w:ascii="Times New Roman" w:eastAsia="Times New Roman" w:hAnsi="Times New Roman" w:cs="Tahoma"/>
          <w:bCs/>
          <w:color w:val="000000"/>
          <w:kern w:val="2"/>
          <w:sz w:val="20"/>
          <w:szCs w:val="20"/>
          <w:lang w:eastAsia="ar-SA"/>
        </w:rPr>
        <w:t>Постановление вступает в силу со дня, следующего за днем его опубликования.</w:t>
      </w:r>
    </w:p>
    <w:p w:rsidR="004A227A" w:rsidRPr="004A227A" w:rsidRDefault="004A227A" w:rsidP="004A227A">
      <w:pPr>
        <w:spacing w:after="0" w:line="240" w:lineRule="auto"/>
        <w:jc w:val="both"/>
        <w:rPr>
          <w:rFonts w:ascii="Times New Roman" w:hAnsi="Times New Roman"/>
          <w:bCs/>
          <w:sz w:val="20"/>
          <w:szCs w:val="20"/>
        </w:rPr>
      </w:pPr>
    </w:p>
    <w:p w:rsidR="004A227A" w:rsidRPr="004A227A" w:rsidRDefault="004A227A" w:rsidP="004A227A">
      <w:pPr>
        <w:spacing w:after="0" w:line="240" w:lineRule="auto"/>
        <w:jc w:val="both"/>
        <w:rPr>
          <w:rFonts w:ascii="Times New Roman" w:hAnsi="Times New Roman"/>
          <w:bCs/>
          <w:sz w:val="20"/>
          <w:szCs w:val="20"/>
        </w:rPr>
      </w:pPr>
      <w:r w:rsidRPr="004A227A">
        <w:rPr>
          <w:rFonts w:ascii="Times New Roman" w:hAnsi="Times New Roman"/>
          <w:bCs/>
          <w:sz w:val="20"/>
          <w:szCs w:val="20"/>
        </w:rPr>
        <w:t>Глава Богучанского района</w:t>
      </w:r>
      <w:r w:rsidRPr="004A227A">
        <w:rPr>
          <w:rFonts w:ascii="Times New Roman" w:hAnsi="Times New Roman"/>
          <w:bCs/>
          <w:sz w:val="20"/>
          <w:szCs w:val="20"/>
        </w:rPr>
        <w:tab/>
        <w:t xml:space="preserve">                                                              А.С. Медведев</w:t>
      </w:r>
    </w:p>
    <w:p w:rsidR="004A227A" w:rsidRPr="004A227A" w:rsidRDefault="004A227A" w:rsidP="004A227A">
      <w:pPr>
        <w:spacing w:after="0" w:line="240" w:lineRule="auto"/>
        <w:rPr>
          <w:rFonts w:ascii="Times New Roman" w:eastAsia="Times New Roman" w:hAnsi="Times New Roman"/>
          <w:bCs/>
          <w:color w:val="000000"/>
          <w:sz w:val="20"/>
          <w:szCs w:val="20"/>
          <w:lang w:eastAsia="ru-RU"/>
        </w:rPr>
      </w:pPr>
    </w:p>
    <w:p w:rsidR="004A227A" w:rsidRPr="004A227A" w:rsidRDefault="004A227A" w:rsidP="004A227A">
      <w:pPr>
        <w:spacing w:after="0" w:line="240" w:lineRule="auto"/>
        <w:jc w:val="right"/>
        <w:rPr>
          <w:rFonts w:ascii="Times New Roman" w:eastAsia="Times New Roman" w:hAnsi="Times New Roman"/>
          <w:sz w:val="18"/>
          <w:szCs w:val="20"/>
          <w:lang w:eastAsia="ru-RU"/>
        </w:rPr>
      </w:pPr>
      <w:r w:rsidRPr="004A227A">
        <w:rPr>
          <w:rFonts w:ascii="Times New Roman" w:eastAsia="Times New Roman" w:hAnsi="Times New Roman"/>
          <w:bCs/>
          <w:color w:val="000000"/>
          <w:sz w:val="18"/>
          <w:szCs w:val="20"/>
          <w:lang w:eastAsia="ru-RU"/>
        </w:rPr>
        <w:t> </w:t>
      </w:r>
      <w:r w:rsidRPr="004A227A">
        <w:rPr>
          <w:rFonts w:ascii="Times New Roman" w:eastAsia="Times New Roman" w:hAnsi="Times New Roman"/>
          <w:sz w:val="18"/>
          <w:szCs w:val="20"/>
          <w:lang w:eastAsia="ru-RU"/>
        </w:rPr>
        <w:t xml:space="preserve">Приложение </w:t>
      </w:r>
    </w:p>
    <w:p w:rsidR="004A227A" w:rsidRPr="004A227A" w:rsidRDefault="004A227A" w:rsidP="004A227A">
      <w:pPr>
        <w:spacing w:after="0" w:line="240" w:lineRule="auto"/>
        <w:jc w:val="right"/>
        <w:rPr>
          <w:rFonts w:ascii="Times New Roman" w:eastAsia="Times New Roman" w:hAnsi="Times New Roman"/>
          <w:sz w:val="18"/>
          <w:szCs w:val="20"/>
          <w:lang w:eastAsia="ru-RU"/>
        </w:rPr>
      </w:pPr>
      <w:r w:rsidRPr="004A227A">
        <w:rPr>
          <w:rFonts w:ascii="Times New Roman" w:eastAsia="Times New Roman" w:hAnsi="Times New Roman"/>
          <w:sz w:val="18"/>
          <w:szCs w:val="20"/>
          <w:lang w:eastAsia="ru-RU"/>
        </w:rPr>
        <w:t>к постановлению администрации</w:t>
      </w:r>
    </w:p>
    <w:p w:rsidR="004A227A" w:rsidRPr="004A227A" w:rsidRDefault="004A227A" w:rsidP="004A227A">
      <w:pPr>
        <w:spacing w:after="0" w:line="240" w:lineRule="auto"/>
        <w:jc w:val="right"/>
        <w:rPr>
          <w:rFonts w:ascii="Times New Roman" w:eastAsia="Times New Roman" w:hAnsi="Times New Roman"/>
          <w:sz w:val="18"/>
          <w:szCs w:val="20"/>
          <w:lang w:eastAsia="ru-RU"/>
        </w:rPr>
      </w:pPr>
      <w:r w:rsidRPr="004A227A">
        <w:rPr>
          <w:rFonts w:ascii="Times New Roman" w:eastAsia="Times New Roman" w:hAnsi="Times New Roman"/>
          <w:sz w:val="18"/>
          <w:szCs w:val="20"/>
          <w:lang w:eastAsia="ru-RU"/>
        </w:rPr>
        <w:t xml:space="preserve">                                                                                   Богучанского района </w:t>
      </w:r>
    </w:p>
    <w:p w:rsidR="004A227A" w:rsidRDefault="004A227A" w:rsidP="004A227A">
      <w:pPr>
        <w:spacing w:after="0" w:line="240" w:lineRule="auto"/>
        <w:jc w:val="right"/>
        <w:rPr>
          <w:rFonts w:ascii="Times New Roman" w:eastAsia="Times New Roman" w:hAnsi="Times New Roman"/>
          <w:sz w:val="18"/>
          <w:szCs w:val="20"/>
          <w:lang w:eastAsia="ru-RU"/>
        </w:rPr>
      </w:pPr>
      <w:r w:rsidRPr="004A227A">
        <w:rPr>
          <w:rFonts w:ascii="Times New Roman" w:eastAsia="Times New Roman" w:hAnsi="Times New Roman"/>
          <w:sz w:val="18"/>
          <w:szCs w:val="20"/>
          <w:lang w:eastAsia="ru-RU"/>
        </w:rPr>
        <w:t xml:space="preserve">                                                                                         от  19.05.2023   № 468-п</w:t>
      </w:r>
    </w:p>
    <w:p w:rsidR="004A227A" w:rsidRPr="004A227A" w:rsidRDefault="004A227A" w:rsidP="004A227A">
      <w:pPr>
        <w:spacing w:after="0" w:line="240" w:lineRule="auto"/>
        <w:jc w:val="right"/>
        <w:rPr>
          <w:rFonts w:ascii="Times New Roman" w:eastAsia="Times New Roman" w:hAnsi="Times New Roman"/>
          <w:sz w:val="18"/>
          <w:szCs w:val="20"/>
          <w:lang w:eastAsia="ru-RU"/>
        </w:rPr>
      </w:pPr>
      <w:r w:rsidRPr="004A227A">
        <w:rPr>
          <w:rFonts w:ascii="Times New Roman" w:eastAsia="Times New Roman" w:hAnsi="Times New Roman"/>
          <w:sz w:val="18"/>
          <w:szCs w:val="20"/>
          <w:lang w:eastAsia="ru-RU"/>
        </w:rPr>
        <w:t xml:space="preserve"> </w:t>
      </w:r>
    </w:p>
    <w:p w:rsidR="004A227A" w:rsidRPr="004A227A" w:rsidRDefault="004A227A" w:rsidP="004A227A">
      <w:pPr>
        <w:spacing w:after="0" w:line="240" w:lineRule="auto"/>
        <w:jc w:val="center"/>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Административный регламент</w:t>
      </w:r>
      <w:r>
        <w:rPr>
          <w:rFonts w:ascii="Times New Roman" w:eastAsia="Times New Roman" w:hAnsi="Times New Roman"/>
          <w:color w:val="000000"/>
          <w:sz w:val="20"/>
          <w:szCs w:val="20"/>
          <w:lang w:eastAsia="ru-RU"/>
        </w:rPr>
        <w:t xml:space="preserve"> </w:t>
      </w:r>
      <w:r w:rsidRPr="004A227A">
        <w:rPr>
          <w:rFonts w:ascii="Times New Roman" w:eastAsia="Times New Roman" w:hAnsi="Times New Roman"/>
          <w:color w:val="000000"/>
          <w:sz w:val="20"/>
          <w:szCs w:val="20"/>
          <w:lang w:eastAsia="ru-RU"/>
        </w:rPr>
        <w:t>предоставления </w:t>
      </w:r>
      <w:proofErr w:type="gramStart"/>
      <w:r w:rsidRPr="004A227A">
        <w:rPr>
          <w:rFonts w:ascii="Times New Roman" w:eastAsia="Times New Roman" w:hAnsi="Times New Roman"/>
          <w:color w:val="000000"/>
          <w:sz w:val="20"/>
          <w:szCs w:val="20"/>
          <w:lang w:eastAsia="ru-RU"/>
        </w:rPr>
        <w:t>муниципальной</w:t>
      </w:r>
      <w:proofErr w:type="gramEnd"/>
      <w:r w:rsidRPr="004A227A">
        <w:rPr>
          <w:rFonts w:ascii="Times New Roman" w:eastAsia="Times New Roman" w:hAnsi="Times New Roman"/>
          <w:color w:val="000000"/>
          <w:sz w:val="20"/>
          <w:szCs w:val="20"/>
          <w:lang w:eastAsia="ru-RU"/>
        </w:rPr>
        <w:t> услуги</w:t>
      </w:r>
      <w:r>
        <w:rPr>
          <w:rFonts w:ascii="Times New Roman" w:eastAsia="Times New Roman" w:hAnsi="Times New Roman"/>
          <w:color w:val="000000"/>
          <w:sz w:val="20"/>
          <w:szCs w:val="20"/>
          <w:lang w:eastAsia="ru-RU"/>
        </w:rPr>
        <w:t xml:space="preserve"> </w:t>
      </w:r>
      <w:r w:rsidRPr="004A227A">
        <w:rPr>
          <w:rFonts w:ascii="Times New Roman" w:eastAsia="Times New Roman" w:hAnsi="Times New Roman"/>
          <w:bCs/>
          <w:color w:val="000000"/>
          <w:sz w:val="20"/>
          <w:szCs w:val="20"/>
          <w:lang w:eastAsia="ru-RU"/>
        </w:rPr>
        <w:t>«Постановка граждан на учет в качестве лиц, имеющих право на предоставление земельных участков в собственность бесплатно»</w:t>
      </w:r>
    </w:p>
    <w:p w:rsidR="004A227A" w:rsidRPr="004A227A" w:rsidRDefault="004A227A" w:rsidP="004A227A">
      <w:pPr>
        <w:spacing w:after="0" w:line="240" w:lineRule="auto"/>
        <w:jc w:val="center"/>
        <w:rPr>
          <w:rFonts w:ascii="Times New Roman" w:eastAsia="Times New Roman" w:hAnsi="Times New Roman"/>
          <w:color w:val="000000"/>
          <w:sz w:val="20"/>
          <w:szCs w:val="20"/>
          <w:lang w:eastAsia="ru-RU"/>
        </w:rPr>
      </w:pPr>
      <w:r w:rsidRPr="004A227A">
        <w:rPr>
          <w:rFonts w:ascii="Times New Roman" w:eastAsia="Times New Roman" w:hAnsi="Times New Roman"/>
          <w:bCs/>
          <w:color w:val="000000"/>
          <w:sz w:val="20"/>
          <w:szCs w:val="20"/>
          <w:lang w:eastAsia="ru-RU"/>
        </w:rPr>
        <w:t> </w:t>
      </w:r>
    </w:p>
    <w:p w:rsidR="004A227A" w:rsidRPr="004A227A" w:rsidRDefault="004A227A" w:rsidP="004A227A">
      <w:pPr>
        <w:spacing w:after="0" w:line="240" w:lineRule="auto"/>
        <w:jc w:val="center"/>
        <w:rPr>
          <w:rFonts w:ascii="Times New Roman" w:eastAsia="Times New Roman" w:hAnsi="Times New Roman"/>
          <w:color w:val="000000"/>
          <w:sz w:val="20"/>
          <w:szCs w:val="20"/>
          <w:lang w:eastAsia="ru-RU"/>
        </w:rPr>
      </w:pPr>
      <w:r w:rsidRPr="004A227A">
        <w:rPr>
          <w:rFonts w:ascii="Times New Roman" w:eastAsia="Times New Roman" w:hAnsi="Times New Roman"/>
          <w:bCs/>
          <w:color w:val="000000"/>
          <w:sz w:val="20"/>
          <w:szCs w:val="20"/>
          <w:lang w:val="en-US" w:eastAsia="ru-RU"/>
        </w:rPr>
        <w:t>I</w:t>
      </w:r>
      <w:r w:rsidRPr="004A227A">
        <w:rPr>
          <w:rFonts w:ascii="Times New Roman" w:eastAsia="Times New Roman" w:hAnsi="Times New Roman"/>
          <w:bCs/>
          <w:color w:val="000000"/>
          <w:sz w:val="20"/>
          <w:szCs w:val="20"/>
          <w:lang w:eastAsia="ru-RU"/>
        </w:rPr>
        <w:t>. Общие положения</w:t>
      </w:r>
    </w:p>
    <w:p w:rsidR="004A227A" w:rsidRPr="004A227A" w:rsidRDefault="004A227A" w:rsidP="004A227A">
      <w:pPr>
        <w:spacing w:after="0" w:line="240" w:lineRule="auto"/>
        <w:jc w:val="center"/>
        <w:rPr>
          <w:rFonts w:ascii="Times New Roman" w:eastAsia="Times New Roman" w:hAnsi="Times New Roman"/>
          <w:color w:val="000000"/>
          <w:sz w:val="20"/>
          <w:szCs w:val="20"/>
          <w:lang w:eastAsia="ru-RU"/>
        </w:rPr>
      </w:pPr>
      <w:r w:rsidRPr="004A227A">
        <w:rPr>
          <w:rFonts w:ascii="Times New Roman" w:eastAsia="Times New Roman" w:hAnsi="Times New Roman"/>
          <w:bCs/>
          <w:color w:val="000000"/>
          <w:sz w:val="20"/>
          <w:szCs w:val="20"/>
          <w:lang w:eastAsia="ru-RU"/>
        </w:rPr>
        <w:t> </w:t>
      </w:r>
    </w:p>
    <w:p w:rsidR="004A227A" w:rsidRPr="004A227A" w:rsidRDefault="004A227A" w:rsidP="004A227A">
      <w:pPr>
        <w:spacing w:after="0" w:line="240" w:lineRule="auto"/>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Предмет регулирования Административного регламента</w:t>
      </w:r>
    </w:p>
    <w:p w:rsidR="004A227A" w:rsidRPr="004A227A" w:rsidRDefault="004A227A" w:rsidP="004A227A">
      <w:pPr>
        <w:spacing w:after="0" w:line="240" w:lineRule="auto"/>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1.1. </w:t>
      </w:r>
      <w:proofErr w:type="gramStart"/>
      <w:r w:rsidRPr="004A227A">
        <w:rPr>
          <w:rFonts w:ascii="Times New Roman" w:eastAsia="Times New Roman" w:hAnsi="Times New Roman"/>
          <w:color w:val="000000"/>
          <w:sz w:val="20"/>
          <w:szCs w:val="20"/>
          <w:lang w:eastAsia="ru-RU"/>
        </w:rPr>
        <w:t>Административный регламент предоставления муниципальной услуги «Постановка граждан на учет в качестве лиц, имеющих право на предоставление земельных участков в собственность бесплатно» разработан в целях повышения качества и доступности предоставления муниципальной услуги, определяет стандарт, сроки и последовательность действий (административных процедур) при осуществлении полномочий по постановке граждан на учет в качестве лиц, имеющих право на предоставление земельных участков в собственность бесплатно в</w:t>
      </w:r>
      <w:proofErr w:type="gramEnd"/>
      <w:r w:rsidRPr="004A227A">
        <w:rPr>
          <w:rFonts w:ascii="Times New Roman" w:eastAsia="Times New Roman" w:hAnsi="Times New Roman"/>
          <w:color w:val="000000"/>
          <w:sz w:val="20"/>
          <w:szCs w:val="20"/>
          <w:lang w:eastAsia="ru-RU"/>
        </w:rPr>
        <w:t xml:space="preserve"> муниципальном </w:t>
      </w:r>
      <w:proofErr w:type="gramStart"/>
      <w:r w:rsidRPr="004A227A">
        <w:rPr>
          <w:rFonts w:ascii="Times New Roman" w:eastAsia="Times New Roman" w:hAnsi="Times New Roman"/>
          <w:color w:val="000000"/>
          <w:sz w:val="20"/>
          <w:szCs w:val="20"/>
          <w:lang w:eastAsia="ru-RU"/>
        </w:rPr>
        <w:t>образовании</w:t>
      </w:r>
      <w:proofErr w:type="gramEnd"/>
      <w:r w:rsidRPr="004A227A">
        <w:rPr>
          <w:rFonts w:ascii="Times New Roman" w:eastAsia="Times New Roman" w:hAnsi="Times New Roman"/>
          <w:color w:val="000000"/>
          <w:sz w:val="20"/>
          <w:szCs w:val="20"/>
          <w:lang w:eastAsia="ru-RU"/>
        </w:rPr>
        <w:t xml:space="preserve"> Богучанский  район Красноярского края.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Возможные цели обращения: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постановка на учет в качестве лиц, имеющих право на предоставление земельных участков в собственность бесплатно граждан, имеющих трех и более детей;</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постановка на учет в качестве лиц, имеющих право на предоставление земельных участков в собственность бесплатно, отдельных категорий граждан в случаях, предусмотренных федеральными законами или законами субъектов Российской Федерации.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При подготовке административных регламентов по предоставлению услуги «Постановка граждан на учет в качестве лиц, имеющих право на предоставление земельных участков в собственность бесплатно» настоящий Административный регламент, применяется в части, не противоречащей закону Красноярского края.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Круг Заявителей</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1.2. Заявителями на получение муниципальной услуги являются (далее – Заявители):</w:t>
      </w:r>
    </w:p>
    <w:p w:rsidR="004A227A" w:rsidRPr="004A227A" w:rsidRDefault="004A227A" w:rsidP="004A227A">
      <w:pPr>
        <w:widowControl w:val="0"/>
        <w:autoSpaceDE w:val="0"/>
        <w:autoSpaceDN w:val="0"/>
        <w:adjustRightInd w:val="0"/>
        <w:spacing w:after="0" w:line="240" w:lineRule="auto"/>
        <w:ind w:firstLine="567"/>
        <w:jc w:val="both"/>
        <w:rPr>
          <w:rFonts w:ascii="Times New Roman" w:eastAsia="Times New Roman" w:hAnsi="Times New Roman"/>
          <w:sz w:val="20"/>
          <w:szCs w:val="20"/>
          <w:lang w:eastAsia="ru-RU"/>
        </w:rPr>
      </w:pPr>
      <w:proofErr w:type="gramStart"/>
      <w:r w:rsidRPr="004A227A">
        <w:rPr>
          <w:rFonts w:ascii="Times New Roman" w:eastAsia="Times New Roman" w:hAnsi="Times New Roman"/>
          <w:color w:val="000000"/>
          <w:sz w:val="20"/>
          <w:szCs w:val="20"/>
          <w:lang w:eastAsia="ru-RU"/>
        </w:rPr>
        <w:t xml:space="preserve">1) </w:t>
      </w:r>
      <w:r w:rsidRPr="004A227A">
        <w:rPr>
          <w:rFonts w:ascii="Times New Roman" w:eastAsia="Times New Roman" w:hAnsi="Times New Roman"/>
          <w:sz w:val="20"/>
          <w:szCs w:val="20"/>
          <w:lang w:eastAsia="ru-RU"/>
        </w:rPr>
        <w:t>граждане Российской Федерации, имеющие и воспитывающие (проживающие совместно с детьми, за исключением детей, проходящих срочную военную службу по призыву) трех и более детей, в том числе пасынков, падчериц, а также приемных и опекаемых, не достигших восемнадцатилетнего возраста, а также детей, обучающихся по очной форме обучения в образовательных организациях, - до окончания обучения, но не более чем до достижения ими возраста</w:t>
      </w:r>
      <w:proofErr w:type="gramEnd"/>
      <w:r w:rsidRPr="004A227A">
        <w:rPr>
          <w:rFonts w:ascii="Times New Roman" w:eastAsia="Times New Roman" w:hAnsi="Times New Roman"/>
          <w:sz w:val="20"/>
          <w:szCs w:val="20"/>
          <w:lang w:eastAsia="ru-RU"/>
        </w:rPr>
        <w:t xml:space="preserve"> 23 лет, и детей, проходящих срочную военную службу по призыву, - до окончания службы, но не более чем до достижения ими возраста 23 лет, а детей, признанных инвалидами до достижения ими возраста 18 лет, - на период установления инвалидности независимо от возраста</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 граждане, имеющие право на предоставление земельных участков в собственность бесплатно, в случаях, предусмотренных федеральными законами или законами субъектов Российской Федерации.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1.3. Интересы  заявителей, указанных в пункте 1.2 настоящего Административного регламента, могут представлять лица, обладающие соответствующими полномочиями (далее – представитель).</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 xml:space="preserve">Требования предоставления заявителю </w:t>
      </w:r>
      <w:proofErr w:type="gramStart"/>
      <w:r w:rsidRPr="004A227A">
        <w:rPr>
          <w:rFonts w:ascii="Times New Roman" w:eastAsia="Times New Roman" w:hAnsi="Times New Roman"/>
          <w:bCs/>
          <w:color w:val="000000"/>
          <w:sz w:val="20"/>
          <w:szCs w:val="20"/>
          <w:lang w:eastAsia="ru-RU"/>
        </w:rPr>
        <w:t>муниципальной</w:t>
      </w:r>
      <w:proofErr w:type="gramEnd"/>
      <w:r w:rsidRPr="004A227A">
        <w:rPr>
          <w:rFonts w:ascii="Times New Roman" w:eastAsia="Times New Roman" w:hAnsi="Times New Roman"/>
          <w:bCs/>
          <w:color w:val="000000"/>
          <w:sz w:val="20"/>
          <w:szCs w:val="20"/>
          <w:lang w:eastAsia="ru-RU"/>
        </w:rPr>
        <w:t xml:space="preserve"> услуги в соответствии с вариантом предоставления муниципальной услуги, соответствующим признакам заявителя, определенным в результате анкетирования, проводимого органом, предоставляющим услугу (далее профилирование), а также результата, за предоставлением которого обратился заявитель</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1.4. </w:t>
      </w:r>
      <w:proofErr w:type="gramStart"/>
      <w:r w:rsidRPr="004A227A">
        <w:rPr>
          <w:rFonts w:ascii="Times New Roman" w:eastAsia="Times New Roman" w:hAnsi="Times New Roman"/>
          <w:color w:val="000000"/>
          <w:sz w:val="20"/>
          <w:szCs w:val="20"/>
          <w:lang w:eastAsia="ru-RU"/>
        </w:rPr>
        <w:t>Муниципальная услуга должна быть предоставлена Заявителю в соответствии с вариантом предоставления муниципальной услуги (далее – вариант).</w:t>
      </w:r>
      <w:proofErr w:type="gramEnd"/>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1.5. </w:t>
      </w:r>
      <w:proofErr w:type="gramStart"/>
      <w:r w:rsidRPr="004A227A">
        <w:rPr>
          <w:rFonts w:ascii="Times New Roman" w:eastAsia="Times New Roman" w:hAnsi="Times New Roman"/>
          <w:color w:val="000000"/>
          <w:sz w:val="20"/>
          <w:szCs w:val="20"/>
          <w:lang w:eastAsia="ru-RU"/>
        </w:rPr>
        <w:t>Вариант, в соответствии с которым заявителю будет предоставлена муниципальная услуга, определяется в соответствии с настоящим Административным регламентом, исходя из признаков Заявителя (принадлежащего ему объекта) и показателей таких признаков (перечень признаков Заявителя (принадлежащих им объектов), а также комбинации значений признаков, каждая из которых соответствует одному варианту предоставления муниципальной услуги приведен в Приложении № 1 к настоящему Административному регламенту.</w:t>
      </w:r>
      <w:proofErr w:type="gramEnd"/>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val="en-US" w:eastAsia="ru-RU"/>
        </w:rPr>
        <w:t>II</w:t>
      </w:r>
      <w:r w:rsidRPr="004A227A">
        <w:rPr>
          <w:rFonts w:ascii="Times New Roman" w:eastAsia="Times New Roman" w:hAnsi="Times New Roman"/>
          <w:bCs/>
          <w:color w:val="000000"/>
          <w:sz w:val="20"/>
          <w:szCs w:val="20"/>
          <w:lang w:eastAsia="ru-RU"/>
        </w:rPr>
        <w:t>. Стандарт предоставления муниципальной услуги</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 xml:space="preserve">Наименование </w:t>
      </w:r>
      <w:proofErr w:type="gramStart"/>
      <w:r w:rsidRPr="004A227A">
        <w:rPr>
          <w:rFonts w:ascii="Times New Roman" w:eastAsia="Times New Roman" w:hAnsi="Times New Roman"/>
          <w:bCs/>
          <w:color w:val="000000"/>
          <w:sz w:val="20"/>
          <w:szCs w:val="20"/>
          <w:lang w:eastAsia="ru-RU"/>
        </w:rPr>
        <w:t>муниципальной</w:t>
      </w:r>
      <w:proofErr w:type="gramEnd"/>
      <w:r w:rsidRPr="004A227A">
        <w:rPr>
          <w:rFonts w:ascii="Times New Roman" w:eastAsia="Times New Roman" w:hAnsi="Times New Roman"/>
          <w:bCs/>
          <w:color w:val="000000"/>
          <w:sz w:val="20"/>
          <w:szCs w:val="20"/>
          <w:lang w:eastAsia="ru-RU"/>
        </w:rPr>
        <w:t xml:space="preserve"> услуги</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2.1. Муниципальная услуга «Постановка граждан на учет в качестве лиц, имеющих право на предоставление земельных участков в собственность бесплатно».</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Наименование органа государственной власти, органа местного самоуправления (организации), предоставляющего муниципальную услугу</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2.2. Муниципальная услуга предоставляется Уполномоченным органом </w:t>
      </w:r>
      <w:proofErr w:type="gramStart"/>
      <w:r w:rsidRPr="004A227A">
        <w:rPr>
          <w:rFonts w:ascii="Times New Roman" w:eastAsia="Times New Roman" w:hAnsi="Times New Roman"/>
          <w:color w:val="000000"/>
          <w:sz w:val="20"/>
          <w:szCs w:val="20"/>
          <w:lang w:eastAsia="ru-RU"/>
        </w:rPr>
        <w:t>–о</w:t>
      </w:r>
      <w:proofErr w:type="gramEnd"/>
      <w:r w:rsidRPr="004A227A">
        <w:rPr>
          <w:rFonts w:ascii="Times New Roman" w:eastAsia="Times New Roman" w:hAnsi="Times New Roman"/>
          <w:color w:val="000000"/>
          <w:sz w:val="20"/>
          <w:szCs w:val="20"/>
          <w:lang w:eastAsia="ru-RU"/>
        </w:rPr>
        <w:t>тделом по земельным ресурсам управления муниципальной собственностью Богучанского района.</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2.3. При предоставлении </w:t>
      </w:r>
      <w:proofErr w:type="gramStart"/>
      <w:r w:rsidRPr="004A227A">
        <w:rPr>
          <w:rFonts w:ascii="Times New Roman" w:eastAsia="Times New Roman" w:hAnsi="Times New Roman"/>
          <w:color w:val="000000"/>
          <w:sz w:val="20"/>
          <w:szCs w:val="20"/>
          <w:lang w:eastAsia="ru-RU"/>
        </w:rPr>
        <w:t>муниципальной</w:t>
      </w:r>
      <w:proofErr w:type="gramEnd"/>
      <w:r w:rsidRPr="004A227A">
        <w:rPr>
          <w:rFonts w:ascii="Times New Roman" w:eastAsia="Times New Roman" w:hAnsi="Times New Roman"/>
          <w:color w:val="000000"/>
          <w:sz w:val="20"/>
          <w:szCs w:val="20"/>
          <w:lang w:eastAsia="ru-RU"/>
        </w:rPr>
        <w:t xml:space="preserve"> услуги Уполномоченный орган взаимодействует с: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2.3.1. органами опеки и попечительства;</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2.3.2. федеральной службой государственной регистрации, кадастра и картографии в части получения сведений из Единого государственного реестра недвижимости;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2.3.4. министерством внутренних дел;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2.3.5. органами ЗАГС;</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2.3.6. иными органами, предусмотренными в соответствии с законом субъектами Российской Федерации.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2.4. В предоставлении муниципальной услуги могут принимать участие многофункциональные центры предоставления государственных и муниципальных услуг (далее – МФЦ) при наличии соответствующего соглашения о взаимодействии между МФЦ и Уполномоченным органом, заключенным в соответствии с постановлением Правительства Российской Федерации от 27 сентября </w:t>
      </w:r>
      <w:proofErr w:type="gramStart"/>
      <w:r w:rsidRPr="004A227A">
        <w:rPr>
          <w:rFonts w:ascii="Times New Roman" w:eastAsia="Times New Roman" w:hAnsi="Times New Roman"/>
          <w:color w:val="000000"/>
          <w:sz w:val="20"/>
          <w:szCs w:val="20"/>
          <w:lang w:eastAsia="ru-RU"/>
        </w:rPr>
        <w:t>г</w:t>
      </w:r>
      <w:proofErr w:type="gramEnd"/>
      <w:r w:rsidRPr="004A227A">
        <w:rPr>
          <w:rFonts w:ascii="Times New Roman" w:eastAsia="Times New Roman" w:hAnsi="Times New Roman"/>
          <w:color w:val="000000"/>
          <w:sz w:val="20"/>
          <w:szCs w:val="20"/>
          <w:lang w:eastAsia="ru-RU"/>
        </w:rPr>
        <w:t>. № 797 (далее – Соглашение о взаимодействии).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roofErr w:type="gramStart"/>
      <w:r w:rsidRPr="004A227A">
        <w:rPr>
          <w:rFonts w:ascii="Times New Roman" w:eastAsia="Times New Roman" w:hAnsi="Times New Roman"/>
          <w:color w:val="000000"/>
          <w:sz w:val="20"/>
          <w:szCs w:val="20"/>
          <w:lang w:eastAsia="ru-RU"/>
        </w:rPr>
        <w:t>МФЦ, в которых подается заявление о предоставлении государственной (муниципальной) услуги, не могут принять решение об отказе в приеме заявления и документов и (или) информации, необходимых для ее предоставления.</w:t>
      </w:r>
      <w:proofErr w:type="gramEnd"/>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 xml:space="preserve">Результат предоставления </w:t>
      </w:r>
      <w:proofErr w:type="gramStart"/>
      <w:r w:rsidRPr="004A227A">
        <w:rPr>
          <w:rFonts w:ascii="Times New Roman" w:eastAsia="Times New Roman" w:hAnsi="Times New Roman"/>
          <w:bCs/>
          <w:color w:val="000000"/>
          <w:sz w:val="20"/>
          <w:szCs w:val="20"/>
          <w:lang w:eastAsia="ru-RU"/>
        </w:rPr>
        <w:t>муниципальной</w:t>
      </w:r>
      <w:proofErr w:type="gramEnd"/>
      <w:r w:rsidRPr="004A227A">
        <w:rPr>
          <w:rFonts w:ascii="Times New Roman" w:eastAsia="Times New Roman" w:hAnsi="Times New Roman"/>
          <w:bCs/>
          <w:color w:val="000000"/>
          <w:sz w:val="20"/>
          <w:szCs w:val="20"/>
          <w:lang w:eastAsia="ru-RU"/>
        </w:rPr>
        <w:t xml:space="preserve"> услуги</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lastRenderedPageBreak/>
        <w:t xml:space="preserve">2.5. В соответствии с вариантами, приведенными в пункте 3.7 настоящего Административного регламента, результатом предоставления муниципальной услуги являются: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 решение о постановке на учет гражданина в целях бесплатного предоставления земельного участка по форме согласно Приложению № 2  к настоящему Административному регламенту;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решение об отказе в предоставлении услуги по форме согласно Приложению №3 к настоящему Административному регламенту.</w:t>
      </w:r>
    </w:p>
    <w:p w:rsidR="004A227A" w:rsidRPr="004A227A" w:rsidRDefault="004A227A" w:rsidP="004A227A">
      <w:pPr>
        <w:spacing w:after="0" w:line="240" w:lineRule="auto"/>
        <w:ind w:right="-1"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2.6. Очередь многодетных граждан формируется путем их включения в Книгу учета многодетных граждан на получение земельных участков по форме, установленной Правительством Красноярского края.</w:t>
      </w:r>
    </w:p>
    <w:p w:rsidR="004A227A" w:rsidRPr="004A227A" w:rsidRDefault="004A227A" w:rsidP="004A227A">
      <w:pPr>
        <w:spacing w:after="0" w:line="240" w:lineRule="auto"/>
        <w:ind w:right="-1"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2.7. </w:t>
      </w:r>
      <w:proofErr w:type="gramStart"/>
      <w:r w:rsidRPr="004A227A">
        <w:rPr>
          <w:rFonts w:ascii="Times New Roman" w:eastAsia="Times New Roman" w:hAnsi="Times New Roman"/>
          <w:color w:val="000000"/>
          <w:sz w:val="20"/>
          <w:szCs w:val="20"/>
          <w:lang w:eastAsia="ru-RU"/>
        </w:rPr>
        <w:t>Результаты муниципальной услуги, указанные в пункте 2.5 настоящего Административного регламента, могут быть получены посредством федеральной государственной информационной системы «Единый портал государственных и муниципальных услуг (функций)» в форме электронного документа подписанного усиленной квалифицированной электронной подписью (далее соответственно – ЕПГУ, УКЭП) должностного лица уполномоченного на принятие решения.</w:t>
      </w:r>
      <w:proofErr w:type="gramEnd"/>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 xml:space="preserve">Срок предоставления </w:t>
      </w:r>
      <w:proofErr w:type="gramStart"/>
      <w:r w:rsidRPr="004A227A">
        <w:rPr>
          <w:rFonts w:ascii="Times New Roman" w:eastAsia="Times New Roman" w:hAnsi="Times New Roman"/>
          <w:bCs/>
          <w:color w:val="000000"/>
          <w:sz w:val="20"/>
          <w:szCs w:val="20"/>
          <w:lang w:eastAsia="ru-RU"/>
        </w:rPr>
        <w:t>муниципальной</w:t>
      </w:r>
      <w:proofErr w:type="gramEnd"/>
      <w:r w:rsidRPr="004A227A">
        <w:rPr>
          <w:rFonts w:ascii="Times New Roman" w:eastAsia="Times New Roman" w:hAnsi="Times New Roman"/>
          <w:bCs/>
          <w:color w:val="000000"/>
          <w:sz w:val="20"/>
          <w:szCs w:val="20"/>
          <w:lang w:eastAsia="ru-RU"/>
        </w:rPr>
        <w:t xml:space="preserve"> услуги</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2.8. Максимальный срок предоставления </w:t>
      </w:r>
      <w:proofErr w:type="gramStart"/>
      <w:r w:rsidRPr="004A227A">
        <w:rPr>
          <w:rFonts w:ascii="Times New Roman" w:eastAsia="Times New Roman" w:hAnsi="Times New Roman"/>
          <w:color w:val="000000"/>
          <w:sz w:val="20"/>
          <w:szCs w:val="20"/>
          <w:lang w:eastAsia="ru-RU"/>
        </w:rPr>
        <w:t>муниципальной</w:t>
      </w:r>
      <w:proofErr w:type="gramEnd"/>
      <w:r w:rsidRPr="004A227A">
        <w:rPr>
          <w:rFonts w:ascii="Times New Roman" w:eastAsia="Times New Roman" w:hAnsi="Times New Roman"/>
          <w:color w:val="000000"/>
          <w:sz w:val="20"/>
          <w:szCs w:val="20"/>
          <w:lang w:eastAsia="ru-RU"/>
        </w:rPr>
        <w:t xml:space="preserve"> услуги, в том числе посредством ЕПГУ или МФЦ, определяется Законом Красноярского края от 04.12.2008 №7-2542 «О регулировании земельных отношений в Красноярском крае» и составляет 15 дней.</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 xml:space="preserve">Правовые основания для предоставления </w:t>
      </w:r>
      <w:proofErr w:type="gramStart"/>
      <w:r w:rsidRPr="004A227A">
        <w:rPr>
          <w:rFonts w:ascii="Times New Roman" w:eastAsia="Times New Roman" w:hAnsi="Times New Roman"/>
          <w:bCs/>
          <w:color w:val="000000"/>
          <w:sz w:val="20"/>
          <w:szCs w:val="20"/>
          <w:lang w:eastAsia="ru-RU"/>
        </w:rPr>
        <w:t>муниципальной</w:t>
      </w:r>
      <w:proofErr w:type="gramEnd"/>
      <w:r w:rsidRPr="004A227A">
        <w:rPr>
          <w:rFonts w:ascii="Times New Roman" w:eastAsia="Times New Roman" w:hAnsi="Times New Roman"/>
          <w:bCs/>
          <w:color w:val="000000"/>
          <w:sz w:val="20"/>
          <w:szCs w:val="20"/>
          <w:lang w:eastAsia="ru-RU"/>
        </w:rPr>
        <w:t xml:space="preserve"> услуги</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2.9. </w:t>
      </w:r>
      <w:proofErr w:type="gramStart"/>
      <w:r w:rsidRPr="004A227A">
        <w:rPr>
          <w:rFonts w:ascii="Times New Roman" w:eastAsia="Times New Roman" w:hAnsi="Times New Roman"/>
          <w:color w:val="000000"/>
          <w:sz w:val="20"/>
          <w:szCs w:val="20"/>
          <w:lang w:eastAsia="ru-RU"/>
        </w:rPr>
        <w:t>Перечень нормативных правовых актов, регулирующих предоставление государственной (муниципальной) услуги (с указанием их реквизитов и источников официального опубликования), в федеральной государственной информационной системе «Федеральный реестр государственных и муниципальных услуг (функций)» и на ЕПГУ.</w:t>
      </w:r>
      <w:proofErr w:type="gramEnd"/>
    </w:p>
    <w:p w:rsidR="004A227A" w:rsidRPr="004A227A" w:rsidRDefault="004A227A" w:rsidP="004A227A">
      <w:pPr>
        <w:spacing w:after="0" w:line="240" w:lineRule="auto"/>
        <w:ind w:right="-1" w:firstLine="567"/>
        <w:jc w:val="both"/>
        <w:rPr>
          <w:rFonts w:ascii="Times New Roman" w:eastAsia="Times New Roman" w:hAnsi="Times New Roman"/>
          <w:sz w:val="20"/>
          <w:szCs w:val="20"/>
          <w:lang w:eastAsia="ru-RU"/>
        </w:rPr>
      </w:pPr>
      <w:r w:rsidRPr="004A227A">
        <w:rPr>
          <w:rFonts w:ascii="Times New Roman" w:eastAsia="Times New Roman" w:hAnsi="Times New Roman"/>
          <w:sz w:val="20"/>
          <w:szCs w:val="20"/>
          <w:lang w:eastAsia="ru-RU"/>
        </w:rPr>
        <w:t>Перечень нормативных правовых актов, регулирующих отношения, возникающие в связи с предоставлением муниципальной услуги:</w:t>
      </w:r>
    </w:p>
    <w:p w:rsidR="004A227A" w:rsidRPr="004A227A" w:rsidRDefault="004A227A" w:rsidP="004A227A">
      <w:pPr>
        <w:spacing w:after="0" w:line="240" w:lineRule="auto"/>
        <w:ind w:right="-1" w:firstLine="567"/>
        <w:jc w:val="both"/>
        <w:rPr>
          <w:rFonts w:ascii="Times New Roman" w:eastAsia="Times New Roman" w:hAnsi="Times New Roman"/>
          <w:sz w:val="20"/>
          <w:szCs w:val="20"/>
          <w:lang w:eastAsia="ru-RU"/>
        </w:rPr>
      </w:pPr>
      <w:r w:rsidRPr="004A227A">
        <w:rPr>
          <w:rFonts w:ascii="Times New Roman" w:eastAsia="Times New Roman" w:hAnsi="Times New Roman"/>
          <w:sz w:val="20"/>
          <w:szCs w:val="20"/>
          <w:lang w:eastAsia="ru-RU"/>
        </w:rPr>
        <w:t>Земельный кодекс Российской Федерации;</w:t>
      </w:r>
    </w:p>
    <w:p w:rsidR="004A227A" w:rsidRPr="004A227A" w:rsidRDefault="004A227A" w:rsidP="004A227A">
      <w:pPr>
        <w:spacing w:after="0" w:line="240" w:lineRule="auto"/>
        <w:ind w:right="-1" w:firstLine="567"/>
        <w:jc w:val="both"/>
        <w:rPr>
          <w:rFonts w:ascii="Times New Roman" w:eastAsia="Times New Roman" w:hAnsi="Times New Roman"/>
          <w:sz w:val="20"/>
          <w:szCs w:val="20"/>
          <w:lang w:eastAsia="ru-RU"/>
        </w:rPr>
      </w:pPr>
      <w:r w:rsidRPr="004A227A">
        <w:rPr>
          <w:rFonts w:ascii="Times New Roman" w:eastAsia="Times New Roman" w:hAnsi="Times New Roman"/>
          <w:sz w:val="20"/>
          <w:szCs w:val="20"/>
          <w:lang w:eastAsia="ru-RU"/>
        </w:rPr>
        <w:t>Гражданский кодекс Российской Федерации;</w:t>
      </w:r>
    </w:p>
    <w:p w:rsidR="004A227A" w:rsidRPr="004A227A" w:rsidRDefault="004A227A" w:rsidP="004A227A">
      <w:pPr>
        <w:spacing w:after="0" w:line="240" w:lineRule="auto"/>
        <w:ind w:right="-1" w:firstLine="567"/>
        <w:jc w:val="both"/>
        <w:rPr>
          <w:rFonts w:ascii="Times New Roman" w:eastAsia="Times New Roman" w:hAnsi="Times New Roman"/>
          <w:sz w:val="20"/>
          <w:szCs w:val="20"/>
          <w:lang w:eastAsia="ru-RU"/>
        </w:rPr>
      </w:pPr>
      <w:r w:rsidRPr="004A227A">
        <w:rPr>
          <w:rFonts w:ascii="Times New Roman" w:eastAsia="Times New Roman" w:hAnsi="Times New Roman"/>
          <w:sz w:val="20"/>
          <w:szCs w:val="20"/>
          <w:lang w:eastAsia="ru-RU"/>
        </w:rPr>
        <w:t>Градостроительный кодекс Российской Федерации;</w:t>
      </w:r>
    </w:p>
    <w:p w:rsidR="004A227A" w:rsidRPr="004A227A" w:rsidRDefault="004A227A" w:rsidP="004A227A">
      <w:pPr>
        <w:spacing w:after="0" w:line="240" w:lineRule="auto"/>
        <w:ind w:right="-1" w:firstLine="567"/>
        <w:jc w:val="both"/>
        <w:rPr>
          <w:rFonts w:ascii="Times New Roman" w:eastAsia="Times New Roman" w:hAnsi="Times New Roman"/>
          <w:sz w:val="20"/>
          <w:szCs w:val="20"/>
          <w:lang w:eastAsia="ru-RU"/>
        </w:rPr>
      </w:pPr>
      <w:r w:rsidRPr="004A227A">
        <w:rPr>
          <w:rFonts w:ascii="Times New Roman" w:eastAsia="Times New Roman" w:hAnsi="Times New Roman"/>
          <w:sz w:val="20"/>
          <w:szCs w:val="20"/>
          <w:lang w:eastAsia="ru-RU"/>
        </w:rPr>
        <w:t>Федеральный закон от 25.10.2001 №137-ФЗ «О введении в действие </w:t>
      </w:r>
      <w:hyperlink r:id="rId17" w:tgtFrame="_blank" w:history="1">
        <w:r w:rsidRPr="004A227A">
          <w:rPr>
            <w:rFonts w:ascii="Times New Roman" w:eastAsia="Times New Roman" w:hAnsi="Times New Roman"/>
            <w:sz w:val="20"/>
            <w:szCs w:val="20"/>
            <w:lang w:eastAsia="ru-RU"/>
          </w:rPr>
          <w:t>Земельного кодекса Российской Федерации</w:t>
        </w:r>
      </w:hyperlink>
      <w:r w:rsidRPr="004A227A">
        <w:rPr>
          <w:rFonts w:ascii="Times New Roman" w:eastAsia="Times New Roman" w:hAnsi="Times New Roman"/>
          <w:sz w:val="20"/>
          <w:szCs w:val="20"/>
          <w:lang w:eastAsia="ru-RU"/>
        </w:rPr>
        <w:t>»;</w:t>
      </w:r>
    </w:p>
    <w:p w:rsidR="004A227A" w:rsidRPr="004A227A" w:rsidRDefault="004A227A" w:rsidP="004A227A">
      <w:pPr>
        <w:spacing w:after="0" w:line="240" w:lineRule="auto"/>
        <w:ind w:right="-1" w:firstLine="567"/>
        <w:jc w:val="both"/>
        <w:rPr>
          <w:rFonts w:ascii="Times New Roman" w:eastAsia="Times New Roman" w:hAnsi="Times New Roman"/>
          <w:sz w:val="20"/>
          <w:szCs w:val="20"/>
          <w:lang w:eastAsia="ru-RU"/>
        </w:rPr>
      </w:pPr>
      <w:r w:rsidRPr="004A227A">
        <w:rPr>
          <w:rFonts w:ascii="Times New Roman" w:eastAsia="Times New Roman" w:hAnsi="Times New Roman"/>
          <w:sz w:val="20"/>
          <w:szCs w:val="20"/>
          <w:lang w:eastAsia="ru-RU"/>
        </w:rPr>
        <w:t>Федеральный закон от 27.07.2010 №210-ФЗ «Об организации предоставления государственных и муниципальных услуг»;</w:t>
      </w:r>
    </w:p>
    <w:p w:rsidR="004A227A" w:rsidRPr="004A227A" w:rsidRDefault="004A227A" w:rsidP="004A227A">
      <w:pPr>
        <w:spacing w:after="0" w:line="240" w:lineRule="auto"/>
        <w:ind w:right="-1" w:firstLine="567"/>
        <w:jc w:val="both"/>
        <w:rPr>
          <w:rFonts w:ascii="Times New Roman" w:eastAsia="Times New Roman" w:hAnsi="Times New Roman"/>
          <w:sz w:val="20"/>
          <w:szCs w:val="20"/>
          <w:lang w:eastAsia="ru-RU"/>
        </w:rPr>
      </w:pPr>
      <w:r w:rsidRPr="004A227A">
        <w:rPr>
          <w:rFonts w:ascii="Times New Roman" w:eastAsia="Times New Roman" w:hAnsi="Times New Roman"/>
          <w:sz w:val="20"/>
          <w:szCs w:val="20"/>
          <w:lang w:eastAsia="ru-RU"/>
        </w:rPr>
        <w:t>Федеральный закон от 09.02.2009 №8-ФЗ «Об обеспечении доступа к информации о деятельности государственных органов и органов местного самоуправления»;</w:t>
      </w:r>
    </w:p>
    <w:p w:rsidR="004A227A" w:rsidRPr="004A227A" w:rsidRDefault="004A227A" w:rsidP="004A227A">
      <w:pPr>
        <w:spacing w:after="0" w:line="240" w:lineRule="auto"/>
        <w:ind w:right="-1" w:firstLine="567"/>
        <w:jc w:val="both"/>
        <w:rPr>
          <w:rFonts w:ascii="Times New Roman" w:eastAsia="Times New Roman" w:hAnsi="Times New Roman"/>
          <w:sz w:val="20"/>
          <w:szCs w:val="20"/>
          <w:lang w:eastAsia="ru-RU"/>
        </w:rPr>
      </w:pPr>
      <w:r w:rsidRPr="004A227A">
        <w:rPr>
          <w:rFonts w:ascii="Times New Roman" w:eastAsia="Times New Roman" w:hAnsi="Times New Roman"/>
          <w:sz w:val="20"/>
          <w:szCs w:val="20"/>
          <w:lang w:eastAsia="ru-RU"/>
        </w:rPr>
        <w:t>Федеральный закон от 06.10.2003 №131-ФЗ «Об общих принципах организации местного самоуправления в Российской Федерации»;</w:t>
      </w:r>
    </w:p>
    <w:p w:rsidR="004A227A" w:rsidRPr="004A227A" w:rsidRDefault="004A227A" w:rsidP="004A227A">
      <w:pPr>
        <w:spacing w:after="0" w:line="240" w:lineRule="auto"/>
        <w:ind w:right="-1" w:firstLine="567"/>
        <w:jc w:val="both"/>
        <w:rPr>
          <w:rFonts w:ascii="Times New Roman" w:eastAsia="Times New Roman" w:hAnsi="Times New Roman"/>
          <w:sz w:val="20"/>
          <w:szCs w:val="20"/>
          <w:lang w:eastAsia="ru-RU"/>
        </w:rPr>
      </w:pPr>
      <w:r w:rsidRPr="004A227A">
        <w:rPr>
          <w:rFonts w:ascii="Times New Roman" w:eastAsia="Times New Roman" w:hAnsi="Times New Roman"/>
          <w:sz w:val="20"/>
          <w:szCs w:val="20"/>
          <w:lang w:eastAsia="ru-RU"/>
        </w:rPr>
        <w:t>Закон Красноярского края от 27.11.2012 №3-758 «Об отдельных вопросах организации предоставления государственных и муниципальных услуг в Красноярском крае»;</w:t>
      </w:r>
    </w:p>
    <w:p w:rsidR="004A227A" w:rsidRPr="004A227A" w:rsidRDefault="004A227A" w:rsidP="004A227A">
      <w:pPr>
        <w:spacing w:after="0" w:line="240" w:lineRule="auto"/>
        <w:ind w:right="-1" w:firstLine="567"/>
        <w:jc w:val="both"/>
        <w:rPr>
          <w:rFonts w:ascii="Times New Roman" w:eastAsia="Times New Roman" w:hAnsi="Times New Roman"/>
          <w:sz w:val="20"/>
          <w:szCs w:val="20"/>
          <w:lang w:eastAsia="ru-RU"/>
        </w:rPr>
      </w:pPr>
      <w:r w:rsidRPr="004A227A">
        <w:rPr>
          <w:rFonts w:ascii="Times New Roman" w:eastAsia="Times New Roman" w:hAnsi="Times New Roman"/>
          <w:sz w:val="20"/>
          <w:szCs w:val="20"/>
          <w:lang w:eastAsia="ru-RU"/>
        </w:rPr>
        <w:t>Закон Красноярского края от 04.12.2008 №7-2542 «О регулировании земельных отношений в Красноярском крае»;</w:t>
      </w:r>
    </w:p>
    <w:p w:rsidR="004A227A" w:rsidRPr="004A227A" w:rsidRDefault="004A227A" w:rsidP="004A227A">
      <w:pPr>
        <w:spacing w:after="0" w:line="240" w:lineRule="auto"/>
        <w:ind w:right="-1" w:firstLine="567"/>
        <w:jc w:val="both"/>
        <w:rPr>
          <w:rFonts w:ascii="Times New Roman" w:eastAsia="Times New Roman" w:hAnsi="Times New Roman"/>
          <w:sz w:val="20"/>
          <w:szCs w:val="20"/>
          <w:lang w:eastAsia="ru-RU"/>
        </w:rPr>
      </w:pPr>
      <w:r w:rsidRPr="004A227A">
        <w:rPr>
          <w:rFonts w:ascii="Times New Roman" w:hAnsi="Times New Roman"/>
          <w:sz w:val="20"/>
          <w:szCs w:val="20"/>
        </w:rPr>
        <w:t>постановление Правительства Красноярского края </w:t>
      </w:r>
      <w:hyperlink r:id="rId18" w:tgtFrame="_blank" w:history="1">
        <w:r w:rsidRPr="004A227A">
          <w:rPr>
            <w:rFonts w:ascii="Times New Roman" w:hAnsi="Times New Roman"/>
            <w:sz w:val="20"/>
            <w:szCs w:val="20"/>
          </w:rPr>
          <w:t>от 19.01.2011 № 15-п</w:t>
        </w:r>
      </w:hyperlink>
      <w:r w:rsidRPr="004A227A">
        <w:rPr>
          <w:rFonts w:ascii="Times New Roman" w:hAnsi="Times New Roman"/>
          <w:sz w:val="20"/>
          <w:szCs w:val="20"/>
        </w:rPr>
        <w:t> «Об</w:t>
      </w:r>
      <w:r w:rsidRPr="004A227A">
        <w:rPr>
          <w:rFonts w:ascii="Times New Roman" w:hAnsi="Times New Roman"/>
          <w:i/>
          <w:iCs/>
          <w:sz w:val="20"/>
          <w:szCs w:val="20"/>
        </w:rPr>
        <w:t> </w:t>
      </w:r>
      <w:r w:rsidRPr="004A227A">
        <w:rPr>
          <w:rFonts w:ascii="Times New Roman" w:hAnsi="Times New Roman"/>
          <w:sz w:val="20"/>
          <w:szCs w:val="20"/>
        </w:rPr>
        <w:t xml:space="preserve">утверждении порядка формирования и ведения краевого </w:t>
      </w:r>
      <w:proofErr w:type="gramStart"/>
      <w:r w:rsidRPr="004A227A">
        <w:rPr>
          <w:rFonts w:ascii="Times New Roman" w:hAnsi="Times New Roman"/>
          <w:sz w:val="20"/>
          <w:szCs w:val="20"/>
        </w:rPr>
        <w:t>Реестра государственных услуг исполнительных органов государственной власти Красноярского края</w:t>
      </w:r>
      <w:proofErr w:type="gramEnd"/>
      <w:r w:rsidRPr="004A227A">
        <w:rPr>
          <w:rFonts w:ascii="Times New Roman" w:hAnsi="Times New Roman"/>
          <w:sz w:val="20"/>
          <w:szCs w:val="20"/>
        </w:rPr>
        <w:t xml:space="preserve"> и услуг, предоставляемых в подведомственных им учреждениях»</w:t>
      </w:r>
      <w:r w:rsidRPr="004A227A">
        <w:rPr>
          <w:rFonts w:ascii="Times New Roman" w:eastAsia="Times New Roman" w:hAnsi="Times New Roman"/>
          <w:sz w:val="20"/>
          <w:szCs w:val="20"/>
          <w:lang w:eastAsia="ru-RU"/>
        </w:rPr>
        <w:t>.</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 xml:space="preserve">Исчерпывающий перечень документов, необходимых для предоставления </w:t>
      </w:r>
      <w:proofErr w:type="gramStart"/>
      <w:r w:rsidRPr="004A227A">
        <w:rPr>
          <w:rFonts w:ascii="Times New Roman" w:eastAsia="Times New Roman" w:hAnsi="Times New Roman"/>
          <w:bCs/>
          <w:color w:val="000000"/>
          <w:sz w:val="20"/>
          <w:szCs w:val="20"/>
          <w:lang w:eastAsia="ru-RU"/>
        </w:rPr>
        <w:t>государственной</w:t>
      </w:r>
      <w:proofErr w:type="gramEnd"/>
      <w:r w:rsidRPr="004A227A">
        <w:rPr>
          <w:rFonts w:ascii="Times New Roman" w:eastAsia="Times New Roman" w:hAnsi="Times New Roman"/>
          <w:bCs/>
          <w:color w:val="000000"/>
          <w:sz w:val="20"/>
          <w:szCs w:val="20"/>
          <w:lang w:eastAsia="ru-RU"/>
        </w:rPr>
        <w:t xml:space="preserve"> (муниципальной) услуги</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2.10. Для получения государственной (муниципальной) услуги Заявитель представляет в Уполномоченный орган заявление о предоставлении государственной (муниципальной) услуги по форме согласно Приложению №4 к настоящему Административному регламенту одним из следующих способов по личному усмотрению:</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2.10.1. в электронной форме посредством ЕПГУ.</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roofErr w:type="gramStart"/>
      <w:r w:rsidRPr="004A227A">
        <w:rPr>
          <w:rFonts w:ascii="Times New Roman" w:eastAsia="Times New Roman" w:hAnsi="Times New Roman"/>
          <w:color w:val="000000"/>
          <w:sz w:val="20"/>
          <w:szCs w:val="20"/>
          <w:lang w:eastAsia="ru-RU"/>
        </w:rPr>
        <w:t xml:space="preserve">а) В случае представления Заявления и прилагаемых к нему документов указанным способом Заявитель, прошедший процедуры регистрации, идентификации и аутентификации с использованием федеральной государственной информационной системы «Единая система идентификации и аутентификации в инфраструктуре, обеспечивающей информационно технологическое взаимодействие информационных систем, используемых для предоставления государственных и муниципальных услуг в </w:t>
      </w:r>
      <w:r w:rsidRPr="004A227A">
        <w:rPr>
          <w:rFonts w:ascii="Times New Roman" w:eastAsia="Times New Roman" w:hAnsi="Times New Roman"/>
          <w:color w:val="000000"/>
          <w:sz w:val="20"/>
          <w:szCs w:val="20"/>
          <w:lang w:eastAsia="ru-RU"/>
        </w:rPr>
        <w:lastRenderedPageBreak/>
        <w:t>электронной форме» (далее – ЕСИА) или иных государственных информационных систем, если такие государственные информационные системы</w:t>
      </w:r>
      <w:proofErr w:type="gramEnd"/>
      <w:r w:rsidRPr="004A227A">
        <w:rPr>
          <w:rFonts w:ascii="Times New Roman" w:eastAsia="Times New Roman" w:hAnsi="Times New Roman"/>
          <w:color w:val="000000"/>
          <w:sz w:val="20"/>
          <w:szCs w:val="20"/>
          <w:lang w:eastAsia="ru-RU"/>
        </w:rPr>
        <w:t xml:space="preserve"> </w:t>
      </w:r>
      <w:proofErr w:type="gramStart"/>
      <w:r w:rsidRPr="004A227A">
        <w:rPr>
          <w:rFonts w:ascii="Times New Roman" w:eastAsia="Times New Roman" w:hAnsi="Times New Roman"/>
          <w:color w:val="000000"/>
          <w:sz w:val="20"/>
          <w:szCs w:val="20"/>
          <w:lang w:eastAsia="ru-RU"/>
        </w:rPr>
        <w:t>в установленном Правительством Российской Федерации порядке обеспечивают взаимодействие с ЕСИА, при условии совпадения сведений о физическом лице в указанных информационных системах, заполняет форму указанного Заявления с использованием интерактивной формы в электронном виде, без необходимости дополнительной подачи Заявления в какой либо иной форме.</w:t>
      </w:r>
      <w:proofErr w:type="gramEnd"/>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б) Заявление направляется Заявителем вместе с прикрепленными электронными документами, указанными в пункте 2.11  настоящего Административного регламента. </w:t>
      </w:r>
      <w:proofErr w:type="gramStart"/>
      <w:r w:rsidRPr="004A227A">
        <w:rPr>
          <w:rFonts w:ascii="Times New Roman" w:eastAsia="Times New Roman" w:hAnsi="Times New Roman"/>
          <w:color w:val="000000"/>
          <w:sz w:val="20"/>
          <w:szCs w:val="20"/>
          <w:lang w:eastAsia="ru-RU"/>
        </w:rPr>
        <w:t>Заявление подписывается Заявителем, уполномоченным на подписание такого Заявления, УКЭП либо усиленной неквалифицированной электронной подписью (далее – УНЭП), сертификат ключа проверки которой создан и используется в инфраструктуре, обеспечивающей информационно технологическое взаимодействие информационных систем, используемых для предоставления государственных и муниципальных услуг в электронной форме, которая создается и проверяется с использованием средств электронной подписи и средств удостоверяющего центра, имеющих подтверждение соответствия требованиям, установленным федеральным</w:t>
      </w:r>
      <w:proofErr w:type="gramEnd"/>
      <w:r w:rsidRPr="004A227A">
        <w:rPr>
          <w:rFonts w:ascii="Times New Roman" w:eastAsia="Times New Roman" w:hAnsi="Times New Roman"/>
          <w:color w:val="000000"/>
          <w:sz w:val="20"/>
          <w:szCs w:val="20"/>
          <w:lang w:eastAsia="ru-RU"/>
        </w:rPr>
        <w:t xml:space="preserve"> </w:t>
      </w:r>
      <w:proofErr w:type="gramStart"/>
      <w:r w:rsidRPr="004A227A">
        <w:rPr>
          <w:rFonts w:ascii="Times New Roman" w:eastAsia="Times New Roman" w:hAnsi="Times New Roman"/>
          <w:color w:val="000000"/>
          <w:sz w:val="20"/>
          <w:szCs w:val="20"/>
          <w:lang w:eastAsia="ru-RU"/>
        </w:rPr>
        <w:t>органом исполнительной власти в области обеспечения безопасности в соответствии с частью 5 статьи 8 Федерального закона от 6 апреля 2011 г. № 63-ФЗ «Об электронной подписи» а также при наличии у владельца сертификата ключа проверки ключа простой электронной подписи (далее – ЭП), выданного ему при личном приеме в соответствии с Правилами использования простой ЭП при обращении за получением государственных и муниципальных услуг</w:t>
      </w:r>
      <w:proofErr w:type="gramEnd"/>
      <w:r w:rsidRPr="004A227A">
        <w:rPr>
          <w:rFonts w:ascii="Times New Roman" w:eastAsia="Times New Roman" w:hAnsi="Times New Roman"/>
          <w:color w:val="000000"/>
          <w:sz w:val="20"/>
          <w:szCs w:val="20"/>
          <w:lang w:eastAsia="ru-RU"/>
        </w:rPr>
        <w:t>, утвержденными постановлением Правительства Российской Федерации от 25 января 2013 № 33, в соответствии с Правилами определения видов электронной подписи, использование которых допускается при обращении за получением государственных и муниципальных услуг, утвержденными постановлением Правительства Российской Федерации от 25 июня 2012 г. №634;</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2.10.2. на бумажном носителе посредством личного  обращения в Уполномоченный орган, в том числе через МФЦ в соответствии с Соглашением о взаимодействии, либо посредством почтового отправления с уведомлением о вручении.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2.11. С заявлением о предоставлении </w:t>
      </w:r>
      <w:proofErr w:type="gramStart"/>
      <w:r w:rsidRPr="004A227A">
        <w:rPr>
          <w:rFonts w:ascii="Times New Roman" w:eastAsia="Times New Roman" w:hAnsi="Times New Roman"/>
          <w:color w:val="000000"/>
          <w:sz w:val="20"/>
          <w:szCs w:val="20"/>
          <w:lang w:eastAsia="ru-RU"/>
        </w:rPr>
        <w:t>муниципальной</w:t>
      </w:r>
      <w:proofErr w:type="gramEnd"/>
      <w:r w:rsidRPr="004A227A">
        <w:rPr>
          <w:rFonts w:ascii="Times New Roman" w:eastAsia="Times New Roman" w:hAnsi="Times New Roman"/>
          <w:color w:val="000000"/>
          <w:sz w:val="20"/>
          <w:szCs w:val="20"/>
          <w:lang w:eastAsia="ru-RU"/>
        </w:rPr>
        <w:t xml:space="preserve"> услуги Заявитель самостоятельно предоставляет следующие документы необходимые для оказания муниципальной услуги и обязательные для предоставления: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1) заявление о предоставлении </w:t>
      </w:r>
      <w:proofErr w:type="gramStart"/>
      <w:r w:rsidRPr="004A227A">
        <w:rPr>
          <w:rFonts w:ascii="Times New Roman" w:eastAsia="Times New Roman" w:hAnsi="Times New Roman"/>
          <w:color w:val="000000"/>
          <w:sz w:val="20"/>
          <w:szCs w:val="20"/>
          <w:lang w:eastAsia="ru-RU"/>
        </w:rPr>
        <w:t>муниципальной</w:t>
      </w:r>
      <w:proofErr w:type="gramEnd"/>
      <w:r w:rsidRPr="004A227A">
        <w:rPr>
          <w:rFonts w:ascii="Times New Roman" w:eastAsia="Times New Roman" w:hAnsi="Times New Roman"/>
          <w:color w:val="000000"/>
          <w:sz w:val="20"/>
          <w:szCs w:val="20"/>
          <w:lang w:eastAsia="ru-RU"/>
        </w:rPr>
        <w:t xml:space="preserve"> услуги. В случае подачи заявления в электронной форме посредством ЕПГУ в соответствии с подпунктом «а» пункта 2.10.1 настоящего Административного регламента указанное заявление заполняется путем внесения соответствующих сведений в интерактивную форму на ЕПГУ, без необходимости предоставления в иной форме;</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2) документ, удостоверяющего личность Заявителя (предоставляется в случае личного обращения в Уполномоченный орган либо МФЦ). </w:t>
      </w:r>
      <w:proofErr w:type="gramStart"/>
      <w:r w:rsidRPr="004A227A">
        <w:rPr>
          <w:rFonts w:ascii="Times New Roman" w:eastAsia="Times New Roman" w:hAnsi="Times New Roman"/>
          <w:color w:val="000000"/>
          <w:sz w:val="20"/>
          <w:szCs w:val="20"/>
          <w:lang w:eastAsia="ru-RU"/>
        </w:rPr>
        <w:t>В случае направления Заявления посредством ЕПГУ сведения из документа, удостоверяющего личность Заинтересованного лица формируются при подтверждении учетной записи в ЕСИА из состава соответствующих данных указанной учетной записи и могут быть проверены путем направления запроса с использованием федеральной государственной информационной системы «Единая система межведомственного электронного взаимодействия» (далее – СМЭВ);</w:t>
      </w:r>
      <w:proofErr w:type="gramEnd"/>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3) документы, удостоверяющие личность многодетного гражданина;</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4) документы, удостоверяющие наличие гражданства Российской Федерации многодетного гражданина (если эти сведения не содержатся в документах, удостоверяющих личность);</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5) документ, подтверждающий полномочия представителя действовать от имени Заявителя – в случае, если заявление подается представителем. Документ, подтверждающий полномочия представителя, выданный нотариусом, должен быть подписан усиленной квалификационной электронной подписью нотариуса, в иных случаях – простой электронной подписью;</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6) документ о рождении ребенка, выданный компетентными органами иностранного государства, и его нотариально заверенный перевод на русский язык в случае, если ребенок родился за пределами Российской Федерации;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7) документ о смерти супруга, выданный компетентными органами иностранного государства, и его нотариально заверенный перевод на русский язык в случае, если смерть супруга зарегистрирована за пределами Российской Федерации;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8) документ о заключении брака, выданный компетентными органами иностранного государства, и его нотариально заверенный перевод на русский язык в случае, если заключение брака зарегистрировано за пределами Российской Федерации;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9) документ о расторжении брака, выданный компетентными органами иностранного государства, и его нотариально заверенный перевод на русский язык в случае, если расторжение брака зарегистрировано за пределами Российской Федерации;</w:t>
      </w:r>
    </w:p>
    <w:p w:rsidR="004A227A" w:rsidRPr="004A227A" w:rsidRDefault="004A227A" w:rsidP="004A227A">
      <w:pPr>
        <w:spacing w:after="0" w:line="240" w:lineRule="auto"/>
        <w:ind w:right="-1"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10) копию документа, подтверждающего родственные отношения заявителя и детей, если ребенок приходится заявителю пасынком (падчерицей);</w:t>
      </w:r>
    </w:p>
    <w:p w:rsidR="004A227A" w:rsidRPr="004A227A" w:rsidRDefault="004A227A" w:rsidP="004A227A">
      <w:pPr>
        <w:spacing w:after="0" w:line="240" w:lineRule="auto"/>
        <w:ind w:right="-1"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pacing w:val="-3"/>
          <w:sz w:val="20"/>
          <w:szCs w:val="20"/>
          <w:lang w:eastAsia="ru-RU"/>
        </w:rPr>
        <w:lastRenderedPageBreak/>
        <w:t>11)</w:t>
      </w:r>
      <w:r w:rsidRPr="004A227A">
        <w:rPr>
          <w:rFonts w:ascii="Times New Roman" w:eastAsia="Times New Roman" w:hAnsi="Times New Roman"/>
          <w:color w:val="000000"/>
          <w:sz w:val="20"/>
          <w:szCs w:val="20"/>
          <w:lang w:eastAsia="ru-RU"/>
        </w:rPr>
        <w:t>   копии документов (правового акта, судебного акта, договора), подтверждающих факт установления опеки (попечительства) над ребенком, передачи ребенка на воспитание в приемную семью, - для опекаемых либо приемных детей;</w:t>
      </w:r>
    </w:p>
    <w:p w:rsidR="004A227A" w:rsidRPr="004A227A" w:rsidRDefault="004A227A" w:rsidP="004A227A">
      <w:pPr>
        <w:spacing w:after="0" w:line="240" w:lineRule="auto"/>
        <w:ind w:right="-1"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pacing w:val="-3"/>
          <w:sz w:val="20"/>
          <w:szCs w:val="20"/>
          <w:lang w:eastAsia="ru-RU"/>
        </w:rPr>
        <w:t>12)</w:t>
      </w:r>
      <w:r w:rsidRPr="004A227A">
        <w:rPr>
          <w:rFonts w:ascii="Times New Roman" w:eastAsia="Times New Roman" w:hAnsi="Times New Roman"/>
          <w:color w:val="000000"/>
          <w:sz w:val="20"/>
          <w:szCs w:val="20"/>
          <w:lang w:eastAsia="ru-RU"/>
        </w:rPr>
        <w:t>   в отношении детей, достигших возраста 18 лет:</w:t>
      </w:r>
    </w:p>
    <w:p w:rsidR="004A227A" w:rsidRPr="004A227A" w:rsidRDefault="004A227A" w:rsidP="004A227A">
      <w:pPr>
        <w:spacing w:after="0" w:line="240" w:lineRule="auto"/>
        <w:ind w:right="-1"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справка об обучении в образовательной организации, выданная не ранее чем за один месяц до дня подачи заявления, - для детей, обучающихся по очной форме обучения в образовательных организациях;</w:t>
      </w:r>
    </w:p>
    <w:p w:rsidR="004A227A" w:rsidRPr="004A227A" w:rsidRDefault="004A227A" w:rsidP="004A227A">
      <w:pPr>
        <w:spacing w:after="0" w:line="240" w:lineRule="auto"/>
        <w:ind w:right="-1"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документ, подтверждающий прохождение срочной военной службы по призыву, выданный не ранее чем за один месяц до дня подачи заявления, - для детей, проходящих военную службу по призыву;</w:t>
      </w:r>
    </w:p>
    <w:p w:rsidR="004A227A" w:rsidRPr="004A227A" w:rsidRDefault="004A227A" w:rsidP="004A227A">
      <w:pPr>
        <w:spacing w:after="0" w:line="240" w:lineRule="auto"/>
        <w:ind w:right="-1"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копия справки, подтверждающей факт установления инвалидности, выдаваемой федеральными государственными учреждениями медико-социальной экспертизы, - для детей, признанных инвалидами до достижения ими возраста 18 лет;</w:t>
      </w:r>
    </w:p>
    <w:p w:rsidR="004A227A" w:rsidRPr="004A227A" w:rsidRDefault="004A227A" w:rsidP="004A227A">
      <w:pPr>
        <w:spacing w:after="0" w:line="240" w:lineRule="auto"/>
        <w:ind w:firstLine="567"/>
        <w:jc w:val="both"/>
        <w:rPr>
          <w:rFonts w:ascii="Times New Roman" w:eastAsia="Times New Roman" w:hAnsi="Times New Roman"/>
          <w:sz w:val="20"/>
          <w:szCs w:val="20"/>
          <w:lang w:eastAsia="ru-RU"/>
        </w:rPr>
      </w:pPr>
      <w:proofErr w:type="gramStart"/>
      <w:r w:rsidRPr="004A227A">
        <w:rPr>
          <w:rFonts w:ascii="Times New Roman" w:eastAsia="Times New Roman" w:hAnsi="Times New Roman"/>
          <w:sz w:val="20"/>
          <w:szCs w:val="20"/>
          <w:lang w:eastAsia="ru-RU"/>
        </w:rPr>
        <w:t>13) документ, подтверждающий совместное проживание заявителя с детьми (информация о лицах, проживающих совместно с заявителем, содержащаяся в базовом государственном информационном ресурсе регистрационного учета граждан Российской Федерации по месту пребывания и по месту жительства в пределах Российской Федерации, либо акт обследования органом опеки и попечительства условий жизни ребенка в случае, если совместное проживание заявителя с детьми не может быть установлено на</w:t>
      </w:r>
      <w:proofErr w:type="gramEnd"/>
      <w:r w:rsidRPr="004A227A">
        <w:rPr>
          <w:rFonts w:ascii="Times New Roman" w:eastAsia="Times New Roman" w:hAnsi="Times New Roman"/>
          <w:sz w:val="20"/>
          <w:szCs w:val="20"/>
          <w:lang w:eastAsia="ru-RU"/>
        </w:rPr>
        <w:t xml:space="preserve"> </w:t>
      </w:r>
      <w:proofErr w:type="gramStart"/>
      <w:r w:rsidRPr="004A227A">
        <w:rPr>
          <w:rFonts w:ascii="Times New Roman" w:eastAsia="Times New Roman" w:hAnsi="Times New Roman"/>
          <w:sz w:val="20"/>
          <w:szCs w:val="20"/>
          <w:lang w:eastAsia="ru-RU"/>
        </w:rPr>
        <w:t>основании</w:t>
      </w:r>
      <w:proofErr w:type="gramEnd"/>
      <w:r w:rsidRPr="004A227A">
        <w:rPr>
          <w:rFonts w:ascii="Times New Roman" w:eastAsia="Times New Roman" w:hAnsi="Times New Roman"/>
          <w:sz w:val="20"/>
          <w:szCs w:val="20"/>
          <w:lang w:eastAsia="ru-RU"/>
        </w:rPr>
        <w:t xml:space="preserve"> вышеуказанной информации), выданный не ранее чем за один месяц до дня подачи заявления; </w:t>
      </w:r>
    </w:p>
    <w:p w:rsidR="004A227A" w:rsidRPr="004A227A" w:rsidRDefault="004A227A" w:rsidP="004A227A">
      <w:pPr>
        <w:spacing w:after="0" w:line="240" w:lineRule="auto"/>
        <w:ind w:firstLine="567"/>
        <w:jc w:val="both"/>
        <w:rPr>
          <w:rFonts w:ascii="Times New Roman" w:eastAsia="Times New Roman" w:hAnsi="Times New Roman"/>
          <w:sz w:val="20"/>
          <w:szCs w:val="20"/>
          <w:lang w:eastAsia="ru-RU"/>
        </w:rPr>
      </w:pPr>
      <w:proofErr w:type="gramStart"/>
      <w:r w:rsidRPr="004A227A">
        <w:rPr>
          <w:rFonts w:ascii="Times New Roman" w:eastAsia="Times New Roman" w:hAnsi="Times New Roman"/>
          <w:sz w:val="20"/>
          <w:szCs w:val="20"/>
          <w:lang w:eastAsia="ru-RU"/>
        </w:rPr>
        <w:t>14) документ, подтверждающий нахождение заявителя на учете в качестве нуждающегося в жилом помещении (выписка из решения органа местного самоуправления о принятии гражданина на учет в качестве нуждающегося в жилом помещении либо выписка из книги учета граждан, нуждающихся в жилых помещениях, выданные не ранее чем за один месяц до дня подачи заявления), - для многодетных граждан, испрашивающих земельный участок для индивидуального жилищного</w:t>
      </w:r>
      <w:proofErr w:type="gramEnd"/>
      <w:r w:rsidRPr="004A227A">
        <w:rPr>
          <w:rFonts w:ascii="Times New Roman" w:eastAsia="Times New Roman" w:hAnsi="Times New Roman"/>
          <w:sz w:val="20"/>
          <w:szCs w:val="20"/>
          <w:lang w:eastAsia="ru-RU"/>
        </w:rPr>
        <w:t xml:space="preserve"> строительства. </w:t>
      </w:r>
    </w:p>
    <w:p w:rsidR="004A227A" w:rsidRPr="004A227A" w:rsidRDefault="004A227A" w:rsidP="004A227A">
      <w:pPr>
        <w:spacing w:after="0" w:line="240" w:lineRule="auto"/>
        <w:ind w:right="-1"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Копии документов должны быть заверены нотариально или представлены с предъявлением оригинала.</w:t>
      </w:r>
    </w:p>
    <w:p w:rsidR="004A227A" w:rsidRPr="004A227A" w:rsidRDefault="004A227A" w:rsidP="004A227A">
      <w:pPr>
        <w:spacing w:after="0" w:line="240" w:lineRule="auto"/>
        <w:ind w:firstLine="567"/>
        <w:jc w:val="both"/>
        <w:rPr>
          <w:rFonts w:ascii="Times New Roman" w:eastAsia="Times New Roman" w:hAnsi="Times New Roman"/>
          <w:sz w:val="20"/>
          <w:szCs w:val="20"/>
          <w:lang w:eastAsia="ru-RU"/>
        </w:rPr>
      </w:pPr>
      <w:r w:rsidRPr="004A227A">
        <w:rPr>
          <w:rFonts w:ascii="Times New Roman" w:eastAsia="Times New Roman" w:hAnsi="Times New Roman"/>
          <w:sz w:val="20"/>
          <w:szCs w:val="20"/>
          <w:lang w:eastAsia="ru-RU"/>
        </w:rPr>
        <w:t xml:space="preserve">В случае если документы, указанные в пп.пп. 1-14 п. 2.11, находятся в распоряжении государственных органов, органов местного </w:t>
      </w:r>
      <w:proofErr w:type="gramStart"/>
      <w:r w:rsidRPr="004A227A">
        <w:rPr>
          <w:rFonts w:ascii="Times New Roman" w:eastAsia="Times New Roman" w:hAnsi="Times New Roman"/>
          <w:sz w:val="20"/>
          <w:szCs w:val="20"/>
          <w:lang w:eastAsia="ru-RU"/>
        </w:rPr>
        <w:t>самоуправления</w:t>
      </w:r>
      <w:proofErr w:type="gramEnd"/>
      <w:r w:rsidRPr="004A227A">
        <w:rPr>
          <w:rFonts w:ascii="Times New Roman" w:eastAsia="Times New Roman" w:hAnsi="Times New Roman"/>
          <w:sz w:val="20"/>
          <w:szCs w:val="20"/>
          <w:lang w:eastAsia="ru-RU"/>
        </w:rPr>
        <w:t xml:space="preserve"> либо подведомственных государственным органам или органам местного самоуправления организаций, участвующих в предоставлении государственных и муниципальных услуг, и не были представлены гражданином или его законным представителем по собственной инициативе, уполномоченный орган запрашивает посредством межведомственных запросов документы (сведения, содержащиеся в документах) в соответствующих </w:t>
      </w:r>
      <w:proofErr w:type="gramStart"/>
      <w:r w:rsidRPr="004A227A">
        <w:rPr>
          <w:rFonts w:ascii="Times New Roman" w:eastAsia="Times New Roman" w:hAnsi="Times New Roman"/>
          <w:sz w:val="20"/>
          <w:szCs w:val="20"/>
          <w:lang w:eastAsia="ru-RU"/>
        </w:rPr>
        <w:t>органах</w:t>
      </w:r>
      <w:proofErr w:type="gramEnd"/>
      <w:r w:rsidRPr="004A227A">
        <w:rPr>
          <w:rFonts w:ascii="Times New Roman" w:eastAsia="Times New Roman" w:hAnsi="Times New Roman"/>
          <w:sz w:val="20"/>
          <w:szCs w:val="20"/>
          <w:lang w:eastAsia="ru-RU"/>
        </w:rPr>
        <w:t xml:space="preserve"> и организациях, за исключением случаев, когда такие документы включены в перечень документов, определенный </w:t>
      </w:r>
      <w:hyperlink r:id="rId19" w:history="1">
        <w:r w:rsidRPr="004A227A">
          <w:rPr>
            <w:rFonts w:ascii="Times New Roman" w:eastAsia="Times New Roman" w:hAnsi="Times New Roman"/>
            <w:sz w:val="20"/>
            <w:szCs w:val="20"/>
            <w:lang w:eastAsia="ru-RU"/>
          </w:rPr>
          <w:t>частью 6 статьи 7</w:t>
        </w:r>
      </w:hyperlink>
      <w:r w:rsidRPr="004A227A">
        <w:rPr>
          <w:rFonts w:ascii="Times New Roman" w:eastAsia="Times New Roman" w:hAnsi="Times New Roman"/>
          <w:sz w:val="20"/>
          <w:szCs w:val="20"/>
          <w:lang w:eastAsia="ru-RU"/>
        </w:rPr>
        <w:t xml:space="preserve"> Федерального закона от 27 июля 2010 года № 210-ФЗ «Об организации предоставления государственных и муниципальных услуг». </w:t>
      </w:r>
    </w:p>
    <w:p w:rsidR="004A227A" w:rsidRPr="004A227A" w:rsidRDefault="004A227A" w:rsidP="004A227A">
      <w:pPr>
        <w:spacing w:after="0" w:line="240" w:lineRule="auto"/>
        <w:ind w:right="-1"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2.12. </w:t>
      </w:r>
      <w:proofErr w:type="gramStart"/>
      <w:r w:rsidRPr="004A227A">
        <w:rPr>
          <w:rFonts w:ascii="Times New Roman" w:eastAsia="Times New Roman" w:hAnsi="Times New Roman"/>
          <w:color w:val="000000"/>
          <w:sz w:val="20"/>
          <w:szCs w:val="20"/>
          <w:lang w:eastAsia="ru-RU"/>
        </w:rPr>
        <w:t>С заявлением о предоставлении муниципальной услуги Заявитель вправе предоставить по собственной инициативе, так как они подлежат представлению в рамках межведомственного информационного взаимодействия, следующие документы, необходимые для оказания муниципальной услуги:</w:t>
      </w:r>
      <w:proofErr w:type="gramEnd"/>
    </w:p>
    <w:p w:rsidR="004A227A" w:rsidRPr="004A227A" w:rsidRDefault="004A227A" w:rsidP="004A227A">
      <w:pPr>
        <w:spacing w:after="0" w:line="240" w:lineRule="auto"/>
        <w:ind w:right="-1" w:firstLine="567"/>
        <w:jc w:val="both"/>
        <w:rPr>
          <w:rFonts w:ascii="Times New Roman" w:eastAsia="Times New Roman" w:hAnsi="Times New Roman"/>
          <w:color w:val="000000"/>
          <w:sz w:val="20"/>
          <w:szCs w:val="20"/>
          <w:lang w:eastAsia="ru-RU"/>
        </w:rPr>
      </w:pPr>
      <w:proofErr w:type="gramStart"/>
      <w:r w:rsidRPr="004A227A">
        <w:rPr>
          <w:rFonts w:ascii="Times New Roman" w:eastAsia="Times New Roman" w:hAnsi="Times New Roman"/>
          <w:color w:val="000000"/>
          <w:sz w:val="20"/>
          <w:szCs w:val="20"/>
          <w:lang w:eastAsia="ru-RU"/>
        </w:rPr>
        <w:t>а) документ, подтверждающий совместное проживание заявителя с детьми (информация о лицах, проживающих совместно с заявителем, содержащаяся в базовом государственном информационном ресурсе регистрационного учета граждан Российской Федерации по месту пребывания и по месту жительства в пределах Российской Федерации, либо акт обследования органом опеки и попечительства условий жизни ребенка в случае, если совместное проживание заявителя с детьми не может быть установлено на</w:t>
      </w:r>
      <w:proofErr w:type="gramEnd"/>
      <w:r w:rsidRPr="004A227A">
        <w:rPr>
          <w:rFonts w:ascii="Times New Roman" w:eastAsia="Times New Roman" w:hAnsi="Times New Roman"/>
          <w:color w:val="000000"/>
          <w:sz w:val="20"/>
          <w:szCs w:val="20"/>
          <w:lang w:eastAsia="ru-RU"/>
        </w:rPr>
        <w:t xml:space="preserve"> </w:t>
      </w:r>
      <w:proofErr w:type="gramStart"/>
      <w:r w:rsidRPr="004A227A">
        <w:rPr>
          <w:rFonts w:ascii="Times New Roman" w:eastAsia="Times New Roman" w:hAnsi="Times New Roman"/>
          <w:color w:val="000000"/>
          <w:sz w:val="20"/>
          <w:szCs w:val="20"/>
          <w:lang w:eastAsia="ru-RU"/>
        </w:rPr>
        <w:t>основании</w:t>
      </w:r>
      <w:proofErr w:type="gramEnd"/>
      <w:r w:rsidRPr="004A227A">
        <w:rPr>
          <w:rFonts w:ascii="Times New Roman" w:eastAsia="Times New Roman" w:hAnsi="Times New Roman"/>
          <w:color w:val="000000"/>
          <w:sz w:val="20"/>
          <w:szCs w:val="20"/>
          <w:lang w:eastAsia="ru-RU"/>
        </w:rPr>
        <w:t xml:space="preserve"> вышеуказанной информации), выданный не ранее чем за один месяц до дня подачи заявления;</w:t>
      </w:r>
    </w:p>
    <w:p w:rsidR="004A227A" w:rsidRPr="004A227A" w:rsidRDefault="004A227A" w:rsidP="004A227A">
      <w:pPr>
        <w:spacing w:after="0" w:line="240" w:lineRule="auto"/>
        <w:ind w:right="-1" w:firstLine="567"/>
        <w:jc w:val="both"/>
        <w:rPr>
          <w:rFonts w:ascii="Times New Roman" w:eastAsia="Times New Roman" w:hAnsi="Times New Roman"/>
          <w:color w:val="000000"/>
          <w:sz w:val="20"/>
          <w:szCs w:val="20"/>
          <w:lang w:eastAsia="ru-RU"/>
        </w:rPr>
      </w:pPr>
      <w:proofErr w:type="gramStart"/>
      <w:r w:rsidRPr="004A227A">
        <w:rPr>
          <w:rFonts w:ascii="Times New Roman" w:eastAsia="Times New Roman" w:hAnsi="Times New Roman"/>
          <w:color w:val="000000"/>
          <w:sz w:val="20"/>
          <w:szCs w:val="20"/>
          <w:lang w:eastAsia="ru-RU"/>
        </w:rPr>
        <w:t>б) документ, подтверждающий нахождение заявителя на учете в качестве нуждающегося в жилом помещении (выписка из решения органа местного самоуправления о принятии гражданина на учет в качестве нуждающегося в жилом помещении либо выписка из книги учета граждан, нуждающихся в жилых помещениях, выданные не ранее чем за один месяц до дня подачи заявления), - для многодетных граждан, испрашивающих земельный участок для индивидуального жилищного</w:t>
      </w:r>
      <w:proofErr w:type="gramEnd"/>
      <w:r w:rsidRPr="004A227A">
        <w:rPr>
          <w:rFonts w:ascii="Times New Roman" w:eastAsia="Times New Roman" w:hAnsi="Times New Roman"/>
          <w:color w:val="000000"/>
          <w:sz w:val="20"/>
          <w:szCs w:val="20"/>
          <w:lang w:eastAsia="ru-RU"/>
        </w:rPr>
        <w:t xml:space="preserve"> строительства.</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в) выписка из Единого государственного реестра недвижимости;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г) выписка из архива органа организации по государственному техническому учету и (или) технической инвентаризации;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д) документы, содержащие информацию о постановке на учет и предоставлении многодетному гражданину земельного участка по месту жительства супруг</w:t>
      </w:r>
      <w:proofErr w:type="gramStart"/>
      <w:r w:rsidRPr="004A227A">
        <w:rPr>
          <w:rFonts w:ascii="Times New Roman" w:eastAsia="Times New Roman" w:hAnsi="Times New Roman"/>
          <w:color w:val="000000"/>
          <w:sz w:val="20"/>
          <w:szCs w:val="20"/>
          <w:lang w:eastAsia="ru-RU"/>
        </w:rPr>
        <w:t>а(</w:t>
      </w:r>
      <w:proofErr w:type="gramEnd"/>
      <w:r w:rsidRPr="004A227A">
        <w:rPr>
          <w:rFonts w:ascii="Times New Roman" w:eastAsia="Times New Roman" w:hAnsi="Times New Roman"/>
          <w:color w:val="000000"/>
          <w:sz w:val="20"/>
          <w:szCs w:val="20"/>
          <w:lang w:eastAsia="ru-RU"/>
        </w:rPr>
        <w:t>и) заявителя от органа местного самоуправления муниципального образования по месту жительства супруга(и) заявителя;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е) документы, выданные органами опеки и попечительства, подтверждающие отнесение гражданина к категории лиц, имеющих право на предоставление земельного участка в собственность бесплатно в случаях, предусмотренных федеральными законами, законами Российской Федерации;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ж) сведения из Единого государственного реестра записей актов гражданского состояния о рождении;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з) сведения из Единого государственного реестра записей актов гражданского состояния о заключении брака;</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lastRenderedPageBreak/>
        <w:t>и) сведения из Единого государственного реестра записей актов гражданского состояния о расторжении брака;</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к) сведения из Единого государственного реестра о смерти;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л) сведения, подтверждающие действительность паспорта гражданина Российской Федерации;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м) сведения, подтверждающие место жительства;</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н) сведения, подтверждающие соответствие фамильно-именной группы, даты рождения, пола и СНИЛС;</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о) сведения, подтверждающие факт отсутствия лишения родительских прав в отношении детей;</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п) сведения, подтверждающие отсутствие факта предоставления земельного участка ранее;</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2.13. Документы, прилагаемые Заявителем к Заявлению, представляемые в электронной форме, направляются в следующих форматах:</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roofErr w:type="gramStart"/>
      <w:r w:rsidRPr="004A227A">
        <w:rPr>
          <w:rFonts w:ascii="Times New Roman" w:eastAsia="Times New Roman" w:hAnsi="Times New Roman"/>
          <w:color w:val="000000"/>
          <w:sz w:val="20"/>
          <w:szCs w:val="20"/>
          <w:lang w:val="en-US" w:eastAsia="ru-RU"/>
        </w:rPr>
        <w:t>xml</w:t>
      </w:r>
      <w:proofErr w:type="gramEnd"/>
      <w:r w:rsidRPr="004A227A">
        <w:rPr>
          <w:rFonts w:ascii="Times New Roman" w:eastAsia="Times New Roman" w:hAnsi="Times New Roman"/>
          <w:color w:val="000000"/>
          <w:sz w:val="20"/>
          <w:szCs w:val="20"/>
          <w:lang w:eastAsia="ru-RU"/>
        </w:rPr>
        <w:t xml:space="preserve"> - для документов, в отношении которых утверждены формы и требования по формированию электронных документов в виде файлов в формате;</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roofErr w:type="gramStart"/>
      <w:r w:rsidRPr="004A227A">
        <w:rPr>
          <w:rFonts w:ascii="Times New Roman" w:eastAsia="Times New Roman" w:hAnsi="Times New Roman"/>
          <w:color w:val="000000"/>
          <w:sz w:val="20"/>
          <w:szCs w:val="20"/>
          <w:lang w:val="en-US" w:eastAsia="ru-RU"/>
        </w:rPr>
        <w:t>doc</w:t>
      </w:r>
      <w:proofErr w:type="gramEnd"/>
      <w:r w:rsidRPr="004A227A">
        <w:rPr>
          <w:rFonts w:ascii="Times New Roman" w:eastAsia="Times New Roman" w:hAnsi="Times New Roman"/>
          <w:color w:val="000000"/>
          <w:sz w:val="20"/>
          <w:szCs w:val="20"/>
          <w:lang w:eastAsia="ru-RU"/>
        </w:rPr>
        <w:t xml:space="preserve">, </w:t>
      </w:r>
      <w:r w:rsidRPr="004A227A">
        <w:rPr>
          <w:rFonts w:ascii="Times New Roman" w:eastAsia="Times New Roman" w:hAnsi="Times New Roman"/>
          <w:color w:val="000000"/>
          <w:sz w:val="20"/>
          <w:szCs w:val="20"/>
          <w:lang w:val="en-US" w:eastAsia="ru-RU"/>
        </w:rPr>
        <w:t>docx</w:t>
      </w:r>
      <w:r w:rsidRPr="004A227A">
        <w:rPr>
          <w:rFonts w:ascii="Times New Roman" w:eastAsia="Times New Roman" w:hAnsi="Times New Roman"/>
          <w:color w:val="000000"/>
          <w:sz w:val="20"/>
          <w:szCs w:val="20"/>
          <w:lang w:eastAsia="ru-RU"/>
        </w:rPr>
        <w:t xml:space="preserve">, </w:t>
      </w:r>
      <w:r w:rsidRPr="004A227A">
        <w:rPr>
          <w:rFonts w:ascii="Times New Roman" w:eastAsia="Times New Roman" w:hAnsi="Times New Roman"/>
          <w:color w:val="000000"/>
          <w:sz w:val="20"/>
          <w:szCs w:val="20"/>
          <w:lang w:val="en-US" w:eastAsia="ru-RU"/>
        </w:rPr>
        <w:t>odt</w:t>
      </w:r>
      <w:r w:rsidRPr="004A227A">
        <w:rPr>
          <w:rFonts w:ascii="Times New Roman" w:eastAsia="Times New Roman" w:hAnsi="Times New Roman"/>
          <w:color w:val="000000"/>
          <w:sz w:val="20"/>
          <w:szCs w:val="20"/>
          <w:lang w:eastAsia="ru-RU"/>
        </w:rPr>
        <w:t xml:space="preserve"> - для документов с текстовым содержанием, не включающим формулы;</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roofErr w:type="gramStart"/>
      <w:r w:rsidRPr="004A227A">
        <w:rPr>
          <w:rFonts w:ascii="Times New Roman" w:eastAsia="Times New Roman" w:hAnsi="Times New Roman"/>
          <w:color w:val="000000"/>
          <w:sz w:val="20"/>
          <w:szCs w:val="20"/>
          <w:lang w:val="en-US" w:eastAsia="ru-RU"/>
        </w:rPr>
        <w:t>pdf</w:t>
      </w:r>
      <w:proofErr w:type="gramEnd"/>
      <w:r w:rsidRPr="004A227A">
        <w:rPr>
          <w:rFonts w:ascii="Times New Roman" w:eastAsia="Times New Roman" w:hAnsi="Times New Roman"/>
          <w:color w:val="000000"/>
          <w:sz w:val="20"/>
          <w:szCs w:val="20"/>
          <w:lang w:eastAsia="ru-RU"/>
        </w:rPr>
        <w:t xml:space="preserve">, </w:t>
      </w:r>
      <w:r w:rsidRPr="004A227A">
        <w:rPr>
          <w:rFonts w:ascii="Times New Roman" w:eastAsia="Times New Roman" w:hAnsi="Times New Roman"/>
          <w:color w:val="000000"/>
          <w:sz w:val="20"/>
          <w:szCs w:val="20"/>
          <w:lang w:val="en-US" w:eastAsia="ru-RU"/>
        </w:rPr>
        <w:t>ipg</w:t>
      </w:r>
      <w:r w:rsidRPr="004A227A">
        <w:rPr>
          <w:rFonts w:ascii="Times New Roman" w:eastAsia="Times New Roman" w:hAnsi="Times New Roman"/>
          <w:color w:val="000000"/>
          <w:sz w:val="20"/>
          <w:szCs w:val="20"/>
          <w:lang w:eastAsia="ru-RU"/>
        </w:rPr>
        <w:t xml:space="preserve">, </w:t>
      </w:r>
      <w:r w:rsidRPr="004A227A">
        <w:rPr>
          <w:rFonts w:ascii="Times New Roman" w:eastAsia="Times New Roman" w:hAnsi="Times New Roman"/>
          <w:color w:val="000000"/>
          <w:sz w:val="20"/>
          <w:szCs w:val="20"/>
          <w:lang w:val="en-US" w:eastAsia="ru-RU"/>
        </w:rPr>
        <w:t>ipeg</w:t>
      </w:r>
      <w:r w:rsidRPr="004A227A">
        <w:rPr>
          <w:rFonts w:ascii="Times New Roman" w:eastAsia="Times New Roman" w:hAnsi="Times New Roman"/>
          <w:color w:val="000000"/>
          <w:sz w:val="20"/>
          <w:szCs w:val="20"/>
          <w:lang w:eastAsia="ru-RU"/>
        </w:rPr>
        <w:t xml:space="preserve">, </w:t>
      </w:r>
      <w:r w:rsidRPr="004A227A">
        <w:rPr>
          <w:rFonts w:ascii="Times New Roman" w:eastAsia="Times New Roman" w:hAnsi="Times New Roman"/>
          <w:color w:val="000000"/>
          <w:sz w:val="20"/>
          <w:szCs w:val="20"/>
          <w:lang w:val="en-US" w:eastAsia="ru-RU"/>
        </w:rPr>
        <w:t>png</w:t>
      </w:r>
      <w:r w:rsidRPr="004A227A">
        <w:rPr>
          <w:rFonts w:ascii="Times New Roman" w:eastAsia="Times New Roman" w:hAnsi="Times New Roman"/>
          <w:color w:val="000000"/>
          <w:sz w:val="20"/>
          <w:szCs w:val="20"/>
          <w:lang w:eastAsia="ru-RU"/>
        </w:rPr>
        <w:t xml:space="preserve">, </w:t>
      </w:r>
      <w:r w:rsidRPr="004A227A">
        <w:rPr>
          <w:rFonts w:ascii="Times New Roman" w:eastAsia="Times New Roman" w:hAnsi="Times New Roman"/>
          <w:color w:val="000000"/>
          <w:sz w:val="20"/>
          <w:szCs w:val="20"/>
          <w:lang w:val="en-US" w:eastAsia="ru-RU"/>
        </w:rPr>
        <w:t>bmp</w:t>
      </w:r>
      <w:r w:rsidRPr="004A227A">
        <w:rPr>
          <w:rFonts w:ascii="Times New Roman" w:eastAsia="Times New Roman" w:hAnsi="Times New Roman"/>
          <w:color w:val="000000"/>
          <w:sz w:val="20"/>
          <w:szCs w:val="20"/>
          <w:lang w:eastAsia="ru-RU"/>
        </w:rPr>
        <w:t xml:space="preserve">, </w:t>
      </w:r>
      <w:r w:rsidRPr="004A227A">
        <w:rPr>
          <w:rFonts w:ascii="Times New Roman" w:eastAsia="Times New Roman" w:hAnsi="Times New Roman"/>
          <w:color w:val="000000"/>
          <w:sz w:val="20"/>
          <w:szCs w:val="20"/>
          <w:lang w:val="en-US" w:eastAsia="ru-RU"/>
        </w:rPr>
        <w:t>tiff</w:t>
      </w:r>
      <w:r w:rsidRPr="004A227A">
        <w:rPr>
          <w:rFonts w:ascii="Times New Roman" w:eastAsia="Times New Roman" w:hAnsi="Times New Roman"/>
          <w:color w:val="000000"/>
          <w:sz w:val="20"/>
          <w:szCs w:val="20"/>
          <w:lang w:eastAsia="ru-RU"/>
        </w:rPr>
        <w:t xml:space="preserve"> - для документов с текстовым содержанием, в том числе включающих формулы и (или) графические изображения, а также документов с графическим содержанием;</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roofErr w:type="gramStart"/>
      <w:r w:rsidRPr="004A227A">
        <w:rPr>
          <w:rFonts w:ascii="Times New Roman" w:eastAsia="Times New Roman" w:hAnsi="Times New Roman"/>
          <w:color w:val="000000"/>
          <w:sz w:val="20"/>
          <w:szCs w:val="20"/>
          <w:lang w:val="en-US" w:eastAsia="ru-RU"/>
        </w:rPr>
        <w:t>zip</w:t>
      </w:r>
      <w:proofErr w:type="gramEnd"/>
      <w:r w:rsidRPr="004A227A">
        <w:rPr>
          <w:rFonts w:ascii="Times New Roman" w:eastAsia="Times New Roman" w:hAnsi="Times New Roman"/>
          <w:color w:val="000000"/>
          <w:sz w:val="20"/>
          <w:szCs w:val="20"/>
          <w:lang w:eastAsia="ru-RU"/>
        </w:rPr>
        <w:t xml:space="preserve">, </w:t>
      </w:r>
      <w:r w:rsidRPr="004A227A">
        <w:rPr>
          <w:rFonts w:ascii="Times New Roman" w:eastAsia="Times New Roman" w:hAnsi="Times New Roman"/>
          <w:color w:val="000000"/>
          <w:sz w:val="20"/>
          <w:szCs w:val="20"/>
          <w:lang w:val="en-US" w:eastAsia="ru-RU"/>
        </w:rPr>
        <w:t>rar</w:t>
      </w:r>
      <w:r w:rsidRPr="004A227A">
        <w:rPr>
          <w:rFonts w:ascii="Times New Roman" w:eastAsia="Times New Roman" w:hAnsi="Times New Roman"/>
          <w:color w:val="000000"/>
          <w:sz w:val="20"/>
          <w:szCs w:val="20"/>
          <w:lang w:eastAsia="ru-RU"/>
        </w:rPr>
        <w:t xml:space="preserve">  – для сжатых документов в один файл;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roofErr w:type="gramStart"/>
      <w:r w:rsidRPr="004A227A">
        <w:rPr>
          <w:rFonts w:ascii="Times New Roman" w:eastAsia="Times New Roman" w:hAnsi="Times New Roman"/>
          <w:color w:val="000000"/>
          <w:sz w:val="20"/>
          <w:szCs w:val="20"/>
          <w:lang w:val="en-US" w:eastAsia="ru-RU"/>
        </w:rPr>
        <w:t>sig</w:t>
      </w:r>
      <w:proofErr w:type="gramEnd"/>
      <w:r w:rsidRPr="004A227A">
        <w:rPr>
          <w:rFonts w:ascii="Times New Roman" w:eastAsia="Times New Roman" w:hAnsi="Times New Roman"/>
          <w:color w:val="000000"/>
          <w:sz w:val="20"/>
          <w:szCs w:val="20"/>
          <w:lang w:eastAsia="ru-RU"/>
        </w:rPr>
        <w:t xml:space="preserve"> – для открепленной УКЭП.</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roofErr w:type="gramStart"/>
      <w:r w:rsidRPr="004A227A">
        <w:rPr>
          <w:rFonts w:ascii="Times New Roman" w:eastAsia="Times New Roman" w:hAnsi="Times New Roman"/>
          <w:color w:val="000000"/>
          <w:sz w:val="20"/>
          <w:szCs w:val="20"/>
          <w:lang w:eastAsia="ru-RU"/>
        </w:rPr>
        <w:t>В случае если оригиналы документов, прилагаемых к Заявлению, выданы и подписаны органом государственной власти или органом местного самоуправления 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w:t>
      </w:r>
      <w:proofErr w:type="gramEnd"/>
      <w:r w:rsidRPr="004A227A">
        <w:rPr>
          <w:rFonts w:ascii="Times New Roman" w:eastAsia="Times New Roman" w:hAnsi="Times New Roman"/>
          <w:color w:val="000000"/>
          <w:sz w:val="20"/>
          <w:szCs w:val="20"/>
          <w:lang w:eastAsia="ru-RU"/>
        </w:rPr>
        <w:t xml:space="preserve"> лица, печати, углового штампа бланка), с использованием следующих режимов:</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1) «черно-белый» (при отсутствии в документе графических изображений </w:t>
      </w:r>
      <w:proofErr w:type="gramStart"/>
      <w:r w:rsidRPr="004A227A">
        <w:rPr>
          <w:rFonts w:ascii="Times New Roman" w:eastAsia="Times New Roman" w:hAnsi="Times New Roman"/>
          <w:color w:val="000000"/>
          <w:sz w:val="20"/>
          <w:szCs w:val="20"/>
          <w:lang w:eastAsia="ru-RU"/>
        </w:rPr>
        <w:t>и(</w:t>
      </w:r>
      <w:proofErr w:type="gramEnd"/>
      <w:r w:rsidRPr="004A227A">
        <w:rPr>
          <w:rFonts w:ascii="Times New Roman" w:eastAsia="Times New Roman" w:hAnsi="Times New Roman"/>
          <w:color w:val="000000"/>
          <w:sz w:val="20"/>
          <w:szCs w:val="20"/>
          <w:lang w:eastAsia="ru-RU"/>
        </w:rPr>
        <w:t>или) цветного текста);</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 «оттенки серого» (при наличии в документе графических изображений, отличных от цветного графического изображения);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3) «цветной» или «режим полной цветопередачи» (при наличии в документе цветных графических изображений либо цветного текста).</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Количество файлов должно соответствовать количеству документов, каждый из которых содержит текстовую </w:t>
      </w:r>
      <w:proofErr w:type="gramStart"/>
      <w:r w:rsidRPr="004A227A">
        <w:rPr>
          <w:rFonts w:ascii="Times New Roman" w:eastAsia="Times New Roman" w:hAnsi="Times New Roman"/>
          <w:color w:val="000000"/>
          <w:sz w:val="20"/>
          <w:szCs w:val="20"/>
          <w:lang w:eastAsia="ru-RU"/>
        </w:rPr>
        <w:t>и(</w:t>
      </w:r>
      <w:proofErr w:type="gramEnd"/>
      <w:r w:rsidRPr="004A227A">
        <w:rPr>
          <w:rFonts w:ascii="Times New Roman" w:eastAsia="Times New Roman" w:hAnsi="Times New Roman"/>
          <w:color w:val="000000"/>
          <w:sz w:val="20"/>
          <w:szCs w:val="20"/>
          <w:lang w:eastAsia="ru-RU"/>
        </w:rPr>
        <w:t>или) графическую информацию.</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Документы, прилагаемые Заявителем к Заявлению, представляемые в электронной форме, должны обеспечивать возможность идентифицировать документ и количество листов в документе.</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2.14. В целях предоставления муниципальной  услуги Заявителю обеспечивается в МФЦ доступ к ЕПГУ, в соответствии с постановлением Правительства Российской Федерации от 22 декабря 2012 г. №1376.</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 xml:space="preserve">Исчерпывающий перечень оснований для отказа в приеме документов, необходимых для предоставления </w:t>
      </w:r>
      <w:proofErr w:type="gramStart"/>
      <w:r w:rsidRPr="004A227A">
        <w:rPr>
          <w:rFonts w:ascii="Times New Roman" w:eastAsia="Times New Roman" w:hAnsi="Times New Roman"/>
          <w:bCs/>
          <w:color w:val="000000"/>
          <w:sz w:val="20"/>
          <w:szCs w:val="20"/>
          <w:lang w:eastAsia="ru-RU"/>
        </w:rPr>
        <w:t>муниципальной</w:t>
      </w:r>
      <w:proofErr w:type="gramEnd"/>
      <w:r w:rsidRPr="004A227A">
        <w:rPr>
          <w:rFonts w:ascii="Times New Roman" w:eastAsia="Times New Roman" w:hAnsi="Times New Roman"/>
          <w:bCs/>
          <w:color w:val="000000"/>
          <w:sz w:val="20"/>
          <w:szCs w:val="20"/>
          <w:lang w:eastAsia="ru-RU"/>
        </w:rPr>
        <w:t xml:space="preserve"> услуги</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2.15. Основаниями для отказа в приеме к рассмотрению документов, необходимых для предоставления муниципальной услуги, являются: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2.15.1.  представление неполного комплекта документов;</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2.15.2. представленные документы утратили силу на момент обращения за услугой;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2.15.3. представленные документы содержат подчистки и исправления текста, не заверенные в порядке, установленном законодательством Российской Федерации;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2.13.4. представленные в электронной форме документы содержат повреждения, наличие которых не позволяет в полном объеме использовать информацию и сведения, содержащиеся в документах для предоставления услуги;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2.13.5. несоблюдение установленных статьей 11 Федерального закона от 6 апреля 2011 года № 63-ФЗ «Об электронной подписи» условий признания действительности, усиленной квалифицированной электронной подписи;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2.13.6 подача запроса о предоставлении услуги и документов, необходимых для предоставления услуги, в электронной форме с нарушением установленных требований;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2.13.7. неполное заполнение полей в форме заявления, в том числе в интерактивной форме заявления на ЕПГУ;</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2.13.8. заявление подано лицом, не имеющим полномочий представлять интересы заявителя.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2.16. Решение об отказе               в приеме               документов, необходимых для предоставления государственной (муниципальной) услуги, по форме, приведенной в приложении №5 к настоящему </w:t>
      </w:r>
      <w:r w:rsidRPr="004A227A">
        <w:rPr>
          <w:rFonts w:ascii="Times New Roman" w:eastAsia="Times New Roman" w:hAnsi="Times New Roman"/>
          <w:color w:val="000000"/>
          <w:sz w:val="20"/>
          <w:szCs w:val="20"/>
          <w:lang w:eastAsia="ru-RU"/>
        </w:rPr>
        <w:lastRenderedPageBreak/>
        <w:t>Административному регламенту, направляется в личный кабинет Заявителя на ЕПГУ не позднее первого рабочего дня, следующего за днем подачи заявления.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2.17. Отказ в приеме документов, необходимых для предоставления </w:t>
      </w:r>
      <w:proofErr w:type="gramStart"/>
      <w:r w:rsidRPr="004A227A">
        <w:rPr>
          <w:rFonts w:ascii="Times New Roman" w:eastAsia="Times New Roman" w:hAnsi="Times New Roman"/>
          <w:color w:val="000000"/>
          <w:sz w:val="20"/>
          <w:szCs w:val="20"/>
          <w:lang w:eastAsia="ru-RU"/>
        </w:rPr>
        <w:t>муниципальной</w:t>
      </w:r>
      <w:proofErr w:type="gramEnd"/>
      <w:r w:rsidRPr="004A227A">
        <w:rPr>
          <w:rFonts w:ascii="Times New Roman" w:eastAsia="Times New Roman" w:hAnsi="Times New Roman"/>
          <w:color w:val="000000"/>
          <w:sz w:val="20"/>
          <w:szCs w:val="20"/>
          <w:lang w:eastAsia="ru-RU"/>
        </w:rPr>
        <w:t xml:space="preserve"> услуги, не препятствует повторному обращению Заявителя за предоставлением муниципальной услуги.</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bCs/>
          <w:color w:val="000000"/>
          <w:sz w:val="20"/>
          <w:szCs w:val="20"/>
          <w:lang w:eastAsia="ru-RU"/>
        </w:rPr>
        <w:t>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 xml:space="preserve">Исчерпывающий перечень оснований для приостановления предоставления </w:t>
      </w:r>
      <w:proofErr w:type="gramStart"/>
      <w:r w:rsidRPr="004A227A">
        <w:rPr>
          <w:rFonts w:ascii="Times New Roman" w:eastAsia="Times New Roman" w:hAnsi="Times New Roman"/>
          <w:bCs/>
          <w:color w:val="000000"/>
          <w:sz w:val="20"/>
          <w:szCs w:val="20"/>
          <w:lang w:eastAsia="ru-RU"/>
        </w:rPr>
        <w:t>муниципальной</w:t>
      </w:r>
      <w:proofErr w:type="gramEnd"/>
      <w:r w:rsidRPr="004A227A">
        <w:rPr>
          <w:rFonts w:ascii="Times New Roman" w:eastAsia="Times New Roman" w:hAnsi="Times New Roman"/>
          <w:bCs/>
          <w:color w:val="000000"/>
          <w:sz w:val="20"/>
          <w:szCs w:val="20"/>
          <w:lang w:eastAsia="ru-RU"/>
        </w:rPr>
        <w:t xml:space="preserve"> услуги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 xml:space="preserve">или отказа в предоставлении </w:t>
      </w:r>
      <w:proofErr w:type="gramStart"/>
      <w:r w:rsidRPr="004A227A">
        <w:rPr>
          <w:rFonts w:ascii="Times New Roman" w:eastAsia="Times New Roman" w:hAnsi="Times New Roman"/>
          <w:bCs/>
          <w:color w:val="000000"/>
          <w:sz w:val="20"/>
          <w:szCs w:val="20"/>
          <w:lang w:eastAsia="ru-RU"/>
        </w:rPr>
        <w:t>муниципальной</w:t>
      </w:r>
      <w:proofErr w:type="gramEnd"/>
      <w:r w:rsidRPr="004A227A">
        <w:rPr>
          <w:rFonts w:ascii="Times New Roman" w:eastAsia="Times New Roman" w:hAnsi="Times New Roman"/>
          <w:bCs/>
          <w:color w:val="000000"/>
          <w:sz w:val="20"/>
          <w:szCs w:val="20"/>
          <w:lang w:eastAsia="ru-RU"/>
        </w:rPr>
        <w:t xml:space="preserve"> услуги</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2.18. Оснований для приостановления предоставления муниципальной услуги законодательством субъекта Российской Федерации не предусмотрено.</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2.19. Основания для отказа в предоставлении </w:t>
      </w:r>
      <w:proofErr w:type="gramStart"/>
      <w:r w:rsidRPr="004A227A">
        <w:rPr>
          <w:rFonts w:ascii="Times New Roman" w:eastAsia="Times New Roman" w:hAnsi="Times New Roman"/>
          <w:color w:val="000000"/>
          <w:sz w:val="20"/>
          <w:szCs w:val="20"/>
          <w:lang w:eastAsia="ru-RU"/>
        </w:rPr>
        <w:t>муниципальной</w:t>
      </w:r>
      <w:proofErr w:type="gramEnd"/>
      <w:r w:rsidRPr="004A227A">
        <w:rPr>
          <w:rFonts w:ascii="Times New Roman" w:eastAsia="Times New Roman" w:hAnsi="Times New Roman"/>
          <w:color w:val="000000"/>
          <w:sz w:val="20"/>
          <w:szCs w:val="20"/>
          <w:lang w:eastAsia="ru-RU"/>
        </w:rPr>
        <w:t xml:space="preserve"> услуги: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2.19.1. несоответствие Заявителя установленному кругу лиц, имеющих право на получение услуги;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2.19.2. документы (сведения), представленные Заявителем, противоречат документам (сведениям), полученным в рамках межведомственного взаимодействия;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2.19.3. отсутствие у Заявителя и членов семьи места жительства на территории субъекта Российской Федерации;</w:t>
      </w:r>
    </w:p>
    <w:p w:rsidR="004A227A" w:rsidRPr="004A227A" w:rsidRDefault="004A227A" w:rsidP="004A227A">
      <w:pPr>
        <w:tabs>
          <w:tab w:val="left" w:pos="1560"/>
        </w:tabs>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2.19.4. ранее было               принято решение о бесплатном предоставлении </w:t>
      </w:r>
      <w:proofErr w:type="gramStart"/>
      <w:r w:rsidRPr="004A227A">
        <w:rPr>
          <w:rFonts w:ascii="Times New Roman" w:eastAsia="Times New Roman" w:hAnsi="Times New Roman"/>
          <w:color w:val="000000"/>
          <w:sz w:val="20"/>
          <w:szCs w:val="20"/>
          <w:lang w:eastAsia="ru-RU"/>
        </w:rPr>
        <w:t>предоставлении</w:t>
      </w:r>
      <w:proofErr w:type="gramEnd"/>
      <w:r w:rsidRPr="004A227A">
        <w:rPr>
          <w:rFonts w:ascii="Times New Roman" w:eastAsia="Times New Roman" w:hAnsi="Times New Roman"/>
          <w:color w:val="000000"/>
          <w:sz w:val="20"/>
          <w:szCs w:val="20"/>
          <w:lang w:eastAsia="ru-RU"/>
        </w:rPr>
        <w:t> в собственность земельного участка;</w:t>
      </w:r>
    </w:p>
    <w:p w:rsidR="004A227A" w:rsidRPr="004A227A" w:rsidRDefault="004A227A" w:rsidP="004A227A">
      <w:pPr>
        <w:tabs>
          <w:tab w:val="left" w:pos="1560"/>
          <w:tab w:val="left" w:pos="8931"/>
        </w:tabs>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pacing w:val="-3"/>
          <w:sz w:val="20"/>
          <w:szCs w:val="20"/>
          <w:lang w:eastAsia="ru-RU"/>
        </w:rPr>
        <w:t>2.19.5.</w:t>
      </w:r>
      <w:r w:rsidRPr="004A227A">
        <w:rPr>
          <w:rFonts w:ascii="Times New Roman" w:eastAsia="Times New Roman" w:hAnsi="Times New Roman"/>
          <w:color w:val="000000"/>
          <w:sz w:val="20"/>
          <w:szCs w:val="20"/>
          <w:lang w:eastAsia="ru-RU"/>
        </w:rPr>
        <w:t>      получение заявителем социальной выплаты взамен предоставления земельного участка в собственность бесплатно;</w:t>
      </w:r>
    </w:p>
    <w:p w:rsidR="004A227A" w:rsidRPr="004A227A" w:rsidRDefault="004A227A" w:rsidP="004A227A">
      <w:pPr>
        <w:tabs>
          <w:tab w:val="left" w:pos="1560"/>
          <w:tab w:val="left" w:pos="8931"/>
          <w:tab w:val="left" w:pos="9214"/>
        </w:tabs>
        <w:spacing w:after="0" w:line="240" w:lineRule="auto"/>
        <w:ind w:firstLine="567"/>
        <w:jc w:val="both"/>
        <w:rPr>
          <w:rFonts w:ascii="Times New Roman" w:eastAsia="Times New Roman" w:hAnsi="Times New Roman"/>
          <w:color w:val="000000"/>
          <w:sz w:val="20"/>
          <w:szCs w:val="20"/>
          <w:lang w:eastAsia="ru-RU"/>
        </w:rPr>
      </w:pPr>
      <w:proofErr w:type="gramStart"/>
      <w:r w:rsidRPr="004A227A">
        <w:rPr>
          <w:rFonts w:ascii="Times New Roman" w:eastAsia="Times New Roman" w:hAnsi="Times New Roman"/>
          <w:color w:val="000000"/>
          <w:spacing w:val="-3"/>
          <w:sz w:val="20"/>
          <w:szCs w:val="20"/>
          <w:lang w:eastAsia="ru-RU"/>
        </w:rPr>
        <w:t>2.19.6.</w:t>
      </w:r>
      <w:r w:rsidRPr="004A227A">
        <w:rPr>
          <w:rFonts w:ascii="Times New Roman" w:eastAsia="Times New Roman" w:hAnsi="Times New Roman"/>
          <w:color w:val="000000"/>
          <w:sz w:val="20"/>
          <w:szCs w:val="20"/>
          <w:lang w:eastAsia="ru-RU"/>
        </w:rPr>
        <w:t>      многодетный гражданин не состоит на учете в качестве нуждающегося в жилых помещениях - в случае если земельный участок испрашивается для индивидуального жилищного строительства;</w:t>
      </w:r>
      <w:proofErr w:type="gramEnd"/>
    </w:p>
    <w:p w:rsidR="004A227A" w:rsidRPr="004A227A" w:rsidRDefault="004A227A" w:rsidP="004A227A">
      <w:pPr>
        <w:tabs>
          <w:tab w:val="left" w:pos="1560"/>
        </w:tabs>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2.19.7. иные основания, предусмотренные законом Российской Федерации.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Размер платы, взимаемой с заявителя при предоставлении государственной (муниципальной) услуги, и способы ее взимания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2.20. Предоставление </w:t>
      </w:r>
      <w:proofErr w:type="gramStart"/>
      <w:r w:rsidRPr="004A227A">
        <w:rPr>
          <w:rFonts w:ascii="Times New Roman" w:eastAsia="Times New Roman" w:hAnsi="Times New Roman"/>
          <w:color w:val="000000"/>
          <w:sz w:val="20"/>
          <w:szCs w:val="20"/>
          <w:lang w:eastAsia="ru-RU"/>
        </w:rPr>
        <w:t>муниципальной</w:t>
      </w:r>
      <w:proofErr w:type="gramEnd"/>
      <w:r w:rsidRPr="004A227A">
        <w:rPr>
          <w:rFonts w:ascii="Times New Roman" w:eastAsia="Times New Roman" w:hAnsi="Times New Roman"/>
          <w:color w:val="000000"/>
          <w:sz w:val="20"/>
          <w:szCs w:val="20"/>
          <w:lang w:eastAsia="ru-RU"/>
        </w:rPr>
        <w:t xml:space="preserve"> услуги осуществляется бесплатно.</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Срок и порядок регистрации запроса заявителя о предоставлении</w:t>
      </w:r>
      <w:r>
        <w:rPr>
          <w:rFonts w:ascii="Times New Roman" w:eastAsia="Times New Roman" w:hAnsi="Times New Roman"/>
          <w:bCs/>
          <w:color w:val="000000"/>
          <w:sz w:val="20"/>
          <w:szCs w:val="20"/>
          <w:lang w:eastAsia="ru-RU"/>
        </w:rPr>
        <w:t xml:space="preserve"> </w:t>
      </w:r>
      <w:r w:rsidRPr="004A227A">
        <w:rPr>
          <w:rFonts w:ascii="Times New Roman" w:eastAsia="Times New Roman" w:hAnsi="Times New Roman"/>
          <w:bCs/>
          <w:color w:val="000000"/>
          <w:sz w:val="20"/>
          <w:szCs w:val="20"/>
          <w:lang w:eastAsia="ru-RU"/>
        </w:rPr>
        <w:t>государственной (муниципальной) услуги, в том числе в электронной форме</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2.21. Регистрация направленного Заявителем заявления о предоставлении </w:t>
      </w:r>
      <w:proofErr w:type="gramStart"/>
      <w:r w:rsidRPr="004A227A">
        <w:rPr>
          <w:rFonts w:ascii="Times New Roman" w:eastAsia="Times New Roman" w:hAnsi="Times New Roman"/>
          <w:color w:val="000000"/>
          <w:sz w:val="20"/>
          <w:szCs w:val="20"/>
          <w:lang w:eastAsia="ru-RU"/>
        </w:rPr>
        <w:t>государственной</w:t>
      </w:r>
      <w:proofErr w:type="gramEnd"/>
      <w:r w:rsidRPr="004A227A">
        <w:rPr>
          <w:rFonts w:ascii="Times New Roman" w:eastAsia="Times New Roman" w:hAnsi="Times New Roman"/>
          <w:color w:val="000000"/>
          <w:sz w:val="20"/>
          <w:szCs w:val="20"/>
          <w:lang w:eastAsia="ru-RU"/>
        </w:rPr>
        <w:t xml:space="preserve"> (муниципальной) услуги способами, указанными в пунктах 2.10.1 и настоящего Административного регламента в Уполномоченном органе осуществляется не позднее 1 (одного) рабочего дня, следующего за днем его поступления.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2.22. В случае направления Заявителем заявления о предоставлении  муниципальной услуги способами, указанными в пунктах 2.10.1 и 2.10.2 настоящего Административного регламента вне рабочего времени Уполномоченного органа либо в выходной, нерабочий праздничный день, днем получения заявления считается 1 (первый) рабочий день, следующий за днем его направления.</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Требования к помещениям, в которых предоставляется</w:t>
      </w:r>
      <w:r>
        <w:rPr>
          <w:rFonts w:ascii="Times New Roman" w:eastAsia="Times New Roman" w:hAnsi="Times New Roman"/>
          <w:bCs/>
          <w:color w:val="000000"/>
          <w:sz w:val="20"/>
          <w:szCs w:val="20"/>
          <w:lang w:eastAsia="ru-RU"/>
        </w:rPr>
        <w:t xml:space="preserve"> </w:t>
      </w:r>
      <w:r w:rsidRPr="004A227A">
        <w:rPr>
          <w:rFonts w:ascii="Times New Roman" w:eastAsia="Times New Roman" w:hAnsi="Times New Roman"/>
          <w:bCs/>
          <w:color w:val="000000"/>
          <w:sz w:val="20"/>
          <w:szCs w:val="20"/>
          <w:lang w:eastAsia="ru-RU"/>
        </w:rPr>
        <w:t>муниципальная услуга</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2.23. Местоположение административных зданий, в которых осуществляется прием заявлений и документов, необходимых для предоставления муниципальной услуги, а также выдача результатов предоставления муниципальной услуги, должно обеспечивать удобство для граждан с точки зрения пешеходной доступности от остановок общественного транспорта.</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В случае</w:t>
      </w:r>
      <w:proofErr w:type="gramStart"/>
      <w:r w:rsidRPr="004A227A">
        <w:rPr>
          <w:rFonts w:ascii="Times New Roman" w:eastAsia="Times New Roman" w:hAnsi="Times New Roman"/>
          <w:color w:val="000000"/>
          <w:sz w:val="20"/>
          <w:szCs w:val="20"/>
          <w:lang w:eastAsia="ru-RU"/>
        </w:rPr>
        <w:t>,</w:t>
      </w:r>
      <w:proofErr w:type="gramEnd"/>
      <w:r w:rsidRPr="004A227A">
        <w:rPr>
          <w:rFonts w:ascii="Times New Roman" w:eastAsia="Times New Roman" w:hAnsi="Times New Roman"/>
          <w:color w:val="000000"/>
          <w:sz w:val="20"/>
          <w:szCs w:val="20"/>
          <w:lang w:eastAsia="ru-RU"/>
        </w:rPr>
        <w:t xml:space="preserve"> если имеется возможность организации стоянки (парковки) возле здания (строения), в котором размещено помещение приема и выдачи документов, организовывается стоянка (парковка) для личного автомобильного транспорта заявителей. За пользование стоянкой (парковкой) с заявителей плата не взимается.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Для парковки специальных автотранспортных средств инвалидов на стоянк</w:t>
      </w:r>
      <w:proofErr w:type="gramStart"/>
      <w:r w:rsidRPr="004A227A">
        <w:rPr>
          <w:rFonts w:ascii="Times New Roman" w:eastAsia="Times New Roman" w:hAnsi="Times New Roman"/>
          <w:color w:val="000000"/>
          <w:sz w:val="20"/>
          <w:szCs w:val="20"/>
          <w:lang w:eastAsia="ru-RU"/>
        </w:rPr>
        <w:t>е(</w:t>
      </w:r>
      <w:proofErr w:type="gramEnd"/>
      <w:r w:rsidRPr="004A227A">
        <w:rPr>
          <w:rFonts w:ascii="Times New Roman" w:eastAsia="Times New Roman" w:hAnsi="Times New Roman"/>
          <w:color w:val="000000"/>
          <w:sz w:val="20"/>
          <w:szCs w:val="20"/>
          <w:lang w:eastAsia="ru-RU"/>
        </w:rPr>
        <w:t>парковке) выделяется не менее 10% мест (но не менее одного места) для бесплатной парковки транспортных средств, управляемых инвалидами I, II групп, а также инвалидами III группы в порядке, установленном Правительством Российской Федерации, и транспортных средств, перевозящих таких инвалидов и (или) детей инвалидов.</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В целях обеспечения беспрепятственного доступа заявителей, в том числе передвигающихся на инвалидных колясках, вход в здание и помещения, в которых предоставляется муниципальная услуга, оборудуются пандусами, поручнями, тактильными (контрастными) предупреждающими элементами, иными специальными приспособлениями, позволяющими обеспечить беспрепятственный доступ и передвижение инвалидов, в соответствии с законодательством Российской Федерации о социальной защите инвалидов.</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lastRenderedPageBreak/>
        <w:t>Центральный вход в здание Уполномоченного органа должен быть оборудован информационной табличкой (вывеской), содержащей информацию:</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наименование;</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местонахождение и юридический адрес, режим работы, график приема; номера телефонов для справок.</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Помещения, в которых предоставляется муниципальная услуга, должны соответствовать санитарно-эпидемиологическим правилам и нормативам.</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Помещения, в которых предоставляется муниципальная услуга, оснащаются: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противопожарной системой и средствами пожаротушения; системой оповещения о возникновении чрезвычайной ситуации;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средствами оказания первой медицинской помощи; туалетными комнатами для посетителей.</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Зал ожидания Заявителей оборудуется стульями, скамьями, количество которых определяется исходя из фактической нагрузки и возможностей для их размещения в помещении, а также информационными стендами.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Тексты материалов, размещенных на информационном стенде, печатаются удобным для чтения шрифтом, без исправлений, с выделением наиболее важных мест полужирным шрифтом.</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Места для заполнения заявлений оборудуются стульями, столами (стойками), бланками заявлений, письменными принадлежностями.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Места приема Заявителей оборудуются информационными табличками (вывесками) с указанием:</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номера кабинета и наименования отдела;</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фамилии, имени и отчества (последнее – при наличии), должности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ответственного лица за прием документов;</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графика приема Заявителей.</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Рабочее место каждого ответственного лица за прием документов, должно быть оборудовано персональным компьютером с возможностью доступа к необходимым информационным базам данных, печатающим устройством (принтером) и копирующим устройством.</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Лицо, ответственное за прием документов, должно иметь настольную табличку с указанием фамилии, имени, отчества (последнее - при наличии) и должности. При предоставлении </w:t>
      </w:r>
      <w:proofErr w:type="gramStart"/>
      <w:r w:rsidRPr="004A227A">
        <w:rPr>
          <w:rFonts w:ascii="Times New Roman" w:eastAsia="Times New Roman" w:hAnsi="Times New Roman"/>
          <w:color w:val="000000"/>
          <w:sz w:val="20"/>
          <w:szCs w:val="20"/>
          <w:lang w:eastAsia="ru-RU"/>
        </w:rPr>
        <w:t>муниципальной</w:t>
      </w:r>
      <w:proofErr w:type="gramEnd"/>
      <w:r w:rsidRPr="004A227A">
        <w:rPr>
          <w:rFonts w:ascii="Times New Roman" w:eastAsia="Times New Roman" w:hAnsi="Times New Roman"/>
          <w:color w:val="000000"/>
          <w:sz w:val="20"/>
          <w:szCs w:val="20"/>
          <w:lang w:eastAsia="ru-RU"/>
        </w:rPr>
        <w:t xml:space="preserve"> услуги инвалидам обеспечиваются: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возможность беспрепятственного доступа к объекту (зданию, помещению), в котором предоставляется государственная (муниципальная) услуга;</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возможность самостоятельного передвижения по территории, на которой расположены здания и помещения, в которых предоставляется муниципальная услуга, а также входа в такие объекты и выхода из них, посадки в транспортное средство и высадки из него, в том числе с использование кресла-коляски;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сопровождение инвалидов, имеющих стойкие расстройства функции зрения и самостоятельного передвижения;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надлежащее размещение оборудования и носителей информации, необходимых для обеспечения беспрепятственного доступа инвалидов зданиям и помещениям, в которых предоставляется муниципальная услуга, и к муниципальной услуге с учетом ограничений их жизнедеятельности;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допуск сурдопереводчика и тифлосурдопереводчика;</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допуск собаки-проводника при наличии документа, подтверждающего ее специальное обучение, на объекты (здания, помещения), в которых предоставляются </w:t>
      </w:r>
      <w:proofErr w:type="gramStart"/>
      <w:r w:rsidRPr="004A227A">
        <w:rPr>
          <w:rFonts w:ascii="Times New Roman" w:eastAsia="Times New Roman" w:hAnsi="Times New Roman"/>
          <w:color w:val="000000"/>
          <w:sz w:val="20"/>
          <w:szCs w:val="20"/>
          <w:lang w:eastAsia="ru-RU"/>
        </w:rPr>
        <w:t>муниципальная</w:t>
      </w:r>
      <w:proofErr w:type="gramEnd"/>
      <w:r w:rsidRPr="004A227A">
        <w:rPr>
          <w:rFonts w:ascii="Times New Roman" w:eastAsia="Times New Roman" w:hAnsi="Times New Roman"/>
          <w:color w:val="000000"/>
          <w:sz w:val="20"/>
          <w:szCs w:val="20"/>
          <w:lang w:eastAsia="ru-RU"/>
        </w:rPr>
        <w:t xml:space="preserve"> услуги;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оказание инвалидам помощи в преодолении барьеров, мешающих получению ими государственных и муниципальных услуг наравне с другими лицами.</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Показатели доступности и качества муниципальной услуги</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2.24. Основными показателями доступности предоставления муниципальной услуги являются: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2.24.1. Наличие полной и понятной информации о порядке, сроках и ходе предоставления муниципальной в информационно-телекоммуникационных сетях общего пользования (в том числе в сети «Интернет»), средствах массовой информации.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2.24.2. </w:t>
      </w:r>
      <w:proofErr w:type="gramStart"/>
      <w:r w:rsidRPr="004A227A">
        <w:rPr>
          <w:rFonts w:ascii="Times New Roman" w:eastAsia="Times New Roman" w:hAnsi="Times New Roman"/>
          <w:color w:val="000000"/>
          <w:sz w:val="20"/>
          <w:szCs w:val="20"/>
          <w:lang w:eastAsia="ru-RU"/>
        </w:rPr>
        <w:t>Возможность получения заявителем уведомлений о предоставлении муниципальной услуги с помощью ЕПГУ.</w:t>
      </w:r>
      <w:proofErr w:type="gramEnd"/>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2.24.3.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2.25. Основными показателями качества предоставления муниципальной услуги являются: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2.25.1. Своевременность предоставления муниципальной услуги в соответствии со стандартом ее предоставления, установленным настоящим Административным регламентом.</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lastRenderedPageBreak/>
        <w:t xml:space="preserve">2.25.2. Минимально возможное количество взаимодействий гражданина с должностными лицами, участвующими в предоставлении </w:t>
      </w:r>
      <w:proofErr w:type="gramStart"/>
      <w:r w:rsidRPr="004A227A">
        <w:rPr>
          <w:rFonts w:ascii="Times New Roman" w:eastAsia="Times New Roman" w:hAnsi="Times New Roman"/>
          <w:color w:val="000000"/>
          <w:sz w:val="20"/>
          <w:szCs w:val="20"/>
          <w:lang w:eastAsia="ru-RU"/>
        </w:rPr>
        <w:t>муниципальной</w:t>
      </w:r>
      <w:proofErr w:type="gramEnd"/>
      <w:r w:rsidRPr="004A227A">
        <w:rPr>
          <w:rFonts w:ascii="Times New Roman" w:eastAsia="Times New Roman" w:hAnsi="Times New Roman"/>
          <w:color w:val="000000"/>
          <w:sz w:val="20"/>
          <w:szCs w:val="20"/>
          <w:lang w:eastAsia="ru-RU"/>
        </w:rPr>
        <w:t xml:space="preserve"> услуги.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2.25.3. Отсутствие обоснованных жалоб на действия (бездействие) сотрудников и их некорректное (невнимательное) отношение к заявителям.</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2.25.4. Отсутствие нарушений установленных сроков в процессе предоставления муниципальной услуги.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2.25.5. Отсутствие заявлений об оспаривании решений, действий (бездействия) Уполномоченного органа, его должностных лиц, принимаемых (совершенных) при предоставлении муниципальной услуги, по </w:t>
      </w:r>
      <w:proofErr w:type="gramStart"/>
      <w:r w:rsidRPr="004A227A">
        <w:rPr>
          <w:rFonts w:ascii="Times New Roman" w:eastAsia="Times New Roman" w:hAnsi="Times New Roman"/>
          <w:color w:val="000000"/>
          <w:sz w:val="20"/>
          <w:szCs w:val="20"/>
          <w:lang w:eastAsia="ru-RU"/>
        </w:rPr>
        <w:t>итогам</w:t>
      </w:r>
      <w:proofErr w:type="gramEnd"/>
      <w:r w:rsidRPr="004A227A">
        <w:rPr>
          <w:rFonts w:ascii="Times New Roman" w:eastAsia="Times New Roman" w:hAnsi="Times New Roman"/>
          <w:color w:val="000000"/>
          <w:sz w:val="20"/>
          <w:szCs w:val="20"/>
          <w:lang w:eastAsia="ru-RU"/>
        </w:rPr>
        <w:t xml:space="preserve"> рассмотрения которых вынесены решения об удовлетворении (частичном удовлетворении) требований заявителей.</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 xml:space="preserve">Иные требования к предоставлению </w:t>
      </w:r>
      <w:proofErr w:type="gramStart"/>
      <w:r w:rsidRPr="004A227A">
        <w:rPr>
          <w:rFonts w:ascii="Times New Roman" w:eastAsia="Times New Roman" w:hAnsi="Times New Roman"/>
          <w:bCs/>
          <w:color w:val="000000"/>
          <w:sz w:val="20"/>
          <w:szCs w:val="20"/>
          <w:lang w:eastAsia="ru-RU"/>
        </w:rPr>
        <w:t>муниципальной</w:t>
      </w:r>
      <w:proofErr w:type="gramEnd"/>
      <w:r w:rsidRPr="004A227A">
        <w:rPr>
          <w:rFonts w:ascii="Times New Roman" w:eastAsia="Times New Roman" w:hAnsi="Times New Roman"/>
          <w:bCs/>
          <w:color w:val="000000"/>
          <w:sz w:val="20"/>
          <w:szCs w:val="20"/>
          <w:lang w:eastAsia="ru-RU"/>
        </w:rPr>
        <w:t xml:space="preserve"> услуги</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2.26. </w:t>
      </w:r>
      <w:proofErr w:type="gramStart"/>
      <w:r w:rsidRPr="004A227A">
        <w:rPr>
          <w:rFonts w:ascii="Times New Roman" w:eastAsia="Times New Roman" w:hAnsi="Times New Roman"/>
          <w:color w:val="000000"/>
          <w:sz w:val="20"/>
          <w:szCs w:val="20"/>
          <w:lang w:eastAsia="ru-RU"/>
        </w:rPr>
        <w:t>Услуги, являющиеся обязательными и необходимыми для предоставления государственной (муниципальной) услуги, отсутствуют.</w:t>
      </w:r>
      <w:proofErr w:type="gramEnd"/>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2.27. </w:t>
      </w:r>
      <w:proofErr w:type="gramStart"/>
      <w:r w:rsidRPr="004A227A">
        <w:rPr>
          <w:rFonts w:ascii="Times New Roman" w:eastAsia="Times New Roman" w:hAnsi="Times New Roman"/>
          <w:color w:val="000000"/>
          <w:sz w:val="20"/>
          <w:szCs w:val="20"/>
          <w:lang w:eastAsia="ru-RU"/>
        </w:rPr>
        <w:t>Информационные системы, используемые для</w:t>
      </w:r>
      <w:r>
        <w:rPr>
          <w:rFonts w:ascii="Times New Roman" w:eastAsia="Times New Roman" w:hAnsi="Times New Roman"/>
          <w:color w:val="000000"/>
          <w:sz w:val="20"/>
          <w:szCs w:val="20"/>
          <w:lang w:eastAsia="ru-RU"/>
        </w:rPr>
        <w:t xml:space="preserve"> предоставления государственной </w:t>
      </w:r>
      <w:r w:rsidRPr="004A227A">
        <w:rPr>
          <w:rFonts w:ascii="Times New Roman" w:eastAsia="Times New Roman" w:hAnsi="Times New Roman"/>
          <w:color w:val="000000"/>
          <w:sz w:val="20"/>
          <w:szCs w:val="20"/>
          <w:lang w:eastAsia="ru-RU"/>
        </w:rPr>
        <w:t>(муниципальной) услуги, не предусмотрены.</w:t>
      </w:r>
      <w:proofErr w:type="gramEnd"/>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val="en-US" w:eastAsia="ru-RU"/>
        </w:rPr>
        <w:t>III</w:t>
      </w:r>
      <w:r w:rsidRPr="004A227A">
        <w:rPr>
          <w:rFonts w:ascii="Times New Roman" w:eastAsia="Times New Roman" w:hAnsi="Times New Roman"/>
          <w:bCs/>
          <w:color w:val="000000"/>
          <w:sz w:val="20"/>
          <w:szCs w:val="20"/>
          <w:lang w:eastAsia="ru-RU"/>
        </w:rPr>
        <w:t xml:space="preserve">.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bCs/>
          <w:color w:val="000000"/>
          <w:sz w:val="20"/>
          <w:szCs w:val="20"/>
          <w:lang w:eastAsia="ru-RU"/>
        </w:rPr>
        <w:t>в электронной форме</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bCs/>
          <w:color w:val="000000"/>
          <w:sz w:val="20"/>
          <w:szCs w:val="20"/>
          <w:lang w:eastAsia="ru-RU"/>
        </w:rPr>
        <w:t> </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bCs/>
          <w:color w:val="000000"/>
          <w:sz w:val="20"/>
          <w:szCs w:val="20"/>
          <w:lang w:eastAsia="ru-RU"/>
        </w:rPr>
        <w:t>Исчерпывающий перечень административных процедур</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3.1. </w:t>
      </w:r>
      <w:proofErr w:type="gramStart"/>
      <w:r w:rsidRPr="004A227A">
        <w:rPr>
          <w:rFonts w:ascii="Times New Roman" w:eastAsia="Times New Roman" w:hAnsi="Times New Roman"/>
          <w:color w:val="000000"/>
          <w:sz w:val="20"/>
          <w:szCs w:val="20"/>
          <w:lang w:eastAsia="ru-RU"/>
        </w:rPr>
        <w:t>Предоставление муниципальной услуги включает в себя следующие административные процедуры:</w:t>
      </w:r>
      <w:proofErr w:type="gramEnd"/>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1) прием и проверка комплектности документов на наличие/отсутствие оснований для отказа в приеме документов:</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а) проверка               направленного Заявителем Заявления и документов, представленных для получения униципальной услуги;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б) направление Заявителю уведомления о приеме заявления к рассмотрению либо отказа в приеме заявления к рассмотрению с обоснованием отказа по форме Приложения №5 к настоящему Административному регламенту;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 получение сведений посредством межведомственного информационного взаимодействия, в том числе с использованием СМЭВ:</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а) направление межведомственных запросов в органы и организации;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б) получение ответов на межведомственные запросы, </w:t>
      </w:r>
      <w:proofErr w:type="gramStart"/>
      <w:r w:rsidRPr="004A227A">
        <w:rPr>
          <w:rFonts w:ascii="Times New Roman" w:eastAsia="Times New Roman" w:hAnsi="Times New Roman"/>
          <w:color w:val="000000"/>
          <w:sz w:val="20"/>
          <w:szCs w:val="20"/>
          <w:lang w:eastAsia="ru-RU"/>
        </w:rPr>
        <w:t>формировании</w:t>
      </w:r>
      <w:proofErr w:type="gramEnd"/>
      <w:r w:rsidRPr="004A227A">
        <w:rPr>
          <w:rFonts w:ascii="Times New Roman" w:eastAsia="Times New Roman" w:hAnsi="Times New Roman"/>
          <w:color w:val="000000"/>
          <w:sz w:val="20"/>
          <w:szCs w:val="20"/>
          <w:lang w:eastAsia="ru-RU"/>
        </w:rPr>
        <w:t xml:space="preserve"> полного комплекта документов;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3) рассмотрение документов и сведений:</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а) проверка соответствия документов и сведений требованиям нормативных правовых актов предоставления </w:t>
      </w:r>
      <w:proofErr w:type="gramStart"/>
      <w:r w:rsidRPr="004A227A">
        <w:rPr>
          <w:rFonts w:ascii="Times New Roman" w:eastAsia="Times New Roman" w:hAnsi="Times New Roman"/>
          <w:color w:val="000000"/>
          <w:sz w:val="20"/>
          <w:szCs w:val="20"/>
          <w:lang w:eastAsia="ru-RU"/>
        </w:rPr>
        <w:t>муниципальной</w:t>
      </w:r>
      <w:proofErr w:type="gramEnd"/>
      <w:r w:rsidRPr="004A227A">
        <w:rPr>
          <w:rFonts w:ascii="Times New Roman" w:eastAsia="Times New Roman" w:hAnsi="Times New Roman"/>
          <w:color w:val="000000"/>
          <w:sz w:val="20"/>
          <w:szCs w:val="20"/>
          <w:lang w:eastAsia="ru-RU"/>
        </w:rPr>
        <w:t xml:space="preserve"> услуги;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4) принятие решения о предоставлении </w:t>
      </w:r>
      <w:proofErr w:type="gramStart"/>
      <w:r w:rsidRPr="004A227A">
        <w:rPr>
          <w:rFonts w:ascii="Times New Roman" w:eastAsia="Times New Roman" w:hAnsi="Times New Roman"/>
          <w:color w:val="000000"/>
          <w:sz w:val="20"/>
          <w:szCs w:val="20"/>
          <w:lang w:eastAsia="ru-RU"/>
        </w:rPr>
        <w:t>муниципальной</w:t>
      </w:r>
      <w:proofErr w:type="gramEnd"/>
      <w:r w:rsidRPr="004A227A">
        <w:rPr>
          <w:rFonts w:ascii="Times New Roman" w:eastAsia="Times New Roman" w:hAnsi="Times New Roman"/>
          <w:color w:val="000000"/>
          <w:sz w:val="20"/>
          <w:szCs w:val="20"/>
          <w:lang w:eastAsia="ru-RU"/>
        </w:rPr>
        <w:t xml:space="preserve"> услуги: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а) принятие решения о предоставление или отказе в предоставлении </w:t>
      </w:r>
      <w:proofErr w:type="gramStart"/>
      <w:r w:rsidRPr="004A227A">
        <w:rPr>
          <w:rFonts w:ascii="Times New Roman" w:eastAsia="Times New Roman" w:hAnsi="Times New Roman"/>
          <w:color w:val="000000"/>
          <w:sz w:val="20"/>
          <w:szCs w:val="20"/>
          <w:lang w:eastAsia="ru-RU"/>
        </w:rPr>
        <w:t>муниципальной</w:t>
      </w:r>
      <w:proofErr w:type="gramEnd"/>
      <w:r w:rsidRPr="004A227A">
        <w:rPr>
          <w:rFonts w:ascii="Times New Roman" w:eastAsia="Times New Roman" w:hAnsi="Times New Roman"/>
          <w:color w:val="000000"/>
          <w:sz w:val="20"/>
          <w:szCs w:val="20"/>
          <w:lang w:eastAsia="ru-RU"/>
        </w:rPr>
        <w:t xml:space="preserve"> услуги с направлением Заявителю соответствующего уведомления;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б) направление Заявителю результата </w:t>
      </w:r>
      <w:proofErr w:type="gramStart"/>
      <w:r w:rsidRPr="004A227A">
        <w:rPr>
          <w:rFonts w:ascii="Times New Roman" w:eastAsia="Times New Roman" w:hAnsi="Times New Roman"/>
          <w:color w:val="000000"/>
          <w:sz w:val="20"/>
          <w:szCs w:val="20"/>
          <w:lang w:eastAsia="ru-RU"/>
        </w:rPr>
        <w:t>муниципальной</w:t>
      </w:r>
      <w:proofErr w:type="gramEnd"/>
      <w:r w:rsidRPr="004A227A">
        <w:rPr>
          <w:rFonts w:ascii="Times New Roman" w:eastAsia="Times New Roman" w:hAnsi="Times New Roman"/>
          <w:color w:val="000000"/>
          <w:sz w:val="20"/>
          <w:szCs w:val="20"/>
          <w:lang w:eastAsia="ru-RU"/>
        </w:rPr>
        <w:t> услуги, подписанного уполномоченным должностным лицом Уполномоченного органа;</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5) выдача результата (независимо от выбора Заявителю);</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а) регистрация результата предоставления </w:t>
      </w:r>
      <w:proofErr w:type="gramStart"/>
      <w:r w:rsidRPr="004A227A">
        <w:rPr>
          <w:rFonts w:ascii="Times New Roman" w:eastAsia="Times New Roman" w:hAnsi="Times New Roman"/>
          <w:color w:val="000000"/>
          <w:sz w:val="20"/>
          <w:szCs w:val="20"/>
          <w:lang w:eastAsia="ru-RU"/>
        </w:rPr>
        <w:t>муниципальной</w:t>
      </w:r>
      <w:proofErr w:type="gramEnd"/>
      <w:r w:rsidRPr="004A227A">
        <w:rPr>
          <w:rFonts w:ascii="Times New Roman" w:eastAsia="Times New Roman" w:hAnsi="Times New Roman"/>
          <w:color w:val="000000"/>
          <w:sz w:val="20"/>
          <w:szCs w:val="20"/>
          <w:lang w:eastAsia="ru-RU"/>
        </w:rPr>
        <w:t xml:space="preserve"> услуги.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3.2. Описание административных процедур предоставления муниципальной услуги представлено в Приложении №6 к настоящему Административному регламенту.</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proofErr w:type="gramStart"/>
      <w:r w:rsidRPr="004A227A">
        <w:rPr>
          <w:rFonts w:ascii="Times New Roman" w:eastAsia="Times New Roman" w:hAnsi="Times New Roman"/>
          <w:bCs/>
          <w:color w:val="000000"/>
          <w:sz w:val="20"/>
          <w:szCs w:val="20"/>
          <w:lang w:eastAsia="ru-RU"/>
        </w:rPr>
        <w:t>Перечень административных процедур (действий) при предоставлении муниципальной услуги в электронной форме</w:t>
      </w:r>
      <w:proofErr w:type="gramEnd"/>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3.3. </w:t>
      </w:r>
      <w:proofErr w:type="gramStart"/>
      <w:r w:rsidRPr="004A227A">
        <w:rPr>
          <w:rFonts w:ascii="Times New Roman" w:eastAsia="Times New Roman" w:hAnsi="Times New Roman"/>
          <w:color w:val="000000"/>
          <w:sz w:val="20"/>
          <w:szCs w:val="20"/>
          <w:lang w:eastAsia="ru-RU"/>
        </w:rPr>
        <w:t>При предоставлении муниципальной услуги в электронной форме заявителю обеспечиваются:</w:t>
      </w:r>
      <w:proofErr w:type="gramEnd"/>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получение информации о порядке и сроках предоставления муниципальной услуги;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формирование заявления;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прием и регистрация Уполномоченным органом заявления и иных документов, необходимых для предоставления </w:t>
      </w:r>
      <w:proofErr w:type="gramStart"/>
      <w:r w:rsidRPr="004A227A">
        <w:rPr>
          <w:rFonts w:ascii="Times New Roman" w:eastAsia="Times New Roman" w:hAnsi="Times New Roman"/>
          <w:color w:val="000000"/>
          <w:sz w:val="20"/>
          <w:szCs w:val="20"/>
          <w:lang w:eastAsia="ru-RU"/>
        </w:rPr>
        <w:t>муниципальной</w:t>
      </w:r>
      <w:proofErr w:type="gramEnd"/>
      <w:r w:rsidRPr="004A227A">
        <w:rPr>
          <w:rFonts w:ascii="Times New Roman" w:eastAsia="Times New Roman" w:hAnsi="Times New Roman"/>
          <w:color w:val="000000"/>
          <w:sz w:val="20"/>
          <w:szCs w:val="20"/>
          <w:lang w:eastAsia="ru-RU"/>
        </w:rPr>
        <w:t xml:space="preserve"> услуги;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получение результата предоставления </w:t>
      </w:r>
      <w:proofErr w:type="gramStart"/>
      <w:r w:rsidRPr="004A227A">
        <w:rPr>
          <w:rFonts w:ascii="Times New Roman" w:eastAsia="Times New Roman" w:hAnsi="Times New Roman"/>
          <w:color w:val="000000"/>
          <w:sz w:val="20"/>
          <w:szCs w:val="20"/>
          <w:lang w:eastAsia="ru-RU"/>
        </w:rPr>
        <w:t>муниципальной</w:t>
      </w:r>
      <w:proofErr w:type="gramEnd"/>
      <w:r w:rsidRPr="004A227A">
        <w:rPr>
          <w:rFonts w:ascii="Times New Roman" w:eastAsia="Times New Roman" w:hAnsi="Times New Roman"/>
          <w:color w:val="000000"/>
          <w:sz w:val="20"/>
          <w:szCs w:val="20"/>
          <w:lang w:eastAsia="ru-RU"/>
        </w:rPr>
        <w:t xml:space="preserve"> услуги;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получение сведений о ходе рассмотрения </w:t>
      </w:r>
      <w:r>
        <w:rPr>
          <w:rFonts w:ascii="Times New Roman" w:eastAsia="Times New Roman" w:hAnsi="Times New Roman"/>
          <w:color w:val="000000"/>
          <w:sz w:val="20"/>
          <w:szCs w:val="20"/>
          <w:lang w:eastAsia="ru-RU"/>
        </w:rPr>
        <w:t xml:space="preserve">заявления; осуществление оценки </w:t>
      </w:r>
      <w:r w:rsidRPr="004A227A">
        <w:rPr>
          <w:rFonts w:ascii="Times New Roman" w:eastAsia="Times New Roman" w:hAnsi="Times New Roman"/>
          <w:color w:val="000000"/>
          <w:sz w:val="20"/>
          <w:szCs w:val="20"/>
          <w:lang w:eastAsia="ru-RU"/>
        </w:rPr>
        <w:t>качества предоставления муниципальной услуги;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lastRenderedPageBreak/>
        <w:t>досудебное (внесудебное) обжалование решений и действий (бездействия) Уполномоченного органа либо действия (бездействие) должностных лиц Уполномоченного органа, предоставляющего муниципальную услугу, либо муниципального служащего.</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color w:val="000000"/>
          <w:sz w:val="20"/>
          <w:szCs w:val="20"/>
          <w:lang w:eastAsia="ru-RU"/>
        </w:rPr>
        <w:t> </w:t>
      </w:r>
      <w:r w:rsidRPr="004A227A">
        <w:rPr>
          <w:rFonts w:ascii="Times New Roman" w:eastAsia="Times New Roman" w:hAnsi="Times New Roman"/>
          <w:bCs/>
          <w:color w:val="000000"/>
          <w:sz w:val="20"/>
          <w:szCs w:val="20"/>
          <w:lang w:eastAsia="ru-RU"/>
        </w:rPr>
        <w:t xml:space="preserve">Порядок осуществления административных процедур (действий)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в электронной форме</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3.4. Формирование заявления.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3.4.1. Формирование заявления осуществляется посредством заполнения электронной формы заявления на ЕПГУ без необходимости дополнительной подачи заявления в какой-либо иной форме.</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Форматно-логическая проверка сформированного заявления осуществляется после заполнения заявителем каждого из полей электронной формы заявления. При выявлении некорректно заполненного поля электронной формы заявления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заявления.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При формировании заявления заявителю обеспечивается: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а) возможность копирования и сохранения заявления и иных документов, указанных в пункте 2.11 настоящего Административного регламента, необходимых для предоставления муниципальной услуги;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б) возможность печати на бумажном носителе копии электронной формы заявления;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в) сохранение ранее введенных в электронную форму заявления значений в любой момент по желанию пользователя, в том числе при возникновении ошибок ввода и возврате для повторного ввода значений в электронную форму заявления;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г) заполнение полей электронной формы заявления до начала ввода сведений заявителем с использованием сведений, размещенных в ЕСИА, и сведений, опубликованных на ЕПГУ, в части, касающейся сведений, отсутствующих в ЕСИА;</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д) возможность вернуться на любой из этапов заполнения электронной формы заявления без </w:t>
      </w:r>
      <w:proofErr w:type="gramStart"/>
      <w:r w:rsidRPr="004A227A">
        <w:rPr>
          <w:rFonts w:ascii="Times New Roman" w:eastAsia="Times New Roman" w:hAnsi="Times New Roman"/>
          <w:color w:val="000000"/>
          <w:sz w:val="20"/>
          <w:szCs w:val="20"/>
          <w:lang w:eastAsia="ru-RU"/>
        </w:rPr>
        <w:t>потери</w:t>
      </w:r>
      <w:proofErr w:type="gramEnd"/>
      <w:r w:rsidRPr="004A227A">
        <w:rPr>
          <w:rFonts w:ascii="Times New Roman" w:eastAsia="Times New Roman" w:hAnsi="Times New Roman"/>
          <w:color w:val="000000"/>
          <w:sz w:val="20"/>
          <w:szCs w:val="20"/>
          <w:lang w:eastAsia="ru-RU"/>
        </w:rPr>
        <w:t xml:space="preserve"> ранее введенной информации;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е) возможность доступа заявителя на ЕПГУ к ранее поданным им заявлениям в течение не менее одного года, а также частично сформированных заявлений – в течение не менее 3 месяцев.</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Сформированное и подписанное </w:t>
      </w:r>
      <w:proofErr w:type="gramStart"/>
      <w:r w:rsidRPr="004A227A">
        <w:rPr>
          <w:rFonts w:ascii="Times New Roman" w:eastAsia="Times New Roman" w:hAnsi="Times New Roman"/>
          <w:color w:val="000000"/>
          <w:sz w:val="20"/>
          <w:szCs w:val="20"/>
          <w:lang w:eastAsia="ru-RU"/>
        </w:rPr>
        <w:t>заявление</w:t>
      </w:r>
      <w:proofErr w:type="gramEnd"/>
      <w:r w:rsidRPr="004A227A">
        <w:rPr>
          <w:rFonts w:ascii="Times New Roman" w:eastAsia="Times New Roman" w:hAnsi="Times New Roman"/>
          <w:color w:val="000000"/>
          <w:sz w:val="20"/>
          <w:szCs w:val="20"/>
          <w:lang w:eastAsia="ru-RU"/>
        </w:rPr>
        <w:t xml:space="preserve"> и иные документы, необходимые для предоставления муниципальной услуги, направляются в Уполномоченный орган посредством ЕПГУ.</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3.4.2 Уполномоченный орган обеспечивает в срок не позднее 1 рабочего дня с момента подачи заявления на ЕПГУ, а в случае его поступления в нерабочий или праздничный день, – в следующий за ним первый рабочий день:</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а) прием документов, необходимых для предоставления </w:t>
      </w:r>
      <w:proofErr w:type="gramStart"/>
      <w:r w:rsidRPr="004A227A">
        <w:rPr>
          <w:rFonts w:ascii="Times New Roman" w:eastAsia="Times New Roman" w:hAnsi="Times New Roman"/>
          <w:color w:val="000000"/>
          <w:sz w:val="20"/>
          <w:szCs w:val="20"/>
          <w:lang w:eastAsia="ru-RU"/>
        </w:rPr>
        <w:t>муниципальной</w:t>
      </w:r>
      <w:proofErr w:type="gramEnd"/>
      <w:r w:rsidRPr="004A227A">
        <w:rPr>
          <w:rFonts w:ascii="Times New Roman" w:eastAsia="Times New Roman" w:hAnsi="Times New Roman"/>
          <w:color w:val="000000"/>
          <w:sz w:val="20"/>
          <w:szCs w:val="20"/>
          <w:lang w:eastAsia="ru-RU"/>
        </w:rPr>
        <w:t xml:space="preserve"> услуги, и направление заявителю электронного сообщения о поступлении заявления;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б) регистрацию заявления и направление заявителю уведомления о регистрации заявления либо об отказе в приеме документов, необходимых для предоставления муниципальной услуги.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3.4.3. Электронное заявление становится доступным для должностного лица Уполномоченного органа, ответственного за прием и регистрацию заявления (далее – ответственное должностное лицо), в государственной информационной системе, используемой Уполномоченным органом для предоставления муниципальной услуги (далее – ГИС).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Ответственное должностное лицо:</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проверяет наличие электронных заявлений, поступивших с ЕПГУ, с периодом не реже 2 (двух) раз в день;</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рассматривает поступившие заявления и приложенные образы документов (документы);</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производит действия в соответствии с пунктом 3.1 настоящего Административного регламента.</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3.4.4. Заявителю в качестве результата предоставления </w:t>
      </w:r>
      <w:proofErr w:type="gramStart"/>
      <w:r w:rsidRPr="004A227A">
        <w:rPr>
          <w:rFonts w:ascii="Times New Roman" w:eastAsia="Times New Roman" w:hAnsi="Times New Roman"/>
          <w:color w:val="000000"/>
          <w:sz w:val="20"/>
          <w:szCs w:val="20"/>
          <w:lang w:eastAsia="ru-RU"/>
        </w:rPr>
        <w:t>муниципальной</w:t>
      </w:r>
      <w:proofErr w:type="gramEnd"/>
      <w:r w:rsidRPr="004A227A">
        <w:rPr>
          <w:rFonts w:ascii="Times New Roman" w:eastAsia="Times New Roman" w:hAnsi="Times New Roman"/>
          <w:color w:val="000000"/>
          <w:sz w:val="20"/>
          <w:szCs w:val="20"/>
          <w:lang w:eastAsia="ru-RU"/>
        </w:rPr>
        <w:t xml:space="preserve"> услуги обеспечивается возможность получения документа:</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в форме электронного документа, подписанного усиленной квалифицированной электронной подписью уполномоченного должностного лица Уполномоченного органа, направленного заявителю в личный кабинет на ЕПГУ;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в виде бумажного документа, подтверждающего содержание электронного документа, который заявитель получает при личном обращении в многофункциональном центре.</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3.4.5. Получение информации о ходе рассмотрения заявления и о результате предоставления муниципальной услуги производится в личном кабинете на ЕПГУ, при условии авторизации. Заявитель имеет возможность просматривать статус электронного заявления, а также информацию о дальнейших действиях в личном кабинете по собственной инициативе, в любое время.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roofErr w:type="gramStart"/>
      <w:r w:rsidRPr="004A227A">
        <w:rPr>
          <w:rFonts w:ascii="Times New Roman" w:eastAsia="Times New Roman" w:hAnsi="Times New Roman"/>
          <w:color w:val="000000"/>
          <w:sz w:val="20"/>
          <w:szCs w:val="20"/>
          <w:lang w:eastAsia="ru-RU"/>
        </w:rPr>
        <w:t>При предоставлении муниципальной услуги в электронной форме заявителю направляется:</w:t>
      </w:r>
      <w:proofErr w:type="gramEnd"/>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roofErr w:type="gramStart"/>
      <w:r w:rsidRPr="004A227A">
        <w:rPr>
          <w:rFonts w:ascii="Times New Roman" w:eastAsia="Times New Roman" w:hAnsi="Times New Roman"/>
          <w:color w:val="000000"/>
          <w:sz w:val="20"/>
          <w:szCs w:val="20"/>
          <w:lang w:eastAsia="ru-RU"/>
        </w:rPr>
        <w:t xml:space="preserve">а) уведомление о приеме и регистрации заявления и иных документов, необходимых для предоставления муниципальной услуги, содержащее сведения о факте приема заявления и документов, необходимых для предоставления муниципальной услуги, и начале процедуры предоставления муниципальной услуги, а также сведения о дате и времени окончания предоставления муниципальной </w:t>
      </w:r>
      <w:r w:rsidRPr="004A227A">
        <w:rPr>
          <w:rFonts w:ascii="Times New Roman" w:eastAsia="Times New Roman" w:hAnsi="Times New Roman"/>
          <w:color w:val="000000"/>
          <w:sz w:val="20"/>
          <w:szCs w:val="20"/>
          <w:lang w:eastAsia="ru-RU"/>
        </w:rPr>
        <w:lastRenderedPageBreak/>
        <w:t>услуги либо мотивированный отказ в приеме документов, необходимых для предоставления муниципальной услуги;</w:t>
      </w:r>
      <w:proofErr w:type="gramEnd"/>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roofErr w:type="gramStart"/>
      <w:r w:rsidRPr="004A227A">
        <w:rPr>
          <w:rFonts w:ascii="Times New Roman" w:eastAsia="Times New Roman" w:hAnsi="Times New Roman"/>
          <w:color w:val="000000"/>
          <w:sz w:val="20"/>
          <w:szCs w:val="20"/>
          <w:lang w:eastAsia="ru-RU"/>
        </w:rPr>
        <w:t>б) уведомление о результатах рассмотрения документов, необходимых для предоставления муниципальной услуги, содержащее сведения о принятии положительного решения о предоставлении муниципальной услуги и возможности получить результат предоставления муниципальной услуги либо мотивированный отказ в предоставлении муниципальной услуги.</w:t>
      </w:r>
      <w:proofErr w:type="gramEnd"/>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3.5. Оценка качества предоставления </w:t>
      </w:r>
      <w:proofErr w:type="gramStart"/>
      <w:r w:rsidRPr="004A227A">
        <w:rPr>
          <w:rFonts w:ascii="Times New Roman" w:eastAsia="Times New Roman" w:hAnsi="Times New Roman"/>
          <w:color w:val="000000"/>
          <w:sz w:val="20"/>
          <w:szCs w:val="20"/>
          <w:lang w:eastAsia="ru-RU"/>
        </w:rPr>
        <w:t>муниципальной</w:t>
      </w:r>
      <w:proofErr w:type="gramEnd"/>
      <w:r w:rsidRPr="004A227A">
        <w:rPr>
          <w:rFonts w:ascii="Times New Roman" w:eastAsia="Times New Roman" w:hAnsi="Times New Roman"/>
          <w:color w:val="000000"/>
          <w:sz w:val="20"/>
          <w:szCs w:val="20"/>
          <w:lang w:eastAsia="ru-RU"/>
        </w:rPr>
        <w:t xml:space="preserve"> услуги.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roofErr w:type="gramStart"/>
      <w:r w:rsidRPr="004A227A">
        <w:rPr>
          <w:rFonts w:ascii="Times New Roman" w:eastAsia="Times New Roman" w:hAnsi="Times New Roman"/>
          <w:color w:val="000000"/>
          <w:sz w:val="20"/>
          <w:szCs w:val="20"/>
          <w:lang w:eastAsia="ru-RU"/>
        </w:rPr>
        <w:t>Оценка качества предоставления муниципальной услуги осуществляется в соответствии с Правилами оценки гражданами эффективности деятельности руководителей территориальных органов федеральных органов исполнительной власти (их структурных подразделений) с учетом качества предоставления ими государственных услуг, а также применения результатов указанной оценки как основания для принятия решений о досрочном прекращении исполнения соответствующими руководителями своих должностных обязанностей, утвержденными постановлением Правительства Российской Федерации от 12 декабря 2012</w:t>
      </w:r>
      <w:proofErr w:type="gramEnd"/>
      <w:r w:rsidRPr="004A227A">
        <w:rPr>
          <w:rFonts w:ascii="Times New Roman" w:eastAsia="Times New Roman" w:hAnsi="Times New Roman"/>
          <w:color w:val="000000"/>
          <w:sz w:val="20"/>
          <w:szCs w:val="20"/>
          <w:lang w:eastAsia="ru-RU"/>
        </w:rPr>
        <w:t xml:space="preserve"> </w:t>
      </w:r>
      <w:proofErr w:type="gramStart"/>
      <w:r w:rsidRPr="004A227A">
        <w:rPr>
          <w:rFonts w:ascii="Times New Roman" w:eastAsia="Times New Roman" w:hAnsi="Times New Roman"/>
          <w:color w:val="000000"/>
          <w:sz w:val="20"/>
          <w:szCs w:val="20"/>
          <w:lang w:eastAsia="ru-RU"/>
        </w:rPr>
        <w:t>года № 1284 «Об оценке гражданами эффективности деятельности руководителей территориальных органов федеральных органов исполнительной власти (их структурных подразделений) и территориальных органов государственных внебюджетных фондов (их региональных отделений) с учетом качества предоставления государственных услуг, руководителей многофункциональных центров предоставления государственных и муниципальных услуг с учетом качества организации предоставления государственных и муниципальных услуг, а также о применении результатов указанной оценки как основания для принятия</w:t>
      </w:r>
      <w:proofErr w:type="gramEnd"/>
      <w:r w:rsidRPr="004A227A">
        <w:rPr>
          <w:rFonts w:ascii="Times New Roman" w:eastAsia="Times New Roman" w:hAnsi="Times New Roman"/>
          <w:color w:val="000000"/>
          <w:sz w:val="20"/>
          <w:szCs w:val="20"/>
          <w:lang w:eastAsia="ru-RU"/>
        </w:rPr>
        <w:t xml:space="preserve"> решений о досрочном прекращении исполнения соответствующими руководителями своих должностных обязанностей».</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3.6. </w:t>
      </w:r>
      <w:proofErr w:type="gramStart"/>
      <w:r w:rsidRPr="004A227A">
        <w:rPr>
          <w:rFonts w:ascii="Times New Roman" w:eastAsia="Times New Roman" w:hAnsi="Times New Roman"/>
          <w:color w:val="000000"/>
          <w:sz w:val="20"/>
          <w:szCs w:val="20"/>
          <w:lang w:eastAsia="ru-RU"/>
        </w:rPr>
        <w:t>Заявителю обеспечивается возможность направления жалобы на решения, действия или бездействие Уполномоченного органа, должностного лица Уполномоченного органа либо муниципального служащего в соответствии со статьей 11.2 Федерального закона № 210-ФЗ «Об организации</w:t>
      </w:r>
      <w:r w:rsidRPr="004A227A">
        <w:rPr>
          <w:rFonts w:ascii="Times New Roman" w:eastAsia="Times New Roman" w:hAnsi="Times New Roman"/>
          <w:color w:val="000000"/>
          <w:spacing w:val="1"/>
          <w:sz w:val="20"/>
          <w:szCs w:val="20"/>
          <w:lang w:eastAsia="ru-RU"/>
        </w:rPr>
        <w:t> </w:t>
      </w:r>
      <w:r w:rsidRPr="004A227A">
        <w:rPr>
          <w:rFonts w:ascii="Times New Roman" w:eastAsia="Times New Roman" w:hAnsi="Times New Roman"/>
          <w:color w:val="000000"/>
          <w:sz w:val="20"/>
          <w:szCs w:val="20"/>
          <w:lang w:eastAsia="ru-RU"/>
        </w:rPr>
        <w:t>предоставления государственных и муниципальных услуг» и в порядке, установленном постановлением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w:t>
      </w:r>
      <w:proofErr w:type="gramEnd"/>
      <w:r w:rsidRPr="004A227A">
        <w:rPr>
          <w:rFonts w:ascii="Times New Roman" w:eastAsia="Times New Roman" w:hAnsi="Times New Roman"/>
          <w:color w:val="000000"/>
          <w:sz w:val="20"/>
          <w:szCs w:val="20"/>
          <w:lang w:eastAsia="ru-RU"/>
        </w:rPr>
        <w:t xml:space="preserve"> действий (бездействия), совершенных при предоставлении государственных и муниципальных услуг»</w:t>
      </w:r>
      <w:bookmarkStart w:id="10" w:name="_ftnref1"/>
      <w:bookmarkEnd w:id="10"/>
      <w:r w:rsidRPr="004A227A">
        <w:rPr>
          <w:rFonts w:ascii="Times New Roman" w:eastAsia="Times New Roman" w:hAnsi="Times New Roman"/>
          <w:color w:val="000000"/>
          <w:sz w:val="20"/>
          <w:szCs w:val="20"/>
          <w:vertAlign w:val="superscript"/>
          <w:lang w:eastAsia="ru-RU"/>
        </w:rPr>
        <w:t>1</w:t>
      </w:r>
      <w:r w:rsidRPr="004A227A">
        <w:rPr>
          <w:rFonts w:ascii="Times New Roman" w:eastAsia="Times New Roman" w:hAnsi="Times New Roman"/>
          <w:color w:val="000000"/>
          <w:sz w:val="20"/>
          <w:szCs w:val="20"/>
          <w:lang w:eastAsia="ru-RU"/>
        </w:rPr>
        <w:t>.</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 xml:space="preserve">Перечень вариантов предоставления </w:t>
      </w:r>
      <w:proofErr w:type="gramStart"/>
      <w:r w:rsidRPr="004A227A">
        <w:rPr>
          <w:rFonts w:ascii="Times New Roman" w:eastAsia="Times New Roman" w:hAnsi="Times New Roman"/>
          <w:bCs/>
          <w:color w:val="000000"/>
          <w:sz w:val="20"/>
          <w:szCs w:val="20"/>
          <w:lang w:eastAsia="ru-RU"/>
        </w:rPr>
        <w:t>муниципальной</w:t>
      </w:r>
      <w:proofErr w:type="gramEnd"/>
      <w:r w:rsidRPr="004A227A">
        <w:rPr>
          <w:rFonts w:ascii="Times New Roman" w:eastAsia="Times New Roman" w:hAnsi="Times New Roman"/>
          <w:bCs/>
          <w:color w:val="000000"/>
          <w:sz w:val="20"/>
          <w:szCs w:val="20"/>
          <w:lang w:eastAsia="ru-RU"/>
        </w:rPr>
        <w:t xml:space="preserve"> услуги</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3.7. </w:t>
      </w:r>
      <w:proofErr w:type="gramStart"/>
      <w:r w:rsidRPr="004A227A">
        <w:rPr>
          <w:rFonts w:ascii="Times New Roman" w:eastAsia="Times New Roman" w:hAnsi="Times New Roman"/>
          <w:color w:val="000000"/>
          <w:sz w:val="20"/>
          <w:szCs w:val="20"/>
          <w:lang w:eastAsia="ru-RU"/>
        </w:rPr>
        <w:t>Предоставление государственной (муниципальной услуги) включает в себя следующие варианты:</w:t>
      </w:r>
      <w:proofErr w:type="gramEnd"/>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1) постановка на учет гражданина в целях бесплатного предоставления земельного участка;</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 отказ в предоставлении услуги.</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Профилирование заявителя</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3.8. </w:t>
      </w:r>
      <w:proofErr w:type="gramStart"/>
      <w:r w:rsidRPr="004A227A">
        <w:rPr>
          <w:rFonts w:ascii="Times New Roman" w:eastAsia="Times New Roman" w:hAnsi="Times New Roman"/>
          <w:color w:val="000000"/>
          <w:sz w:val="20"/>
          <w:szCs w:val="20"/>
          <w:lang w:eastAsia="ru-RU"/>
        </w:rPr>
        <w:t>Вариант предоставления государственной (муниципальной услуги определяется на основании ответов на вопросы анкетирования Заявителя посредством ЕПГУ.</w:t>
      </w:r>
      <w:proofErr w:type="gramEnd"/>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roofErr w:type="gramStart"/>
      <w:r w:rsidRPr="004A227A">
        <w:rPr>
          <w:rFonts w:ascii="Times New Roman" w:eastAsia="Times New Roman" w:hAnsi="Times New Roman"/>
          <w:color w:val="000000"/>
          <w:sz w:val="20"/>
          <w:szCs w:val="20"/>
          <w:lang w:eastAsia="ru-RU"/>
        </w:rPr>
        <w:t>Перечень признаков Заявителей (принадлежащих им объектов), а также комбинации значений признаков, каждая из которых соответствует одному варианту предоставления государственной (муниципальной услуги приведены в Приложении № 1 к настоящему Административному регламенту.</w:t>
      </w:r>
      <w:proofErr w:type="gramEnd"/>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 xml:space="preserve">Порядок исправления допущенных опечаток и ошибок </w:t>
      </w:r>
      <w:proofErr w:type="gramStart"/>
      <w:r w:rsidRPr="004A227A">
        <w:rPr>
          <w:rFonts w:ascii="Times New Roman" w:eastAsia="Times New Roman" w:hAnsi="Times New Roman"/>
          <w:bCs/>
          <w:color w:val="000000"/>
          <w:sz w:val="20"/>
          <w:szCs w:val="20"/>
          <w:lang w:eastAsia="ru-RU"/>
        </w:rPr>
        <w:t>в</w:t>
      </w:r>
      <w:proofErr w:type="gramEnd"/>
      <w:r w:rsidRPr="004A227A">
        <w:rPr>
          <w:rFonts w:ascii="Times New Roman" w:eastAsia="Times New Roman" w:hAnsi="Times New Roman"/>
          <w:bCs/>
          <w:color w:val="000000"/>
          <w:sz w:val="20"/>
          <w:szCs w:val="20"/>
          <w:lang w:eastAsia="ru-RU"/>
        </w:rPr>
        <w:t xml:space="preserve"> выданных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 xml:space="preserve">в результате предоставления </w:t>
      </w:r>
      <w:proofErr w:type="gramStart"/>
      <w:r w:rsidRPr="004A227A">
        <w:rPr>
          <w:rFonts w:ascii="Times New Roman" w:eastAsia="Times New Roman" w:hAnsi="Times New Roman"/>
          <w:bCs/>
          <w:color w:val="000000"/>
          <w:sz w:val="20"/>
          <w:szCs w:val="20"/>
          <w:lang w:eastAsia="ru-RU"/>
        </w:rPr>
        <w:t>муниципальной</w:t>
      </w:r>
      <w:proofErr w:type="gramEnd"/>
      <w:r w:rsidRPr="004A227A">
        <w:rPr>
          <w:rFonts w:ascii="Times New Roman" w:eastAsia="Times New Roman" w:hAnsi="Times New Roman"/>
          <w:bCs/>
          <w:color w:val="000000"/>
          <w:sz w:val="20"/>
          <w:szCs w:val="20"/>
          <w:lang w:eastAsia="ru-RU"/>
        </w:rPr>
        <w:t xml:space="preserve"> услуги документах</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3.9. </w:t>
      </w:r>
      <w:proofErr w:type="gramStart"/>
      <w:r w:rsidRPr="004A227A">
        <w:rPr>
          <w:rFonts w:ascii="Times New Roman" w:eastAsia="Times New Roman" w:hAnsi="Times New Roman"/>
          <w:color w:val="000000"/>
          <w:sz w:val="20"/>
          <w:szCs w:val="20"/>
          <w:lang w:eastAsia="ru-RU"/>
        </w:rPr>
        <w:t>В случае выявления опечаток и ошибок Заявитель вправе обратиться в Уполномоченный орган с заявлением об исправлении допущенных опечаток и (или) ошибок в выданных в результате предоставления муниципальной услуги документах в соответствии с Приложением №7 настоящего Административного регламента (далее – заявление по форме Приложения № 7) и приложением документов, указанных в пункте настоящего Административного регламента.</w:t>
      </w:r>
      <w:proofErr w:type="gramEnd"/>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3.10. Исправление допущенных опечаток и ошибок в выданных в результате предоставления государственной (муниципальной) услуги документах осуществляется в следующем порядке:</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1) Заявитель при обнаружении опечаток и ошибок в документах, выданных в результате предоставления муниципальной услуги, обращается лично в Уполномоченный орган с заявлением по форме Приложения №7;</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 Уполномоченный орган при получении заявления по форме Приложения №7 рассматривает необходимость внесения соответствующих изменений в документы, являющиеся результатом предоставления муниципальной услуги;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3) Уполномоченный орган обеспечивает устранение опечаток и ошибок в документах, являющихся результатом предоставления муниципальной услуги.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lastRenderedPageBreak/>
        <w:t xml:space="preserve">Срок устранения опечаток и ошибок не должен превышать 3 (трех) рабочих дней </w:t>
      </w:r>
      <w:proofErr w:type="gramStart"/>
      <w:r w:rsidRPr="004A227A">
        <w:rPr>
          <w:rFonts w:ascii="Times New Roman" w:eastAsia="Times New Roman" w:hAnsi="Times New Roman"/>
          <w:color w:val="000000"/>
          <w:sz w:val="20"/>
          <w:szCs w:val="20"/>
          <w:lang w:eastAsia="ru-RU"/>
        </w:rPr>
        <w:t>с даты регистрации</w:t>
      </w:r>
      <w:proofErr w:type="gramEnd"/>
      <w:r w:rsidRPr="004A227A">
        <w:rPr>
          <w:rFonts w:ascii="Times New Roman" w:eastAsia="Times New Roman" w:hAnsi="Times New Roman"/>
          <w:color w:val="000000"/>
          <w:sz w:val="20"/>
          <w:szCs w:val="20"/>
          <w:lang w:eastAsia="ru-RU"/>
        </w:rPr>
        <w:t xml:space="preserve"> заявления по форме Приложения №7</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val="en-US" w:eastAsia="ru-RU"/>
        </w:rPr>
        <w:t>IV</w:t>
      </w:r>
      <w:r w:rsidRPr="004A227A">
        <w:rPr>
          <w:rFonts w:ascii="Times New Roman" w:eastAsia="Times New Roman" w:hAnsi="Times New Roman"/>
          <w:bCs/>
          <w:color w:val="000000"/>
          <w:sz w:val="20"/>
          <w:szCs w:val="20"/>
          <w:lang w:eastAsia="ru-RU"/>
        </w:rPr>
        <w:t>. Формы контроля за исполнением административного регламента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 xml:space="preserve">Порядок осуществления текущего </w:t>
      </w:r>
      <w:proofErr w:type="gramStart"/>
      <w:r w:rsidRPr="004A227A">
        <w:rPr>
          <w:rFonts w:ascii="Times New Roman" w:eastAsia="Times New Roman" w:hAnsi="Times New Roman"/>
          <w:bCs/>
          <w:color w:val="000000"/>
          <w:sz w:val="20"/>
          <w:szCs w:val="20"/>
          <w:lang w:eastAsia="ru-RU"/>
        </w:rPr>
        <w:t>контроля за</w:t>
      </w:r>
      <w:proofErr w:type="gramEnd"/>
      <w:r w:rsidRPr="004A227A">
        <w:rPr>
          <w:rFonts w:ascii="Times New Roman" w:eastAsia="Times New Roman" w:hAnsi="Times New Roman"/>
          <w:bCs/>
          <w:color w:val="000000"/>
          <w:sz w:val="20"/>
          <w:szCs w:val="20"/>
          <w:lang w:eastAsia="ru-RU"/>
        </w:rPr>
        <w:t xml:space="preserve"> соблюдением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 xml:space="preserve">и исполнением ответственными должностными лицами положений регламента и иных нормативных правовых актов, устанавливающих требования к предоставлению государственной (муниципальной) услуги, </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bCs/>
          <w:color w:val="000000"/>
          <w:sz w:val="20"/>
          <w:szCs w:val="20"/>
          <w:lang w:eastAsia="ru-RU"/>
        </w:rPr>
        <w:t>а также принятием ими решений</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4.1. </w:t>
      </w:r>
      <w:proofErr w:type="gramStart"/>
      <w:r w:rsidRPr="004A227A">
        <w:rPr>
          <w:rFonts w:ascii="Times New Roman" w:eastAsia="Times New Roman" w:hAnsi="Times New Roman"/>
          <w:color w:val="000000"/>
          <w:sz w:val="20"/>
          <w:szCs w:val="20"/>
          <w:lang w:eastAsia="ru-RU"/>
        </w:rPr>
        <w:t>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Уполномоченного органа, уполномоченными на осуществление контроля за предоставлением муниципальной услуги.</w:t>
      </w:r>
      <w:proofErr w:type="gramEnd"/>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Для текущего контроля используются сведения служебной корреспонденции, устная и письменная информация специалистов и должностных лиц Уполномоченного органа.</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Текущий контроль осуществляется путем проведения проверок: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решений о предоставлении (об отказе в предоставлении) </w:t>
      </w:r>
      <w:proofErr w:type="gramStart"/>
      <w:r w:rsidRPr="004A227A">
        <w:rPr>
          <w:rFonts w:ascii="Times New Roman" w:eastAsia="Times New Roman" w:hAnsi="Times New Roman"/>
          <w:color w:val="000000"/>
          <w:sz w:val="20"/>
          <w:szCs w:val="20"/>
          <w:lang w:eastAsia="ru-RU"/>
        </w:rPr>
        <w:t>государственной</w:t>
      </w:r>
      <w:proofErr w:type="gramEnd"/>
      <w:r w:rsidRPr="004A227A">
        <w:rPr>
          <w:rFonts w:ascii="Times New Roman" w:eastAsia="Times New Roman" w:hAnsi="Times New Roman"/>
          <w:color w:val="000000"/>
          <w:sz w:val="20"/>
          <w:szCs w:val="20"/>
          <w:lang w:eastAsia="ru-RU"/>
        </w:rPr>
        <w:t xml:space="preserve"> (муниципальной) услуги;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выявления и устранения нарушений прав граждан;</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рассмотрения, принятия решений и подготовки ответов на обращения граждан, содержащие жалобы на решения, действия (бездействие) должностных лиц.</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 xml:space="preserve">Порядок и периодичность осуществления плановых и внеплановых проверок полноты и качества предоставления государственной (муниципальной) услуги, в том числе порядок и формы </w:t>
      </w:r>
      <w:proofErr w:type="gramStart"/>
      <w:r w:rsidRPr="004A227A">
        <w:rPr>
          <w:rFonts w:ascii="Times New Roman" w:eastAsia="Times New Roman" w:hAnsi="Times New Roman"/>
          <w:bCs/>
          <w:color w:val="000000"/>
          <w:sz w:val="20"/>
          <w:szCs w:val="20"/>
          <w:lang w:eastAsia="ru-RU"/>
        </w:rPr>
        <w:t>контроля за</w:t>
      </w:r>
      <w:proofErr w:type="gramEnd"/>
      <w:r w:rsidRPr="004A227A">
        <w:rPr>
          <w:rFonts w:ascii="Times New Roman" w:eastAsia="Times New Roman" w:hAnsi="Times New Roman"/>
          <w:bCs/>
          <w:color w:val="000000"/>
          <w:sz w:val="20"/>
          <w:szCs w:val="20"/>
          <w:lang w:eastAsia="ru-RU"/>
        </w:rPr>
        <w:t xml:space="preserve"> полнотой и качеством предоставления муниципальной услуги</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4.2. </w:t>
      </w:r>
      <w:proofErr w:type="gramStart"/>
      <w:r w:rsidRPr="004A227A">
        <w:rPr>
          <w:rFonts w:ascii="Times New Roman" w:eastAsia="Times New Roman" w:hAnsi="Times New Roman"/>
          <w:color w:val="000000"/>
          <w:sz w:val="20"/>
          <w:szCs w:val="20"/>
          <w:lang w:eastAsia="ru-RU"/>
        </w:rPr>
        <w:t>Контроль за</w:t>
      </w:r>
      <w:proofErr w:type="gramEnd"/>
      <w:r w:rsidRPr="004A227A">
        <w:rPr>
          <w:rFonts w:ascii="Times New Roman" w:eastAsia="Times New Roman" w:hAnsi="Times New Roman"/>
          <w:color w:val="000000"/>
          <w:sz w:val="20"/>
          <w:szCs w:val="20"/>
          <w:lang w:eastAsia="ru-RU"/>
        </w:rPr>
        <w:t xml:space="preserve"> полнотой и качеством предоставления муниципальной услуги включает в себя проведение плановых и внеплановых проверок.</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4.3. Плановые проверки осуществляются на основании годовых планов работы Уполномоченного органа, утверждаемых руководителем Уполномоченного органа. При плановой проверке полноты и качества предоставления муниципальной услуги контролю подлежат:</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соблюдение сроков предоставления муниципальной услуги;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соблюдение положений настоящего Административного регламента;</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правильность и обоснованность принятого решения об отказе в предоставлении муниципальной услуги.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Основанием для проведения внеплановых проверок являются: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получение от государственных органов, органов местного самоуправления информации о предполагаемых или выявленных нарушениях нормативных правовых актов Российской Федерации, нормативных правовых актов Красноярского края и нормативных правовых актов органов местного самоуправления Богучанского  района Красноярского края;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обращения граждан и юридических лиц на нарушения законодательства, в том числе на качество предоставления </w:t>
      </w:r>
      <w:proofErr w:type="gramStart"/>
      <w:r w:rsidRPr="004A227A">
        <w:rPr>
          <w:rFonts w:ascii="Times New Roman" w:eastAsia="Times New Roman" w:hAnsi="Times New Roman"/>
          <w:color w:val="000000"/>
          <w:sz w:val="20"/>
          <w:szCs w:val="20"/>
          <w:lang w:eastAsia="ru-RU"/>
        </w:rPr>
        <w:t>муниципальной</w:t>
      </w:r>
      <w:proofErr w:type="gramEnd"/>
      <w:r w:rsidRPr="004A227A">
        <w:rPr>
          <w:rFonts w:ascii="Times New Roman" w:eastAsia="Times New Roman" w:hAnsi="Times New Roman"/>
          <w:color w:val="000000"/>
          <w:sz w:val="20"/>
          <w:szCs w:val="20"/>
          <w:lang w:eastAsia="ru-RU"/>
        </w:rPr>
        <w:t xml:space="preserve"> услуги.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Ответственность должностных лиц органа, предоставляющего муниципальную услуги, за решения и действия (бездействие), принимаемые (осуществляемые) ими в ходе предоставления муниципальной услуги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4.4. По результатам проведенных проверок в случае выявления нарушений положений настоящего Административного регламента, нормативных правовых актов Красноярского края и нормативных правовых актов органов местного самоуправления Богучанского района осуществляется привлечение виновных лиц к ответственности в соответствии с законодательством Российской Федерации.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Персональная ответственность должностных лиц за правильность и своевременность принятия решения о предоставлении (об отказе в предоставлении) </w:t>
      </w:r>
      <w:proofErr w:type="gramStart"/>
      <w:r w:rsidRPr="004A227A">
        <w:rPr>
          <w:rFonts w:ascii="Times New Roman" w:eastAsia="Times New Roman" w:hAnsi="Times New Roman"/>
          <w:color w:val="000000"/>
          <w:sz w:val="20"/>
          <w:szCs w:val="20"/>
          <w:lang w:eastAsia="ru-RU"/>
        </w:rPr>
        <w:t>муниципальной</w:t>
      </w:r>
      <w:proofErr w:type="gramEnd"/>
      <w:r w:rsidRPr="004A227A">
        <w:rPr>
          <w:rFonts w:ascii="Times New Roman" w:eastAsia="Times New Roman" w:hAnsi="Times New Roman"/>
          <w:color w:val="000000"/>
          <w:sz w:val="20"/>
          <w:szCs w:val="20"/>
          <w:lang w:eastAsia="ru-RU"/>
        </w:rPr>
        <w:t xml:space="preserve"> услуги закрепляется в их должностных регламентах в соответствии с требованиями законодательства.</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proofErr w:type="gramStart"/>
      <w:r w:rsidRPr="004A227A">
        <w:rPr>
          <w:rFonts w:ascii="Times New Roman" w:eastAsia="Times New Roman" w:hAnsi="Times New Roman"/>
          <w:bCs/>
          <w:color w:val="000000"/>
          <w:sz w:val="20"/>
          <w:szCs w:val="20"/>
          <w:lang w:eastAsia="ru-RU"/>
        </w:rPr>
        <w:t>Требования к порядку и формам контроля за предоставлением муниципальной услуги, в том числе со стороны граждан,</w:t>
      </w:r>
      <w:r>
        <w:rPr>
          <w:rFonts w:ascii="Times New Roman" w:eastAsia="Times New Roman" w:hAnsi="Times New Roman"/>
          <w:bCs/>
          <w:color w:val="000000"/>
          <w:sz w:val="20"/>
          <w:szCs w:val="20"/>
          <w:lang w:eastAsia="ru-RU"/>
        </w:rPr>
        <w:t xml:space="preserve"> </w:t>
      </w:r>
      <w:r w:rsidRPr="004A227A">
        <w:rPr>
          <w:rFonts w:ascii="Times New Roman" w:eastAsia="Times New Roman" w:hAnsi="Times New Roman"/>
          <w:bCs/>
          <w:color w:val="000000"/>
          <w:sz w:val="20"/>
          <w:szCs w:val="20"/>
          <w:lang w:eastAsia="ru-RU"/>
        </w:rPr>
        <w:t>их объединений и организаций</w:t>
      </w:r>
      <w:proofErr w:type="gramEnd"/>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bCs/>
          <w:color w:val="000000"/>
          <w:sz w:val="20"/>
          <w:szCs w:val="20"/>
          <w:lang w:eastAsia="ru-RU"/>
        </w:rPr>
        <w:t>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4.5. Граждане, их объединения и организации имеют право осуществлять </w:t>
      </w:r>
      <w:proofErr w:type="gramStart"/>
      <w:r w:rsidRPr="004A227A">
        <w:rPr>
          <w:rFonts w:ascii="Times New Roman" w:eastAsia="Times New Roman" w:hAnsi="Times New Roman"/>
          <w:color w:val="000000"/>
          <w:sz w:val="20"/>
          <w:szCs w:val="20"/>
          <w:lang w:eastAsia="ru-RU"/>
        </w:rPr>
        <w:t>контроль за</w:t>
      </w:r>
      <w:proofErr w:type="gramEnd"/>
      <w:r w:rsidRPr="004A227A">
        <w:rPr>
          <w:rFonts w:ascii="Times New Roman" w:eastAsia="Times New Roman" w:hAnsi="Times New Roman"/>
          <w:color w:val="000000"/>
          <w:sz w:val="20"/>
          <w:szCs w:val="20"/>
          <w:lang w:eastAsia="ru-RU"/>
        </w:rPr>
        <w:t xml:space="preserve"> предоставлением государственной (муниципальной) услуги путем получения информации о ходе предоставления государственной (муниципальной) услуги, в том числе о сроках завершения административных процедур (действий).</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lastRenderedPageBreak/>
        <w:t xml:space="preserve">Граждане, их объединения и организации также имеют право: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направлять замечания и предложения по улучшению доступности и качества предоставления государственной (муниципальной) услуги;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вносить предложения о мерах по устранению нарушений настоящего Административного регламента.</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4.6. Должностные лица Уполномоченного органа принимают меры к прекращению допущенных нарушений, устраняют причины и условия, способствующие совершению нарушений.</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Информация о результатах рассмотрения замечаний и предложений граждан, их объединений и организаций доводится до сведения лиц, направивших эти замечания и предложения.</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Досудебный (внесудебный) порядок обжалования решений и действий (бездействия) органа, предоставляющего муниципальную услугу, МФЦ, организаций, указанных в части 1.1 статьи 16 Федерального закона № 210 ФЗ, а также их должностных лиц, государственных или муниципальных служащих, работников МФЦ</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МФЦ работника МФЦ, организаций, указанных в части 1.1 статьи 16 Федерального закона № 210 ФЗ, и их работников при предоставлении муниципальной услуги в досудебном (внесудебном) порядке (далее жалоба).</w:t>
      </w:r>
    </w:p>
    <w:p w:rsidR="004A227A" w:rsidRPr="004A227A" w:rsidRDefault="004A227A" w:rsidP="004A227A">
      <w:pPr>
        <w:spacing w:after="0" w:line="240" w:lineRule="auto"/>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roofErr w:type="gramStart"/>
      <w:r w:rsidRPr="004A227A">
        <w:rPr>
          <w:rFonts w:ascii="Times New Roman" w:eastAsia="Times New Roman" w:hAnsi="Times New Roman"/>
          <w:color w:val="000000"/>
          <w:sz w:val="20"/>
          <w:szCs w:val="20"/>
          <w:lang w:eastAsia="ru-RU"/>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w:t>
      </w:r>
      <w:proofErr w:type="gramEnd"/>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в вышестоящий орган на решение и (или) действия (бездействие) должностного лица, руководителя структурного подразделения Уполномоченного органа;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к руководителю МФЦ, организации, указанной в части 1.1 статьи 16 Федерального закона № 210 ФЗ, на решения и действия (бездействие) работника МФЦ, организации, указанной в части 1.1 статьи 16 Федерального закона № 210 ФЗ;</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к учредителю МФЦ, организации, указанной в части 1.1 статьи 16 Федерального закона № 210 ФЗ - на решение и действия (бездействие) МФЦ, организации, указанной в части 1.1 статьи 16 Федерального закона № 210 ФЗ.</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В Уполномоченном органе, МФЦ организации, указанной в части 1.1 статьи 16 Федерального закона № 210 ФЗ у учредителя МФЦ, организации, указанной в части 1.1 статьи 16 Федерального закона № 210 ФЗ определяются уполномоченные на рассмотрение жалоб должностные лица.</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5.3. Информация о порядке подачи и рассмотрения жалобы размещается на информационных стендах в местах предоставления государственной (муниципальной) услуги, на сайте Уполномоченного органа, ЕПГУ,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proofErr w:type="gramStart"/>
      <w:r w:rsidRPr="004A227A">
        <w:rPr>
          <w:rFonts w:ascii="Times New Roman" w:eastAsia="Times New Roman" w:hAnsi="Times New Roman"/>
          <w:bCs/>
          <w:color w:val="000000"/>
          <w:sz w:val="20"/>
          <w:szCs w:val="20"/>
          <w:lang w:eastAsia="ru-RU"/>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roofErr w:type="gramEnd"/>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5.4. Порядок досудебного (внесудебного) обжалования решений и действий (бездействия) Уполномоченного органа, предоставляющего государственную (муниципальную) услугу, а также его должностных лиц регулируется: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Федеральным законом № 210 ФЗ;</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постановлением Правительства Российской Федерации от 20 ноября 2012 г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val="en-US" w:eastAsia="ru-RU"/>
        </w:rPr>
        <w:lastRenderedPageBreak/>
        <w:t>VI</w:t>
      </w:r>
      <w:r w:rsidRPr="004A227A">
        <w:rPr>
          <w:rFonts w:ascii="Times New Roman" w:eastAsia="Times New Roman" w:hAnsi="Times New Roman"/>
          <w:bCs/>
          <w:color w:val="000000"/>
          <w:sz w:val="20"/>
          <w:szCs w:val="20"/>
          <w:lang w:eastAsia="ru-RU"/>
        </w:rPr>
        <w:t xml:space="preserve">. Особенности выполнения административных процедур (действий)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 xml:space="preserve">в многофункциональных центрах предоставления государственных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и муниципальных услуг</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 xml:space="preserve">Исчерпывающий перечень административных процедур (действий) </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bCs/>
          <w:color w:val="000000"/>
          <w:sz w:val="20"/>
          <w:szCs w:val="20"/>
          <w:lang w:eastAsia="ru-RU"/>
        </w:rPr>
        <w:t xml:space="preserve">при предоставлении </w:t>
      </w:r>
      <w:proofErr w:type="gramStart"/>
      <w:r w:rsidRPr="004A227A">
        <w:rPr>
          <w:rFonts w:ascii="Times New Roman" w:eastAsia="Times New Roman" w:hAnsi="Times New Roman"/>
          <w:bCs/>
          <w:color w:val="000000"/>
          <w:sz w:val="20"/>
          <w:szCs w:val="20"/>
          <w:lang w:eastAsia="ru-RU"/>
        </w:rPr>
        <w:t>государственной</w:t>
      </w:r>
      <w:proofErr w:type="gramEnd"/>
      <w:r w:rsidRPr="004A227A">
        <w:rPr>
          <w:rFonts w:ascii="Times New Roman" w:eastAsia="Times New Roman" w:hAnsi="Times New Roman"/>
          <w:bCs/>
          <w:color w:val="000000"/>
          <w:sz w:val="20"/>
          <w:szCs w:val="20"/>
          <w:lang w:eastAsia="ru-RU"/>
        </w:rPr>
        <w:t xml:space="preserve"> (муниципальной) услуги, выполняемых МФЦ</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6.1. МФЦ осуществляет:</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roofErr w:type="gramStart"/>
      <w:r w:rsidRPr="004A227A">
        <w:rPr>
          <w:rFonts w:ascii="Times New Roman" w:eastAsia="Times New Roman" w:hAnsi="Times New Roman"/>
          <w:color w:val="000000"/>
          <w:sz w:val="20"/>
          <w:szCs w:val="20"/>
          <w:lang w:eastAsia="ru-RU"/>
        </w:rPr>
        <w:t>информирование Заявителей о порядке предоставления муниципальной услуги в МФЦ,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МФЦ выдачу заявителю результата предоставления муниципальной услуги, на бумажном носителе, подтверждающих содержание электронных документов, направленных в МФЦ по результатам предоставления муниципальной услуги, а также выдача документов, включая составление на бумажном носителе и заверение</w:t>
      </w:r>
      <w:proofErr w:type="gramEnd"/>
      <w:r w:rsidRPr="004A227A">
        <w:rPr>
          <w:rFonts w:ascii="Times New Roman" w:eastAsia="Times New Roman" w:hAnsi="Times New Roman"/>
          <w:color w:val="000000"/>
          <w:sz w:val="20"/>
          <w:szCs w:val="20"/>
          <w:lang w:eastAsia="ru-RU"/>
        </w:rPr>
        <w:t xml:space="preserve"> выписок из информационных систем органов, предоставляющих муниципальных услуг;</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 иные процедуры и действия, предусмотренные Федеральным законом № 210 ФЗ.</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В соответствии с частью 1.1 статьи 16 Федерального закона № 210 ФЗ для реализации своих функций МФЦ вправе привлекать иные организации.</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Информирование заявителей</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6.2. Информирование заявителя МФЦ осуществляется следующими способами: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а) посредством привлечения средств массовой информации, а также путем размещения информации на официальных сайтах и информационных стендах МФЦ;</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б) при обращении заявителя в МФЦ лично, по телефону, посредством почтовых отправлений, либо по электронной почте.</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При личном обращении работник МФЦ подробно информирует заявителей по интересующим их вопросам в вежливой корректной форме с использованием официально делового стиля речи. Рекомендуемое время предоставления консультации не более 15 минут, время ожидания в очереди в секторе информирования для получения информации о государственных муниципальных услугах не может превышать 15 минут.</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Ответ на  телефонный звонок должен начинаться с информации о наименовании организации, фамилии, имени, отчестве и должности работника МФЦ, принявшего телефонный звонок. Индивидуальное устное консультирование при обращении заявителя по телефону работник МФЦ осуществляет не более 10 минут;</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В случае если для подготовки ответа требуется более продолжительное время, работник МФЦ, осуществляющий индивидуальное устное консультирование по телефону, может предложить заявителю:</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roofErr w:type="gramStart"/>
      <w:r w:rsidRPr="004A227A">
        <w:rPr>
          <w:rFonts w:ascii="Times New Roman" w:eastAsia="Times New Roman" w:hAnsi="Times New Roman"/>
          <w:color w:val="000000"/>
          <w:sz w:val="20"/>
          <w:szCs w:val="20"/>
          <w:lang w:eastAsia="ru-RU"/>
        </w:rPr>
        <w:t>изложить обращение в письменной форме (ответ направляется Заявителю</w:t>
      </w:r>
      <w:proofErr w:type="gramEnd"/>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в соответствии со способом, указанным в обращении);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назначить другое время для консультаций.</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roofErr w:type="gramStart"/>
      <w:r w:rsidRPr="004A227A">
        <w:rPr>
          <w:rFonts w:ascii="Times New Roman" w:eastAsia="Times New Roman" w:hAnsi="Times New Roman"/>
          <w:color w:val="000000"/>
          <w:sz w:val="20"/>
          <w:szCs w:val="20"/>
          <w:lang w:eastAsia="ru-RU"/>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 в форме электронного документа, и в письменной форме по почтовому адресу, указанному в обращении, поступившем в МФЦ в письменной форме.</w:t>
      </w:r>
      <w:proofErr w:type="gramEnd"/>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p w:rsidR="004A227A" w:rsidRPr="004A227A" w:rsidRDefault="004A227A" w:rsidP="004A227A">
      <w:pPr>
        <w:spacing w:after="0" w:line="240" w:lineRule="auto"/>
        <w:ind w:firstLine="567"/>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 xml:space="preserve">Выдача заявителю результата предоставления </w:t>
      </w:r>
      <w:proofErr w:type="gramStart"/>
      <w:r w:rsidRPr="004A227A">
        <w:rPr>
          <w:rFonts w:ascii="Times New Roman" w:eastAsia="Times New Roman" w:hAnsi="Times New Roman"/>
          <w:bCs/>
          <w:color w:val="000000"/>
          <w:sz w:val="20"/>
          <w:szCs w:val="20"/>
          <w:lang w:eastAsia="ru-RU"/>
        </w:rPr>
        <w:t>муниципальной</w:t>
      </w:r>
      <w:proofErr w:type="gramEnd"/>
      <w:r w:rsidRPr="004A227A">
        <w:rPr>
          <w:rFonts w:ascii="Times New Roman" w:eastAsia="Times New Roman" w:hAnsi="Times New Roman"/>
          <w:bCs/>
          <w:color w:val="000000"/>
          <w:sz w:val="20"/>
          <w:szCs w:val="20"/>
          <w:lang w:eastAsia="ru-RU"/>
        </w:rPr>
        <w:t xml:space="preserve"> услуги</w:t>
      </w:r>
    </w:p>
    <w:p w:rsidR="004A227A" w:rsidRPr="004A227A" w:rsidRDefault="004A227A" w:rsidP="004A227A">
      <w:pPr>
        <w:spacing w:after="0" w:line="240" w:lineRule="auto"/>
        <w:ind w:firstLine="567"/>
        <w:jc w:val="center"/>
        <w:rPr>
          <w:rFonts w:ascii="Times New Roman" w:eastAsia="Times New Roman" w:hAnsi="Times New Roman"/>
          <w:color w:val="000000"/>
          <w:sz w:val="20"/>
          <w:szCs w:val="20"/>
          <w:lang w:eastAsia="ru-RU"/>
        </w:rPr>
      </w:pP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6.3. </w:t>
      </w:r>
      <w:proofErr w:type="gramStart"/>
      <w:r w:rsidRPr="004A227A">
        <w:rPr>
          <w:rFonts w:ascii="Times New Roman" w:eastAsia="Times New Roman" w:hAnsi="Times New Roman"/>
          <w:color w:val="000000"/>
          <w:sz w:val="20"/>
          <w:szCs w:val="20"/>
          <w:lang w:eastAsia="ru-RU"/>
        </w:rPr>
        <w:t>При наличии в заявлении о предоставлении государственной (муниципальной) услуги указания о выдаче результатов оказания услуги через многофункциональный               центр, Уполномоченный орган передает документы в МФЦ для последующей выдачи заявителю (представителю) способом, согласно заключенному Соглашению о взаимодействии.</w:t>
      </w:r>
      <w:proofErr w:type="gramEnd"/>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Порядок и сроки передачи Уполномоченным органом таких документов в МФЦ определяются Соглашением о взаимодействии.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6.4. Прием заявителей для выдачи документов, являющихся результатом государственной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Работник МФЦ осуществляет следующие действия: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устанавливает личность заявителя на основании документа, удостоверяющего личность в соответствии с законодательством Российской Федерации;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проверяет полномочия представителя заявителя (в случае обращения представителя заявителя);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lastRenderedPageBreak/>
        <w:t>определяет статус исполнения заявления заявителя в ГИС;</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proofErr w:type="gramStart"/>
      <w:r w:rsidRPr="004A227A">
        <w:rPr>
          <w:rFonts w:ascii="Times New Roman" w:eastAsia="Times New Roman" w:hAnsi="Times New Roman"/>
          <w:color w:val="000000"/>
          <w:sz w:val="20"/>
          <w:szCs w:val="20"/>
          <w:lang w:eastAsia="ru-RU"/>
        </w:rPr>
        <w:t>распечатывает результат предоставления государственной (муниципальной) услуги в виде экземпляра электронного документа на бумажном носителе и заверяет его с использованием печати МФЦ (в предусмотренных нормативными правовыми актами Российской Федерации случаях печати с изображением Государственного герба Российской Федерации);</w:t>
      </w:r>
      <w:proofErr w:type="gramEnd"/>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заверяет экземпляр электронного документа на бумажном носителе с использованием печати МФЦ (в предусмотренных нормативными правовыми актами Российской Федерации случаях печати с изображением Государственного герба Российской Федерации);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выдает документы заявителю, при необходимости запрашивает у заявителя подписи за каждый выданный документ; </w:t>
      </w:r>
    </w:p>
    <w:p w:rsidR="004A227A" w:rsidRPr="004A227A" w:rsidRDefault="004A227A" w:rsidP="004A227A">
      <w:pPr>
        <w:spacing w:after="0" w:line="240" w:lineRule="auto"/>
        <w:ind w:firstLine="567"/>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запрашивает согласие заявителя на участие в смс опросе для оценки качества предоставленных услуг МФЦ.</w:t>
      </w:r>
    </w:p>
    <w:p w:rsidR="004A227A" w:rsidRPr="004A227A" w:rsidRDefault="004A227A" w:rsidP="004A227A">
      <w:pPr>
        <w:spacing w:after="0" w:line="240" w:lineRule="auto"/>
        <w:ind w:firstLine="567"/>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 </w:t>
      </w:r>
    </w:p>
    <w:p w:rsidR="004A227A" w:rsidRPr="004A227A" w:rsidRDefault="004A227A" w:rsidP="004A227A">
      <w:pPr>
        <w:spacing w:after="0" w:line="240" w:lineRule="auto"/>
        <w:rPr>
          <w:rFonts w:ascii="Times New Roman" w:eastAsia="Times New Roman" w:hAnsi="Times New Roman"/>
          <w:sz w:val="24"/>
          <w:szCs w:val="24"/>
          <w:lang w:eastAsia="ru-RU"/>
        </w:rPr>
      </w:pPr>
    </w:p>
    <w:p w:rsidR="004A227A" w:rsidRPr="004A227A" w:rsidRDefault="004A227A" w:rsidP="004A227A">
      <w:pPr>
        <w:spacing w:after="0" w:line="240" w:lineRule="auto"/>
        <w:jc w:val="right"/>
        <w:rPr>
          <w:rFonts w:ascii="Times New Roman" w:eastAsia="Times New Roman" w:hAnsi="Times New Roman"/>
          <w:color w:val="000000"/>
          <w:sz w:val="18"/>
          <w:szCs w:val="18"/>
          <w:lang w:eastAsia="ru-RU"/>
        </w:rPr>
      </w:pPr>
      <w:bookmarkStart w:id="11" w:name="_Hlk131757424"/>
      <w:r w:rsidRPr="004A227A">
        <w:rPr>
          <w:rFonts w:ascii="Times New Roman" w:eastAsia="Times New Roman" w:hAnsi="Times New Roman"/>
          <w:color w:val="000000"/>
          <w:sz w:val="18"/>
          <w:szCs w:val="18"/>
          <w:lang w:eastAsia="ru-RU"/>
        </w:rPr>
        <w:t>Приложение № 1</w:t>
      </w:r>
    </w:p>
    <w:p w:rsidR="004A227A" w:rsidRPr="004A227A" w:rsidRDefault="004A227A" w:rsidP="004A227A">
      <w:pPr>
        <w:spacing w:after="0" w:line="240" w:lineRule="auto"/>
        <w:jc w:val="right"/>
        <w:rPr>
          <w:rFonts w:ascii="Times New Roman" w:eastAsia="Times New Roman" w:hAnsi="Times New Roman"/>
          <w:color w:val="000000"/>
          <w:sz w:val="18"/>
          <w:szCs w:val="18"/>
          <w:lang w:eastAsia="ru-RU"/>
        </w:rPr>
      </w:pPr>
      <w:r w:rsidRPr="004A227A">
        <w:rPr>
          <w:rFonts w:ascii="Times New Roman" w:eastAsia="Times New Roman" w:hAnsi="Times New Roman"/>
          <w:color w:val="000000"/>
          <w:sz w:val="18"/>
          <w:szCs w:val="18"/>
          <w:lang w:eastAsia="ru-RU"/>
        </w:rPr>
        <w:t>к Административному регламенту</w:t>
      </w:r>
    </w:p>
    <w:p w:rsidR="004A227A" w:rsidRPr="004A227A" w:rsidRDefault="004A227A" w:rsidP="004A227A">
      <w:pPr>
        <w:spacing w:after="0" w:line="240" w:lineRule="auto"/>
        <w:jc w:val="right"/>
        <w:rPr>
          <w:rFonts w:ascii="Times New Roman" w:eastAsia="Times New Roman" w:hAnsi="Times New Roman"/>
          <w:color w:val="000000"/>
          <w:sz w:val="18"/>
          <w:szCs w:val="18"/>
          <w:lang w:eastAsia="ru-RU"/>
        </w:rPr>
      </w:pPr>
      <w:r w:rsidRPr="004A227A">
        <w:rPr>
          <w:rFonts w:ascii="Times New Roman" w:eastAsia="Times New Roman" w:hAnsi="Times New Roman"/>
          <w:color w:val="000000"/>
          <w:sz w:val="18"/>
          <w:szCs w:val="18"/>
          <w:lang w:eastAsia="ru-RU"/>
        </w:rPr>
        <w:t xml:space="preserve">по предоставлению </w:t>
      </w:r>
      <w:proofErr w:type="gramStart"/>
      <w:r w:rsidRPr="004A227A">
        <w:rPr>
          <w:rFonts w:ascii="Times New Roman" w:eastAsia="Times New Roman" w:hAnsi="Times New Roman"/>
          <w:color w:val="000000"/>
          <w:sz w:val="18"/>
          <w:szCs w:val="18"/>
          <w:lang w:eastAsia="ru-RU"/>
        </w:rPr>
        <w:t>муниципальной</w:t>
      </w:r>
      <w:proofErr w:type="gramEnd"/>
      <w:r w:rsidRPr="004A227A">
        <w:rPr>
          <w:rFonts w:ascii="Times New Roman" w:eastAsia="Times New Roman" w:hAnsi="Times New Roman"/>
          <w:color w:val="000000"/>
          <w:sz w:val="18"/>
          <w:szCs w:val="18"/>
          <w:lang w:eastAsia="ru-RU"/>
        </w:rPr>
        <w:t xml:space="preserve"> услуги</w:t>
      </w:r>
    </w:p>
    <w:p w:rsidR="004A227A" w:rsidRPr="004A227A" w:rsidRDefault="004A227A" w:rsidP="004A227A">
      <w:pPr>
        <w:spacing w:after="0" w:line="240" w:lineRule="auto"/>
        <w:jc w:val="right"/>
        <w:rPr>
          <w:rFonts w:ascii="Times New Roman" w:eastAsia="Times New Roman" w:hAnsi="Times New Roman"/>
          <w:color w:val="000000"/>
          <w:sz w:val="18"/>
          <w:szCs w:val="18"/>
          <w:lang w:eastAsia="ru-RU"/>
        </w:rPr>
      </w:pPr>
      <w:r w:rsidRPr="004A227A">
        <w:rPr>
          <w:rFonts w:ascii="Times New Roman" w:eastAsia="Times New Roman" w:hAnsi="Times New Roman"/>
          <w:color w:val="000000"/>
          <w:sz w:val="18"/>
          <w:szCs w:val="18"/>
          <w:lang w:eastAsia="ru-RU"/>
        </w:rPr>
        <w:t xml:space="preserve"> «Постановка граждан на учет в качестве лиц, </w:t>
      </w:r>
    </w:p>
    <w:p w:rsidR="004A227A" w:rsidRPr="004A227A" w:rsidRDefault="004A227A" w:rsidP="004A227A">
      <w:pPr>
        <w:spacing w:after="0" w:line="240" w:lineRule="auto"/>
        <w:jc w:val="right"/>
        <w:rPr>
          <w:rFonts w:ascii="Times New Roman" w:eastAsia="Times New Roman" w:hAnsi="Times New Roman"/>
          <w:color w:val="000000"/>
          <w:sz w:val="18"/>
          <w:szCs w:val="18"/>
          <w:lang w:eastAsia="ru-RU"/>
        </w:rPr>
      </w:pPr>
      <w:proofErr w:type="gramStart"/>
      <w:r w:rsidRPr="004A227A">
        <w:rPr>
          <w:rFonts w:ascii="Times New Roman" w:eastAsia="Times New Roman" w:hAnsi="Times New Roman"/>
          <w:color w:val="000000"/>
          <w:sz w:val="18"/>
          <w:szCs w:val="18"/>
          <w:lang w:eastAsia="ru-RU"/>
        </w:rPr>
        <w:t>имеющих</w:t>
      </w:r>
      <w:proofErr w:type="gramEnd"/>
      <w:r w:rsidRPr="004A227A">
        <w:rPr>
          <w:rFonts w:ascii="Times New Roman" w:eastAsia="Times New Roman" w:hAnsi="Times New Roman"/>
          <w:color w:val="000000"/>
          <w:sz w:val="18"/>
          <w:szCs w:val="18"/>
          <w:lang w:eastAsia="ru-RU"/>
        </w:rPr>
        <w:t xml:space="preserve"> право на предоставление земельных</w:t>
      </w:r>
    </w:p>
    <w:p w:rsidR="004A227A" w:rsidRPr="004A227A" w:rsidRDefault="004A227A" w:rsidP="004A227A">
      <w:pPr>
        <w:spacing w:after="0" w:line="240" w:lineRule="auto"/>
        <w:jc w:val="right"/>
        <w:rPr>
          <w:rFonts w:ascii="Times New Roman" w:eastAsia="Times New Roman" w:hAnsi="Times New Roman"/>
          <w:color w:val="000000"/>
          <w:sz w:val="18"/>
          <w:szCs w:val="18"/>
          <w:lang w:eastAsia="ru-RU"/>
        </w:rPr>
      </w:pPr>
      <w:r w:rsidRPr="004A227A">
        <w:rPr>
          <w:rFonts w:ascii="Times New Roman" w:eastAsia="Times New Roman" w:hAnsi="Times New Roman"/>
          <w:color w:val="000000"/>
          <w:sz w:val="24"/>
          <w:szCs w:val="24"/>
          <w:lang w:eastAsia="ru-RU"/>
        </w:rPr>
        <w:t xml:space="preserve"> </w:t>
      </w:r>
      <w:r w:rsidRPr="004A227A">
        <w:rPr>
          <w:rFonts w:ascii="Times New Roman" w:eastAsia="Times New Roman" w:hAnsi="Times New Roman"/>
          <w:color w:val="000000"/>
          <w:sz w:val="18"/>
          <w:szCs w:val="18"/>
          <w:lang w:eastAsia="ru-RU"/>
        </w:rPr>
        <w:t>участков в собственность бесплатно»</w:t>
      </w:r>
    </w:p>
    <w:bookmarkEnd w:id="11"/>
    <w:p w:rsidR="004A227A" w:rsidRPr="004A227A" w:rsidRDefault="004A227A" w:rsidP="004A227A">
      <w:pPr>
        <w:spacing w:after="0" w:line="240" w:lineRule="auto"/>
        <w:jc w:val="both"/>
        <w:rPr>
          <w:rFonts w:ascii="Times New Roman" w:eastAsia="Times New Roman" w:hAnsi="Times New Roman"/>
          <w:color w:val="000000"/>
          <w:sz w:val="18"/>
          <w:szCs w:val="18"/>
          <w:lang w:eastAsia="ru-RU"/>
        </w:rPr>
      </w:pPr>
      <w:r w:rsidRPr="004A227A">
        <w:rPr>
          <w:rFonts w:ascii="Times New Roman" w:eastAsia="Times New Roman" w:hAnsi="Times New Roman"/>
          <w:color w:val="000000"/>
          <w:sz w:val="18"/>
          <w:szCs w:val="18"/>
          <w:lang w:eastAsia="ru-RU"/>
        </w:rPr>
        <w:t> </w:t>
      </w:r>
    </w:p>
    <w:p w:rsidR="004A227A" w:rsidRPr="004A227A" w:rsidRDefault="004A227A" w:rsidP="004A227A">
      <w:pPr>
        <w:spacing w:after="0" w:line="240" w:lineRule="auto"/>
        <w:jc w:val="center"/>
        <w:rPr>
          <w:rFonts w:ascii="Times New Roman" w:eastAsia="Times New Roman" w:hAnsi="Times New Roman"/>
          <w:color w:val="000000"/>
          <w:sz w:val="20"/>
          <w:szCs w:val="20"/>
          <w:lang w:eastAsia="ru-RU"/>
        </w:rPr>
      </w:pPr>
      <w:r w:rsidRPr="004A227A">
        <w:rPr>
          <w:rFonts w:ascii="Times New Roman" w:eastAsia="Times New Roman" w:hAnsi="Times New Roman"/>
          <w:bCs/>
          <w:color w:val="000000"/>
          <w:sz w:val="20"/>
          <w:szCs w:val="20"/>
          <w:lang w:eastAsia="ru-RU"/>
        </w:rPr>
        <w:t xml:space="preserve">Признаки, определяющие вариант предоставления </w:t>
      </w:r>
      <w:proofErr w:type="gramStart"/>
      <w:r w:rsidRPr="004A227A">
        <w:rPr>
          <w:rFonts w:ascii="Times New Roman" w:eastAsia="Times New Roman" w:hAnsi="Times New Roman"/>
          <w:bCs/>
          <w:color w:val="000000"/>
          <w:sz w:val="20"/>
          <w:szCs w:val="20"/>
          <w:lang w:eastAsia="ru-RU"/>
        </w:rPr>
        <w:t>муниципальной</w:t>
      </w:r>
      <w:proofErr w:type="gramEnd"/>
      <w:r w:rsidRPr="004A227A">
        <w:rPr>
          <w:rFonts w:ascii="Times New Roman" w:eastAsia="Times New Roman" w:hAnsi="Times New Roman"/>
          <w:bCs/>
          <w:color w:val="000000"/>
          <w:sz w:val="20"/>
          <w:szCs w:val="20"/>
          <w:lang w:eastAsia="ru-RU"/>
        </w:rPr>
        <w:t xml:space="preserve"> услуги</w:t>
      </w:r>
    </w:p>
    <w:p w:rsidR="004A227A" w:rsidRPr="004A227A" w:rsidRDefault="004A227A" w:rsidP="004A227A">
      <w:pPr>
        <w:spacing w:after="0" w:line="240" w:lineRule="auto"/>
        <w:jc w:val="center"/>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w:t>
      </w:r>
    </w:p>
    <w:tbl>
      <w:tblPr>
        <w:tblW w:w="5000" w:type="pct"/>
        <w:tblCellMar>
          <w:left w:w="0" w:type="dxa"/>
          <w:right w:w="0" w:type="dxa"/>
        </w:tblCellMar>
        <w:tblLook w:val="04A0"/>
      </w:tblPr>
      <w:tblGrid>
        <w:gridCol w:w="812"/>
        <w:gridCol w:w="3774"/>
        <w:gridCol w:w="4984"/>
      </w:tblGrid>
      <w:tr w:rsidR="004A227A" w:rsidRPr="004A227A" w:rsidTr="004A227A">
        <w:trPr>
          <w:trHeight w:val="20"/>
        </w:trPr>
        <w:tc>
          <w:tcPr>
            <w:tcW w:w="42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4A227A" w:rsidRPr="004A227A" w:rsidRDefault="004A227A" w:rsidP="004A227A">
            <w:pPr>
              <w:spacing w:after="0" w:line="240" w:lineRule="auto"/>
              <w:jc w:val="center"/>
              <w:rPr>
                <w:rFonts w:ascii="Times New Roman" w:eastAsia="Times New Roman" w:hAnsi="Times New Roman"/>
                <w:bCs/>
                <w:sz w:val="20"/>
                <w:szCs w:val="20"/>
                <w:lang w:eastAsia="ru-RU"/>
              </w:rPr>
            </w:pPr>
            <w:r w:rsidRPr="004A227A">
              <w:rPr>
                <w:rFonts w:ascii="Times New Roman" w:eastAsia="Times New Roman" w:hAnsi="Times New Roman"/>
                <w:bCs/>
                <w:color w:val="000000"/>
                <w:sz w:val="20"/>
                <w:szCs w:val="20"/>
                <w:lang w:eastAsia="ru-RU"/>
              </w:rPr>
              <w:t xml:space="preserve">№ </w:t>
            </w:r>
            <w:proofErr w:type="gramStart"/>
            <w:r w:rsidRPr="004A227A">
              <w:rPr>
                <w:rFonts w:ascii="Times New Roman" w:eastAsia="Times New Roman" w:hAnsi="Times New Roman"/>
                <w:bCs/>
                <w:color w:val="000000"/>
                <w:sz w:val="20"/>
                <w:szCs w:val="20"/>
                <w:lang w:eastAsia="ru-RU"/>
              </w:rPr>
              <w:t>п</w:t>
            </w:r>
            <w:proofErr w:type="gramEnd"/>
            <w:r w:rsidRPr="004A227A">
              <w:rPr>
                <w:rFonts w:ascii="Times New Roman" w:eastAsia="Times New Roman" w:hAnsi="Times New Roman"/>
                <w:bCs/>
                <w:color w:val="000000"/>
                <w:sz w:val="20"/>
                <w:szCs w:val="20"/>
                <w:lang w:eastAsia="ru-RU"/>
              </w:rPr>
              <w:t>/п</w:t>
            </w:r>
          </w:p>
        </w:tc>
        <w:tc>
          <w:tcPr>
            <w:tcW w:w="1972"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4A227A" w:rsidRPr="004A227A" w:rsidRDefault="004A227A" w:rsidP="004A227A">
            <w:pPr>
              <w:spacing w:after="0" w:line="240" w:lineRule="auto"/>
              <w:jc w:val="center"/>
              <w:rPr>
                <w:rFonts w:ascii="Times New Roman" w:eastAsia="Times New Roman" w:hAnsi="Times New Roman"/>
                <w:bCs/>
                <w:sz w:val="20"/>
                <w:szCs w:val="20"/>
                <w:lang w:eastAsia="ru-RU"/>
              </w:rPr>
            </w:pPr>
            <w:r w:rsidRPr="004A227A">
              <w:rPr>
                <w:rFonts w:ascii="Times New Roman" w:eastAsia="Times New Roman" w:hAnsi="Times New Roman"/>
                <w:bCs/>
                <w:color w:val="000000"/>
                <w:sz w:val="20"/>
                <w:szCs w:val="20"/>
                <w:lang w:eastAsia="ru-RU"/>
              </w:rPr>
              <w:t>Наименование показателя</w:t>
            </w:r>
          </w:p>
        </w:tc>
        <w:tc>
          <w:tcPr>
            <w:tcW w:w="260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4A227A" w:rsidRPr="004A227A" w:rsidRDefault="004A227A" w:rsidP="004A227A">
            <w:pPr>
              <w:spacing w:after="0" w:line="240" w:lineRule="auto"/>
              <w:jc w:val="center"/>
              <w:rPr>
                <w:rFonts w:ascii="Times New Roman" w:eastAsia="Times New Roman" w:hAnsi="Times New Roman"/>
                <w:bCs/>
                <w:sz w:val="20"/>
                <w:szCs w:val="20"/>
                <w:lang w:eastAsia="ru-RU"/>
              </w:rPr>
            </w:pPr>
            <w:r w:rsidRPr="004A227A">
              <w:rPr>
                <w:rFonts w:ascii="Times New Roman" w:eastAsia="Times New Roman" w:hAnsi="Times New Roman"/>
                <w:bCs/>
                <w:color w:val="000000"/>
                <w:sz w:val="20"/>
                <w:szCs w:val="20"/>
                <w:lang w:eastAsia="ru-RU"/>
              </w:rPr>
              <w:t>Значения критерия</w:t>
            </w:r>
          </w:p>
        </w:tc>
      </w:tr>
      <w:tr w:rsidR="004A227A" w:rsidRPr="004A227A" w:rsidTr="004A227A">
        <w:trPr>
          <w:trHeight w:val="20"/>
        </w:trPr>
        <w:tc>
          <w:tcPr>
            <w:tcW w:w="42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4A227A" w:rsidRPr="004A227A" w:rsidRDefault="004A227A" w:rsidP="004A227A">
            <w:pPr>
              <w:spacing w:after="0" w:line="240" w:lineRule="auto"/>
              <w:jc w:val="center"/>
              <w:rPr>
                <w:rFonts w:ascii="Times New Roman" w:eastAsia="Times New Roman" w:hAnsi="Times New Roman"/>
                <w:sz w:val="20"/>
                <w:szCs w:val="20"/>
                <w:lang w:eastAsia="ru-RU"/>
              </w:rPr>
            </w:pPr>
            <w:r w:rsidRPr="004A227A">
              <w:rPr>
                <w:rFonts w:ascii="Times New Roman" w:eastAsia="Times New Roman" w:hAnsi="Times New Roman"/>
                <w:sz w:val="20"/>
                <w:szCs w:val="20"/>
                <w:lang w:eastAsia="ru-RU"/>
              </w:rPr>
              <w:t>1</w:t>
            </w:r>
          </w:p>
        </w:tc>
        <w:tc>
          <w:tcPr>
            <w:tcW w:w="1972"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Кто обращается за услугой?</w:t>
            </w:r>
          </w:p>
        </w:tc>
        <w:tc>
          <w:tcPr>
            <w:tcW w:w="260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4A227A" w:rsidRPr="004A227A" w:rsidRDefault="004A227A" w:rsidP="004A227A">
            <w:pPr>
              <w:spacing w:after="0" w:line="240" w:lineRule="auto"/>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Заявитель Представитель</w:t>
            </w:r>
          </w:p>
          <w:p w:rsidR="004A227A" w:rsidRPr="004A227A" w:rsidRDefault="004A227A" w:rsidP="004A227A">
            <w:pPr>
              <w:spacing w:after="0" w:line="240" w:lineRule="auto"/>
              <w:jc w:val="both"/>
              <w:rPr>
                <w:rFonts w:ascii="Times New Roman" w:eastAsia="Times New Roman" w:hAnsi="Times New Roman"/>
                <w:sz w:val="20"/>
                <w:szCs w:val="20"/>
                <w:lang w:eastAsia="ru-RU"/>
              </w:rPr>
            </w:pPr>
          </w:p>
        </w:tc>
      </w:tr>
      <w:tr w:rsidR="004A227A" w:rsidRPr="004A227A" w:rsidTr="004A227A">
        <w:trPr>
          <w:trHeight w:val="20"/>
        </w:trPr>
        <w:tc>
          <w:tcPr>
            <w:tcW w:w="42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4A227A" w:rsidRPr="004A227A" w:rsidRDefault="004A227A" w:rsidP="004A227A">
            <w:pPr>
              <w:spacing w:after="0" w:line="240" w:lineRule="auto"/>
              <w:jc w:val="center"/>
              <w:rPr>
                <w:rFonts w:ascii="Times New Roman" w:eastAsia="Times New Roman" w:hAnsi="Times New Roman"/>
                <w:sz w:val="20"/>
                <w:szCs w:val="20"/>
                <w:lang w:eastAsia="ru-RU"/>
              </w:rPr>
            </w:pPr>
            <w:r w:rsidRPr="004A227A">
              <w:rPr>
                <w:rFonts w:ascii="Times New Roman" w:eastAsia="Times New Roman" w:hAnsi="Times New Roman"/>
                <w:sz w:val="20"/>
                <w:szCs w:val="20"/>
                <w:lang w:eastAsia="ru-RU"/>
              </w:rPr>
              <w:t>2</w:t>
            </w:r>
          </w:p>
        </w:tc>
        <w:tc>
          <w:tcPr>
            <w:tcW w:w="1972"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4A227A" w:rsidRPr="004A227A" w:rsidRDefault="004A227A" w:rsidP="004A227A">
            <w:pPr>
              <w:spacing w:after="0" w:line="240" w:lineRule="auto"/>
              <w:rPr>
                <w:rFonts w:ascii="Times New Roman" w:eastAsia="Times New Roman" w:hAnsi="Times New Roman"/>
                <w:sz w:val="20"/>
                <w:szCs w:val="20"/>
                <w:lang w:eastAsia="ru-RU"/>
              </w:rPr>
            </w:pPr>
            <w:proofErr w:type="gramStart"/>
            <w:r w:rsidRPr="004A227A">
              <w:rPr>
                <w:rFonts w:ascii="Times New Roman" w:eastAsia="Times New Roman" w:hAnsi="Times New Roman"/>
                <w:color w:val="000000"/>
                <w:sz w:val="20"/>
                <w:szCs w:val="20"/>
                <w:lang w:eastAsia="ru-RU"/>
              </w:rPr>
              <w:t>Какое</w:t>
            </w:r>
            <w:proofErr w:type="gramEnd"/>
            <w:r w:rsidRPr="004A227A">
              <w:rPr>
                <w:rFonts w:ascii="Times New Roman" w:eastAsia="Times New Roman" w:hAnsi="Times New Roman"/>
                <w:color w:val="000000"/>
                <w:sz w:val="20"/>
                <w:szCs w:val="20"/>
                <w:lang w:eastAsia="ru-RU"/>
              </w:rPr>
              <w:t xml:space="preserve"> основания для получения земельного участка в собственность бесплатно</w:t>
            </w:r>
          </w:p>
        </w:tc>
        <w:tc>
          <w:tcPr>
            <w:tcW w:w="260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4A227A" w:rsidRPr="004A227A" w:rsidRDefault="004A227A" w:rsidP="004A227A">
            <w:pPr>
              <w:spacing w:after="0" w:line="240" w:lineRule="auto"/>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1.</w:t>
            </w:r>
            <w:r w:rsidRPr="004A227A">
              <w:rPr>
                <w:rFonts w:ascii="Times New Roman" w:eastAsia="Times New Roman" w:hAnsi="Times New Roman"/>
                <w:sz w:val="20"/>
                <w:szCs w:val="20"/>
                <w:lang w:eastAsia="ru-RU"/>
              </w:rPr>
              <w:t> </w:t>
            </w:r>
            <w:r w:rsidRPr="004A227A">
              <w:rPr>
                <w:rFonts w:ascii="Times New Roman" w:eastAsia="Times New Roman" w:hAnsi="Times New Roman"/>
                <w:color w:val="000000"/>
                <w:sz w:val="20"/>
                <w:szCs w:val="20"/>
                <w:lang w:eastAsia="ru-RU"/>
              </w:rPr>
              <w:t xml:space="preserve"> Наличие в семье трех или более детей</w:t>
            </w:r>
          </w:p>
          <w:p w:rsidR="004A227A" w:rsidRPr="004A227A" w:rsidRDefault="004A227A" w:rsidP="004A227A">
            <w:pPr>
              <w:spacing w:after="0" w:line="240" w:lineRule="auto"/>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w:t>
            </w:r>
            <w:r w:rsidRPr="004A227A">
              <w:rPr>
                <w:rFonts w:ascii="Times New Roman" w:eastAsia="Times New Roman" w:hAnsi="Times New Roman"/>
                <w:sz w:val="20"/>
                <w:szCs w:val="20"/>
                <w:lang w:eastAsia="ru-RU"/>
              </w:rPr>
              <w:t> </w:t>
            </w:r>
            <w:r w:rsidRPr="004A227A">
              <w:rPr>
                <w:rFonts w:ascii="Times New Roman" w:eastAsia="Times New Roman" w:hAnsi="Times New Roman"/>
                <w:color w:val="000000"/>
                <w:sz w:val="20"/>
                <w:szCs w:val="20"/>
                <w:lang w:eastAsia="ru-RU"/>
              </w:rPr>
              <w:t>Иные основания, предусмотренные федеральным законом или законом субъекта Российской Федерации</w:t>
            </w:r>
          </w:p>
          <w:p w:rsidR="004A227A" w:rsidRPr="004A227A" w:rsidRDefault="004A227A" w:rsidP="004A227A">
            <w:pPr>
              <w:spacing w:after="0" w:line="240" w:lineRule="auto"/>
              <w:rPr>
                <w:rFonts w:ascii="Times New Roman" w:eastAsia="Times New Roman" w:hAnsi="Times New Roman"/>
                <w:color w:val="000000"/>
                <w:sz w:val="20"/>
                <w:szCs w:val="20"/>
                <w:lang w:eastAsia="ru-RU"/>
              </w:rPr>
            </w:pPr>
          </w:p>
          <w:p w:rsidR="004A227A" w:rsidRPr="004A227A" w:rsidRDefault="004A227A" w:rsidP="004A227A">
            <w:pPr>
              <w:spacing w:after="0" w:line="240" w:lineRule="auto"/>
              <w:rPr>
                <w:rFonts w:ascii="Times New Roman" w:eastAsia="Times New Roman" w:hAnsi="Times New Roman"/>
                <w:sz w:val="20"/>
                <w:szCs w:val="20"/>
                <w:lang w:eastAsia="ru-RU"/>
              </w:rPr>
            </w:pPr>
          </w:p>
        </w:tc>
      </w:tr>
      <w:tr w:rsidR="004A227A" w:rsidRPr="004A227A" w:rsidTr="004A227A">
        <w:trPr>
          <w:trHeight w:val="20"/>
        </w:trPr>
        <w:tc>
          <w:tcPr>
            <w:tcW w:w="42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4A227A" w:rsidRPr="004A227A" w:rsidRDefault="004A227A" w:rsidP="004A227A">
            <w:pPr>
              <w:spacing w:after="0" w:line="240" w:lineRule="auto"/>
              <w:jc w:val="center"/>
              <w:rPr>
                <w:rFonts w:ascii="Times New Roman" w:eastAsia="Times New Roman" w:hAnsi="Times New Roman"/>
                <w:sz w:val="20"/>
                <w:szCs w:val="20"/>
                <w:lang w:eastAsia="ru-RU"/>
              </w:rPr>
            </w:pPr>
            <w:r w:rsidRPr="004A227A">
              <w:rPr>
                <w:rFonts w:ascii="Times New Roman" w:eastAsia="Times New Roman" w:hAnsi="Times New Roman"/>
                <w:sz w:val="20"/>
                <w:szCs w:val="20"/>
                <w:lang w:eastAsia="ru-RU"/>
              </w:rPr>
              <w:t>3</w:t>
            </w:r>
          </w:p>
        </w:tc>
        <w:tc>
          <w:tcPr>
            <w:tcW w:w="1972"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4A227A" w:rsidRPr="004A227A" w:rsidRDefault="004A227A" w:rsidP="004A227A">
            <w:pPr>
              <w:spacing w:after="0" w:line="240" w:lineRule="auto"/>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Фамилия, имя и отчество заявителя изменялись?</w:t>
            </w:r>
          </w:p>
        </w:tc>
        <w:tc>
          <w:tcPr>
            <w:tcW w:w="260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4A227A" w:rsidRPr="004A227A" w:rsidRDefault="004A227A" w:rsidP="004A227A">
            <w:pPr>
              <w:spacing w:after="0" w:line="240" w:lineRule="auto"/>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1. Не изменялись </w:t>
            </w:r>
          </w:p>
          <w:p w:rsidR="004A227A" w:rsidRPr="004A227A" w:rsidRDefault="004A227A" w:rsidP="004A227A">
            <w:pPr>
              <w:spacing w:after="0" w:line="240" w:lineRule="auto"/>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 Изменялись</w:t>
            </w:r>
          </w:p>
          <w:p w:rsidR="004A227A" w:rsidRPr="004A227A" w:rsidRDefault="004A227A" w:rsidP="004A227A">
            <w:pPr>
              <w:spacing w:after="0" w:line="240" w:lineRule="auto"/>
              <w:rPr>
                <w:rFonts w:ascii="Times New Roman" w:eastAsia="Times New Roman" w:hAnsi="Times New Roman"/>
                <w:color w:val="000000"/>
                <w:sz w:val="20"/>
                <w:szCs w:val="20"/>
                <w:lang w:eastAsia="ru-RU"/>
              </w:rPr>
            </w:pPr>
          </w:p>
          <w:p w:rsidR="004A227A" w:rsidRPr="004A227A" w:rsidRDefault="004A227A" w:rsidP="004A227A">
            <w:pPr>
              <w:spacing w:after="0" w:line="240" w:lineRule="auto"/>
              <w:rPr>
                <w:rFonts w:ascii="Times New Roman" w:eastAsia="Times New Roman" w:hAnsi="Times New Roman"/>
                <w:sz w:val="20"/>
                <w:szCs w:val="20"/>
                <w:lang w:eastAsia="ru-RU"/>
              </w:rPr>
            </w:pPr>
          </w:p>
        </w:tc>
      </w:tr>
      <w:tr w:rsidR="004A227A" w:rsidRPr="004A227A" w:rsidTr="004A227A">
        <w:trPr>
          <w:trHeight w:val="20"/>
        </w:trPr>
        <w:tc>
          <w:tcPr>
            <w:tcW w:w="42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4A227A" w:rsidRPr="004A227A" w:rsidRDefault="004A227A" w:rsidP="004A227A">
            <w:pPr>
              <w:spacing w:after="0" w:line="240" w:lineRule="auto"/>
              <w:jc w:val="center"/>
              <w:rPr>
                <w:rFonts w:ascii="Times New Roman" w:eastAsia="Times New Roman" w:hAnsi="Times New Roman"/>
                <w:sz w:val="20"/>
                <w:szCs w:val="20"/>
                <w:lang w:eastAsia="ru-RU"/>
              </w:rPr>
            </w:pPr>
            <w:r w:rsidRPr="004A227A">
              <w:rPr>
                <w:rFonts w:ascii="Times New Roman" w:eastAsia="Times New Roman" w:hAnsi="Times New Roman"/>
                <w:sz w:val="20"/>
                <w:szCs w:val="20"/>
                <w:lang w:eastAsia="ru-RU"/>
              </w:rPr>
              <w:t>4</w:t>
            </w:r>
          </w:p>
        </w:tc>
        <w:tc>
          <w:tcPr>
            <w:tcW w:w="1972"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4A227A" w:rsidRPr="004A227A" w:rsidRDefault="004A227A" w:rsidP="004A227A">
            <w:pPr>
              <w:spacing w:after="0" w:line="240" w:lineRule="auto"/>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Выберите, что изменялось у заявителя?</w:t>
            </w:r>
          </w:p>
        </w:tc>
        <w:tc>
          <w:tcPr>
            <w:tcW w:w="260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4A227A" w:rsidRPr="004A227A" w:rsidRDefault="004A227A" w:rsidP="004A227A">
            <w:pPr>
              <w:spacing w:after="0" w:line="240" w:lineRule="auto"/>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1. Фамилия</w:t>
            </w:r>
          </w:p>
          <w:p w:rsidR="004A227A" w:rsidRPr="004A227A" w:rsidRDefault="004A227A" w:rsidP="004A227A">
            <w:pPr>
              <w:spacing w:after="0" w:line="240" w:lineRule="auto"/>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2. Имя</w:t>
            </w:r>
          </w:p>
          <w:p w:rsidR="004A227A" w:rsidRPr="004A227A" w:rsidRDefault="004A227A" w:rsidP="004A227A">
            <w:pPr>
              <w:spacing w:after="0" w:line="240" w:lineRule="auto"/>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3. Отчество</w:t>
            </w:r>
          </w:p>
          <w:p w:rsidR="004A227A" w:rsidRPr="004A227A" w:rsidRDefault="004A227A" w:rsidP="004A227A">
            <w:pPr>
              <w:spacing w:after="0" w:line="240" w:lineRule="auto"/>
              <w:rPr>
                <w:rFonts w:ascii="Times New Roman" w:eastAsia="Times New Roman" w:hAnsi="Times New Roman"/>
                <w:color w:val="000000"/>
                <w:sz w:val="20"/>
                <w:szCs w:val="20"/>
                <w:lang w:eastAsia="ru-RU"/>
              </w:rPr>
            </w:pPr>
          </w:p>
          <w:p w:rsidR="004A227A" w:rsidRPr="004A227A" w:rsidRDefault="004A227A" w:rsidP="004A227A">
            <w:pPr>
              <w:spacing w:after="0" w:line="240" w:lineRule="auto"/>
              <w:rPr>
                <w:rFonts w:ascii="Times New Roman" w:eastAsia="Times New Roman" w:hAnsi="Times New Roman"/>
                <w:sz w:val="20"/>
                <w:szCs w:val="20"/>
                <w:lang w:eastAsia="ru-RU"/>
              </w:rPr>
            </w:pPr>
          </w:p>
        </w:tc>
      </w:tr>
      <w:tr w:rsidR="004A227A" w:rsidRPr="004A227A" w:rsidTr="004A227A">
        <w:trPr>
          <w:trHeight w:val="20"/>
        </w:trPr>
        <w:tc>
          <w:tcPr>
            <w:tcW w:w="42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4A227A" w:rsidRPr="004A227A" w:rsidRDefault="004A227A" w:rsidP="004A227A">
            <w:pPr>
              <w:spacing w:after="0" w:line="240" w:lineRule="auto"/>
              <w:jc w:val="center"/>
              <w:rPr>
                <w:rFonts w:ascii="Times New Roman" w:eastAsia="Times New Roman" w:hAnsi="Times New Roman"/>
                <w:sz w:val="20"/>
                <w:szCs w:val="20"/>
                <w:lang w:eastAsia="ru-RU"/>
              </w:rPr>
            </w:pPr>
            <w:r w:rsidRPr="004A227A">
              <w:rPr>
                <w:rFonts w:ascii="Times New Roman" w:eastAsia="Times New Roman" w:hAnsi="Times New Roman"/>
                <w:sz w:val="20"/>
                <w:szCs w:val="20"/>
                <w:lang w:eastAsia="ru-RU"/>
              </w:rPr>
              <w:t>5</w:t>
            </w:r>
          </w:p>
        </w:tc>
        <w:tc>
          <w:tcPr>
            <w:tcW w:w="1972"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4A227A" w:rsidRPr="004A227A" w:rsidRDefault="004A227A" w:rsidP="004A227A">
            <w:pPr>
              <w:spacing w:after="0" w:line="240" w:lineRule="auto"/>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Укажите семейное положение заявителя</w:t>
            </w:r>
          </w:p>
        </w:tc>
        <w:tc>
          <w:tcPr>
            <w:tcW w:w="260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4A227A" w:rsidRPr="004A227A" w:rsidRDefault="004A227A" w:rsidP="004A227A">
            <w:pPr>
              <w:spacing w:after="0" w:line="240" w:lineRule="auto"/>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1. В браке</w:t>
            </w:r>
          </w:p>
          <w:p w:rsidR="004A227A" w:rsidRPr="004A227A" w:rsidRDefault="004A227A" w:rsidP="004A227A">
            <w:pPr>
              <w:spacing w:after="0" w:line="240" w:lineRule="auto"/>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2. В разводе</w:t>
            </w:r>
          </w:p>
          <w:p w:rsidR="004A227A" w:rsidRPr="004A227A" w:rsidRDefault="004A227A" w:rsidP="004A227A">
            <w:pPr>
              <w:spacing w:after="0" w:line="240" w:lineRule="auto"/>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3. Вдова (вдовец)</w:t>
            </w:r>
          </w:p>
          <w:p w:rsidR="004A227A" w:rsidRPr="004A227A" w:rsidRDefault="004A227A" w:rsidP="004A227A">
            <w:pPr>
              <w:spacing w:after="0" w:line="240" w:lineRule="auto"/>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4. В браке никогда не состоя</w:t>
            </w:r>
            <w:proofErr w:type="gramStart"/>
            <w:r w:rsidRPr="004A227A">
              <w:rPr>
                <w:rFonts w:ascii="Times New Roman" w:eastAsia="Times New Roman" w:hAnsi="Times New Roman"/>
                <w:color w:val="000000"/>
                <w:sz w:val="20"/>
                <w:szCs w:val="20"/>
                <w:lang w:eastAsia="ru-RU"/>
              </w:rPr>
              <w:t>л(</w:t>
            </w:r>
            <w:proofErr w:type="gramEnd"/>
            <w:r w:rsidRPr="004A227A">
              <w:rPr>
                <w:rFonts w:ascii="Times New Roman" w:eastAsia="Times New Roman" w:hAnsi="Times New Roman"/>
                <w:color w:val="000000"/>
                <w:sz w:val="20"/>
                <w:szCs w:val="20"/>
                <w:lang w:eastAsia="ru-RU"/>
              </w:rPr>
              <w:t>а)</w:t>
            </w:r>
          </w:p>
          <w:p w:rsidR="004A227A" w:rsidRPr="004A227A" w:rsidRDefault="004A227A" w:rsidP="004A227A">
            <w:pPr>
              <w:spacing w:after="0" w:line="240" w:lineRule="auto"/>
              <w:rPr>
                <w:rFonts w:ascii="Times New Roman" w:eastAsia="Times New Roman" w:hAnsi="Times New Roman"/>
                <w:color w:val="000000"/>
                <w:sz w:val="20"/>
                <w:szCs w:val="20"/>
                <w:lang w:eastAsia="ru-RU"/>
              </w:rPr>
            </w:pPr>
          </w:p>
          <w:p w:rsidR="004A227A" w:rsidRPr="004A227A" w:rsidRDefault="004A227A" w:rsidP="004A227A">
            <w:pPr>
              <w:spacing w:after="0" w:line="240" w:lineRule="auto"/>
              <w:rPr>
                <w:rFonts w:ascii="Times New Roman" w:eastAsia="Times New Roman" w:hAnsi="Times New Roman"/>
                <w:sz w:val="20"/>
                <w:szCs w:val="20"/>
                <w:lang w:eastAsia="ru-RU"/>
              </w:rPr>
            </w:pPr>
          </w:p>
        </w:tc>
      </w:tr>
      <w:tr w:rsidR="004A227A" w:rsidRPr="004A227A" w:rsidTr="004A227A">
        <w:trPr>
          <w:trHeight w:val="20"/>
        </w:trPr>
        <w:tc>
          <w:tcPr>
            <w:tcW w:w="42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4A227A" w:rsidRPr="004A227A" w:rsidRDefault="004A227A" w:rsidP="004A227A">
            <w:pPr>
              <w:spacing w:after="0" w:line="240" w:lineRule="auto"/>
              <w:jc w:val="center"/>
              <w:rPr>
                <w:rFonts w:ascii="Times New Roman" w:eastAsia="Times New Roman" w:hAnsi="Times New Roman"/>
                <w:sz w:val="20"/>
                <w:szCs w:val="20"/>
                <w:lang w:eastAsia="ru-RU"/>
              </w:rPr>
            </w:pPr>
            <w:r w:rsidRPr="004A227A">
              <w:rPr>
                <w:rFonts w:ascii="Times New Roman" w:eastAsia="Times New Roman" w:hAnsi="Times New Roman"/>
                <w:sz w:val="20"/>
                <w:szCs w:val="20"/>
                <w:lang w:eastAsia="ru-RU"/>
              </w:rPr>
              <w:t>6</w:t>
            </w:r>
          </w:p>
        </w:tc>
        <w:tc>
          <w:tcPr>
            <w:tcW w:w="1972"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4A227A" w:rsidRPr="004A227A" w:rsidRDefault="004A227A" w:rsidP="004A227A">
            <w:pPr>
              <w:spacing w:after="0" w:line="240" w:lineRule="auto"/>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Где зарегистрирован брак?</w:t>
            </w:r>
          </w:p>
        </w:tc>
        <w:tc>
          <w:tcPr>
            <w:tcW w:w="260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4A227A" w:rsidRPr="004A227A" w:rsidRDefault="004A227A" w:rsidP="004A227A">
            <w:pPr>
              <w:spacing w:after="0" w:line="240" w:lineRule="auto"/>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1. В Российской Федерации</w:t>
            </w:r>
          </w:p>
          <w:p w:rsidR="004A227A" w:rsidRPr="004A227A" w:rsidRDefault="004A227A" w:rsidP="004A227A">
            <w:pPr>
              <w:spacing w:after="0" w:line="240" w:lineRule="auto"/>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 За пределами Российской Федерации</w:t>
            </w:r>
          </w:p>
          <w:p w:rsidR="004A227A" w:rsidRPr="004A227A" w:rsidRDefault="004A227A" w:rsidP="004A227A">
            <w:pPr>
              <w:spacing w:after="0" w:line="240" w:lineRule="auto"/>
              <w:rPr>
                <w:rFonts w:ascii="Times New Roman" w:eastAsia="Times New Roman" w:hAnsi="Times New Roman"/>
                <w:color w:val="000000"/>
                <w:sz w:val="20"/>
                <w:szCs w:val="20"/>
                <w:lang w:eastAsia="ru-RU"/>
              </w:rPr>
            </w:pPr>
          </w:p>
          <w:p w:rsidR="004A227A" w:rsidRPr="004A227A" w:rsidRDefault="004A227A" w:rsidP="004A227A">
            <w:pPr>
              <w:spacing w:after="0" w:line="240" w:lineRule="auto"/>
              <w:rPr>
                <w:rFonts w:ascii="Times New Roman" w:eastAsia="Times New Roman" w:hAnsi="Times New Roman"/>
                <w:sz w:val="20"/>
                <w:szCs w:val="20"/>
                <w:lang w:eastAsia="ru-RU"/>
              </w:rPr>
            </w:pPr>
          </w:p>
        </w:tc>
      </w:tr>
      <w:tr w:rsidR="004A227A" w:rsidRPr="004A227A" w:rsidTr="004A227A">
        <w:trPr>
          <w:trHeight w:val="20"/>
        </w:trPr>
        <w:tc>
          <w:tcPr>
            <w:tcW w:w="42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4A227A" w:rsidRPr="004A227A" w:rsidRDefault="004A227A" w:rsidP="004A227A">
            <w:pPr>
              <w:spacing w:after="0" w:line="240" w:lineRule="auto"/>
              <w:jc w:val="center"/>
              <w:rPr>
                <w:rFonts w:ascii="Times New Roman" w:eastAsia="Times New Roman" w:hAnsi="Times New Roman"/>
                <w:sz w:val="20"/>
                <w:szCs w:val="20"/>
                <w:lang w:eastAsia="ru-RU"/>
              </w:rPr>
            </w:pPr>
            <w:r w:rsidRPr="004A227A">
              <w:rPr>
                <w:rFonts w:ascii="Times New Roman" w:eastAsia="Times New Roman" w:hAnsi="Times New Roman"/>
                <w:sz w:val="20"/>
                <w:szCs w:val="20"/>
                <w:lang w:eastAsia="ru-RU"/>
              </w:rPr>
              <w:t>7</w:t>
            </w:r>
          </w:p>
        </w:tc>
        <w:tc>
          <w:tcPr>
            <w:tcW w:w="1972"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4A227A" w:rsidRPr="004A227A" w:rsidRDefault="004A227A" w:rsidP="004A227A">
            <w:pPr>
              <w:spacing w:after="0" w:line="240" w:lineRule="auto"/>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Фамилия, имя и отчество супруга (супруги) изменялись?</w:t>
            </w:r>
          </w:p>
        </w:tc>
        <w:tc>
          <w:tcPr>
            <w:tcW w:w="260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4A227A" w:rsidRPr="004A227A" w:rsidRDefault="004A227A" w:rsidP="004A227A">
            <w:pPr>
              <w:spacing w:after="0" w:line="240" w:lineRule="auto"/>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 xml:space="preserve">1. Не изменялись </w:t>
            </w:r>
          </w:p>
          <w:p w:rsidR="004A227A" w:rsidRPr="004A227A" w:rsidRDefault="004A227A" w:rsidP="004A227A">
            <w:pPr>
              <w:spacing w:after="0" w:line="240" w:lineRule="auto"/>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 Изменялись</w:t>
            </w:r>
          </w:p>
          <w:p w:rsidR="004A227A" w:rsidRPr="004A227A" w:rsidRDefault="004A227A" w:rsidP="004A227A">
            <w:pPr>
              <w:spacing w:after="0" w:line="240" w:lineRule="auto"/>
              <w:rPr>
                <w:rFonts w:ascii="Times New Roman" w:eastAsia="Times New Roman" w:hAnsi="Times New Roman"/>
                <w:color w:val="000000"/>
                <w:sz w:val="20"/>
                <w:szCs w:val="20"/>
                <w:lang w:eastAsia="ru-RU"/>
              </w:rPr>
            </w:pPr>
          </w:p>
          <w:p w:rsidR="004A227A" w:rsidRPr="004A227A" w:rsidRDefault="004A227A" w:rsidP="004A227A">
            <w:pPr>
              <w:spacing w:after="0" w:line="240" w:lineRule="auto"/>
              <w:rPr>
                <w:rFonts w:ascii="Times New Roman" w:eastAsia="Times New Roman" w:hAnsi="Times New Roman"/>
                <w:sz w:val="20"/>
                <w:szCs w:val="20"/>
                <w:lang w:eastAsia="ru-RU"/>
              </w:rPr>
            </w:pPr>
          </w:p>
        </w:tc>
      </w:tr>
      <w:tr w:rsidR="004A227A" w:rsidRPr="004A227A" w:rsidTr="004A227A">
        <w:trPr>
          <w:trHeight w:val="20"/>
        </w:trPr>
        <w:tc>
          <w:tcPr>
            <w:tcW w:w="42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4A227A" w:rsidRPr="004A227A" w:rsidRDefault="004A227A" w:rsidP="004A227A">
            <w:pPr>
              <w:spacing w:after="0" w:line="240" w:lineRule="auto"/>
              <w:jc w:val="center"/>
              <w:rPr>
                <w:rFonts w:ascii="Times New Roman" w:eastAsia="Times New Roman" w:hAnsi="Times New Roman"/>
                <w:sz w:val="20"/>
                <w:szCs w:val="20"/>
                <w:lang w:eastAsia="ru-RU"/>
              </w:rPr>
            </w:pPr>
            <w:r w:rsidRPr="004A227A">
              <w:rPr>
                <w:rFonts w:ascii="Times New Roman" w:eastAsia="Times New Roman" w:hAnsi="Times New Roman"/>
                <w:sz w:val="20"/>
                <w:szCs w:val="20"/>
                <w:lang w:eastAsia="ru-RU"/>
              </w:rPr>
              <w:t>8</w:t>
            </w:r>
          </w:p>
        </w:tc>
        <w:tc>
          <w:tcPr>
            <w:tcW w:w="1972"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4A227A" w:rsidRPr="004A227A" w:rsidRDefault="004A227A" w:rsidP="004A227A">
            <w:pPr>
              <w:spacing w:after="0" w:line="240" w:lineRule="auto"/>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Выберите, что изменялось у супруга?</w:t>
            </w:r>
          </w:p>
        </w:tc>
        <w:tc>
          <w:tcPr>
            <w:tcW w:w="260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4A227A" w:rsidRPr="004A227A" w:rsidRDefault="004A227A" w:rsidP="004A227A">
            <w:pPr>
              <w:spacing w:after="0" w:line="240" w:lineRule="auto"/>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1. Фамилия</w:t>
            </w:r>
          </w:p>
          <w:p w:rsidR="004A227A" w:rsidRPr="004A227A" w:rsidRDefault="004A227A" w:rsidP="004A227A">
            <w:pPr>
              <w:spacing w:after="0" w:line="240" w:lineRule="auto"/>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2. Имя</w:t>
            </w:r>
          </w:p>
          <w:p w:rsidR="004A227A" w:rsidRPr="004A227A" w:rsidRDefault="004A227A" w:rsidP="004A227A">
            <w:pPr>
              <w:spacing w:after="0" w:line="240" w:lineRule="auto"/>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3. Отчество</w:t>
            </w:r>
          </w:p>
          <w:p w:rsidR="004A227A" w:rsidRPr="004A227A" w:rsidRDefault="004A227A" w:rsidP="004A227A">
            <w:pPr>
              <w:spacing w:after="0" w:line="240" w:lineRule="auto"/>
              <w:rPr>
                <w:rFonts w:ascii="Times New Roman" w:eastAsia="Times New Roman" w:hAnsi="Times New Roman"/>
                <w:color w:val="000000"/>
                <w:sz w:val="20"/>
                <w:szCs w:val="20"/>
                <w:lang w:eastAsia="ru-RU"/>
              </w:rPr>
            </w:pPr>
          </w:p>
          <w:p w:rsidR="004A227A" w:rsidRPr="004A227A" w:rsidRDefault="004A227A" w:rsidP="004A227A">
            <w:pPr>
              <w:spacing w:after="0" w:line="240" w:lineRule="auto"/>
              <w:rPr>
                <w:rFonts w:ascii="Times New Roman" w:eastAsia="Times New Roman" w:hAnsi="Times New Roman"/>
                <w:sz w:val="20"/>
                <w:szCs w:val="20"/>
                <w:lang w:eastAsia="ru-RU"/>
              </w:rPr>
            </w:pPr>
          </w:p>
        </w:tc>
      </w:tr>
      <w:tr w:rsidR="004A227A" w:rsidRPr="004A227A" w:rsidTr="004A227A">
        <w:trPr>
          <w:trHeight w:val="20"/>
        </w:trPr>
        <w:tc>
          <w:tcPr>
            <w:tcW w:w="42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4A227A" w:rsidRPr="004A227A" w:rsidRDefault="004A227A" w:rsidP="004A227A">
            <w:pPr>
              <w:spacing w:after="0" w:line="240" w:lineRule="auto"/>
              <w:jc w:val="center"/>
              <w:rPr>
                <w:rFonts w:ascii="Times New Roman" w:eastAsia="Times New Roman" w:hAnsi="Times New Roman"/>
                <w:sz w:val="20"/>
                <w:szCs w:val="20"/>
                <w:lang w:eastAsia="ru-RU"/>
              </w:rPr>
            </w:pPr>
            <w:r w:rsidRPr="004A227A">
              <w:rPr>
                <w:rFonts w:ascii="Times New Roman" w:eastAsia="Times New Roman" w:hAnsi="Times New Roman"/>
                <w:sz w:val="20"/>
                <w:szCs w:val="20"/>
                <w:lang w:eastAsia="ru-RU"/>
              </w:rPr>
              <w:t>9</w:t>
            </w:r>
          </w:p>
        </w:tc>
        <w:tc>
          <w:tcPr>
            <w:tcW w:w="1972"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4A227A" w:rsidRPr="004A227A" w:rsidRDefault="004A227A" w:rsidP="004A227A">
            <w:pPr>
              <w:spacing w:after="0" w:line="240" w:lineRule="auto"/>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Где зарегистрировано расторжение брака?</w:t>
            </w:r>
          </w:p>
        </w:tc>
        <w:tc>
          <w:tcPr>
            <w:tcW w:w="260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4A227A" w:rsidRPr="004A227A" w:rsidRDefault="004A227A" w:rsidP="004A227A">
            <w:pPr>
              <w:spacing w:after="0" w:line="240" w:lineRule="auto"/>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1. В Российской Федерации</w:t>
            </w:r>
          </w:p>
          <w:p w:rsidR="004A227A" w:rsidRPr="004A227A" w:rsidRDefault="004A227A" w:rsidP="004A227A">
            <w:pPr>
              <w:spacing w:after="0" w:line="240" w:lineRule="auto"/>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 За пределами Российской Федерации</w:t>
            </w:r>
          </w:p>
          <w:p w:rsidR="004A227A" w:rsidRPr="004A227A" w:rsidRDefault="004A227A" w:rsidP="004A227A">
            <w:pPr>
              <w:spacing w:after="0" w:line="240" w:lineRule="auto"/>
              <w:rPr>
                <w:rFonts w:ascii="Times New Roman" w:eastAsia="Times New Roman" w:hAnsi="Times New Roman"/>
                <w:sz w:val="20"/>
                <w:szCs w:val="20"/>
                <w:lang w:eastAsia="ru-RU"/>
              </w:rPr>
            </w:pPr>
          </w:p>
        </w:tc>
      </w:tr>
    </w:tbl>
    <w:p w:rsidR="004A227A" w:rsidRPr="004A227A" w:rsidRDefault="004A227A" w:rsidP="004A227A">
      <w:pPr>
        <w:spacing w:after="160" w:line="259" w:lineRule="atLeast"/>
        <w:jc w:val="both"/>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right"/>
        <w:rPr>
          <w:rFonts w:ascii="Times New Roman" w:eastAsia="Times New Roman" w:hAnsi="Times New Roman"/>
          <w:color w:val="000000"/>
          <w:sz w:val="18"/>
          <w:szCs w:val="18"/>
          <w:lang w:eastAsia="ru-RU"/>
        </w:rPr>
      </w:pPr>
      <w:bookmarkStart w:id="12" w:name="_Hlk131757506"/>
      <w:r w:rsidRPr="004A227A">
        <w:rPr>
          <w:rFonts w:ascii="Times New Roman" w:eastAsia="Times New Roman" w:hAnsi="Times New Roman"/>
          <w:color w:val="000000"/>
          <w:sz w:val="18"/>
          <w:szCs w:val="18"/>
          <w:lang w:eastAsia="ru-RU"/>
        </w:rPr>
        <w:t>Приложение № 2</w:t>
      </w:r>
    </w:p>
    <w:p w:rsidR="004A227A" w:rsidRPr="004A227A" w:rsidRDefault="004A227A" w:rsidP="004A227A">
      <w:pPr>
        <w:spacing w:after="0" w:line="240" w:lineRule="auto"/>
        <w:jc w:val="right"/>
        <w:rPr>
          <w:rFonts w:ascii="Times New Roman" w:eastAsia="Times New Roman" w:hAnsi="Times New Roman"/>
          <w:color w:val="000000"/>
          <w:sz w:val="18"/>
          <w:szCs w:val="18"/>
          <w:lang w:eastAsia="ru-RU"/>
        </w:rPr>
      </w:pPr>
      <w:r w:rsidRPr="004A227A">
        <w:rPr>
          <w:rFonts w:ascii="Times New Roman" w:eastAsia="Times New Roman" w:hAnsi="Times New Roman"/>
          <w:color w:val="000000"/>
          <w:sz w:val="18"/>
          <w:szCs w:val="18"/>
          <w:lang w:eastAsia="ru-RU"/>
        </w:rPr>
        <w:t>к Административному регламенту</w:t>
      </w:r>
    </w:p>
    <w:p w:rsidR="004A227A" w:rsidRPr="004A227A" w:rsidRDefault="004A227A" w:rsidP="004A227A">
      <w:pPr>
        <w:spacing w:after="0" w:line="240" w:lineRule="auto"/>
        <w:jc w:val="right"/>
        <w:rPr>
          <w:rFonts w:ascii="Times New Roman" w:eastAsia="Times New Roman" w:hAnsi="Times New Roman"/>
          <w:color w:val="000000"/>
          <w:sz w:val="18"/>
          <w:szCs w:val="18"/>
          <w:lang w:eastAsia="ru-RU"/>
        </w:rPr>
      </w:pPr>
      <w:r w:rsidRPr="004A227A">
        <w:rPr>
          <w:rFonts w:ascii="Times New Roman" w:eastAsia="Times New Roman" w:hAnsi="Times New Roman"/>
          <w:color w:val="000000"/>
          <w:sz w:val="18"/>
          <w:szCs w:val="18"/>
          <w:lang w:eastAsia="ru-RU"/>
        </w:rPr>
        <w:t xml:space="preserve">по предоставлению </w:t>
      </w:r>
      <w:proofErr w:type="gramStart"/>
      <w:r w:rsidRPr="004A227A">
        <w:rPr>
          <w:rFonts w:ascii="Times New Roman" w:eastAsia="Times New Roman" w:hAnsi="Times New Roman"/>
          <w:color w:val="000000"/>
          <w:sz w:val="18"/>
          <w:szCs w:val="18"/>
          <w:lang w:eastAsia="ru-RU"/>
        </w:rPr>
        <w:t>муниципальной</w:t>
      </w:r>
      <w:proofErr w:type="gramEnd"/>
      <w:r w:rsidRPr="004A227A">
        <w:rPr>
          <w:rFonts w:ascii="Times New Roman" w:eastAsia="Times New Roman" w:hAnsi="Times New Roman"/>
          <w:color w:val="000000"/>
          <w:sz w:val="18"/>
          <w:szCs w:val="18"/>
          <w:lang w:eastAsia="ru-RU"/>
        </w:rPr>
        <w:t xml:space="preserve"> услуги</w:t>
      </w:r>
    </w:p>
    <w:p w:rsidR="004A227A" w:rsidRPr="004A227A" w:rsidRDefault="004A227A" w:rsidP="004A227A">
      <w:pPr>
        <w:spacing w:after="0" w:line="240" w:lineRule="auto"/>
        <w:jc w:val="right"/>
        <w:rPr>
          <w:rFonts w:ascii="Times New Roman" w:eastAsia="Times New Roman" w:hAnsi="Times New Roman"/>
          <w:color w:val="000000"/>
          <w:sz w:val="18"/>
          <w:szCs w:val="18"/>
          <w:lang w:eastAsia="ru-RU"/>
        </w:rPr>
      </w:pPr>
      <w:r w:rsidRPr="004A227A">
        <w:rPr>
          <w:rFonts w:ascii="Times New Roman" w:eastAsia="Times New Roman" w:hAnsi="Times New Roman"/>
          <w:color w:val="000000"/>
          <w:sz w:val="18"/>
          <w:szCs w:val="18"/>
          <w:lang w:eastAsia="ru-RU"/>
        </w:rPr>
        <w:t xml:space="preserve"> «Постановка граждан на учет в качестве лиц, </w:t>
      </w:r>
    </w:p>
    <w:p w:rsidR="004A227A" w:rsidRPr="004A227A" w:rsidRDefault="004A227A" w:rsidP="004A227A">
      <w:pPr>
        <w:spacing w:after="0" w:line="240" w:lineRule="auto"/>
        <w:jc w:val="right"/>
        <w:rPr>
          <w:rFonts w:ascii="Times New Roman" w:eastAsia="Times New Roman" w:hAnsi="Times New Roman"/>
          <w:color w:val="000000"/>
          <w:sz w:val="18"/>
          <w:szCs w:val="18"/>
          <w:lang w:eastAsia="ru-RU"/>
        </w:rPr>
      </w:pPr>
      <w:proofErr w:type="gramStart"/>
      <w:r w:rsidRPr="004A227A">
        <w:rPr>
          <w:rFonts w:ascii="Times New Roman" w:eastAsia="Times New Roman" w:hAnsi="Times New Roman"/>
          <w:color w:val="000000"/>
          <w:sz w:val="18"/>
          <w:szCs w:val="18"/>
          <w:lang w:eastAsia="ru-RU"/>
        </w:rPr>
        <w:t>имеющих</w:t>
      </w:r>
      <w:proofErr w:type="gramEnd"/>
      <w:r w:rsidRPr="004A227A">
        <w:rPr>
          <w:rFonts w:ascii="Times New Roman" w:eastAsia="Times New Roman" w:hAnsi="Times New Roman"/>
          <w:color w:val="000000"/>
          <w:sz w:val="18"/>
          <w:szCs w:val="18"/>
          <w:lang w:eastAsia="ru-RU"/>
        </w:rPr>
        <w:t xml:space="preserve"> право на предоставление земельных</w:t>
      </w:r>
    </w:p>
    <w:p w:rsidR="004A227A" w:rsidRPr="004A227A" w:rsidRDefault="004A227A" w:rsidP="004A227A">
      <w:pPr>
        <w:spacing w:after="0" w:line="240" w:lineRule="auto"/>
        <w:jc w:val="right"/>
        <w:rPr>
          <w:rFonts w:ascii="Times New Roman" w:eastAsia="Times New Roman" w:hAnsi="Times New Roman"/>
          <w:color w:val="000000"/>
          <w:sz w:val="18"/>
          <w:szCs w:val="18"/>
          <w:lang w:eastAsia="ru-RU"/>
        </w:rPr>
      </w:pPr>
      <w:r w:rsidRPr="004A227A">
        <w:rPr>
          <w:rFonts w:ascii="Times New Roman" w:eastAsia="Times New Roman" w:hAnsi="Times New Roman"/>
          <w:color w:val="000000"/>
          <w:sz w:val="18"/>
          <w:szCs w:val="18"/>
          <w:lang w:eastAsia="ru-RU"/>
        </w:rPr>
        <w:t xml:space="preserve"> участков в собственность бесплатно»</w:t>
      </w:r>
    </w:p>
    <w:bookmarkEnd w:id="12"/>
    <w:p w:rsidR="004A227A" w:rsidRPr="004A227A" w:rsidRDefault="004A227A" w:rsidP="004A227A">
      <w:pPr>
        <w:spacing w:after="0" w:line="240" w:lineRule="auto"/>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 </w:t>
      </w:r>
    </w:p>
    <w:p w:rsidR="004A227A" w:rsidRPr="004A227A" w:rsidRDefault="004A227A" w:rsidP="004A227A">
      <w:pPr>
        <w:spacing w:after="0" w:line="240" w:lineRule="auto"/>
        <w:jc w:val="center"/>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Форма решения о постановке на учет гражданина в целях бесплатного предоставления земельного участка</w:t>
      </w:r>
    </w:p>
    <w:p w:rsidR="004A227A" w:rsidRPr="004A227A" w:rsidRDefault="004A227A" w:rsidP="004A227A">
      <w:pPr>
        <w:spacing w:after="0" w:line="240" w:lineRule="auto"/>
        <w:jc w:val="center"/>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center"/>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РЕШЕНИЕ</w:t>
      </w:r>
    </w:p>
    <w:p w:rsidR="004A227A" w:rsidRPr="004A227A" w:rsidRDefault="004A227A" w:rsidP="004A227A">
      <w:pPr>
        <w:spacing w:after="0" w:line="240" w:lineRule="auto"/>
        <w:jc w:val="center"/>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о постановке на учет гражданина в целях бесплатного предоставления земельного участка</w:t>
      </w:r>
    </w:p>
    <w:p w:rsidR="004A227A" w:rsidRPr="004A227A" w:rsidRDefault="004A227A" w:rsidP="004A227A">
      <w:pPr>
        <w:spacing w:after="0" w:line="240" w:lineRule="auto"/>
        <w:jc w:val="center"/>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center"/>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Дата выдачи____________ №___________</w:t>
      </w:r>
    </w:p>
    <w:p w:rsidR="004A227A" w:rsidRPr="004A227A" w:rsidRDefault="004A227A" w:rsidP="004A227A">
      <w:pPr>
        <w:spacing w:after="0" w:line="240" w:lineRule="auto"/>
        <w:jc w:val="center"/>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(наименование уполномоченного органа, осуществляющего выдачу разрешения)</w:t>
      </w:r>
    </w:p>
    <w:p w:rsidR="004A227A" w:rsidRPr="004A227A" w:rsidRDefault="004A227A" w:rsidP="004A227A">
      <w:pPr>
        <w:spacing w:after="0" w:line="240" w:lineRule="auto"/>
        <w:jc w:val="center"/>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center"/>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 xml:space="preserve">В соответствии с Законом субъекта Российской Федерации </w:t>
      </w:r>
      <w:proofErr w:type="gramStart"/>
      <w:r w:rsidRPr="004A227A">
        <w:rPr>
          <w:rFonts w:ascii="Times New Roman" w:eastAsia="Times New Roman" w:hAnsi="Times New Roman"/>
          <w:color w:val="000000"/>
          <w:sz w:val="24"/>
          <w:szCs w:val="24"/>
          <w:lang w:eastAsia="ru-RU"/>
        </w:rPr>
        <w:t>от</w:t>
      </w:r>
      <w:proofErr w:type="gramEnd"/>
      <w:r w:rsidRPr="004A227A">
        <w:rPr>
          <w:rFonts w:ascii="Times New Roman" w:eastAsia="Times New Roman" w:hAnsi="Times New Roman"/>
          <w:color w:val="000000"/>
          <w:sz w:val="24"/>
          <w:szCs w:val="24"/>
          <w:lang w:eastAsia="ru-RU"/>
        </w:rPr>
        <w:t xml:space="preserve"> _____ № _____, </w:t>
      </w:r>
      <w:proofErr w:type="gramStart"/>
      <w:r w:rsidRPr="004A227A">
        <w:rPr>
          <w:rFonts w:ascii="Times New Roman" w:eastAsia="Times New Roman" w:hAnsi="Times New Roman"/>
          <w:color w:val="000000"/>
          <w:sz w:val="24"/>
          <w:szCs w:val="24"/>
          <w:lang w:eastAsia="ru-RU"/>
        </w:rPr>
        <w:t>Федеральным</w:t>
      </w:r>
      <w:proofErr w:type="gramEnd"/>
      <w:r w:rsidRPr="004A227A">
        <w:rPr>
          <w:rFonts w:ascii="Times New Roman" w:eastAsia="Times New Roman" w:hAnsi="Times New Roman"/>
          <w:color w:val="000000"/>
          <w:sz w:val="24"/>
          <w:szCs w:val="24"/>
          <w:lang w:eastAsia="ru-RU"/>
        </w:rPr>
        <w:t xml:space="preserve"> законом от _____ № ____ </w:t>
      </w:r>
      <w:r w:rsidRPr="004A227A">
        <w:rPr>
          <w:rFonts w:ascii="Times New Roman" w:eastAsia="Times New Roman" w:hAnsi="Times New Roman"/>
          <w:color w:val="000000"/>
          <w:sz w:val="24"/>
          <w:szCs w:val="24"/>
          <w:vertAlign w:val="superscript"/>
          <w:lang w:eastAsia="ru-RU"/>
        </w:rPr>
        <w:t>2</w:t>
      </w:r>
      <w:r w:rsidRPr="004A227A">
        <w:rPr>
          <w:rFonts w:ascii="Times New Roman" w:eastAsia="Times New Roman" w:hAnsi="Times New Roman"/>
          <w:color w:val="000000"/>
          <w:sz w:val="24"/>
          <w:szCs w:val="24"/>
          <w:lang w:eastAsia="ru-RU"/>
        </w:rPr>
        <w:t xml:space="preserve"> по результатам рассмотрения запроса от _____ № ___ принято решение об учете гражданина  ________________________ </w:t>
      </w:r>
      <w:r w:rsidRPr="004A227A">
        <w:rPr>
          <w:rFonts w:ascii="Times New Roman" w:eastAsia="Times New Roman" w:hAnsi="Times New Roman"/>
          <w:color w:val="000000"/>
          <w:sz w:val="24"/>
          <w:szCs w:val="24"/>
          <w:vertAlign w:val="superscript"/>
          <w:lang w:eastAsia="ru-RU"/>
        </w:rPr>
        <w:t>3</w:t>
      </w:r>
      <w:r w:rsidRPr="004A227A">
        <w:rPr>
          <w:rFonts w:ascii="Times New Roman" w:eastAsia="Times New Roman" w:hAnsi="Times New Roman"/>
          <w:color w:val="000000"/>
          <w:sz w:val="24"/>
          <w:szCs w:val="24"/>
          <w:lang w:eastAsia="ru-RU"/>
        </w:rPr>
        <w:t xml:space="preserve"> в целях бесплатного предоставления земельного участка в собственность.</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Номер очереди: ________.</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Дополнительная информация: _________.</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 </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 </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p>
    <w:p w:rsidR="004A227A" w:rsidRPr="004A227A" w:rsidRDefault="004A227A" w:rsidP="004A227A">
      <w:pPr>
        <w:pBdr>
          <w:top w:val="single" w:sz="6" w:space="0" w:color="000000"/>
          <w:left w:val="single" w:sz="6" w:space="0" w:color="000000"/>
          <w:bottom w:val="single" w:sz="6" w:space="0" w:color="000000"/>
          <w:right w:val="single" w:sz="6" w:space="0" w:color="000000"/>
        </w:pBdr>
        <w:spacing w:after="0" w:line="240" w:lineRule="auto"/>
        <w:jc w:val="center"/>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Сведения об электронной подписи</w:t>
      </w:r>
    </w:p>
    <w:p w:rsidR="004A227A" w:rsidRPr="004A227A" w:rsidRDefault="004A227A" w:rsidP="004A227A">
      <w:pPr>
        <w:spacing w:after="0" w:line="240" w:lineRule="auto"/>
        <w:rPr>
          <w:rFonts w:ascii="Times New Roman" w:eastAsia="Times New Roman" w:hAnsi="Times New Roman"/>
          <w:sz w:val="24"/>
          <w:szCs w:val="24"/>
          <w:lang w:eastAsia="ru-RU"/>
        </w:rPr>
      </w:pPr>
      <w:r w:rsidRPr="004A227A">
        <w:rPr>
          <w:rFonts w:ascii="Times New Roman" w:eastAsia="Times New Roman" w:hAnsi="Times New Roman"/>
          <w:color w:val="000000"/>
          <w:sz w:val="24"/>
          <w:szCs w:val="24"/>
          <w:lang w:eastAsia="ru-RU"/>
        </w:rPr>
        <w:br w:type="textWrapping" w:clear="all"/>
      </w:r>
    </w:p>
    <w:p w:rsidR="004A227A" w:rsidRPr="004A227A" w:rsidRDefault="004A227A" w:rsidP="004A227A">
      <w:pPr>
        <w:spacing w:after="0" w:line="240" w:lineRule="auto"/>
        <w:jc w:val="right"/>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right"/>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right"/>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right"/>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right"/>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right"/>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right"/>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________________________</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vertAlign w:val="superscript"/>
          <w:lang w:eastAsia="ru-RU"/>
        </w:rPr>
        <w:t>2</w:t>
      </w:r>
      <w:r w:rsidRPr="004A227A">
        <w:rPr>
          <w:rFonts w:ascii="Times New Roman" w:eastAsia="Times New Roman" w:hAnsi="Times New Roman"/>
          <w:color w:val="000000"/>
          <w:sz w:val="24"/>
          <w:szCs w:val="24"/>
          <w:lang w:eastAsia="ru-RU"/>
        </w:rPr>
        <w:t>Указываются реквизиты закона субъекта Российской Федерации, определяющего порядок постановки гражданина на учет в качестве лица, имеющего право на предоставление земельных участков в собственность бесплатно, федерального закона или закона субъекта Российской Федерации, которыми установлены права отдельных категорий граждан на получение земельного участка в собственность бесплатно</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vertAlign w:val="superscript"/>
          <w:lang w:eastAsia="ru-RU"/>
        </w:rPr>
        <w:t>3</w:t>
      </w:r>
      <w:r w:rsidRPr="004A227A">
        <w:rPr>
          <w:rFonts w:ascii="Times New Roman" w:eastAsia="Times New Roman" w:hAnsi="Times New Roman"/>
          <w:color w:val="000000"/>
          <w:sz w:val="24"/>
          <w:szCs w:val="24"/>
          <w:lang w:eastAsia="ru-RU"/>
        </w:rPr>
        <w:t>Указывается информация о гражданине, поставленном на учет в качестве лица, имеющего права на предоставление земельного участка в собственность бесплатно</w:t>
      </w:r>
    </w:p>
    <w:p w:rsidR="004A227A" w:rsidRPr="004A227A" w:rsidRDefault="004A227A" w:rsidP="004A227A">
      <w:pPr>
        <w:spacing w:after="0" w:line="240" w:lineRule="auto"/>
        <w:jc w:val="right"/>
        <w:rPr>
          <w:rFonts w:ascii="Times New Roman" w:eastAsia="Times New Roman" w:hAnsi="Times New Roman"/>
          <w:color w:val="000000"/>
          <w:sz w:val="18"/>
          <w:szCs w:val="18"/>
          <w:lang w:eastAsia="ru-RU"/>
        </w:rPr>
      </w:pPr>
      <w:r w:rsidRPr="004A227A">
        <w:rPr>
          <w:rFonts w:ascii="Times New Roman" w:eastAsia="Times New Roman" w:hAnsi="Times New Roman"/>
          <w:color w:val="000000"/>
          <w:sz w:val="18"/>
          <w:szCs w:val="18"/>
          <w:lang w:eastAsia="ru-RU"/>
        </w:rPr>
        <w:t>Приложение № 3</w:t>
      </w:r>
    </w:p>
    <w:p w:rsidR="004A227A" w:rsidRPr="004A227A" w:rsidRDefault="004A227A" w:rsidP="004A227A">
      <w:pPr>
        <w:spacing w:after="0" w:line="240" w:lineRule="auto"/>
        <w:jc w:val="right"/>
        <w:rPr>
          <w:rFonts w:ascii="Times New Roman" w:eastAsia="Times New Roman" w:hAnsi="Times New Roman"/>
          <w:color w:val="000000"/>
          <w:sz w:val="18"/>
          <w:szCs w:val="18"/>
          <w:lang w:eastAsia="ru-RU"/>
        </w:rPr>
      </w:pPr>
      <w:r w:rsidRPr="004A227A">
        <w:rPr>
          <w:rFonts w:ascii="Times New Roman" w:eastAsia="Times New Roman" w:hAnsi="Times New Roman"/>
          <w:color w:val="000000"/>
          <w:sz w:val="18"/>
          <w:szCs w:val="18"/>
          <w:lang w:eastAsia="ru-RU"/>
        </w:rPr>
        <w:t>к Административному регламенту</w:t>
      </w:r>
    </w:p>
    <w:p w:rsidR="004A227A" w:rsidRPr="004A227A" w:rsidRDefault="004A227A" w:rsidP="004A227A">
      <w:pPr>
        <w:spacing w:after="0" w:line="240" w:lineRule="auto"/>
        <w:jc w:val="right"/>
        <w:rPr>
          <w:rFonts w:ascii="Times New Roman" w:eastAsia="Times New Roman" w:hAnsi="Times New Roman"/>
          <w:color w:val="000000"/>
          <w:sz w:val="18"/>
          <w:szCs w:val="18"/>
          <w:lang w:eastAsia="ru-RU"/>
        </w:rPr>
      </w:pPr>
      <w:r w:rsidRPr="004A227A">
        <w:rPr>
          <w:rFonts w:ascii="Times New Roman" w:eastAsia="Times New Roman" w:hAnsi="Times New Roman"/>
          <w:color w:val="000000"/>
          <w:sz w:val="18"/>
          <w:szCs w:val="18"/>
          <w:lang w:eastAsia="ru-RU"/>
        </w:rPr>
        <w:t xml:space="preserve">по предоставлению </w:t>
      </w:r>
      <w:proofErr w:type="gramStart"/>
      <w:r w:rsidRPr="004A227A">
        <w:rPr>
          <w:rFonts w:ascii="Times New Roman" w:eastAsia="Times New Roman" w:hAnsi="Times New Roman"/>
          <w:color w:val="000000"/>
          <w:sz w:val="18"/>
          <w:szCs w:val="18"/>
          <w:lang w:eastAsia="ru-RU"/>
        </w:rPr>
        <w:t>муниципальной</w:t>
      </w:r>
      <w:proofErr w:type="gramEnd"/>
      <w:r w:rsidRPr="004A227A">
        <w:rPr>
          <w:rFonts w:ascii="Times New Roman" w:eastAsia="Times New Roman" w:hAnsi="Times New Roman"/>
          <w:color w:val="000000"/>
          <w:sz w:val="18"/>
          <w:szCs w:val="18"/>
          <w:lang w:eastAsia="ru-RU"/>
        </w:rPr>
        <w:t xml:space="preserve"> услуги</w:t>
      </w:r>
    </w:p>
    <w:p w:rsidR="004A227A" w:rsidRPr="004A227A" w:rsidRDefault="004A227A" w:rsidP="004A227A">
      <w:pPr>
        <w:spacing w:after="0" w:line="240" w:lineRule="auto"/>
        <w:jc w:val="right"/>
        <w:rPr>
          <w:rFonts w:ascii="Times New Roman" w:eastAsia="Times New Roman" w:hAnsi="Times New Roman"/>
          <w:color w:val="000000"/>
          <w:sz w:val="18"/>
          <w:szCs w:val="18"/>
          <w:lang w:eastAsia="ru-RU"/>
        </w:rPr>
      </w:pPr>
      <w:r w:rsidRPr="004A227A">
        <w:rPr>
          <w:rFonts w:ascii="Times New Roman" w:eastAsia="Times New Roman" w:hAnsi="Times New Roman"/>
          <w:color w:val="000000"/>
          <w:sz w:val="18"/>
          <w:szCs w:val="18"/>
          <w:lang w:eastAsia="ru-RU"/>
        </w:rPr>
        <w:t xml:space="preserve"> «Постановка граждан на учет в качестве лиц, </w:t>
      </w:r>
    </w:p>
    <w:p w:rsidR="004A227A" w:rsidRPr="004A227A" w:rsidRDefault="004A227A" w:rsidP="004A227A">
      <w:pPr>
        <w:spacing w:after="0" w:line="240" w:lineRule="auto"/>
        <w:jc w:val="right"/>
        <w:rPr>
          <w:rFonts w:ascii="Times New Roman" w:eastAsia="Times New Roman" w:hAnsi="Times New Roman"/>
          <w:color w:val="000000"/>
          <w:sz w:val="18"/>
          <w:szCs w:val="18"/>
          <w:lang w:eastAsia="ru-RU"/>
        </w:rPr>
      </w:pPr>
      <w:proofErr w:type="gramStart"/>
      <w:r w:rsidRPr="004A227A">
        <w:rPr>
          <w:rFonts w:ascii="Times New Roman" w:eastAsia="Times New Roman" w:hAnsi="Times New Roman"/>
          <w:color w:val="000000"/>
          <w:sz w:val="18"/>
          <w:szCs w:val="18"/>
          <w:lang w:eastAsia="ru-RU"/>
        </w:rPr>
        <w:lastRenderedPageBreak/>
        <w:t>имеющих</w:t>
      </w:r>
      <w:proofErr w:type="gramEnd"/>
      <w:r w:rsidRPr="004A227A">
        <w:rPr>
          <w:rFonts w:ascii="Times New Roman" w:eastAsia="Times New Roman" w:hAnsi="Times New Roman"/>
          <w:color w:val="000000"/>
          <w:sz w:val="18"/>
          <w:szCs w:val="18"/>
          <w:lang w:eastAsia="ru-RU"/>
        </w:rPr>
        <w:t xml:space="preserve"> право на предоставление земельных</w:t>
      </w:r>
    </w:p>
    <w:p w:rsidR="004A227A" w:rsidRPr="004A227A" w:rsidRDefault="004A227A" w:rsidP="004A227A">
      <w:pPr>
        <w:spacing w:after="0" w:line="240" w:lineRule="auto"/>
        <w:jc w:val="right"/>
        <w:rPr>
          <w:rFonts w:ascii="Times New Roman" w:eastAsia="Times New Roman" w:hAnsi="Times New Roman"/>
          <w:color w:val="000000"/>
          <w:sz w:val="18"/>
          <w:szCs w:val="18"/>
          <w:lang w:eastAsia="ru-RU"/>
        </w:rPr>
      </w:pPr>
      <w:r w:rsidRPr="004A227A">
        <w:rPr>
          <w:rFonts w:ascii="Times New Roman" w:eastAsia="Times New Roman" w:hAnsi="Times New Roman"/>
          <w:color w:val="000000"/>
          <w:sz w:val="18"/>
          <w:szCs w:val="18"/>
          <w:lang w:eastAsia="ru-RU"/>
        </w:rPr>
        <w:t xml:space="preserve"> участков в собственность бесплатно»</w:t>
      </w:r>
    </w:p>
    <w:p w:rsidR="004A227A" w:rsidRPr="004A227A" w:rsidRDefault="004A227A" w:rsidP="004A227A">
      <w:pPr>
        <w:spacing w:after="0" w:line="240" w:lineRule="auto"/>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 </w:t>
      </w:r>
    </w:p>
    <w:p w:rsidR="004A227A" w:rsidRPr="004A227A" w:rsidRDefault="004A227A" w:rsidP="004A227A">
      <w:pPr>
        <w:spacing w:after="0" w:line="240" w:lineRule="auto"/>
        <w:jc w:val="right"/>
        <w:rPr>
          <w:rFonts w:ascii="Times New Roman" w:eastAsia="Times New Roman" w:hAnsi="Times New Roman"/>
          <w:color w:val="000000"/>
          <w:szCs w:val="24"/>
          <w:lang w:eastAsia="ru-RU"/>
        </w:rPr>
      </w:pPr>
      <w:r w:rsidRPr="004A227A">
        <w:rPr>
          <w:rFonts w:ascii="Times New Roman" w:eastAsia="Times New Roman" w:hAnsi="Times New Roman"/>
          <w:color w:val="000000"/>
          <w:szCs w:val="24"/>
          <w:lang w:eastAsia="ru-RU"/>
        </w:rPr>
        <w:t>Кому: _________________</w:t>
      </w:r>
    </w:p>
    <w:p w:rsidR="004A227A" w:rsidRPr="004A227A" w:rsidRDefault="004A227A" w:rsidP="004A227A">
      <w:pPr>
        <w:spacing w:after="0" w:line="240" w:lineRule="auto"/>
        <w:jc w:val="right"/>
        <w:rPr>
          <w:rFonts w:ascii="Times New Roman" w:eastAsia="Times New Roman" w:hAnsi="Times New Roman"/>
          <w:color w:val="000000"/>
          <w:szCs w:val="24"/>
          <w:lang w:eastAsia="ru-RU"/>
        </w:rPr>
      </w:pPr>
      <w:r w:rsidRPr="004A227A">
        <w:rPr>
          <w:rFonts w:ascii="Times New Roman" w:eastAsia="Times New Roman" w:hAnsi="Times New Roman"/>
          <w:color w:val="000000"/>
          <w:szCs w:val="24"/>
          <w:lang w:eastAsia="ru-RU"/>
        </w:rPr>
        <w:t>Контактные данные: ____</w:t>
      </w:r>
    </w:p>
    <w:p w:rsidR="004A227A" w:rsidRPr="004A227A" w:rsidRDefault="004A227A" w:rsidP="004A227A">
      <w:pPr>
        <w:spacing w:after="0" w:line="240" w:lineRule="auto"/>
        <w:jc w:val="center"/>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center"/>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РЕШЕНИЕ</w:t>
      </w:r>
    </w:p>
    <w:p w:rsidR="004A227A" w:rsidRPr="004A227A" w:rsidRDefault="004A227A" w:rsidP="004A227A">
      <w:pPr>
        <w:spacing w:after="0" w:line="240" w:lineRule="auto"/>
        <w:jc w:val="center"/>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об отказе в предоставлении услуги</w:t>
      </w:r>
    </w:p>
    <w:p w:rsidR="004A227A" w:rsidRPr="004A227A" w:rsidRDefault="004A227A" w:rsidP="004A227A">
      <w:pPr>
        <w:spacing w:after="0" w:line="240" w:lineRule="auto"/>
        <w:jc w:val="center"/>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 __________ от _________</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 xml:space="preserve">По результатам рассмотрения заявления о предоставлении услуги «Постановка граждан на учет в качестве лиц, имеющих право на предоставление земельных участков в собственность бесплатно» от ___________ № ______________и приложенных к нему документов, на основании _______________ </w:t>
      </w:r>
      <w:proofErr w:type="gramStart"/>
      <w:r w:rsidRPr="004A227A">
        <w:rPr>
          <w:rFonts w:ascii="Times New Roman" w:eastAsia="Times New Roman" w:hAnsi="Times New Roman"/>
          <w:color w:val="000000"/>
          <w:sz w:val="24"/>
          <w:szCs w:val="24"/>
          <w:lang w:eastAsia="ru-RU"/>
        </w:rPr>
        <w:t>органом, уполномоченным на предоставление услуги принято</w:t>
      </w:r>
      <w:proofErr w:type="gramEnd"/>
      <w:r w:rsidRPr="004A227A">
        <w:rPr>
          <w:rFonts w:ascii="Times New Roman" w:eastAsia="Times New Roman" w:hAnsi="Times New Roman"/>
          <w:color w:val="000000"/>
          <w:sz w:val="24"/>
          <w:szCs w:val="24"/>
          <w:lang w:eastAsia="ru-RU"/>
        </w:rPr>
        <w:t xml:space="preserve"> решение об отказе в предоставлении услуги, по следующим основаниям:</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p>
    <w:tbl>
      <w:tblPr>
        <w:tblW w:w="5000" w:type="pct"/>
        <w:tblCellMar>
          <w:left w:w="0" w:type="dxa"/>
          <w:right w:w="0" w:type="dxa"/>
        </w:tblCellMar>
        <w:tblLook w:val="04A0"/>
      </w:tblPr>
      <w:tblGrid>
        <w:gridCol w:w="701"/>
        <w:gridCol w:w="3285"/>
        <w:gridCol w:w="5393"/>
      </w:tblGrid>
      <w:tr w:rsidR="004A227A" w:rsidRPr="004A227A" w:rsidTr="00613B8B">
        <w:trPr>
          <w:trHeight w:val="20"/>
        </w:trPr>
        <w:tc>
          <w:tcPr>
            <w:tcW w:w="374" w:type="pct"/>
            <w:tcBorders>
              <w:top w:val="single" w:sz="6" w:space="0" w:color="000000"/>
              <w:left w:val="single" w:sz="6" w:space="0" w:color="000000"/>
              <w:bottom w:val="single" w:sz="6" w:space="0" w:color="000000"/>
              <w:right w:val="single" w:sz="6" w:space="0" w:color="000000"/>
            </w:tcBorders>
          </w:tcPr>
          <w:p w:rsidR="004A227A" w:rsidRPr="004A227A" w:rsidRDefault="004A227A" w:rsidP="004A227A">
            <w:pPr>
              <w:spacing w:after="0" w:line="240" w:lineRule="auto"/>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 пункта АР</w:t>
            </w:r>
          </w:p>
        </w:tc>
        <w:tc>
          <w:tcPr>
            <w:tcW w:w="1751"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7" w:type="dxa"/>
            </w:tcMar>
            <w:hideMark/>
          </w:tcPr>
          <w:p w:rsidR="004A227A" w:rsidRPr="004A227A" w:rsidRDefault="004A227A" w:rsidP="004A227A">
            <w:pPr>
              <w:spacing w:after="0" w:line="240" w:lineRule="auto"/>
              <w:jc w:val="center"/>
              <w:rPr>
                <w:rFonts w:ascii="Times New Roman" w:eastAsia="Times New Roman" w:hAnsi="Times New Roman"/>
                <w:bCs/>
                <w:sz w:val="20"/>
                <w:szCs w:val="20"/>
                <w:lang w:eastAsia="ru-RU"/>
              </w:rPr>
            </w:pPr>
            <w:r w:rsidRPr="004A227A">
              <w:rPr>
                <w:rFonts w:ascii="Times New Roman" w:eastAsia="Times New Roman" w:hAnsi="Times New Roman"/>
                <w:bCs/>
                <w:color w:val="000000"/>
                <w:sz w:val="20"/>
                <w:szCs w:val="20"/>
                <w:lang w:eastAsia="ru-RU"/>
              </w:rPr>
              <w:t>Наименование основания для отказа в соответствии с единым стандартом</w:t>
            </w:r>
          </w:p>
        </w:tc>
        <w:tc>
          <w:tcPr>
            <w:tcW w:w="2875"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7" w:type="dxa"/>
            </w:tcMar>
            <w:hideMark/>
          </w:tcPr>
          <w:p w:rsidR="004A227A" w:rsidRPr="004A227A" w:rsidRDefault="004A227A" w:rsidP="004A227A">
            <w:pPr>
              <w:spacing w:after="0" w:line="240" w:lineRule="auto"/>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Разъяснение причин отказа</w:t>
            </w:r>
          </w:p>
          <w:p w:rsidR="004A227A" w:rsidRPr="004A227A" w:rsidRDefault="004A227A" w:rsidP="004A227A">
            <w:pPr>
              <w:spacing w:after="0" w:line="240" w:lineRule="auto"/>
              <w:jc w:val="center"/>
              <w:rPr>
                <w:rFonts w:ascii="Times New Roman" w:eastAsia="Times New Roman" w:hAnsi="Times New Roman"/>
                <w:bCs/>
                <w:sz w:val="20"/>
                <w:szCs w:val="20"/>
                <w:lang w:eastAsia="ru-RU"/>
              </w:rPr>
            </w:pPr>
            <w:r w:rsidRPr="004A227A">
              <w:rPr>
                <w:rFonts w:ascii="Times New Roman" w:eastAsia="Times New Roman" w:hAnsi="Times New Roman"/>
                <w:bCs/>
                <w:color w:val="000000"/>
                <w:sz w:val="20"/>
                <w:szCs w:val="20"/>
                <w:lang w:eastAsia="ru-RU"/>
              </w:rPr>
              <w:t>в предоставлении услуги</w:t>
            </w:r>
          </w:p>
        </w:tc>
      </w:tr>
      <w:tr w:rsidR="004A227A" w:rsidRPr="004A227A" w:rsidTr="00613B8B">
        <w:trPr>
          <w:trHeight w:val="20"/>
        </w:trPr>
        <w:tc>
          <w:tcPr>
            <w:tcW w:w="374" w:type="pct"/>
            <w:tcBorders>
              <w:top w:val="single" w:sz="6" w:space="0" w:color="000000"/>
              <w:left w:val="single" w:sz="6" w:space="0" w:color="000000"/>
              <w:bottom w:val="single" w:sz="6" w:space="0" w:color="000000"/>
              <w:right w:val="single" w:sz="6" w:space="0" w:color="000000"/>
            </w:tcBorders>
          </w:tcPr>
          <w:p w:rsidR="004A227A" w:rsidRPr="004A227A" w:rsidRDefault="004A227A" w:rsidP="004A227A">
            <w:pPr>
              <w:spacing w:after="0" w:line="240" w:lineRule="auto"/>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2.19.1</w:t>
            </w:r>
          </w:p>
        </w:tc>
        <w:tc>
          <w:tcPr>
            <w:tcW w:w="1751"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7"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Несоответствие Заявителя установленному кругу лиц, имеющих право на получение услуги</w:t>
            </w:r>
          </w:p>
        </w:tc>
        <w:tc>
          <w:tcPr>
            <w:tcW w:w="2875"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7"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Указываются основания такого вывода</w:t>
            </w:r>
          </w:p>
        </w:tc>
      </w:tr>
      <w:tr w:rsidR="004A227A" w:rsidRPr="004A227A" w:rsidTr="00613B8B">
        <w:trPr>
          <w:trHeight w:val="20"/>
        </w:trPr>
        <w:tc>
          <w:tcPr>
            <w:tcW w:w="374" w:type="pct"/>
            <w:tcBorders>
              <w:top w:val="single" w:sz="6" w:space="0" w:color="000000"/>
              <w:left w:val="single" w:sz="6" w:space="0" w:color="000000"/>
              <w:bottom w:val="single" w:sz="6" w:space="0" w:color="000000"/>
              <w:right w:val="single" w:sz="6" w:space="0" w:color="000000"/>
            </w:tcBorders>
          </w:tcPr>
          <w:p w:rsidR="004A227A" w:rsidRPr="004A227A" w:rsidRDefault="004A227A" w:rsidP="004A227A">
            <w:pPr>
              <w:spacing w:after="0" w:line="240" w:lineRule="auto"/>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2.19.2</w:t>
            </w:r>
          </w:p>
        </w:tc>
        <w:tc>
          <w:tcPr>
            <w:tcW w:w="1751"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7"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Документы (сведения), представленные Заявителем, противоречат документам</w:t>
            </w:r>
          </w:p>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(сведениям), полученным в рамках межведомственного взаимодействия</w:t>
            </w:r>
          </w:p>
        </w:tc>
        <w:tc>
          <w:tcPr>
            <w:tcW w:w="2875"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7"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Указываются основания такого вывода</w:t>
            </w:r>
          </w:p>
        </w:tc>
      </w:tr>
      <w:tr w:rsidR="004A227A" w:rsidRPr="004A227A" w:rsidTr="00613B8B">
        <w:trPr>
          <w:trHeight w:val="1315"/>
        </w:trPr>
        <w:tc>
          <w:tcPr>
            <w:tcW w:w="374" w:type="pct"/>
            <w:tcBorders>
              <w:top w:val="single" w:sz="6" w:space="0" w:color="000000"/>
              <w:left w:val="single" w:sz="6" w:space="0" w:color="000000"/>
              <w:bottom w:val="single" w:sz="6" w:space="0" w:color="000000"/>
              <w:right w:val="single" w:sz="6" w:space="0" w:color="000000"/>
            </w:tcBorders>
          </w:tcPr>
          <w:p w:rsidR="004A227A" w:rsidRPr="004A227A" w:rsidRDefault="004A227A" w:rsidP="004A227A">
            <w:pPr>
              <w:spacing w:after="0" w:line="240" w:lineRule="auto"/>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2.19.3</w:t>
            </w:r>
          </w:p>
        </w:tc>
        <w:tc>
          <w:tcPr>
            <w:tcW w:w="1751"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15"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 Отсутствие у Заявителя и членов семьи места жительства на территории субъекта Российской Федерации</w:t>
            </w:r>
          </w:p>
        </w:tc>
        <w:tc>
          <w:tcPr>
            <w:tcW w:w="2875"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15"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Указываются основания такого вывода</w:t>
            </w:r>
          </w:p>
        </w:tc>
      </w:tr>
      <w:tr w:rsidR="004A227A" w:rsidRPr="004A227A" w:rsidTr="00613B8B">
        <w:trPr>
          <w:trHeight w:val="20"/>
        </w:trPr>
        <w:tc>
          <w:tcPr>
            <w:tcW w:w="374" w:type="pct"/>
            <w:tcBorders>
              <w:top w:val="single" w:sz="6" w:space="0" w:color="000000"/>
              <w:left w:val="single" w:sz="6" w:space="0" w:color="000000"/>
              <w:bottom w:val="single" w:sz="6" w:space="0" w:color="000000"/>
              <w:right w:val="single" w:sz="6" w:space="0" w:color="000000"/>
            </w:tcBorders>
          </w:tcPr>
          <w:p w:rsidR="004A227A" w:rsidRPr="004A227A" w:rsidRDefault="004A227A" w:rsidP="004A227A">
            <w:pPr>
              <w:spacing w:after="0" w:line="240" w:lineRule="auto"/>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2.19.4</w:t>
            </w:r>
          </w:p>
        </w:tc>
        <w:tc>
          <w:tcPr>
            <w:tcW w:w="1751"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15"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 Ранее было принято решение о бесплатном предоставлении в собственность земельного участка</w:t>
            </w:r>
          </w:p>
        </w:tc>
        <w:tc>
          <w:tcPr>
            <w:tcW w:w="2875"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15" w:type="dxa"/>
            </w:tcMar>
            <w:hideMark/>
          </w:tcPr>
          <w:p w:rsidR="004A227A" w:rsidRPr="004A227A" w:rsidRDefault="004A227A" w:rsidP="004A227A">
            <w:pPr>
              <w:spacing w:after="0" w:line="240" w:lineRule="auto"/>
              <w:ind w:right="743"/>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Указываются основания такого вывода</w:t>
            </w:r>
          </w:p>
        </w:tc>
      </w:tr>
      <w:tr w:rsidR="004A227A" w:rsidRPr="004A227A" w:rsidTr="00613B8B">
        <w:trPr>
          <w:trHeight w:val="20"/>
        </w:trPr>
        <w:tc>
          <w:tcPr>
            <w:tcW w:w="374" w:type="pct"/>
            <w:tcBorders>
              <w:top w:val="single" w:sz="6" w:space="0" w:color="000000"/>
              <w:left w:val="single" w:sz="6" w:space="0" w:color="000000"/>
              <w:bottom w:val="single" w:sz="6" w:space="0" w:color="000000"/>
              <w:right w:val="single" w:sz="6" w:space="0" w:color="000000"/>
            </w:tcBorders>
          </w:tcPr>
          <w:p w:rsidR="004A227A" w:rsidRPr="004A227A" w:rsidRDefault="004A227A" w:rsidP="004A227A">
            <w:pPr>
              <w:spacing w:after="0" w:line="240" w:lineRule="auto"/>
              <w:jc w:val="both"/>
              <w:rPr>
                <w:rFonts w:ascii="Times New Roman" w:eastAsia="Times New Roman" w:hAnsi="Times New Roman"/>
                <w:color w:val="000000"/>
                <w:sz w:val="20"/>
                <w:szCs w:val="20"/>
                <w:lang w:eastAsia="ru-RU"/>
              </w:rPr>
            </w:pPr>
            <w:r w:rsidRPr="004A227A">
              <w:rPr>
                <w:rFonts w:ascii="Times New Roman" w:eastAsia="Times New Roman" w:hAnsi="Times New Roman"/>
                <w:color w:val="000000"/>
                <w:sz w:val="20"/>
                <w:szCs w:val="20"/>
                <w:lang w:eastAsia="ru-RU"/>
              </w:rPr>
              <w:t>2.19.5</w:t>
            </w:r>
          </w:p>
        </w:tc>
        <w:tc>
          <w:tcPr>
            <w:tcW w:w="1751"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15"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 Иные основания для отказа, предусмотренные в соответствии с законом субъекта Российской Федерации.</w:t>
            </w:r>
          </w:p>
        </w:tc>
        <w:tc>
          <w:tcPr>
            <w:tcW w:w="2875"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15"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Указываются основания такого вывода</w:t>
            </w:r>
          </w:p>
        </w:tc>
      </w:tr>
    </w:tbl>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Дополнительно информируем: __________________________________</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Вы вправе повторно обратиться заявлением о предоставлении услуги после устранения указанных нарушений.</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 xml:space="preserve">Данный отказ может быть обжалован в досудебном порядке путем направления жалобы в орган, уполномоченный на предоставление услуги </w:t>
      </w:r>
      <w:proofErr w:type="gramStart"/>
      <w:r w:rsidRPr="004A227A">
        <w:rPr>
          <w:rFonts w:ascii="Times New Roman" w:eastAsia="Times New Roman" w:hAnsi="Times New Roman"/>
          <w:color w:val="000000"/>
          <w:sz w:val="24"/>
          <w:szCs w:val="24"/>
          <w:lang w:eastAsia="ru-RU"/>
        </w:rPr>
        <w:t>в</w:t>
      </w:r>
      <w:proofErr w:type="gramEnd"/>
      <w:r w:rsidRPr="004A227A">
        <w:rPr>
          <w:rFonts w:ascii="Times New Roman" w:eastAsia="Times New Roman" w:hAnsi="Times New Roman"/>
          <w:color w:val="000000"/>
          <w:sz w:val="24"/>
          <w:szCs w:val="24"/>
          <w:lang w:eastAsia="ru-RU"/>
        </w:rPr>
        <w:t xml:space="preserve"> «</w:t>
      </w:r>
      <w:proofErr w:type="gramStart"/>
      <w:r w:rsidRPr="004A227A">
        <w:rPr>
          <w:rFonts w:ascii="Times New Roman" w:eastAsia="Times New Roman" w:hAnsi="Times New Roman"/>
          <w:color w:val="000000"/>
          <w:sz w:val="24"/>
          <w:szCs w:val="24"/>
          <w:lang w:eastAsia="ru-RU"/>
        </w:rPr>
        <w:t>Постановка</w:t>
      </w:r>
      <w:proofErr w:type="gramEnd"/>
      <w:r w:rsidRPr="004A227A">
        <w:rPr>
          <w:rFonts w:ascii="Times New Roman" w:eastAsia="Times New Roman" w:hAnsi="Times New Roman"/>
          <w:color w:val="000000"/>
          <w:sz w:val="24"/>
          <w:szCs w:val="24"/>
          <w:lang w:eastAsia="ru-RU"/>
        </w:rPr>
        <w:t xml:space="preserve"> граждан на учет в качестве лиц, имеющих право на предоставление земельных участков в собственность бесплатно», а также в судебном порядке.</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hAnsi="Times New Roman"/>
          <w:noProof/>
          <w:sz w:val="24"/>
          <w:szCs w:val="24"/>
          <w:lang w:eastAsia="ru-RU"/>
        </w:rPr>
        <w:drawing>
          <wp:inline distT="0" distB="0" distL="0" distR="0">
            <wp:extent cx="2533650" cy="361950"/>
            <wp:effectExtent l="0" t="0" r="0" b="0"/>
            <wp:docPr id="6"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533650" cy="361950"/>
                    </a:xfrm>
                    <a:prstGeom prst="rect">
                      <a:avLst/>
                    </a:prstGeom>
                    <a:noFill/>
                    <a:ln>
                      <a:noFill/>
                    </a:ln>
                  </pic:spPr>
                </pic:pic>
              </a:graphicData>
            </a:graphic>
          </wp:inline>
        </w:drawing>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lastRenderedPageBreak/>
        <w:t> </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 </w:t>
      </w:r>
    </w:p>
    <w:p w:rsidR="004A227A" w:rsidRPr="004A227A" w:rsidRDefault="004A227A" w:rsidP="004A227A">
      <w:pPr>
        <w:spacing w:after="0" w:line="240" w:lineRule="auto"/>
        <w:jc w:val="right"/>
        <w:rPr>
          <w:rFonts w:ascii="Times New Roman" w:eastAsia="Times New Roman" w:hAnsi="Times New Roman"/>
          <w:color w:val="000000"/>
          <w:sz w:val="18"/>
          <w:szCs w:val="24"/>
          <w:lang w:eastAsia="ru-RU"/>
        </w:rPr>
      </w:pPr>
      <w:bookmarkStart w:id="13" w:name="_Hlk131759632"/>
      <w:r w:rsidRPr="004A227A">
        <w:rPr>
          <w:rFonts w:ascii="Times New Roman" w:eastAsia="Times New Roman" w:hAnsi="Times New Roman"/>
          <w:color w:val="000000"/>
          <w:sz w:val="18"/>
          <w:szCs w:val="24"/>
          <w:lang w:eastAsia="ru-RU"/>
        </w:rPr>
        <w:t>Приложение № 4</w:t>
      </w:r>
    </w:p>
    <w:p w:rsidR="004A227A" w:rsidRPr="004A227A" w:rsidRDefault="004A227A" w:rsidP="004A227A">
      <w:pPr>
        <w:spacing w:after="0" w:line="240" w:lineRule="auto"/>
        <w:jc w:val="right"/>
        <w:rPr>
          <w:rFonts w:ascii="Times New Roman" w:eastAsia="Times New Roman" w:hAnsi="Times New Roman"/>
          <w:color w:val="000000"/>
          <w:sz w:val="18"/>
          <w:szCs w:val="24"/>
          <w:lang w:eastAsia="ru-RU"/>
        </w:rPr>
      </w:pPr>
      <w:r w:rsidRPr="004A227A">
        <w:rPr>
          <w:rFonts w:ascii="Times New Roman" w:eastAsia="Times New Roman" w:hAnsi="Times New Roman"/>
          <w:color w:val="000000"/>
          <w:sz w:val="18"/>
          <w:szCs w:val="24"/>
          <w:lang w:eastAsia="ru-RU"/>
        </w:rPr>
        <w:t>к Административному регламенту</w:t>
      </w:r>
    </w:p>
    <w:p w:rsidR="004A227A" w:rsidRPr="004A227A" w:rsidRDefault="004A227A" w:rsidP="004A227A">
      <w:pPr>
        <w:spacing w:after="0" w:line="240" w:lineRule="auto"/>
        <w:jc w:val="right"/>
        <w:rPr>
          <w:rFonts w:ascii="Times New Roman" w:eastAsia="Times New Roman" w:hAnsi="Times New Roman"/>
          <w:color w:val="000000"/>
          <w:sz w:val="18"/>
          <w:szCs w:val="24"/>
          <w:lang w:eastAsia="ru-RU"/>
        </w:rPr>
      </w:pPr>
      <w:r w:rsidRPr="004A227A">
        <w:rPr>
          <w:rFonts w:ascii="Times New Roman" w:eastAsia="Times New Roman" w:hAnsi="Times New Roman"/>
          <w:color w:val="000000"/>
          <w:sz w:val="18"/>
          <w:szCs w:val="24"/>
          <w:lang w:eastAsia="ru-RU"/>
        </w:rPr>
        <w:t xml:space="preserve">по предоставлению </w:t>
      </w:r>
      <w:proofErr w:type="gramStart"/>
      <w:r w:rsidRPr="004A227A">
        <w:rPr>
          <w:rFonts w:ascii="Times New Roman" w:eastAsia="Times New Roman" w:hAnsi="Times New Roman"/>
          <w:color w:val="000000"/>
          <w:sz w:val="18"/>
          <w:szCs w:val="24"/>
          <w:lang w:eastAsia="ru-RU"/>
        </w:rPr>
        <w:t>муниципальной</w:t>
      </w:r>
      <w:proofErr w:type="gramEnd"/>
      <w:r w:rsidRPr="004A227A">
        <w:rPr>
          <w:rFonts w:ascii="Times New Roman" w:eastAsia="Times New Roman" w:hAnsi="Times New Roman"/>
          <w:color w:val="000000"/>
          <w:sz w:val="18"/>
          <w:szCs w:val="24"/>
          <w:lang w:eastAsia="ru-RU"/>
        </w:rPr>
        <w:t xml:space="preserve"> услуги</w:t>
      </w:r>
    </w:p>
    <w:p w:rsidR="004A227A" w:rsidRPr="004A227A" w:rsidRDefault="004A227A" w:rsidP="004A227A">
      <w:pPr>
        <w:spacing w:after="0" w:line="240" w:lineRule="auto"/>
        <w:jc w:val="right"/>
        <w:rPr>
          <w:rFonts w:ascii="Times New Roman" w:eastAsia="Times New Roman" w:hAnsi="Times New Roman"/>
          <w:color w:val="000000"/>
          <w:sz w:val="18"/>
          <w:szCs w:val="24"/>
          <w:lang w:eastAsia="ru-RU"/>
        </w:rPr>
      </w:pPr>
      <w:r w:rsidRPr="004A227A">
        <w:rPr>
          <w:rFonts w:ascii="Times New Roman" w:eastAsia="Times New Roman" w:hAnsi="Times New Roman"/>
          <w:color w:val="000000"/>
          <w:sz w:val="18"/>
          <w:szCs w:val="24"/>
          <w:lang w:eastAsia="ru-RU"/>
        </w:rPr>
        <w:t xml:space="preserve"> «Постановка граждан на учет в качестве лиц, </w:t>
      </w:r>
    </w:p>
    <w:p w:rsidR="004A227A" w:rsidRPr="004A227A" w:rsidRDefault="004A227A" w:rsidP="004A227A">
      <w:pPr>
        <w:spacing w:after="0" w:line="240" w:lineRule="auto"/>
        <w:jc w:val="right"/>
        <w:rPr>
          <w:rFonts w:ascii="Times New Roman" w:eastAsia="Times New Roman" w:hAnsi="Times New Roman"/>
          <w:color w:val="000000"/>
          <w:sz w:val="18"/>
          <w:szCs w:val="24"/>
          <w:lang w:eastAsia="ru-RU"/>
        </w:rPr>
      </w:pPr>
      <w:proofErr w:type="gramStart"/>
      <w:r w:rsidRPr="004A227A">
        <w:rPr>
          <w:rFonts w:ascii="Times New Roman" w:eastAsia="Times New Roman" w:hAnsi="Times New Roman"/>
          <w:color w:val="000000"/>
          <w:sz w:val="18"/>
          <w:szCs w:val="24"/>
          <w:lang w:eastAsia="ru-RU"/>
        </w:rPr>
        <w:t>имеющих</w:t>
      </w:r>
      <w:proofErr w:type="gramEnd"/>
      <w:r w:rsidRPr="004A227A">
        <w:rPr>
          <w:rFonts w:ascii="Times New Roman" w:eastAsia="Times New Roman" w:hAnsi="Times New Roman"/>
          <w:color w:val="000000"/>
          <w:sz w:val="18"/>
          <w:szCs w:val="24"/>
          <w:lang w:eastAsia="ru-RU"/>
        </w:rPr>
        <w:t xml:space="preserve"> право на предоставление земельных</w:t>
      </w:r>
    </w:p>
    <w:p w:rsidR="004A227A" w:rsidRPr="004A227A" w:rsidRDefault="004A227A" w:rsidP="004A227A">
      <w:pPr>
        <w:spacing w:after="0" w:line="240" w:lineRule="auto"/>
        <w:jc w:val="right"/>
        <w:rPr>
          <w:rFonts w:ascii="Times New Roman" w:eastAsia="Times New Roman" w:hAnsi="Times New Roman"/>
          <w:color w:val="000000"/>
          <w:sz w:val="18"/>
          <w:szCs w:val="24"/>
          <w:lang w:eastAsia="ru-RU"/>
        </w:rPr>
      </w:pPr>
      <w:r w:rsidRPr="004A227A">
        <w:rPr>
          <w:rFonts w:ascii="Times New Roman" w:eastAsia="Times New Roman" w:hAnsi="Times New Roman"/>
          <w:color w:val="000000"/>
          <w:sz w:val="18"/>
          <w:szCs w:val="24"/>
          <w:lang w:eastAsia="ru-RU"/>
        </w:rPr>
        <w:t xml:space="preserve"> участков в собственность бесплатно»</w:t>
      </w:r>
    </w:p>
    <w:bookmarkEnd w:id="13"/>
    <w:p w:rsidR="004A227A" w:rsidRPr="004A227A" w:rsidRDefault="004A227A" w:rsidP="004A227A">
      <w:pPr>
        <w:spacing w:after="0" w:line="240" w:lineRule="auto"/>
        <w:jc w:val="center"/>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center"/>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Форма заявления о предоставлении услуги</w:t>
      </w:r>
    </w:p>
    <w:p w:rsidR="004A227A" w:rsidRPr="004A227A" w:rsidRDefault="004A227A" w:rsidP="004A227A">
      <w:pPr>
        <w:spacing w:after="0" w:line="240" w:lineRule="auto"/>
        <w:jc w:val="center"/>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right"/>
        <w:rPr>
          <w:rFonts w:ascii="Times New Roman" w:eastAsia="Times New Roman" w:hAnsi="Times New Roman"/>
          <w:color w:val="000000"/>
          <w:sz w:val="24"/>
          <w:szCs w:val="24"/>
          <w:lang w:eastAsia="ru-RU"/>
        </w:rPr>
      </w:pPr>
      <w:bookmarkStart w:id="14" w:name="_Hlk131760212"/>
      <w:r w:rsidRPr="004A227A">
        <w:rPr>
          <w:rFonts w:ascii="Times New Roman" w:eastAsia="Times New Roman" w:hAnsi="Times New Roman"/>
          <w:color w:val="000000"/>
          <w:sz w:val="24"/>
          <w:szCs w:val="24"/>
          <w:lang w:eastAsia="ru-RU"/>
        </w:rPr>
        <w:t>кому:___ __________________________</w:t>
      </w:r>
    </w:p>
    <w:p w:rsidR="004A227A" w:rsidRPr="004A227A" w:rsidRDefault="004A227A" w:rsidP="004A227A">
      <w:pPr>
        <w:spacing w:after="0" w:line="240" w:lineRule="auto"/>
        <w:jc w:val="right"/>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__________________________________</w:t>
      </w:r>
    </w:p>
    <w:p w:rsidR="004A227A" w:rsidRPr="004A227A" w:rsidRDefault="004A227A" w:rsidP="004A227A">
      <w:pPr>
        <w:spacing w:after="0" w:line="240" w:lineRule="auto"/>
        <w:jc w:val="right"/>
        <w:rPr>
          <w:rFonts w:ascii="Times New Roman" w:eastAsia="Times New Roman" w:hAnsi="Times New Roman"/>
          <w:i/>
          <w:iCs/>
          <w:color w:val="000000"/>
          <w:sz w:val="24"/>
          <w:szCs w:val="24"/>
          <w:lang w:eastAsia="ru-RU"/>
        </w:rPr>
      </w:pPr>
      <w:r w:rsidRPr="004A227A">
        <w:rPr>
          <w:rFonts w:ascii="Times New Roman" w:eastAsia="Times New Roman" w:hAnsi="Times New Roman"/>
          <w:i/>
          <w:iCs/>
          <w:color w:val="000000"/>
          <w:sz w:val="24"/>
          <w:szCs w:val="24"/>
          <w:lang w:eastAsia="ru-RU"/>
        </w:rPr>
        <w:t>(наименование уполномоченного органа)</w:t>
      </w:r>
    </w:p>
    <w:p w:rsidR="004A227A" w:rsidRPr="004A227A" w:rsidRDefault="004A227A" w:rsidP="004A227A">
      <w:pPr>
        <w:spacing w:after="0" w:line="240" w:lineRule="auto"/>
        <w:jc w:val="right"/>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right"/>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от кого: ___________________________</w:t>
      </w:r>
    </w:p>
    <w:p w:rsidR="004A227A" w:rsidRPr="004A227A" w:rsidRDefault="004A227A" w:rsidP="004A227A">
      <w:pPr>
        <w:spacing w:after="0" w:line="240" w:lineRule="auto"/>
        <w:jc w:val="right"/>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__________________________________</w:t>
      </w:r>
    </w:p>
    <w:p w:rsidR="004A227A" w:rsidRPr="004A227A" w:rsidRDefault="004A227A" w:rsidP="004A227A">
      <w:pPr>
        <w:spacing w:after="0" w:line="240" w:lineRule="auto"/>
        <w:jc w:val="right"/>
        <w:rPr>
          <w:rFonts w:ascii="Times New Roman" w:eastAsia="Times New Roman" w:hAnsi="Times New Roman"/>
          <w:i/>
          <w:iCs/>
          <w:color w:val="000000"/>
          <w:sz w:val="24"/>
          <w:szCs w:val="24"/>
          <w:lang w:eastAsia="ru-RU"/>
        </w:rPr>
      </w:pPr>
      <w:proofErr w:type="gramStart"/>
      <w:r w:rsidRPr="004A227A">
        <w:rPr>
          <w:rFonts w:ascii="Times New Roman" w:eastAsia="Times New Roman" w:hAnsi="Times New Roman"/>
          <w:i/>
          <w:iCs/>
          <w:color w:val="000000"/>
          <w:sz w:val="24"/>
          <w:szCs w:val="24"/>
          <w:lang w:eastAsia="ru-RU"/>
        </w:rPr>
        <w:t xml:space="preserve">(фамилия, имя, отчество (последнее при наличии), данные документа, </w:t>
      </w:r>
      <w:proofErr w:type="gramEnd"/>
    </w:p>
    <w:p w:rsidR="004A227A" w:rsidRPr="004A227A" w:rsidRDefault="004A227A" w:rsidP="004A227A">
      <w:pPr>
        <w:spacing w:after="0" w:line="240" w:lineRule="auto"/>
        <w:jc w:val="right"/>
        <w:rPr>
          <w:rFonts w:ascii="Times New Roman" w:eastAsia="Times New Roman" w:hAnsi="Times New Roman"/>
          <w:i/>
          <w:iCs/>
          <w:color w:val="000000"/>
          <w:sz w:val="24"/>
          <w:szCs w:val="24"/>
          <w:lang w:eastAsia="ru-RU"/>
        </w:rPr>
      </w:pPr>
      <w:proofErr w:type="gramStart"/>
      <w:r w:rsidRPr="004A227A">
        <w:rPr>
          <w:rFonts w:ascii="Times New Roman" w:eastAsia="Times New Roman" w:hAnsi="Times New Roman"/>
          <w:i/>
          <w:iCs/>
          <w:color w:val="000000"/>
          <w:sz w:val="24"/>
          <w:szCs w:val="24"/>
          <w:lang w:eastAsia="ru-RU"/>
        </w:rPr>
        <w:t>удостоверяющего</w:t>
      </w:r>
      <w:proofErr w:type="gramEnd"/>
      <w:r w:rsidRPr="004A227A">
        <w:rPr>
          <w:rFonts w:ascii="Times New Roman" w:eastAsia="Times New Roman" w:hAnsi="Times New Roman"/>
          <w:i/>
          <w:iCs/>
          <w:color w:val="000000"/>
          <w:sz w:val="24"/>
          <w:szCs w:val="24"/>
          <w:lang w:eastAsia="ru-RU"/>
        </w:rPr>
        <w:t xml:space="preserve"> личность, контактный телефон,</w:t>
      </w:r>
    </w:p>
    <w:p w:rsidR="004A227A" w:rsidRPr="004A227A" w:rsidRDefault="004A227A" w:rsidP="004A227A">
      <w:pPr>
        <w:spacing w:after="0" w:line="240" w:lineRule="auto"/>
        <w:jc w:val="right"/>
        <w:rPr>
          <w:rFonts w:ascii="Times New Roman" w:eastAsia="Times New Roman" w:hAnsi="Times New Roman"/>
          <w:i/>
          <w:iCs/>
          <w:color w:val="000000"/>
          <w:sz w:val="24"/>
          <w:szCs w:val="24"/>
          <w:lang w:eastAsia="ru-RU"/>
        </w:rPr>
      </w:pPr>
      <w:r w:rsidRPr="004A227A">
        <w:rPr>
          <w:rFonts w:ascii="Times New Roman" w:eastAsia="Times New Roman" w:hAnsi="Times New Roman"/>
          <w:i/>
          <w:iCs/>
          <w:color w:val="000000"/>
          <w:sz w:val="24"/>
          <w:szCs w:val="24"/>
          <w:lang w:eastAsia="ru-RU"/>
        </w:rPr>
        <w:t xml:space="preserve"> адрес электронной почты, адрес регистрации,</w:t>
      </w:r>
    </w:p>
    <w:p w:rsidR="004A227A" w:rsidRPr="004A227A" w:rsidRDefault="004A227A" w:rsidP="004A227A">
      <w:pPr>
        <w:spacing w:after="0" w:line="240" w:lineRule="auto"/>
        <w:jc w:val="right"/>
        <w:rPr>
          <w:rFonts w:ascii="Times New Roman" w:eastAsia="Times New Roman" w:hAnsi="Times New Roman"/>
          <w:i/>
          <w:iCs/>
          <w:color w:val="000000"/>
          <w:sz w:val="24"/>
          <w:szCs w:val="24"/>
          <w:lang w:eastAsia="ru-RU"/>
        </w:rPr>
      </w:pPr>
      <w:r w:rsidRPr="004A227A">
        <w:rPr>
          <w:rFonts w:ascii="Times New Roman" w:eastAsia="Times New Roman" w:hAnsi="Times New Roman"/>
          <w:i/>
          <w:iCs/>
          <w:color w:val="000000"/>
          <w:sz w:val="24"/>
          <w:szCs w:val="24"/>
          <w:lang w:eastAsia="ru-RU"/>
        </w:rPr>
        <w:t xml:space="preserve"> адрес фактического проживания уполномоченного лица)</w:t>
      </w:r>
    </w:p>
    <w:p w:rsidR="004A227A" w:rsidRPr="004A227A" w:rsidRDefault="004A227A" w:rsidP="004A227A">
      <w:pPr>
        <w:spacing w:after="0" w:line="240" w:lineRule="auto"/>
        <w:jc w:val="right"/>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__________________________________</w:t>
      </w:r>
    </w:p>
    <w:p w:rsidR="004A227A" w:rsidRPr="004A227A" w:rsidRDefault="004A227A" w:rsidP="004A227A">
      <w:pPr>
        <w:spacing w:after="0" w:line="240" w:lineRule="auto"/>
        <w:jc w:val="right"/>
        <w:rPr>
          <w:rFonts w:ascii="Times New Roman" w:eastAsia="Times New Roman" w:hAnsi="Times New Roman"/>
          <w:i/>
          <w:iCs/>
          <w:color w:val="000000"/>
          <w:sz w:val="24"/>
          <w:szCs w:val="24"/>
          <w:lang w:eastAsia="ru-RU"/>
        </w:rPr>
      </w:pPr>
      <w:r w:rsidRPr="004A227A">
        <w:rPr>
          <w:rFonts w:ascii="Times New Roman" w:eastAsia="Times New Roman" w:hAnsi="Times New Roman"/>
          <w:i/>
          <w:iCs/>
          <w:color w:val="000000"/>
          <w:sz w:val="24"/>
          <w:szCs w:val="24"/>
          <w:lang w:eastAsia="ru-RU"/>
        </w:rPr>
        <w:t>(данные представителя заявителя)</w:t>
      </w:r>
    </w:p>
    <w:bookmarkEnd w:id="14"/>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 </w:t>
      </w:r>
    </w:p>
    <w:p w:rsidR="004A227A" w:rsidRPr="004A227A" w:rsidRDefault="004A227A" w:rsidP="004A227A">
      <w:pPr>
        <w:spacing w:after="0" w:line="240" w:lineRule="auto"/>
        <w:jc w:val="center"/>
        <w:rPr>
          <w:rFonts w:ascii="Times New Roman" w:eastAsia="Times New Roman" w:hAnsi="Times New Roman"/>
          <w:bCs/>
          <w:color w:val="000000"/>
          <w:sz w:val="24"/>
          <w:szCs w:val="24"/>
          <w:lang w:eastAsia="ru-RU"/>
        </w:rPr>
      </w:pPr>
      <w:r w:rsidRPr="004A227A">
        <w:rPr>
          <w:rFonts w:ascii="Times New Roman" w:eastAsia="Times New Roman" w:hAnsi="Times New Roman"/>
          <w:bCs/>
          <w:color w:val="000000"/>
          <w:sz w:val="24"/>
          <w:szCs w:val="24"/>
          <w:lang w:eastAsia="ru-RU"/>
        </w:rPr>
        <w:t xml:space="preserve">Заявление </w:t>
      </w:r>
    </w:p>
    <w:p w:rsidR="004A227A" w:rsidRPr="004A227A" w:rsidRDefault="004A227A" w:rsidP="004A227A">
      <w:pPr>
        <w:spacing w:after="0" w:line="240" w:lineRule="auto"/>
        <w:jc w:val="center"/>
        <w:rPr>
          <w:rFonts w:ascii="Times New Roman" w:eastAsia="Times New Roman" w:hAnsi="Times New Roman"/>
          <w:bCs/>
          <w:color w:val="000000"/>
          <w:sz w:val="24"/>
          <w:szCs w:val="24"/>
          <w:lang w:eastAsia="ru-RU"/>
        </w:rPr>
      </w:pPr>
      <w:r w:rsidRPr="004A227A">
        <w:rPr>
          <w:rFonts w:ascii="Times New Roman" w:eastAsia="Times New Roman" w:hAnsi="Times New Roman"/>
          <w:bCs/>
          <w:color w:val="000000"/>
          <w:sz w:val="24"/>
          <w:szCs w:val="24"/>
          <w:lang w:eastAsia="ru-RU"/>
        </w:rPr>
        <w:t xml:space="preserve">о постановке на учет в качестве лица, имеющего право </w:t>
      </w:r>
    </w:p>
    <w:p w:rsidR="004A227A" w:rsidRPr="004A227A" w:rsidRDefault="004A227A" w:rsidP="004A227A">
      <w:pPr>
        <w:spacing w:after="0" w:line="240" w:lineRule="auto"/>
        <w:jc w:val="center"/>
        <w:rPr>
          <w:rFonts w:ascii="Times New Roman" w:eastAsia="Times New Roman" w:hAnsi="Times New Roman"/>
          <w:bCs/>
          <w:color w:val="000000"/>
          <w:sz w:val="24"/>
          <w:szCs w:val="24"/>
          <w:lang w:eastAsia="ru-RU"/>
        </w:rPr>
      </w:pPr>
      <w:r w:rsidRPr="004A227A">
        <w:rPr>
          <w:rFonts w:ascii="Times New Roman" w:eastAsia="Times New Roman" w:hAnsi="Times New Roman"/>
          <w:bCs/>
          <w:color w:val="000000"/>
          <w:sz w:val="24"/>
          <w:szCs w:val="24"/>
          <w:lang w:eastAsia="ru-RU"/>
        </w:rPr>
        <w:t xml:space="preserve">на предоставление земельных участков </w:t>
      </w:r>
    </w:p>
    <w:p w:rsidR="004A227A" w:rsidRPr="004A227A" w:rsidRDefault="004A227A" w:rsidP="004A227A">
      <w:pPr>
        <w:spacing w:after="0" w:line="240" w:lineRule="auto"/>
        <w:jc w:val="center"/>
        <w:rPr>
          <w:rFonts w:ascii="Times New Roman" w:eastAsia="Times New Roman" w:hAnsi="Times New Roman"/>
          <w:bCs/>
          <w:color w:val="000000"/>
          <w:sz w:val="24"/>
          <w:szCs w:val="24"/>
          <w:lang w:eastAsia="ru-RU"/>
        </w:rPr>
      </w:pPr>
      <w:r w:rsidRPr="004A227A">
        <w:rPr>
          <w:rFonts w:ascii="Times New Roman" w:eastAsia="Times New Roman" w:hAnsi="Times New Roman"/>
          <w:bCs/>
          <w:color w:val="000000"/>
          <w:sz w:val="24"/>
          <w:szCs w:val="24"/>
          <w:lang w:eastAsia="ru-RU"/>
        </w:rPr>
        <w:t>в собственность бесплатно</w:t>
      </w:r>
    </w:p>
    <w:p w:rsidR="004A227A" w:rsidRPr="004A227A" w:rsidRDefault="004A227A" w:rsidP="004A227A">
      <w:pPr>
        <w:spacing w:after="0" w:line="240" w:lineRule="auto"/>
        <w:jc w:val="center"/>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 xml:space="preserve">В соответствии со ____ </w:t>
      </w:r>
      <w:r w:rsidRPr="004A227A">
        <w:rPr>
          <w:rFonts w:ascii="Times New Roman" w:eastAsia="Times New Roman" w:hAnsi="Times New Roman"/>
          <w:sz w:val="24"/>
          <w:szCs w:val="24"/>
          <w:lang w:eastAsia="ru-RU"/>
        </w:rPr>
        <w:t>(ст. 14 Закона Красноярского края «О регулировании земельных отношений в Красноярском крае» </w:t>
      </w:r>
      <w:hyperlink r:id="rId21" w:tgtFrame="_blank" w:history="1">
        <w:r w:rsidRPr="004A227A">
          <w:rPr>
            <w:rFonts w:ascii="Times New Roman" w:eastAsia="Times New Roman" w:hAnsi="Times New Roman"/>
            <w:sz w:val="24"/>
            <w:szCs w:val="24"/>
            <w:lang w:eastAsia="ru-RU"/>
          </w:rPr>
          <w:t>от 04.12.2008           № 7-2542</w:t>
        </w:r>
      </w:hyperlink>
      <w:r w:rsidRPr="004A227A">
        <w:rPr>
          <w:rFonts w:ascii="Times New Roman" w:eastAsia="Times New Roman" w:hAnsi="Times New Roman"/>
          <w:sz w:val="24"/>
          <w:szCs w:val="24"/>
          <w:lang w:eastAsia="ru-RU"/>
        </w:rPr>
        <w:t xml:space="preserve">), </w:t>
      </w:r>
      <w:r w:rsidRPr="004A227A">
        <w:rPr>
          <w:rFonts w:ascii="Times New Roman" w:eastAsia="Times New Roman" w:hAnsi="Times New Roman"/>
          <w:color w:val="000000"/>
          <w:sz w:val="24"/>
          <w:szCs w:val="24"/>
          <w:lang w:eastAsia="ru-RU"/>
        </w:rPr>
        <w:t>прошу поставить меня на учет в целях бесплатного предоставления земельного участка.</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Цель использования земельного участка:____________________________</w:t>
      </w:r>
      <w:proofErr w:type="gramStart"/>
      <w:r w:rsidRPr="004A227A">
        <w:rPr>
          <w:rFonts w:ascii="Times New Roman" w:eastAsia="Times New Roman" w:hAnsi="Times New Roman"/>
          <w:color w:val="000000"/>
          <w:sz w:val="24"/>
          <w:szCs w:val="24"/>
          <w:lang w:eastAsia="ru-RU"/>
        </w:rPr>
        <w:t xml:space="preserve"> .</w:t>
      </w:r>
      <w:proofErr w:type="gramEnd"/>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Предполагаемые размеры и местоположение_________________________</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____________________________________________________________________.</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Кадастровый номер земельного участка_____________________________</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____________________________________________________________________.</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hAnsi="Times New Roman"/>
          <w:sz w:val="24"/>
          <w:szCs w:val="24"/>
        </w:rPr>
        <w:t>(в случае</w:t>
      </w:r>
      <w:proofErr w:type="gramStart"/>
      <w:r w:rsidRPr="004A227A">
        <w:rPr>
          <w:rFonts w:ascii="Times New Roman" w:hAnsi="Times New Roman"/>
          <w:sz w:val="24"/>
          <w:szCs w:val="24"/>
        </w:rPr>
        <w:t>,</w:t>
      </w:r>
      <w:proofErr w:type="gramEnd"/>
      <w:r w:rsidRPr="004A227A">
        <w:rPr>
          <w:rFonts w:ascii="Times New Roman" w:hAnsi="Times New Roman"/>
          <w:sz w:val="24"/>
          <w:szCs w:val="24"/>
        </w:rPr>
        <w:t xml:space="preserve"> если испрашивается земельный участок, поставленный на государственный кадастровый учет, или земельный участок, который может быть образован путем раздела земельного участка, поставленного на государственный кадастровый учет)</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Приложение: ____________________________________</w:t>
      </w:r>
    </w:p>
    <w:p w:rsidR="004A227A" w:rsidRPr="004A227A" w:rsidRDefault="004A227A" w:rsidP="004A227A">
      <w:pPr>
        <w:spacing w:after="0" w:line="240" w:lineRule="auto"/>
        <w:jc w:val="center"/>
        <w:rPr>
          <w:rFonts w:ascii="Times New Roman" w:eastAsia="Times New Roman" w:hAnsi="Times New Roman"/>
          <w:i/>
          <w:iCs/>
          <w:color w:val="000000"/>
          <w:sz w:val="24"/>
          <w:szCs w:val="24"/>
          <w:lang w:eastAsia="ru-RU"/>
        </w:rPr>
      </w:pPr>
      <w:r w:rsidRPr="004A227A">
        <w:rPr>
          <w:rFonts w:ascii="Times New Roman" w:eastAsia="Times New Roman" w:hAnsi="Times New Roman"/>
          <w:i/>
          <w:iCs/>
          <w:color w:val="000000"/>
          <w:sz w:val="24"/>
          <w:szCs w:val="24"/>
          <w:lang w:eastAsia="ru-RU"/>
        </w:rPr>
        <w:t>(документы, которые представил заявитель)</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 </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______________          _______________________________</w:t>
      </w:r>
    </w:p>
    <w:p w:rsidR="004A227A" w:rsidRPr="004A227A" w:rsidRDefault="004A227A" w:rsidP="004A227A">
      <w:pPr>
        <w:spacing w:after="0" w:line="240" w:lineRule="auto"/>
        <w:jc w:val="both"/>
        <w:rPr>
          <w:rFonts w:ascii="Times New Roman" w:eastAsia="Times New Roman" w:hAnsi="Times New Roman"/>
          <w:i/>
          <w:iCs/>
          <w:color w:val="000000"/>
          <w:sz w:val="24"/>
          <w:szCs w:val="24"/>
          <w:lang w:eastAsia="ru-RU"/>
        </w:rPr>
      </w:pPr>
      <w:r w:rsidRPr="004A227A">
        <w:rPr>
          <w:rFonts w:ascii="Times New Roman" w:eastAsia="Times New Roman" w:hAnsi="Times New Roman"/>
          <w:i/>
          <w:iCs/>
          <w:color w:val="000000"/>
          <w:sz w:val="24"/>
          <w:szCs w:val="24"/>
          <w:lang w:eastAsia="ru-RU"/>
        </w:rPr>
        <w:t xml:space="preserve">      ( подпись)                         </w:t>
      </w:r>
      <w:proofErr w:type="gramStart"/>
      <w:r w:rsidRPr="004A227A">
        <w:rPr>
          <w:rFonts w:ascii="Times New Roman" w:eastAsia="Times New Roman" w:hAnsi="Times New Roman"/>
          <w:i/>
          <w:iCs/>
          <w:color w:val="000000"/>
          <w:sz w:val="24"/>
          <w:szCs w:val="24"/>
          <w:lang w:eastAsia="ru-RU"/>
        </w:rPr>
        <w:t>( </w:t>
      </w:r>
      <w:proofErr w:type="gramEnd"/>
      <w:r w:rsidRPr="004A227A">
        <w:rPr>
          <w:rFonts w:ascii="Times New Roman" w:eastAsia="Times New Roman" w:hAnsi="Times New Roman"/>
          <w:i/>
          <w:iCs/>
          <w:color w:val="000000"/>
          <w:sz w:val="24"/>
          <w:szCs w:val="24"/>
          <w:lang w:eastAsia="ru-RU"/>
        </w:rPr>
        <w:t>фамилия и инициалы заявителя)</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Дата ________</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right"/>
        <w:rPr>
          <w:rFonts w:ascii="Times New Roman" w:eastAsia="Times New Roman" w:hAnsi="Times New Roman"/>
          <w:color w:val="000000"/>
          <w:sz w:val="18"/>
          <w:szCs w:val="18"/>
          <w:lang w:eastAsia="ru-RU"/>
        </w:rPr>
      </w:pPr>
      <w:bookmarkStart w:id="15" w:name="_Hlk131760033"/>
      <w:r w:rsidRPr="004A227A">
        <w:rPr>
          <w:rFonts w:ascii="Times New Roman" w:eastAsia="Times New Roman" w:hAnsi="Times New Roman"/>
          <w:color w:val="000000"/>
          <w:sz w:val="18"/>
          <w:szCs w:val="18"/>
          <w:lang w:eastAsia="ru-RU"/>
        </w:rPr>
        <w:t> Приложение № 5</w:t>
      </w:r>
    </w:p>
    <w:p w:rsidR="004A227A" w:rsidRPr="004A227A" w:rsidRDefault="004A227A" w:rsidP="004A227A">
      <w:pPr>
        <w:spacing w:after="0" w:line="240" w:lineRule="auto"/>
        <w:jc w:val="right"/>
        <w:rPr>
          <w:rFonts w:ascii="Times New Roman" w:eastAsia="Times New Roman" w:hAnsi="Times New Roman"/>
          <w:color w:val="000000"/>
          <w:sz w:val="18"/>
          <w:szCs w:val="18"/>
          <w:lang w:eastAsia="ru-RU"/>
        </w:rPr>
      </w:pPr>
      <w:r w:rsidRPr="004A227A">
        <w:rPr>
          <w:rFonts w:ascii="Times New Roman" w:eastAsia="Times New Roman" w:hAnsi="Times New Roman"/>
          <w:color w:val="000000"/>
          <w:sz w:val="18"/>
          <w:szCs w:val="18"/>
          <w:lang w:eastAsia="ru-RU"/>
        </w:rPr>
        <w:t>к Административному регламенту</w:t>
      </w:r>
    </w:p>
    <w:p w:rsidR="004A227A" w:rsidRPr="004A227A" w:rsidRDefault="004A227A" w:rsidP="004A227A">
      <w:pPr>
        <w:spacing w:after="0" w:line="240" w:lineRule="auto"/>
        <w:jc w:val="right"/>
        <w:rPr>
          <w:rFonts w:ascii="Times New Roman" w:eastAsia="Times New Roman" w:hAnsi="Times New Roman"/>
          <w:color w:val="000000"/>
          <w:sz w:val="18"/>
          <w:szCs w:val="18"/>
          <w:lang w:eastAsia="ru-RU"/>
        </w:rPr>
      </w:pPr>
      <w:r w:rsidRPr="004A227A">
        <w:rPr>
          <w:rFonts w:ascii="Times New Roman" w:eastAsia="Times New Roman" w:hAnsi="Times New Roman"/>
          <w:color w:val="000000"/>
          <w:sz w:val="18"/>
          <w:szCs w:val="18"/>
          <w:lang w:eastAsia="ru-RU"/>
        </w:rPr>
        <w:t xml:space="preserve">по предоставлению </w:t>
      </w:r>
      <w:proofErr w:type="gramStart"/>
      <w:r w:rsidRPr="004A227A">
        <w:rPr>
          <w:rFonts w:ascii="Times New Roman" w:eastAsia="Times New Roman" w:hAnsi="Times New Roman"/>
          <w:color w:val="000000"/>
          <w:sz w:val="18"/>
          <w:szCs w:val="18"/>
          <w:lang w:eastAsia="ru-RU"/>
        </w:rPr>
        <w:t>муниципальной</w:t>
      </w:r>
      <w:proofErr w:type="gramEnd"/>
      <w:r w:rsidRPr="004A227A">
        <w:rPr>
          <w:rFonts w:ascii="Times New Roman" w:eastAsia="Times New Roman" w:hAnsi="Times New Roman"/>
          <w:color w:val="000000"/>
          <w:sz w:val="18"/>
          <w:szCs w:val="18"/>
          <w:lang w:eastAsia="ru-RU"/>
        </w:rPr>
        <w:t xml:space="preserve"> услуги</w:t>
      </w:r>
    </w:p>
    <w:p w:rsidR="004A227A" w:rsidRPr="004A227A" w:rsidRDefault="004A227A" w:rsidP="004A227A">
      <w:pPr>
        <w:spacing w:after="0" w:line="240" w:lineRule="auto"/>
        <w:jc w:val="right"/>
        <w:rPr>
          <w:rFonts w:ascii="Times New Roman" w:eastAsia="Times New Roman" w:hAnsi="Times New Roman"/>
          <w:color w:val="000000"/>
          <w:sz w:val="18"/>
          <w:szCs w:val="18"/>
          <w:lang w:eastAsia="ru-RU"/>
        </w:rPr>
      </w:pPr>
      <w:r w:rsidRPr="004A227A">
        <w:rPr>
          <w:rFonts w:ascii="Times New Roman" w:eastAsia="Times New Roman" w:hAnsi="Times New Roman"/>
          <w:color w:val="000000"/>
          <w:sz w:val="18"/>
          <w:szCs w:val="18"/>
          <w:lang w:eastAsia="ru-RU"/>
        </w:rPr>
        <w:lastRenderedPageBreak/>
        <w:t xml:space="preserve"> «Постановка граждан на учет в качестве лиц, </w:t>
      </w:r>
    </w:p>
    <w:p w:rsidR="004A227A" w:rsidRPr="004A227A" w:rsidRDefault="004A227A" w:rsidP="004A227A">
      <w:pPr>
        <w:spacing w:after="0" w:line="240" w:lineRule="auto"/>
        <w:jc w:val="right"/>
        <w:rPr>
          <w:rFonts w:ascii="Times New Roman" w:eastAsia="Times New Roman" w:hAnsi="Times New Roman"/>
          <w:color w:val="000000"/>
          <w:sz w:val="18"/>
          <w:szCs w:val="18"/>
          <w:lang w:eastAsia="ru-RU"/>
        </w:rPr>
      </w:pPr>
      <w:proofErr w:type="gramStart"/>
      <w:r w:rsidRPr="004A227A">
        <w:rPr>
          <w:rFonts w:ascii="Times New Roman" w:eastAsia="Times New Roman" w:hAnsi="Times New Roman"/>
          <w:color w:val="000000"/>
          <w:sz w:val="18"/>
          <w:szCs w:val="18"/>
          <w:lang w:eastAsia="ru-RU"/>
        </w:rPr>
        <w:t>имеющих</w:t>
      </w:r>
      <w:proofErr w:type="gramEnd"/>
      <w:r w:rsidRPr="004A227A">
        <w:rPr>
          <w:rFonts w:ascii="Times New Roman" w:eastAsia="Times New Roman" w:hAnsi="Times New Roman"/>
          <w:color w:val="000000"/>
          <w:sz w:val="18"/>
          <w:szCs w:val="18"/>
          <w:lang w:eastAsia="ru-RU"/>
        </w:rPr>
        <w:t xml:space="preserve"> право на предоставление земельных</w:t>
      </w:r>
    </w:p>
    <w:p w:rsidR="004A227A" w:rsidRPr="004A227A" w:rsidRDefault="004A227A" w:rsidP="004A227A">
      <w:pPr>
        <w:spacing w:after="0" w:line="240" w:lineRule="auto"/>
        <w:jc w:val="right"/>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18"/>
          <w:szCs w:val="18"/>
          <w:lang w:eastAsia="ru-RU"/>
        </w:rPr>
        <w:t xml:space="preserve"> участков в собственность бесплатно»</w:t>
      </w:r>
    </w:p>
    <w:bookmarkEnd w:id="15"/>
    <w:p w:rsidR="004A227A" w:rsidRPr="004A227A" w:rsidRDefault="004A227A" w:rsidP="004A227A">
      <w:pPr>
        <w:spacing w:after="0" w:line="240" w:lineRule="auto"/>
        <w:jc w:val="center"/>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center"/>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Форма решения об отказе в приеме документов</w:t>
      </w:r>
    </w:p>
    <w:p w:rsidR="004A227A" w:rsidRPr="004A227A" w:rsidRDefault="004A227A" w:rsidP="004A227A">
      <w:pPr>
        <w:spacing w:after="0" w:line="240" w:lineRule="auto"/>
        <w:jc w:val="center"/>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________________________________________</w:t>
      </w:r>
    </w:p>
    <w:p w:rsidR="004A227A" w:rsidRPr="004A227A" w:rsidRDefault="004A227A" w:rsidP="004A227A">
      <w:pPr>
        <w:spacing w:after="0" w:line="240" w:lineRule="auto"/>
        <w:jc w:val="center"/>
        <w:rPr>
          <w:rFonts w:ascii="Times New Roman" w:eastAsia="Times New Roman" w:hAnsi="Times New Roman"/>
          <w:i/>
          <w:iCs/>
          <w:color w:val="000000"/>
          <w:sz w:val="24"/>
          <w:szCs w:val="24"/>
          <w:lang w:eastAsia="ru-RU"/>
        </w:rPr>
      </w:pPr>
      <w:r w:rsidRPr="004A227A">
        <w:rPr>
          <w:rFonts w:ascii="Times New Roman" w:eastAsia="Times New Roman" w:hAnsi="Times New Roman"/>
          <w:i/>
          <w:iCs/>
          <w:color w:val="000000"/>
          <w:sz w:val="24"/>
          <w:szCs w:val="24"/>
          <w:lang w:eastAsia="ru-RU"/>
        </w:rPr>
        <w:t>(наименование уполномоченного органа местного самоуправления)</w:t>
      </w:r>
    </w:p>
    <w:p w:rsidR="004A227A" w:rsidRPr="004A227A" w:rsidRDefault="004A227A" w:rsidP="004A227A">
      <w:pPr>
        <w:spacing w:after="0" w:line="240" w:lineRule="auto"/>
        <w:jc w:val="right"/>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right"/>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Кому: ___________________</w:t>
      </w:r>
    </w:p>
    <w:p w:rsidR="004A227A" w:rsidRPr="004A227A" w:rsidRDefault="004A227A" w:rsidP="004A227A">
      <w:pPr>
        <w:spacing w:after="0" w:line="240" w:lineRule="auto"/>
        <w:jc w:val="center"/>
        <w:rPr>
          <w:rFonts w:ascii="Times New Roman" w:eastAsia="Times New Roman" w:hAnsi="Times New Roman"/>
          <w:bCs/>
          <w:color w:val="000000"/>
          <w:sz w:val="24"/>
          <w:szCs w:val="24"/>
          <w:lang w:eastAsia="ru-RU"/>
        </w:rPr>
      </w:pPr>
      <w:r w:rsidRPr="004A227A">
        <w:rPr>
          <w:rFonts w:ascii="Times New Roman" w:eastAsia="Times New Roman" w:hAnsi="Times New Roman"/>
          <w:bCs/>
          <w:color w:val="000000"/>
          <w:sz w:val="24"/>
          <w:szCs w:val="24"/>
          <w:lang w:eastAsia="ru-RU"/>
        </w:rPr>
        <w:t>РЕШЕНИЕ</w:t>
      </w:r>
    </w:p>
    <w:p w:rsidR="004A227A" w:rsidRPr="004A227A" w:rsidRDefault="004A227A" w:rsidP="004A227A">
      <w:pPr>
        <w:spacing w:after="0" w:line="240" w:lineRule="auto"/>
        <w:jc w:val="center"/>
        <w:rPr>
          <w:rFonts w:ascii="Times New Roman" w:eastAsia="Times New Roman" w:hAnsi="Times New Roman"/>
          <w:color w:val="000000"/>
          <w:sz w:val="24"/>
          <w:szCs w:val="24"/>
          <w:lang w:eastAsia="ru-RU"/>
        </w:rPr>
      </w:pPr>
      <w:r w:rsidRPr="004A227A">
        <w:rPr>
          <w:rFonts w:ascii="Times New Roman" w:eastAsia="Times New Roman" w:hAnsi="Times New Roman"/>
          <w:bCs/>
          <w:color w:val="000000"/>
          <w:sz w:val="24"/>
          <w:szCs w:val="24"/>
          <w:lang w:eastAsia="ru-RU"/>
        </w:rPr>
        <w:t>об отказе в приеме документов, необходимых для предоставления услуги</w:t>
      </w:r>
    </w:p>
    <w:p w:rsidR="004A227A" w:rsidRPr="004A227A" w:rsidRDefault="004A227A" w:rsidP="004A227A">
      <w:pPr>
        <w:spacing w:after="0" w:line="240" w:lineRule="auto"/>
        <w:jc w:val="center"/>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 _____________ от _______________</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t>По результатам рассмотрения заявления о предоставлении услуги «Постановка граждан на учет в качестве лиц, имеющих право на предоставление земельных участков в собственность бесплатно» от __________ № ___________ и приложенных к нему документов принято решение об отказе в приеме документов, необходимых для предоставления услуги по следующим основаниям:</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p>
    <w:tbl>
      <w:tblPr>
        <w:tblW w:w="5000" w:type="pct"/>
        <w:tblCellMar>
          <w:left w:w="0" w:type="dxa"/>
          <w:right w:w="0" w:type="dxa"/>
        </w:tblCellMar>
        <w:tblLook w:val="04A0"/>
      </w:tblPr>
      <w:tblGrid>
        <w:gridCol w:w="1251"/>
        <w:gridCol w:w="4475"/>
        <w:gridCol w:w="3698"/>
      </w:tblGrid>
      <w:tr w:rsidR="004A227A" w:rsidRPr="004A227A" w:rsidTr="00613B8B">
        <w:trPr>
          <w:trHeight w:val="20"/>
        </w:trPr>
        <w:tc>
          <w:tcPr>
            <w:tcW w:w="664"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3" w:type="dxa"/>
            </w:tcMar>
            <w:vAlign w:val="center"/>
            <w:hideMark/>
          </w:tcPr>
          <w:p w:rsidR="004A227A" w:rsidRPr="004A227A" w:rsidRDefault="004A227A" w:rsidP="004A227A">
            <w:pPr>
              <w:spacing w:after="0" w:line="240" w:lineRule="auto"/>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 </w:t>
            </w:r>
          </w:p>
          <w:p w:rsidR="004A227A" w:rsidRPr="004A227A" w:rsidRDefault="004A227A" w:rsidP="004A227A">
            <w:pPr>
              <w:spacing w:after="0" w:line="240" w:lineRule="auto"/>
              <w:jc w:val="center"/>
              <w:rPr>
                <w:rFonts w:ascii="Times New Roman" w:eastAsia="Times New Roman" w:hAnsi="Times New Roman"/>
                <w:bCs/>
                <w:sz w:val="20"/>
                <w:szCs w:val="20"/>
                <w:lang w:eastAsia="ru-RU"/>
              </w:rPr>
            </w:pPr>
            <w:r w:rsidRPr="004A227A">
              <w:rPr>
                <w:rFonts w:ascii="Times New Roman" w:eastAsia="Times New Roman" w:hAnsi="Times New Roman"/>
                <w:bCs/>
                <w:color w:val="000000"/>
                <w:sz w:val="20"/>
                <w:szCs w:val="20"/>
                <w:lang w:eastAsia="ru-RU"/>
              </w:rPr>
              <w:t>пункта АР</w:t>
            </w:r>
          </w:p>
        </w:tc>
        <w:tc>
          <w:tcPr>
            <w:tcW w:w="2374"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3" w:type="dxa"/>
            </w:tcMar>
            <w:hideMark/>
          </w:tcPr>
          <w:p w:rsidR="004A227A" w:rsidRPr="004A227A" w:rsidRDefault="004A227A" w:rsidP="004A227A">
            <w:pPr>
              <w:spacing w:after="0" w:line="240" w:lineRule="auto"/>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 xml:space="preserve">Наименование основания </w:t>
            </w:r>
          </w:p>
          <w:p w:rsidR="004A227A" w:rsidRPr="004A227A" w:rsidRDefault="004A227A" w:rsidP="004A227A">
            <w:pPr>
              <w:spacing w:after="0" w:line="240" w:lineRule="auto"/>
              <w:jc w:val="center"/>
              <w:rPr>
                <w:rFonts w:ascii="Times New Roman" w:eastAsia="Times New Roman" w:hAnsi="Times New Roman"/>
                <w:bCs/>
                <w:color w:val="000000"/>
                <w:sz w:val="20"/>
                <w:szCs w:val="20"/>
                <w:lang w:eastAsia="ru-RU"/>
              </w:rPr>
            </w:pPr>
            <w:r w:rsidRPr="004A227A">
              <w:rPr>
                <w:rFonts w:ascii="Times New Roman" w:eastAsia="Times New Roman" w:hAnsi="Times New Roman"/>
                <w:bCs/>
                <w:color w:val="000000"/>
                <w:sz w:val="20"/>
                <w:szCs w:val="20"/>
                <w:lang w:eastAsia="ru-RU"/>
              </w:rPr>
              <w:t xml:space="preserve">для отказа в соответствии </w:t>
            </w:r>
          </w:p>
          <w:p w:rsidR="004A227A" w:rsidRPr="004A227A" w:rsidRDefault="004A227A" w:rsidP="004A227A">
            <w:pPr>
              <w:spacing w:after="0" w:line="240" w:lineRule="auto"/>
              <w:jc w:val="center"/>
              <w:rPr>
                <w:rFonts w:ascii="Times New Roman" w:eastAsia="Times New Roman" w:hAnsi="Times New Roman"/>
                <w:bCs/>
                <w:sz w:val="20"/>
                <w:szCs w:val="20"/>
                <w:lang w:eastAsia="ru-RU"/>
              </w:rPr>
            </w:pPr>
            <w:r w:rsidRPr="004A227A">
              <w:rPr>
                <w:rFonts w:ascii="Times New Roman" w:eastAsia="Times New Roman" w:hAnsi="Times New Roman"/>
                <w:bCs/>
                <w:color w:val="000000"/>
                <w:sz w:val="20"/>
                <w:szCs w:val="20"/>
                <w:lang w:eastAsia="ru-RU"/>
              </w:rPr>
              <w:t>с единым стандартом</w:t>
            </w:r>
          </w:p>
        </w:tc>
        <w:tc>
          <w:tcPr>
            <w:tcW w:w="1963"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3" w:type="dxa"/>
            </w:tcMar>
            <w:hideMark/>
          </w:tcPr>
          <w:p w:rsidR="004A227A" w:rsidRPr="004A227A" w:rsidRDefault="004A227A" w:rsidP="004A227A">
            <w:pPr>
              <w:spacing w:after="0" w:line="240" w:lineRule="auto"/>
              <w:jc w:val="center"/>
              <w:rPr>
                <w:rFonts w:ascii="Times New Roman" w:eastAsia="Times New Roman" w:hAnsi="Times New Roman"/>
                <w:bCs/>
                <w:sz w:val="20"/>
                <w:szCs w:val="20"/>
                <w:lang w:eastAsia="ru-RU"/>
              </w:rPr>
            </w:pPr>
            <w:r w:rsidRPr="004A227A">
              <w:rPr>
                <w:rFonts w:ascii="Times New Roman" w:eastAsia="Times New Roman" w:hAnsi="Times New Roman"/>
                <w:bCs/>
                <w:color w:val="000000"/>
                <w:sz w:val="20"/>
                <w:szCs w:val="20"/>
                <w:lang w:eastAsia="ru-RU"/>
              </w:rPr>
              <w:t>Разъяснение причин отказа в предоставлении услуги</w:t>
            </w:r>
          </w:p>
        </w:tc>
      </w:tr>
      <w:tr w:rsidR="004A227A" w:rsidRPr="004A227A" w:rsidTr="00613B8B">
        <w:trPr>
          <w:trHeight w:val="20"/>
        </w:trPr>
        <w:tc>
          <w:tcPr>
            <w:tcW w:w="664"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3"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 2.15.1</w:t>
            </w:r>
          </w:p>
        </w:tc>
        <w:tc>
          <w:tcPr>
            <w:tcW w:w="2374"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3" w:type="dxa"/>
            </w:tcMar>
            <w:vAlign w:val="cente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Представление неполного комплекта документов</w:t>
            </w:r>
          </w:p>
        </w:tc>
        <w:tc>
          <w:tcPr>
            <w:tcW w:w="1963"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3" w:type="dxa"/>
            </w:tcMar>
            <w:vAlign w:val="cente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Указывается исчерпывающий перечень документов, непредставленных заявителем</w:t>
            </w:r>
          </w:p>
        </w:tc>
      </w:tr>
      <w:tr w:rsidR="004A227A" w:rsidRPr="004A227A" w:rsidTr="00613B8B">
        <w:trPr>
          <w:trHeight w:val="20"/>
        </w:trPr>
        <w:tc>
          <w:tcPr>
            <w:tcW w:w="664"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3"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 2.15.2</w:t>
            </w:r>
          </w:p>
        </w:tc>
        <w:tc>
          <w:tcPr>
            <w:tcW w:w="2374"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3"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Представленные документы утратили силу на момент обращения за услугой</w:t>
            </w:r>
          </w:p>
        </w:tc>
        <w:tc>
          <w:tcPr>
            <w:tcW w:w="1963"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3"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Указывается исчерпывающий перечень документов, утративших силу</w:t>
            </w:r>
          </w:p>
        </w:tc>
      </w:tr>
      <w:tr w:rsidR="004A227A" w:rsidRPr="004A227A" w:rsidTr="00613B8B">
        <w:trPr>
          <w:trHeight w:val="20"/>
        </w:trPr>
        <w:tc>
          <w:tcPr>
            <w:tcW w:w="664"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3"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 2.15.3</w:t>
            </w:r>
          </w:p>
        </w:tc>
        <w:tc>
          <w:tcPr>
            <w:tcW w:w="2374"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3" w:type="dxa"/>
            </w:tcMar>
            <w:vAlign w:val="cente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Представленные документы содержат подчистки и исправления текста, не заверенные в порядке, установленном законодательством Российской</w:t>
            </w:r>
          </w:p>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Федерации</w:t>
            </w:r>
          </w:p>
        </w:tc>
        <w:tc>
          <w:tcPr>
            <w:tcW w:w="1963"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3"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Указывается исчерпывающий перечень документов, содержащих подчистки и исправления</w:t>
            </w:r>
          </w:p>
        </w:tc>
      </w:tr>
      <w:tr w:rsidR="004A227A" w:rsidRPr="004A227A" w:rsidTr="00613B8B">
        <w:trPr>
          <w:trHeight w:val="20"/>
        </w:trPr>
        <w:tc>
          <w:tcPr>
            <w:tcW w:w="664"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 2.15.4</w:t>
            </w:r>
          </w:p>
        </w:tc>
        <w:tc>
          <w:tcPr>
            <w:tcW w:w="2374"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 w:type="dxa"/>
            </w:tcMar>
            <w:vAlign w:val="cente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Представленные в электронной форме документы содержат повреждения, наличие которых не позволяет в полном объеме использовать информацию и сведения, содержащиеся в документах для предоставления услуги</w:t>
            </w:r>
          </w:p>
        </w:tc>
        <w:tc>
          <w:tcPr>
            <w:tcW w:w="1963"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Указывается исчерпывающий перечень документов, содержащих повреждения</w:t>
            </w:r>
          </w:p>
        </w:tc>
      </w:tr>
      <w:tr w:rsidR="004A227A" w:rsidRPr="004A227A" w:rsidTr="00613B8B">
        <w:trPr>
          <w:trHeight w:val="20"/>
        </w:trPr>
        <w:tc>
          <w:tcPr>
            <w:tcW w:w="664"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 2.15.5</w:t>
            </w:r>
          </w:p>
        </w:tc>
        <w:tc>
          <w:tcPr>
            <w:tcW w:w="2374"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 w:type="dxa"/>
            </w:tcMar>
            <w:vAlign w:val="cente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Несоблюдение установленных статьей 11 Федерального закона от 6 апреля 2011 года № 63 ФЗ «Об электронной подписи» условий признания действительности, усиленной квалифицированной электронной подписи</w:t>
            </w:r>
          </w:p>
        </w:tc>
        <w:tc>
          <w:tcPr>
            <w:tcW w:w="1963"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Указываются основания такого вывода</w:t>
            </w:r>
          </w:p>
        </w:tc>
      </w:tr>
      <w:tr w:rsidR="004A227A" w:rsidRPr="004A227A" w:rsidTr="00613B8B">
        <w:trPr>
          <w:trHeight w:val="20"/>
        </w:trPr>
        <w:tc>
          <w:tcPr>
            <w:tcW w:w="664"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 2.15.6</w:t>
            </w:r>
          </w:p>
        </w:tc>
        <w:tc>
          <w:tcPr>
            <w:tcW w:w="2374"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Подача запроса о предоставлении услуги и документов, необходимых для предоставления услуги, в электронной форме с нарушением установленных требований</w:t>
            </w:r>
          </w:p>
        </w:tc>
        <w:tc>
          <w:tcPr>
            <w:tcW w:w="1963"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Указываются основания такого вывода</w:t>
            </w:r>
          </w:p>
        </w:tc>
      </w:tr>
      <w:tr w:rsidR="004A227A" w:rsidRPr="004A227A" w:rsidTr="00613B8B">
        <w:trPr>
          <w:trHeight w:val="20"/>
        </w:trPr>
        <w:tc>
          <w:tcPr>
            <w:tcW w:w="664"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 2.15.7</w:t>
            </w:r>
          </w:p>
        </w:tc>
        <w:tc>
          <w:tcPr>
            <w:tcW w:w="2374"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Неполное заполнение полей в форме заявления, в том числе в интерактивной форме заявления на ЕПГУ</w:t>
            </w:r>
          </w:p>
        </w:tc>
        <w:tc>
          <w:tcPr>
            <w:tcW w:w="1963"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Указываются основания такого вывода</w:t>
            </w:r>
          </w:p>
        </w:tc>
      </w:tr>
      <w:tr w:rsidR="004A227A" w:rsidRPr="004A227A" w:rsidTr="00613B8B">
        <w:trPr>
          <w:trHeight w:val="20"/>
        </w:trPr>
        <w:tc>
          <w:tcPr>
            <w:tcW w:w="664"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 2.15.8</w:t>
            </w:r>
          </w:p>
        </w:tc>
        <w:tc>
          <w:tcPr>
            <w:tcW w:w="2374"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Заявление подано лицом, не имеющим полномочий представлять интересы заявителя</w:t>
            </w:r>
          </w:p>
        </w:tc>
        <w:tc>
          <w:tcPr>
            <w:tcW w:w="1963" w:type="pct"/>
            <w:tcBorders>
              <w:top w:val="single" w:sz="6" w:space="0" w:color="000000"/>
              <w:left w:val="single" w:sz="6" w:space="0" w:color="000000"/>
              <w:bottom w:val="single" w:sz="6" w:space="0" w:color="000000"/>
              <w:right w:val="single" w:sz="6" w:space="0" w:color="000000"/>
            </w:tcBorders>
            <w:tcMar>
              <w:top w:w="158" w:type="dxa"/>
              <w:left w:w="62" w:type="dxa"/>
              <w:bottom w:w="0" w:type="dxa"/>
              <w:right w:w="1" w:type="dxa"/>
            </w:tcMar>
            <w:hideMark/>
          </w:tcPr>
          <w:p w:rsidR="004A227A" w:rsidRPr="004A227A" w:rsidRDefault="004A227A" w:rsidP="004A227A">
            <w:pPr>
              <w:spacing w:after="0" w:line="240" w:lineRule="auto"/>
              <w:jc w:val="both"/>
              <w:rPr>
                <w:rFonts w:ascii="Times New Roman" w:eastAsia="Times New Roman" w:hAnsi="Times New Roman"/>
                <w:sz w:val="20"/>
                <w:szCs w:val="20"/>
                <w:lang w:eastAsia="ru-RU"/>
              </w:rPr>
            </w:pPr>
            <w:r w:rsidRPr="004A227A">
              <w:rPr>
                <w:rFonts w:ascii="Times New Roman" w:eastAsia="Times New Roman" w:hAnsi="Times New Roman"/>
                <w:color w:val="000000"/>
                <w:sz w:val="20"/>
                <w:szCs w:val="20"/>
                <w:lang w:eastAsia="ru-RU"/>
              </w:rPr>
              <w:t>Указываются основания такого вывода</w:t>
            </w:r>
          </w:p>
        </w:tc>
      </w:tr>
    </w:tbl>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eastAsia="Times New Roman" w:hAnsi="Times New Roman"/>
          <w:color w:val="000000"/>
          <w:sz w:val="24"/>
          <w:szCs w:val="24"/>
          <w:lang w:eastAsia="ru-RU"/>
        </w:rPr>
        <w:lastRenderedPageBreak/>
        <w:t>Дополнительно информируем:__________________________________. Вы вправе повторно обратиться c заявлением о предоставлении услуги после устранения указанных нарушений.</w:t>
      </w: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proofErr w:type="gramStart"/>
      <w:r w:rsidRPr="004A227A">
        <w:rPr>
          <w:rFonts w:ascii="Times New Roman" w:eastAsia="Times New Roman" w:hAnsi="Times New Roman"/>
          <w:color w:val="000000"/>
          <w:sz w:val="24"/>
          <w:szCs w:val="24"/>
          <w:lang w:eastAsia="ru-RU"/>
        </w:rPr>
        <w:t>Данный отказ может быть обжалован в досудебном порядке путем направления жалобы в орган, уполномоченный на предоставление услуги в _________________, а также в судебном порядке.</w:t>
      </w:r>
      <w:proofErr w:type="gramEnd"/>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p>
    <w:p w:rsidR="004A227A" w:rsidRPr="004A227A" w:rsidRDefault="004A227A" w:rsidP="004A227A">
      <w:pPr>
        <w:spacing w:after="0" w:line="240" w:lineRule="auto"/>
        <w:jc w:val="both"/>
        <w:rPr>
          <w:rFonts w:ascii="Times New Roman" w:eastAsia="Times New Roman" w:hAnsi="Times New Roman"/>
          <w:color w:val="000000"/>
          <w:sz w:val="24"/>
          <w:szCs w:val="24"/>
          <w:lang w:eastAsia="ru-RU"/>
        </w:rPr>
      </w:pPr>
      <w:r w:rsidRPr="004A227A">
        <w:rPr>
          <w:rFonts w:ascii="Times New Roman" w:hAnsi="Times New Roman"/>
          <w:noProof/>
          <w:sz w:val="24"/>
          <w:szCs w:val="24"/>
          <w:lang w:eastAsia="ru-RU"/>
        </w:rPr>
        <w:drawing>
          <wp:inline distT="0" distB="0" distL="0" distR="0">
            <wp:extent cx="3457575" cy="504825"/>
            <wp:effectExtent l="0" t="0" r="9525" b="9525"/>
            <wp:docPr id="8"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457575" cy="504825"/>
                    </a:xfrm>
                    <a:prstGeom prst="rect">
                      <a:avLst/>
                    </a:prstGeom>
                    <a:noFill/>
                    <a:ln>
                      <a:noFill/>
                    </a:ln>
                  </pic:spPr>
                </pic:pic>
              </a:graphicData>
            </a:graphic>
          </wp:inline>
        </w:drawing>
      </w:r>
    </w:p>
    <w:p w:rsidR="00613B8B" w:rsidRPr="00613B8B" w:rsidRDefault="004A227A" w:rsidP="00613B8B">
      <w:pPr>
        <w:spacing w:after="0" w:line="240" w:lineRule="auto"/>
        <w:ind w:firstLine="709"/>
        <w:jc w:val="right"/>
        <w:rPr>
          <w:rFonts w:ascii="Times New Roman" w:eastAsia="Times New Roman" w:hAnsi="Times New Roman"/>
          <w:color w:val="000000"/>
          <w:sz w:val="18"/>
          <w:szCs w:val="24"/>
          <w:lang w:eastAsia="ru-RU"/>
        </w:rPr>
      </w:pPr>
      <w:r w:rsidRPr="004A227A">
        <w:rPr>
          <w:rFonts w:ascii="Times New Roman" w:eastAsia="Times New Roman" w:hAnsi="Times New Roman"/>
          <w:color w:val="000000"/>
          <w:sz w:val="24"/>
          <w:szCs w:val="24"/>
          <w:lang w:eastAsia="ru-RU"/>
        </w:rPr>
        <w:br w:type="textWrapping" w:clear="all"/>
      </w:r>
      <w:r w:rsidR="00613B8B" w:rsidRPr="00613B8B">
        <w:rPr>
          <w:rFonts w:ascii="Times New Roman" w:eastAsia="Times New Roman" w:hAnsi="Times New Roman"/>
          <w:color w:val="000000"/>
          <w:sz w:val="18"/>
          <w:szCs w:val="24"/>
          <w:lang w:eastAsia="ru-RU"/>
        </w:rPr>
        <w:t> </w:t>
      </w:r>
      <w:bookmarkStart w:id="16" w:name="_Hlk131760159"/>
      <w:r w:rsidR="00613B8B" w:rsidRPr="00613B8B">
        <w:rPr>
          <w:rFonts w:ascii="Times New Roman" w:eastAsia="Times New Roman" w:hAnsi="Times New Roman"/>
          <w:color w:val="000000"/>
          <w:sz w:val="18"/>
          <w:szCs w:val="24"/>
          <w:lang w:eastAsia="ru-RU"/>
        </w:rPr>
        <w:t>Приложение № 6</w:t>
      </w:r>
    </w:p>
    <w:p w:rsidR="00613B8B" w:rsidRPr="00613B8B" w:rsidRDefault="00613B8B" w:rsidP="00613B8B">
      <w:pPr>
        <w:spacing w:after="0" w:line="240" w:lineRule="auto"/>
        <w:ind w:firstLine="709"/>
        <w:jc w:val="right"/>
        <w:rPr>
          <w:rFonts w:ascii="Times New Roman" w:eastAsia="Times New Roman" w:hAnsi="Times New Roman"/>
          <w:color w:val="000000"/>
          <w:sz w:val="18"/>
          <w:szCs w:val="24"/>
          <w:lang w:eastAsia="ru-RU"/>
        </w:rPr>
      </w:pPr>
      <w:r w:rsidRPr="00613B8B">
        <w:rPr>
          <w:rFonts w:ascii="Times New Roman" w:eastAsia="Times New Roman" w:hAnsi="Times New Roman"/>
          <w:color w:val="000000"/>
          <w:sz w:val="18"/>
          <w:szCs w:val="24"/>
          <w:lang w:eastAsia="ru-RU"/>
        </w:rPr>
        <w:t>к Административному регламенту</w:t>
      </w:r>
    </w:p>
    <w:p w:rsidR="00613B8B" w:rsidRPr="00613B8B" w:rsidRDefault="00613B8B" w:rsidP="00613B8B">
      <w:pPr>
        <w:spacing w:after="0" w:line="240" w:lineRule="auto"/>
        <w:ind w:firstLine="709"/>
        <w:jc w:val="right"/>
        <w:rPr>
          <w:rFonts w:ascii="Times New Roman" w:eastAsia="Times New Roman" w:hAnsi="Times New Roman"/>
          <w:color w:val="000000"/>
          <w:sz w:val="18"/>
          <w:szCs w:val="24"/>
          <w:lang w:eastAsia="ru-RU"/>
        </w:rPr>
      </w:pPr>
      <w:r w:rsidRPr="00613B8B">
        <w:rPr>
          <w:rFonts w:ascii="Times New Roman" w:eastAsia="Times New Roman" w:hAnsi="Times New Roman"/>
          <w:color w:val="000000"/>
          <w:sz w:val="18"/>
          <w:szCs w:val="24"/>
          <w:lang w:eastAsia="ru-RU"/>
        </w:rPr>
        <w:t xml:space="preserve">по предоставлению </w:t>
      </w:r>
      <w:proofErr w:type="gramStart"/>
      <w:r w:rsidRPr="00613B8B">
        <w:rPr>
          <w:rFonts w:ascii="Times New Roman" w:eastAsia="Times New Roman" w:hAnsi="Times New Roman"/>
          <w:color w:val="000000"/>
          <w:sz w:val="18"/>
          <w:szCs w:val="24"/>
          <w:lang w:eastAsia="ru-RU"/>
        </w:rPr>
        <w:t>муниципальной</w:t>
      </w:r>
      <w:proofErr w:type="gramEnd"/>
      <w:r w:rsidRPr="00613B8B">
        <w:rPr>
          <w:rFonts w:ascii="Times New Roman" w:eastAsia="Times New Roman" w:hAnsi="Times New Roman"/>
          <w:color w:val="000000"/>
          <w:sz w:val="18"/>
          <w:szCs w:val="24"/>
          <w:lang w:eastAsia="ru-RU"/>
        </w:rPr>
        <w:t xml:space="preserve"> услуги</w:t>
      </w:r>
    </w:p>
    <w:p w:rsidR="00613B8B" w:rsidRPr="00613B8B" w:rsidRDefault="00613B8B" w:rsidP="00613B8B">
      <w:pPr>
        <w:spacing w:after="0" w:line="240" w:lineRule="auto"/>
        <w:ind w:firstLine="709"/>
        <w:jc w:val="right"/>
        <w:rPr>
          <w:rFonts w:ascii="Times New Roman" w:eastAsia="Times New Roman" w:hAnsi="Times New Roman"/>
          <w:color w:val="000000"/>
          <w:sz w:val="18"/>
          <w:szCs w:val="24"/>
          <w:lang w:eastAsia="ru-RU"/>
        </w:rPr>
      </w:pPr>
      <w:r w:rsidRPr="00613B8B">
        <w:rPr>
          <w:rFonts w:ascii="Times New Roman" w:eastAsia="Times New Roman" w:hAnsi="Times New Roman"/>
          <w:color w:val="000000"/>
          <w:sz w:val="18"/>
          <w:szCs w:val="24"/>
          <w:lang w:eastAsia="ru-RU"/>
        </w:rPr>
        <w:t xml:space="preserve"> «Постановка граждан на учет в качестве лиц, </w:t>
      </w:r>
    </w:p>
    <w:p w:rsidR="00613B8B" w:rsidRPr="00613B8B" w:rsidRDefault="00613B8B" w:rsidP="00613B8B">
      <w:pPr>
        <w:spacing w:after="0" w:line="240" w:lineRule="auto"/>
        <w:ind w:firstLine="709"/>
        <w:jc w:val="right"/>
        <w:rPr>
          <w:rFonts w:ascii="Times New Roman" w:eastAsia="Times New Roman" w:hAnsi="Times New Roman"/>
          <w:color w:val="000000"/>
          <w:sz w:val="18"/>
          <w:szCs w:val="24"/>
          <w:lang w:eastAsia="ru-RU"/>
        </w:rPr>
      </w:pPr>
      <w:proofErr w:type="gramStart"/>
      <w:r w:rsidRPr="00613B8B">
        <w:rPr>
          <w:rFonts w:ascii="Times New Roman" w:eastAsia="Times New Roman" w:hAnsi="Times New Roman"/>
          <w:color w:val="000000"/>
          <w:sz w:val="18"/>
          <w:szCs w:val="24"/>
          <w:lang w:eastAsia="ru-RU"/>
        </w:rPr>
        <w:t>имеющих</w:t>
      </w:r>
      <w:proofErr w:type="gramEnd"/>
      <w:r w:rsidRPr="00613B8B">
        <w:rPr>
          <w:rFonts w:ascii="Times New Roman" w:eastAsia="Times New Roman" w:hAnsi="Times New Roman"/>
          <w:color w:val="000000"/>
          <w:sz w:val="18"/>
          <w:szCs w:val="24"/>
          <w:lang w:eastAsia="ru-RU"/>
        </w:rPr>
        <w:t xml:space="preserve"> право на предоставление земельных</w:t>
      </w:r>
    </w:p>
    <w:p w:rsidR="00613B8B" w:rsidRPr="00613B8B" w:rsidRDefault="00613B8B" w:rsidP="00613B8B">
      <w:pPr>
        <w:spacing w:after="0" w:line="240" w:lineRule="auto"/>
        <w:ind w:firstLine="709"/>
        <w:jc w:val="right"/>
        <w:rPr>
          <w:rFonts w:ascii="Times New Roman" w:eastAsia="Times New Roman" w:hAnsi="Times New Roman"/>
          <w:color w:val="000000"/>
          <w:sz w:val="18"/>
          <w:szCs w:val="24"/>
          <w:lang w:eastAsia="ru-RU"/>
        </w:rPr>
      </w:pPr>
      <w:r w:rsidRPr="00613B8B">
        <w:rPr>
          <w:rFonts w:ascii="Times New Roman" w:eastAsia="Times New Roman" w:hAnsi="Times New Roman"/>
          <w:color w:val="000000"/>
          <w:sz w:val="18"/>
          <w:szCs w:val="24"/>
          <w:lang w:eastAsia="ru-RU"/>
        </w:rPr>
        <w:t xml:space="preserve"> участков в собственность бесплатно»</w:t>
      </w:r>
    </w:p>
    <w:bookmarkEnd w:id="16"/>
    <w:p w:rsidR="00613B8B" w:rsidRPr="001B77DA" w:rsidRDefault="00613B8B" w:rsidP="00613B8B">
      <w:pPr>
        <w:spacing w:after="0" w:line="240" w:lineRule="auto"/>
        <w:ind w:firstLine="709"/>
        <w:jc w:val="right"/>
        <w:rPr>
          <w:rFonts w:ascii="Times New Roman" w:eastAsia="Times New Roman" w:hAnsi="Times New Roman"/>
          <w:color w:val="000000"/>
          <w:sz w:val="24"/>
          <w:szCs w:val="24"/>
          <w:lang w:eastAsia="ru-RU"/>
        </w:rPr>
      </w:pPr>
      <w:r w:rsidRPr="001B77DA">
        <w:rPr>
          <w:rFonts w:ascii="Times New Roman" w:eastAsia="Times New Roman" w:hAnsi="Times New Roman"/>
          <w:color w:val="000000"/>
          <w:sz w:val="24"/>
          <w:szCs w:val="24"/>
          <w:lang w:eastAsia="ru-RU"/>
        </w:rPr>
        <w:t> </w:t>
      </w:r>
    </w:p>
    <w:p w:rsidR="00613B8B" w:rsidRPr="00613B8B" w:rsidRDefault="00613B8B" w:rsidP="00613B8B">
      <w:pPr>
        <w:spacing w:after="0" w:line="240" w:lineRule="auto"/>
        <w:ind w:firstLine="709"/>
        <w:jc w:val="center"/>
        <w:rPr>
          <w:rFonts w:ascii="Times New Roman" w:eastAsia="Times New Roman" w:hAnsi="Times New Roman"/>
          <w:bCs/>
          <w:color w:val="000000"/>
          <w:sz w:val="20"/>
          <w:szCs w:val="20"/>
          <w:lang w:eastAsia="ru-RU"/>
        </w:rPr>
      </w:pPr>
      <w:r w:rsidRPr="00613B8B">
        <w:rPr>
          <w:rFonts w:ascii="Times New Roman" w:eastAsia="Times New Roman" w:hAnsi="Times New Roman"/>
          <w:bCs/>
          <w:color w:val="000000"/>
          <w:sz w:val="20"/>
          <w:szCs w:val="20"/>
          <w:lang w:eastAsia="ru-RU"/>
        </w:rPr>
        <w:t xml:space="preserve">Состав, последовательность и сроки выполнения административных процедур (действий) </w:t>
      </w:r>
    </w:p>
    <w:p w:rsidR="00613B8B" w:rsidRPr="00613B8B" w:rsidRDefault="00613B8B" w:rsidP="00613B8B">
      <w:pPr>
        <w:spacing w:after="0" w:line="240" w:lineRule="auto"/>
        <w:ind w:firstLine="709"/>
        <w:jc w:val="center"/>
        <w:rPr>
          <w:rFonts w:ascii="Times New Roman" w:eastAsia="Times New Roman" w:hAnsi="Times New Roman"/>
          <w:color w:val="000000"/>
          <w:sz w:val="20"/>
          <w:szCs w:val="20"/>
          <w:lang w:eastAsia="ru-RU"/>
        </w:rPr>
      </w:pPr>
      <w:r w:rsidRPr="00613B8B">
        <w:rPr>
          <w:rFonts w:ascii="Times New Roman" w:eastAsia="Times New Roman" w:hAnsi="Times New Roman"/>
          <w:bCs/>
          <w:color w:val="000000"/>
          <w:sz w:val="20"/>
          <w:szCs w:val="20"/>
          <w:lang w:eastAsia="ru-RU"/>
        </w:rPr>
        <w:t xml:space="preserve">при предоставлении </w:t>
      </w:r>
      <w:proofErr w:type="gramStart"/>
      <w:r w:rsidRPr="00613B8B">
        <w:rPr>
          <w:rFonts w:ascii="Times New Roman" w:eastAsia="Times New Roman" w:hAnsi="Times New Roman"/>
          <w:bCs/>
          <w:color w:val="000000"/>
          <w:sz w:val="20"/>
          <w:szCs w:val="20"/>
          <w:lang w:eastAsia="ru-RU"/>
        </w:rPr>
        <w:t>муниципальной</w:t>
      </w:r>
      <w:proofErr w:type="gramEnd"/>
      <w:r w:rsidRPr="00613B8B">
        <w:rPr>
          <w:rFonts w:ascii="Times New Roman" w:eastAsia="Times New Roman" w:hAnsi="Times New Roman"/>
          <w:bCs/>
          <w:color w:val="000000"/>
          <w:sz w:val="20"/>
          <w:szCs w:val="20"/>
          <w:lang w:eastAsia="ru-RU"/>
        </w:rPr>
        <w:t xml:space="preserve"> услуги</w:t>
      </w:r>
    </w:p>
    <w:p w:rsidR="004A227A" w:rsidRPr="004A227A" w:rsidRDefault="004A227A" w:rsidP="004A227A">
      <w:pPr>
        <w:spacing w:after="0" w:line="240" w:lineRule="auto"/>
        <w:rPr>
          <w:rFonts w:ascii="Times New Roman" w:eastAsia="Times New Roman" w:hAnsi="Times New Roman"/>
          <w:sz w:val="24"/>
          <w:szCs w:val="24"/>
          <w:lang w:eastAsia="ru-RU"/>
        </w:rPr>
      </w:pPr>
    </w:p>
    <w:tbl>
      <w:tblPr>
        <w:tblW w:w="5000" w:type="pct"/>
        <w:tblCellMar>
          <w:left w:w="0" w:type="dxa"/>
          <w:right w:w="0" w:type="dxa"/>
        </w:tblCellMar>
        <w:tblLook w:val="04A0"/>
      </w:tblPr>
      <w:tblGrid>
        <w:gridCol w:w="1397"/>
        <w:gridCol w:w="1567"/>
        <w:gridCol w:w="1200"/>
        <w:gridCol w:w="1305"/>
        <w:gridCol w:w="1035"/>
        <w:gridCol w:w="1535"/>
        <w:gridCol w:w="1531"/>
      </w:tblGrid>
      <w:tr w:rsidR="00613B8B" w:rsidRPr="00613B8B" w:rsidTr="00613B8B">
        <w:trPr>
          <w:trHeight w:val="20"/>
        </w:trPr>
        <w:tc>
          <w:tcPr>
            <w:tcW w:w="67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center"/>
              <w:rPr>
                <w:rFonts w:ascii="Times New Roman" w:eastAsia="Times New Roman" w:hAnsi="Times New Roman"/>
                <w:color w:val="000000"/>
                <w:sz w:val="14"/>
                <w:szCs w:val="14"/>
                <w:lang w:eastAsia="ru-RU"/>
              </w:rPr>
            </w:pPr>
          </w:p>
          <w:p w:rsidR="00613B8B" w:rsidRPr="00613B8B" w:rsidRDefault="00613B8B" w:rsidP="00613B8B">
            <w:pPr>
              <w:spacing w:after="0" w:line="240" w:lineRule="auto"/>
              <w:jc w:val="center"/>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Основание для начала</w:t>
            </w:r>
          </w:p>
          <w:p w:rsidR="00613B8B" w:rsidRPr="00613B8B" w:rsidRDefault="00613B8B" w:rsidP="00613B8B">
            <w:pPr>
              <w:spacing w:after="0" w:line="240" w:lineRule="auto"/>
              <w:jc w:val="center"/>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административной процедуры</w:t>
            </w:r>
          </w:p>
        </w:tc>
        <w:tc>
          <w:tcPr>
            <w:tcW w:w="121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center"/>
              <w:rPr>
                <w:rFonts w:ascii="Times New Roman" w:eastAsia="Times New Roman" w:hAnsi="Times New Roman"/>
                <w:color w:val="000000"/>
                <w:sz w:val="14"/>
                <w:szCs w:val="14"/>
                <w:lang w:eastAsia="ru-RU"/>
              </w:rPr>
            </w:pPr>
          </w:p>
          <w:p w:rsidR="00613B8B" w:rsidRPr="00613B8B" w:rsidRDefault="00613B8B" w:rsidP="00613B8B">
            <w:pPr>
              <w:spacing w:after="0" w:line="240" w:lineRule="auto"/>
              <w:jc w:val="center"/>
              <w:rPr>
                <w:rFonts w:ascii="Times New Roman" w:eastAsia="Times New Roman" w:hAnsi="Times New Roman"/>
                <w:color w:val="000000"/>
                <w:sz w:val="14"/>
                <w:szCs w:val="14"/>
                <w:lang w:eastAsia="ru-RU"/>
              </w:rPr>
            </w:pPr>
          </w:p>
          <w:p w:rsidR="00613B8B" w:rsidRPr="00613B8B" w:rsidRDefault="00613B8B" w:rsidP="00613B8B">
            <w:pPr>
              <w:spacing w:after="0" w:line="240" w:lineRule="auto"/>
              <w:jc w:val="center"/>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Содержание административных действий</w:t>
            </w:r>
          </w:p>
        </w:tc>
        <w:tc>
          <w:tcPr>
            <w:tcW w:w="53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center"/>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Срок выполнения</w:t>
            </w:r>
          </w:p>
          <w:p w:rsidR="00613B8B" w:rsidRPr="00613B8B" w:rsidRDefault="00613B8B" w:rsidP="00613B8B">
            <w:pPr>
              <w:spacing w:after="0" w:line="240" w:lineRule="auto"/>
              <w:jc w:val="center"/>
              <w:rPr>
                <w:rFonts w:ascii="Times New Roman" w:eastAsia="Times New Roman" w:hAnsi="Times New Roman"/>
                <w:sz w:val="14"/>
                <w:szCs w:val="14"/>
                <w:lang w:eastAsia="ru-RU"/>
              </w:rPr>
            </w:pPr>
            <w:proofErr w:type="gramStart"/>
            <w:r w:rsidRPr="00613B8B">
              <w:rPr>
                <w:rFonts w:ascii="Times New Roman" w:eastAsia="Times New Roman" w:hAnsi="Times New Roman"/>
                <w:color w:val="000000"/>
                <w:sz w:val="14"/>
                <w:szCs w:val="14"/>
                <w:lang w:eastAsia="ru-RU"/>
              </w:rPr>
              <w:t>Администра-тивных</w:t>
            </w:r>
            <w:proofErr w:type="gramEnd"/>
            <w:r w:rsidRPr="00613B8B">
              <w:rPr>
                <w:rFonts w:ascii="Times New Roman" w:eastAsia="Times New Roman" w:hAnsi="Times New Roman"/>
                <w:color w:val="000000"/>
                <w:sz w:val="14"/>
                <w:szCs w:val="14"/>
                <w:lang w:eastAsia="ru-RU"/>
              </w:rPr>
              <w:t xml:space="preserve"> действий</w:t>
            </w:r>
          </w:p>
        </w:tc>
        <w:tc>
          <w:tcPr>
            <w:tcW w:w="77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center"/>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Должностное лицо, ответственное за выполнение</w:t>
            </w:r>
          </w:p>
          <w:p w:rsidR="00613B8B" w:rsidRPr="00613B8B" w:rsidRDefault="00613B8B" w:rsidP="00613B8B">
            <w:pPr>
              <w:spacing w:after="0" w:line="240" w:lineRule="auto"/>
              <w:jc w:val="center"/>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административного действия</w:t>
            </w:r>
          </w:p>
        </w:tc>
        <w:tc>
          <w:tcPr>
            <w:tcW w:w="68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center"/>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Место выполнения административного действия/ </w:t>
            </w:r>
            <w:proofErr w:type="gramStart"/>
            <w:r w:rsidRPr="00613B8B">
              <w:rPr>
                <w:rFonts w:ascii="Times New Roman" w:eastAsia="Times New Roman" w:hAnsi="Times New Roman"/>
                <w:color w:val="000000"/>
                <w:sz w:val="14"/>
                <w:szCs w:val="14"/>
                <w:lang w:eastAsia="ru-RU"/>
              </w:rPr>
              <w:t>используемая</w:t>
            </w:r>
            <w:proofErr w:type="gramEnd"/>
          </w:p>
          <w:p w:rsidR="00613B8B" w:rsidRPr="00613B8B" w:rsidRDefault="00613B8B" w:rsidP="00613B8B">
            <w:pPr>
              <w:spacing w:after="0" w:line="240" w:lineRule="auto"/>
              <w:jc w:val="center"/>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информационная система</w:t>
            </w:r>
          </w:p>
        </w:tc>
        <w:tc>
          <w:tcPr>
            <w:tcW w:w="43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center"/>
              <w:rPr>
                <w:rFonts w:ascii="Times New Roman" w:eastAsia="Times New Roman" w:hAnsi="Times New Roman"/>
                <w:color w:val="000000"/>
                <w:sz w:val="14"/>
                <w:szCs w:val="14"/>
                <w:lang w:eastAsia="ru-RU"/>
              </w:rPr>
            </w:pPr>
          </w:p>
          <w:p w:rsidR="00613B8B" w:rsidRPr="00613B8B" w:rsidRDefault="00613B8B" w:rsidP="00613B8B">
            <w:pPr>
              <w:spacing w:after="0" w:line="240" w:lineRule="auto"/>
              <w:jc w:val="center"/>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Критерии принятия решения</w:t>
            </w:r>
          </w:p>
        </w:tc>
        <w:tc>
          <w:tcPr>
            <w:tcW w:w="68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center"/>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Результат </w:t>
            </w:r>
            <w:proofErr w:type="gramStart"/>
            <w:r w:rsidRPr="00613B8B">
              <w:rPr>
                <w:rFonts w:ascii="Times New Roman" w:eastAsia="Times New Roman" w:hAnsi="Times New Roman"/>
                <w:color w:val="000000"/>
                <w:sz w:val="14"/>
                <w:szCs w:val="14"/>
                <w:lang w:eastAsia="ru-RU"/>
              </w:rPr>
              <w:t>административного</w:t>
            </w:r>
            <w:proofErr w:type="gramEnd"/>
          </w:p>
          <w:p w:rsidR="00613B8B" w:rsidRPr="00613B8B" w:rsidRDefault="00613B8B" w:rsidP="00613B8B">
            <w:pPr>
              <w:spacing w:after="0" w:line="240" w:lineRule="auto"/>
              <w:jc w:val="center"/>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действия, способ фиксации</w:t>
            </w:r>
          </w:p>
        </w:tc>
      </w:tr>
      <w:tr w:rsidR="00613B8B" w:rsidRPr="00613B8B" w:rsidTr="00613B8B">
        <w:trPr>
          <w:trHeight w:val="20"/>
        </w:trPr>
        <w:tc>
          <w:tcPr>
            <w:tcW w:w="67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center"/>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1</w:t>
            </w:r>
          </w:p>
        </w:tc>
        <w:tc>
          <w:tcPr>
            <w:tcW w:w="121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center"/>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2</w:t>
            </w:r>
          </w:p>
        </w:tc>
        <w:tc>
          <w:tcPr>
            <w:tcW w:w="53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center"/>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3</w:t>
            </w:r>
          </w:p>
        </w:tc>
        <w:tc>
          <w:tcPr>
            <w:tcW w:w="77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center"/>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4</w:t>
            </w:r>
          </w:p>
        </w:tc>
        <w:tc>
          <w:tcPr>
            <w:tcW w:w="68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center"/>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5</w:t>
            </w:r>
          </w:p>
        </w:tc>
        <w:tc>
          <w:tcPr>
            <w:tcW w:w="43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center"/>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6</w:t>
            </w:r>
          </w:p>
        </w:tc>
        <w:tc>
          <w:tcPr>
            <w:tcW w:w="68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center"/>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7</w:t>
            </w:r>
          </w:p>
        </w:tc>
      </w:tr>
      <w:tr w:rsidR="00613B8B" w:rsidRPr="00613B8B" w:rsidTr="00613B8B">
        <w:trPr>
          <w:trHeight w:val="20"/>
        </w:trPr>
        <w:tc>
          <w:tcPr>
            <w:tcW w:w="5000" w:type="pct"/>
            <w:gridSpan w:val="7"/>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center"/>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1. Проверка документов и регистрация заявления</w:t>
            </w:r>
          </w:p>
        </w:tc>
      </w:tr>
      <w:tr w:rsidR="00613B8B" w:rsidRPr="00613B8B" w:rsidTr="00613B8B">
        <w:trPr>
          <w:trHeight w:val="20"/>
        </w:trPr>
        <w:tc>
          <w:tcPr>
            <w:tcW w:w="677" w:type="pct"/>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Поступление заявления и документов для предоставления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 в Уполномоченный орган</w:t>
            </w:r>
          </w:p>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w:t>
            </w:r>
          </w:p>
        </w:tc>
        <w:tc>
          <w:tcPr>
            <w:tcW w:w="121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Прием и проверка комплектности документов на наличие/отсутствие оснований для отказа в приеме документов, предусмотренных пунктом 2.1 Административного регламента</w:t>
            </w:r>
          </w:p>
        </w:tc>
        <w:tc>
          <w:tcPr>
            <w:tcW w:w="53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1 рабочий день</w:t>
            </w:r>
          </w:p>
        </w:tc>
        <w:tc>
          <w:tcPr>
            <w:tcW w:w="77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Уполномоченного органа, ответственное за предоставление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w:t>
            </w:r>
          </w:p>
        </w:tc>
        <w:tc>
          <w:tcPr>
            <w:tcW w:w="68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Уполномоченный орган / ГИС</w:t>
            </w:r>
          </w:p>
        </w:tc>
        <w:tc>
          <w:tcPr>
            <w:tcW w:w="43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w:t>
            </w:r>
          </w:p>
        </w:tc>
        <w:tc>
          <w:tcPr>
            <w:tcW w:w="68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регистрация заявления и документов в ГИС (присвоение номера и датирование); назначение должностного лица, ответственного за предоставление</w:t>
            </w:r>
          </w:p>
        </w:tc>
      </w:tr>
      <w:tr w:rsidR="00613B8B" w:rsidRPr="00613B8B" w:rsidTr="00613B8B">
        <w:trPr>
          <w:trHeight w:val="20"/>
        </w:trPr>
        <w:tc>
          <w:tcPr>
            <w:tcW w:w="677" w:type="pct"/>
            <w:vMerge/>
            <w:tcBorders>
              <w:top w:val="single" w:sz="6" w:space="0" w:color="000000"/>
              <w:left w:val="single" w:sz="6" w:space="0" w:color="000000"/>
              <w:bottom w:val="single" w:sz="6" w:space="0" w:color="000000"/>
              <w:right w:val="single" w:sz="6" w:space="0" w:color="000000"/>
            </w:tcBorders>
            <w:vAlign w:val="center"/>
            <w:hideMark/>
          </w:tcPr>
          <w:p w:rsidR="00613B8B" w:rsidRPr="00613B8B" w:rsidRDefault="00613B8B" w:rsidP="00613B8B">
            <w:pPr>
              <w:spacing w:after="0" w:line="240" w:lineRule="auto"/>
              <w:rPr>
                <w:rFonts w:ascii="Times New Roman" w:eastAsia="Times New Roman" w:hAnsi="Times New Roman"/>
                <w:sz w:val="14"/>
                <w:szCs w:val="14"/>
                <w:lang w:eastAsia="ru-RU"/>
              </w:rPr>
            </w:pPr>
          </w:p>
        </w:tc>
        <w:tc>
          <w:tcPr>
            <w:tcW w:w="121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В случае выявления оснований для отказа в приеме документов, направление заявителю в электронной форме в личный кабинет на ЕПГУ решения об отказе в приеме документов, необходимых для предоставления муниципальной услуги</w:t>
            </w:r>
          </w:p>
        </w:tc>
        <w:tc>
          <w:tcPr>
            <w:tcW w:w="53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1 рабочий день</w:t>
            </w:r>
          </w:p>
        </w:tc>
        <w:tc>
          <w:tcPr>
            <w:tcW w:w="777" w:type="pct"/>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w:t>
            </w:r>
          </w:p>
        </w:tc>
        <w:tc>
          <w:tcPr>
            <w:tcW w:w="680" w:type="pct"/>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w:t>
            </w:r>
          </w:p>
        </w:tc>
        <w:tc>
          <w:tcPr>
            <w:tcW w:w="437" w:type="pct"/>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w:t>
            </w:r>
          </w:p>
        </w:tc>
        <w:tc>
          <w:tcPr>
            <w:tcW w:w="680" w:type="pct"/>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 и передача ему документов</w:t>
            </w:r>
          </w:p>
        </w:tc>
      </w:tr>
      <w:tr w:rsidR="00613B8B" w:rsidRPr="00613B8B" w:rsidTr="00613B8B">
        <w:trPr>
          <w:trHeight w:val="20"/>
        </w:trPr>
        <w:tc>
          <w:tcPr>
            <w:tcW w:w="677" w:type="pct"/>
            <w:vMerge/>
            <w:tcBorders>
              <w:top w:val="single" w:sz="6" w:space="0" w:color="000000"/>
              <w:left w:val="single" w:sz="6" w:space="0" w:color="000000"/>
              <w:bottom w:val="single" w:sz="6" w:space="0" w:color="000000"/>
              <w:right w:val="single" w:sz="6" w:space="0" w:color="000000"/>
            </w:tcBorders>
            <w:vAlign w:val="center"/>
            <w:hideMark/>
          </w:tcPr>
          <w:p w:rsidR="00613B8B" w:rsidRPr="00613B8B" w:rsidRDefault="00613B8B" w:rsidP="00613B8B">
            <w:pPr>
              <w:spacing w:after="0" w:line="240" w:lineRule="auto"/>
              <w:rPr>
                <w:rFonts w:ascii="Times New Roman" w:eastAsia="Times New Roman" w:hAnsi="Times New Roman"/>
                <w:sz w:val="14"/>
                <w:szCs w:val="14"/>
                <w:lang w:eastAsia="ru-RU"/>
              </w:rPr>
            </w:pPr>
          </w:p>
        </w:tc>
        <w:tc>
          <w:tcPr>
            <w:tcW w:w="121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В случае непредставления в течение указанного срока необходимых документов (сведений из документов), не исправления выявленных нарушений, формирование и направление заявителю в электронной форме в личный кабинет на ЕПГУ уведомления об отказе в приеме документов, необходимых для предоставления муниципальной </w:t>
            </w:r>
            <w:r w:rsidRPr="00613B8B">
              <w:rPr>
                <w:rFonts w:ascii="Times New Roman" w:eastAsia="Times New Roman" w:hAnsi="Times New Roman"/>
                <w:color w:val="000000"/>
                <w:sz w:val="14"/>
                <w:szCs w:val="14"/>
                <w:lang w:eastAsia="ru-RU"/>
              </w:rPr>
              <w:lastRenderedPageBreak/>
              <w:t>услуги, с указанием причин отказа</w:t>
            </w:r>
          </w:p>
        </w:tc>
        <w:tc>
          <w:tcPr>
            <w:tcW w:w="53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lastRenderedPageBreak/>
              <w:t> </w:t>
            </w:r>
          </w:p>
        </w:tc>
        <w:tc>
          <w:tcPr>
            <w:tcW w:w="777" w:type="pct"/>
            <w:vMerge/>
            <w:tcBorders>
              <w:top w:val="single" w:sz="6" w:space="0" w:color="000000"/>
              <w:left w:val="single" w:sz="6" w:space="0" w:color="000000"/>
              <w:bottom w:val="single" w:sz="6" w:space="0" w:color="000000"/>
              <w:right w:val="single" w:sz="6" w:space="0" w:color="000000"/>
            </w:tcBorders>
            <w:vAlign w:val="center"/>
            <w:hideMark/>
          </w:tcPr>
          <w:p w:rsidR="00613B8B" w:rsidRPr="00613B8B" w:rsidRDefault="00613B8B" w:rsidP="00613B8B">
            <w:pPr>
              <w:spacing w:after="0" w:line="240" w:lineRule="auto"/>
              <w:rPr>
                <w:rFonts w:ascii="Times New Roman" w:eastAsia="Times New Roman" w:hAnsi="Times New Roman"/>
                <w:sz w:val="14"/>
                <w:szCs w:val="14"/>
                <w:lang w:eastAsia="ru-RU"/>
              </w:rPr>
            </w:pPr>
          </w:p>
        </w:tc>
        <w:tc>
          <w:tcPr>
            <w:tcW w:w="680" w:type="pct"/>
            <w:vMerge/>
            <w:tcBorders>
              <w:top w:val="single" w:sz="6" w:space="0" w:color="000000"/>
              <w:left w:val="single" w:sz="6" w:space="0" w:color="000000"/>
              <w:bottom w:val="single" w:sz="6" w:space="0" w:color="000000"/>
              <w:right w:val="single" w:sz="6" w:space="0" w:color="000000"/>
            </w:tcBorders>
            <w:vAlign w:val="center"/>
            <w:hideMark/>
          </w:tcPr>
          <w:p w:rsidR="00613B8B" w:rsidRPr="00613B8B" w:rsidRDefault="00613B8B" w:rsidP="00613B8B">
            <w:pPr>
              <w:spacing w:after="0" w:line="240" w:lineRule="auto"/>
              <w:rPr>
                <w:rFonts w:ascii="Times New Roman" w:eastAsia="Times New Roman" w:hAnsi="Times New Roman"/>
                <w:sz w:val="14"/>
                <w:szCs w:val="14"/>
                <w:lang w:eastAsia="ru-RU"/>
              </w:rPr>
            </w:pPr>
          </w:p>
        </w:tc>
        <w:tc>
          <w:tcPr>
            <w:tcW w:w="437" w:type="pct"/>
            <w:vMerge/>
            <w:tcBorders>
              <w:top w:val="single" w:sz="6" w:space="0" w:color="000000"/>
              <w:left w:val="single" w:sz="6" w:space="0" w:color="000000"/>
              <w:bottom w:val="single" w:sz="6" w:space="0" w:color="000000"/>
              <w:right w:val="single" w:sz="6" w:space="0" w:color="000000"/>
            </w:tcBorders>
            <w:vAlign w:val="center"/>
            <w:hideMark/>
          </w:tcPr>
          <w:p w:rsidR="00613B8B" w:rsidRPr="00613B8B" w:rsidRDefault="00613B8B" w:rsidP="00613B8B">
            <w:pPr>
              <w:spacing w:after="0" w:line="240" w:lineRule="auto"/>
              <w:rPr>
                <w:rFonts w:ascii="Times New Roman" w:eastAsia="Times New Roman" w:hAnsi="Times New Roman"/>
                <w:sz w:val="14"/>
                <w:szCs w:val="14"/>
                <w:lang w:eastAsia="ru-RU"/>
              </w:rPr>
            </w:pPr>
          </w:p>
        </w:tc>
        <w:tc>
          <w:tcPr>
            <w:tcW w:w="680" w:type="pct"/>
            <w:vMerge/>
            <w:tcBorders>
              <w:top w:val="single" w:sz="6" w:space="0" w:color="000000"/>
              <w:left w:val="single" w:sz="6" w:space="0" w:color="000000"/>
              <w:bottom w:val="single" w:sz="6" w:space="0" w:color="000000"/>
              <w:right w:val="single" w:sz="6" w:space="0" w:color="000000"/>
            </w:tcBorders>
            <w:vAlign w:val="center"/>
            <w:hideMark/>
          </w:tcPr>
          <w:p w:rsidR="00613B8B" w:rsidRPr="00613B8B" w:rsidRDefault="00613B8B" w:rsidP="00613B8B">
            <w:pPr>
              <w:spacing w:after="0" w:line="240" w:lineRule="auto"/>
              <w:rPr>
                <w:rFonts w:ascii="Times New Roman" w:eastAsia="Times New Roman" w:hAnsi="Times New Roman"/>
                <w:sz w:val="14"/>
                <w:szCs w:val="14"/>
                <w:lang w:eastAsia="ru-RU"/>
              </w:rPr>
            </w:pPr>
          </w:p>
        </w:tc>
      </w:tr>
      <w:tr w:rsidR="00613B8B" w:rsidRPr="00613B8B" w:rsidTr="00613B8B">
        <w:trPr>
          <w:trHeight w:val="20"/>
        </w:trPr>
        <w:tc>
          <w:tcPr>
            <w:tcW w:w="677" w:type="pct"/>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lastRenderedPageBreak/>
              <w:t> </w:t>
            </w:r>
          </w:p>
        </w:tc>
        <w:tc>
          <w:tcPr>
            <w:tcW w:w="121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В случае отсутствия оснований для отказа в приеме документов, предусмотренных пунктом 2.1.5</w:t>
            </w:r>
          </w:p>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Административного регламента, регистрация заявления в электронной базе данных по учету документов</w:t>
            </w:r>
          </w:p>
        </w:tc>
        <w:tc>
          <w:tcPr>
            <w:tcW w:w="534" w:type="pct"/>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1 рабочий день</w:t>
            </w:r>
          </w:p>
        </w:tc>
        <w:tc>
          <w:tcPr>
            <w:tcW w:w="77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должностное лицо Уполномоченного органа, ответственное за регистрацию корреспонденции</w:t>
            </w:r>
          </w:p>
        </w:tc>
        <w:tc>
          <w:tcPr>
            <w:tcW w:w="68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Уполномоченный орган/ГИС</w:t>
            </w:r>
          </w:p>
        </w:tc>
        <w:tc>
          <w:tcPr>
            <w:tcW w:w="43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w:t>
            </w:r>
          </w:p>
        </w:tc>
        <w:tc>
          <w:tcPr>
            <w:tcW w:w="68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w:t>
            </w:r>
          </w:p>
        </w:tc>
      </w:tr>
      <w:tr w:rsidR="00613B8B" w:rsidRPr="00613B8B" w:rsidTr="00613B8B">
        <w:trPr>
          <w:trHeight w:val="20"/>
        </w:trPr>
        <w:tc>
          <w:tcPr>
            <w:tcW w:w="677" w:type="pct"/>
            <w:vMerge/>
            <w:tcBorders>
              <w:top w:val="single" w:sz="6" w:space="0" w:color="000000"/>
              <w:left w:val="single" w:sz="6" w:space="0" w:color="000000"/>
              <w:bottom w:val="single" w:sz="6" w:space="0" w:color="000000"/>
              <w:right w:val="single" w:sz="6" w:space="0" w:color="000000"/>
            </w:tcBorders>
            <w:vAlign w:val="center"/>
            <w:hideMark/>
          </w:tcPr>
          <w:p w:rsidR="00613B8B" w:rsidRPr="00613B8B" w:rsidRDefault="00613B8B" w:rsidP="00613B8B">
            <w:pPr>
              <w:spacing w:after="0" w:line="240" w:lineRule="auto"/>
              <w:rPr>
                <w:rFonts w:ascii="Times New Roman" w:eastAsia="Times New Roman" w:hAnsi="Times New Roman"/>
                <w:sz w:val="14"/>
                <w:szCs w:val="14"/>
                <w:lang w:eastAsia="ru-RU"/>
              </w:rPr>
            </w:pPr>
          </w:p>
        </w:tc>
        <w:tc>
          <w:tcPr>
            <w:tcW w:w="121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Проверка заявления и документов представленных для получения муниципальной услуги</w:t>
            </w:r>
          </w:p>
        </w:tc>
        <w:tc>
          <w:tcPr>
            <w:tcW w:w="534" w:type="pct"/>
            <w:vMerge/>
            <w:tcBorders>
              <w:top w:val="single" w:sz="6" w:space="0" w:color="000000"/>
              <w:left w:val="single" w:sz="6" w:space="0" w:color="000000"/>
              <w:bottom w:val="single" w:sz="6" w:space="0" w:color="000000"/>
              <w:right w:val="single" w:sz="6" w:space="0" w:color="000000"/>
            </w:tcBorders>
            <w:vAlign w:val="center"/>
            <w:hideMark/>
          </w:tcPr>
          <w:p w:rsidR="00613B8B" w:rsidRPr="00613B8B" w:rsidRDefault="00613B8B" w:rsidP="00613B8B">
            <w:pPr>
              <w:spacing w:after="0" w:line="240" w:lineRule="auto"/>
              <w:rPr>
                <w:rFonts w:ascii="Times New Roman" w:eastAsia="Times New Roman" w:hAnsi="Times New Roman"/>
                <w:sz w:val="14"/>
                <w:szCs w:val="14"/>
                <w:lang w:eastAsia="ru-RU"/>
              </w:rPr>
            </w:pPr>
          </w:p>
        </w:tc>
        <w:tc>
          <w:tcPr>
            <w:tcW w:w="777" w:type="pct"/>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должностное лицо Уполномоченного органа, ответственное за предоставление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w:t>
            </w:r>
          </w:p>
        </w:tc>
        <w:tc>
          <w:tcPr>
            <w:tcW w:w="680" w:type="pct"/>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Уполномоченный орган/ГИС</w:t>
            </w:r>
          </w:p>
        </w:tc>
        <w:tc>
          <w:tcPr>
            <w:tcW w:w="43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w:t>
            </w:r>
          </w:p>
        </w:tc>
        <w:tc>
          <w:tcPr>
            <w:tcW w:w="680" w:type="pct"/>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Направленное заявителю электронное сообщение о приеме заявления к рассмотрению либо отказа в приеме</w:t>
            </w:r>
          </w:p>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заявления к рассмотрению</w:t>
            </w:r>
          </w:p>
        </w:tc>
      </w:tr>
      <w:tr w:rsidR="00613B8B" w:rsidRPr="00613B8B" w:rsidTr="00613B8B">
        <w:trPr>
          <w:trHeight w:val="20"/>
        </w:trPr>
        <w:tc>
          <w:tcPr>
            <w:tcW w:w="677" w:type="pct"/>
            <w:vMerge/>
            <w:tcBorders>
              <w:top w:val="single" w:sz="6" w:space="0" w:color="000000"/>
              <w:left w:val="single" w:sz="6" w:space="0" w:color="000000"/>
              <w:bottom w:val="single" w:sz="6" w:space="0" w:color="000000"/>
              <w:right w:val="single" w:sz="6" w:space="0" w:color="000000"/>
            </w:tcBorders>
            <w:vAlign w:val="center"/>
            <w:hideMark/>
          </w:tcPr>
          <w:p w:rsidR="00613B8B" w:rsidRPr="00613B8B" w:rsidRDefault="00613B8B" w:rsidP="00613B8B">
            <w:pPr>
              <w:spacing w:after="0" w:line="240" w:lineRule="auto"/>
              <w:rPr>
                <w:rFonts w:ascii="Times New Roman" w:eastAsia="Times New Roman" w:hAnsi="Times New Roman"/>
                <w:sz w:val="14"/>
                <w:szCs w:val="14"/>
                <w:lang w:eastAsia="ru-RU"/>
              </w:rPr>
            </w:pPr>
          </w:p>
        </w:tc>
        <w:tc>
          <w:tcPr>
            <w:tcW w:w="121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Направление заявителю электронного сообщения о приеме заявления к рассмотрению либо отказа в приеме заявления к рассмотрению с обоснованием отказа</w:t>
            </w:r>
          </w:p>
        </w:tc>
        <w:tc>
          <w:tcPr>
            <w:tcW w:w="534" w:type="pct"/>
            <w:vMerge/>
            <w:tcBorders>
              <w:top w:val="single" w:sz="6" w:space="0" w:color="000000"/>
              <w:left w:val="single" w:sz="6" w:space="0" w:color="000000"/>
              <w:bottom w:val="single" w:sz="6" w:space="0" w:color="000000"/>
              <w:right w:val="single" w:sz="6" w:space="0" w:color="000000"/>
            </w:tcBorders>
            <w:vAlign w:val="center"/>
            <w:hideMark/>
          </w:tcPr>
          <w:p w:rsidR="00613B8B" w:rsidRPr="00613B8B" w:rsidRDefault="00613B8B" w:rsidP="00613B8B">
            <w:pPr>
              <w:spacing w:after="0" w:line="240" w:lineRule="auto"/>
              <w:rPr>
                <w:rFonts w:ascii="Times New Roman" w:eastAsia="Times New Roman" w:hAnsi="Times New Roman"/>
                <w:sz w:val="14"/>
                <w:szCs w:val="14"/>
                <w:lang w:eastAsia="ru-RU"/>
              </w:rPr>
            </w:pPr>
          </w:p>
        </w:tc>
        <w:tc>
          <w:tcPr>
            <w:tcW w:w="777" w:type="pct"/>
            <w:vMerge/>
            <w:tcBorders>
              <w:top w:val="single" w:sz="6" w:space="0" w:color="000000"/>
              <w:left w:val="single" w:sz="6" w:space="0" w:color="000000"/>
              <w:bottom w:val="single" w:sz="6" w:space="0" w:color="000000"/>
              <w:right w:val="single" w:sz="6" w:space="0" w:color="000000"/>
            </w:tcBorders>
            <w:vAlign w:val="center"/>
            <w:hideMark/>
          </w:tcPr>
          <w:p w:rsidR="00613B8B" w:rsidRPr="00613B8B" w:rsidRDefault="00613B8B" w:rsidP="00613B8B">
            <w:pPr>
              <w:spacing w:after="0" w:line="240" w:lineRule="auto"/>
              <w:rPr>
                <w:rFonts w:ascii="Times New Roman" w:eastAsia="Times New Roman" w:hAnsi="Times New Roman"/>
                <w:sz w:val="14"/>
                <w:szCs w:val="14"/>
                <w:lang w:eastAsia="ru-RU"/>
              </w:rPr>
            </w:pPr>
          </w:p>
        </w:tc>
        <w:tc>
          <w:tcPr>
            <w:tcW w:w="680" w:type="pct"/>
            <w:vMerge/>
            <w:tcBorders>
              <w:top w:val="single" w:sz="6" w:space="0" w:color="000000"/>
              <w:left w:val="single" w:sz="6" w:space="0" w:color="000000"/>
              <w:bottom w:val="single" w:sz="6" w:space="0" w:color="000000"/>
              <w:right w:val="single" w:sz="6" w:space="0" w:color="000000"/>
            </w:tcBorders>
            <w:vAlign w:val="center"/>
            <w:hideMark/>
          </w:tcPr>
          <w:p w:rsidR="00613B8B" w:rsidRPr="00613B8B" w:rsidRDefault="00613B8B" w:rsidP="00613B8B">
            <w:pPr>
              <w:spacing w:after="0" w:line="240" w:lineRule="auto"/>
              <w:rPr>
                <w:rFonts w:ascii="Times New Roman" w:eastAsia="Times New Roman" w:hAnsi="Times New Roman"/>
                <w:sz w:val="14"/>
                <w:szCs w:val="14"/>
                <w:lang w:eastAsia="ru-RU"/>
              </w:rPr>
            </w:pPr>
          </w:p>
        </w:tc>
        <w:tc>
          <w:tcPr>
            <w:tcW w:w="43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pacing w:val="-8"/>
                <w:sz w:val="14"/>
                <w:szCs w:val="14"/>
                <w:lang w:eastAsia="ru-RU"/>
              </w:rPr>
            </w:pPr>
            <w:r w:rsidRPr="00613B8B">
              <w:rPr>
                <w:rFonts w:ascii="Times New Roman" w:eastAsia="Times New Roman" w:hAnsi="Times New Roman"/>
                <w:color w:val="000000"/>
                <w:spacing w:val="-8"/>
                <w:sz w:val="14"/>
                <w:szCs w:val="14"/>
                <w:lang w:eastAsia="ru-RU"/>
              </w:rPr>
              <w:t>наличие/отсутствие оснований для отказа в приеме документов, предусмотренных пунктом 2.12  Административного регламента</w:t>
            </w:r>
          </w:p>
        </w:tc>
        <w:tc>
          <w:tcPr>
            <w:tcW w:w="680" w:type="pct"/>
            <w:vMerge/>
            <w:tcBorders>
              <w:top w:val="single" w:sz="6" w:space="0" w:color="000000"/>
              <w:left w:val="single" w:sz="6" w:space="0" w:color="000000"/>
              <w:bottom w:val="single" w:sz="6" w:space="0" w:color="000000"/>
              <w:right w:val="single" w:sz="6" w:space="0" w:color="000000"/>
            </w:tcBorders>
            <w:vAlign w:val="center"/>
            <w:hideMark/>
          </w:tcPr>
          <w:p w:rsidR="00613B8B" w:rsidRPr="00613B8B" w:rsidRDefault="00613B8B" w:rsidP="00613B8B">
            <w:pPr>
              <w:spacing w:after="0" w:line="240" w:lineRule="auto"/>
              <w:rPr>
                <w:rFonts w:ascii="Times New Roman" w:eastAsia="Times New Roman" w:hAnsi="Times New Roman"/>
                <w:sz w:val="14"/>
                <w:szCs w:val="14"/>
                <w:lang w:eastAsia="ru-RU"/>
              </w:rPr>
            </w:pPr>
          </w:p>
        </w:tc>
      </w:tr>
      <w:tr w:rsidR="00613B8B" w:rsidRPr="00613B8B" w:rsidTr="00613B8B">
        <w:trPr>
          <w:trHeight w:val="20"/>
        </w:trPr>
        <w:tc>
          <w:tcPr>
            <w:tcW w:w="5000" w:type="pct"/>
            <w:gridSpan w:val="7"/>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center"/>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2. Получение сведений посредством СМЭВ</w:t>
            </w:r>
          </w:p>
        </w:tc>
      </w:tr>
      <w:tr w:rsidR="00613B8B" w:rsidRPr="00613B8B" w:rsidTr="00613B8B">
        <w:trPr>
          <w:trHeight w:val="20"/>
        </w:trPr>
        <w:tc>
          <w:tcPr>
            <w:tcW w:w="677" w:type="pct"/>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Пакет </w:t>
            </w:r>
            <w:proofErr w:type="gramStart"/>
            <w:r w:rsidRPr="00613B8B">
              <w:rPr>
                <w:rFonts w:ascii="Times New Roman" w:eastAsia="Times New Roman" w:hAnsi="Times New Roman"/>
                <w:color w:val="000000"/>
                <w:sz w:val="14"/>
                <w:szCs w:val="14"/>
                <w:lang w:eastAsia="ru-RU"/>
              </w:rPr>
              <w:t>зарегистрированных</w:t>
            </w:r>
            <w:proofErr w:type="gramEnd"/>
          </w:p>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документов, поступивших должностному лицу, ответственному за предоставление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w:t>
            </w:r>
          </w:p>
        </w:tc>
        <w:tc>
          <w:tcPr>
            <w:tcW w:w="121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направление межведомственных запросов в органы и организации, указанные в пункте 2.3 Административного регламента</w:t>
            </w:r>
          </w:p>
        </w:tc>
        <w:tc>
          <w:tcPr>
            <w:tcW w:w="53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в день регистрации заявления и документов</w:t>
            </w:r>
          </w:p>
        </w:tc>
        <w:tc>
          <w:tcPr>
            <w:tcW w:w="77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должностное лицо Уполномоченного органа, ответственное за предоставление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w:t>
            </w:r>
          </w:p>
        </w:tc>
        <w:tc>
          <w:tcPr>
            <w:tcW w:w="68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Уполномоченный орган/ГИС/ СМЭВ</w:t>
            </w:r>
          </w:p>
        </w:tc>
        <w:tc>
          <w:tcPr>
            <w:tcW w:w="43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отсутствие документов, необходимых для предоставлениямуниципальной услуги, находящихся в распоряжении государственных органов </w:t>
            </w:r>
            <w:r w:rsidRPr="00613B8B">
              <w:rPr>
                <w:rFonts w:ascii="Times New Roman" w:eastAsia="Times New Roman" w:hAnsi="Times New Roman"/>
                <w:color w:val="000000"/>
                <w:spacing w:val="-6"/>
                <w:sz w:val="14"/>
                <w:szCs w:val="14"/>
                <w:lang w:eastAsia="ru-RU"/>
              </w:rPr>
              <w:t>(организаций)</w:t>
            </w:r>
          </w:p>
        </w:tc>
        <w:tc>
          <w:tcPr>
            <w:tcW w:w="68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направление межведомственного запроса в органы (организации), предоставляющие документы (сведения), предусмотренные пунктами 2.12 Административного регламента, в том числе с использованием СМЭВ</w:t>
            </w:r>
          </w:p>
        </w:tc>
      </w:tr>
      <w:tr w:rsidR="00613B8B" w:rsidRPr="00613B8B" w:rsidTr="00613B8B">
        <w:trPr>
          <w:trHeight w:val="20"/>
        </w:trPr>
        <w:tc>
          <w:tcPr>
            <w:tcW w:w="677" w:type="pct"/>
            <w:vMerge/>
            <w:tcBorders>
              <w:top w:val="single" w:sz="6" w:space="0" w:color="000000"/>
              <w:left w:val="single" w:sz="6" w:space="0" w:color="000000"/>
              <w:bottom w:val="single" w:sz="6" w:space="0" w:color="000000"/>
              <w:right w:val="single" w:sz="6" w:space="0" w:color="000000"/>
            </w:tcBorders>
            <w:vAlign w:val="center"/>
            <w:hideMark/>
          </w:tcPr>
          <w:p w:rsidR="00613B8B" w:rsidRPr="00613B8B" w:rsidRDefault="00613B8B" w:rsidP="00613B8B">
            <w:pPr>
              <w:spacing w:after="0" w:line="240" w:lineRule="auto"/>
              <w:rPr>
                <w:rFonts w:ascii="Times New Roman" w:eastAsia="Times New Roman" w:hAnsi="Times New Roman"/>
                <w:sz w:val="14"/>
                <w:szCs w:val="14"/>
                <w:lang w:eastAsia="ru-RU"/>
              </w:rPr>
            </w:pPr>
          </w:p>
        </w:tc>
        <w:tc>
          <w:tcPr>
            <w:tcW w:w="121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получение ответов на межведомственные запросы, формирование полного комплекта документов</w:t>
            </w:r>
          </w:p>
        </w:tc>
        <w:tc>
          <w:tcPr>
            <w:tcW w:w="53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5 рабочих дней со дня направления межведомственного запроса в орган или организацию, предоставляющие документ и информацию, если иные сроки не</w:t>
            </w:r>
          </w:p>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предусмотрен ы</w:t>
            </w:r>
          </w:p>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законодательством РФ и субъекта РФ</w:t>
            </w:r>
          </w:p>
        </w:tc>
        <w:tc>
          <w:tcPr>
            <w:tcW w:w="77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должностное лицо Уполномоченного органа, ответственное за предоставление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w:t>
            </w:r>
          </w:p>
        </w:tc>
        <w:tc>
          <w:tcPr>
            <w:tcW w:w="68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Уполномоченный</w:t>
            </w:r>
          </w:p>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орган) /ГИС/</w:t>
            </w:r>
          </w:p>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СМЭВ</w:t>
            </w:r>
          </w:p>
        </w:tc>
        <w:tc>
          <w:tcPr>
            <w:tcW w:w="43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w:t>
            </w:r>
          </w:p>
        </w:tc>
        <w:tc>
          <w:tcPr>
            <w:tcW w:w="68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получение документов</w:t>
            </w:r>
          </w:p>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(сведений), необходимых для предоставления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w:t>
            </w:r>
          </w:p>
        </w:tc>
      </w:tr>
      <w:tr w:rsidR="00613B8B" w:rsidRPr="00613B8B" w:rsidTr="00613B8B">
        <w:trPr>
          <w:trHeight w:val="20"/>
        </w:trPr>
        <w:tc>
          <w:tcPr>
            <w:tcW w:w="5000" w:type="pct"/>
            <w:gridSpan w:val="7"/>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center"/>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3. Рассмотрение документов и сведений</w:t>
            </w:r>
          </w:p>
        </w:tc>
      </w:tr>
      <w:tr w:rsidR="00613B8B" w:rsidRPr="00613B8B" w:rsidTr="00613B8B">
        <w:trPr>
          <w:trHeight w:val="20"/>
        </w:trPr>
        <w:tc>
          <w:tcPr>
            <w:tcW w:w="67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Пакет зарегистрированных документов, поступивших должностному лицу, ответственному за предоставление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w:t>
            </w:r>
          </w:p>
        </w:tc>
        <w:tc>
          <w:tcPr>
            <w:tcW w:w="121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Проведение соответствия документов и сведений требованиям нормативных правовых актов предоставления</w:t>
            </w:r>
          </w:p>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муниципальной услуги</w:t>
            </w:r>
          </w:p>
        </w:tc>
        <w:tc>
          <w:tcPr>
            <w:tcW w:w="53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В день получения межведомственных запросов</w:t>
            </w:r>
          </w:p>
        </w:tc>
        <w:tc>
          <w:tcPr>
            <w:tcW w:w="77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должностное лицо Уполномоченного органа, ответственное за предоставление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w:t>
            </w:r>
          </w:p>
        </w:tc>
        <w:tc>
          <w:tcPr>
            <w:tcW w:w="68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Уполномоченный орган / ГИС</w:t>
            </w:r>
          </w:p>
        </w:tc>
        <w:tc>
          <w:tcPr>
            <w:tcW w:w="43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основания отказа в предоставлении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 предусмотренные пунктом 2.19 Административного регламента</w:t>
            </w:r>
          </w:p>
        </w:tc>
        <w:tc>
          <w:tcPr>
            <w:tcW w:w="68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проект результата предоставления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 по формам, приведенным в Приложениях №2- №4 к  Административному регламенту</w:t>
            </w:r>
          </w:p>
        </w:tc>
      </w:tr>
      <w:tr w:rsidR="00613B8B" w:rsidRPr="00613B8B" w:rsidTr="00613B8B">
        <w:trPr>
          <w:trHeight w:val="20"/>
        </w:trPr>
        <w:tc>
          <w:tcPr>
            <w:tcW w:w="5000" w:type="pct"/>
            <w:gridSpan w:val="7"/>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center"/>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4. Принятие решения</w:t>
            </w:r>
          </w:p>
        </w:tc>
      </w:tr>
      <w:tr w:rsidR="00613B8B" w:rsidRPr="00613B8B" w:rsidTr="00613B8B">
        <w:trPr>
          <w:trHeight w:val="20"/>
        </w:trPr>
        <w:tc>
          <w:tcPr>
            <w:tcW w:w="67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проект результата предоставления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 по формам согласно Приложениям №2-№4 к Административному регламенту</w:t>
            </w:r>
          </w:p>
        </w:tc>
        <w:tc>
          <w:tcPr>
            <w:tcW w:w="121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Принятие решения о предоставления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 или об отказе в предоставлении услуги Формирование решения о предоставлении муниципальной услуги или об отказе в предоставлении муниципальной услуги</w:t>
            </w:r>
          </w:p>
        </w:tc>
        <w:tc>
          <w:tcPr>
            <w:tcW w:w="53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10 рабочих дней</w:t>
            </w:r>
          </w:p>
        </w:tc>
        <w:tc>
          <w:tcPr>
            <w:tcW w:w="77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должностное лицо Уполномоченного органа, ответственное за предоставление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w:t>
            </w:r>
          </w:p>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Руководитель Уполномоченного органа или иное уполномоченное </w:t>
            </w:r>
            <w:r w:rsidRPr="00613B8B">
              <w:rPr>
                <w:rFonts w:ascii="Times New Roman" w:eastAsia="Times New Roman" w:hAnsi="Times New Roman"/>
                <w:color w:val="000000"/>
                <w:sz w:val="14"/>
                <w:szCs w:val="14"/>
                <w:lang w:eastAsia="ru-RU"/>
              </w:rPr>
              <w:lastRenderedPageBreak/>
              <w:t>им лицо</w:t>
            </w:r>
          </w:p>
        </w:tc>
        <w:tc>
          <w:tcPr>
            <w:tcW w:w="68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lastRenderedPageBreak/>
              <w:t>Уполномоченный орган / ГИС</w:t>
            </w:r>
          </w:p>
        </w:tc>
        <w:tc>
          <w:tcPr>
            <w:tcW w:w="43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w:t>
            </w:r>
          </w:p>
        </w:tc>
        <w:tc>
          <w:tcPr>
            <w:tcW w:w="68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Результат предоставления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 по формам,</w:t>
            </w:r>
          </w:p>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приведенным в</w:t>
            </w:r>
          </w:p>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Приложениях №2-№4 к Административному регламенту, </w:t>
            </w:r>
            <w:proofErr w:type="gramStart"/>
            <w:r w:rsidRPr="00613B8B">
              <w:rPr>
                <w:rFonts w:ascii="Times New Roman" w:eastAsia="Times New Roman" w:hAnsi="Times New Roman"/>
                <w:color w:val="000000"/>
                <w:sz w:val="14"/>
                <w:szCs w:val="14"/>
                <w:lang w:eastAsia="ru-RU"/>
              </w:rPr>
              <w:t>подписанный</w:t>
            </w:r>
            <w:proofErr w:type="gramEnd"/>
            <w:r w:rsidRPr="00613B8B">
              <w:rPr>
                <w:rFonts w:ascii="Times New Roman" w:eastAsia="Times New Roman" w:hAnsi="Times New Roman"/>
                <w:color w:val="000000"/>
                <w:sz w:val="14"/>
                <w:szCs w:val="14"/>
                <w:lang w:eastAsia="ru-RU"/>
              </w:rPr>
              <w:t xml:space="preserve"> усиленной квалифицированной подписью </w:t>
            </w:r>
            <w:r w:rsidRPr="00613B8B">
              <w:rPr>
                <w:rFonts w:ascii="Times New Roman" w:eastAsia="Times New Roman" w:hAnsi="Times New Roman"/>
                <w:color w:val="000000"/>
                <w:sz w:val="14"/>
                <w:szCs w:val="14"/>
                <w:lang w:eastAsia="ru-RU"/>
              </w:rPr>
              <w:lastRenderedPageBreak/>
              <w:t>руководителем Уполномоченного органа или иного уполномоченного им лица</w:t>
            </w:r>
          </w:p>
        </w:tc>
      </w:tr>
      <w:tr w:rsidR="00613B8B" w:rsidRPr="00613B8B" w:rsidTr="00613B8B">
        <w:trPr>
          <w:trHeight w:val="20"/>
        </w:trPr>
        <w:tc>
          <w:tcPr>
            <w:tcW w:w="5000" w:type="pct"/>
            <w:gridSpan w:val="7"/>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center"/>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lastRenderedPageBreak/>
              <w:t>5. Выдача результата</w:t>
            </w:r>
          </w:p>
        </w:tc>
      </w:tr>
      <w:tr w:rsidR="00613B8B" w:rsidRPr="00613B8B" w:rsidTr="00613B8B">
        <w:trPr>
          <w:trHeight w:val="20"/>
        </w:trPr>
        <w:tc>
          <w:tcPr>
            <w:tcW w:w="677" w:type="pct"/>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формирование и регистрация результата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 указанного в пункте 2.5</w:t>
            </w:r>
          </w:p>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Административного регламента, в форме электронного документа в ГИС</w:t>
            </w:r>
          </w:p>
        </w:tc>
        <w:tc>
          <w:tcPr>
            <w:tcW w:w="121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Регистрация результата предоставления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w:t>
            </w:r>
          </w:p>
        </w:tc>
        <w:tc>
          <w:tcPr>
            <w:tcW w:w="53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после окончания процедуры принятия решения (в общий срок предоставления муниципальной услуги не включается)</w:t>
            </w:r>
          </w:p>
        </w:tc>
        <w:tc>
          <w:tcPr>
            <w:tcW w:w="77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должностное лицо Уполномоченного органа, ответственное за предоставление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w:t>
            </w:r>
          </w:p>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w:t>
            </w:r>
          </w:p>
        </w:tc>
        <w:tc>
          <w:tcPr>
            <w:tcW w:w="68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Уполномоченный орган / ГИС</w:t>
            </w:r>
          </w:p>
        </w:tc>
        <w:tc>
          <w:tcPr>
            <w:tcW w:w="43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w:t>
            </w:r>
          </w:p>
        </w:tc>
        <w:tc>
          <w:tcPr>
            <w:tcW w:w="68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Внесение сведений о конечном результате предоставления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w:t>
            </w:r>
          </w:p>
        </w:tc>
      </w:tr>
      <w:tr w:rsidR="00613B8B" w:rsidRPr="00613B8B" w:rsidTr="00613B8B">
        <w:trPr>
          <w:trHeight w:val="20"/>
        </w:trPr>
        <w:tc>
          <w:tcPr>
            <w:tcW w:w="677" w:type="pct"/>
            <w:vMerge/>
            <w:tcBorders>
              <w:top w:val="single" w:sz="6" w:space="0" w:color="000000"/>
              <w:left w:val="single" w:sz="6" w:space="0" w:color="000000"/>
              <w:bottom w:val="single" w:sz="6" w:space="0" w:color="000000"/>
              <w:right w:val="single" w:sz="6" w:space="0" w:color="000000"/>
            </w:tcBorders>
            <w:vAlign w:val="center"/>
            <w:hideMark/>
          </w:tcPr>
          <w:p w:rsidR="00613B8B" w:rsidRPr="00613B8B" w:rsidRDefault="00613B8B" w:rsidP="00613B8B">
            <w:pPr>
              <w:spacing w:after="0" w:line="240" w:lineRule="auto"/>
              <w:rPr>
                <w:rFonts w:ascii="Times New Roman" w:eastAsia="Times New Roman" w:hAnsi="Times New Roman"/>
                <w:sz w:val="14"/>
                <w:szCs w:val="14"/>
                <w:lang w:eastAsia="ru-RU"/>
              </w:rPr>
            </w:pPr>
          </w:p>
        </w:tc>
        <w:tc>
          <w:tcPr>
            <w:tcW w:w="121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Направление </w:t>
            </w:r>
            <w:proofErr w:type="gramStart"/>
            <w:r w:rsidRPr="00613B8B">
              <w:rPr>
                <w:rFonts w:ascii="Times New Roman" w:eastAsia="Times New Roman" w:hAnsi="Times New Roman"/>
                <w:color w:val="000000"/>
                <w:sz w:val="14"/>
                <w:szCs w:val="14"/>
                <w:lang w:eastAsia="ru-RU"/>
              </w:rPr>
              <w:t>в</w:t>
            </w:r>
            <w:proofErr w:type="gramEnd"/>
          </w:p>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многофункциональный центр результата муниципальной услуги, указанного в пункте 2.5 Административного регламента, в форме электронного документа, подписанного усиленной квалифицированной электронной подписью уполномоченного должностного лица Уполномоченного органа</w:t>
            </w:r>
          </w:p>
        </w:tc>
        <w:tc>
          <w:tcPr>
            <w:tcW w:w="53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в сроки, установленные соглашением о</w:t>
            </w:r>
          </w:p>
          <w:p w:rsidR="00613B8B" w:rsidRPr="00613B8B" w:rsidRDefault="00613B8B" w:rsidP="00613B8B">
            <w:pPr>
              <w:spacing w:after="0" w:line="240" w:lineRule="auto"/>
              <w:jc w:val="both"/>
              <w:rPr>
                <w:rFonts w:ascii="Times New Roman" w:eastAsia="Times New Roman" w:hAnsi="Times New Roman"/>
                <w:sz w:val="14"/>
                <w:szCs w:val="14"/>
                <w:lang w:eastAsia="ru-RU"/>
              </w:rPr>
            </w:pPr>
            <w:proofErr w:type="gramStart"/>
            <w:r w:rsidRPr="00613B8B">
              <w:rPr>
                <w:rFonts w:ascii="Times New Roman" w:eastAsia="Times New Roman" w:hAnsi="Times New Roman"/>
                <w:color w:val="000000"/>
                <w:sz w:val="14"/>
                <w:szCs w:val="14"/>
                <w:lang w:eastAsia="ru-RU"/>
              </w:rPr>
              <w:t>взаимодействии</w:t>
            </w:r>
            <w:proofErr w:type="gramEnd"/>
            <w:r w:rsidRPr="00613B8B">
              <w:rPr>
                <w:rFonts w:ascii="Times New Roman" w:eastAsia="Times New Roman" w:hAnsi="Times New Roman"/>
                <w:color w:val="000000"/>
                <w:sz w:val="14"/>
                <w:szCs w:val="14"/>
                <w:lang w:eastAsia="ru-RU"/>
              </w:rPr>
              <w:t xml:space="preserve"> между Уполномоченным органом и многофункциональным центром</w:t>
            </w:r>
          </w:p>
        </w:tc>
        <w:tc>
          <w:tcPr>
            <w:tcW w:w="77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должностное лицо Уполномоченного органа, ответственное за предоставление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w:t>
            </w:r>
          </w:p>
        </w:tc>
        <w:tc>
          <w:tcPr>
            <w:tcW w:w="68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Уполномоченный орган / АИС МФЦ</w:t>
            </w:r>
          </w:p>
        </w:tc>
        <w:tc>
          <w:tcPr>
            <w:tcW w:w="43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Указание заявителем в Запросе способа выдачи результата муниципальной услуги в многофункциональном центре, а также подача Запроса через многофункциональный центр</w:t>
            </w:r>
          </w:p>
        </w:tc>
        <w:tc>
          <w:tcPr>
            <w:tcW w:w="68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выдача результата муниципальной услуги заявителю в форме бумажного документа, подтверждающего содержание электронного документа, заверенного печатью многофункционального центра;</w:t>
            </w:r>
          </w:p>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внесение сведений в ГИС о выдаче результата муниципальной услуги</w:t>
            </w:r>
          </w:p>
        </w:tc>
      </w:tr>
      <w:tr w:rsidR="00613B8B" w:rsidRPr="00613B8B" w:rsidTr="00613B8B">
        <w:trPr>
          <w:trHeight w:val="20"/>
        </w:trPr>
        <w:tc>
          <w:tcPr>
            <w:tcW w:w="67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w:t>
            </w:r>
          </w:p>
        </w:tc>
        <w:tc>
          <w:tcPr>
            <w:tcW w:w="121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Направление заявителю результата предоставления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 в личный кабинет на ЕПГУ</w:t>
            </w:r>
          </w:p>
        </w:tc>
        <w:tc>
          <w:tcPr>
            <w:tcW w:w="53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В день регистрации результата предоставления муниципальной услуги</w:t>
            </w:r>
          </w:p>
        </w:tc>
        <w:tc>
          <w:tcPr>
            <w:tcW w:w="77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должностное лицо Уполномоченного органа, ответственное за предоставление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w:t>
            </w:r>
          </w:p>
        </w:tc>
        <w:tc>
          <w:tcPr>
            <w:tcW w:w="68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ГИС</w:t>
            </w:r>
          </w:p>
        </w:tc>
        <w:tc>
          <w:tcPr>
            <w:tcW w:w="43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w:t>
            </w:r>
          </w:p>
        </w:tc>
        <w:tc>
          <w:tcPr>
            <w:tcW w:w="68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Результат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 направленный заявителю на личный кабинет на ЕПГУ</w:t>
            </w:r>
          </w:p>
        </w:tc>
      </w:tr>
      <w:tr w:rsidR="00613B8B" w:rsidRPr="00613B8B" w:rsidTr="00613B8B">
        <w:trPr>
          <w:trHeight w:val="20"/>
        </w:trPr>
        <w:tc>
          <w:tcPr>
            <w:tcW w:w="5000" w:type="pct"/>
            <w:gridSpan w:val="7"/>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center"/>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6. Внесение результата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 в реестр решений</w:t>
            </w:r>
          </w:p>
        </w:tc>
      </w:tr>
      <w:tr w:rsidR="00613B8B" w:rsidRPr="00613B8B" w:rsidTr="00613B8B">
        <w:trPr>
          <w:trHeight w:val="20"/>
        </w:trPr>
        <w:tc>
          <w:tcPr>
            <w:tcW w:w="67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Формирование и регистрация результата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 указанного в пункте 2.5</w:t>
            </w:r>
          </w:p>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Административного регламента, в форме электронного документа в ГИС</w:t>
            </w:r>
          </w:p>
        </w:tc>
        <w:tc>
          <w:tcPr>
            <w:tcW w:w="121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Внесение сведений о результате предоставления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 указанном в пункте 2.5 Административного регламента, в реестр решений</w:t>
            </w:r>
          </w:p>
        </w:tc>
        <w:tc>
          <w:tcPr>
            <w:tcW w:w="53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1 рабочий день</w:t>
            </w:r>
          </w:p>
        </w:tc>
        <w:tc>
          <w:tcPr>
            <w:tcW w:w="77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xml:space="preserve">должностное лицо Уполномоченного органа, ответственное за предоставление </w:t>
            </w:r>
            <w:proofErr w:type="gramStart"/>
            <w:r w:rsidRPr="00613B8B">
              <w:rPr>
                <w:rFonts w:ascii="Times New Roman" w:eastAsia="Times New Roman" w:hAnsi="Times New Roman"/>
                <w:color w:val="000000"/>
                <w:sz w:val="14"/>
                <w:szCs w:val="14"/>
                <w:lang w:eastAsia="ru-RU"/>
              </w:rPr>
              <w:t>муниципальной</w:t>
            </w:r>
            <w:proofErr w:type="gramEnd"/>
            <w:r w:rsidRPr="00613B8B">
              <w:rPr>
                <w:rFonts w:ascii="Times New Roman" w:eastAsia="Times New Roman" w:hAnsi="Times New Roman"/>
                <w:color w:val="000000"/>
                <w:sz w:val="14"/>
                <w:szCs w:val="14"/>
                <w:lang w:eastAsia="ru-RU"/>
              </w:rPr>
              <w:t xml:space="preserve"> услуги</w:t>
            </w:r>
          </w:p>
        </w:tc>
        <w:tc>
          <w:tcPr>
            <w:tcW w:w="68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ГИС</w:t>
            </w:r>
          </w:p>
        </w:tc>
        <w:tc>
          <w:tcPr>
            <w:tcW w:w="43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z w:val="14"/>
                <w:szCs w:val="14"/>
                <w:lang w:eastAsia="ru-RU"/>
              </w:rPr>
            </w:pPr>
            <w:r w:rsidRPr="00613B8B">
              <w:rPr>
                <w:rFonts w:ascii="Times New Roman" w:eastAsia="Times New Roman" w:hAnsi="Times New Roman"/>
                <w:color w:val="000000"/>
                <w:sz w:val="14"/>
                <w:szCs w:val="14"/>
                <w:lang w:eastAsia="ru-RU"/>
              </w:rPr>
              <w:t> </w:t>
            </w:r>
          </w:p>
        </w:tc>
        <w:tc>
          <w:tcPr>
            <w:tcW w:w="68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613B8B" w:rsidRPr="00613B8B" w:rsidRDefault="00613B8B" w:rsidP="00613B8B">
            <w:pPr>
              <w:spacing w:after="0" w:line="240" w:lineRule="auto"/>
              <w:jc w:val="both"/>
              <w:rPr>
                <w:rFonts w:ascii="Times New Roman" w:eastAsia="Times New Roman" w:hAnsi="Times New Roman"/>
                <w:spacing w:val="-6"/>
                <w:sz w:val="14"/>
                <w:szCs w:val="14"/>
                <w:lang w:eastAsia="ru-RU"/>
              </w:rPr>
            </w:pPr>
            <w:r w:rsidRPr="00613B8B">
              <w:rPr>
                <w:rFonts w:ascii="Times New Roman" w:eastAsia="Times New Roman" w:hAnsi="Times New Roman"/>
                <w:color w:val="000000"/>
                <w:spacing w:val="-6"/>
                <w:sz w:val="14"/>
                <w:szCs w:val="14"/>
                <w:lang w:eastAsia="ru-RU"/>
              </w:rPr>
              <w:t xml:space="preserve">Результат предоставления </w:t>
            </w:r>
            <w:proofErr w:type="gramStart"/>
            <w:r w:rsidRPr="00613B8B">
              <w:rPr>
                <w:rFonts w:ascii="Times New Roman" w:eastAsia="Times New Roman" w:hAnsi="Times New Roman"/>
                <w:color w:val="000000"/>
                <w:spacing w:val="-6"/>
                <w:sz w:val="14"/>
                <w:szCs w:val="14"/>
                <w:lang w:eastAsia="ru-RU"/>
              </w:rPr>
              <w:t>муниципальной</w:t>
            </w:r>
            <w:proofErr w:type="gramEnd"/>
            <w:r w:rsidRPr="00613B8B">
              <w:rPr>
                <w:rFonts w:ascii="Times New Roman" w:eastAsia="Times New Roman" w:hAnsi="Times New Roman"/>
                <w:color w:val="000000"/>
                <w:spacing w:val="-6"/>
                <w:sz w:val="14"/>
                <w:szCs w:val="14"/>
                <w:lang w:eastAsia="ru-RU"/>
              </w:rPr>
              <w:t xml:space="preserve"> услуги, указанный в пункте 2.5 Административного регламента внесен в реестр</w:t>
            </w:r>
          </w:p>
        </w:tc>
      </w:tr>
    </w:tbl>
    <w:p w:rsidR="00AA48B2" w:rsidRPr="00AA48B2" w:rsidRDefault="00AA48B2" w:rsidP="00AA48B2">
      <w:pPr>
        <w:tabs>
          <w:tab w:val="left" w:pos="0"/>
        </w:tabs>
        <w:spacing w:after="0" w:line="240" w:lineRule="auto"/>
        <w:jc w:val="both"/>
        <w:rPr>
          <w:rFonts w:ascii="Times New Roman" w:eastAsia="Times New Roman" w:hAnsi="Times New Roman"/>
          <w:sz w:val="20"/>
          <w:szCs w:val="20"/>
          <w:lang w:eastAsia="ru-RU"/>
        </w:rPr>
      </w:pPr>
    </w:p>
    <w:p w:rsidR="00613B8B" w:rsidRPr="00613B8B" w:rsidRDefault="00613B8B" w:rsidP="00613B8B">
      <w:pPr>
        <w:spacing w:after="0" w:line="240" w:lineRule="auto"/>
        <w:jc w:val="right"/>
        <w:rPr>
          <w:rFonts w:ascii="Times New Roman" w:eastAsia="Times New Roman" w:hAnsi="Times New Roman"/>
          <w:color w:val="000000"/>
          <w:sz w:val="18"/>
          <w:szCs w:val="18"/>
          <w:lang w:eastAsia="ru-RU"/>
        </w:rPr>
      </w:pPr>
      <w:r w:rsidRPr="00613B8B">
        <w:rPr>
          <w:rFonts w:ascii="Times New Roman" w:eastAsia="Times New Roman" w:hAnsi="Times New Roman"/>
          <w:color w:val="000000"/>
          <w:sz w:val="18"/>
          <w:szCs w:val="18"/>
          <w:lang w:eastAsia="ru-RU"/>
        </w:rPr>
        <w:t>Приложение № 7</w:t>
      </w:r>
    </w:p>
    <w:p w:rsidR="00613B8B" w:rsidRPr="00613B8B" w:rsidRDefault="00613B8B" w:rsidP="00613B8B">
      <w:pPr>
        <w:spacing w:after="0" w:line="240" w:lineRule="auto"/>
        <w:ind w:firstLine="709"/>
        <w:jc w:val="right"/>
        <w:rPr>
          <w:rFonts w:ascii="Times New Roman" w:eastAsia="Times New Roman" w:hAnsi="Times New Roman"/>
          <w:color w:val="000000"/>
          <w:sz w:val="18"/>
          <w:szCs w:val="18"/>
          <w:lang w:eastAsia="ru-RU"/>
        </w:rPr>
      </w:pPr>
      <w:r w:rsidRPr="00613B8B">
        <w:rPr>
          <w:rFonts w:ascii="Times New Roman" w:eastAsia="Times New Roman" w:hAnsi="Times New Roman"/>
          <w:color w:val="000000"/>
          <w:sz w:val="18"/>
          <w:szCs w:val="18"/>
          <w:lang w:eastAsia="ru-RU"/>
        </w:rPr>
        <w:t>к Административному регламенту</w:t>
      </w:r>
    </w:p>
    <w:p w:rsidR="00613B8B" w:rsidRPr="00613B8B" w:rsidRDefault="00613B8B" w:rsidP="00613B8B">
      <w:pPr>
        <w:spacing w:after="0" w:line="240" w:lineRule="auto"/>
        <w:ind w:firstLine="709"/>
        <w:jc w:val="right"/>
        <w:rPr>
          <w:rFonts w:ascii="Times New Roman" w:eastAsia="Times New Roman" w:hAnsi="Times New Roman"/>
          <w:color w:val="000000"/>
          <w:sz w:val="18"/>
          <w:szCs w:val="18"/>
          <w:lang w:eastAsia="ru-RU"/>
        </w:rPr>
      </w:pPr>
      <w:r w:rsidRPr="00613B8B">
        <w:rPr>
          <w:rFonts w:ascii="Times New Roman" w:eastAsia="Times New Roman" w:hAnsi="Times New Roman"/>
          <w:color w:val="000000"/>
          <w:sz w:val="18"/>
          <w:szCs w:val="18"/>
          <w:lang w:eastAsia="ru-RU"/>
        </w:rPr>
        <w:t xml:space="preserve">по предоставлению </w:t>
      </w:r>
      <w:proofErr w:type="gramStart"/>
      <w:r w:rsidRPr="00613B8B">
        <w:rPr>
          <w:rFonts w:ascii="Times New Roman" w:eastAsia="Times New Roman" w:hAnsi="Times New Roman"/>
          <w:color w:val="000000"/>
          <w:sz w:val="18"/>
          <w:szCs w:val="18"/>
          <w:lang w:eastAsia="ru-RU"/>
        </w:rPr>
        <w:t>муниципальной</w:t>
      </w:r>
      <w:proofErr w:type="gramEnd"/>
      <w:r w:rsidRPr="00613B8B">
        <w:rPr>
          <w:rFonts w:ascii="Times New Roman" w:eastAsia="Times New Roman" w:hAnsi="Times New Roman"/>
          <w:color w:val="000000"/>
          <w:sz w:val="18"/>
          <w:szCs w:val="18"/>
          <w:lang w:eastAsia="ru-RU"/>
        </w:rPr>
        <w:t xml:space="preserve"> услуги</w:t>
      </w:r>
    </w:p>
    <w:p w:rsidR="00613B8B" w:rsidRPr="00613B8B" w:rsidRDefault="00613B8B" w:rsidP="00613B8B">
      <w:pPr>
        <w:spacing w:after="0" w:line="240" w:lineRule="auto"/>
        <w:ind w:firstLine="709"/>
        <w:jc w:val="right"/>
        <w:rPr>
          <w:rFonts w:ascii="Times New Roman" w:eastAsia="Times New Roman" w:hAnsi="Times New Roman"/>
          <w:color w:val="000000"/>
          <w:sz w:val="18"/>
          <w:szCs w:val="18"/>
          <w:lang w:eastAsia="ru-RU"/>
        </w:rPr>
      </w:pPr>
      <w:r w:rsidRPr="00613B8B">
        <w:rPr>
          <w:rFonts w:ascii="Times New Roman" w:eastAsia="Times New Roman" w:hAnsi="Times New Roman"/>
          <w:color w:val="000000"/>
          <w:sz w:val="18"/>
          <w:szCs w:val="18"/>
          <w:lang w:eastAsia="ru-RU"/>
        </w:rPr>
        <w:t xml:space="preserve"> «Постановка граждан на учет в качестве лиц, </w:t>
      </w:r>
    </w:p>
    <w:p w:rsidR="00613B8B" w:rsidRPr="00613B8B" w:rsidRDefault="00613B8B" w:rsidP="00613B8B">
      <w:pPr>
        <w:spacing w:after="0" w:line="240" w:lineRule="auto"/>
        <w:ind w:firstLine="709"/>
        <w:jc w:val="right"/>
        <w:rPr>
          <w:rFonts w:ascii="Times New Roman" w:eastAsia="Times New Roman" w:hAnsi="Times New Roman"/>
          <w:color w:val="000000"/>
          <w:sz w:val="18"/>
          <w:szCs w:val="18"/>
          <w:lang w:eastAsia="ru-RU"/>
        </w:rPr>
      </w:pPr>
      <w:proofErr w:type="gramStart"/>
      <w:r w:rsidRPr="00613B8B">
        <w:rPr>
          <w:rFonts w:ascii="Times New Roman" w:eastAsia="Times New Roman" w:hAnsi="Times New Roman"/>
          <w:color w:val="000000"/>
          <w:sz w:val="18"/>
          <w:szCs w:val="18"/>
          <w:lang w:eastAsia="ru-RU"/>
        </w:rPr>
        <w:t>имеющих</w:t>
      </w:r>
      <w:proofErr w:type="gramEnd"/>
      <w:r w:rsidRPr="00613B8B">
        <w:rPr>
          <w:rFonts w:ascii="Times New Roman" w:eastAsia="Times New Roman" w:hAnsi="Times New Roman"/>
          <w:color w:val="000000"/>
          <w:sz w:val="18"/>
          <w:szCs w:val="18"/>
          <w:lang w:eastAsia="ru-RU"/>
        </w:rPr>
        <w:t xml:space="preserve"> право на предоставление земельных</w:t>
      </w:r>
    </w:p>
    <w:p w:rsidR="00613B8B" w:rsidRPr="00613B8B" w:rsidRDefault="00613B8B" w:rsidP="00613B8B">
      <w:pPr>
        <w:spacing w:after="0" w:line="240" w:lineRule="auto"/>
        <w:ind w:firstLine="709"/>
        <w:jc w:val="right"/>
        <w:rPr>
          <w:rFonts w:ascii="Times New Roman" w:eastAsia="Times New Roman" w:hAnsi="Times New Roman"/>
          <w:color w:val="000000"/>
          <w:sz w:val="18"/>
          <w:szCs w:val="18"/>
          <w:lang w:eastAsia="ru-RU"/>
        </w:rPr>
      </w:pPr>
      <w:r w:rsidRPr="00613B8B">
        <w:rPr>
          <w:rFonts w:ascii="Times New Roman" w:eastAsia="Times New Roman" w:hAnsi="Times New Roman"/>
          <w:color w:val="000000"/>
          <w:sz w:val="18"/>
          <w:szCs w:val="18"/>
          <w:lang w:eastAsia="ru-RU"/>
        </w:rPr>
        <w:t xml:space="preserve"> участков в собственность бесплатно»</w:t>
      </w:r>
    </w:p>
    <w:p w:rsidR="00613B8B" w:rsidRPr="00613B8B" w:rsidRDefault="00613B8B" w:rsidP="00613B8B">
      <w:pPr>
        <w:spacing w:after="0" w:line="240" w:lineRule="auto"/>
        <w:ind w:firstLine="709"/>
        <w:jc w:val="center"/>
        <w:rPr>
          <w:rFonts w:ascii="Times New Roman" w:eastAsia="Times New Roman" w:hAnsi="Times New Roman"/>
          <w:b/>
          <w:bCs/>
          <w:color w:val="000000"/>
          <w:sz w:val="24"/>
          <w:szCs w:val="24"/>
          <w:lang w:eastAsia="ru-RU"/>
        </w:rPr>
      </w:pPr>
    </w:p>
    <w:p w:rsidR="00613B8B" w:rsidRPr="00613B8B" w:rsidRDefault="00613B8B" w:rsidP="00613B8B">
      <w:pPr>
        <w:spacing w:after="0" w:line="240" w:lineRule="auto"/>
        <w:jc w:val="center"/>
        <w:rPr>
          <w:rFonts w:ascii="Times New Roman" w:eastAsia="Times New Roman" w:hAnsi="Times New Roman"/>
          <w:color w:val="000000"/>
          <w:sz w:val="24"/>
          <w:szCs w:val="24"/>
          <w:lang w:eastAsia="ru-RU"/>
        </w:rPr>
      </w:pPr>
      <w:r w:rsidRPr="00613B8B">
        <w:rPr>
          <w:rFonts w:ascii="Times New Roman" w:eastAsia="Times New Roman" w:hAnsi="Times New Roman"/>
          <w:color w:val="000000"/>
          <w:sz w:val="24"/>
          <w:szCs w:val="24"/>
          <w:lang w:eastAsia="ru-RU"/>
        </w:rPr>
        <w:t xml:space="preserve">Форма заявления об исправлении допущенных опечаток </w:t>
      </w:r>
    </w:p>
    <w:p w:rsidR="00613B8B" w:rsidRPr="00613B8B" w:rsidRDefault="00613B8B" w:rsidP="00613B8B">
      <w:pPr>
        <w:spacing w:after="0" w:line="240" w:lineRule="auto"/>
        <w:jc w:val="center"/>
        <w:rPr>
          <w:rFonts w:ascii="Times New Roman" w:eastAsia="Times New Roman" w:hAnsi="Times New Roman"/>
          <w:color w:val="000000"/>
          <w:sz w:val="24"/>
          <w:szCs w:val="24"/>
          <w:lang w:eastAsia="ru-RU"/>
        </w:rPr>
      </w:pPr>
      <w:r w:rsidRPr="00613B8B">
        <w:rPr>
          <w:rFonts w:ascii="Times New Roman" w:eastAsia="Times New Roman" w:hAnsi="Times New Roman"/>
          <w:color w:val="000000"/>
          <w:sz w:val="24"/>
          <w:szCs w:val="24"/>
          <w:lang w:eastAsia="ru-RU"/>
        </w:rPr>
        <w:t xml:space="preserve">и (или) ошибок в выданных в результате предоставления </w:t>
      </w:r>
      <w:proofErr w:type="gramStart"/>
      <w:r w:rsidRPr="00613B8B">
        <w:rPr>
          <w:rFonts w:ascii="Times New Roman" w:eastAsia="Times New Roman" w:hAnsi="Times New Roman"/>
          <w:color w:val="000000"/>
          <w:sz w:val="24"/>
          <w:szCs w:val="24"/>
          <w:lang w:eastAsia="ru-RU"/>
        </w:rPr>
        <w:t>муниципальной</w:t>
      </w:r>
      <w:proofErr w:type="gramEnd"/>
      <w:r w:rsidRPr="00613B8B">
        <w:rPr>
          <w:rFonts w:ascii="Times New Roman" w:eastAsia="Times New Roman" w:hAnsi="Times New Roman"/>
          <w:color w:val="000000"/>
          <w:sz w:val="24"/>
          <w:szCs w:val="24"/>
          <w:lang w:eastAsia="ru-RU"/>
        </w:rPr>
        <w:t xml:space="preserve"> услуги документах</w:t>
      </w:r>
    </w:p>
    <w:p w:rsidR="00613B8B" w:rsidRPr="00613B8B" w:rsidRDefault="00613B8B" w:rsidP="00613B8B">
      <w:pPr>
        <w:spacing w:after="0" w:line="240" w:lineRule="auto"/>
        <w:ind w:firstLine="709"/>
        <w:jc w:val="both"/>
        <w:rPr>
          <w:rFonts w:ascii="Times New Roman" w:eastAsia="Times New Roman" w:hAnsi="Times New Roman"/>
          <w:color w:val="000000"/>
          <w:sz w:val="24"/>
          <w:szCs w:val="24"/>
          <w:lang w:eastAsia="ru-RU"/>
        </w:rPr>
      </w:pPr>
      <w:r w:rsidRPr="00613B8B">
        <w:rPr>
          <w:rFonts w:ascii="Times New Roman" w:eastAsia="Times New Roman" w:hAnsi="Times New Roman"/>
          <w:color w:val="000000"/>
          <w:sz w:val="24"/>
          <w:szCs w:val="24"/>
          <w:lang w:eastAsia="ru-RU"/>
        </w:rPr>
        <w:t> </w:t>
      </w:r>
    </w:p>
    <w:p w:rsidR="00613B8B" w:rsidRPr="00613B8B" w:rsidRDefault="00613B8B" w:rsidP="00613B8B">
      <w:pPr>
        <w:spacing w:after="0" w:line="240" w:lineRule="auto"/>
        <w:ind w:firstLine="709"/>
        <w:jc w:val="right"/>
        <w:rPr>
          <w:rFonts w:ascii="Times New Roman" w:eastAsia="Times New Roman" w:hAnsi="Times New Roman"/>
          <w:color w:val="000000"/>
          <w:sz w:val="24"/>
          <w:szCs w:val="24"/>
          <w:lang w:eastAsia="ru-RU"/>
        </w:rPr>
      </w:pPr>
      <w:r w:rsidRPr="00613B8B">
        <w:rPr>
          <w:rFonts w:ascii="Times New Roman" w:eastAsia="Times New Roman" w:hAnsi="Times New Roman"/>
          <w:color w:val="000000"/>
          <w:sz w:val="24"/>
          <w:szCs w:val="24"/>
          <w:lang w:eastAsia="ru-RU"/>
        </w:rPr>
        <w:t> кому:___ __________________________</w:t>
      </w:r>
    </w:p>
    <w:p w:rsidR="00613B8B" w:rsidRPr="00613B8B" w:rsidRDefault="00613B8B" w:rsidP="00613B8B">
      <w:pPr>
        <w:spacing w:after="0" w:line="240" w:lineRule="auto"/>
        <w:ind w:firstLine="709"/>
        <w:jc w:val="right"/>
        <w:rPr>
          <w:rFonts w:ascii="Times New Roman" w:eastAsia="Times New Roman" w:hAnsi="Times New Roman"/>
          <w:color w:val="000000"/>
          <w:sz w:val="24"/>
          <w:szCs w:val="24"/>
          <w:lang w:eastAsia="ru-RU"/>
        </w:rPr>
      </w:pPr>
      <w:r w:rsidRPr="00613B8B">
        <w:rPr>
          <w:rFonts w:ascii="Times New Roman" w:eastAsia="Times New Roman" w:hAnsi="Times New Roman"/>
          <w:color w:val="000000"/>
          <w:sz w:val="24"/>
          <w:szCs w:val="24"/>
          <w:lang w:eastAsia="ru-RU"/>
        </w:rPr>
        <w:t>__________________________________</w:t>
      </w:r>
    </w:p>
    <w:p w:rsidR="00613B8B" w:rsidRPr="00613B8B" w:rsidRDefault="00613B8B" w:rsidP="00613B8B">
      <w:pPr>
        <w:spacing w:after="0" w:line="240" w:lineRule="auto"/>
        <w:ind w:firstLine="709"/>
        <w:jc w:val="right"/>
        <w:rPr>
          <w:rFonts w:ascii="Times New Roman" w:eastAsia="Times New Roman" w:hAnsi="Times New Roman"/>
          <w:i/>
          <w:iCs/>
          <w:color w:val="000000"/>
          <w:sz w:val="24"/>
          <w:szCs w:val="24"/>
          <w:lang w:eastAsia="ru-RU"/>
        </w:rPr>
      </w:pPr>
      <w:r w:rsidRPr="00613B8B">
        <w:rPr>
          <w:rFonts w:ascii="Times New Roman" w:eastAsia="Times New Roman" w:hAnsi="Times New Roman"/>
          <w:i/>
          <w:iCs/>
          <w:color w:val="000000"/>
          <w:sz w:val="24"/>
          <w:szCs w:val="24"/>
          <w:lang w:eastAsia="ru-RU"/>
        </w:rPr>
        <w:t>(наименование уполномоченного органа)</w:t>
      </w:r>
    </w:p>
    <w:p w:rsidR="00613B8B" w:rsidRPr="00613B8B" w:rsidRDefault="00613B8B" w:rsidP="00613B8B">
      <w:pPr>
        <w:spacing w:after="0" w:line="240" w:lineRule="auto"/>
        <w:ind w:firstLine="709"/>
        <w:jc w:val="right"/>
        <w:rPr>
          <w:rFonts w:ascii="Times New Roman" w:eastAsia="Times New Roman" w:hAnsi="Times New Roman"/>
          <w:color w:val="000000"/>
          <w:sz w:val="24"/>
          <w:szCs w:val="24"/>
          <w:lang w:eastAsia="ru-RU"/>
        </w:rPr>
      </w:pPr>
    </w:p>
    <w:p w:rsidR="00613B8B" w:rsidRPr="00613B8B" w:rsidRDefault="00613B8B" w:rsidP="00613B8B">
      <w:pPr>
        <w:spacing w:after="0" w:line="240" w:lineRule="auto"/>
        <w:ind w:firstLine="709"/>
        <w:jc w:val="right"/>
        <w:rPr>
          <w:rFonts w:ascii="Times New Roman" w:eastAsia="Times New Roman" w:hAnsi="Times New Roman"/>
          <w:color w:val="000000"/>
          <w:sz w:val="24"/>
          <w:szCs w:val="24"/>
          <w:lang w:eastAsia="ru-RU"/>
        </w:rPr>
      </w:pPr>
      <w:r w:rsidRPr="00613B8B">
        <w:rPr>
          <w:rFonts w:ascii="Times New Roman" w:eastAsia="Times New Roman" w:hAnsi="Times New Roman"/>
          <w:color w:val="000000"/>
          <w:sz w:val="24"/>
          <w:szCs w:val="24"/>
          <w:lang w:eastAsia="ru-RU"/>
        </w:rPr>
        <w:t>от кого: ___________________________</w:t>
      </w:r>
    </w:p>
    <w:p w:rsidR="00613B8B" w:rsidRPr="00613B8B" w:rsidRDefault="00613B8B" w:rsidP="00613B8B">
      <w:pPr>
        <w:spacing w:after="0" w:line="240" w:lineRule="auto"/>
        <w:ind w:firstLine="709"/>
        <w:jc w:val="right"/>
        <w:rPr>
          <w:rFonts w:ascii="Times New Roman" w:eastAsia="Times New Roman" w:hAnsi="Times New Roman"/>
          <w:color w:val="000000"/>
          <w:sz w:val="24"/>
          <w:szCs w:val="24"/>
          <w:lang w:eastAsia="ru-RU"/>
        </w:rPr>
      </w:pPr>
      <w:r w:rsidRPr="00613B8B">
        <w:rPr>
          <w:rFonts w:ascii="Times New Roman" w:eastAsia="Times New Roman" w:hAnsi="Times New Roman"/>
          <w:color w:val="000000"/>
          <w:sz w:val="24"/>
          <w:szCs w:val="24"/>
          <w:lang w:eastAsia="ru-RU"/>
        </w:rPr>
        <w:t>__________________________________</w:t>
      </w:r>
    </w:p>
    <w:p w:rsidR="00613B8B" w:rsidRPr="00613B8B" w:rsidRDefault="00613B8B" w:rsidP="00613B8B">
      <w:pPr>
        <w:spacing w:after="0" w:line="240" w:lineRule="auto"/>
        <w:ind w:firstLine="709"/>
        <w:jc w:val="right"/>
        <w:rPr>
          <w:rFonts w:ascii="Times New Roman" w:eastAsia="Times New Roman" w:hAnsi="Times New Roman"/>
          <w:i/>
          <w:iCs/>
          <w:color w:val="000000"/>
          <w:sz w:val="24"/>
          <w:szCs w:val="24"/>
          <w:lang w:eastAsia="ru-RU"/>
        </w:rPr>
      </w:pPr>
      <w:proofErr w:type="gramStart"/>
      <w:r w:rsidRPr="00613B8B">
        <w:rPr>
          <w:rFonts w:ascii="Times New Roman" w:eastAsia="Times New Roman" w:hAnsi="Times New Roman"/>
          <w:i/>
          <w:iCs/>
          <w:color w:val="000000"/>
          <w:sz w:val="24"/>
          <w:szCs w:val="24"/>
          <w:lang w:eastAsia="ru-RU"/>
        </w:rPr>
        <w:t xml:space="preserve">(фамилия, имя, отчество (последнее при наличии), данные документа, </w:t>
      </w:r>
      <w:proofErr w:type="gramEnd"/>
    </w:p>
    <w:p w:rsidR="00613B8B" w:rsidRPr="00613B8B" w:rsidRDefault="00613B8B" w:rsidP="00613B8B">
      <w:pPr>
        <w:spacing w:after="0" w:line="240" w:lineRule="auto"/>
        <w:ind w:firstLine="709"/>
        <w:jc w:val="right"/>
        <w:rPr>
          <w:rFonts w:ascii="Times New Roman" w:eastAsia="Times New Roman" w:hAnsi="Times New Roman"/>
          <w:i/>
          <w:iCs/>
          <w:color w:val="000000"/>
          <w:sz w:val="24"/>
          <w:szCs w:val="24"/>
          <w:lang w:eastAsia="ru-RU"/>
        </w:rPr>
      </w:pPr>
      <w:proofErr w:type="gramStart"/>
      <w:r w:rsidRPr="00613B8B">
        <w:rPr>
          <w:rFonts w:ascii="Times New Roman" w:eastAsia="Times New Roman" w:hAnsi="Times New Roman"/>
          <w:i/>
          <w:iCs/>
          <w:color w:val="000000"/>
          <w:sz w:val="24"/>
          <w:szCs w:val="24"/>
          <w:lang w:eastAsia="ru-RU"/>
        </w:rPr>
        <w:t>удостоверяющего</w:t>
      </w:r>
      <w:proofErr w:type="gramEnd"/>
      <w:r w:rsidRPr="00613B8B">
        <w:rPr>
          <w:rFonts w:ascii="Times New Roman" w:eastAsia="Times New Roman" w:hAnsi="Times New Roman"/>
          <w:i/>
          <w:iCs/>
          <w:color w:val="000000"/>
          <w:sz w:val="24"/>
          <w:szCs w:val="24"/>
          <w:lang w:eastAsia="ru-RU"/>
        </w:rPr>
        <w:t xml:space="preserve"> личность, контактный телефон,</w:t>
      </w:r>
    </w:p>
    <w:p w:rsidR="00613B8B" w:rsidRPr="00613B8B" w:rsidRDefault="00613B8B" w:rsidP="00613B8B">
      <w:pPr>
        <w:spacing w:after="0" w:line="240" w:lineRule="auto"/>
        <w:ind w:firstLine="709"/>
        <w:jc w:val="right"/>
        <w:rPr>
          <w:rFonts w:ascii="Times New Roman" w:eastAsia="Times New Roman" w:hAnsi="Times New Roman"/>
          <w:i/>
          <w:iCs/>
          <w:color w:val="000000"/>
          <w:sz w:val="24"/>
          <w:szCs w:val="24"/>
          <w:lang w:eastAsia="ru-RU"/>
        </w:rPr>
      </w:pPr>
      <w:r w:rsidRPr="00613B8B">
        <w:rPr>
          <w:rFonts w:ascii="Times New Roman" w:eastAsia="Times New Roman" w:hAnsi="Times New Roman"/>
          <w:i/>
          <w:iCs/>
          <w:color w:val="000000"/>
          <w:sz w:val="24"/>
          <w:szCs w:val="24"/>
          <w:lang w:eastAsia="ru-RU"/>
        </w:rPr>
        <w:lastRenderedPageBreak/>
        <w:t xml:space="preserve"> адрес электронной почты, адрес регистрации,</w:t>
      </w:r>
    </w:p>
    <w:p w:rsidR="00613B8B" w:rsidRPr="00613B8B" w:rsidRDefault="00613B8B" w:rsidP="00613B8B">
      <w:pPr>
        <w:spacing w:after="0" w:line="240" w:lineRule="auto"/>
        <w:ind w:firstLine="709"/>
        <w:jc w:val="right"/>
        <w:rPr>
          <w:rFonts w:ascii="Times New Roman" w:eastAsia="Times New Roman" w:hAnsi="Times New Roman"/>
          <w:i/>
          <w:iCs/>
          <w:color w:val="000000"/>
          <w:sz w:val="24"/>
          <w:szCs w:val="24"/>
          <w:lang w:eastAsia="ru-RU"/>
        </w:rPr>
      </w:pPr>
      <w:r w:rsidRPr="00613B8B">
        <w:rPr>
          <w:rFonts w:ascii="Times New Roman" w:eastAsia="Times New Roman" w:hAnsi="Times New Roman"/>
          <w:i/>
          <w:iCs/>
          <w:color w:val="000000"/>
          <w:sz w:val="24"/>
          <w:szCs w:val="24"/>
          <w:lang w:eastAsia="ru-RU"/>
        </w:rPr>
        <w:t xml:space="preserve"> адрес фактического проживания уполномоченного лица)</w:t>
      </w:r>
    </w:p>
    <w:p w:rsidR="00613B8B" w:rsidRPr="00613B8B" w:rsidRDefault="00613B8B" w:rsidP="00613B8B">
      <w:pPr>
        <w:spacing w:after="0" w:line="240" w:lineRule="auto"/>
        <w:ind w:firstLine="709"/>
        <w:jc w:val="right"/>
        <w:rPr>
          <w:rFonts w:ascii="Times New Roman" w:eastAsia="Times New Roman" w:hAnsi="Times New Roman"/>
          <w:color w:val="000000"/>
          <w:sz w:val="24"/>
          <w:szCs w:val="24"/>
          <w:lang w:eastAsia="ru-RU"/>
        </w:rPr>
      </w:pPr>
      <w:r w:rsidRPr="00613B8B">
        <w:rPr>
          <w:rFonts w:ascii="Times New Roman" w:eastAsia="Times New Roman" w:hAnsi="Times New Roman"/>
          <w:color w:val="000000"/>
          <w:sz w:val="24"/>
          <w:szCs w:val="24"/>
          <w:lang w:eastAsia="ru-RU"/>
        </w:rPr>
        <w:t>__________________________________</w:t>
      </w:r>
    </w:p>
    <w:p w:rsidR="00613B8B" w:rsidRPr="00613B8B" w:rsidRDefault="00613B8B" w:rsidP="00613B8B">
      <w:pPr>
        <w:spacing w:after="0" w:line="240" w:lineRule="auto"/>
        <w:ind w:firstLine="709"/>
        <w:jc w:val="right"/>
        <w:rPr>
          <w:rFonts w:ascii="Times New Roman" w:eastAsia="Times New Roman" w:hAnsi="Times New Roman"/>
          <w:i/>
          <w:iCs/>
          <w:color w:val="000000"/>
          <w:sz w:val="24"/>
          <w:szCs w:val="24"/>
          <w:lang w:eastAsia="ru-RU"/>
        </w:rPr>
      </w:pPr>
      <w:r w:rsidRPr="00613B8B">
        <w:rPr>
          <w:rFonts w:ascii="Times New Roman" w:eastAsia="Times New Roman" w:hAnsi="Times New Roman"/>
          <w:i/>
          <w:iCs/>
          <w:color w:val="000000"/>
          <w:sz w:val="24"/>
          <w:szCs w:val="24"/>
          <w:lang w:eastAsia="ru-RU"/>
        </w:rPr>
        <w:t>(данные представителя заявителя)</w:t>
      </w:r>
    </w:p>
    <w:p w:rsidR="00613B8B" w:rsidRPr="00613B8B" w:rsidRDefault="00613B8B" w:rsidP="00613B8B">
      <w:pPr>
        <w:spacing w:after="0" w:line="240" w:lineRule="auto"/>
        <w:ind w:firstLine="709"/>
        <w:jc w:val="both"/>
        <w:rPr>
          <w:rFonts w:ascii="Times New Roman" w:eastAsia="Times New Roman" w:hAnsi="Times New Roman"/>
          <w:color w:val="000000"/>
          <w:sz w:val="24"/>
          <w:szCs w:val="24"/>
          <w:lang w:eastAsia="ru-RU"/>
        </w:rPr>
      </w:pPr>
    </w:p>
    <w:p w:rsidR="00613B8B" w:rsidRPr="00613B8B" w:rsidRDefault="00613B8B" w:rsidP="00613B8B">
      <w:pPr>
        <w:spacing w:after="0" w:line="240" w:lineRule="auto"/>
        <w:ind w:firstLine="709"/>
        <w:jc w:val="both"/>
        <w:rPr>
          <w:rFonts w:ascii="Times New Roman" w:eastAsia="Times New Roman" w:hAnsi="Times New Roman"/>
          <w:color w:val="000000"/>
          <w:sz w:val="24"/>
          <w:szCs w:val="24"/>
          <w:lang w:eastAsia="ru-RU"/>
        </w:rPr>
      </w:pPr>
      <w:r w:rsidRPr="00613B8B">
        <w:rPr>
          <w:rFonts w:ascii="Times New Roman" w:eastAsia="Times New Roman" w:hAnsi="Times New Roman"/>
          <w:color w:val="000000"/>
          <w:sz w:val="24"/>
          <w:szCs w:val="24"/>
          <w:lang w:eastAsia="ru-RU"/>
        </w:rPr>
        <w:t> </w:t>
      </w:r>
    </w:p>
    <w:p w:rsidR="00613B8B" w:rsidRPr="00613B8B" w:rsidRDefault="00613B8B" w:rsidP="00613B8B">
      <w:pPr>
        <w:spacing w:after="0" w:line="240" w:lineRule="auto"/>
        <w:ind w:firstLine="709"/>
        <w:jc w:val="both"/>
        <w:rPr>
          <w:rFonts w:ascii="Times New Roman" w:eastAsia="Times New Roman" w:hAnsi="Times New Roman"/>
          <w:color w:val="000000"/>
          <w:sz w:val="24"/>
          <w:szCs w:val="24"/>
          <w:lang w:eastAsia="ru-RU"/>
        </w:rPr>
      </w:pPr>
      <w:r w:rsidRPr="00613B8B">
        <w:rPr>
          <w:rFonts w:ascii="Times New Roman" w:eastAsia="Times New Roman" w:hAnsi="Times New Roman"/>
          <w:color w:val="000000"/>
          <w:sz w:val="24"/>
          <w:szCs w:val="24"/>
          <w:lang w:eastAsia="ru-RU"/>
        </w:rPr>
        <w:t> </w:t>
      </w:r>
    </w:p>
    <w:p w:rsidR="00613B8B" w:rsidRPr="00613B8B" w:rsidRDefault="00613B8B" w:rsidP="00613B8B">
      <w:pPr>
        <w:spacing w:after="0" w:line="240" w:lineRule="auto"/>
        <w:jc w:val="center"/>
        <w:rPr>
          <w:rFonts w:ascii="Times New Roman" w:eastAsia="Times New Roman" w:hAnsi="Times New Roman"/>
          <w:bCs/>
          <w:color w:val="000000"/>
          <w:sz w:val="24"/>
          <w:szCs w:val="24"/>
          <w:lang w:eastAsia="ru-RU"/>
        </w:rPr>
      </w:pPr>
      <w:r w:rsidRPr="00613B8B">
        <w:rPr>
          <w:rFonts w:ascii="Times New Roman" w:eastAsia="Times New Roman" w:hAnsi="Times New Roman"/>
          <w:bCs/>
          <w:color w:val="000000"/>
          <w:sz w:val="24"/>
          <w:szCs w:val="24"/>
          <w:lang w:eastAsia="ru-RU"/>
        </w:rPr>
        <w:t>ЗАЯВЛЕНИЕ</w:t>
      </w:r>
    </w:p>
    <w:p w:rsidR="00613B8B" w:rsidRPr="00613B8B" w:rsidRDefault="00613B8B" w:rsidP="00613B8B">
      <w:pPr>
        <w:spacing w:after="0" w:line="240" w:lineRule="auto"/>
        <w:jc w:val="center"/>
        <w:rPr>
          <w:rFonts w:ascii="Times New Roman" w:eastAsia="Times New Roman" w:hAnsi="Times New Roman"/>
          <w:bCs/>
          <w:color w:val="000000"/>
          <w:sz w:val="24"/>
          <w:szCs w:val="24"/>
          <w:lang w:eastAsia="ru-RU"/>
        </w:rPr>
      </w:pPr>
      <w:r w:rsidRPr="00613B8B">
        <w:rPr>
          <w:rFonts w:ascii="Times New Roman" w:eastAsia="Times New Roman" w:hAnsi="Times New Roman"/>
          <w:bCs/>
          <w:color w:val="000000"/>
          <w:sz w:val="24"/>
          <w:szCs w:val="24"/>
          <w:lang w:eastAsia="ru-RU"/>
        </w:rPr>
        <w:t xml:space="preserve">об исправлении допущенных опечаток и (или) ошибок </w:t>
      </w:r>
      <w:proofErr w:type="gramStart"/>
      <w:r w:rsidRPr="00613B8B">
        <w:rPr>
          <w:rFonts w:ascii="Times New Roman" w:eastAsia="Times New Roman" w:hAnsi="Times New Roman"/>
          <w:bCs/>
          <w:color w:val="000000"/>
          <w:sz w:val="24"/>
          <w:szCs w:val="24"/>
          <w:lang w:eastAsia="ru-RU"/>
        </w:rPr>
        <w:t>в</w:t>
      </w:r>
      <w:proofErr w:type="gramEnd"/>
      <w:r w:rsidRPr="00613B8B">
        <w:rPr>
          <w:rFonts w:ascii="Times New Roman" w:eastAsia="Times New Roman" w:hAnsi="Times New Roman"/>
          <w:bCs/>
          <w:color w:val="000000"/>
          <w:sz w:val="24"/>
          <w:szCs w:val="24"/>
          <w:lang w:eastAsia="ru-RU"/>
        </w:rPr>
        <w:t xml:space="preserve"> выданных </w:t>
      </w:r>
    </w:p>
    <w:p w:rsidR="00613B8B" w:rsidRPr="00613B8B" w:rsidRDefault="00613B8B" w:rsidP="00613B8B">
      <w:pPr>
        <w:spacing w:after="0" w:line="240" w:lineRule="auto"/>
        <w:jc w:val="center"/>
        <w:rPr>
          <w:rFonts w:ascii="Times New Roman" w:eastAsia="Times New Roman" w:hAnsi="Times New Roman"/>
          <w:bCs/>
          <w:color w:val="000000"/>
          <w:sz w:val="24"/>
          <w:szCs w:val="24"/>
          <w:lang w:eastAsia="ru-RU"/>
        </w:rPr>
      </w:pPr>
      <w:r w:rsidRPr="00613B8B">
        <w:rPr>
          <w:rFonts w:ascii="Times New Roman" w:eastAsia="Times New Roman" w:hAnsi="Times New Roman"/>
          <w:bCs/>
          <w:color w:val="000000"/>
          <w:sz w:val="24"/>
          <w:szCs w:val="24"/>
          <w:lang w:eastAsia="ru-RU"/>
        </w:rPr>
        <w:t xml:space="preserve">в результате предоставления </w:t>
      </w:r>
      <w:proofErr w:type="gramStart"/>
      <w:r w:rsidRPr="00613B8B">
        <w:rPr>
          <w:rFonts w:ascii="Times New Roman" w:eastAsia="Times New Roman" w:hAnsi="Times New Roman"/>
          <w:bCs/>
          <w:color w:val="000000"/>
          <w:sz w:val="24"/>
          <w:szCs w:val="24"/>
          <w:lang w:eastAsia="ru-RU"/>
        </w:rPr>
        <w:t>муниципальной</w:t>
      </w:r>
      <w:proofErr w:type="gramEnd"/>
      <w:r w:rsidRPr="00613B8B">
        <w:rPr>
          <w:rFonts w:ascii="Times New Roman" w:eastAsia="Times New Roman" w:hAnsi="Times New Roman"/>
          <w:bCs/>
          <w:color w:val="000000"/>
          <w:sz w:val="24"/>
          <w:szCs w:val="24"/>
          <w:lang w:eastAsia="ru-RU"/>
        </w:rPr>
        <w:t xml:space="preserve"> услуги документах</w:t>
      </w:r>
    </w:p>
    <w:p w:rsidR="00613B8B" w:rsidRPr="00613B8B" w:rsidRDefault="00613B8B" w:rsidP="00613B8B">
      <w:pPr>
        <w:spacing w:after="0" w:line="240" w:lineRule="auto"/>
        <w:ind w:firstLine="709"/>
        <w:jc w:val="both"/>
        <w:rPr>
          <w:rFonts w:ascii="Times New Roman" w:eastAsia="Times New Roman" w:hAnsi="Times New Roman"/>
          <w:color w:val="000000"/>
          <w:sz w:val="24"/>
          <w:szCs w:val="24"/>
          <w:lang w:eastAsia="ru-RU"/>
        </w:rPr>
      </w:pPr>
      <w:r w:rsidRPr="00613B8B">
        <w:rPr>
          <w:rFonts w:ascii="Times New Roman" w:eastAsia="Times New Roman" w:hAnsi="Times New Roman"/>
          <w:color w:val="000000"/>
          <w:sz w:val="24"/>
          <w:szCs w:val="24"/>
          <w:lang w:eastAsia="ru-RU"/>
        </w:rPr>
        <w:t> </w:t>
      </w:r>
    </w:p>
    <w:p w:rsidR="00613B8B" w:rsidRPr="00613B8B" w:rsidRDefault="00613B8B" w:rsidP="00613B8B">
      <w:pPr>
        <w:spacing w:after="0" w:line="240" w:lineRule="auto"/>
        <w:ind w:firstLine="709"/>
        <w:jc w:val="both"/>
        <w:rPr>
          <w:rFonts w:ascii="Times New Roman" w:eastAsia="Times New Roman" w:hAnsi="Times New Roman"/>
          <w:color w:val="000000"/>
          <w:sz w:val="24"/>
          <w:szCs w:val="24"/>
          <w:lang w:eastAsia="ru-RU"/>
        </w:rPr>
      </w:pPr>
      <w:r w:rsidRPr="00613B8B">
        <w:rPr>
          <w:rFonts w:ascii="Times New Roman" w:eastAsia="Times New Roman" w:hAnsi="Times New Roman"/>
          <w:color w:val="000000"/>
          <w:sz w:val="24"/>
          <w:szCs w:val="24"/>
          <w:lang w:eastAsia="ru-RU"/>
        </w:rPr>
        <w:t> </w:t>
      </w:r>
    </w:p>
    <w:p w:rsidR="00613B8B" w:rsidRPr="00613B8B" w:rsidRDefault="00613B8B" w:rsidP="00613B8B">
      <w:pPr>
        <w:spacing w:after="0" w:line="240" w:lineRule="auto"/>
        <w:ind w:firstLine="709"/>
        <w:jc w:val="both"/>
        <w:rPr>
          <w:rFonts w:ascii="Times New Roman" w:eastAsia="Times New Roman" w:hAnsi="Times New Roman"/>
          <w:color w:val="000000"/>
          <w:sz w:val="24"/>
          <w:szCs w:val="24"/>
          <w:lang w:eastAsia="ru-RU"/>
        </w:rPr>
      </w:pPr>
      <w:r w:rsidRPr="00613B8B">
        <w:rPr>
          <w:rFonts w:ascii="Times New Roman" w:eastAsia="Times New Roman" w:hAnsi="Times New Roman"/>
          <w:color w:val="000000"/>
          <w:sz w:val="24"/>
          <w:szCs w:val="24"/>
          <w:lang w:eastAsia="ru-RU"/>
        </w:rPr>
        <w:t>Прошу исправить опечатку и (или) ошибку </w:t>
      </w:r>
      <w:proofErr w:type="gramStart"/>
      <w:r w:rsidRPr="00613B8B">
        <w:rPr>
          <w:rFonts w:ascii="Times New Roman" w:eastAsia="Times New Roman" w:hAnsi="Times New Roman"/>
          <w:color w:val="000000"/>
          <w:sz w:val="24"/>
          <w:szCs w:val="24"/>
          <w:lang w:eastAsia="ru-RU"/>
        </w:rPr>
        <w:t>в</w:t>
      </w:r>
      <w:proofErr w:type="gramEnd"/>
      <w:r w:rsidRPr="00613B8B">
        <w:rPr>
          <w:rFonts w:ascii="Times New Roman" w:eastAsia="Times New Roman" w:hAnsi="Times New Roman"/>
          <w:color w:val="000000"/>
          <w:sz w:val="24"/>
          <w:szCs w:val="24"/>
          <w:lang w:eastAsia="ru-RU"/>
        </w:rPr>
        <w:t xml:space="preserve"> _________________________ </w:t>
      </w:r>
    </w:p>
    <w:p w:rsidR="00613B8B" w:rsidRPr="00613B8B" w:rsidRDefault="00613B8B" w:rsidP="00613B8B">
      <w:pPr>
        <w:spacing w:after="0" w:line="240" w:lineRule="auto"/>
        <w:ind w:firstLine="709"/>
        <w:jc w:val="both"/>
        <w:rPr>
          <w:rFonts w:ascii="Times New Roman" w:eastAsia="Times New Roman" w:hAnsi="Times New Roman"/>
          <w:color w:val="000000"/>
          <w:sz w:val="24"/>
          <w:szCs w:val="24"/>
          <w:lang w:eastAsia="ru-RU"/>
        </w:rPr>
      </w:pPr>
      <w:r w:rsidRPr="00613B8B">
        <w:rPr>
          <w:rFonts w:ascii="Times New Roman" w:eastAsia="Times New Roman" w:hAnsi="Times New Roman"/>
          <w:color w:val="000000"/>
          <w:sz w:val="24"/>
          <w:szCs w:val="24"/>
          <w:lang w:eastAsia="ru-RU"/>
        </w:rPr>
        <w:t xml:space="preserve"> ___________________________</w:t>
      </w:r>
    </w:p>
    <w:p w:rsidR="00613B8B" w:rsidRPr="00613B8B" w:rsidRDefault="00613B8B" w:rsidP="00613B8B">
      <w:pPr>
        <w:spacing w:after="0" w:line="240" w:lineRule="auto"/>
        <w:ind w:firstLine="709"/>
        <w:jc w:val="center"/>
        <w:rPr>
          <w:rFonts w:ascii="Times New Roman" w:eastAsia="Times New Roman" w:hAnsi="Times New Roman"/>
          <w:i/>
          <w:iCs/>
          <w:color w:val="000000"/>
          <w:sz w:val="24"/>
          <w:szCs w:val="24"/>
          <w:lang w:eastAsia="ru-RU"/>
        </w:rPr>
      </w:pPr>
      <w:r w:rsidRPr="00613B8B">
        <w:rPr>
          <w:rFonts w:ascii="Times New Roman" w:eastAsia="Times New Roman" w:hAnsi="Times New Roman"/>
          <w:i/>
          <w:iCs/>
          <w:color w:val="000000"/>
          <w:sz w:val="24"/>
          <w:szCs w:val="24"/>
          <w:lang w:eastAsia="ru-RU"/>
        </w:rPr>
        <w:t xml:space="preserve">указываются реквизиты и название документа, выданного уполномоченным органом в результате предоставления </w:t>
      </w:r>
      <w:proofErr w:type="gramStart"/>
      <w:r w:rsidRPr="00613B8B">
        <w:rPr>
          <w:rFonts w:ascii="Times New Roman" w:eastAsia="Times New Roman" w:hAnsi="Times New Roman"/>
          <w:i/>
          <w:iCs/>
          <w:color w:val="000000"/>
          <w:sz w:val="24"/>
          <w:szCs w:val="24"/>
          <w:lang w:eastAsia="ru-RU"/>
        </w:rPr>
        <w:t>муниципальной</w:t>
      </w:r>
      <w:proofErr w:type="gramEnd"/>
      <w:r w:rsidRPr="00613B8B">
        <w:rPr>
          <w:rFonts w:ascii="Times New Roman" w:eastAsia="Times New Roman" w:hAnsi="Times New Roman"/>
          <w:i/>
          <w:iCs/>
          <w:color w:val="000000"/>
          <w:sz w:val="24"/>
          <w:szCs w:val="24"/>
          <w:lang w:eastAsia="ru-RU"/>
        </w:rPr>
        <w:t xml:space="preserve"> услуги</w:t>
      </w:r>
    </w:p>
    <w:p w:rsidR="00613B8B" w:rsidRPr="00613B8B" w:rsidRDefault="00613B8B" w:rsidP="00613B8B">
      <w:pPr>
        <w:spacing w:after="0" w:line="240" w:lineRule="auto"/>
        <w:ind w:firstLine="709"/>
        <w:jc w:val="both"/>
        <w:rPr>
          <w:rFonts w:ascii="Times New Roman" w:eastAsia="Times New Roman" w:hAnsi="Times New Roman"/>
          <w:color w:val="000000"/>
          <w:sz w:val="24"/>
          <w:szCs w:val="24"/>
          <w:lang w:eastAsia="ru-RU"/>
        </w:rPr>
      </w:pPr>
    </w:p>
    <w:p w:rsidR="00613B8B" w:rsidRPr="00613B8B" w:rsidRDefault="00613B8B" w:rsidP="00613B8B">
      <w:pPr>
        <w:spacing w:after="0" w:line="240" w:lineRule="auto"/>
        <w:ind w:firstLine="709"/>
        <w:jc w:val="both"/>
        <w:rPr>
          <w:rFonts w:ascii="Times New Roman" w:eastAsia="Times New Roman" w:hAnsi="Times New Roman"/>
          <w:color w:val="000000"/>
          <w:sz w:val="24"/>
          <w:szCs w:val="24"/>
          <w:lang w:eastAsia="ru-RU"/>
        </w:rPr>
      </w:pPr>
      <w:r w:rsidRPr="00613B8B">
        <w:rPr>
          <w:rFonts w:ascii="Times New Roman" w:eastAsia="Times New Roman" w:hAnsi="Times New Roman"/>
          <w:color w:val="000000"/>
          <w:sz w:val="24"/>
          <w:szCs w:val="24"/>
          <w:lang w:eastAsia="ru-RU"/>
        </w:rPr>
        <w:t>Приложение (при наличии): ____________________________________.</w:t>
      </w:r>
    </w:p>
    <w:p w:rsidR="00613B8B" w:rsidRPr="00613B8B" w:rsidRDefault="00613B8B" w:rsidP="00613B8B">
      <w:pPr>
        <w:spacing w:after="0" w:line="240" w:lineRule="auto"/>
        <w:ind w:firstLine="709"/>
        <w:jc w:val="center"/>
        <w:rPr>
          <w:rFonts w:ascii="Times New Roman" w:eastAsia="Times New Roman" w:hAnsi="Times New Roman"/>
          <w:i/>
          <w:iCs/>
          <w:color w:val="000000"/>
          <w:sz w:val="24"/>
          <w:szCs w:val="24"/>
          <w:lang w:eastAsia="ru-RU"/>
        </w:rPr>
      </w:pPr>
      <w:r w:rsidRPr="00613B8B">
        <w:rPr>
          <w:rFonts w:ascii="Times New Roman" w:eastAsia="Times New Roman" w:hAnsi="Times New Roman"/>
          <w:i/>
          <w:iCs/>
          <w:color w:val="000000"/>
          <w:sz w:val="24"/>
          <w:szCs w:val="24"/>
          <w:lang w:eastAsia="ru-RU"/>
        </w:rPr>
        <w:t>прилагаются материалы, обосновывающие наличие опечатки и (или) ошибки</w:t>
      </w:r>
    </w:p>
    <w:p w:rsidR="00613B8B" w:rsidRPr="00613B8B" w:rsidRDefault="00613B8B" w:rsidP="00613B8B">
      <w:pPr>
        <w:spacing w:after="0" w:line="240" w:lineRule="auto"/>
        <w:ind w:firstLine="709"/>
        <w:jc w:val="both"/>
        <w:rPr>
          <w:rFonts w:ascii="Times New Roman" w:eastAsia="Times New Roman" w:hAnsi="Times New Roman"/>
          <w:color w:val="000000"/>
          <w:sz w:val="24"/>
          <w:szCs w:val="24"/>
          <w:lang w:eastAsia="ru-RU"/>
        </w:rPr>
      </w:pPr>
      <w:r w:rsidRPr="00613B8B">
        <w:rPr>
          <w:rFonts w:ascii="Times New Roman" w:eastAsia="Times New Roman" w:hAnsi="Times New Roman"/>
          <w:color w:val="000000"/>
          <w:sz w:val="24"/>
          <w:szCs w:val="24"/>
          <w:lang w:eastAsia="ru-RU"/>
        </w:rPr>
        <w:t> </w:t>
      </w:r>
    </w:p>
    <w:p w:rsidR="00613B8B" w:rsidRPr="00613B8B" w:rsidRDefault="00613B8B" w:rsidP="00613B8B">
      <w:pPr>
        <w:spacing w:after="0" w:line="240" w:lineRule="auto"/>
        <w:ind w:firstLine="709"/>
        <w:jc w:val="both"/>
        <w:rPr>
          <w:rFonts w:ascii="Times New Roman" w:eastAsia="Times New Roman" w:hAnsi="Times New Roman"/>
          <w:color w:val="000000"/>
          <w:sz w:val="24"/>
          <w:szCs w:val="24"/>
          <w:lang w:eastAsia="ru-RU"/>
        </w:rPr>
      </w:pPr>
      <w:r w:rsidRPr="00613B8B">
        <w:rPr>
          <w:rFonts w:ascii="Times New Roman" w:eastAsia="Times New Roman" w:hAnsi="Times New Roman"/>
          <w:color w:val="000000"/>
          <w:sz w:val="24"/>
          <w:szCs w:val="24"/>
          <w:lang w:eastAsia="ru-RU"/>
        </w:rPr>
        <w:t> </w:t>
      </w:r>
    </w:p>
    <w:p w:rsidR="00613B8B" w:rsidRPr="00613B8B" w:rsidRDefault="00613B8B" w:rsidP="00613B8B">
      <w:pPr>
        <w:spacing w:after="0" w:line="240" w:lineRule="auto"/>
        <w:ind w:firstLine="709"/>
        <w:jc w:val="both"/>
        <w:rPr>
          <w:rFonts w:ascii="Times New Roman" w:eastAsia="Times New Roman" w:hAnsi="Times New Roman"/>
          <w:color w:val="000000"/>
          <w:sz w:val="24"/>
          <w:szCs w:val="24"/>
          <w:lang w:eastAsia="ru-RU"/>
        </w:rPr>
      </w:pPr>
      <w:r w:rsidRPr="00613B8B">
        <w:rPr>
          <w:rFonts w:ascii="Times New Roman" w:eastAsia="Times New Roman" w:hAnsi="Times New Roman"/>
          <w:color w:val="000000"/>
          <w:sz w:val="24"/>
          <w:szCs w:val="24"/>
          <w:lang w:eastAsia="ru-RU"/>
        </w:rPr>
        <w:t>Подпись заявителя ___________________</w:t>
      </w:r>
    </w:p>
    <w:p w:rsidR="00613B8B" w:rsidRPr="00613B8B" w:rsidRDefault="00613B8B" w:rsidP="00613B8B">
      <w:pPr>
        <w:spacing w:after="0" w:line="240" w:lineRule="auto"/>
        <w:ind w:firstLine="709"/>
        <w:jc w:val="both"/>
        <w:rPr>
          <w:rFonts w:ascii="Times New Roman" w:eastAsia="Times New Roman" w:hAnsi="Times New Roman"/>
          <w:color w:val="000000"/>
          <w:sz w:val="24"/>
          <w:szCs w:val="24"/>
          <w:lang w:eastAsia="ru-RU"/>
        </w:rPr>
      </w:pPr>
      <w:r w:rsidRPr="00613B8B">
        <w:rPr>
          <w:rFonts w:ascii="Times New Roman" w:eastAsia="Times New Roman" w:hAnsi="Times New Roman"/>
          <w:color w:val="000000"/>
          <w:sz w:val="24"/>
          <w:szCs w:val="24"/>
          <w:lang w:eastAsia="ru-RU"/>
        </w:rPr>
        <w:t> </w:t>
      </w:r>
    </w:p>
    <w:p w:rsidR="00613B8B" w:rsidRPr="00613B8B" w:rsidRDefault="00613B8B" w:rsidP="00613B8B">
      <w:pPr>
        <w:spacing w:after="0" w:line="240" w:lineRule="auto"/>
        <w:ind w:firstLine="709"/>
        <w:jc w:val="both"/>
        <w:rPr>
          <w:rFonts w:ascii="Times New Roman" w:eastAsia="Times New Roman" w:hAnsi="Times New Roman"/>
          <w:color w:val="000000"/>
          <w:sz w:val="24"/>
          <w:szCs w:val="24"/>
          <w:lang w:eastAsia="ru-RU"/>
        </w:rPr>
      </w:pPr>
      <w:r w:rsidRPr="00613B8B">
        <w:rPr>
          <w:rFonts w:ascii="Times New Roman" w:eastAsia="Times New Roman" w:hAnsi="Times New Roman"/>
          <w:color w:val="000000"/>
          <w:sz w:val="24"/>
          <w:szCs w:val="24"/>
          <w:lang w:eastAsia="ru-RU"/>
        </w:rPr>
        <w:t>Дата _____________</w:t>
      </w:r>
    </w:p>
    <w:p w:rsidR="00613B8B" w:rsidRPr="00613B8B" w:rsidRDefault="00613B8B" w:rsidP="00613B8B">
      <w:pPr>
        <w:spacing w:after="0" w:line="240" w:lineRule="auto"/>
        <w:ind w:firstLine="709"/>
        <w:jc w:val="both"/>
        <w:rPr>
          <w:rFonts w:ascii="Times New Roman" w:eastAsia="Times New Roman" w:hAnsi="Times New Roman"/>
          <w:color w:val="000000"/>
          <w:sz w:val="24"/>
          <w:szCs w:val="24"/>
          <w:lang w:eastAsia="ru-RU"/>
        </w:rPr>
      </w:pPr>
      <w:r w:rsidRPr="00613B8B">
        <w:rPr>
          <w:rFonts w:ascii="Times New Roman" w:eastAsia="Times New Roman" w:hAnsi="Times New Roman"/>
          <w:color w:val="000000"/>
          <w:sz w:val="24"/>
          <w:szCs w:val="24"/>
          <w:lang w:eastAsia="ru-RU"/>
        </w:rPr>
        <w:t> </w:t>
      </w:r>
    </w:p>
    <w:p w:rsidR="000D1573" w:rsidRDefault="000D1573" w:rsidP="000D1573">
      <w:pPr>
        <w:spacing w:after="0" w:line="240" w:lineRule="auto"/>
        <w:jc w:val="center"/>
        <w:rPr>
          <w:rFonts w:ascii="Times New Roman" w:eastAsia="Times New Roman" w:hAnsi="Times New Roman"/>
          <w:sz w:val="20"/>
          <w:szCs w:val="20"/>
          <w:lang w:eastAsia="ru-RU"/>
        </w:rPr>
      </w:pPr>
      <w:r w:rsidRPr="000D1573">
        <w:rPr>
          <w:rFonts w:ascii="Times New Roman" w:eastAsia="Times New Roman" w:hAnsi="Times New Roman"/>
          <w:noProof/>
          <w:sz w:val="20"/>
          <w:szCs w:val="20"/>
          <w:lang w:eastAsia="ru-RU"/>
        </w:rPr>
        <w:drawing>
          <wp:inline distT="0" distB="0" distL="0" distR="0">
            <wp:extent cx="485775" cy="609600"/>
            <wp:effectExtent l="0" t="0" r="0" b="0"/>
            <wp:docPr id="11" name="Рисунок 2"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снизу убран белый цвет"/>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85775" cy="609600"/>
                    </a:xfrm>
                    <a:prstGeom prst="rect">
                      <a:avLst/>
                    </a:prstGeom>
                    <a:noFill/>
                    <a:ln>
                      <a:noFill/>
                    </a:ln>
                  </pic:spPr>
                </pic:pic>
              </a:graphicData>
            </a:graphic>
          </wp:inline>
        </w:drawing>
      </w:r>
    </w:p>
    <w:p w:rsidR="000D1573" w:rsidRPr="000D1573" w:rsidRDefault="000D1573" w:rsidP="000D1573">
      <w:pPr>
        <w:spacing w:after="0" w:line="240" w:lineRule="auto"/>
        <w:jc w:val="center"/>
        <w:rPr>
          <w:rFonts w:ascii="Times New Roman" w:eastAsia="Times New Roman" w:hAnsi="Times New Roman"/>
          <w:sz w:val="20"/>
          <w:szCs w:val="20"/>
          <w:lang w:eastAsia="ru-RU"/>
        </w:rPr>
      </w:pPr>
    </w:p>
    <w:p w:rsidR="000D1573" w:rsidRPr="000D1573" w:rsidRDefault="000D1573" w:rsidP="000D1573">
      <w:pPr>
        <w:spacing w:after="0" w:line="240" w:lineRule="auto"/>
        <w:jc w:val="center"/>
        <w:rPr>
          <w:rFonts w:ascii="Times New Roman" w:eastAsia="Times New Roman" w:hAnsi="Times New Roman"/>
          <w:sz w:val="18"/>
          <w:szCs w:val="20"/>
          <w:lang w:eastAsia="ru-RU"/>
        </w:rPr>
      </w:pPr>
      <w:r w:rsidRPr="000D1573">
        <w:rPr>
          <w:rFonts w:ascii="Times New Roman" w:eastAsia="Times New Roman" w:hAnsi="Times New Roman"/>
          <w:sz w:val="18"/>
          <w:szCs w:val="20"/>
          <w:lang w:eastAsia="ru-RU"/>
        </w:rPr>
        <w:t>АДМИНИСТРАЦИЯ БОГУЧАНСКОГО РАЙОНА</w:t>
      </w:r>
    </w:p>
    <w:p w:rsidR="000D1573" w:rsidRPr="000D1573" w:rsidRDefault="000D1573" w:rsidP="000D1573">
      <w:pPr>
        <w:spacing w:after="0" w:line="240" w:lineRule="auto"/>
        <w:jc w:val="center"/>
        <w:rPr>
          <w:rFonts w:ascii="Times New Roman" w:eastAsia="Times New Roman" w:hAnsi="Times New Roman"/>
          <w:sz w:val="20"/>
          <w:szCs w:val="20"/>
          <w:lang w:eastAsia="ru-RU"/>
        </w:rPr>
      </w:pPr>
      <w:r w:rsidRPr="000D1573">
        <w:rPr>
          <w:rFonts w:ascii="Times New Roman" w:eastAsia="Times New Roman" w:hAnsi="Times New Roman"/>
          <w:sz w:val="18"/>
          <w:szCs w:val="20"/>
          <w:lang w:eastAsia="ru-RU"/>
        </w:rPr>
        <w:t>ПОСТАНОВЛЕНИЕ</w:t>
      </w:r>
    </w:p>
    <w:p w:rsidR="000D1573" w:rsidRPr="000D1573" w:rsidRDefault="000D1573" w:rsidP="000D1573">
      <w:pPr>
        <w:spacing w:after="0" w:line="240" w:lineRule="auto"/>
        <w:jc w:val="center"/>
        <w:rPr>
          <w:rFonts w:ascii="Times New Roman" w:eastAsia="Times New Roman" w:hAnsi="Times New Roman"/>
          <w:sz w:val="20"/>
          <w:szCs w:val="20"/>
          <w:lang w:eastAsia="ru-RU"/>
        </w:rPr>
      </w:pPr>
      <w:r w:rsidRPr="000D1573">
        <w:rPr>
          <w:rFonts w:ascii="Times New Roman" w:eastAsia="Times New Roman" w:hAnsi="Times New Roman"/>
          <w:sz w:val="20"/>
          <w:szCs w:val="20"/>
          <w:lang w:eastAsia="ru-RU"/>
        </w:rPr>
        <w:t>19.05.2023                                       с. Богучаны                                             № 469-п</w:t>
      </w:r>
    </w:p>
    <w:p w:rsidR="000D1573" w:rsidRPr="000D1573" w:rsidRDefault="000D1573" w:rsidP="000D1573">
      <w:pPr>
        <w:autoSpaceDE w:val="0"/>
        <w:autoSpaceDN w:val="0"/>
        <w:adjustRightInd w:val="0"/>
        <w:spacing w:after="0" w:line="240" w:lineRule="auto"/>
        <w:ind w:right="-1"/>
        <w:rPr>
          <w:rFonts w:ascii="Times New Roman" w:eastAsia="Times New Roman" w:hAnsi="Times New Roman"/>
          <w:sz w:val="20"/>
          <w:szCs w:val="20"/>
        </w:rPr>
      </w:pPr>
    </w:p>
    <w:p w:rsidR="000D1573" w:rsidRPr="000D1573" w:rsidRDefault="000D1573" w:rsidP="000D1573">
      <w:pPr>
        <w:widowControl w:val="0"/>
        <w:autoSpaceDE w:val="0"/>
        <w:autoSpaceDN w:val="0"/>
        <w:adjustRightInd w:val="0"/>
        <w:spacing w:after="0" w:line="240" w:lineRule="auto"/>
        <w:jc w:val="center"/>
        <w:outlineLvl w:val="0"/>
        <w:rPr>
          <w:rFonts w:ascii="Times New Roman" w:eastAsia="Times New Roman" w:hAnsi="Times New Roman"/>
          <w:sz w:val="20"/>
          <w:szCs w:val="20"/>
          <w:lang w:eastAsia="ru-RU"/>
        </w:rPr>
      </w:pPr>
      <w:r w:rsidRPr="000D1573">
        <w:rPr>
          <w:rFonts w:ascii="Times New Roman" w:eastAsia="Times New Roman" w:hAnsi="Times New Roman"/>
          <w:sz w:val="20"/>
          <w:szCs w:val="20"/>
          <w:lang w:eastAsia="ru-RU"/>
        </w:rPr>
        <w:t>Об утверждении административного регламента предоставления муниципальной услуги «Утверждение схемы расположения земельного участка или земельных участков на кадастровом плане территории» на территории Богучанского района Красноярского края</w:t>
      </w:r>
    </w:p>
    <w:p w:rsidR="000D1573" w:rsidRPr="000D1573" w:rsidRDefault="000D1573" w:rsidP="000D1573">
      <w:pPr>
        <w:spacing w:after="0" w:line="240" w:lineRule="auto"/>
        <w:jc w:val="both"/>
        <w:rPr>
          <w:rFonts w:ascii="Times New Roman" w:eastAsia="Times New Roman" w:hAnsi="Times New Roman"/>
          <w:sz w:val="20"/>
          <w:szCs w:val="20"/>
          <w:lang w:eastAsia="ru-RU"/>
        </w:rPr>
      </w:pPr>
    </w:p>
    <w:p w:rsidR="000D1573" w:rsidRPr="000D1573" w:rsidRDefault="000D1573" w:rsidP="000D1573">
      <w:pPr>
        <w:spacing w:after="0" w:line="240" w:lineRule="auto"/>
        <w:ind w:firstLine="709"/>
        <w:jc w:val="both"/>
        <w:rPr>
          <w:rFonts w:ascii="Times New Roman" w:eastAsia="Times New Roman" w:hAnsi="Times New Roman"/>
          <w:bCs/>
          <w:sz w:val="20"/>
          <w:szCs w:val="20"/>
          <w:lang w:eastAsia="ru-RU"/>
        </w:rPr>
      </w:pPr>
      <w:proofErr w:type="gramStart"/>
      <w:r w:rsidRPr="000D1573">
        <w:rPr>
          <w:rFonts w:ascii="Times New Roman" w:eastAsia="Times New Roman" w:hAnsi="Times New Roman"/>
          <w:sz w:val="20"/>
          <w:szCs w:val="20"/>
          <w:lang w:eastAsia="ru-RU"/>
        </w:rPr>
        <w:t>В целях  реализации положений Федерального закона </w:t>
      </w:r>
      <w:hyperlink r:id="rId23" w:tgtFrame="_blank" w:history="1">
        <w:r w:rsidRPr="000D1573">
          <w:rPr>
            <w:rFonts w:ascii="Times New Roman" w:eastAsia="Times New Roman" w:hAnsi="Times New Roman"/>
            <w:sz w:val="20"/>
            <w:szCs w:val="20"/>
            <w:lang w:eastAsia="ru-RU"/>
          </w:rPr>
          <w:t>от 06.10.2003  № 131-ФЗ</w:t>
        </w:r>
      </w:hyperlink>
      <w:r w:rsidRPr="000D1573">
        <w:rPr>
          <w:rFonts w:ascii="Times New Roman" w:eastAsia="Times New Roman" w:hAnsi="Times New Roman"/>
          <w:sz w:val="20"/>
          <w:szCs w:val="20"/>
          <w:lang w:eastAsia="ru-RU"/>
        </w:rPr>
        <w:t> «Об общих принципах организации местного самоуправления в Российской Федерации», Федерального закона </w:t>
      </w:r>
      <w:hyperlink r:id="rId24" w:tgtFrame="_blank" w:history="1">
        <w:r w:rsidRPr="000D1573">
          <w:rPr>
            <w:rFonts w:ascii="Times New Roman" w:eastAsia="Times New Roman" w:hAnsi="Times New Roman"/>
            <w:sz w:val="20"/>
            <w:szCs w:val="20"/>
            <w:lang w:eastAsia="ru-RU"/>
          </w:rPr>
          <w:t>от 27.07.2010 № 210-ФЗ</w:t>
        </w:r>
      </w:hyperlink>
      <w:r w:rsidRPr="000D1573">
        <w:rPr>
          <w:rFonts w:ascii="Times New Roman" w:eastAsia="Times New Roman" w:hAnsi="Times New Roman"/>
          <w:sz w:val="20"/>
          <w:szCs w:val="20"/>
          <w:lang w:eastAsia="ru-RU"/>
        </w:rPr>
        <w:t xml:space="preserve"> «Об организации предоставления государственных и муниципальных услуг»,  постановления администрации Богучанского района от 19.11.2010 г. №1665-п «Об утверждении Порядка разработки и утверждения администрацией Богучанского района административных регламентов предоставления муниципальных услуг», </w:t>
      </w:r>
      <w:r w:rsidRPr="000D1573">
        <w:rPr>
          <w:rFonts w:ascii="Times New Roman" w:eastAsia="Times New Roman" w:hAnsi="Times New Roman"/>
          <w:bCs/>
          <w:sz w:val="20"/>
          <w:szCs w:val="20"/>
          <w:lang w:eastAsia="ru-RU"/>
        </w:rPr>
        <w:t>руководствуясь ст. 7, 43, 47 Устава Богучанского района</w:t>
      </w:r>
      <w:proofErr w:type="gramEnd"/>
      <w:r w:rsidRPr="000D1573">
        <w:rPr>
          <w:rFonts w:ascii="Times New Roman" w:eastAsia="Times New Roman" w:hAnsi="Times New Roman"/>
          <w:bCs/>
          <w:sz w:val="20"/>
          <w:szCs w:val="20"/>
          <w:lang w:eastAsia="ru-RU"/>
        </w:rPr>
        <w:t xml:space="preserve"> Красноярского края </w:t>
      </w:r>
    </w:p>
    <w:p w:rsidR="000D1573" w:rsidRPr="000D1573" w:rsidRDefault="000D1573" w:rsidP="000D1573">
      <w:pPr>
        <w:spacing w:after="0" w:line="240" w:lineRule="auto"/>
        <w:ind w:firstLine="709"/>
        <w:jc w:val="both"/>
        <w:rPr>
          <w:rFonts w:ascii="Times New Roman" w:eastAsia="Times New Roman" w:hAnsi="Times New Roman"/>
          <w:bCs/>
          <w:sz w:val="20"/>
          <w:szCs w:val="20"/>
          <w:lang w:eastAsia="ru-RU"/>
        </w:rPr>
      </w:pPr>
      <w:r w:rsidRPr="000D1573">
        <w:rPr>
          <w:rFonts w:ascii="Times New Roman" w:eastAsia="Times New Roman" w:hAnsi="Times New Roman"/>
          <w:bCs/>
          <w:sz w:val="20"/>
          <w:szCs w:val="20"/>
          <w:lang w:eastAsia="ru-RU"/>
        </w:rPr>
        <w:t xml:space="preserve">ПОСТАНОВЛЯЮ: </w:t>
      </w:r>
    </w:p>
    <w:p w:rsidR="000D1573" w:rsidRPr="000D1573" w:rsidRDefault="000D1573" w:rsidP="000D1573">
      <w:pPr>
        <w:widowControl w:val="0"/>
        <w:tabs>
          <w:tab w:val="left" w:pos="1134"/>
        </w:tabs>
        <w:autoSpaceDE w:val="0"/>
        <w:autoSpaceDN w:val="0"/>
        <w:adjustRightInd w:val="0"/>
        <w:spacing w:after="0" w:line="240" w:lineRule="auto"/>
        <w:ind w:firstLine="709"/>
        <w:jc w:val="both"/>
        <w:outlineLvl w:val="0"/>
        <w:rPr>
          <w:rFonts w:ascii="Times New Roman" w:eastAsia="Times New Roman" w:hAnsi="Times New Roman"/>
          <w:sz w:val="20"/>
          <w:szCs w:val="20"/>
          <w:lang w:eastAsia="ru-RU"/>
        </w:rPr>
      </w:pPr>
      <w:r w:rsidRPr="000D1573">
        <w:rPr>
          <w:rFonts w:ascii="Times New Roman" w:eastAsia="Times New Roman" w:hAnsi="Times New Roman"/>
          <w:sz w:val="20"/>
          <w:szCs w:val="20"/>
          <w:lang w:eastAsia="ru-RU"/>
        </w:rPr>
        <w:t>1. Утвердить административный регламент предоставления муниципальной услуги «Утверждение схемы расположения земельного участка или земельных участков на кадастровом плане территории» на территории Богучанского района Красноярского края, согласно приложению.</w:t>
      </w:r>
    </w:p>
    <w:p w:rsidR="000D1573" w:rsidRPr="000D1573" w:rsidRDefault="000D1573" w:rsidP="000D1573">
      <w:pPr>
        <w:tabs>
          <w:tab w:val="left" w:pos="1134"/>
        </w:tabs>
        <w:spacing w:after="0" w:line="240" w:lineRule="auto"/>
        <w:ind w:right="49" w:firstLine="709"/>
        <w:jc w:val="both"/>
        <w:rPr>
          <w:rFonts w:ascii="Times New Roman" w:eastAsia="Times New Roman" w:hAnsi="Times New Roman"/>
          <w:sz w:val="20"/>
          <w:szCs w:val="20"/>
          <w:lang w:eastAsia="ru-RU"/>
        </w:rPr>
      </w:pPr>
      <w:r w:rsidRPr="000D1573">
        <w:rPr>
          <w:rFonts w:ascii="Times New Roman" w:eastAsia="Times New Roman" w:hAnsi="Times New Roman"/>
          <w:sz w:val="20"/>
          <w:szCs w:val="20"/>
          <w:lang w:eastAsia="ru-RU"/>
        </w:rPr>
        <w:t>2. Признать утратившим силу:</w:t>
      </w:r>
    </w:p>
    <w:p w:rsidR="000D1573" w:rsidRPr="000D1573" w:rsidRDefault="000D1573" w:rsidP="000D1573">
      <w:pPr>
        <w:tabs>
          <w:tab w:val="left" w:pos="1134"/>
        </w:tabs>
        <w:spacing w:after="0" w:line="240" w:lineRule="auto"/>
        <w:ind w:right="49" w:firstLine="709"/>
        <w:jc w:val="both"/>
        <w:rPr>
          <w:rFonts w:ascii="Times New Roman" w:eastAsia="Times New Roman" w:hAnsi="Times New Roman"/>
          <w:sz w:val="20"/>
          <w:szCs w:val="20"/>
          <w:lang w:eastAsia="ru-RU"/>
        </w:rPr>
      </w:pPr>
      <w:r w:rsidRPr="000D1573">
        <w:rPr>
          <w:rFonts w:ascii="Times New Roman" w:eastAsia="Times New Roman" w:hAnsi="Times New Roman"/>
          <w:spacing w:val="-4"/>
          <w:sz w:val="20"/>
          <w:szCs w:val="20"/>
          <w:lang w:eastAsia="ru-RU"/>
        </w:rPr>
        <w:t xml:space="preserve">- </w:t>
      </w:r>
      <w:bookmarkStart w:id="17" w:name="_Hlk132184590"/>
      <w:r w:rsidRPr="000D1573">
        <w:rPr>
          <w:rFonts w:ascii="Times New Roman" w:eastAsia="Times New Roman" w:hAnsi="Times New Roman"/>
          <w:spacing w:val="-4"/>
          <w:sz w:val="20"/>
          <w:szCs w:val="20"/>
          <w:lang w:eastAsia="ru-RU"/>
        </w:rPr>
        <w:t xml:space="preserve">постановление администрации Богучанского района от </w:t>
      </w:r>
      <w:bookmarkEnd w:id="17"/>
      <w:r w:rsidRPr="000D1573">
        <w:rPr>
          <w:rFonts w:ascii="Times New Roman" w:eastAsia="Times New Roman" w:hAnsi="Times New Roman"/>
          <w:spacing w:val="-4"/>
          <w:sz w:val="20"/>
          <w:szCs w:val="20"/>
          <w:lang w:eastAsia="ru-RU"/>
        </w:rPr>
        <w:t xml:space="preserve">06.02.2017 №100-п </w:t>
      </w:r>
      <w:r w:rsidRPr="000D1573">
        <w:rPr>
          <w:rFonts w:ascii="Times New Roman" w:eastAsia="Times New Roman" w:hAnsi="Times New Roman"/>
          <w:sz w:val="20"/>
          <w:szCs w:val="20"/>
          <w:lang w:eastAsia="ru-RU"/>
        </w:rPr>
        <w:t>«Об утверждении административного регламента по предоставлению муниципальной услуги «Утверждение схемы расположения земельного участка на кадастровом плане территории</w:t>
      </w:r>
      <w:r w:rsidRPr="000D1573">
        <w:rPr>
          <w:rFonts w:ascii="Times New Roman" w:eastAsia="Times New Roman" w:hAnsi="Times New Roman"/>
          <w:bCs/>
          <w:sz w:val="20"/>
          <w:szCs w:val="20"/>
          <w:lang w:eastAsia="ru-RU"/>
        </w:rPr>
        <w:t>»</w:t>
      </w:r>
      <w:r w:rsidRPr="000D1573">
        <w:rPr>
          <w:rFonts w:ascii="Times New Roman" w:eastAsia="Times New Roman" w:hAnsi="Times New Roman"/>
          <w:sz w:val="20"/>
          <w:szCs w:val="20"/>
          <w:lang w:eastAsia="ru-RU"/>
        </w:rPr>
        <w:t>;</w:t>
      </w:r>
    </w:p>
    <w:p w:rsidR="000D1573" w:rsidRPr="000D1573" w:rsidRDefault="000D1573" w:rsidP="000D1573">
      <w:pPr>
        <w:shd w:val="clear" w:color="auto" w:fill="FFFFFF"/>
        <w:spacing w:after="0" w:line="240" w:lineRule="auto"/>
        <w:ind w:left="23" w:right="-17" w:firstLine="686"/>
        <w:jc w:val="both"/>
        <w:rPr>
          <w:rFonts w:ascii="Times New Roman" w:eastAsia="Times New Roman" w:hAnsi="Times New Roman"/>
          <w:sz w:val="20"/>
          <w:szCs w:val="20"/>
          <w:lang w:eastAsia="ru-RU"/>
        </w:rPr>
      </w:pPr>
      <w:r w:rsidRPr="000D1573">
        <w:rPr>
          <w:rFonts w:ascii="Times New Roman" w:eastAsia="Times New Roman" w:hAnsi="Times New Roman"/>
          <w:sz w:val="20"/>
          <w:szCs w:val="20"/>
          <w:lang w:eastAsia="ru-RU"/>
        </w:rPr>
        <w:t xml:space="preserve">- постановление администрации Богучанского района от 21.12.2018 №1370-п «О внесении изменений в приложение к постановлению администрации Богучанского района от 06.02.2017 № 100-п «Об </w:t>
      </w:r>
      <w:r w:rsidRPr="000D1573">
        <w:rPr>
          <w:rFonts w:ascii="Times New Roman" w:eastAsia="Times New Roman" w:hAnsi="Times New Roman"/>
          <w:sz w:val="20"/>
          <w:szCs w:val="20"/>
          <w:lang w:eastAsia="ru-RU"/>
        </w:rPr>
        <w:lastRenderedPageBreak/>
        <w:t>утверждении административного регламента по предоставлению муниципальной услуги «Утверждение схемы расположения земельного участка на кадастровом плане территории</w:t>
      </w:r>
      <w:r w:rsidRPr="000D1573">
        <w:rPr>
          <w:rFonts w:ascii="Times New Roman" w:eastAsia="Times New Roman" w:hAnsi="Times New Roman"/>
          <w:bCs/>
          <w:sz w:val="20"/>
          <w:szCs w:val="20"/>
          <w:lang w:eastAsia="ru-RU"/>
        </w:rPr>
        <w:t>».</w:t>
      </w:r>
    </w:p>
    <w:p w:rsidR="000D1573" w:rsidRPr="000D1573" w:rsidRDefault="000D1573" w:rsidP="000D1573">
      <w:pPr>
        <w:tabs>
          <w:tab w:val="left" w:pos="1134"/>
        </w:tabs>
        <w:spacing w:after="0" w:line="240" w:lineRule="auto"/>
        <w:ind w:firstLine="709"/>
        <w:jc w:val="both"/>
        <w:rPr>
          <w:rFonts w:ascii="Times New Roman" w:eastAsia="Times New Roman" w:hAnsi="Times New Roman"/>
          <w:sz w:val="20"/>
          <w:szCs w:val="20"/>
          <w:lang w:eastAsia="ru-RU"/>
        </w:rPr>
      </w:pPr>
      <w:r w:rsidRPr="000D1573">
        <w:rPr>
          <w:rFonts w:ascii="Times New Roman" w:eastAsia="Times New Roman" w:hAnsi="Times New Roman"/>
          <w:sz w:val="20"/>
          <w:szCs w:val="20"/>
          <w:lang w:eastAsia="ru-RU"/>
        </w:rPr>
        <w:t xml:space="preserve">3. </w:t>
      </w:r>
      <w:r w:rsidRPr="000D1573">
        <w:rPr>
          <w:rFonts w:ascii="Times New Roman" w:eastAsia="Times New Roman" w:hAnsi="Times New Roman"/>
          <w:bCs/>
          <w:sz w:val="20"/>
          <w:szCs w:val="20"/>
          <w:lang w:eastAsia="ru-RU"/>
        </w:rPr>
        <w:t>Опубликовать настоящее постановление на официальном сайте муниципального образования Богучанский район в сети «Интернет».</w:t>
      </w:r>
    </w:p>
    <w:p w:rsidR="000D1573" w:rsidRPr="000D1573" w:rsidRDefault="000D1573" w:rsidP="000D1573">
      <w:pPr>
        <w:tabs>
          <w:tab w:val="left" w:pos="1134"/>
        </w:tabs>
        <w:spacing w:after="0" w:line="240" w:lineRule="auto"/>
        <w:ind w:firstLine="709"/>
        <w:jc w:val="both"/>
        <w:rPr>
          <w:rFonts w:ascii="Times New Roman" w:eastAsia="Times New Roman" w:hAnsi="Times New Roman"/>
          <w:sz w:val="20"/>
          <w:szCs w:val="20"/>
          <w:lang w:eastAsia="ru-RU"/>
        </w:rPr>
      </w:pPr>
      <w:r w:rsidRPr="000D1573">
        <w:rPr>
          <w:rFonts w:ascii="Times New Roman" w:eastAsia="Times New Roman" w:hAnsi="Times New Roman"/>
          <w:sz w:val="20"/>
          <w:szCs w:val="20"/>
          <w:lang w:eastAsia="ru-RU"/>
        </w:rPr>
        <w:t>4. Контроль за исполнением настоящего постановления возложить на</w:t>
      </w:r>
      <w:proofErr w:type="gramStart"/>
      <w:r w:rsidRPr="000D1573">
        <w:rPr>
          <w:rFonts w:ascii="Times New Roman" w:eastAsia="Times New Roman" w:hAnsi="Times New Roman"/>
          <w:sz w:val="20"/>
          <w:szCs w:val="20"/>
          <w:lang w:eastAsia="ru-RU"/>
        </w:rPr>
        <w:t xml:space="preserve"> П</w:t>
      </w:r>
      <w:proofErr w:type="gramEnd"/>
      <w:r w:rsidRPr="000D1573">
        <w:rPr>
          <w:rFonts w:ascii="Times New Roman" w:eastAsia="Times New Roman" w:hAnsi="Times New Roman"/>
          <w:sz w:val="20"/>
          <w:szCs w:val="20"/>
          <w:lang w:eastAsia="ru-RU"/>
        </w:rPr>
        <w:t>ервого заместителя Главы Богучанского района В.М. Любима.</w:t>
      </w:r>
    </w:p>
    <w:p w:rsidR="000D1573" w:rsidRPr="000D1573" w:rsidRDefault="000D1573" w:rsidP="000D1573">
      <w:pPr>
        <w:tabs>
          <w:tab w:val="left" w:pos="1134"/>
        </w:tabs>
        <w:spacing w:after="0" w:line="240" w:lineRule="auto"/>
        <w:ind w:firstLine="709"/>
        <w:jc w:val="both"/>
        <w:rPr>
          <w:rFonts w:ascii="Times New Roman" w:hAnsi="Times New Roman"/>
          <w:bCs/>
          <w:sz w:val="20"/>
          <w:szCs w:val="20"/>
        </w:rPr>
      </w:pPr>
      <w:r w:rsidRPr="000D1573">
        <w:rPr>
          <w:rFonts w:ascii="Times New Roman" w:hAnsi="Times New Roman"/>
          <w:sz w:val="20"/>
          <w:szCs w:val="20"/>
        </w:rPr>
        <w:t xml:space="preserve">5. Постановление вступает в силу со дня, </w:t>
      </w:r>
      <w:r w:rsidRPr="000D1573">
        <w:rPr>
          <w:rFonts w:ascii="Times New Roman" w:hAnsi="Times New Roman"/>
          <w:bCs/>
          <w:sz w:val="20"/>
          <w:szCs w:val="20"/>
        </w:rPr>
        <w:t xml:space="preserve">следующего за днем </w:t>
      </w:r>
      <w:r w:rsidRPr="000D1573">
        <w:rPr>
          <w:rFonts w:ascii="Times New Roman" w:hAnsi="Times New Roman"/>
          <w:bCs/>
          <w:color w:val="000000"/>
          <w:sz w:val="20"/>
          <w:szCs w:val="20"/>
        </w:rPr>
        <w:t>его</w:t>
      </w:r>
      <w:r w:rsidRPr="000D1573">
        <w:rPr>
          <w:rFonts w:ascii="Times New Roman" w:hAnsi="Times New Roman"/>
          <w:bCs/>
          <w:color w:val="FF0000"/>
          <w:sz w:val="20"/>
          <w:szCs w:val="20"/>
        </w:rPr>
        <w:t xml:space="preserve"> </w:t>
      </w:r>
      <w:r w:rsidRPr="000D1573">
        <w:rPr>
          <w:rFonts w:ascii="Times New Roman" w:hAnsi="Times New Roman"/>
          <w:bCs/>
          <w:sz w:val="20"/>
          <w:szCs w:val="20"/>
        </w:rPr>
        <w:t>опубликования.</w:t>
      </w:r>
    </w:p>
    <w:p w:rsidR="000D1573" w:rsidRPr="000D1573" w:rsidRDefault="000D1573" w:rsidP="000D1573">
      <w:pPr>
        <w:spacing w:after="0" w:line="240" w:lineRule="auto"/>
        <w:rPr>
          <w:rFonts w:ascii="Times New Roman" w:eastAsia="Times New Roman" w:hAnsi="Times New Roman"/>
          <w:sz w:val="20"/>
          <w:szCs w:val="20"/>
          <w:lang w:eastAsia="ru-RU"/>
        </w:rPr>
      </w:pPr>
    </w:p>
    <w:p w:rsidR="000D1573" w:rsidRPr="000D1573" w:rsidRDefault="000D1573" w:rsidP="000D1573">
      <w:pPr>
        <w:spacing w:after="0" w:line="240" w:lineRule="auto"/>
        <w:rPr>
          <w:rFonts w:ascii="Times New Roman" w:hAnsi="Times New Roman"/>
          <w:sz w:val="20"/>
          <w:szCs w:val="20"/>
        </w:rPr>
      </w:pPr>
      <w:r w:rsidRPr="000D1573">
        <w:rPr>
          <w:rFonts w:ascii="Times New Roman" w:hAnsi="Times New Roman"/>
          <w:sz w:val="20"/>
          <w:szCs w:val="20"/>
        </w:rPr>
        <w:t>Глава Богучанского района</w:t>
      </w:r>
      <w:r w:rsidRPr="000D1573">
        <w:rPr>
          <w:rFonts w:ascii="Times New Roman" w:hAnsi="Times New Roman"/>
          <w:sz w:val="20"/>
          <w:szCs w:val="20"/>
        </w:rPr>
        <w:tab/>
      </w:r>
      <w:r w:rsidRPr="000D1573">
        <w:rPr>
          <w:rFonts w:ascii="Times New Roman" w:hAnsi="Times New Roman"/>
          <w:sz w:val="20"/>
          <w:szCs w:val="20"/>
        </w:rPr>
        <w:tab/>
        <w:t xml:space="preserve"> </w:t>
      </w:r>
      <w:r w:rsidRPr="000D1573">
        <w:rPr>
          <w:rFonts w:ascii="Times New Roman" w:hAnsi="Times New Roman"/>
          <w:sz w:val="20"/>
          <w:szCs w:val="20"/>
        </w:rPr>
        <w:tab/>
        <w:t xml:space="preserve">                                         А.С. Медведев</w:t>
      </w:r>
    </w:p>
    <w:p w:rsidR="00BA7D64" w:rsidRPr="00643BCC" w:rsidRDefault="00BA7D64"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right"/>
        <w:rPr>
          <w:rFonts w:ascii="Times New Roman" w:eastAsia="Times New Roman" w:hAnsi="Times New Roman"/>
          <w:sz w:val="18"/>
          <w:szCs w:val="20"/>
          <w:lang w:eastAsia="ru-RU"/>
        </w:rPr>
      </w:pPr>
      <w:r w:rsidRPr="00643BCC">
        <w:rPr>
          <w:rFonts w:ascii="Times New Roman" w:eastAsia="Times New Roman" w:hAnsi="Times New Roman"/>
          <w:sz w:val="18"/>
          <w:szCs w:val="20"/>
          <w:lang w:eastAsia="ru-RU"/>
        </w:rPr>
        <w:t xml:space="preserve">Приложение </w:t>
      </w:r>
    </w:p>
    <w:p w:rsidR="00643BCC" w:rsidRPr="00643BCC" w:rsidRDefault="00643BCC" w:rsidP="00643BCC">
      <w:pPr>
        <w:spacing w:after="0" w:line="240" w:lineRule="auto"/>
        <w:ind w:firstLine="567"/>
        <w:jc w:val="right"/>
        <w:rPr>
          <w:rFonts w:ascii="Times New Roman" w:eastAsia="Times New Roman" w:hAnsi="Times New Roman"/>
          <w:sz w:val="18"/>
          <w:szCs w:val="20"/>
          <w:lang w:eastAsia="ru-RU"/>
        </w:rPr>
      </w:pPr>
      <w:r w:rsidRPr="00643BCC">
        <w:rPr>
          <w:rFonts w:ascii="Times New Roman" w:eastAsia="Times New Roman" w:hAnsi="Times New Roman"/>
          <w:sz w:val="18"/>
          <w:szCs w:val="20"/>
          <w:lang w:eastAsia="ru-RU"/>
        </w:rPr>
        <w:t>к постановлению администрации</w:t>
      </w:r>
    </w:p>
    <w:p w:rsidR="00643BCC" w:rsidRPr="00643BCC" w:rsidRDefault="00643BCC" w:rsidP="00643BCC">
      <w:pPr>
        <w:spacing w:after="0" w:line="240" w:lineRule="auto"/>
        <w:ind w:firstLine="567"/>
        <w:jc w:val="right"/>
        <w:rPr>
          <w:rFonts w:ascii="Times New Roman" w:eastAsia="Times New Roman" w:hAnsi="Times New Roman"/>
          <w:sz w:val="18"/>
          <w:szCs w:val="20"/>
          <w:lang w:eastAsia="ru-RU"/>
        </w:rPr>
      </w:pPr>
      <w:r w:rsidRPr="00643BCC">
        <w:rPr>
          <w:rFonts w:ascii="Times New Roman" w:eastAsia="Times New Roman" w:hAnsi="Times New Roman"/>
          <w:sz w:val="18"/>
          <w:szCs w:val="20"/>
          <w:lang w:eastAsia="ru-RU"/>
        </w:rPr>
        <w:t xml:space="preserve">                                                                                   Богучанского района </w:t>
      </w:r>
    </w:p>
    <w:p w:rsidR="00643BCC" w:rsidRPr="00643BCC" w:rsidRDefault="00643BCC" w:rsidP="00643BCC">
      <w:pPr>
        <w:spacing w:after="0" w:line="240" w:lineRule="auto"/>
        <w:ind w:firstLine="567"/>
        <w:jc w:val="right"/>
        <w:rPr>
          <w:rFonts w:ascii="Times New Roman" w:eastAsia="Times New Roman" w:hAnsi="Times New Roman"/>
          <w:sz w:val="18"/>
          <w:szCs w:val="20"/>
          <w:lang w:eastAsia="ru-RU"/>
        </w:rPr>
      </w:pPr>
      <w:r w:rsidRPr="00643BCC">
        <w:rPr>
          <w:rFonts w:ascii="Times New Roman" w:eastAsia="Times New Roman" w:hAnsi="Times New Roman"/>
          <w:sz w:val="18"/>
          <w:szCs w:val="20"/>
          <w:lang w:eastAsia="ru-RU"/>
        </w:rPr>
        <w:t xml:space="preserve">                                                                                         от  19.05.2023    №  469-п</w:t>
      </w:r>
    </w:p>
    <w:p w:rsidR="00643BCC" w:rsidRPr="00643BCC" w:rsidRDefault="00643BCC" w:rsidP="00643BCC">
      <w:pPr>
        <w:widowControl w:val="0"/>
        <w:autoSpaceDE w:val="0"/>
        <w:autoSpaceDN w:val="0"/>
        <w:adjustRightInd w:val="0"/>
        <w:spacing w:after="0" w:line="240" w:lineRule="auto"/>
        <w:outlineLvl w:val="0"/>
        <w:rPr>
          <w:rFonts w:ascii="Times New Roman" w:eastAsia="Times New Roman" w:hAnsi="Times New Roman"/>
          <w:bCs/>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0"/>
        <w:rPr>
          <w:rFonts w:ascii="Times New Roman" w:eastAsia="Times New Roman" w:hAnsi="Times New Roman"/>
          <w:sz w:val="20"/>
          <w:szCs w:val="20"/>
          <w:lang w:eastAsia="ru-RU"/>
        </w:rPr>
      </w:pPr>
      <w:bookmarkStart w:id="18" w:name="_Hlk132184091"/>
      <w:r w:rsidRPr="00643BCC">
        <w:rPr>
          <w:rFonts w:ascii="Times New Roman" w:eastAsia="Times New Roman" w:hAnsi="Times New Roman"/>
          <w:sz w:val="20"/>
          <w:szCs w:val="20"/>
          <w:lang w:eastAsia="ru-RU"/>
        </w:rPr>
        <w:t>Административный регламент</w:t>
      </w:r>
      <w:r>
        <w:rPr>
          <w:rFonts w:ascii="Times New Roman" w:eastAsia="Times New Roman" w:hAnsi="Times New Roman"/>
          <w:sz w:val="20"/>
          <w:szCs w:val="20"/>
          <w:lang w:eastAsia="ru-RU"/>
        </w:rPr>
        <w:t xml:space="preserve"> </w:t>
      </w:r>
      <w:r w:rsidRPr="00643BCC">
        <w:rPr>
          <w:rFonts w:ascii="Times New Roman" w:eastAsia="Times New Roman" w:hAnsi="Times New Roman"/>
          <w:sz w:val="20"/>
          <w:szCs w:val="20"/>
          <w:lang w:eastAsia="ru-RU"/>
        </w:rPr>
        <w:t>предоставления муниципальной услуги</w:t>
      </w:r>
      <w:r>
        <w:rPr>
          <w:rFonts w:ascii="Times New Roman" w:eastAsia="Times New Roman" w:hAnsi="Times New Roman"/>
          <w:sz w:val="20"/>
          <w:szCs w:val="20"/>
          <w:lang w:eastAsia="ru-RU"/>
        </w:rPr>
        <w:t xml:space="preserve"> </w:t>
      </w:r>
      <w:r w:rsidRPr="00643BCC">
        <w:rPr>
          <w:rFonts w:ascii="Times New Roman" w:eastAsia="Times New Roman" w:hAnsi="Times New Roman"/>
          <w:bCs/>
          <w:sz w:val="20"/>
          <w:szCs w:val="20"/>
          <w:lang w:eastAsia="ru-RU"/>
        </w:rPr>
        <w:t>«Утверждение схемы расположения земельного участка</w:t>
      </w:r>
      <w:r>
        <w:rPr>
          <w:rFonts w:ascii="Times New Roman" w:eastAsia="Times New Roman" w:hAnsi="Times New Roman"/>
          <w:sz w:val="20"/>
          <w:szCs w:val="20"/>
          <w:lang w:eastAsia="ru-RU"/>
        </w:rPr>
        <w:t xml:space="preserve"> </w:t>
      </w:r>
      <w:r w:rsidRPr="00643BCC">
        <w:rPr>
          <w:rFonts w:ascii="Times New Roman" w:eastAsia="Times New Roman" w:hAnsi="Times New Roman"/>
          <w:bCs/>
          <w:sz w:val="20"/>
          <w:szCs w:val="20"/>
          <w:lang w:eastAsia="ru-RU"/>
        </w:rPr>
        <w:t xml:space="preserve">или земельных участков на кадастровом плане территории» </w:t>
      </w:r>
      <w:r w:rsidRPr="00643BCC">
        <w:rPr>
          <w:rFonts w:ascii="Times New Roman" w:eastAsia="Times New Roman" w:hAnsi="Times New Roman"/>
          <w:sz w:val="20"/>
          <w:szCs w:val="20"/>
          <w:lang w:eastAsia="ru-RU"/>
        </w:rPr>
        <w:t>на территории Богучанского района Красноярского края</w:t>
      </w:r>
    </w:p>
    <w:bookmarkEnd w:id="18"/>
    <w:p w:rsidR="00643BCC" w:rsidRPr="00643BCC" w:rsidRDefault="00643BCC" w:rsidP="00643BCC">
      <w:pPr>
        <w:spacing w:after="0" w:line="240" w:lineRule="auto"/>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1"/>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I. Общие положения</w:t>
      </w:r>
    </w:p>
    <w:p w:rsidR="00643BCC" w:rsidRPr="00643BCC" w:rsidRDefault="00643BCC" w:rsidP="00643BCC">
      <w:pPr>
        <w:spacing w:after="0" w:line="240" w:lineRule="auto"/>
        <w:ind w:firstLine="567"/>
        <w:jc w:val="both"/>
        <w:rPr>
          <w:rFonts w:ascii="Times New Roman" w:eastAsia="Times New Roman" w:hAnsi="Times New Roman"/>
          <w:bCs/>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Предмет регулирования Административного регламента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1.1. </w:t>
      </w:r>
      <w:proofErr w:type="gramStart"/>
      <w:r w:rsidRPr="00643BCC">
        <w:rPr>
          <w:rFonts w:ascii="Times New Roman" w:eastAsia="Times New Roman" w:hAnsi="Times New Roman"/>
          <w:sz w:val="20"/>
          <w:szCs w:val="20"/>
          <w:lang w:eastAsia="ru-RU"/>
        </w:rPr>
        <w:t>Административный регламент предоставления муниципальной  услуги  «Утверждение схемы расположения земельного участка или  земельных участков на кадастровом плане территории» разработан в целях повышения    качества    и   доступности   предоставления   муниципальной  услуги,  определяет  стандарт,  сроки и последовательность действий   (административных  процедур)  при  осуществлении  полномочий  по утверждению схемы расположения земельного участка или земельных участков на кадастровом   плане  территории  (далее  -  схема  расположения  земельного участка) в Богучанском районе Красноярского</w:t>
      </w:r>
      <w:proofErr w:type="gramEnd"/>
      <w:r w:rsidRPr="00643BCC">
        <w:rPr>
          <w:rFonts w:ascii="Times New Roman" w:eastAsia="Times New Roman" w:hAnsi="Times New Roman"/>
          <w:sz w:val="20"/>
          <w:szCs w:val="20"/>
          <w:lang w:eastAsia="ru-RU"/>
        </w:rPr>
        <w:t xml:space="preserve"> края.</w:t>
      </w:r>
    </w:p>
    <w:p w:rsidR="00643BCC" w:rsidRPr="00643BCC" w:rsidRDefault="00643BCC" w:rsidP="00643BCC">
      <w:pPr>
        <w:widowControl w:val="0"/>
        <w:autoSpaceDE w:val="0"/>
        <w:autoSpaceDN w:val="0"/>
        <w:adjustRightInd w:val="0"/>
        <w:spacing w:after="0" w:line="240" w:lineRule="auto"/>
        <w:ind w:firstLine="567"/>
        <w:jc w:val="both"/>
        <w:rPr>
          <w:rFonts w:ascii="Times New Roman" w:eastAsia="Times New Roman" w:hAnsi="Times New Roman"/>
          <w:sz w:val="20"/>
          <w:szCs w:val="20"/>
          <w:lang w:eastAsia="ru-RU"/>
        </w:rPr>
      </w:pPr>
      <w:proofErr w:type="gramStart"/>
      <w:r w:rsidRPr="00643BCC">
        <w:rPr>
          <w:rFonts w:ascii="Times New Roman" w:eastAsia="Times New Roman" w:hAnsi="Times New Roman"/>
          <w:sz w:val="20"/>
          <w:szCs w:val="20"/>
          <w:lang w:eastAsia="ru-RU"/>
        </w:rPr>
        <w:t>Данный регламент не распространяется на случаи утверждения схемы расположения земельного участка в целях образования земельного участка путем перераспределения земель и (или) земельных участков, находящихся в государственной или муниципальной собственности, между собой и таких земель и (или) земельных участков и земельных участков, находящихся в частной собственности, в целях образования земельного участка для его предоставления на торгах, а также утверждения схемы расположения</w:t>
      </w:r>
      <w:proofErr w:type="gramEnd"/>
      <w:r w:rsidRPr="00643BCC">
        <w:rPr>
          <w:rFonts w:ascii="Times New Roman" w:eastAsia="Times New Roman" w:hAnsi="Times New Roman"/>
          <w:sz w:val="20"/>
          <w:szCs w:val="20"/>
          <w:lang w:eastAsia="ru-RU"/>
        </w:rPr>
        <w:t xml:space="preserve"> земельного участка при предварительном согласовании предоставления земельного участка, находящегося в государственной или муниципальной собственности.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Круг Заявителей</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bookmarkStart w:id="19" w:name="Par1037"/>
      <w:bookmarkEnd w:id="19"/>
      <w:r w:rsidRPr="00643BCC">
        <w:rPr>
          <w:rFonts w:ascii="Times New Roman" w:eastAsia="Times New Roman" w:hAnsi="Times New Roman"/>
          <w:sz w:val="20"/>
          <w:szCs w:val="20"/>
          <w:lang w:eastAsia="ru-RU"/>
        </w:rPr>
        <w:t>1.2. Заявителями на получение муниципальной услуги являются физические лица, индивидуальные предприниматели и юридические лица (далее - Заявитель).</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1.3. Интересы заявителей, указанных в </w:t>
      </w:r>
      <w:hyperlink r:id="rId25" w:anchor="Par1037" w:tooltip="1.2. Заявителями на получение государственной (муниципальной) услуги являются физические лица, индивидуальные предприниматели и юридические лица (далее - Заявитель)." w:history="1">
        <w:r w:rsidRPr="00643BCC">
          <w:rPr>
            <w:rFonts w:ascii="Times New Roman" w:eastAsia="Times New Roman" w:hAnsi="Times New Roman"/>
            <w:sz w:val="20"/>
            <w:szCs w:val="20"/>
            <w:lang w:eastAsia="ru-RU"/>
          </w:rPr>
          <w:t>пункте 1.2</w:t>
        </w:r>
      </w:hyperlink>
      <w:r w:rsidRPr="00643BCC">
        <w:rPr>
          <w:rFonts w:ascii="Times New Roman" w:eastAsia="Times New Roman" w:hAnsi="Times New Roman"/>
          <w:sz w:val="20"/>
          <w:szCs w:val="20"/>
          <w:lang w:eastAsia="ru-RU"/>
        </w:rPr>
        <w:t xml:space="preserve"> настоящего Административного регламента, могут представлять лица, обладающие соответствующими полномочиями (далее - представитель).</w:t>
      </w: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Требования к порядку информирования о предоставлении</w:t>
      </w:r>
    </w:p>
    <w:p w:rsidR="00643BCC" w:rsidRPr="00643BCC" w:rsidRDefault="00643BCC" w:rsidP="00643BCC">
      <w:pPr>
        <w:widowControl w:val="0"/>
        <w:autoSpaceDE w:val="0"/>
        <w:autoSpaceDN w:val="0"/>
        <w:adjustRightInd w:val="0"/>
        <w:spacing w:after="0" w:line="240" w:lineRule="auto"/>
        <w:ind w:firstLine="567"/>
        <w:jc w:val="center"/>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1.4. Информирование о порядке предоставления </w:t>
      </w:r>
      <w:proofErr w:type="gramStart"/>
      <w:r w:rsidRPr="00643BCC">
        <w:rPr>
          <w:rFonts w:ascii="Times New Roman" w:eastAsia="Times New Roman" w:hAnsi="Times New Roman"/>
          <w:sz w:val="20"/>
          <w:szCs w:val="20"/>
          <w:lang w:eastAsia="ru-RU"/>
        </w:rPr>
        <w:t>муниципальной</w:t>
      </w:r>
      <w:proofErr w:type="gramEnd"/>
      <w:r w:rsidRPr="00643BCC">
        <w:rPr>
          <w:rFonts w:ascii="Times New Roman" w:eastAsia="Times New Roman" w:hAnsi="Times New Roman"/>
          <w:sz w:val="20"/>
          <w:szCs w:val="20"/>
          <w:lang w:eastAsia="ru-RU"/>
        </w:rPr>
        <w:t xml:space="preserve"> услуги осуществляется: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 непосредственно при личном приеме заявителя в отдел по земельным ресурсам Управления муниципальной собственностью Богучанского района  (далее - Уполномоченный орган) или многофункциональном центре предоставления государственных и муниципальных услуг (далее - многофункциональный центр);</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 по телефону в Уполномоченном органе или многофункциональном центре;</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3) письменно, в том числе посредством электронной почты, факсимильной связи;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4) посредством размещения в открытой и доступной форме информации: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в федеральной государственной информационной системе «Единый портал государственных и муниципальных услуг (функций)» (https://www.gosuslugi.ru/) (далее - ЕПГУ);</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color w:val="000000"/>
          <w:sz w:val="20"/>
          <w:szCs w:val="20"/>
          <w:lang w:eastAsia="ru-RU"/>
        </w:rPr>
        <w:t xml:space="preserve">- 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hyperlink r:id="rId26" w:history="1">
        <w:r w:rsidRPr="00643BCC">
          <w:rPr>
            <w:rFonts w:ascii="Times New Roman" w:eastAsia="Times New Roman" w:hAnsi="Times New Roman"/>
            <w:sz w:val="20"/>
            <w:szCs w:val="20"/>
            <w:u w:val="single"/>
            <w:lang w:eastAsia="ru-RU"/>
          </w:rPr>
          <w:t>http://www.gosuslugi.krskstate.ru</w:t>
        </w:r>
      </w:hyperlink>
      <w:r w:rsidRPr="00643BCC">
        <w:rPr>
          <w:rFonts w:ascii="Times New Roman" w:eastAsia="Times New Roman" w:hAnsi="Times New Roman"/>
          <w:sz w:val="20"/>
          <w:szCs w:val="20"/>
          <w:lang w:eastAsia="ru-RU"/>
        </w:rPr>
        <w:t xml:space="preserve"> (далее – региональный портал);</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на официальном сайте Уполномоченного органа https://boguchansky-raion.ru/;</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lastRenderedPageBreak/>
        <w:t>5) посредством размещения информации на информационных стендах Уполномоченного органа или многофункционального центра.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bookmarkStart w:id="20" w:name="Par1051"/>
      <w:bookmarkEnd w:id="20"/>
      <w:r w:rsidRPr="00643BCC">
        <w:rPr>
          <w:rFonts w:ascii="Times New Roman" w:eastAsia="Times New Roman" w:hAnsi="Times New Roman"/>
          <w:sz w:val="20"/>
          <w:szCs w:val="20"/>
          <w:lang w:eastAsia="ru-RU"/>
        </w:rPr>
        <w:t>1.5. Информирование осуществляется по вопросам, касающимся: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способов подачи заявления о предоставлении 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адресов Уполномоченного органа и многофункциональных центров, обращение в которые необходимо для предоставления 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справочной информации о работе Уполномоченного органа (структурных подразделений Уполномоченного органа);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roofErr w:type="gramStart"/>
      <w:r w:rsidRPr="00643BCC">
        <w:rPr>
          <w:rFonts w:ascii="Times New Roman" w:eastAsia="Times New Roman" w:hAnsi="Times New Roman"/>
          <w:sz w:val="20"/>
          <w:szCs w:val="20"/>
          <w:lang w:eastAsia="ru-RU"/>
        </w:rPr>
        <w:t>документов, необходимых для предоставления муниципальной услуги и услуг, которые являются необходимыми и обязательными для предоставления муниципальной услуги;</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порядка и сроков предоставления </w:t>
      </w:r>
      <w:proofErr w:type="gramStart"/>
      <w:r w:rsidRPr="00643BCC">
        <w:rPr>
          <w:rFonts w:ascii="Times New Roman" w:eastAsia="Times New Roman" w:hAnsi="Times New Roman"/>
          <w:sz w:val="20"/>
          <w:szCs w:val="20"/>
          <w:lang w:eastAsia="ru-RU"/>
        </w:rPr>
        <w:t>муниципальной</w:t>
      </w:r>
      <w:proofErr w:type="gramEnd"/>
      <w:r w:rsidRPr="00643BCC">
        <w:rPr>
          <w:rFonts w:ascii="Times New Roman" w:eastAsia="Times New Roman" w:hAnsi="Times New Roman"/>
          <w:sz w:val="20"/>
          <w:szCs w:val="20"/>
          <w:lang w:eastAsia="ru-RU"/>
        </w:rPr>
        <w:t xml:space="preserve">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порядка получения сведений о ходе рассмотрения заявления о предоставлении муниципальной услуги и о результатах предоставления 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roofErr w:type="gramStart"/>
      <w:r w:rsidRPr="00643BCC">
        <w:rPr>
          <w:rFonts w:ascii="Times New Roman" w:eastAsia="Times New Roman" w:hAnsi="Times New Roman"/>
          <w:sz w:val="20"/>
          <w:szCs w:val="20"/>
          <w:lang w:eastAsia="ru-RU"/>
        </w:rPr>
        <w:t>по вопросам предоставления услуг, которые являются необходимыми и обязательными для предоставления муниципальной услуги;</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порядка досудебного (внесудебного) обжалования действий (бездействия) должностных лиц и принимаемых ими решений при предоставлении </w:t>
      </w:r>
      <w:proofErr w:type="gramStart"/>
      <w:r w:rsidRPr="00643BCC">
        <w:rPr>
          <w:rFonts w:ascii="Times New Roman" w:eastAsia="Times New Roman" w:hAnsi="Times New Roman"/>
          <w:sz w:val="20"/>
          <w:szCs w:val="20"/>
          <w:lang w:eastAsia="ru-RU"/>
        </w:rPr>
        <w:t>муниципальной</w:t>
      </w:r>
      <w:proofErr w:type="gramEnd"/>
      <w:r w:rsidRPr="00643BCC">
        <w:rPr>
          <w:rFonts w:ascii="Times New Roman" w:eastAsia="Times New Roman" w:hAnsi="Times New Roman"/>
          <w:sz w:val="20"/>
          <w:szCs w:val="20"/>
          <w:lang w:eastAsia="ru-RU"/>
        </w:rPr>
        <w:t xml:space="preserve">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Получение информации по вопросам предоставления муниципальной услуги и услуг, которые являются необходимыми и обязательными для предоставления муниципальной услуги осуществляется бесплатно.</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1.6. При устном обращении Заявителя (лично или по телефону) должностное лицо Уполномоченного органа, работник многофункционального центра, осуществляющий консультирование, подробно и в вежливой (корректной) форме информирует </w:t>
      </w:r>
      <w:proofErr w:type="gramStart"/>
      <w:r w:rsidRPr="00643BCC">
        <w:rPr>
          <w:rFonts w:ascii="Times New Roman" w:eastAsia="Times New Roman" w:hAnsi="Times New Roman"/>
          <w:sz w:val="20"/>
          <w:szCs w:val="20"/>
          <w:lang w:eastAsia="ru-RU"/>
        </w:rPr>
        <w:t>обратившихся</w:t>
      </w:r>
      <w:proofErr w:type="gramEnd"/>
      <w:r w:rsidRPr="00643BCC">
        <w:rPr>
          <w:rFonts w:ascii="Times New Roman" w:eastAsia="Times New Roman" w:hAnsi="Times New Roman"/>
          <w:sz w:val="20"/>
          <w:szCs w:val="20"/>
          <w:lang w:eastAsia="ru-RU"/>
        </w:rPr>
        <w:t xml:space="preserve"> по интересующим вопросам.</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Ответ на телефонный звонок должен начинаться с информации о наименовании органа, в который позвонил Заявитель, фамилии, имени, отчестве (последнее - при наличии) и должности специалиста, принявшего телефонный звонок.</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Если должностное лицо Уполномоченного органа не может самостоятельно дать ответ, телефонный звонок должен быть переадресован (переведен) на другое должностное лицо или же обратившемуся лицу должен быть сообщен телефонный номер, по которому можно будет получить необходимую информацию.</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Если подготовка ответа требует продолжительного времени, он предлагает Заявителю один из следующих вариантов дальнейших действий:</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изложить обращение в письменной форме;</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назначить другое время для консультаций.</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Должностное лицо Уполномоченного органа не вправе осуществлять информирование, выходящее за рамки стандартных процедур и условий предоставления государственной (муниципальной) услуги и влияющее прямо или косвенно на принимаемое решение.</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Продолжительность информирования по телефону не должна превышать 10 минут.</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Информирование осуществляется в соответствии с графиком приема граждан.</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1.7. </w:t>
      </w:r>
      <w:proofErr w:type="gramStart"/>
      <w:r w:rsidRPr="00643BCC">
        <w:rPr>
          <w:rFonts w:ascii="Times New Roman" w:eastAsia="Times New Roman" w:hAnsi="Times New Roman"/>
          <w:sz w:val="20"/>
          <w:szCs w:val="20"/>
          <w:lang w:eastAsia="ru-RU"/>
        </w:rPr>
        <w:t xml:space="preserve">По письменному обращению должностное лицо Уполномоченного органа, ответственного за предоставление муниципальной услуги, подробно в письменной форме разъясняет заявителю сведения по вопросам, указанным в </w:t>
      </w:r>
      <w:hyperlink r:id="rId27" w:anchor="Par1051" w:tooltip="1.5. Информирование осуществляется по вопросам, касающимся:" w:history="1">
        <w:r w:rsidRPr="00643BCC">
          <w:rPr>
            <w:rFonts w:ascii="Times New Roman" w:eastAsia="Times New Roman" w:hAnsi="Times New Roman"/>
            <w:sz w:val="20"/>
            <w:szCs w:val="20"/>
            <w:lang w:eastAsia="ru-RU"/>
          </w:rPr>
          <w:t>пункте 1.5</w:t>
        </w:r>
      </w:hyperlink>
      <w:r w:rsidRPr="00643BCC">
        <w:rPr>
          <w:rFonts w:ascii="Times New Roman" w:eastAsia="Times New Roman" w:hAnsi="Times New Roman"/>
          <w:sz w:val="20"/>
          <w:szCs w:val="20"/>
          <w:lang w:eastAsia="ru-RU"/>
        </w:rPr>
        <w:t xml:space="preserve"> настоящего Административного регламента, в порядке, установленном Федеральным </w:t>
      </w:r>
      <w:hyperlink r:id="rId28" w:history="1">
        <w:r w:rsidRPr="00643BCC">
          <w:rPr>
            <w:rFonts w:ascii="Times New Roman" w:eastAsia="Times New Roman" w:hAnsi="Times New Roman"/>
            <w:sz w:val="20"/>
            <w:szCs w:val="20"/>
            <w:lang w:eastAsia="ru-RU"/>
          </w:rPr>
          <w:t>законом</w:t>
        </w:r>
      </w:hyperlink>
      <w:r w:rsidRPr="00643BCC">
        <w:rPr>
          <w:rFonts w:ascii="Times New Roman" w:eastAsia="Times New Roman" w:hAnsi="Times New Roman"/>
          <w:sz w:val="20"/>
          <w:szCs w:val="20"/>
          <w:lang w:eastAsia="ru-RU"/>
        </w:rPr>
        <w:t xml:space="preserve"> от 2 мая 2006 г. № 59-ФЗ «О порядке рассмотрения обращений граждан Российской Федерации» (далее - Федеральный закон № 59-ФЗ).</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1.8. На ЕПГУ размещаются сведения, предусмотренные </w:t>
      </w:r>
      <w:hyperlink r:id="rId29" w:history="1">
        <w:r w:rsidRPr="00643BCC">
          <w:rPr>
            <w:rFonts w:ascii="Times New Roman" w:eastAsia="Times New Roman" w:hAnsi="Times New Roman"/>
            <w:sz w:val="20"/>
            <w:szCs w:val="20"/>
            <w:lang w:eastAsia="ru-RU"/>
          </w:rPr>
          <w:t>Положением</w:t>
        </w:r>
      </w:hyperlink>
      <w:r w:rsidRPr="00643BCC">
        <w:rPr>
          <w:rFonts w:ascii="Times New Roman" w:eastAsia="Times New Roman" w:hAnsi="Times New Roman"/>
          <w:sz w:val="20"/>
          <w:szCs w:val="20"/>
          <w:lang w:eastAsia="ru-RU"/>
        </w:rPr>
        <w:t xml:space="preserve"> о федеральной государственной информационной системе «Федеральный реестр государственных и муниципальных услуг (функций)», утвержденным постановлением Правительства Российской Федерации от 24 октября 2011 года № 861.</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roofErr w:type="gramStart"/>
      <w:r w:rsidRPr="00643BCC">
        <w:rPr>
          <w:rFonts w:ascii="Times New Roman" w:eastAsia="Times New Roman" w:hAnsi="Times New Roman"/>
          <w:sz w:val="20"/>
          <w:szCs w:val="20"/>
          <w:lang w:eastAsia="ru-RU"/>
        </w:rPr>
        <w:t>Доступ к информации о сроках и порядке предоставления муниципальной услуги осуществляется без выполнения заявителем каких-либо требований, в том числе без использования программного обеспечения, установка которого на технические средства заявителя требует заключения лицензионного или иного соглашения с правообладателем программного обеспечения, предусматривающего взимание платы, регистрацию или авторизацию заявителя, или предоставление им персональных данных.</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1.9. На официальном сайте администрации Богучанского района, на стендах в местах предоставления муниципальной услуги и услуг, которые являются необходимыми и обязательными для предоставления муниципальной услуги, и в многофункциональном центре размещается следующая справочная информация: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о месте нахождения и графике работы Уполномоченного органа и его структурных подразделений, ответственных за предоставление муниципальной услуги, а также многофункциональных центров;</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справочные телефоны структурных подразделений Уполномоченного органа, ответственных за предоставление муниципальной услуги, в том числе номер телефона-автоинформатора (при наличии);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адрес официального сайта, а также электронной почты и (или) формы обратной связи Уполномоченного органа в сети «Интернет».</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lastRenderedPageBreak/>
        <w:t xml:space="preserve">1.10. В залах ожидания Уполномоченного органа размещаются нормативные правовые акты, регулирующие порядок предоставления </w:t>
      </w:r>
      <w:proofErr w:type="gramStart"/>
      <w:r w:rsidRPr="00643BCC">
        <w:rPr>
          <w:rFonts w:ascii="Times New Roman" w:eastAsia="Times New Roman" w:hAnsi="Times New Roman"/>
          <w:sz w:val="20"/>
          <w:szCs w:val="20"/>
          <w:lang w:eastAsia="ru-RU"/>
        </w:rPr>
        <w:t>муниципальной</w:t>
      </w:r>
      <w:proofErr w:type="gramEnd"/>
      <w:r w:rsidRPr="00643BCC">
        <w:rPr>
          <w:rFonts w:ascii="Times New Roman" w:eastAsia="Times New Roman" w:hAnsi="Times New Roman"/>
          <w:sz w:val="20"/>
          <w:szCs w:val="20"/>
          <w:lang w:eastAsia="ru-RU"/>
        </w:rPr>
        <w:t xml:space="preserve"> услуги, в том числе Административный регламент, которые по требованию заявителя предоставляются ему для ознакомления.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1.11. Размещение информации о порядке предоставления муниципальной услуги на информационных стендах в помещении многофункционального центра осуществляется в соответствии с соглашением, заключенным между многофункциональным центром и Уполномоченным органом с учетом требований к информированию, установленных Административным регламентом.</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1.12. 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ЕПГУ, а также в соответствующем структурном подразделении Уполномоченного органа при обращении заявителя лично, по телефону, посредством электронной почты.</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1"/>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 xml:space="preserve">II. Стандарт предоставления </w:t>
      </w:r>
      <w:proofErr w:type="gramStart"/>
      <w:r w:rsidRPr="00643BCC">
        <w:rPr>
          <w:rFonts w:ascii="Times New Roman" w:eastAsia="Times New Roman" w:hAnsi="Times New Roman"/>
          <w:bCs/>
          <w:sz w:val="20"/>
          <w:szCs w:val="20"/>
          <w:lang w:eastAsia="ru-RU"/>
        </w:rPr>
        <w:t>муниципальной</w:t>
      </w:r>
      <w:proofErr w:type="gramEnd"/>
      <w:r w:rsidRPr="00643BCC">
        <w:rPr>
          <w:rFonts w:ascii="Times New Roman" w:eastAsia="Times New Roman" w:hAnsi="Times New Roman"/>
          <w:bCs/>
          <w:sz w:val="20"/>
          <w:szCs w:val="20"/>
          <w:lang w:eastAsia="ru-RU"/>
        </w:rPr>
        <w:t xml:space="preserve"> услуги</w:t>
      </w:r>
    </w:p>
    <w:p w:rsidR="00643BCC" w:rsidRPr="00643BCC" w:rsidRDefault="00643BCC" w:rsidP="00643BCC">
      <w:pPr>
        <w:spacing w:after="0" w:line="240" w:lineRule="auto"/>
        <w:ind w:firstLine="567"/>
        <w:jc w:val="both"/>
        <w:rPr>
          <w:rFonts w:ascii="Times New Roman" w:eastAsia="Times New Roman" w:hAnsi="Times New Roman"/>
          <w:bCs/>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 xml:space="preserve">Наименование </w:t>
      </w:r>
      <w:proofErr w:type="gramStart"/>
      <w:r w:rsidRPr="00643BCC">
        <w:rPr>
          <w:rFonts w:ascii="Times New Roman" w:eastAsia="Times New Roman" w:hAnsi="Times New Roman"/>
          <w:bCs/>
          <w:sz w:val="20"/>
          <w:szCs w:val="20"/>
          <w:lang w:eastAsia="ru-RU"/>
        </w:rPr>
        <w:t>муниципальной</w:t>
      </w:r>
      <w:proofErr w:type="gramEnd"/>
      <w:r w:rsidRPr="00643BCC">
        <w:rPr>
          <w:rFonts w:ascii="Times New Roman" w:eastAsia="Times New Roman" w:hAnsi="Times New Roman"/>
          <w:bCs/>
          <w:sz w:val="20"/>
          <w:szCs w:val="20"/>
          <w:lang w:eastAsia="ru-RU"/>
        </w:rPr>
        <w:t xml:space="preserve">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2.1. Муниципальная услуга «Утверждение схемы расположения земельного участка или земельных участков на кадастровом плане территории».</w:t>
      </w:r>
    </w:p>
    <w:p w:rsidR="00643BCC" w:rsidRPr="00643BCC" w:rsidRDefault="00643BCC" w:rsidP="00643BCC">
      <w:pPr>
        <w:spacing w:after="0" w:line="240" w:lineRule="auto"/>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Наименование органа государственной власти, органа</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местного самоуправления (организации),</w:t>
      </w:r>
    </w:p>
    <w:p w:rsidR="00643BCC" w:rsidRPr="00643BCC" w:rsidRDefault="00643BCC" w:rsidP="00643BCC">
      <w:pPr>
        <w:widowControl w:val="0"/>
        <w:autoSpaceDE w:val="0"/>
        <w:autoSpaceDN w:val="0"/>
        <w:adjustRightInd w:val="0"/>
        <w:spacing w:after="0" w:line="240" w:lineRule="auto"/>
        <w:ind w:firstLine="567"/>
        <w:jc w:val="center"/>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 xml:space="preserve"> </w:t>
      </w:r>
      <w:proofErr w:type="gramStart"/>
      <w:r w:rsidRPr="00643BCC">
        <w:rPr>
          <w:rFonts w:ascii="Times New Roman" w:eastAsia="Times New Roman" w:hAnsi="Times New Roman"/>
          <w:bCs/>
          <w:sz w:val="20"/>
          <w:szCs w:val="20"/>
          <w:lang w:eastAsia="ru-RU"/>
        </w:rPr>
        <w:t>предоставляющего</w:t>
      </w:r>
      <w:proofErr w:type="gramEnd"/>
      <w:r w:rsidRPr="00643BCC">
        <w:rPr>
          <w:rFonts w:ascii="Times New Roman" w:eastAsia="Times New Roman" w:hAnsi="Times New Roman"/>
          <w:bCs/>
          <w:sz w:val="20"/>
          <w:szCs w:val="20"/>
          <w:lang w:eastAsia="ru-RU"/>
        </w:rPr>
        <w:t xml:space="preserve"> муниципальную услугу</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2.2. Муниципальная услуга предоставляется Уполномоченным органом – отделом по земельным ресурсам Управления муниципальной собственностью  Богучанского района.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bookmarkStart w:id="21" w:name="Par1093"/>
      <w:bookmarkEnd w:id="21"/>
      <w:r w:rsidRPr="00643BCC">
        <w:rPr>
          <w:rFonts w:ascii="Times New Roman" w:eastAsia="Times New Roman" w:hAnsi="Times New Roman"/>
          <w:sz w:val="20"/>
          <w:szCs w:val="20"/>
          <w:lang w:eastAsia="ru-RU"/>
        </w:rPr>
        <w:t xml:space="preserve">2.3. В предоставлении </w:t>
      </w:r>
      <w:proofErr w:type="gramStart"/>
      <w:r w:rsidRPr="00643BCC">
        <w:rPr>
          <w:rFonts w:ascii="Times New Roman" w:eastAsia="Times New Roman" w:hAnsi="Times New Roman"/>
          <w:sz w:val="20"/>
          <w:szCs w:val="20"/>
          <w:lang w:eastAsia="ru-RU"/>
        </w:rPr>
        <w:t>муниципальной</w:t>
      </w:r>
      <w:proofErr w:type="gramEnd"/>
      <w:r w:rsidRPr="00643BCC">
        <w:rPr>
          <w:rFonts w:ascii="Times New Roman" w:eastAsia="Times New Roman" w:hAnsi="Times New Roman"/>
          <w:sz w:val="20"/>
          <w:szCs w:val="20"/>
          <w:lang w:eastAsia="ru-RU"/>
        </w:rPr>
        <w:t xml:space="preserve"> услуги принимают участие многофункциональные центры - при наличии соответствующего соглашения о взаимодействии.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При предоставлении </w:t>
      </w:r>
      <w:proofErr w:type="gramStart"/>
      <w:r w:rsidRPr="00643BCC">
        <w:rPr>
          <w:rFonts w:ascii="Times New Roman" w:eastAsia="Times New Roman" w:hAnsi="Times New Roman"/>
          <w:sz w:val="20"/>
          <w:szCs w:val="20"/>
          <w:lang w:eastAsia="ru-RU"/>
        </w:rPr>
        <w:t>муниципальной</w:t>
      </w:r>
      <w:proofErr w:type="gramEnd"/>
      <w:r w:rsidRPr="00643BCC">
        <w:rPr>
          <w:rFonts w:ascii="Times New Roman" w:eastAsia="Times New Roman" w:hAnsi="Times New Roman"/>
          <w:sz w:val="20"/>
          <w:szCs w:val="20"/>
          <w:lang w:eastAsia="ru-RU"/>
        </w:rPr>
        <w:t xml:space="preserve"> услуги Уполномоченный орган взаимодействует с:</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2.3.1. Федеральной налоговой службой Российской Федерации в части получения сведений из Единого государственного реестра юридических лиц и Единого государственного реестра индивидуальных предпринимателей;</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2.3.2. Федеральной службой государственной регистрации, кадастра и картографии в части получения сведений из Единого государственного реестра недвижимости.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2.3.3 Органом исполнительной власти субъекта Российской Федерации, уполномоченным в области лесных отношений, при согласовании схемы расположения земельного участка.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2.4. </w:t>
      </w:r>
      <w:proofErr w:type="gramStart"/>
      <w:r w:rsidRPr="00643BCC">
        <w:rPr>
          <w:rFonts w:ascii="Times New Roman" w:eastAsia="Times New Roman" w:hAnsi="Times New Roman"/>
          <w:sz w:val="20"/>
          <w:szCs w:val="20"/>
          <w:lang w:eastAsia="ru-RU"/>
        </w:rPr>
        <w:t>При предоставлении муниципальной услуги Уполномоченному органу запрещается требовать от заявителя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и организации, за исключением получения услуг, включенных в перечень услуг, которые являются необходимыми и обязательными для предоставления муниципальной услуги.</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 xml:space="preserve">Описание результата предоставления </w:t>
      </w:r>
      <w:proofErr w:type="gramStart"/>
      <w:r w:rsidRPr="00643BCC">
        <w:rPr>
          <w:rFonts w:ascii="Times New Roman" w:eastAsia="Times New Roman" w:hAnsi="Times New Roman"/>
          <w:bCs/>
          <w:sz w:val="20"/>
          <w:szCs w:val="20"/>
          <w:lang w:eastAsia="ru-RU"/>
        </w:rPr>
        <w:t>муниципальной</w:t>
      </w:r>
      <w:proofErr w:type="gramEnd"/>
      <w:r w:rsidRPr="00643BCC">
        <w:rPr>
          <w:rFonts w:ascii="Times New Roman" w:eastAsia="Times New Roman" w:hAnsi="Times New Roman"/>
          <w:bCs/>
          <w:sz w:val="20"/>
          <w:szCs w:val="20"/>
          <w:lang w:eastAsia="ru-RU"/>
        </w:rPr>
        <w:t xml:space="preserve">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bookmarkStart w:id="22" w:name="Par1103"/>
      <w:bookmarkEnd w:id="22"/>
      <w:r w:rsidRPr="00643BCC">
        <w:rPr>
          <w:rFonts w:ascii="Times New Roman" w:eastAsia="Times New Roman" w:hAnsi="Times New Roman"/>
          <w:sz w:val="20"/>
          <w:szCs w:val="20"/>
          <w:lang w:eastAsia="ru-RU"/>
        </w:rPr>
        <w:t>2.5. Результатом предоставления муниципальной услуги являются: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2.5.1. Решение об утверждении схемы расположения земельного участка по </w:t>
      </w:r>
      <w:hyperlink r:id="rId30" w:anchor="Par1530" w:tooltip="ФОРМА РЕШЕНИЯ ОБ УТВЕРЖДЕНИИ СХЕМЫ РАСПОЛОЖЕНИЯ" w:history="1">
        <w:r w:rsidRPr="00643BCC">
          <w:rPr>
            <w:rFonts w:ascii="Times New Roman" w:eastAsia="Times New Roman" w:hAnsi="Times New Roman"/>
            <w:sz w:val="20"/>
            <w:szCs w:val="20"/>
            <w:lang w:eastAsia="ru-RU"/>
          </w:rPr>
          <w:t>форме</w:t>
        </w:r>
      </w:hyperlink>
      <w:r w:rsidRPr="00643BCC">
        <w:rPr>
          <w:rFonts w:ascii="Times New Roman" w:eastAsia="Times New Roman" w:hAnsi="Times New Roman"/>
          <w:sz w:val="20"/>
          <w:szCs w:val="20"/>
          <w:lang w:eastAsia="ru-RU"/>
        </w:rPr>
        <w:t xml:space="preserve"> согласно приложению № 1 к настоящему Административному регламенту;</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2.5.2. Решение об отказе в утверждении схемы расположения земельного участка по </w:t>
      </w:r>
      <w:hyperlink r:id="rId31" w:anchor="Par1576" w:tooltip="ФОРМА РЕШЕНИЯ ОБ ОТКАЗЕ В УТВЕРЖДЕНИИ СХЕМЫ РАСПОЛОЖЕНИЯ" w:history="1">
        <w:r w:rsidRPr="00643BCC">
          <w:rPr>
            <w:rFonts w:ascii="Times New Roman" w:eastAsia="Times New Roman" w:hAnsi="Times New Roman"/>
            <w:sz w:val="20"/>
            <w:szCs w:val="20"/>
            <w:lang w:eastAsia="ru-RU"/>
          </w:rPr>
          <w:t>форме</w:t>
        </w:r>
      </w:hyperlink>
      <w:r w:rsidRPr="00643BCC">
        <w:rPr>
          <w:rFonts w:ascii="Times New Roman" w:eastAsia="Times New Roman" w:hAnsi="Times New Roman"/>
          <w:sz w:val="20"/>
          <w:szCs w:val="20"/>
          <w:lang w:eastAsia="ru-RU"/>
        </w:rPr>
        <w:t xml:space="preserve"> согласно приложению № 2 к настоящему Административному регламенту.</w:t>
      </w:r>
    </w:p>
    <w:p w:rsidR="00643BCC" w:rsidRPr="00CC18C0" w:rsidRDefault="00643BCC" w:rsidP="00CC18C0">
      <w:pPr>
        <w:spacing w:after="0" w:line="240" w:lineRule="auto"/>
        <w:jc w:val="both"/>
        <w:rPr>
          <w:rFonts w:ascii="Times New Roman" w:eastAsia="Times New Roman" w:hAnsi="Times New Roman"/>
          <w:sz w:val="20"/>
          <w:szCs w:val="20"/>
          <w:lang w:val="en-US"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Срок предоставления муниципальной услуги,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срок выдачи (направления) документов, являющихся результатом предоставления 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2.6. Срок предоставления муниципальной услуги определяется в соответствии с Земельным </w:t>
      </w:r>
      <w:hyperlink r:id="rId32" w:history="1">
        <w:r w:rsidRPr="00643BCC">
          <w:rPr>
            <w:rFonts w:ascii="Times New Roman" w:eastAsia="Times New Roman" w:hAnsi="Times New Roman"/>
            <w:sz w:val="20"/>
            <w:szCs w:val="20"/>
            <w:lang w:eastAsia="ru-RU"/>
          </w:rPr>
          <w:t>кодексом</w:t>
        </w:r>
      </w:hyperlink>
      <w:r w:rsidRPr="00643BCC">
        <w:rPr>
          <w:rFonts w:ascii="Times New Roman" w:eastAsia="Times New Roman" w:hAnsi="Times New Roman"/>
          <w:sz w:val="20"/>
          <w:szCs w:val="20"/>
          <w:lang w:eastAsia="ru-RU"/>
        </w:rPr>
        <w:t xml:space="preserve"> Российской Федерации.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Органом государственной власти субъекта Российской Федерации, органом местного самоуправления может быть предусмотрено оказание муниципальной услуги в иной срок, не превышающий установленный Земельным </w:t>
      </w:r>
      <w:hyperlink r:id="rId33" w:history="1">
        <w:r w:rsidRPr="00643BCC">
          <w:rPr>
            <w:rFonts w:ascii="Times New Roman" w:eastAsia="Times New Roman" w:hAnsi="Times New Roman"/>
            <w:sz w:val="20"/>
            <w:szCs w:val="20"/>
            <w:lang w:eastAsia="ru-RU"/>
          </w:rPr>
          <w:t>кодексом</w:t>
        </w:r>
      </w:hyperlink>
      <w:r w:rsidRPr="00643BCC">
        <w:rPr>
          <w:rFonts w:ascii="Times New Roman" w:eastAsia="Times New Roman" w:hAnsi="Times New Roman"/>
          <w:sz w:val="20"/>
          <w:szCs w:val="20"/>
          <w:lang w:eastAsia="ru-RU"/>
        </w:rPr>
        <w:t xml:space="preserve"> Российской Федерации.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Нормативные правовые акты, регулирующие предоставление</w:t>
      </w:r>
    </w:p>
    <w:p w:rsidR="00643BCC" w:rsidRPr="00643BCC" w:rsidRDefault="00643BCC" w:rsidP="00643BCC">
      <w:pPr>
        <w:widowControl w:val="0"/>
        <w:autoSpaceDE w:val="0"/>
        <w:autoSpaceDN w:val="0"/>
        <w:adjustRightInd w:val="0"/>
        <w:spacing w:after="0" w:line="240" w:lineRule="auto"/>
        <w:ind w:firstLine="567"/>
        <w:jc w:val="center"/>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2.7. </w:t>
      </w:r>
      <w:proofErr w:type="gramStart"/>
      <w:r w:rsidRPr="00643BCC">
        <w:rPr>
          <w:rFonts w:ascii="Times New Roman" w:eastAsia="Times New Roman" w:hAnsi="Times New Roman"/>
          <w:sz w:val="20"/>
          <w:szCs w:val="20"/>
          <w:lang w:eastAsia="ru-RU"/>
        </w:rPr>
        <w:t>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 размещен в федеральной государственной информационной системе «Федеральный реестр государственных и муниципальных услуг (функций)», на ЕПГУ.</w:t>
      </w:r>
      <w:proofErr w:type="gramEnd"/>
    </w:p>
    <w:p w:rsidR="00643BCC" w:rsidRPr="00643BCC" w:rsidRDefault="00643BCC" w:rsidP="00643BCC">
      <w:pPr>
        <w:spacing w:after="0" w:line="240" w:lineRule="auto"/>
        <w:ind w:firstLine="567"/>
        <w:jc w:val="both"/>
        <w:rPr>
          <w:rFonts w:ascii="Times New Roman" w:eastAsia="Times New Roman" w:hAnsi="Times New Roman"/>
          <w:color w:val="000000"/>
          <w:sz w:val="20"/>
          <w:szCs w:val="20"/>
          <w:lang w:eastAsia="ru-RU"/>
        </w:rPr>
      </w:pPr>
      <w:r w:rsidRPr="00643BCC">
        <w:rPr>
          <w:rFonts w:ascii="Times New Roman" w:eastAsia="Times New Roman" w:hAnsi="Times New Roman"/>
          <w:color w:val="000000"/>
          <w:sz w:val="20"/>
          <w:szCs w:val="20"/>
          <w:lang w:eastAsia="ru-RU"/>
        </w:rPr>
        <w:t xml:space="preserve">Правовые основания для предоставления </w:t>
      </w:r>
      <w:proofErr w:type="gramStart"/>
      <w:r w:rsidRPr="00643BCC">
        <w:rPr>
          <w:rFonts w:ascii="Times New Roman" w:eastAsia="Times New Roman" w:hAnsi="Times New Roman"/>
          <w:color w:val="000000"/>
          <w:sz w:val="20"/>
          <w:szCs w:val="20"/>
          <w:lang w:eastAsia="ru-RU"/>
        </w:rPr>
        <w:t>Муниципальной</w:t>
      </w:r>
      <w:proofErr w:type="gramEnd"/>
      <w:r w:rsidRPr="00643BCC">
        <w:rPr>
          <w:rFonts w:ascii="Times New Roman" w:eastAsia="Times New Roman" w:hAnsi="Times New Roman"/>
          <w:color w:val="000000"/>
          <w:sz w:val="20"/>
          <w:szCs w:val="20"/>
          <w:lang w:eastAsia="ru-RU"/>
        </w:rPr>
        <w:t xml:space="preserve"> услуги:</w:t>
      </w:r>
    </w:p>
    <w:p w:rsidR="00643BCC" w:rsidRPr="00643BCC" w:rsidRDefault="00FE6900" w:rsidP="00643BCC">
      <w:pPr>
        <w:spacing w:after="0" w:line="240" w:lineRule="auto"/>
        <w:ind w:firstLine="567"/>
        <w:jc w:val="both"/>
        <w:rPr>
          <w:rFonts w:ascii="Times New Roman" w:eastAsia="Times New Roman" w:hAnsi="Times New Roman"/>
          <w:color w:val="000000"/>
          <w:sz w:val="20"/>
          <w:szCs w:val="20"/>
          <w:lang w:eastAsia="ru-RU"/>
        </w:rPr>
      </w:pPr>
      <w:hyperlink r:id="rId34" w:tgtFrame="consultantplus://offline/ref=DBF95EC7A5FE0DAB49ECC2CD9EF1992081D1A2F3DC93B342386F8EJCiBJ" w:history="1">
        <w:r w:rsidR="00643BCC" w:rsidRPr="00643BCC">
          <w:rPr>
            <w:rFonts w:ascii="Times New Roman" w:eastAsia="Times New Roman" w:hAnsi="Times New Roman"/>
            <w:color w:val="000000"/>
            <w:sz w:val="20"/>
            <w:szCs w:val="20"/>
            <w:lang w:eastAsia="ru-RU"/>
          </w:rPr>
          <w:t>Конституция</w:t>
        </w:r>
      </w:hyperlink>
      <w:r w:rsidR="00643BCC" w:rsidRPr="00643BCC">
        <w:rPr>
          <w:rFonts w:ascii="Times New Roman" w:eastAsia="Times New Roman" w:hAnsi="Times New Roman"/>
          <w:color w:val="000000"/>
          <w:sz w:val="20"/>
          <w:szCs w:val="20"/>
          <w:lang w:eastAsia="ru-RU"/>
        </w:rPr>
        <w:t> Российской Федерации;</w:t>
      </w:r>
    </w:p>
    <w:p w:rsidR="00643BCC" w:rsidRPr="00643BCC" w:rsidRDefault="00643BCC" w:rsidP="00643BCC">
      <w:pPr>
        <w:spacing w:after="0" w:line="240" w:lineRule="auto"/>
        <w:ind w:firstLine="567"/>
        <w:jc w:val="both"/>
        <w:rPr>
          <w:rFonts w:ascii="Times New Roman" w:eastAsia="Times New Roman" w:hAnsi="Times New Roman"/>
          <w:color w:val="000000"/>
          <w:sz w:val="20"/>
          <w:szCs w:val="20"/>
          <w:lang w:eastAsia="ru-RU"/>
        </w:rPr>
      </w:pPr>
      <w:r w:rsidRPr="00643BCC">
        <w:rPr>
          <w:rFonts w:ascii="Times New Roman" w:eastAsia="Times New Roman" w:hAnsi="Times New Roman"/>
          <w:color w:val="000000"/>
          <w:sz w:val="20"/>
          <w:szCs w:val="20"/>
          <w:lang w:eastAsia="ru-RU"/>
        </w:rPr>
        <w:t>Земельный </w:t>
      </w:r>
      <w:hyperlink r:id="rId35" w:tgtFrame="consultantplus://offline/ref=DBF95EC7A5FE0DAB49ECC2CD9EF1992082DEA5F7D2C1E440693A80CEC1C75C08118FA68A21972AB0J4i1J" w:history="1">
        <w:r w:rsidRPr="00643BCC">
          <w:rPr>
            <w:rFonts w:ascii="Times New Roman" w:eastAsia="Times New Roman" w:hAnsi="Times New Roman"/>
            <w:color w:val="000000"/>
            <w:sz w:val="20"/>
            <w:szCs w:val="20"/>
            <w:lang w:eastAsia="ru-RU"/>
          </w:rPr>
          <w:t>кодекс</w:t>
        </w:r>
      </w:hyperlink>
      <w:r w:rsidRPr="00643BCC">
        <w:rPr>
          <w:rFonts w:ascii="Times New Roman" w:eastAsia="Times New Roman" w:hAnsi="Times New Roman"/>
          <w:color w:val="000000"/>
          <w:sz w:val="20"/>
          <w:szCs w:val="20"/>
          <w:lang w:eastAsia="ru-RU"/>
        </w:rPr>
        <w:t> Российской Федерации;</w:t>
      </w:r>
    </w:p>
    <w:p w:rsidR="00643BCC" w:rsidRPr="00643BCC" w:rsidRDefault="00643BCC" w:rsidP="00643BCC">
      <w:pPr>
        <w:spacing w:after="0" w:line="240" w:lineRule="auto"/>
        <w:ind w:firstLine="567"/>
        <w:jc w:val="both"/>
        <w:rPr>
          <w:rFonts w:ascii="Times New Roman" w:eastAsia="Times New Roman" w:hAnsi="Times New Roman"/>
          <w:color w:val="000000"/>
          <w:sz w:val="20"/>
          <w:szCs w:val="20"/>
          <w:lang w:eastAsia="ru-RU"/>
        </w:rPr>
      </w:pPr>
      <w:r w:rsidRPr="00643BCC">
        <w:rPr>
          <w:rFonts w:ascii="Times New Roman" w:eastAsia="Times New Roman" w:hAnsi="Times New Roman"/>
          <w:color w:val="000000"/>
          <w:sz w:val="20"/>
          <w:szCs w:val="20"/>
          <w:lang w:eastAsia="ru-RU"/>
        </w:rPr>
        <w:t>Гражданский </w:t>
      </w:r>
      <w:hyperlink r:id="rId36" w:tgtFrame="consultantplus://offline/ref=DBF95EC7A5FE0DAB49ECC2CD9EF1992082DEA5F7D3C7E440693A80CEC1JCi7J" w:history="1">
        <w:r w:rsidRPr="00643BCC">
          <w:rPr>
            <w:rFonts w:ascii="Times New Roman" w:eastAsia="Times New Roman" w:hAnsi="Times New Roman"/>
            <w:color w:val="000000"/>
            <w:sz w:val="20"/>
            <w:szCs w:val="20"/>
            <w:lang w:eastAsia="ru-RU"/>
          </w:rPr>
          <w:t>кодекс</w:t>
        </w:r>
      </w:hyperlink>
      <w:r w:rsidRPr="00643BCC">
        <w:rPr>
          <w:rFonts w:ascii="Times New Roman" w:eastAsia="Times New Roman" w:hAnsi="Times New Roman"/>
          <w:color w:val="000000"/>
          <w:sz w:val="20"/>
          <w:szCs w:val="20"/>
          <w:lang w:eastAsia="ru-RU"/>
        </w:rPr>
        <w:t> Российской Федерации;</w:t>
      </w:r>
    </w:p>
    <w:p w:rsidR="00643BCC" w:rsidRPr="00643BCC" w:rsidRDefault="00643BCC" w:rsidP="00643BCC">
      <w:pPr>
        <w:spacing w:after="0" w:line="240" w:lineRule="auto"/>
        <w:ind w:firstLine="567"/>
        <w:jc w:val="both"/>
        <w:rPr>
          <w:rFonts w:ascii="Times New Roman" w:eastAsia="Times New Roman" w:hAnsi="Times New Roman"/>
          <w:color w:val="000000"/>
          <w:sz w:val="20"/>
          <w:szCs w:val="20"/>
          <w:lang w:eastAsia="ru-RU"/>
        </w:rPr>
      </w:pPr>
      <w:r w:rsidRPr="00643BCC">
        <w:rPr>
          <w:rFonts w:ascii="Times New Roman" w:eastAsia="Times New Roman" w:hAnsi="Times New Roman"/>
          <w:color w:val="000000"/>
          <w:sz w:val="20"/>
          <w:szCs w:val="20"/>
          <w:lang w:eastAsia="ru-RU"/>
        </w:rPr>
        <w:t>Градостроительный кодекс Российской Федерации;</w:t>
      </w:r>
    </w:p>
    <w:p w:rsidR="00643BCC" w:rsidRPr="00643BCC" w:rsidRDefault="00643BCC" w:rsidP="00643BCC">
      <w:pPr>
        <w:spacing w:after="0" w:line="240" w:lineRule="auto"/>
        <w:ind w:firstLine="567"/>
        <w:jc w:val="both"/>
        <w:rPr>
          <w:rFonts w:ascii="Times New Roman" w:eastAsia="Times New Roman" w:hAnsi="Times New Roman"/>
          <w:color w:val="000000"/>
          <w:sz w:val="20"/>
          <w:szCs w:val="20"/>
          <w:lang w:eastAsia="ru-RU"/>
        </w:rPr>
      </w:pPr>
      <w:r w:rsidRPr="00643BCC">
        <w:rPr>
          <w:rFonts w:ascii="Times New Roman" w:eastAsia="Times New Roman" w:hAnsi="Times New Roman"/>
          <w:color w:val="000000"/>
          <w:sz w:val="20"/>
          <w:szCs w:val="20"/>
          <w:lang w:eastAsia="ru-RU"/>
        </w:rPr>
        <w:t>Водный </w:t>
      </w:r>
      <w:hyperlink r:id="rId37" w:tgtFrame="consultantplus://offline/ref=DBF95EC7A5FE0DAB49ECC2CD9EF1992082DEA5F7D2CDE440693A80CEC1JCi7J" w:history="1">
        <w:r w:rsidRPr="00643BCC">
          <w:rPr>
            <w:rFonts w:ascii="Times New Roman" w:eastAsia="Times New Roman" w:hAnsi="Times New Roman"/>
            <w:color w:val="000000"/>
            <w:sz w:val="20"/>
            <w:szCs w:val="20"/>
            <w:lang w:eastAsia="ru-RU"/>
          </w:rPr>
          <w:t>кодекс</w:t>
        </w:r>
      </w:hyperlink>
      <w:r w:rsidRPr="00643BCC">
        <w:rPr>
          <w:rFonts w:ascii="Times New Roman" w:eastAsia="Times New Roman" w:hAnsi="Times New Roman"/>
          <w:color w:val="000000"/>
          <w:sz w:val="20"/>
          <w:szCs w:val="20"/>
          <w:lang w:eastAsia="ru-RU"/>
        </w:rPr>
        <w:t> Российской Федерации;</w:t>
      </w:r>
    </w:p>
    <w:p w:rsidR="00643BCC" w:rsidRPr="00643BCC" w:rsidRDefault="00643BCC" w:rsidP="00643BCC">
      <w:pPr>
        <w:spacing w:after="0" w:line="240" w:lineRule="auto"/>
        <w:ind w:firstLine="567"/>
        <w:jc w:val="both"/>
        <w:rPr>
          <w:rFonts w:ascii="Times New Roman" w:eastAsia="Times New Roman" w:hAnsi="Times New Roman"/>
          <w:color w:val="000000"/>
          <w:sz w:val="20"/>
          <w:szCs w:val="20"/>
          <w:lang w:eastAsia="ru-RU"/>
        </w:rPr>
      </w:pPr>
      <w:r w:rsidRPr="00643BCC">
        <w:rPr>
          <w:rFonts w:ascii="Times New Roman" w:eastAsia="Times New Roman" w:hAnsi="Times New Roman"/>
          <w:color w:val="000000"/>
          <w:sz w:val="20"/>
          <w:szCs w:val="20"/>
          <w:lang w:eastAsia="ru-RU"/>
        </w:rPr>
        <w:t>Жилищный </w:t>
      </w:r>
      <w:hyperlink r:id="rId38" w:tgtFrame="consultantplus://offline/ref=DBF95EC7A5FE0DAB49ECC2CD9EF1992082DEA6F4DFC1E440693A80CEC1JCi7J" w:history="1">
        <w:r w:rsidRPr="00643BCC">
          <w:rPr>
            <w:rFonts w:ascii="Times New Roman" w:eastAsia="Times New Roman" w:hAnsi="Times New Roman"/>
            <w:color w:val="000000"/>
            <w:sz w:val="20"/>
            <w:szCs w:val="20"/>
            <w:lang w:eastAsia="ru-RU"/>
          </w:rPr>
          <w:t>кодекс</w:t>
        </w:r>
      </w:hyperlink>
      <w:r w:rsidRPr="00643BCC">
        <w:rPr>
          <w:rFonts w:ascii="Times New Roman" w:eastAsia="Times New Roman" w:hAnsi="Times New Roman"/>
          <w:color w:val="000000"/>
          <w:sz w:val="20"/>
          <w:szCs w:val="20"/>
          <w:lang w:eastAsia="ru-RU"/>
        </w:rPr>
        <w:t> Российской Федерации;</w:t>
      </w:r>
    </w:p>
    <w:p w:rsidR="00643BCC" w:rsidRPr="00643BCC" w:rsidRDefault="00643BCC" w:rsidP="00643BCC">
      <w:pPr>
        <w:spacing w:after="0" w:line="240" w:lineRule="auto"/>
        <w:ind w:firstLine="567"/>
        <w:jc w:val="both"/>
        <w:rPr>
          <w:rFonts w:ascii="Times New Roman" w:eastAsia="Times New Roman" w:hAnsi="Times New Roman"/>
          <w:color w:val="000000"/>
          <w:sz w:val="20"/>
          <w:szCs w:val="20"/>
          <w:lang w:eastAsia="ru-RU"/>
        </w:rPr>
      </w:pPr>
      <w:r w:rsidRPr="00643BCC">
        <w:rPr>
          <w:rFonts w:ascii="Times New Roman" w:eastAsia="Times New Roman" w:hAnsi="Times New Roman"/>
          <w:color w:val="000000"/>
          <w:sz w:val="20"/>
          <w:szCs w:val="20"/>
          <w:lang w:eastAsia="ru-RU"/>
        </w:rPr>
        <w:t>Федеральный закон от 25.10.2001 №137-ФЗ «О введении в действие Земельного кодекса Российской Федерации»;</w:t>
      </w:r>
    </w:p>
    <w:p w:rsidR="00643BCC" w:rsidRPr="00643BCC" w:rsidRDefault="00643BCC" w:rsidP="00643BCC">
      <w:pPr>
        <w:spacing w:after="0" w:line="240" w:lineRule="auto"/>
        <w:ind w:firstLine="567"/>
        <w:jc w:val="both"/>
        <w:rPr>
          <w:rFonts w:ascii="Times New Roman" w:eastAsia="Times New Roman" w:hAnsi="Times New Roman"/>
          <w:color w:val="000000"/>
          <w:sz w:val="20"/>
          <w:szCs w:val="20"/>
          <w:lang w:eastAsia="ru-RU"/>
        </w:rPr>
      </w:pPr>
      <w:r w:rsidRPr="00643BCC">
        <w:rPr>
          <w:rFonts w:ascii="Times New Roman" w:eastAsia="Times New Roman" w:hAnsi="Times New Roman"/>
          <w:color w:val="000000"/>
          <w:sz w:val="20"/>
          <w:szCs w:val="20"/>
          <w:lang w:eastAsia="ru-RU"/>
        </w:rPr>
        <w:t>Федеральный </w:t>
      </w:r>
      <w:hyperlink r:id="rId39" w:tgtFrame="consultantplus://offline/ref=DBF95EC7A5FE0DAB49ECC2CD9EF1992082DFA3F4D4C7E440693A80CEC1JCi7J" w:history="1">
        <w:r w:rsidRPr="00643BCC">
          <w:rPr>
            <w:rFonts w:ascii="Times New Roman" w:eastAsia="Times New Roman" w:hAnsi="Times New Roman"/>
            <w:color w:val="000000"/>
            <w:sz w:val="20"/>
            <w:szCs w:val="20"/>
            <w:lang w:eastAsia="ru-RU"/>
          </w:rPr>
          <w:t>закон</w:t>
        </w:r>
      </w:hyperlink>
      <w:r w:rsidRPr="00643BCC">
        <w:rPr>
          <w:rFonts w:ascii="Times New Roman" w:eastAsia="Times New Roman" w:hAnsi="Times New Roman"/>
          <w:color w:val="000000"/>
          <w:sz w:val="20"/>
          <w:szCs w:val="20"/>
          <w:lang w:eastAsia="ru-RU"/>
        </w:rPr>
        <w:t> от 06.10.2003 №131-ФЗ «Об общих принципах организации местного самоуправления в Российской Федерации»;</w:t>
      </w:r>
    </w:p>
    <w:p w:rsidR="00643BCC" w:rsidRPr="00643BCC" w:rsidRDefault="00643BCC" w:rsidP="00643BCC">
      <w:pPr>
        <w:spacing w:after="0" w:line="240" w:lineRule="auto"/>
        <w:ind w:firstLine="567"/>
        <w:jc w:val="both"/>
        <w:rPr>
          <w:rFonts w:ascii="Times New Roman" w:eastAsia="Times New Roman" w:hAnsi="Times New Roman"/>
          <w:color w:val="000000"/>
          <w:sz w:val="20"/>
          <w:szCs w:val="20"/>
          <w:lang w:eastAsia="ru-RU"/>
        </w:rPr>
      </w:pPr>
      <w:r w:rsidRPr="00643BCC">
        <w:rPr>
          <w:rFonts w:ascii="Times New Roman" w:eastAsia="Times New Roman" w:hAnsi="Times New Roman"/>
          <w:color w:val="000000"/>
          <w:sz w:val="20"/>
          <w:szCs w:val="20"/>
          <w:lang w:eastAsia="ru-RU"/>
        </w:rPr>
        <w:t>Федеральный закон от 29.12.2004 №191-ФЗ «О введении в действие Градостроительного кодекса Российской Федерации»;</w:t>
      </w:r>
    </w:p>
    <w:p w:rsidR="00643BCC" w:rsidRPr="00643BCC" w:rsidRDefault="00643BCC" w:rsidP="00643BCC">
      <w:pPr>
        <w:spacing w:after="0" w:line="240" w:lineRule="auto"/>
        <w:ind w:firstLine="567"/>
        <w:jc w:val="both"/>
        <w:rPr>
          <w:rFonts w:ascii="Times New Roman" w:eastAsia="Times New Roman" w:hAnsi="Times New Roman"/>
          <w:color w:val="000000"/>
          <w:sz w:val="20"/>
          <w:szCs w:val="20"/>
          <w:lang w:eastAsia="ru-RU"/>
        </w:rPr>
      </w:pPr>
      <w:r w:rsidRPr="00643BCC">
        <w:rPr>
          <w:rFonts w:ascii="Times New Roman" w:eastAsia="Times New Roman" w:hAnsi="Times New Roman"/>
          <w:color w:val="000000"/>
          <w:sz w:val="20"/>
          <w:szCs w:val="20"/>
          <w:lang w:eastAsia="ru-RU"/>
        </w:rPr>
        <w:t>Федеральный </w:t>
      </w:r>
      <w:hyperlink r:id="rId40" w:tgtFrame="consultantplus://offline/ref=DBF95EC7A5FE0DAB49ECC2CD9EF1992082DEA4F4D2C1E440693A80CEC1C75C08118FA68A21962BB3J4i4J" w:history="1">
        <w:r w:rsidRPr="00643BCC">
          <w:rPr>
            <w:rFonts w:ascii="Times New Roman" w:eastAsia="Times New Roman" w:hAnsi="Times New Roman"/>
            <w:color w:val="000000"/>
            <w:sz w:val="20"/>
            <w:szCs w:val="20"/>
            <w:lang w:eastAsia="ru-RU"/>
          </w:rPr>
          <w:t>закон</w:t>
        </w:r>
      </w:hyperlink>
      <w:r w:rsidRPr="00643BCC">
        <w:rPr>
          <w:rFonts w:ascii="Times New Roman" w:eastAsia="Times New Roman" w:hAnsi="Times New Roman"/>
          <w:color w:val="000000"/>
          <w:sz w:val="20"/>
          <w:szCs w:val="20"/>
          <w:lang w:eastAsia="ru-RU"/>
        </w:rPr>
        <w:t> от 02.05.2006 №59-ФЗ «О порядке рассмотрения обращений граждан Российской Федерации»;</w:t>
      </w:r>
    </w:p>
    <w:p w:rsidR="00643BCC" w:rsidRPr="00643BCC" w:rsidRDefault="00643BCC" w:rsidP="00643BCC">
      <w:pPr>
        <w:spacing w:after="0" w:line="240" w:lineRule="auto"/>
        <w:ind w:firstLine="567"/>
        <w:jc w:val="both"/>
        <w:rPr>
          <w:rFonts w:ascii="Times New Roman" w:eastAsia="Times New Roman" w:hAnsi="Times New Roman"/>
          <w:color w:val="000000"/>
          <w:sz w:val="20"/>
          <w:szCs w:val="20"/>
          <w:lang w:eastAsia="ru-RU"/>
        </w:rPr>
      </w:pPr>
      <w:r w:rsidRPr="00643BCC">
        <w:rPr>
          <w:rFonts w:ascii="Times New Roman" w:eastAsia="Times New Roman" w:hAnsi="Times New Roman"/>
          <w:color w:val="000000"/>
          <w:sz w:val="20"/>
          <w:szCs w:val="20"/>
          <w:lang w:eastAsia="ru-RU"/>
        </w:rPr>
        <w:t>Федеральный закон от 13.07.2015 №218-ФЗ «О государственной регистрации недвижимости»;</w:t>
      </w:r>
    </w:p>
    <w:p w:rsidR="00643BCC" w:rsidRPr="00643BCC" w:rsidRDefault="00643BCC" w:rsidP="00643BCC">
      <w:pPr>
        <w:spacing w:after="0" w:line="240" w:lineRule="auto"/>
        <w:ind w:firstLine="567"/>
        <w:jc w:val="both"/>
        <w:rPr>
          <w:rFonts w:ascii="Times New Roman" w:eastAsia="Times New Roman" w:hAnsi="Times New Roman"/>
          <w:color w:val="000000"/>
          <w:sz w:val="20"/>
          <w:szCs w:val="20"/>
          <w:lang w:eastAsia="ru-RU"/>
        </w:rPr>
      </w:pPr>
      <w:r w:rsidRPr="00643BCC">
        <w:rPr>
          <w:rFonts w:ascii="Times New Roman" w:eastAsia="Times New Roman" w:hAnsi="Times New Roman"/>
          <w:color w:val="000000"/>
          <w:sz w:val="20"/>
          <w:szCs w:val="20"/>
          <w:lang w:eastAsia="ru-RU"/>
        </w:rPr>
        <w:t>Федеральный </w:t>
      </w:r>
      <w:hyperlink r:id="rId41" w:tgtFrame="consultantplus://offline/ref=DBF95EC7A5FE0DAB49ECC2CD9EF1992082DFA0F5D7C0E440693A80CEC1C75C08118FA68A21962BBBJ4i3J" w:history="1">
        <w:r w:rsidRPr="00643BCC">
          <w:rPr>
            <w:rFonts w:ascii="Times New Roman" w:eastAsia="Times New Roman" w:hAnsi="Times New Roman"/>
            <w:color w:val="000000"/>
            <w:sz w:val="20"/>
            <w:szCs w:val="20"/>
            <w:lang w:eastAsia="ru-RU"/>
          </w:rPr>
          <w:t>закон</w:t>
        </w:r>
      </w:hyperlink>
      <w:r w:rsidRPr="00643BCC">
        <w:rPr>
          <w:rFonts w:ascii="Times New Roman" w:eastAsia="Times New Roman" w:hAnsi="Times New Roman"/>
          <w:color w:val="000000"/>
          <w:sz w:val="20"/>
          <w:szCs w:val="20"/>
          <w:lang w:eastAsia="ru-RU"/>
        </w:rPr>
        <w:t> от 27.07.2010 №210-ФЗ «Об организации предоставления государственных и муниципальных услуг»;</w:t>
      </w:r>
    </w:p>
    <w:p w:rsidR="00643BCC" w:rsidRPr="00643BCC" w:rsidRDefault="00643BCC" w:rsidP="00643BCC">
      <w:pPr>
        <w:spacing w:after="0" w:line="240" w:lineRule="auto"/>
        <w:ind w:firstLine="567"/>
        <w:jc w:val="both"/>
        <w:rPr>
          <w:rFonts w:ascii="Times New Roman" w:eastAsia="Times New Roman" w:hAnsi="Times New Roman"/>
          <w:color w:val="000000"/>
          <w:sz w:val="20"/>
          <w:szCs w:val="20"/>
          <w:lang w:eastAsia="ru-RU"/>
        </w:rPr>
      </w:pPr>
      <w:r w:rsidRPr="00643BCC">
        <w:rPr>
          <w:rFonts w:ascii="Times New Roman" w:eastAsia="Times New Roman" w:hAnsi="Times New Roman"/>
          <w:color w:val="000000"/>
          <w:sz w:val="20"/>
          <w:szCs w:val="20"/>
          <w:lang w:eastAsia="ru-RU"/>
        </w:rPr>
        <w:t xml:space="preserve">Приказ </w:t>
      </w:r>
      <w:bookmarkStart w:id="23" w:name="_Hlk132191643"/>
      <w:r w:rsidRPr="00643BCC">
        <w:rPr>
          <w:rFonts w:ascii="Times New Roman" w:eastAsia="Times New Roman" w:hAnsi="Times New Roman"/>
          <w:color w:val="000000"/>
          <w:sz w:val="20"/>
          <w:szCs w:val="20"/>
          <w:lang w:eastAsia="ru-RU"/>
        </w:rPr>
        <w:t>Федеральной службы государственной регистрации, кадастра и картографии</w:t>
      </w:r>
      <w:bookmarkEnd w:id="23"/>
      <w:r w:rsidRPr="00643BCC">
        <w:rPr>
          <w:rFonts w:ascii="Times New Roman" w:eastAsia="Times New Roman" w:hAnsi="Times New Roman"/>
          <w:color w:val="000000"/>
          <w:sz w:val="20"/>
          <w:szCs w:val="20"/>
          <w:lang w:eastAsia="ru-RU"/>
        </w:rPr>
        <w:t xml:space="preserve"> от 10 ноября 2020 г. № </w:t>
      </w:r>
      <w:proofErr w:type="gramStart"/>
      <w:r w:rsidRPr="00643BCC">
        <w:rPr>
          <w:rFonts w:ascii="Times New Roman" w:eastAsia="Times New Roman" w:hAnsi="Times New Roman"/>
          <w:color w:val="000000"/>
          <w:sz w:val="20"/>
          <w:szCs w:val="20"/>
          <w:lang w:eastAsia="ru-RU"/>
        </w:rPr>
        <w:t>П</w:t>
      </w:r>
      <w:proofErr w:type="gramEnd"/>
      <w:r w:rsidRPr="00643BCC">
        <w:rPr>
          <w:rFonts w:ascii="Times New Roman" w:eastAsia="Times New Roman" w:hAnsi="Times New Roman"/>
          <w:color w:val="000000"/>
          <w:sz w:val="20"/>
          <w:szCs w:val="20"/>
          <w:lang w:eastAsia="ru-RU"/>
        </w:rPr>
        <w:t>/0412 «Об утверждении классификатора видов разрешенного использования земельных участков»;</w:t>
      </w:r>
    </w:p>
    <w:p w:rsidR="00643BCC" w:rsidRPr="00643BCC" w:rsidRDefault="00FE6900" w:rsidP="00643BCC">
      <w:pPr>
        <w:spacing w:after="0" w:line="240" w:lineRule="auto"/>
        <w:ind w:firstLine="567"/>
        <w:jc w:val="both"/>
        <w:rPr>
          <w:rFonts w:ascii="Times New Roman" w:eastAsia="Times New Roman" w:hAnsi="Times New Roman"/>
          <w:color w:val="000000"/>
          <w:sz w:val="20"/>
          <w:szCs w:val="20"/>
          <w:lang w:eastAsia="ru-RU"/>
        </w:rPr>
      </w:pPr>
      <w:hyperlink r:id="rId42" w:tgtFrame="consultantplus://offline/ref=DBF95EC7A5FE0DAB49ECC2CD9EF1992082D8ACF3D2C0E440693A80CEC1JCi7J" w:history="1">
        <w:proofErr w:type="gramStart"/>
        <w:r w:rsidR="00643BCC" w:rsidRPr="00643BCC">
          <w:rPr>
            <w:rFonts w:ascii="Times New Roman" w:eastAsia="Times New Roman" w:hAnsi="Times New Roman"/>
            <w:color w:val="000000"/>
            <w:sz w:val="20"/>
            <w:szCs w:val="20"/>
            <w:lang w:eastAsia="ru-RU"/>
          </w:rPr>
          <w:t>П</w:t>
        </w:r>
        <w:proofErr w:type="gramEnd"/>
      </w:hyperlink>
      <w:r w:rsidR="00643BCC" w:rsidRPr="00643BCC">
        <w:rPr>
          <w:rFonts w:ascii="Times New Roman" w:eastAsia="Times New Roman" w:hAnsi="Times New Roman"/>
          <w:color w:val="000000"/>
          <w:sz w:val="20"/>
          <w:szCs w:val="20"/>
          <w:lang w:eastAsia="ru-RU"/>
        </w:rPr>
        <w:t xml:space="preserve">риказ  </w:t>
      </w:r>
      <w:bookmarkStart w:id="24" w:name="_Hlk132193397"/>
      <w:r w:rsidR="00643BCC" w:rsidRPr="00643BCC">
        <w:rPr>
          <w:rFonts w:ascii="Times New Roman" w:eastAsia="Times New Roman" w:hAnsi="Times New Roman"/>
          <w:color w:val="000000"/>
          <w:sz w:val="20"/>
          <w:szCs w:val="20"/>
          <w:lang w:eastAsia="ru-RU"/>
        </w:rPr>
        <w:t xml:space="preserve">Федеральной службы государственной регистрации, кадастра и картографии от 19.04.2022 №П/0148 </w:t>
      </w:r>
      <w:bookmarkEnd w:id="24"/>
      <w:r w:rsidR="00643BCC" w:rsidRPr="00643BCC">
        <w:rPr>
          <w:rFonts w:ascii="Times New Roman" w:eastAsia="Times New Roman" w:hAnsi="Times New Roman"/>
          <w:color w:val="000000"/>
          <w:sz w:val="20"/>
          <w:szCs w:val="20"/>
          <w:lang w:eastAsia="ru-RU"/>
        </w:rPr>
        <w:t>«Об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w:t>
      </w:r>
    </w:p>
    <w:p w:rsidR="00643BCC" w:rsidRPr="00643BCC" w:rsidRDefault="00FE6900" w:rsidP="00643BCC">
      <w:pPr>
        <w:spacing w:after="0" w:line="240" w:lineRule="auto"/>
        <w:ind w:firstLine="567"/>
        <w:jc w:val="both"/>
        <w:rPr>
          <w:rFonts w:ascii="Times New Roman" w:eastAsia="Times New Roman" w:hAnsi="Times New Roman"/>
          <w:color w:val="000000"/>
          <w:sz w:val="20"/>
          <w:szCs w:val="20"/>
          <w:lang w:eastAsia="ru-RU"/>
        </w:rPr>
      </w:pPr>
      <w:hyperlink r:id="rId43" w:tgtFrame="consultantplus://offline/ref=DBF95EC7A5FE0DAB49ECDCC0889DC62F80D2FBFBD6C7E614326F86999E975A5D51CFA0DF62D226B3J4i5J" w:history="1">
        <w:r w:rsidR="00643BCC" w:rsidRPr="00643BCC">
          <w:rPr>
            <w:rFonts w:ascii="Times New Roman" w:eastAsia="Times New Roman" w:hAnsi="Times New Roman"/>
            <w:color w:val="000000"/>
            <w:sz w:val="20"/>
            <w:szCs w:val="20"/>
            <w:lang w:eastAsia="ru-RU"/>
          </w:rPr>
          <w:t>Закон</w:t>
        </w:r>
      </w:hyperlink>
      <w:r w:rsidR="00643BCC" w:rsidRPr="00643BCC">
        <w:rPr>
          <w:rFonts w:ascii="Times New Roman" w:eastAsia="Times New Roman" w:hAnsi="Times New Roman"/>
          <w:color w:val="000000"/>
          <w:sz w:val="20"/>
          <w:szCs w:val="20"/>
          <w:lang w:eastAsia="ru-RU"/>
        </w:rPr>
        <w:t> Красноярского края от 04.12.2008 №7-2542 «О регулировании земельных отношений в Красноярском крае»;</w:t>
      </w:r>
    </w:p>
    <w:p w:rsidR="00643BCC" w:rsidRPr="00643BCC" w:rsidRDefault="00643BCC" w:rsidP="00643BCC">
      <w:pPr>
        <w:spacing w:after="0" w:line="240" w:lineRule="auto"/>
        <w:ind w:firstLine="567"/>
        <w:jc w:val="both"/>
        <w:rPr>
          <w:rFonts w:ascii="Times New Roman" w:eastAsia="Times New Roman" w:hAnsi="Times New Roman"/>
          <w:color w:val="000000"/>
          <w:sz w:val="20"/>
          <w:szCs w:val="20"/>
          <w:lang w:eastAsia="ru-RU"/>
        </w:rPr>
      </w:pPr>
      <w:r w:rsidRPr="00643BCC">
        <w:rPr>
          <w:rFonts w:ascii="Times New Roman" w:eastAsia="Times New Roman" w:hAnsi="Times New Roman"/>
          <w:color w:val="000000"/>
          <w:sz w:val="20"/>
          <w:szCs w:val="20"/>
          <w:lang w:eastAsia="ru-RU"/>
        </w:rPr>
        <w:t>Правила землепользования и застройки муниципальных образований Богучанского района;</w:t>
      </w:r>
    </w:p>
    <w:p w:rsidR="00643BCC" w:rsidRPr="00643BCC" w:rsidRDefault="00643BCC" w:rsidP="00643BCC">
      <w:pPr>
        <w:spacing w:after="0" w:line="240" w:lineRule="auto"/>
        <w:ind w:firstLine="567"/>
        <w:jc w:val="both"/>
        <w:rPr>
          <w:rFonts w:ascii="Times New Roman" w:eastAsia="Times New Roman" w:hAnsi="Times New Roman"/>
          <w:color w:val="000000"/>
          <w:sz w:val="20"/>
          <w:szCs w:val="20"/>
          <w:lang w:eastAsia="ru-RU"/>
        </w:rPr>
      </w:pPr>
      <w:r w:rsidRPr="00643BCC">
        <w:rPr>
          <w:rFonts w:ascii="Times New Roman" w:eastAsia="Times New Roman" w:hAnsi="Times New Roman"/>
          <w:color w:val="000000"/>
          <w:sz w:val="20"/>
          <w:szCs w:val="20"/>
          <w:lang w:eastAsia="ru-RU"/>
        </w:rPr>
        <w:t>Правила землепользования и застройки межселенной территории Богучанского муниципального района.</w:t>
      </w: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proofErr w:type="gramStart"/>
      <w:r w:rsidRPr="00643BCC">
        <w:rPr>
          <w:rFonts w:ascii="Times New Roman" w:eastAsia="Times New Roman" w:hAnsi="Times New Roman"/>
          <w:bCs/>
          <w:sz w:val="20"/>
          <w:szCs w:val="20"/>
          <w:lang w:eastAsia="ru-RU"/>
        </w:rPr>
        <w:t>Исчерпывающий перечень документов, необходимых</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в соответствии с нормативными правовыми актами</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для предоставления муниципальной услуги</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и услуг, которые являются необходимыми и обязательными</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для предоставления муниципальной услуги,</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подлежащих представлению заявителем, способы их получения</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заявителем, в том числе в электронной форме,</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порядок их представления</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bookmarkStart w:id="25" w:name="Par1132"/>
      <w:bookmarkEnd w:id="25"/>
      <w:r w:rsidRPr="00643BCC">
        <w:rPr>
          <w:rFonts w:ascii="Times New Roman" w:eastAsia="Times New Roman" w:hAnsi="Times New Roman"/>
          <w:sz w:val="20"/>
          <w:szCs w:val="20"/>
          <w:lang w:eastAsia="ru-RU"/>
        </w:rPr>
        <w:t>2.8. Для получения муниципальной услуги заявитель представляет:</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2.8.1. </w:t>
      </w:r>
      <w:proofErr w:type="gramStart"/>
      <w:r w:rsidRPr="00643BCC">
        <w:rPr>
          <w:rFonts w:ascii="Times New Roman" w:eastAsia="Times New Roman" w:hAnsi="Times New Roman"/>
          <w:sz w:val="20"/>
          <w:szCs w:val="20"/>
          <w:lang w:eastAsia="ru-RU"/>
        </w:rPr>
        <w:t xml:space="preserve">Заявление о предоставлении муниципальной услуги по </w:t>
      </w:r>
      <w:hyperlink r:id="rId44" w:anchor="Par1626" w:tooltip="ФОРМА ЗАЯВЛЕНИЯ ОБ УТВЕРЖДЕНИИ СХЕМЫ РАСПОЛОЖЕНИЯ ЗЕМЕЛЬНОГО" w:history="1">
        <w:r w:rsidRPr="00643BCC">
          <w:rPr>
            <w:rFonts w:ascii="Times New Roman" w:eastAsia="Times New Roman" w:hAnsi="Times New Roman"/>
            <w:sz w:val="20"/>
            <w:szCs w:val="20"/>
            <w:lang w:eastAsia="ru-RU"/>
          </w:rPr>
          <w:t>форме</w:t>
        </w:r>
      </w:hyperlink>
      <w:r w:rsidRPr="00643BCC">
        <w:rPr>
          <w:rFonts w:ascii="Times New Roman" w:eastAsia="Times New Roman" w:hAnsi="Times New Roman"/>
          <w:sz w:val="20"/>
          <w:szCs w:val="20"/>
          <w:lang w:eastAsia="ru-RU"/>
        </w:rPr>
        <w:t xml:space="preserve"> согласно приложению № 3 к настоящему Административному регламенту.</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В случае направления заявления посредством ЕПГУ формирование заявления осуществляется посредством заполнения интерактивной формы на ЕПГУ без необходимости дополнительной подачи заявления в какой-либо иной форме.</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В заявлении также указывается один из следующих способов направления результата предоставления </w:t>
      </w:r>
      <w:proofErr w:type="gramStart"/>
      <w:r w:rsidRPr="00643BCC">
        <w:rPr>
          <w:rFonts w:ascii="Times New Roman" w:eastAsia="Times New Roman" w:hAnsi="Times New Roman"/>
          <w:sz w:val="20"/>
          <w:szCs w:val="20"/>
          <w:lang w:eastAsia="ru-RU"/>
        </w:rPr>
        <w:t>муниципальной</w:t>
      </w:r>
      <w:proofErr w:type="gramEnd"/>
      <w:r w:rsidRPr="00643BCC">
        <w:rPr>
          <w:rFonts w:ascii="Times New Roman" w:eastAsia="Times New Roman" w:hAnsi="Times New Roman"/>
          <w:sz w:val="20"/>
          <w:szCs w:val="20"/>
          <w:lang w:eastAsia="ru-RU"/>
        </w:rPr>
        <w:t xml:space="preserve">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в форме электронного документа в личном кабинете на ЕПГУ;</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на бумажном носителе в виде распечатанного экземпляра электронного документа в Уполномоченном органе, многофункциональном центре;</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2.8.2. Документ, удостоверяющий личность заявителя, представителя.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В случае направления заявления посредством ЕПГУ сведения из документа, удостоверяющего личность заявителя, представителя, формируются при подтверждении учетной записи в Единой системе идентификац</w:t>
      </w:r>
      <w:proofErr w:type="gramStart"/>
      <w:r w:rsidRPr="00643BCC">
        <w:rPr>
          <w:rFonts w:ascii="Times New Roman" w:eastAsia="Times New Roman" w:hAnsi="Times New Roman"/>
          <w:sz w:val="20"/>
          <w:szCs w:val="20"/>
          <w:lang w:eastAsia="ru-RU"/>
        </w:rPr>
        <w:t>ии и ау</w:t>
      </w:r>
      <w:proofErr w:type="gramEnd"/>
      <w:r w:rsidRPr="00643BCC">
        <w:rPr>
          <w:rFonts w:ascii="Times New Roman" w:eastAsia="Times New Roman" w:hAnsi="Times New Roman"/>
          <w:sz w:val="20"/>
          <w:szCs w:val="20"/>
          <w:lang w:eastAsia="ru-RU"/>
        </w:rPr>
        <w:t>тентификации (далее - ЕСИА)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lastRenderedPageBreak/>
        <w:t xml:space="preserve">В случае если заявление подается представителем, дополнительно </w:t>
      </w:r>
      <w:proofErr w:type="gramStart"/>
      <w:r w:rsidRPr="00643BCC">
        <w:rPr>
          <w:rFonts w:ascii="Times New Roman" w:eastAsia="Times New Roman" w:hAnsi="Times New Roman"/>
          <w:sz w:val="20"/>
          <w:szCs w:val="20"/>
          <w:lang w:eastAsia="ru-RU"/>
        </w:rPr>
        <w:t>предоставляется документ</w:t>
      </w:r>
      <w:proofErr w:type="gramEnd"/>
      <w:r w:rsidRPr="00643BCC">
        <w:rPr>
          <w:rFonts w:ascii="Times New Roman" w:eastAsia="Times New Roman" w:hAnsi="Times New Roman"/>
          <w:sz w:val="20"/>
          <w:szCs w:val="20"/>
          <w:lang w:eastAsia="ru-RU"/>
        </w:rPr>
        <w:t>, подтверждающий полномочия представителя действовать от имени заявителя.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2.8.3. Схема расположения земельного участка.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2.8.4. Согласие землепользователей, землевладельцев, арендаторов на образование земельных участков.</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В случае если исходный земельный участок предоставлен третьим лицам, требуется представить согласие землепользователей, землевладельцев, арендаторов на образование земельных участков.</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2.8.5. Согласие залогодержателей исходных земельных участков.</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В случае если права собственности на такой земельный участок обременены залогом, требуется представить согласие залогодержателей исходных земельных участков.</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2.8.6. Правоустанавливающие документы на земельный участок, за исключением случаев, если право на земельный участок зарегистрировано в Едином государственном реестре недвижимости.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2.9. Заявления и прилагаемые документы, указанные в </w:t>
      </w:r>
      <w:hyperlink r:id="rId45" w:anchor="Par1132" w:tooltip="2.8. Для получения государственной (муниципальной) услуги заявитель представляет:" w:history="1">
        <w:r w:rsidRPr="00643BCC">
          <w:rPr>
            <w:rFonts w:ascii="Times New Roman" w:eastAsia="Times New Roman" w:hAnsi="Times New Roman"/>
            <w:sz w:val="20"/>
            <w:szCs w:val="20"/>
            <w:lang w:eastAsia="ru-RU"/>
          </w:rPr>
          <w:t>пункте 2.8</w:t>
        </w:r>
      </w:hyperlink>
      <w:r w:rsidRPr="00643BCC">
        <w:rPr>
          <w:rFonts w:ascii="Times New Roman" w:eastAsia="Times New Roman" w:hAnsi="Times New Roman"/>
          <w:sz w:val="20"/>
          <w:szCs w:val="20"/>
          <w:lang w:eastAsia="ru-RU"/>
        </w:rPr>
        <w:t xml:space="preserve"> Административного регламента, направляются (подаются) в Уполномоченный орган в электронной форме путем заполнения формы запроса через личный кабинет на ЕПГУ.</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Исчерпывающий перечень документов, необходимых</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в соответствии с нормативными правовыми актами</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для предоставления муниципальной услуги,</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которые находятся в распоряжении государственных органов,</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органов местного самоуправления и иных органов, участвующих</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в предоставлении государственных или муниципальных услуг</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bookmarkStart w:id="26" w:name="Par1158"/>
      <w:bookmarkEnd w:id="26"/>
      <w:r w:rsidRPr="00643BCC">
        <w:rPr>
          <w:rFonts w:ascii="Times New Roman" w:eastAsia="Times New Roman" w:hAnsi="Times New Roman"/>
          <w:sz w:val="20"/>
          <w:szCs w:val="20"/>
          <w:lang w:eastAsia="ru-RU"/>
        </w:rPr>
        <w:t>2.10.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2.10.1. Выписка из Единого государственного реестра юридических лиц в случае подачи заявления юридическим лицом;</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2.10.2. Выписка из Единого государственного реестра индивидуальных предпринимателей в случае подачи заявления индивидуальным предпринимателем;</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2.10.3. Выписка из Единого государственного реестра недвижимости в отношении земельных участков;</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2.10.4. Согласование или отказ в согласовании схемы расположения земельного участка от органа исполнительной власти субъекта Российской Федерации, уполномоченного в области лесных отношений.</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2.11. При предоставлении </w:t>
      </w:r>
      <w:proofErr w:type="gramStart"/>
      <w:r w:rsidRPr="00643BCC">
        <w:rPr>
          <w:rFonts w:ascii="Times New Roman" w:eastAsia="Times New Roman" w:hAnsi="Times New Roman"/>
          <w:sz w:val="20"/>
          <w:szCs w:val="20"/>
          <w:lang w:eastAsia="ru-RU"/>
        </w:rPr>
        <w:t>муниципальной</w:t>
      </w:r>
      <w:proofErr w:type="gramEnd"/>
      <w:r w:rsidRPr="00643BCC">
        <w:rPr>
          <w:rFonts w:ascii="Times New Roman" w:eastAsia="Times New Roman" w:hAnsi="Times New Roman"/>
          <w:sz w:val="20"/>
          <w:szCs w:val="20"/>
          <w:lang w:eastAsia="ru-RU"/>
        </w:rPr>
        <w:t xml:space="preserve"> услуги запрещается требовать от заявителя: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2. </w:t>
      </w:r>
      <w:proofErr w:type="gramStart"/>
      <w:r w:rsidRPr="00643BCC">
        <w:rPr>
          <w:rFonts w:ascii="Times New Roman" w:eastAsia="Times New Roman" w:hAnsi="Times New Roman"/>
          <w:sz w:val="20"/>
          <w:szCs w:val="20"/>
          <w:lang w:eastAsia="ru-RU"/>
        </w:rPr>
        <w:t xml:space="preserve">Представления документов и информации, которые в соответствии с </w:t>
      </w:r>
      <w:bookmarkStart w:id="27" w:name="_Hlk132192918"/>
      <w:r w:rsidRPr="00643BCC">
        <w:rPr>
          <w:rFonts w:ascii="Times New Roman" w:eastAsia="Times New Roman" w:hAnsi="Times New Roman"/>
          <w:sz w:val="20"/>
          <w:szCs w:val="20"/>
          <w:lang w:eastAsia="ru-RU"/>
        </w:rPr>
        <w:t xml:space="preserve">нормативными правовыми актами </w:t>
      </w:r>
      <w:bookmarkEnd w:id="27"/>
      <w:r w:rsidRPr="00643BCC">
        <w:rPr>
          <w:rFonts w:ascii="Times New Roman" w:eastAsia="Times New Roman" w:hAnsi="Times New Roman"/>
          <w:sz w:val="20"/>
          <w:szCs w:val="20"/>
          <w:lang w:eastAsia="ru-RU"/>
        </w:rPr>
        <w:t xml:space="preserve">Российской Федерации, нормативными правовыми актами Красноярского края, муниципальными правовыми актами администрации Богучанского района находятся в распоряжении органов, предоставляющих муниципальную услугу, государственных органов, органов местного самоуправления и (или) подведомственных государственным органам и органам местного самоуправления организаций, участвующих в предоставлении муниципальных услуг, за исключением документов, указанных в </w:t>
      </w:r>
      <w:hyperlink r:id="rId46" w:history="1">
        <w:r w:rsidRPr="00643BCC">
          <w:rPr>
            <w:rFonts w:ascii="Times New Roman" w:eastAsia="Times New Roman" w:hAnsi="Times New Roman"/>
            <w:sz w:val="20"/>
            <w:szCs w:val="20"/>
            <w:lang w:eastAsia="ru-RU"/>
          </w:rPr>
          <w:t>части 6 статьи 7</w:t>
        </w:r>
        <w:proofErr w:type="gramEnd"/>
      </w:hyperlink>
      <w:r w:rsidRPr="00643BCC">
        <w:rPr>
          <w:rFonts w:ascii="Times New Roman" w:eastAsia="Times New Roman" w:hAnsi="Times New Roman"/>
          <w:sz w:val="20"/>
          <w:szCs w:val="20"/>
          <w:lang w:eastAsia="ru-RU"/>
        </w:rPr>
        <w:t xml:space="preserve"> Федерального закона от 27 июля 2010 года № 210-ФЗ «Об организации предоставления государственных и муниципальных услуг» (далее - Федеральный закон № 210-ФЗ).</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3.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roofErr w:type="gramStart"/>
      <w:r w:rsidRPr="00643BCC">
        <w:rPr>
          <w:rFonts w:ascii="Times New Roman" w:eastAsia="Times New Roman" w:hAnsi="Times New Roman"/>
          <w:sz w:val="20"/>
          <w:szCs w:val="20"/>
          <w:lang w:eastAsia="ru-RU"/>
        </w:rPr>
        <w:t>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roofErr w:type="gramStart"/>
      <w:r w:rsidRPr="00643BCC">
        <w:rPr>
          <w:rFonts w:ascii="Times New Roman" w:eastAsia="Times New Roman" w:hAnsi="Times New Roman"/>
          <w:sz w:val="20"/>
          <w:szCs w:val="20"/>
          <w:lang w:eastAsia="ru-RU"/>
        </w:rPr>
        <w:t>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roofErr w:type="gramStart"/>
      <w:r w:rsidRPr="00643BCC">
        <w:rPr>
          <w:rFonts w:ascii="Times New Roman" w:eastAsia="Times New Roman" w:hAnsi="Times New Roman"/>
          <w:sz w:val="20"/>
          <w:szCs w:val="20"/>
          <w:lang w:eastAsia="ru-RU"/>
        </w:rPr>
        <w:t xml:space="preserve">выявление документально подтвержденного факта (признаков) ошибочного или противоправного действия (бездействия) должностного лица Уполномоченного органа, служащего, работника многофункционального центра, работника организации, предусмотренной </w:t>
      </w:r>
      <w:hyperlink r:id="rId47" w:history="1">
        <w:r w:rsidRPr="00643BCC">
          <w:rPr>
            <w:rFonts w:ascii="Times New Roman" w:eastAsia="Times New Roman" w:hAnsi="Times New Roman"/>
            <w:sz w:val="20"/>
            <w:szCs w:val="20"/>
            <w:lang w:eastAsia="ru-RU"/>
          </w:rPr>
          <w:t>частью 1.1 статьи 16</w:t>
        </w:r>
      </w:hyperlink>
      <w:r w:rsidRPr="00643BCC">
        <w:rPr>
          <w:rFonts w:ascii="Times New Roman" w:eastAsia="Times New Roman" w:hAnsi="Times New Roman"/>
          <w:sz w:val="20"/>
          <w:szCs w:val="20"/>
          <w:lang w:eastAsia="ru-RU"/>
        </w:rPr>
        <w:t xml:space="preserve"> </w:t>
      </w:r>
      <w:r w:rsidRPr="00643BCC">
        <w:rPr>
          <w:rFonts w:ascii="Times New Roman" w:eastAsia="Times New Roman" w:hAnsi="Times New Roman"/>
          <w:sz w:val="20"/>
          <w:szCs w:val="20"/>
          <w:lang w:eastAsia="ru-RU"/>
        </w:rPr>
        <w:lastRenderedPageBreak/>
        <w:t>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Уполномоченного органа, руководителя многофункционального центра при первоначальном отказе</w:t>
      </w:r>
      <w:proofErr w:type="gramEnd"/>
      <w:r w:rsidRPr="00643BCC">
        <w:rPr>
          <w:rFonts w:ascii="Times New Roman" w:eastAsia="Times New Roman" w:hAnsi="Times New Roman"/>
          <w:sz w:val="20"/>
          <w:szCs w:val="20"/>
          <w:lang w:eastAsia="ru-RU"/>
        </w:rPr>
        <w:t xml:space="preserve">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643BCC" w:rsidRPr="00643BCC" w:rsidRDefault="00643BCC" w:rsidP="00643BCC">
      <w:pPr>
        <w:spacing w:after="0" w:line="240" w:lineRule="auto"/>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 xml:space="preserve">Исчерпывающий перечень оснований для отказа в приеме документов, необходимых для предоставления </w:t>
      </w:r>
      <w:proofErr w:type="gramStart"/>
      <w:r w:rsidRPr="00643BCC">
        <w:rPr>
          <w:rFonts w:ascii="Times New Roman" w:eastAsia="Times New Roman" w:hAnsi="Times New Roman"/>
          <w:bCs/>
          <w:sz w:val="20"/>
          <w:szCs w:val="20"/>
          <w:lang w:eastAsia="ru-RU"/>
        </w:rPr>
        <w:t>муниципальной</w:t>
      </w:r>
      <w:proofErr w:type="gramEnd"/>
      <w:r w:rsidRPr="00643BCC">
        <w:rPr>
          <w:rFonts w:ascii="Times New Roman" w:eastAsia="Times New Roman" w:hAnsi="Times New Roman"/>
          <w:bCs/>
          <w:sz w:val="20"/>
          <w:szCs w:val="20"/>
          <w:lang w:eastAsia="ru-RU"/>
        </w:rPr>
        <w:t xml:space="preserve">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bookmarkStart w:id="28" w:name="Par1176"/>
      <w:bookmarkEnd w:id="28"/>
      <w:r w:rsidRPr="00643BCC">
        <w:rPr>
          <w:rFonts w:ascii="Times New Roman" w:eastAsia="Times New Roman" w:hAnsi="Times New Roman"/>
          <w:sz w:val="20"/>
          <w:szCs w:val="20"/>
          <w:lang w:eastAsia="ru-RU"/>
        </w:rPr>
        <w:t>2.12. Основаниями для отказа в приеме к рассмотрению документов, необходимых для предоставления муниципальной услуги, являются: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2.12.1. Неполное заполнение полей в форме заявления, в том числе в интерактивной форме заявления на ЕПГУ;</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2.12.2. Подача запроса о предоставлении услуги и документов, необходимых для предоставления услуги, в электронной форме с нарушением установленных требований;</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2.12.3. Представление неполного комплекта документов;</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2.12.4. Документы содержат повреждения, наличие которых не позволяет в полном объеме использовать информацию и сведения, содержащиеся в документах для предоставления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2.12.5. Представленные заявителем документы содержат подчистки и исправления текста, не заверенные в порядке, установленном законодательством Российской Федерации;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2.12.6. Представленные документы утратили силу на момент обращения за услугой (документ,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2.12.7. Наличие противоречивых сведений в заявлении и приложенных к нему документах;</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2.12.8. Заявление подано в орган государственной власти, орган местного самоуправления, в полномочия которых не входит предоставление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bookmarkStart w:id="29" w:name="Par1185"/>
      <w:bookmarkEnd w:id="29"/>
      <w:r w:rsidRPr="00643BCC">
        <w:rPr>
          <w:rFonts w:ascii="Times New Roman" w:eastAsia="Times New Roman" w:hAnsi="Times New Roman"/>
          <w:sz w:val="20"/>
          <w:szCs w:val="20"/>
          <w:lang w:eastAsia="ru-RU"/>
        </w:rPr>
        <w:t xml:space="preserve">2.13. Решение об отказе в приеме документов, необходимых для предоставления муниципальной услуги, по </w:t>
      </w:r>
      <w:hyperlink r:id="rId48" w:anchor="Par1953" w:tooltip="РЕШЕНИЕ" w:history="1">
        <w:r w:rsidRPr="00643BCC">
          <w:rPr>
            <w:rFonts w:ascii="Times New Roman" w:eastAsia="Times New Roman" w:hAnsi="Times New Roman"/>
            <w:sz w:val="20"/>
            <w:szCs w:val="20"/>
            <w:lang w:eastAsia="ru-RU"/>
          </w:rPr>
          <w:t>форме</w:t>
        </w:r>
      </w:hyperlink>
      <w:r w:rsidRPr="00643BCC">
        <w:rPr>
          <w:rFonts w:ascii="Times New Roman" w:eastAsia="Times New Roman" w:hAnsi="Times New Roman"/>
          <w:sz w:val="20"/>
          <w:szCs w:val="20"/>
          <w:lang w:eastAsia="ru-RU"/>
        </w:rPr>
        <w:t>, приведенной в приложении № 5 к настоящему Административному регламенту, направляется в личный кабинет Заявителя на ЕПГУ не позднее первого рабочего дня, следующего за днем подачи заявления.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2.14. Отказ в приеме документов, необходимых для предоставления </w:t>
      </w:r>
      <w:proofErr w:type="gramStart"/>
      <w:r w:rsidRPr="00643BCC">
        <w:rPr>
          <w:rFonts w:ascii="Times New Roman" w:eastAsia="Times New Roman" w:hAnsi="Times New Roman"/>
          <w:sz w:val="20"/>
          <w:szCs w:val="20"/>
          <w:lang w:eastAsia="ru-RU"/>
        </w:rPr>
        <w:t>муниципальной</w:t>
      </w:r>
      <w:proofErr w:type="gramEnd"/>
      <w:r w:rsidRPr="00643BCC">
        <w:rPr>
          <w:rFonts w:ascii="Times New Roman" w:eastAsia="Times New Roman" w:hAnsi="Times New Roman"/>
          <w:sz w:val="20"/>
          <w:szCs w:val="20"/>
          <w:lang w:eastAsia="ru-RU"/>
        </w:rPr>
        <w:t xml:space="preserve"> услуги, не препятствует повторному обращению Заявителя за предоставлением 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 xml:space="preserve">Исчерпывающий перечень оснований для приостановления или отказа </w:t>
      </w: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sz w:val="20"/>
          <w:szCs w:val="20"/>
          <w:lang w:eastAsia="ru-RU"/>
        </w:rPr>
      </w:pPr>
      <w:r w:rsidRPr="00643BCC">
        <w:rPr>
          <w:rFonts w:ascii="Times New Roman" w:eastAsia="Times New Roman" w:hAnsi="Times New Roman"/>
          <w:bCs/>
          <w:sz w:val="20"/>
          <w:szCs w:val="20"/>
          <w:lang w:eastAsia="ru-RU"/>
        </w:rPr>
        <w:t xml:space="preserve">в предоставлении </w:t>
      </w:r>
      <w:proofErr w:type="gramStart"/>
      <w:r w:rsidRPr="00643BCC">
        <w:rPr>
          <w:rFonts w:ascii="Times New Roman" w:eastAsia="Times New Roman" w:hAnsi="Times New Roman"/>
          <w:bCs/>
          <w:sz w:val="20"/>
          <w:szCs w:val="20"/>
          <w:lang w:eastAsia="ru-RU"/>
        </w:rPr>
        <w:t>муниципальной</w:t>
      </w:r>
      <w:proofErr w:type="gramEnd"/>
      <w:r w:rsidRPr="00643BCC">
        <w:rPr>
          <w:rFonts w:ascii="Times New Roman" w:eastAsia="Times New Roman" w:hAnsi="Times New Roman"/>
          <w:bCs/>
          <w:sz w:val="20"/>
          <w:szCs w:val="20"/>
          <w:lang w:eastAsia="ru-RU"/>
        </w:rPr>
        <w:t xml:space="preserve">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2.15. Основание для приостановления предоставления </w:t>
      </w:r>
      <w:proofErr w:type="gramStart"/>
      <w:r w:rsidRPr="00643BCC">
        <w:rPr>
          <w:rFonts w:ascii="Times New Roman" w:eastAsia="Times New Roman" w:hAnsi="Times New Roman"/>
          <w:sz w:val="20"/>
          <w:szCs w:val="20"/>
          <w:lang w:eastAsia="ru-RU"/>
        </w:rPr>
        <w:t>муниципальной</w:t>
      </w:r>
      <w:proofErr w:type="gramEnd"/>
      <w:r w:rsidRPr="00643BCC">
        <w:rPr>
          <w:rFonts w:ascii="Times New Roman" w:eastAsia="Times New Roman" w:hAnsi="Times New Roman"/>
          <w:sz w:val="20"/>
          <w:szCs w:val="20"/>
          <w:lang w:eastAsia="ru-RU"/>
        </w:rPr>
        <w:t xml:space="preserve"> услуги законодательством не предусмотрено.</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2.16. Основания для отказа в предоставлении </w:t>
      </w:r>
      <w:proofErr w:type="gramStart"/>
      <w:r w:rsidRPr="00643BCC">
        <w:rPr>
          <w:rFonts w:ascii="Times New Roman" w:eastAsia="Times New Roman" w:hAnsi="Times New Roman"/>
          <w:sz w:val="20"/>
          <w:szCs w:val="20"/>
          <w:lang w:eastAsia="ru-RU"/>
        </w:rPr>
        <w:t>муниципальной</w:t>
      </w:r>
      <w:proofErr w:type="gramEnd"/>
      <w:r w:rsidRPr="00643BCC">
        <w:rPr>
          <w:rFonts w:ascii="Times New Roman" w:eastAsia="Times New Roman" w:hAnsi="Times New Roman"/>
          <w:sz w:val="20"/>
          <w:szCs w:val="20"/>
          <w:lang w:eastAsia="ru-RU"/>
        </w:rPr>
        <w:t xml:space="preserve">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2.16.1. В соответствии с </w:t>
      </w:r>
      <w:hyperlink r:id="rId49" w:history="1">
        <w:r w:rsidRPr="00643BCC">
          <w:rPr>
            <w:rFonts w:ascii="Times New Roman" w:eastAsia="Times New Roman" w:hAnsi="Times New Roman"/>
            <w:sz w:val="20"/>
            <w:szCs w:val="20"/>
            <w:lang w:eastAsia="ru-RU"/>
          </w:rPr>
          <w:t>пунктом 12 статьи 11.10</w:t>
        </w:r>
      </w:hyperlink>
      <w:r w:rsidRPr="00643BCC">
        <w:rPr>
          <w:rFonts w:ascii="Times New Roman" w:eastAsia="Times New Roman" w:hAnsi="Times New Roman"/>
          <w:sz w:val="20"/>
          <w:szCs w:val="20"/>
          <w:lang w:eastAsia="ru-RU"/>
        </w:rPr>
        <w:t xml:space="preserve"> Земельного кодекса Российской Федерации схема расположения земельного участка не соответствует по </w:t>
      </w:r>
      <w:hyperlink r:id="rId50" w:history="1">
        <w:r w:rsidRPr="00643BCC">
          <w:rPr>
            <w:rFonts w:ascii="Times New Roman" w:eastAsia="Times New Roman" w:hAnsi="Times New Roman"/>
            <w:sz w:val="20"/>
            <w:szCs w:val="20"/>
            <w:lang w:eastAsia="ru-RU"/>
          </w:rPr>
          <w:t>форме</w:t>
        </w:r>
      </w:hyperlink>
      <w:r w:rsidRPr="00643BCC">
        <w:rPr>
          <w:rFonts w:ascii="Times New Roman" w:eastAsia="Times New Roman" w:hAnsi="Times New Roman"/>
          <w:sz w:val="20"/>
          <w:szCs w:val="20"/>
          <w:lang w:eastAsia="ru-RU"/>
        </w:rPr>
        <w:t xml:space="preserve">, формату или </w:t>
      </w:r>
      <w:hyperlink r:id="rId51" w:history="1">
        <w:r w:rsidRPr="00643BCC">
          <w:rPr>
            <w:rFonts w:ascii="Times New Roman" w:eastAsia="Times New Roman" w:hAnsi="Times New Roman"/>
            <w:sz w:val="20"/>
            <w:szCs w:val="20"/>
            <w:lang w:eastAsia="ru-RU"/>
          </w:rPr>
          <w:t>требованиям</w:t>
        </w:r>
      </w:hyperlink>
      <w:r w:rsidRPr="00643BCC">
        <w:rPr>
          <w:rFonts w:ascii="Times New Roman" w:eastAsia="Times New Roman" w:hAnsi="Times New Roman"/>
          <w:sz w:val="20"/>
          <w:szCs w:val="20"/>
          <w:lang w:eastAsia="ru-RU"/>
        </w:rPr>
        <w:t xml:space="preserve"> к ее подготовке, которые установлены в Приказом </w:t>
      </w:r>
      <w:r w:rsidRPr="00643BCC">
        <w:rPr>
          <w:rFonts w:ascii="Times New Roman" w:eastAsia="Times New Roman" w:hAnsi="Times New Roman"/>
          <w:color w:val="000000"/>
          <w:sz w:val="20"/>
          <w:szCs w:val="20"/>
          <w:lang w:eastAsia="ru-RU"/>
        </w:rPr>
        <w:t>Федеральной службы государственной регистрации, кадастра и картографии от 19.04.2022 №</w:t>
      </w:r>
      <w:proofErr w:type="gramStart"/>
      <w:r w:rsidRPr="00643BCC">
        <w:rPr>
          <w:rFonts w:ascii="Times New Roman" w:eastAsia="Times New Roman" w:hAnsi="Times New Roman"/>
          <w:color w:val="000000"/>
          <w:sz w:val="20"/>
          <w:szCs w:val="20"/>
          <w:lang w:eastAsia="ru-RU"/>
        </w:rPr>
        <w:t>П</w:t>
      </w:r>
      <w:proofErr w:type="gramEnd"/>
      <w:r w:rsidRPr="00643BCC">
        <w:rPr>
          <w:rFonts w:ascii="Times New Roman" w:eastAsia="Times New Roman" w:hAnsi="Times New Roman"/>
          <w:color w:val="000000"/>
          <w:sz w:val="20"/>
          <w:szCs w:val="20"/>
          <w:lang w:eastAsia="ru-RU"/>
        </w:rPr>
        <w:t xml:space="preserve">/0148 </w:t>
      </w:r>
      <w:r w:rsidRPr="00643BCC">
        <w:rPr>
          <w:rFonts w:ascii="Times New Roman" w:eastAsia="Times New Roman" w:hAnsi="Times New Roman"/>
          <w:sz w:val="20"/>
          <w:szCs w:val="20"/>
          <w:lang w:eastAsia="ru-RU"/>
        </w:rPr>
        <w:t>«Об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2.16.2. В соответствии с </w:t>
      </w:r>
      <w:hyperlink r:id="rId52" w:history="1">
        <w:r w:rsidRPr="00643BCC">
          <w:rPr>
            <w:rFonts w:ascii="Times New Roman" w:eastAsia="Times New Roman" w:hAnsi="Times New Roman"/>
            <w:sz w:val="20"/>
            <w:szCs w:val="20"/>
            <w:lang w:eastAsia="ru-RU"/>
          </w:rPr>
          <w:t>подпунктом 2 пункта 16 статьи 11.10</w:t>
        </w:r>
      </w:hyperlink>
      <w:r w:rsidRPr="00643BCC">
        <w:rPr>
          <w:rFonts w:ascii="Times New Roman" w:eastAsia="Times New Roman" w:hAnsi="Times New Roman"/>
          <w:sz w:val="20"/>
          <w:szCs w:val="20"/>
          <w:lang w:eastAsia="ru-RU"/>
        </w:rPr>
        <w:t xml:space="preserve"> Земельного кодекса Российской Федерации полное или частичное совпадение местоположения земельного участка, образование которого предусмотрено схемой его расположения, с местоположением земельного участка, образуемого в соответствии с ранее принятым решением об утверждении схемы расположения земельного участка, срок действия которого не истек;</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2.16.3. В соответствии с </w:t>
      </w:r>
      <w:hyperlink r:id="rId53" w:history="1">
        <w:r w:rsidRPr="00643BCC">
          <w:rPr>
            <w:rFonts w:ascii="Times New Roman" w:eastAsia="Times New Roman" w:hAnsi="Times New Roman"/>
            <w:sz w:val="20"/>
            <w:szCs w:val="20"/>
            <w:lang w:eastAsia="ru-RU"/>
          </w:rPr>
          <w:t>подпунктом 3 пункта 16 статьи 11.10</w:t>
        </w:r>
      </w:hyperlink>
      <w:r w:rsidRPr="00643BCC">
        <w:rPr>
          <w:rFonts w:ascii="Times New Roman" w:eastAsia="Times New Roman" w:hAnsi="Times New Roman"/>
          <w:sz w:val="20"/>
          <w:szCs w:val="20"/>
          <w:lang w:eastAsia="ru-RU"/>
        </w:rPr>
        <w:t xml:space="preserve"> Земельного кодекса Российской Федерации разработка схемы расположения земельного участка проведена с нарушением требований к образуемым земельным участкам, предусмотренных в </w:t>
      </w:r>
      <w:hyperlink r:id="rId54" w:history="1">
        <w:r w:rsidRPr="00643BCC">
          <w:rPr>
            <w:rFonts w:ascii="Times New Roman" w:eastAsia="Times New Roman" w:hAnsi="Times New Roman"/>
            <w:sz w:val="20"/>
            <w:szCs w:val="20"/>
            <w:lang w:eastAsia="ru-RU"/>
          </w:rPr>
          <w:t>статье 11.9</w:t>
        </w:r>
      </w:hyperlink>
      <w:r w:rsidRPr="00643BCC">
        <w:rPr>
          <w:rFonts w:ascii="Times New Roman" w:eastAsia="Times New Roman" w:hAnsi="Times New Roman"/>
          <w:sz w:val="20"/>
          <w:szCs w:val="20"/>
          <w:lang w:eastAsia="ru-RU"/>
        </w:rPr>
        <w:t xml:space="preserve"> Земельного кодекса Российской Федерации;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lastRenderedPageBreak/>
        <w:t xml:space="preserve">2.16.4. В соответствии с </w:t>
      </w:r>
      <w:hyperlink r:id="rId55" w:history="1">
        <w:r w:rsidRPr="00643BCC">
          <w:rPr>
            <w:rFonts w:ascii="Times New Roman" w:eastAsia="Times New Roman" w:hAnsi="Times New Roman"/>
            <w:sz w:val="20"/>
            <w:szCs w:val="20"/>
            <w:lang w:eastAsia="ru-RU"/>
          </w:rPr>
          <w:t>подпунктом 4 пункта 16 статьи 11.10</w:t>
        </w:r>
      </w:hyperlink>
      <w:r w:rsidRPr="00643BCC">
        <w:rPr>
          <w:rFonts w:ascii="Times New Roman" w:eastAsia="Times New Roman" w:hAnsi="Times New Roman"/>
          <w:sz w:val="20"/>
          <w:szCs w:val="20"/>
          <w:lang w:eastAsia="ru-RU"/>
        </w:rPr>
        <w:t xml:space="preserve"> Земельного кодекса Российской Федерации несоответствие схемы расположения земельного участка утвержденному проекту планировки территории, землеустроительной документации, положению об особо охраняемой природной территории;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2.16.5. В соответствии с </w:t>
      </w:r>
      <w:hyperlink r:id="rId56" w:history="1">
        <w:r w:rsidRPr="00643BCC">
          <w:rPr>
            <w:rFonts w:ascii="Times New Roman" w:eastAsia="Times New Roman" w:hAnsi="Times New Roman"/>
            <w:sz w:val="20"/>
            <w:szCs w:val="20"/>
            <w:lang w:eastAsia="ru-RU"/>
          </w:rPr>
          <w:t>подпунктом 5 пункта 16 статьи 11.10</w:t>
        </w:r>
      </w:hyperlink>
      <w:r w:rsidRPr="00643BCC">
        <w:rPr>
          <w:rFonts w:ascii="Times New Roman" w:eastAsia="Times New Roman" w:hAnsi="Times New Roman"/>
          <w:sz w:val="20"/>
          <w:szCs w:val="20"/>
          <w:lang w:eastAsia="ru-RU"/>
        </w:rPr>
        <w:t xml:space="preserve"> Земельного кодекса Российской Федерации расположение земельного участка, образование которого предусмотрено схемой расположения земельного участка, в границах территории, для которой утвержден проект межевания территории;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2.16.6. Не представлено в письменной форме согласие лиц, указанных в </w:t>
      </w:r>
      <w:hyperlink r:id="rId57" w:history="1">
        <w:r w:rsidRPr="00643BCC">
          <w:rPr>
            <w:rFonts w:ascii="Times New Roman" w:eastAsia="Times New Roman" w:hAnsi="Times New Roman"/>
            <w:sz w:val="20"/>
            <w:szCs w:val="20"/>
            <w:lang w:eastAsia="ru-RU"/>
          </w:rPr>
          <w:t>пункте 4 статьи 11.2</w:t>
        </w:r>
      </w:hyperlink>
      <w:r w:rsidRPr="00643BCC">
        <w:rPr>
          <w:rFonts w:ascii="Times New Roman" w:eastAsia="Times New Roman" w:hAnsi="Times New Roman"/>
          <w:sz w:val="20"/>
          <w:szCs w:val="20"/>
          <w:lang w:eastAsia="ru-RU"/>
        </w:rPr>
        <w:t xml:space="preserve"> Земельного кодекса Российской Федерации;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2.16.7. Получен отказ в согласовании схемы расположения земельного участка от органа исполнительной власти субъекта Российской Федерации, уполномоченного в области лесных отношений;</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2.16.8. С заявлением об утверждении схемы расположения земельного участка обратилось лицо, которое в соответствии с законодательством Российской Федерации не обладает правами на исходный земельный участок.</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 xml:space="preserve">Перечень услуг, которые являются необходимыми и обязательными </w:t>
      </w: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 xml:space="preserve">для предоставления </w:t>
      </w:r>
      <w:proofErr w:type="gramStart"/>
      <w:r w:rsidRPr="00643BCC">
        <w:rPr>
          <w:rFonts w:ascii="Times New Roman" w:eastAsia="Times New Roman" w:hAnsi="Times New Roman"/>
          <w:bCs/>
          <w:sz w:val="20"/>
          <w:szCs w:val="20"/>
          <w:lang w:eastAsia="ru-RU"/>
        </w:rPr>
        <w:t>муниципальной</w:t>
      </w:r>
      <w:proofErr w:type="gramEnd"/>
      <w:r w:rsidRPr="00643BCC">
        <w:rPr>
          <w:rFonts w:ascii="Times New Roman" w:eastAsia="Times New Roman" w:hAnsi="Times New Roman"/>
          <w:bCs/>
          <w:sz w:val="20"/>
          <w:szCs w:val="20"/>
          <w:lang w:eastAsia="ru-RU"/>
        </w:rPr>
        <w:t xml:space="preserve"> услуги, в том числе сведения о документе (документах), выдаваемом (выдаваемых) организациями, участвующими в предоставлении 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2.17. </w:t>
      </w:r>
      <w:proofErr w:type="gramStart"/>
      <w:r w:rsidRPr="00643BCC">
        <w:rPr>
          <w:rFonts w:ascii="Times New Roman" w:eastAsia="Times New Roman" w:hAnsi="Times New Roman"/>
          <w:sz w:val="20"/>
          <w:szCs w:val="20"/>
          <w:lang w:eastAsia="ru-RU"/>
        </w:rPr>
        <w:t>Услуги, необходимые и обязательные для предоставления муниципальной услуги, отсутствуют.</w:t>
      </w:r>
      <w:proofErr w:type="gramEnd"/>
    </w:p>
    <w:p w:rsidR="00643BCC" w:rsidRPr="00643BCC" w:rsidRDefault="00643BCC" w:rsidP="00643BCC">
      <w:pPr>
        <w:spacing w:after="0" w:line="240" w:lineRule="auto"/>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Порядок, размер и основания взимания государственной пошлины</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или иной оплаты, взимаемой за предоставление муниципальной услуги</w:t>
      </w:r>
    </w:p>
    <w:p w:rsidR="00643BCC" w:rsidRPr="00643BCC" w:rsidRDefault="00643BCC" w:rsidP="00643BCC">
      <w:pPr>
        <w:spacing w:after="0" w:line="240" w:lineRule="auto"/>
        <w:ind w:firstLine="567"/>
        <w:jc w:val="center"/>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2.18. Предоставление </w:t>
      </w:r>
      <w:proofErr w:type="gramStart"/>
      <w:r w:rsidRPr="00643BCC">
        <w:rPr>
          <w:rFonts w:ascii="Times New Roman" w:eastAsia="Times New Roman" w:hAnsi="Times New Roman"/>
          <w:sz w:val="20"/>
          <w:szCs w:val="20"/>
          <w:lang w:eastAsia="ru-RU"/>
        </w:rPr>
        <w:t>муниципальной</w:t>
      </w:r>
      <w:proofErr w:type="gramEnd"/>
      <w:r w:rsidRPr="00643BCC">
        <w:rPr>
          <w:rFonts w:ascii="Times New Roman" w:eastAsia="Times New Roman" w:hAnsi="Times New Roman"/>
          <w:sz w:val="20"/>
          <w:szCs w:val="20"/>
          <w:lang w:eastAsia="ru-RU"/>
        </w:rPr>
        <w:t xml:space="preserve"> услуги осуществляется бесплатно.</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Порядок, размер и основания взимания платы за предоставление</w:t>
      </w:r>
    </w:p>
    <w:p w:rsidR="00643BCC" w:rsidRPr="00643BCC" w:rsidRDefault="00643BCC" w:rsidP="00643BCC">
      <w:pPr>
        <w:widowControl w:val="0"/>
        <w:autoSpaceDE w:val="0"/>
        <w:autoSpaceDN w:val="0"/>
        <w:adjustRightInd w:val="0"/>
        <w:spacing w:after="0" w:line="240" w:lineRule="auto"/>
        <w:ind w:firstLine="567"/>
        <w:jc w:val="center"/>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услуг, которые являются необходимыми и обязательными</w:t>
      </w:r>
    </w:p>
    <w:p w:rsidR="00643BCC" w:rsidRPr="00643BCC" w:rsidRDefault="00643BCC" w:rsidP="00643BCC">
      <w:pPr>
        <w:widowControl w:val="0"/>
        <w:autoSpaceDE w:val="0"/>
        <w:autoSpaceDN w:val="0"/>
        <w:adjustRightInd w:val="0"/>
        <w:spacing w:after="0" w:line="240" w:lineRule="auto"/>
        <w:ind w:firstLine="567"/>
        <w:jc w:val="center"/>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 xml:space="preserve">для предоставления </w:t>
      </w:r>
      <w:proofErr w:type="gramStart"/>
      <w:r w:rsidRPr="00643BCC">
        <w:rPr>
          <w:rFonts w:ascii="Times New Roman" w:eastAsia="Times New Roman" w:hAnsi="Times New Roman"/>
          <w:bCs/>
          <w:sz w:val="20"/>
          <w:szCs w:val="20"/>
          <w:lang w:eastAsia="ru-RU"/>
        </w:rPr>
        <w:t>муниципальной</w:t>
      </w:r>
      <w:proofErr w:type="gramEnd"/>
      <w:r w:rsidRPr="00643BCC">
        <w:rPr>
          <w:rFonts w:ascii="Times New Roman" w:eastAsia="Times New Roman" w:hAnsi="Times New Roman"/>
          <w:bCs/>
          <w:sz w:val="20"/>
          <w:szCs w:val="20"/>
          <w:lang w:eastAsia="ru-RU"/>
        </w:rPr>
        <w:t xml:space="preserve"> услуги,</w:t>
      </w:r>
    </w:p>
    <w:p w:rsidR="00643BCC" w:rsidRPr="00643BCC" w:rsidRDefault="00643BCC" w:rsidP="00643BCC">
      <w:pPr>
        <w:widowControl w:val="0"/>
        <w:autoSpaceDE w:val="0"/>
        <w:autoSpaceDN w:val="0"/>
        <w:adjustRightInd w:val="0"/>
        <w:spacing w:after="0" w:line="240" w:lineRule="auto"/>
        <w:ind w:firstLine="567"/>
        <w:jc w:val="center"/>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включая информацию о методике расчета размера такой платы</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2.19. За предоставление услуг, необходимых и обязательных для предоставления </w:t>
      </w:r>
      <w:proofErr w:type="gramStart"/>
      <w:r w:rsidRPr="00643BCC">
        <w:rPr>
          <w:rFonts w:ascii="Times New Roman" w:eastAsia="Times New Roman" w:hAnsi="Times New Roman"/>
          <w:sz w:val="20"/>
          <w:szCs w:val="20"/>
          <w:lang w:eastAsia="ru-RU"/>
        </w:rPr>
        <w:t>муниципальной</w:t>
      </w:r>
      <w:proofErr w:type="gramEnd"/>
      <w:r w:rsidRPr="00643BCC">
        <w:rPr>
          <w:rFonts w:ascii="Times New Roman" w:eastAsia="Times New Roman" w:hAnsi="Times New Roman"/>
          <w:sz w:val="20"/>
          <w:szCs w:val="20"/>
          <w:lang w:eastAsia="ru-RU"/>
        </w:rPr>
        <w:t xml:space="preserve"> услуги, не предусмотрена плата.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Максимальный срок ожидания в очереди при подаче запроса</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 xml:space="preserve">о предоставлении муниципальной услуги и при получении </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результата предоставления 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2.20. Максимальный срок ожидания в очереди при подаче запроса о предоставлении муниципальной услуги и при получении результата предоставления муниципальной услуги в Уполномоченном органе или многофункциональном центре составляет не более 15 минут.</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Срок и порядок регистрации запроса заявителя о предоставлении муниципальной услуги, в том числе в электронной форме</w:t>
      </w:r>
    </w:p>
    <w:p w:rsidR="00643BCC" w:rsidRPr="00643BCC" w:rsidRDefault="00643BCC" w:rsidP="00643BCC">
      <w:pPr>
        <w:spacing w:after="0" w:line="240" w:lineRule="auto"/>
        <w:ind w:firstLine="567"/>
        <w:jc w:val="both"/>
        <w:rPr>
          <w:rFonts w:ascii="Times New Roman" w:eastAsia="Times New Roman" w:hAnsi="Times New Roman"/>
          <w:bCs/>
          <w:sz w:val="20"/>
          <w:szCs w:val="20"/>
          <w:lang w:eastAsia="ru-RU"/>
        </w:rPr>
      </w:pPr>
    </w:p>
    <w:p w:rsid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2.21. Срок регистрации заявления о предоставлении муниципальной услуги подлежат регистрации в Уполномоченном органе в течение 1 рабочего дня со дня получения заявления и документов, необходимых для предоставления 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Требования к помещениям, в которых предоставляется</w:t>
      </w:r>
    </w:p>
    <w:p w:rsidR="00643BCC" w:rsidRPr="00643BCC" w:rsidRDefault="00643BCC" w:rsidP="00643BCC">
      <w:pPr>
        <w:widowControl w:val="0"/>
        <w:autoSpaceDE w:val="0"/>
        <w:autoSpaceDN w:val="0"/>
        <w:adjustRightInd w:val="0"/>
        <w:spacing w:after="0" w:line="240" w:lineRule="auto"/>
        <w:ind w:firstLine="567"/>
        <w:jc w:val="center"/>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муниципальная услуга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2.22. Местоположение административных зданий, в которых осуществляется прием заявлений и документов, необходимых для предоставления муниципальной услуги, а также выдача результатов предоставления муниципальной услуги, должно обеспечивать удобство для граждан с точки зрения пешеходной доступности от остановок общественного транспорта.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В случае если имеется возможность организации стоянки (парковки) возле здания (строения), в котором размещено помещение приема и выдачи документов, организовывается стоянка (парковка) для личного автомобильного транспорта заявителей. За пользование стоянкой (парковкой) с заявителей плата не взимается.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Для парковки специальных автотранспортных средств инвалидов на стоянке (парковке) выделяется не менее 10% мест (но не менее одного места) для бесплатной парковки транспортных средств, </w:t>
      </w:r>
      <w:r w:rsidRPr="00643BCC">
        <w:rPr>
          <w:rFonts w:ascii="Times New Roman" w:eastAsia="Times New Roman" w:hAnsi="Times New Roman"/>
          <w:sz w:val="20"/>
          <w:szCs w:val="20"/>
          <w:lang w:eastAsia="ru-RU"/>
        </w:rPr>
        <w:lastRenderedPageBreak/>
        <w:t>управляемых инвалидами I, II групп, а также инвалидами III группы, в порядке, установленном Правительством Российской Федерации, и транспортных средств, перевозящих таких инвалидов и (или) детей-инвалидов.</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В целях обеспечения беспрепятственного доступа заявителей, в том числе передвигающихся на инвалидных колясках, вход в здание и помещения, в которых предоставляется муниципальная услуга, оборудуются пандусами, поручнями, тактильными (контрастными) предупреждающими элементами, иными специальными приспособлениями, позволяющими обеспечить беспрепятственный доступ и передвижение инвалидов, в соответствии с законодательством Российской Федерации о социальной защите инвалидов.</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Центральный вход в здание Уполномоченного органа должен быть оборудован информационной табличкой (вывеской), содержащей информацию:</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наименование;</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местонахождение и юридический адрес;</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режим работы; график приема;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номера телефонов для справок.</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Помещения, в которых предоставляется муниципальная услуга, должны соответствовать санитарно-эпидемиологическим правилам и нормативам.</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Помещения, в которых предоставляется муниципальная услуга, оснащаются: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противопожарной системой и средствами пожаротушения;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системой оповещения о возникновении чрезвычайной ситуации;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средствами оказания первой медицинской помощи;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туалетными комнатами для посетителей.</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Зал ожидания Заявителей оборудуется стульями, скамьями, количество которых определяется исходя из фактической нагрузки и возможностей для их размещения в помещении, а также информационными стендами.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Тексты материалов, размещенных на информационном стенде, печатаются удобным для чтения шрифтом, без исправлений, с выделением наиболее важных мест полужирным шрифтом.</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Места для заполнения заявлений оборудуются стульями, столами (стойками), бланками заявлений, письменными принадлежностями.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Места приема Заявителей оборудуются информационными табличками (вывесками) с указанием:</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номера кабинета и наименования отдела;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фамилии, имени и отчества (последнее - при наличии), должности ответственного лица за прием документов;</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графика приема Заявителей.</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Рабочее место каждого ответственного лица за прием документов, должно быть оборудовано персональным компьютером с возможностью доступа к необходимым информационным базам данных, печатающим устройством (принтером) и копирующим устройством.</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Лицо, ответственное за прием документов, должно иметь настольную табличку с указанием фамилии, имени, отчества (последнее - при наличии) и должности.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При предоставлении </w:t>
      </w:r>
      <w:proofErr w:type="gramStart"/>
      <w:r w:rsidRPr="00643BCC">
        <w:rPr>
          <w:rFonts w:ascii="Times New Roman" w:eastAsia="Times New Roman" w:hAnsi="Times New Roman"/>
          <w:sz w:val="20"/>
          <w:szCs w:val="20"/>
          <w:lang w:eastAsia="ru-RU"/>
        </w:rPr>
        <w:t>муниципальной</w:t>
      </w:r>
      <w:proofErr w:type="gramEnd"/>
      <w:r w:rsidRPr="00643BCC">
        <w:rPr>
          <w:rFonts w:ascii="Times New Roman" w:eastAsia="Times New Roman" w:hAnsi="Times New Roman"/>
          <w:sz w:val="20"/>
          <w:szCs w:val="20"/>
          <w:lang w:eastAsia="ru-RU"/>
        </w:rPr>
        <w:t xml:space="preserve"> услуги инвалидам обеспечиваются: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возможность беспрепятственного доступа к объекту (зданию, помещению), в котором предоставляется муниципальная услуга;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возможность самостоятельного передвижения по территории, на которой расположены здания и помещения, в которых предоставляется муниципальная услуга, а также входа в такие объекты и выхода из них, посадки в транспортное средство и высадки из него, в том числе с использованием кресла-коляски;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сопровождение инвалидов, имеющих стойкие расстройства функции зрения и самостоятельного передвижения;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надлежащее размещение оборудования и носителей информации, необходимых для обеспечения беспрепятственного доступа инвалидов зданиям и помещениям, в которых предоставляется муниципальная услуга, и к муниципальной услуге с учетом ограничений их жизнедеятельности;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допуск сурдопереводчика и тифлосурдопереводчика;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допуск собаки-проводника при наличии документа, подтверждающего ее специальное обучение, на объекты (здания, помещения), в которых предоставляются </w:t>
      </w:r>
      <w:proofErr w:type="gramStart"/>
      <w:r w:rsidRPr="00643BCC">
        <w:rPr>
          <w:rFonts w:ascii="Times New Roman" w:eastAsia="Times New Roman" w:hAnsi="Times New Roman"/>
          <w:sz w:val="20"/>
          <w:szCs w:val="20"/>
          <w:lang w:eastAsia="ru-RU"/>
        </w:rPr>
        <w:t>муниципальная</w:t>
      </w:r>
      <w:proofErr w:type="gramEnd"/>
      <w:r w:rsidRPr="00643BCC">
        <w:rPr>
          <w:rFonts w:ascii="Times New Roman" w:eastAsia="Times New Roman" w:hAnsi="Times New Roman"/>
          <w:sz w:val="20"/>
          <w:szCs w:val="20"/>
          <w:lang w:eastAsia="ru-RU"/>
        </w:rPr>
        <w:t xml:space="preserve">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оказание инвалидам помощи в преодолении барьеров, мешающих получению ими муниципальных услуг наравне с другими лицами.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Показатели доступности и качества 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bCs/>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2.23. Основными показателями доступности предоставления муниципальной услуги являются: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lastRenderedPageBreak/>
        <w:t>2.23.1. Наличие полной и понятной информации о порядке, сроках и ходе предоставления муниципальной услуги в информационно-телекоммуникационных сетях общего пользования (в том числе в сети «Интернет»), средствах массовой информации.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2.23.2. </w:t>
      </w:r>
      <w:proofErr w:type="gramStart"/>
      <w:r w:rsidRPr="00643BCC">
        <w:rPr>
          <w:rFonts w:ascii="Times New Roman" w:eastAsia="Times New Roman" w:hAnsi="Times New Roman"/>
          <w:sz w:val="20"/>
          <w:szCs w:val="20"/>
          <w:lang w:eastAsia="ru-RU"/>
        </w:rPr>
        <w:t>Возможность получения заявителем уведомлений о предоставлении муниципальной услуги с помощью ЕПГУ.</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2.23.3.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2.24. Основными показателями качества предоставления муниципальной услуги являются: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2.24.1. Своевременность предоставления муниципальной услуги в соответствии со стандартом ее предоставления, установленным настоящим Административным регламентом.</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2.24.2. Минимально возможное количество взаимодействий гражданина с должностными лицами, участвующими в предоставлении </w:t>
      </w:r>
      <w:proofErr w:type="gramStart"/>
      <w:r w:rsidRPr="00643BCC">
        <w:rPr>
          <w:rFonts w:ascii="Times New Roman" w:eastAsia="Times New Roman" w:hAnsi="Times New Roman"/>
          <w:sz w:val="20"/>
          <w:szCs w:val="20"/>
          <w:lang w:eastAsia="ru-RU"/>
        </w:rPr>
        <w:t>муниципальной</w:t>
      </w:r>
      <w:proofErr w:type="gramEnd"/>
      <w:r w:rsidRPr="00643BCC">
        <w:rPr>
          <w:rFonts w:ascii="Times New Roman" w:eastAsia="Times New Roman" w:hAnsi="Times New Roman"/>
          <w:sz w:val="20"/>
          <w:szCs w:val="20"/>
          <w:lang w:eastAsia="ru-RU"/>
        </w:rPr>
        <w:t xml:space="preserve">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2.24.3. Отсутствие обоснованных жалоб на действия (бездействие) сотрудников и их некорректное (невнимательное) отношение к заявителям.</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2.24.4. Отсутствие нарушений установленных сроков в процессе предоставления 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2.24.5. Отсутствие заявлений об оспаривании решений, действий (бездействия) Уполномоченного органа, его должностных лиц, принимаемых (совершенных) при предоставлении муниципальной услуги, по </w:t>
      </w:r>
      <w:proofErr w:type="gramStart"/>
      <w:r w:rsidRPr="00643BCC">
        <w:rPr>
          <w:rFonts w:ascii="Times New Roman" w:eastAsia="Times New Roman" w:hAnsi="Times New Roman"/>
          <w:sz w:val="20"/>
          <w:szCs w:val="20"/>
          <w:lang w:eastAsia="ru-RU"/>
        </w:rPr>
        <w:t>итогам</w:t>
      </w:r>
      <w:proofErr w:type="gramEnd"/>
      <w:r w:rsidRPr="00643BCC">
        <w:rPr>
          <w:rFonts w:ascii="Times New Roman" w:eastAsia="Times New Roman" w:hAnsi="Times New Roman"/>
          <w:sz w:val="20"/>
          <w:szCs w:val="20"/>
          <w:lang w:eastAsia="ru-RU"/>
        </w:rPr>
        <w:t xml:space="preserve"> рассмотрения которых вынесены решения об удовлетворении (частичном удовлетворении) требований заявителей.</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Иные требования, в том числе учитывающие особенности</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предоставления муниципальной услуги в многофункциональных центрах, особенности предоставления муниципальной услуги</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по экстерриториальному принципу и особенности предоставления</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муниципальной услуги в электронной форме</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2.25. Предоставление муниципальной услуги по экстерриториальному принципу осуществляется в части обеспечения возможности подачи заявлений посредством ЕПГУ и получения результата муниципальной услуги в многофункциональном центре.</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2.26. Заявителям обеспечивается возможность представления заявления и прилагаемых документов в форме электронных документов посредством ЕПГУ.</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В этом случае заявитель или его представитель авторизуется на ЕПГУ посредством подтвержденной учетной записи в ЕСИА, заполняет заявление о предоставлении муниципальной услуги с использованием интерактивной формы в электронном виде.</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Заполненное заявление о предоставлении </w:t>
      </w:r>
      <w:proofErr w:type="gramStart"/>
      <w:r w:rsidRPr="00643BCC">
        <w:rPr>
          <w:rFonts w:ascii="Times New Roman" w:eastAsia="Times New Roman" w:hAnsi="Times New Roman"/>
          <w:sz w:val="20"/>
          <w:szCs w:val="20"/>
          <w:lang w:eastAsia="ru-RU"/>
        </w:rPr>
        <w:t>муниципальной</w:t>
      </w:r>
      <w:proofErr w:type="gramEnd"/>
      <w:r w:rsidRPr="00643BCC">
        <w:rPr>
          <w:rFonts w:ascii="Times New Roman" w:eastAsia="Times New Roman" w:hAnsi="Times New Roman"/>
          <w:sz w:val="20"/>
          <w:szCs w:val="20"/>
          <w:lang w:eastAsia="ru-RU"/>
        </w:rPr>
        <w:t xml:space="preserve"> услуги отправляется заявителем вместе с прикрепленными электронными образами документов, необходимыми для предоставления муниципальной услуги, в Уполномоченный орган. При авторизации в ЕСИА заявление о предоставлении муниципальной услуги считается подписанным простой электронной подписью заявителя, представителя, уполномоченного на подписание заявления.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roofErr w:type="gramStart"/>
      <w:r w:rsidRPr="00643BCC">
        <w:rPr>
          <w:rFonts w:ascii="Times New Roman" w:eastAsia="Times New Roman" w:hAnsi="Times New Roman"/>
          <w:sz w:val="20"/>
          <w:szCs w:val="20"/>
          <w:lang w:eastAsia="ru-RU"/>
        </w:rPr>
        <w:t xml:space="preserve">Результаты предоставления муниципальной услуги, указанные в </w:t>
      </w:r>
      <w:hyperlink r:id="rId58" w:anchor="Par1103" w:tooltip="2.5. Результатом предоставления государственной (муниципальной) услуги являются:" w:history="1">
        <w:r w:rsidRPr="00643BCC">
          <w:rPr>
            <w:rFonts w:ascii="Times New Roman" w:eastAsia="Times New Roman" w:hAnsi="Times New Roman"/>
            <w:sz w:val="20"/>
            <w:szCs w:val="20"/>
            <w:lang w:eastAsia="ru-RU"/>
          </w:rPr>
          <w:t>пункте 2.5</w:t>
        </w:r>
      </w:hyperlink>
      <w:r w:rsidRPr="00643BCC">
        <w:rPr>
          <w:rFonts w:ascii="Times New Roman" w:eastAsia="Times New Roman" w:hAnsi="Times New Roman"/>
          <w:sz w:val="20"/>
          <w:szCs w:val="20"/>
          <w:lang w:eastAsia="ru-RU"/>
        </w:rPr>
        <w:t xml:space="preserve"> настоящего Административного регламента, направляются заявителю, представителю в личный кабинет на ЕПГУ в форме электронного документа, подписанного усиленной квалифицированной электронной подписью уполномоченного должностного лица Уполномоченного органа в случае направления заявления посредством ЕПГУ.</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В случае направления заявления посредством ЕПГУ результат предоставления муниципальной услуги также может быть выдан заявителю на бумажном носителе в многофункциональном центре в порядке, предусмотренном пунктом 6.7 настоящего Административного регламента.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2.27. Электронные документы могут быть предоставлены в следующих форматах: xml, doc, docx, odt, xls, xlsx, ods, pdf, jpg, jpeg, zip, rar, sig, png, bmp, tiff.</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Допускается формирование электронного документа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300 - 500 dpi (масштаб 1:1) с использованием следующих режимов:</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«черно-белый» (при отсутствии в документе графических изображений и (или) цветного текста);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«оттенки серого» (при наличии в документе графических изображений, отличных от цветного графического изображения);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«цветной» или «режим полной цветопередачи» (при наличии в документе цветных графических изображений либо цветного текста);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сохранением всех аутентичных признаков подлинности, а именно: графической подписи лица, печати, углового штампа бланка;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количество файлов должно соответствовать количеству документов, каждый из которых содержит текстовую и (или) графическую информацию.</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lastRenderedPageBreak/>
        <w:t>Электронные документы должны обеспечивать:</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возможность идентифицировать документ и количество листов в документе;</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Документы, подлежащие представлению в форматах xls, xlsx или ods, формируются в виде отдельного электронного документа.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1"/>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III. Состав, последовательность и сроки выполнения</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административных процедур (действий), требования к порядку</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их выполнения, в том числе особенности выполнения</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административных процедур в электронной форме</w:t>
      </w:r>
    </w:p>
    <w:p w:rsidR="00643BCC" w:rsidRPr="00643BCC" w:rsidRDefault="00643BCC" w:rsidP="00643BCC">
      <w:pPr>
        <w:spacing w:after="0" w:line="240" w:lineRule="auto"/>
        <w:ind w:firstLine="567"/>
        <w:jc w:val="both"/>
        <w:rPr>
          <w:rFonts w:ascii="Times New Roman" w:eastAsia="Times New Roman" w:hAnsi="Times New Roman"/>
          <w:bCs/>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Исчерпывающий перечень административных процедур</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3.1. </w:t>
      </w:r>
      <w:proofErr w:type="gramStart"/>
      <w:r w:rsidRPr="00643BCC">
        <w:rPr>
          <w:rFonts w:ascii="Times New Roman" w:eastAsia="Times New Roman" w:hAnsi="Times New Roman"/>
          <w:sz w:val="20"/>
          <w:szCs w:val="20"/>
          <w:lang w:eastAsia="ru-RU"/>
        </w:rPr>
        <w:t>Предоставление муниципальной услуги включает в себя следующие административные процедуры:</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проверка документов и регистрация заявления;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 (далее - СМЭВ);</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рассмотрение документов и сведений;</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принятие решения о предоставлении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выдача результата на бумажном носителе (опционально).</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Описание административных процедур представлено в </w:t>
      </w:r>
      <w:hyperlink r:id="rId59" w:anchor="Par1834" w:tooltip="СОСТАВ, ПОСЛЕДОВАТЕЛЬНОСТЬ И СРОКИ ВЫПОЛНЕНИЯ" w:history="1">
        <w:r w:rsidRPr="00643BCC">
          <w:rPr>
            <w:rFonts w:ascii="Times New Roman" w:eastAsia="Times New Roman" w:hAnsi="Times New Roman"/>
            <w:sz w:val="20"/>
            <w:szCs w:val="20"/>
            <w:lang w:eastAsia="ru-RU"/>
          </w:rPr>
          <w:t>приложении № 4</w:t>
        </w:r>
      </w:hyperlink>
      <w:r w:rsidRPr="00643BCC">
        <w:rPr>
          <w:rFonts w:ascii="Times New Roman" w:eastAsia="Times New Roman" w:hAnsi="Times New Roman"/>
          <w:sz w:val="20"/>
          <w:szCs w:val="20"/>
          <w:lang w:eastAsia="ru-RU"/>
        </w:rPr>
        <w:t xml:space="preserve"> к настоящему Административному регламенту.</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proofErr w:type="gramStart"/>
      <w:r w:rsidRPr="00643BCC">
        <w:rPr>
          <w:rFonts w:ascii="Times New Roman" w:eastAsia="Times New Roman" w:hAnsi="Times New Roman"/>
          <w:bCs/>
          <w:sz w:val="20"/>
          <w:szCs w:val="20"/>
          <w:lang w:eastAsia="ru-RU"/>
        </w:rPr>
        <w:t>Перечень административных процедур (действий) при предоставлении муниципальной услуги в электронной форме</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3.2. </w:t>
      </w:r>
      <w:proofErr w:type="gramStart"/>
      <w:r w:rsidRPr="00643BCC">
        <w:rPr>
          <w:rFonts w:ascii="Times New Roman" w:eastAsia="Times New Roman" w:hAnsi="Times New Roman"/>
          <w:sz w:val="20"/>
          <w:szCs w:val="20"/>
          <w:lang w:eastAsia="ru-RU"/>
        </w:rPr>
        <w:t>При предоставлении муниципальной услуги в электронной форме заявителю обеспечиваются:</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получение информации о порядке и сроках предоставления 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формирование заявления;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прием и регистрация Уполномоченным органом заявления и иных документов, необходимых для предоставления </w:t>
      </w:r>
      <w:proofErr w:type="gramStart"/>
      <w:r w:rsidRPr="00643BCC">
        <w:rPr>
          <w:rFonts w:ascii="Times New Roman" w:eastAsia="Times New Roman" w:hAnsi="Times New Roman"/>
          <w:sz w:val="20"/>
          <w:szCs w:val="20"/>
          <w:lang w:eastAsia="ru-RU"/>
        </w:rPr>
        <w:t>муниципальной</w:t>
      </w:r>
      <w:proofErr w:type="gramEnd"/>
      <w:r w:rsidRPr="00643BCC">
        <w:rPr>
          <w:rFonts w:ascii="Times New Roman" w:eastAsia="Times New Roman" w:hAnsi="Times New Roman"/>
          <w:sz w:val="20"/>
          <w:szCs w:val="20"/>
          <w:lang w:eastAsia="ru-RU"/>
        </w:rPr>
        <w:t xml:space="preserve">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получение результата предоставления </w:t>
      </w:r>
      <w:proofErr w:type="gramStart"/>
      <w:r w:rsidRPr="00643BCC">
        <w:rPr>
          <w:rFonts w:ascii="Times New Roman" w:eastAsia="Times New Roman" w:hAnsi="Times New Roman"/>
          <w:sz w:val="20"/>
          <w:szCs w:val="20"/>
          <w:lang w:eastAsia="ru-RU"/>
        </w:rPr>
        <w:t>муниципальной</w:t>
      </w:r>
      <w:proofErr w:type="gramEnd"/>
      <w:r w:rsidRPr="00643BCC">
        <w:rPr>
          <w:rFonts w:ascii="Times New Roman" w:eastAsia="Times New Roman" w:hAnsi="Times New Roman"/>
          <w:sz w:val="20"/>
          <w:szCs w:val="20"/>
          <w:lang w:eastAsia="ru-RU"/>
        </w:rPr>
        <w:t xml:space="preserve">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получение сведений о ходе рассмотрения заявления;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осуществление оценки качества предоставления 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досудебное (внесудебное) обжалование решений и действий (бездействия) Уполномоченного органа либо действия (бездействия) должностных лиц Уполномоченного органа, предоставляющего муниципальную услугу, либо муниципального служащего.</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Порядок осуществления административных процедур (действий)</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в электронной форме</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3.3. Формирование заявления.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Формирование заявления осуществляется посредством заполнения электронной формы заявления на ЕПГУ без необходимости дополнительной подачи заявления в какой-либо иной форме.</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Форматно-логическая проверка сформированного заявления осуществляется после заполнения заявителем каждого из полей электронной формы заявления. При выявлении некорректно заполненного поля электронной формы заявления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заявления.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При формировании заявления заявителю обеспечивается: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а) возможность копирования и сохранения заявления и иных документов, указанных в </w:t>
      </w:r>
      <w:hyperlink r:id="rId60" w:anchor="Par1132" w:tooltip="2.8. Для получения государственной (муниципальной) услуги заявитель представляет:" w:history="1">
        <w:r w:rsidRPr="00643BCC">
          <w:rPr>
            <w:rFonts w:ascii="Times New Roman" w:eastAsia="Times New Roman" w:hAnsi="Times New Roman"/>
            <w:sz w:val="20"/>
            <w:szCs w:val="20"/>
            <w:lang w:eastAsia="ru-RU"/>
          </w:rPr>
          <w:t>пунктах 2.8</w:t>
        </w:r>
      </w:hyperlink>
      <w:r w:rsidRPr="00643BCC">
        <w:rPr>
          <w:rFonts w:ascii="Times New Roman" w:eastAsia="Times New Roman" w:hAnsi="Times New Roman"/>
          <w:sz w:val="20"/>
          <w:szCs w:val="20"/>
          <w:lang w:eastAsia="ru-RU"/>
        </w:rPr>
        <w:t xml:space="preserve"> настоящего Административного регламента, необходимых для предоставления </w:t>
      </w:r>
      <w:proofErr w:type="gramStart"/>
      <w:r w:rsidRPr="00643BCC">
        <w:rPr>
          <w:rFonts w:ascii="Times New Roman" w:eastAsia="Times New Roman" w:hAnsi="Times New Roman"/>
          <w:sz w:val="20"/>
          <w:szCs w:val="20"/>
          <w:lang w:eastAsia="ru-RU"/>
        </w:rPr>
        <w:t>муниципальной</w:t>
      </w:r>
      <w:proofErr w:type="gramEnd"/>
      <w:r w:rsidRPr="00643BCC">
        <w:rPr>
          <w:rFonts w:ascii="Times New Roman" w:eastAsia="Times New Roman" w:hAnsi="Times New Roman"/>
          <w:sz w:val="20"/>
          <w:szCs w:val="20"/>
          <w:lang w:eastAsia="ru-RU"/>
        </w:rPr>
        <w:t xml:space="preserve">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б) возможность печати на бумажном носителе копии электронной формы заявления;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в) сохранение ранее введенных в электронную форму заявления значений в любой момент по желанию пользователя, в том числе при возникновении ошибок ввода и возврате для повторного ввода значений в электронную форму заявления;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г) заполнение полей электронной формы заявления до начала ввода сведений заявителем с использованием сведений, размещенных в ЕСИА, и сведений, опубликованных на ЕПГУ, в части, касающейся сведений, отсутствующих в ЕСИА;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д) возможность вернуться на любой из этапов заполнения электронной формы заявления без </w:t>
      </w:r>
      <w:proofErr w:type="gramStart"/>
      <w:r w:rsidRPr="00643BCC">
        <w:rPr>
          <w:rFonts w:ascii="Times New Roman" w:eastAsia="Times New Roman" w:hAnsi="Times New Roman"/>
          <w:sz w:val="20"/>
          <w:szCs w:val="20"/>
          <w:lang w:eastAsia="ru-RU"/>
        </w:rPr>
        <w:t>потери</w:t>
      </w:r>
      <w:proofErr w:type="gramEnd"/>
      <w:r w:rsidRPr="00643BCC">
        <w:rPr>
          <w:rFonts w:ascii="Times New Roman" w:eastAsia="Times New Roman" w:hAnsi="Times New Roman"/>
          <w:sz w:val="20"/>
          <w:szCs w:val="20"/>
          <w:lang w:eastAsia="ru-RU"/>
        </w:rPr>
        <w:t xml:space="preserve"> ранее введенной информации;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lastRenderedPageBreak/>
        <w:t>е) возможность доступа заявителя на ЕПГУ к ранее поданным им заявлениям в течение не менее одного года, а также частично сформированных заявлений - в течение не менее 3 месяцев.</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Сформированное и подписанное </w:t>
      </w:r>
      <w:proofErr w:type="gramStart"/>
      <w:r w:rsidRPr="00643BCC">
        <w:rPr>
          <w:rFonts w:ascii="Times New Roman" w:eastAsia="Times New Roman" w:hAnsi="Times New Roman"/>
          <w:sz w:val="20"/>
          <w:szCs w:val="20"/>
          <w:lang w:eastAsia="ru-RU"/>
        </w:rPr>
        <w:t>заявление</w:t>
      </w:r>
      <w:proofErr w:type="gramEnd"/>
      <w:r w:rsidRPr="00643BCC">
        <w:rPr>
          <w:rFonts w:ascii="Times New Roman" w:eastAsia="Times New Roman" w:hAnsi="Times New Roman"/>
          <w:sz w:val="20"/>
          <w:szCs w:val="20"/>
          <w:lang w:eastAsia="ru-RU"/>
        </w:rPr>
        <w:t xml:space="preserve"> и иные документы, необходимые для предоставления муниципальной услуги, направляются в Уполномоченный орган посредством ЕПГУ.</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bookmarkStart w:id="30" w:name="Par1357"/>
      <w:bookmarkEnd w:id="30"/>
      <w:r w:rsidRPr="00643BCC">
        <w:rPr>
          <w:rFonts w:ascii="Times New Roman" w:eastAsia="Times New Roman" w:hAnsi="Times New Roman"/>
          <w:sz w:val="20"/>
          <w:szCs w:val="20"/>
          <w:lang w:eastAsia="ru-RU"/>
        </w:rPr>
        <w:t>3.4. Уполномоченный орган обеспечивает в срок не позднее 1 рабочего дня с момента подачи заявления на ЕПГУ, а в случае его поступления в нерабочий или праздничный день - в следующий за ним первый рабочий день:</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roofErr w:type="gramStart"/>
      <w:r w:rsidRPr="00643BCC">
        <w:rPr>
          <w:rFonts w:ascii="Times New Roman" w:eastAsia="Times New Roman" w:hAnsi="Times New Roman"/>
          <w:sz w:val="20"/>
          <w:szCs w:val="20"/>
          <w:lang w:eastAsia="ru-RU"/>
        </w:rPr>
        <w:t>а) прием документов, необходимых для предоставления муниципальной услуги, и направление заявителю электронного сообщения о поступлении заявления;</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б) регистрацию заявления и направление заявителю уведомления о регистрации заявления либо об отказе в приеме документов, необходимых для предоставления 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3.5. Электронное заявление становится доступным для должностного лица Уполномоченного органа, ответственного за прием и регистрацию заявления (далее - ответственное должностное лицо), в государственной информационной системе, используемой Уполномоченным органом для предоставления муниципальной услуги (далее - ГИС).</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Ответственное должностное лицо:</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проверяет наличие электронных заявлений, поступивших с ЕПГУ, с периодом не реже 2 раз в день;</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рассматривает поступившие заявления и приложенные образы документов (документы);</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производит действия в соответствии с </w:t>
      </w:r>
      <w:hyperlink r:id="rId61" w:anchor="Par1357" w:tooltip="3.4. Уполномоченный орган обеспечивает в срок не позднее 1 рабочего дня с момента подачи заявления на ЕПГУ, а в случае его поступления в нерабочий или праздничный день - в следующий за ним первый рабочий день:" w:history="1">
        <w:r w:rsidRPr="00643BCC">
          <w:rPr>
            <w:rFonts w:ascii="Times New Roman" w:eastAsia="Times New Roman" w:hAnsi="Times New Roman"/>
            <w:sz w:val="20"/>
            <w:szCs w:val="20"/>
            <w:lang w:eastAsia="ru-RU"/>
          </w:rPr>
          <w:t>пунктом 3.4</w:t>
        </w:r>
      </w:hyperlink>
      <w:r w:rsidRPr="00643BCC">
        <w:rPr>
          <w:rFonts w:ascii="Times New Roman" w:eastAsia="Times New Roman" w:hAnsi="Times New Roman"/>
          <w:sz w:val="20"/>
          <w:szCs w:val="20"/>
          <w:lang w:eastAsia="ru-RU"/>
        </w:rPr>
        <w:t xml:space="preserve"> настоящего Административного регламента.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3.6. Заявителю в качестве результата предоставления </w:t>
      </w:r>
      <w:proofErr w:type="gramStart"/>
      <w:r w:rsidRPr="00643BCC">
        <w:rPr>
          <w:rFonts w:ascii="Times New Roman" w:eastAsia="Times New Roman" w:hAnsi="Times New Roman"/>
          <w:sz w:val="20"/>
          <w:szCs w:val="20"/>
          <w:lang w:eastAsia="ru-RU"/>
        </w:rPr>
        <w:t>муниципальной</w:t>
      </w:r>
      <w:proofErr w:type="gramEnd"/>
      <w:r w:rsidRPr="00643BCC">
        <w:rPr>
          <w:rFonts w:ascii="Times New Roman" w:eastAsia="Times New Roman" w:hAnsi="Times New Roman"/>
          <w:sz w:val="20"/>
          <w:szCs w:val="20"/>
          <w:lang w:eastAsia="ru-RU"/>
        </w:rPr>
        <w:t xml:space="preserve"> услуги обеспечивается возможность получения документа: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в форме электронного документа, подписанного усиленной квалифицированной электронной подписью уполномоченного должностного лица Уполномоченного органа, направленного заявителю в личный кабинет на ЕПГУ;</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в виде бумажного документа, подтверждающего содержание электронного документа, который заявитель получает при личном обращении в многофункциональном центре.</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3.7. Получение информации о ходе рассмотрения заявления и о результате предоставления муниципальной услуги производится в личном кабинете на ЕПГУ, при условии авторизации. Заявитель имеет возможность просматривать статус электронного заявления, а также информацию о дальнейших действиях в личном кабинете по собственной инициативе, в любое время.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roofErr w:type="gramStart"/>
      <w:r w:rsidRPr="00643BCC">
        <w:rPr>
          <w:rFonts w:ascii="Times New Roman" w:eastAsia="Times New Roman" w:hAnsi="Times New Roman"/>
          <w:sz w:val="20"/>
          <w:szCs w:val="20"/>
          <w:lang w:eastAsia="ru-RU"/>
        </w:rPr>
        <w:t>При предоставлении муниципальной услуги в электронной форме заявителю направляется:</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roofErr w:type="gramStart"/>
      <w:r w:rsidRPr="00643BCC">
        <w:rPr>
          <w:rFonts w:ascii="Times New Roman" w:eastAsia="Times New Roman" w:hAnsi="Times New Roman"/>
          <w:sz w:val="20"/>
          <w:szCs w:val="20"/>
          <w:lang w:eastAsia="ru-RU"/>
        </w:rPr>
        <w:t>а) уведомление о приеме и регистрации заявления и иных документов, необходимых для предоставления муниципальной услуги, содержащее сведения о факте приема заявления и документов, необходимых для предоставления муниципальной услуги, и начале процедуры предоставления муниципальной услуги, а также сведения о дате и времени окончания предоставления муниципальной услуги либо мотивированный отказ в приеме документов, необходимых для предоставления муниципальной услуги;</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roofErr w:type="gramStart"/>
      <w:r w:rsidRPr="00643BCC">
        <w:rPr>
          <w:rFonts w:ascii="Times New Roman" w:eastAsia="Times New Roman" w:hAnsi="Times New Roman"/>
          <w:sz w:val="20"/>
          <w:szCs w:val="20"/>
          <w:lang w:eastAsia="ru-RU"/>
        </w:rPr>
        <w:t>б) уведомление о результатах рассмотрения документов, необходимых для предоставления муниципальной услуги, содержащее сведения о принятии положительного решения о предоставлении муниципальной услуги и возможности получить результат предоставления муниципальной услуги либо мотивированный отказ в предоставлении муниципальной услуги.</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3.8. Оценка качества предоставления </w:t>
      </w:r>
      <w:proofErr w:type="gramStart"/>
      <w:r w:rsidRPr="00643BCC">
        <w:rPr>
          <w:rFonts w:ascii="Times New Roman" w:eastAsia="Times New Roman" w:hAnsi="Times New Roman"/>
          <w:sz w:val="20"/>
          <w:szCs w:val="20"/>
          <w:lang w:eastAsia="ru-RU"/>
        </w:rPr>
        <w:t>муниципальной</w:t>
      </w:r>
      <w:proofErr w:type="gramEnd"/>
      <w:r w:rsidRPr="00643BCC">
        <w:rPr>
          <w:rFonts w:ascii="Times New Roman" w:eastAsia="Times New Roman" w:hAnsi="Times New Roman"/>
          <w:sz w:val="20"/>
          <w:szCs w:val="20"/>
          <w:lang w:eastAsia="ru-RU"/>
        </w:rPr>
        <w:t xml:space="preserve">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roofErr w:type="gramStart"/>
      <w:r w:rsidRPr="00643BCC">
        <w:rPr>
          <w:rFonts w:ascii="Times New Roman" w:eastAsia="Times New Roman" w:hAnsi="Times New Roman"/>
          <w:sz w:val="20"/>
          <w:szCs w:val="20"/>
          <w:lang w:eastAsia="ru-RU"/>
        </w:rPr>
        <w:t xml:space="preserve">Оценка качества предоставления муниципальной услуги осуществляется в соответствии с </w:t>
      </w:r>
      <w:hyperlink r:id="rId62" w:history="1">
        <w:r w:rsidRPr="00643BCC">
          <w:rPr>
            <w:rFonts w:ascii="Times New Roman" w:eastAsia="Times New Roman" w:hAnsi="Times New Roman"/>
            <w:sz w:val="20"/>
            <w:szCs w:val="20"/>
            <w:lang w:eastAsia="ru-RU"/>
          </w:rPr>
          <w:t>Правилами</w:t>
        </w:r>
      </w:hyperlink>
      <w:r w:rsidRPr="00643BCC">
        <w:rPr>
          <w:rFonts w:ascii="Times New Roman" w:eastAsia="Times New Roman" w:hAnsi="Times New Roman"/>
          <w:sz w:val="20"/>
          <w:szCs w:val="20"/>
          <w:lang w:eastAsia="ru-RU"/>
        </w:rPr>
        <w:t xml:space="preserve"> оценки гражданами эффективности деятельности руководителей территориальных органов федеральных органов исполнительной власти (их структурных подразделений) с учетом качества предоставления ими государственных услуг, а также применения результатов указанной оценки как основания для принятия решений о досрочном прекращении исполнения соответствующими руководителями своих должностных обязанностей, утвержденными постановлением Правительства Российской Федерации от 12 декабря 2012</w:t>
      </w:r>
      <w:proofErr w:type="gramEnd"/>
      <w:r w:rsidRPr="00643BCC">
        <w:rPr>
          <w:rFonts w:ascii="Times New Roman" w:eastAsia="Times New Roman" w:hAnsi="Times New Roman"/>
          <w:sz w:val="20"/>
          <w:szCs w:val="20"/>
          <w:lang w:eastAsia="ru-RU"/>
        </w:rPr>
        <w:t xml:space="preserve"> </w:t>
      </w:r>
      <w:proofErr w:type="gramStart"/>
      <w:r w:rsidRPr="00643BCC">
        <w:rPr>
          <w:rFonts w:ascii="Times New Roman" w:eastAsia="Times New Roman" w:hAnsi="Times New Roman"/>
          <w:sz w:val="20"/>
          <w:szCs w:val="20"/>
          <w:lang w:eastAsia="ru-RU"/>
        </w:rPr>
        <w:t>года № 1284 «Об оценке гражданами эффективности деятельности руководителей территориальных органов федеральных органов исполнительной власти (их структурных подразделений) и территориальных органов государственных внебюджетных фондов (их региональных отделений) с учетом качества предоставления государственных услуг, руководителей многофункциональных центров предоставления государственных и муниципальных услуг с учетом качества организации предоставления государственных и муниципальных услуг, а также о применении результатов указанной оценки как основания для принятия</w:t>
      </w:r>
      <w:proofErr w:type="gramEnd"/>
      <w:r w:rsidRPr="00643BCC">
        <w:rPr>
          <w:rFonts w:ascii="Times New Roman" w:eastAsia="Times New Roman" w:hAnsi="Times New Roman"/>
          <w:sz w:val="20"/>
          <w:szCs w:val="20"/>
          <w:lang w:eastAsia="ru-RU"/>
        </w:rPr>
        <w:t xml:space="preserve"> решений о досрочном прекращении исполнения соответствующими руководителями своих должностных обязанностей».</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3.9. </w:t>
      </w:r>
      <w:proofErr w:type="gramStart"/>
      <w:r w:rsidRPr="00643BCC">
        <w:rPr>
          <w:rFonts w:ascii="Times New Roman" w:eastAsia="Times New Roman" w:hAnsi="Times New Roman"/>
          <w:sz w:val="20"/>
          <w:szCs w:val="20"/>
          <w:lang w:eastAsia="ru-RU"/>
        </w:rPr>
        <w:t xml:space="preserve">Заявителю обеспечивается возможность направления жалобы на решения, действия или бездействие Уполномоченного органа, должностного лица Уполномоченного органа либо муниципального служащего в соответствии со </w:t>
      </w:r>
      <w:hyperlink r:id="rId63" w:history="1">
        <w:r w:rsidRPr="00643BCC">
          <w:rPr>
            <w:rFonts w:ascii="Times New Roman" w:eastAsia="Times New Roman" w:hAnsi="Times New Roman"/>
            <w:sz w:val="20"/>
            <w:szCs w:val="20"/>
            <w:lang w:eastAsia="ru-RU"/>
          </w:rPr>
          <w:t>статьей 11.2</w:t>
        </w:r>
      </w:hyperlink>
      <w:r w:rsidRPr="00643BCC">
        <w:rPr>
          <w:rFonts w:ascii="Times New Roman" w:eastAsia="Times New Roman" w:hAnsi="Times New Roman"/>
          <w:sz w:val="20"/>
          <w:szCs w:val="20"/>
          <w:lang w:eastAsia="ru-RU"/>
        </w:rPr>
        <w:t xml:space="preserve"> Федерального закона № 210-ФЗ и в порядке, установленном </w:t>
      </w:r>
      <w:hyperlink r:id="rId64" w:history="1">
        <w:r w:rsidRPr="00643BCC">
          <w:rPr>
            <w:rFonts w:ascii="Times New Roman" w:eastAsia="Times New Roman" w:hAnsi="Times New Roman"/>
            <w:sz w:val="20"/>
            <w:szCs w:val="20"/>
            <w:lang w:eastAsia="ru-RU"/>
          </w:rPr>
          <w:t>постановлением</w:t>
        </w:r>
      </w:hyperlink>
      <w:r w:rsidRPr="00643BCC">
        <w:rPr>
          <w:rFonts w:ascii="Times New Roman" w:eastAsia="Times New Roman" w:hAnsi="Times New Roman"/>
          <w:sz w:val="20"/>
          <w:szCs w:val="20"/>
          <w:lang w:eastAsia="ru-RU"/>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w:t>
      </w:r>
      <w:r w:rsidRPr="00643BCC">
        <w:rPr>
          <w:rFonts w:ascii="Times New Roman" w:eastAsia="Times New Roman" w:hAnsi="Times New Roman"/>
          <w:sz w:val="20"/>
          <w:szCs w:val="20"/>
          <w:lang w:eastAsia="ru-RU"/>
        </w:rPr>
        <w:lastRenderedPageBreak/>
        <w:t>обжалования решений и действий (бездействия), совершенных при предоставлении государственных и</w:t>
      </w:r>
      <w:proofErr w:type="gramEnd"/>
      <w:r w:rsidRPr="00643BCC">
        <w:rPr>
          <w:rFonts w:ascii="Times New Roman" w:eastAsia="Times New Roman" w:hAnsi="Times New Roman"/>
          <w:sz w:val="20"/>
          <w:szCs w:val="20"/>
          <w:lang w:eastAsia="ru-RU"/>
        </w:rPr>
        <w:t xml:space="preserve"> муниципальных услуг»</w:t>
      </w:r>
      <w:r w:rsidRPr="00643BCC">
        <w:rPr>
          <w:rFonts w:ascii="Times New Roman" w:eastAsia="Times New Roman" w:hAnsi="Times New Roman"/>
          <w:sz w:val="20"/>
          <w:szCs w:val="20"/>
          <w:vertAlign w:val="superscript"/>
          <w:lang w:eastAsia="ru-RU"/>
        </w:rPr>
        <w:t>1</w:t>
      </w:r>
      <w:r w:rsidRPr="00643BCC">
        <w:rPr>
          <w:rFonts w:ascii="Times New Roman" w:eastAsia="Times New Roman" w:hAnsi="Times New Roman"/>
          <w:sz w:val="20"/>
          <w:szCs w:val="20"/>
          <w:lang w:eastAsia="ru-RU"/>
        </w:rPr>
        <w:t>.</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______________________</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vertAlign w:val="superscript"/>
          <w:lang w:eastAsia="ru-RU"/>
        </w:rPr>
        <w:t>1</w:t>
      </w:r>
      <w:proofErr w:type="gramStart"/>
      <w:r w:rsidRPr="00643BCC">
        <w:rPr>
          <w:rFonts w:ascii="Times New Roman" w:eastAsia="Times New Roman" w:hAnsi="Times New Roman"/>
          <w:sz w:val="20"/>
          <w:szCs w:val="20"/>
          <w:lang w:eastAsia="ru-RU"/>
        </w:rPr>
        <w:t xml:space="preserve"> В</w:t>
      </w:r>
      <w:proofErr w:type="gramEnd"/>
      <w:r w:rsidRPr="00643BCC">
        <w:rPr>
          <w:rFonts w:ascii="Times New Roman" w:eastAsia="Times New Roman" w:hAnsi="Times New Roman"/>
          <w:sz w:val="20"/>
          <w:szCs w:val="20"/>
          <w:lang w:eastAsia="ru-RU"/>
        </w:rPr>
        <w:t xml:space="preserve"> случае, если Уполномоченный орган подключен к указанной системе.</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 xml:space="preserve">Порядок исправления допущенных опечаток и ошибок </w:t>
      </w:r>
      <w:proofErr w:type="gramStart"/>
      <w:r w:rsidRPr="00643BCC">
        <w:rPr>
          <w:rFonts w:ascii="Times New Roman" w:eastAsia="Times New Roman" w:hAnsi="Times New Roman"/>
          <w:bCs/>
          <w:sz w:val="20"/>
          <w:szCs w:val="20"/>
          <w:lang w:eastAsia="ru-RU"/>
        </w:rPr>
        <w:t>в</w:t>
      </w:r>
      <w:proofErr w:type="gramEnd"/>
      <w:r w:rsidRPr="00643BCC">
        <w:rPr>
          <w:rFonts w:ascii="Times New Roman" w:eastAsia="Times New Roman" w:hAnsi="Times New Roman"/>
          <w:bCs/>
          <w:sz w:val="20"/>
          <w:szCs w:val="20"/>
          <w:lang w:eastAsia="ru-RU"/>
        </w:rPr>
        <w:t xml:space="preserve"> выданных</w:t>
      </w:r>
    </w:p>
    <w:p w:rsidR="00643BCC" w:rsidRPr="00643BCC" w:rsidRDefault="00643BCC" w:rsidP="00643BCC">
      <w:pPr>
        <w:widowControl w:val="0"/>
        <w:autoSpaceDE w:val="0"/>
        <w:autoSpaceDN w:val="0"/>
        <w:adjustRightInd w:val="0"/>
        <w:spacing w:after="0" w:line="240" w:lineRule="auto"/>
        <w:ind w:firstLine="567"/>
        <w:jc w:val="center"/>
        <w:rPr>
          <w:rFonts w:ascii="Times New Roman" w:eastAsia="Times New Roman" w:hAnsi="Times New Roman"/>
          <w:sz w:val="20"/>
          <w:szCs w:val="20"/>
          <w:lang w:eastAsia="ru-RU"/>
        </w:rPr>
      </w:pPr>
      <w:r w:rsidRPr="00643BCC">
        <w:rPr>
          <w:rFonts w:ascii="Times New Roman" w:eastAsia="Times New Roman" w:hAnsi="Times New Roman"/>
          <w:bCs/>
          <w:sz w:val="20"/>
          <w:szCs w:val="20"/>
          <w:lang w:eastAsia="ru-RU"/>
        </w:rPr>
        <w:t xml:space="preserve">в результате предоставления </w:t>
      </w:r>
      <w:proofErr w:type="gramStart"/>
      <w:r w:rsidRPr="00643BCC">
        <w:rPr>
          <w:rFonts w:ascii="Times New Roman" w:eastAsia="Times New Roman" w:hAnsi="Times New Roman"/>
          <w:bCs/>
          <w:sz w:val="20"/>
          <w:szCs w:val="20"/>
          <w:lang w:eastAsia="ru-RU"/>
        </w:rPr>
        <w:t>муниципальной</w:t>
      </w:r>
      <w:proofErr w:type="gramEnd"/>
      <w:r w:rsidRPr="00643BCC">
        <w:rPr>
          <w:rFonts w:ascii="Times New Roman" w:eastAsia="Times New Roman" w:hAnsi="Times New Roman"/>
          <w:bCs/>
          <w:sz w:val="20"/>
          <w:szCs w:val="20"/>
          <w:lang w:eastAsia="ru-RU"/>
        </w:rPr>
        <w:t xml:space="preserve"> услуги документах</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3.10. В случае выявления опечаток и ошибок заявитель вправе обратиться в Уполномоченный орган с заявлением с приложением документов, указанных в </w:t>
      </w:r>
      <w:hyperlink r:id="rId65" w:anchor="Par1132" w:tooltip="2.8. Для получения государственной (муниципальной) услуги заявитель представляет:" w:history="1">
        <w:r w:rsidRPr="00643BCC">
          <w:rPr>
            <w:rFonts w:ascii="Times New Roman" w:eastAsia="Times New Roman" w:hAnsi="Times New Roman"/>
            <w:sz w:val="20"/>
            <w:szCs w:val="20"/>
            <w:lang w:eastAsia="ru-RU"/>
          </w:rPr>
          <w:t>пункте 2.8</w:t>
        </w:r>
      </w:hyperlink>
      <w:r w:rsidRPr="00643BCC">
        <w:rPr>
          <w:rFonts w:ascii="Times New Roman" w:eastAsia="Times New Roman" w:hAnsi="Times New Roman"/>
          <w:sz w:val="20"/>
          <w:szCs w:val="20"/>
          <w:lang w:eastAsia="ru-RU"/>
        </w:rPr>
        <w:t xml:space="preserve"> настоящего Административного регламента.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3.11. Основания отказа в приеме заявления об исправлении опечаток и ошибок указаны в </w:t>
      </w:r>
      <w:hyperlink r:id="rId66" w:anchor="Par1185" w:tooltip="2.13. Решение об отказе в приеме документов, необходимых для предоставления государственной (муниципальной) услуги, по форме, приведенной в приложении N 5 к настоящему Административному регламенту, направляется в личный кабинет Заявителя на ЕПГУ не поздне" w:history="1">
        <w:r w:rsidRPr="00643BCC">
          <w:rPr>
            <w:rFonts w:ascii="Times New Roman" w:eastAsia="Times New Roman" w:hAnsi="Times New Roman"/>
            <w:sz w:val="20"/>
            <w:szCs w:val="20"/>
            <w:lang w:eastAsia="ru-RU"/>
          </w:rPr>
          <w:t>пункте 2.13</w:t>
        </w:r>
      </w:hyperlink>
      <w:r w:rsidRPr="00643BCC">
        <w:rPr>
          <w:rFonts w:ascii="Times New Roman" w:eastAsia="Times New Roman" w:hAnsi="Times New Roman"/>
          <w:sz w:val="20"/>
          <w:szCs w:val="20"/>
          <w:lang w:eastAsia="ru-RU"/>
        </w:rPr>
        <w:t xml:space="preserve"> настоящего Административного регламента.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3.12. Исправление допущенных опечаток и ошибок в выданных в результате предоставления </w:t>
      </w:r>
      <w:proofErr w:type="gramStart"/>
      <w:r w:rsidRPr="00643BCC">
        <w:rPr>
          <w:rFonts w:ascii="Times New Roman" w:eastAsia="Times New Roman" w:hAnsi="Times New Roman"/>
          <w:sz w:val="20"/>
          <w:szCs w:val="20"/>
          <w:lang w:eastAsia="ru-RU"/>
        </w:rPr>
        <w:t>Государственной</w:t>
      </w:r>
      <w:proofErr w:type="gramEnd"/>
      <w:r w:rsidRPr="00643BCC">
        <w:rPr>
          <w:rFonts w:ascii="Times New Roman" w:eastAsia="Times New Roman" w:hAnsi="Times New Roman"/>
          <w:sz w:val="20"/>
          <w:szCs w:val="20"/>
          <w:lang w:eastAsia="ru-RU"/>
        </w:rPr>
        <w:t xml:space="preserve"> услуги документах осуществляется в следующем порядке:</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bookmarkStart w:id="31" w:name="Par1385"/>
      <w:bookmarkEnd w:id="31"/>
      <w:r w:rsidRPr="00643BCC">
        <w:rPr>
          <w:rFonts w:ascii="Times New Roman" w:eastAsia="Times New Roman" w:hAnsi="Times New Roman"/>
          <w:sz w:val="20"/>
          <w:szCs w:val="20"/>
          <w:lang w:eastAsia="ru-RU"/>
        </w:rPr>
        <w:t xml:space="preserve">3.12.1. </w:t>
      </w:r>
      <w:proofErr w:type="gramStart"/>
      <w:r w:rsidRPr="00643BCC">
        <w:rPr>
          <w:rFonts w:ascii="Times New Roman" w:eastAsia="Times New Roman" w:hAnsi="Times New Roman"/>
          <w:sz w:val="20"/>
          <w:szCs w:val="20"/>
          <w:lang w:eastAsia="ru-RU"/>
        </w:rPr>
        <w:t>Заявитель при обнаружении опечаток и ошибок в документах, выданных в результате предоставления муниципальной услуги, обращается лично в Уполномоченный орган с заявлением о необходимости исправления опечаток и ошибок, в котором содержится указание на их описание.</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3.12.2. Уполномоченный орган при получении заявления, указанного в </w:t>
      </w:r>
      <w:hyperlink r:id="rId67" w:anchor="Par1385" w:tooltip="3.12.1. Заявитель при обнаружении опечаток и ошибок в документах, выданных в результате предоставления государственной (муниципальной) услуги, обращается лично в Уполномоченный орган с заявлением о необходимости исправления опечаток и ошибок, в котором со" w:history="1">
        <w:r w:rsidRPr="00643BCC">
          <w:rPr>
            <w:rFonts w:ascii="Times New Roman" w:eastAsia="Times New Roman" w:hAnsi="Times New Roman"/>
            <w:sz w:val="20"/>
            <w:szCs w:val="20"/>
            <w:lang w:eastAsia="ru-RU"/>
          </w:rPr>
          <w:t>подпункте 3.12.1 пункта 3.12</w:t>
        </w:r>
      </w:hyperlink>
      <w:r w:rsidRPr="00643BCC">
        <w:rPr>
          <w:rFonts w:ascii="Times New Roman" w:eastAsia="Times New Roman" w:hAnsi="Times New Roman"/>
          <w:sz w:val="20"/>
          <w:szCs w:val="20"/>
          <w:lang w:eastAsia="ru-RU"/>
        </w:rPr>
        <w:t xml:space="preserve"> настоящего подраздела, рассматривает необходимость внесения соответствующих изменений в документы, являющиеся результатом предоставления 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3.12.3. Уполномоченный орган обеспечивает устранение опечаток и ошибок в документах, являющихся результатом предоставления 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3.12.4. Срок устранения опечаток и ошибок не должен превышать 3 (трех) рабочих дней </w:t>
      </w:r>
      <w:proofErr w:type="gramStart"/>
      <w:r w:rsidRPr="00643BCC">
        <w:rPr>
          <w:rFonts w:ascii="Times New Roman" w:eastAsia="Times New Roman" w:hAnsi="Times New Roman"/>
          <w:sz w:val="20"/>
          <w:szCs w:val="20"/>
          <w:lang w:eastAsia="ru-RU"/>
        </w:rPr>
        <w:t>с даты регистрации</w:t>
      </w:r>
      <w:proofErr w:type="gramEnd"/>
      <w:r w:rsidRPr="00643BCC">
        <w:rPr>
          <w:rFonts w:ascii="Times New Roman" w:eastAsia="Times New Roman" w:hAnsi="Times New Roman"/>
          <w:sz w:val="20"/>
          <w:szCs w:val="20"/>
          <w:lang w:eastAsia="ru-RU"/>
        </w:rPr>
        <w:t xml:space="preserve"> заявления, указанного в </w:t>
      </w:r>
      <w:hyperlink r:id="rId68" w:anchor="Par1385" w:tooltip="3.12.1. Заявитель при обнаружении опечаток и ошибок в документах, выданных в результате предоставления государственной (муниципальной) услуги, обращается лично в Уполномоченный орган с заявлением о необходимости исправления опечаток и ошибок, в котором со" w:history="1">
        <w:r w:rsidRPr="00643BCC">
          <w:rPr>
            <w:rFonts w:ascii="Times New Roman" w:eastAsia="Times New Roman" w:hAnsi="Times New Roman"/>
            <w:sz w:val="20"/>
            <w:szCs w:val="20"/>
            <w:lang w:eastAsia="ru-RU"/>
          </w:rPr>
          <w:t>подпункте 3.12.1 пункта 3.12</w:t>
        </w:r>
      </w:hyperlink>
      <w:r w:rsidRPr="00643BCC">
        <w:rPr>
          <w:rFonts w:ascii="Times New Roman" w:eastAsia="Times New Roman" w:hAnsi="Times New Roman"/>
          <w:sz w:val="20"/>
          <w:szCs w:val="20"/>
          <w:lang w:eastAsia="ru-RU"/>
        </w:rPr>
        <w:t xml:space="preserve"> настоящего подраздела.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1"/>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 xml:space="preserve">IV. Формы </w:t>
      </w:r>
      <w:proofErr w:type="gramStart"/>
      <w:r w:rsidRPr="00643BCC">
        <w:rPr>
          <w:rFonts w:ascii="Times New Roman" w:eastAsia="Times New Roman" w:hAnsi="Times New Roman"/>
          <w:bCs/>
          <w:sz w:val="20"/>
          <w:szCs w:val="20"/>
          <w:lang w:eastAsia="ru-RU"/>
        </w:rPr>
        <w:t>контроля за</w:t>
      </w:r>
      <w:proofErr w:type="gramEnd"/>
      <w:r w:rsidRPr="00643BCC">
        <w:rPr>
          <w:rFonts w:ascii="Times New Roman" w:eastAsia="Times New Roman" w:hAnsi="Times New Roman"/>
          <w:bCs/>
          <w:sz w:val="20"/>
          <w:szCs w:val="20"/>
          <w:lang w:eastAsia="ru-RU"/>
        </w:rPr>
        <w:t xml:space="preserve"> исполнением административного регламента</w:t>
      </w:r>
    </w:p>
    <w:p w:rsidR="00643BCC" w:rsidRPr="00643BCC" w:rsidRDefault="00643BCC" w:rsidP="00643BCC">
      <w:pPr>
        <w:spacing w:after="0" w:line="240" w:lineRule="auto"/>
        <w:ind w:firstLine="567"/>
        <w:jc w:val="both"/>
        <w:rPr>
          <w:rFonts w:ascii="Times New Roman" w:eastAsia="Times New Roman" w:hAnsi="Times New Roman"/>
          <w:bCs/>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Порядок осуществления текущего контроля за соблюдением</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и исполнением ответственными должностными лицами положений</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 xml:space="preserve">регламента и иных нормативных правовых актов, устанавливающих требования к предоставлению </w:t>
      </w:r>
      <w:proofErr w:type="gramStart"/>
      <w:r w:rsidRPr="00643BCC">
        <w:rPr>
          <w:rFonts w:ascii="Times New Roman" w:eastAsia="Times New Roman" w:hAnsi="Times New Roman"/>
          <w:bCs/>
          <w:sz w:val="20"/>
          <w:szCs w:val="20"/>
          <w:lang w:eastAsia="ru-RU"/>
        </w:rPr>
        <w:t>муниципальной</w:t>
      </w:r>
      <w:proofErr w:type="gramEnd"/>
      <w:r w:rsidRPr="00643BCC">
        <w:rPr>
          <w:rFonts w:ascii="Times New Roman" w:eastAsia="Times New Roman" w:hAnsi="Times New Roman"/>
          <w:bCs/>
          <w:sz w:val="20"/>
          <w:szCs w:val="20"/>
          <w:lang w:eastAsia="ru-RU"/>
        </w:rPr>
        <w:t xml:space="preserve"> услуги, </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а также принятием ими решений</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4.1. Текущий </w:t>
      </w:r>
      <w:proofErr w:type="gramStart"/>
      <w:r w:rsidRPr="00643BCC">
        <w:rPr>
          <w:rFonts w:ascii="Times New Roman" w:eastAsia="Times New Roman" w:hAnsi="Times New Roman"/>
          <w:sz w:val="20"/>
          <w:szCs w:val="20"/>
          <w:lang w:eastAsia="ru-RU"/>
        </w:rPr>
        <w:t>контроль за</w:t>
      </w:r>
      <w:proofErr w:type="gramEnd"/>
      <w:r w:rsidRPr="00643BCC">
        <w:rPr>
          <w:rFonts w:ascii="Times New Roman" w:eastAsia="Times New Roman" w:hAnsi="Times New Roman"/>
          <w:sz w:val="20"/>
          <w:szCs w:val="20"/>
          <w:lang w:eastAsia="ru-RU"/>
        </w:rPr>
        <w:t xml:space="preserve">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(Уполномоченного органа), уполномоченными на осуществление контроля за предоставлением 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Для текущего контроля используются сведения служебной корреспонденции, устная и письменная информация специалистов и должностных лиц Администрации (Уполномоченного органа).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Текущий контроль осуществляется путем проведения проверок:</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решений о предоставлении (об отказе в предоставлении) </w:t>
      </w:r>
      <w:proofErr w:type="gramStart"/>
      <w:r w:rsidRPr="00643BCC">
        <w:rPr>
          <w:rFonts w:ascii="Times New Roman" w:eastAsia="Times New Roman" w:hAnsi="Times New Roman"/>
          <w:sz w:val="20"/>
          <w:szCs w:val="20"/>
          <w:lang w:eastAsia="ru-RU"/>
        </w:rPr>
        <w:t>государственной</w:t>
      </w:r>
      <w:proofErr w:type="gramEnd"/>
      <w:r w:rsidRPr="00643BCC">
        <w:rPr>
          <w:rFonts w:ascii="Times New Roman" w:eastAsia="Times New Roman" w:hAnsi="Times New Roman"/>
          <w:sz w:val="20"/>
          <w:szCs w:val="20"/>
          <w:lang w:eastAsia="ru-RU"/>
        </w:rPr>
        <w:t xml:space="preserve"> (муниципальной)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выявления и устранения нарушений прав граждан;</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рассмотрения, принятия решений и подготовки ответов на обращения граждан, содержащие жалобы на решения, действия (бездействие) должностных лиц.</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Порядок и периодичность осуществления плановых и внеплановых</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 xml:space="preserve">проверок полноты и качества предоставления муниципальной услуги, </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 xml:space="preserve">в том числе порядок и формы </w:t>
      </w:r>
      <w:proofErr w:type="gramStart"/>
      <w:r w:rsidRPr="00643BCC">
        <w:rPr>
          <w:rFonts w:ascii="Times New Roman" w:eastAsia="Times New Roman" w:hAnsi="Times New Roman"/>
          <w:bCs/>
          <w:sz w:val="20"/>
          <w:szCs w:val="20"/>
          <w:lang w:eastAsia="ru-RU"/>
        </w:rPr>
        <w:t>контроля за</w:t>
      </w:r>
      <w:proofErr w:type="gramEnd"/>
      <w:r w:rsidRPr="00643BCC">
        <w:rPr>
          <w:rFonts w:ascii="Times New Roman" w:eastAsia="Times New Roman" w:hAnsi="Times New Roman"/>
          <w:bCs/>
          <w:sz w:val="20"/>
          <w:szCs w:val="20"/>
          <w:lang w:eastAsia="ru-RU"/>
        </w:rPr>
        <w:t xml:space="preserve"> полнотой и качеством предоставления 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4.2. </w:t>
      </w:r>
      <w:proofErr w:type="gramStart"/>
      <w:r w:rsidRPr="00643BCC">
        <w:rPr>
          <w:rFonts w:ascii="Times New Roman" w:eastAsia="Times New Roman" w:hAnsi="Times New Roman"/>
          <w:sz w:val="20"/>
          <w:szCs w:val="20"/>
          <w:lang w:eastAsia="ru-RU"/>
        </w:rPr>
        <w:t>Контроль за</w:t>
      </w:r>
      <w:proofErr w:type="gramEnd"/>
      <w:r w:rsidRPr="00643BCC">
        <w:rPr>
          <w:rFonts w:ascii="Times New Roman" w:eastAsia="Times New Roman" w:hAnsi="Times New Roman"/>
          <w:sz w:val="20"/>
          <w:szCs w:val="20"/>
          <w:lang w:eastAsia="ru-RU"/>
        </w:rPr>
        <w:t xml:space="preserve"> полнотой и качеством предоставления муниципальной услуги включает в себя проведение плановых и внеплановых проверок.</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4.3. Плановые проверки осуществляются на основании годовых планов работы Уполномоченного органа, утверждаемых руководителем Уполномоченного органа. При плановой проверке полноты и качества предоставления муниципальной услуги контролю подлежат:</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соблюдение сроков предоставления 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соблюдение положений настоящего Административного регламента;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правильность и обоснованность принятого решения об отказе в предоставлении 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Основанием для проведения внеплановых проверок являются: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получение от государственных органов, органов местного самоуправления информации о предполагаемых или выявленных нарушениях нормативных правовых актов Российской Федерации, </w:t>
      </w:r>
      <w:r w:rsidRPr="00643BCC">
        <w:rPr>
          <w:rFonts w:ascii="Times New Roman" w:eastAsia="Times New Roman" w:hAnsi="Times New Roman"/>
          <w:sz w:val="20"/>
          <w:szCs w:val="20"/>
          <w:lang w:eastAsia="ru-RU"/>
        </w:rPr>
        <w:lastRenderedPageBreak/>
        <w:t>нормативных правовых актов Красноярского края и нормативных правовых актов администрации Богучанского района;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обращения граждан и юридических лиц на нарушения законодательства, в том числе на качество предоставления </w:t>
      </w:r>
      <w:proofErr w:type="gramStart"/>
      <w:r w:rsidRPr="00643BCC">
        <w:rPr>
          <w:rFonts w:ascii="Times New Roman" w:eastAsia="Times New Roman" w:hAnsi="Times New Roman"/>
          <w:sz w:val="20"/>
          <w:szCs w:val="20"/>
          <w:lang w:eastAsia="ru-RU"/>
        </w:rPr>
        <w:t>муниципальной</w:t>
      </w:r>
      <w:proofErr w:type="gramEnd"/>
      <w:r w:rsidRPr="00643BCC">
        <w:rPr>
          <w:rFonts w:ascii="Times New Roman" w:eastAsia="Times New Roman" w:hAnsi="Times New Roman"/>
          <w:sz w:val="20"/>
          <w:szCs w:val="20"/>
          <w:lang w:eastAsia="ru-RU"/>
        </w:rPr>
        <w:t xml:space="preserve">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Ответственность должностных лиц за решения и действия</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(бездействие), принимаемые (осуществляемые) ими в ходе</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предоставления 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4.6. По результатам проведенных проверок в случае выявления нарушений положений настоящего Административного регламента, нормативных правовых актов Красноярского края и нормативных правовых актов органов местного самоуправления Богучанского района осуществляется привлечение виновных лиц к ответственности в соответствии с законодательством Российской Федерации.</w:t>
      </w:r>
    </w:p>
    <w:p w:rsid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Персональная ответственность должностных лиц за правильность и своевременность принятия решения о предоставлении (об отказе в предоставлении) </w:t>
      </w:r>
      <w:proofErr w:type="gramStart"/>
      <w:r w:rsidRPr="00643BCC">
        <w:rPr>
          <w:rFonts w:ascii="Times New Roman" w:eastAsia="Times New Roman" w:hAnsi="Times New Roman"/>
          <w:sz w:val="20"/>
          <w:szCs w:val="20"/>
          <w:lang w:eastAsia="ru-RU"/>
        </w:rPr>
        <w:t>муниципальной</w:t>
      </w:r>
      <w:proofErr w:type="gramEnd"/>
      <w:r w:rsidRPr="00643BCC">
        <w:rPr>
          <w:rFonts w:ascii="Times New Roman" w:eastAsia="Times New Roman" w:hAnsi="Times New Roman"/>
          <w:sz w:val="20"/>
          <w:szCs w:val="20"/>
          <w:lang w:eastAsia="ru-RU"/>
        </w:rPr>
        <w:t xml:space="preserve"> услуги закрепляется в их должностных регламентах в соответствии с требованиями законодательства.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proofErr w:type="gramStart"/>
      <w:r w:rsidRPr="00643BCC">
        <w:rPr>
          <w:rFonts w:ascii="Times New Roman" w:eastAsia="Times New Roman" w:hAnsi="Times New Roman"/>
          <w:bCs/>
          <w:sz w:val="20"/>
          <w:szCs w:val="20"/>
          <w:lang w:eastAsia="ru-RU"/>
        </w:rPr>
        <w:t>Требования к порядку и формам контроля за предоставлением</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муниципальной услуги, в том числе со стороны граждан,</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их объединений и организаций</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4.7. Граждане, их объединения и организации имеют право осуществлять </w:t>
      </w:r>
      <w:proofErr w:type="gramStart"/>
      <w:r w:rsidRPr="00643BCC">
        <w:rPr>
          <w:rFonts w:ascii="Times New Roman" w:eastAsia="Times New Roman" w:hAnsi="Times New Roman"/>
          <w:sz w:val="20"/>
          <w:szCs w:val="20"/>
          <w:lang w:eastAsia="ru-RU"/>
        </w:rPr>
        <w:t>контроль за</w:t>
      </w:r>
      <w:proofErr w:type="gramEnd"/>
      <w:r w:rsidRPr="00643BCC">
        <w:rPr>
          <w:rFonts w:ascii="Times New Roman" w:eastAsia="Times New Roman" w:hAnsi="Times New Roman"/>
          <w:sz w:val="20"/>
          <w:szCs w:val="20"/>
          <w:lang w:eastAsia="ru-RU"/>
        </w:rPr>
        <w:t xml:space="preserve"> предоставлением муниципальной услуги путем получения информации о ходе предоставления муниципальной услуги, в том числе о сроках завершения административных процедур (действий).</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Граждане, их объединения и организации также имеют право:</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направлять замечания и предложения по улучшению доступности и качества предоставления муниципальной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вносить предложения о мерах по устранению нарушений настоящего Административного регламента.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4.8. Должностные лица Уполномоченного органа принимают меры к прекращению допущенных нарушений, устраняют причины и условия, способствующие совершению нарушений.</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Информация о результатах рассмотрения замечаний и предложений граждан, их объединений и организаций доводится до сведения лиц, направивших эти замечания и предложения.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1"/>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V. Досудебный (внесудебный) порядок обжалования решений</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и действий (бездействия) органа, предоставляющего</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муниципальную услугу, а также их должностных лиц,</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муниципальных служащих</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5.1. </w:t>
      </w:r>
      <w:proofErr w:type="gramStart"/>
      <w:r w:rsidRPr="00643BCC">
        <w:rPr>
          <w:rFonts w:ascii="Times New Roman" w:eastAsia="Times New Roman" w:hAnsi="Times New Roman"/>
          <w:sz w:val="20"/>
          <w:szCs w:val="20"/>
          <w:lang w:eastAsia="ru-RU"/>
        </w:rPr>
        <w:t>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муниципальной услуги в досудебном (внесудебном) порядке (далее - жалоба).</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Органы местного самоуправления, организации и уполномоченные</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на рассмотрение жалобы лица, которым может быть направлена</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жалоба заявителя в досудебном (внесудебном) порядке</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roofErr w:type="gramStart"/>
      <w:r w:rsidRPr="00643BCC">
        <w:rPr>
          <w:rFonts w:ascii="Times New Roman" w:eastAsia="Times New Roman" w:hAnsi="Times New Roman"/>
          <w:sz w:val="20"/>
          <w:szCs w:val="20"/>
          <w:lang w:eastAsia="ru-RU"/>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в вышестоящий орган на решение и (или) действия (бездействие) должностного лица, руководителя структурного подразделения Уполномоченного органа;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к руководителю многофункционального центра - на решения и действия (бездействие) работника многофункционального центра;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к учредителю многофункционального центра - на решение и действия (бездействие) многофункционального центра.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В Уполномоченном органе, многофункциональном центре, у учредителя многофункционального центра определяются уполномоченные на рассмотрение жалоб должностные лица.</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Способы информирования заявителей о порядке подачи</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и рассмотрения жалобы, в том числе с использованием Единого</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портала государственных и муниципальных услуг (функций)</w:t>
      </w:r>
    </w:p>
    <w:p w:rsidR="00643BCC" w:rsidRPr="00643BCC" w:rsidRDefault="00643BCC" w:rsidP="00643BCC">
      <w:pPr>
        <w:spacing w:after="0" w:line="240" w:lineRule="auto"/>
        <w:ind w:firstLine="567"/>
        <w:jc w:val="both"/>
        <w:rPr>
          <w:rFonts w:ascii="Times New Roman" w:eastAsia="Times New Roman" w:hAnsi="Times New Roman"/>
          <w:bCs/>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5.3. Информация о порядке подачи и рассмотрения жалобы размещается на информационных стендах в местах предоставления муниципальной услуги, на сайте Уполномоченного органа, ЕПГУ, а также </w:t>
      </w:r>
      <w:r w:rsidRPr="00643BCC">
        <w:rPr>
          <w:rFonts w:ascii="Times New Roman" w:eastAsia="Times New Roman" w:hAnsi="Times New Roman"/>
          <w:sz w:val="20"/>
          <w:szCs w:val="20"/>
          <w:lang w:eastAsia="ru-RU"/>
        </w:rPr>
        <w:lastRenderedPageBreak/>
        <w:t>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proofErr w:type="gramStart"/>
      <w:r w:rsidRPr="00643BCC">
        <w:rPr>
          <w:rFonts w:ascii="Times New Roman" w:eastAsia="Times New Roman" w:hAnsi="Times New Roman"/>
          <w:bCs/>
          <w:sz w:val="20"/>
          <w:szCs w:val="20"/>
          <w:lang w:eastAsia="ru-RU"/>
        </w:rPr>
        <w:t>Перечень нормативных правовых актов, регулирующих порядок</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досудебного (внесудебного) обжалования действий</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(бездействия) и (или) решений, принятых (осуществленных)</w:t>
      </w:r>
      <w:r>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в ходе предоставления муниципальной услуги</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5.4. Порядок досудебного (внесудебного) обжалования решений и действий (бездействия) Уполномоченного органа, предоставляющего муниципальную услугу, а также его должностных лиц регулируется: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Федеральным </w:t>
      </w:r>
      <w:hyperlink r:id="rId69" w:history="1">
        <w:r w:rsidRPr="00643BCC">
          <w:rPr>
            <w:rFonts w:ascii="Times New Roman" w:eastAsia="Times New Roman" w:hAnsi="Times New Roman"/>
            <w:sz w:val="20"/>
            <w:szCs w:val="20"/>
            <w:lang w:eastAsia="ru-RU"/>
          </w:rPr>
          <w:t>законом</w:t>
        </w:r>
      </w:hyperlink>
      <w:r w:rsidRPr="00643BCC">
        <w:rPr>
          <w:rFonts w:ascii="Times New Roman" w:eastAsia="Times New Roman" w:hAnsi="Times New Roman"/>
          <w:sz w:val="20"/>
          <w:szCs w:val="20"/>
          <w:lang w:eastAsia="ru-RU"/>
        </w:rPr>
        <w:t xml:space="preserve"> «Об организации предоставления государственных и муниципальных услуг»;</w:t>
      </w:r>
    </w:p>
    <w:p w:rsidR="00643BCC" w:rsidRPr="00643BCC" w:rsidRDefault="00FE6900" w:rsidP="00643BCC">
      <w:pPr>
        <w:spacing w:after="0" w:line="240" w:lineRule="auto"/>
        <w:ind w:firstLine="567"/>
        <w:jc w:val="both"/>
        <w:rPr>
          <w:rFonts w:ascii="Times New Roman" w:eastAsia="Times New Roman" w:hAnsi="Times New Roman"/>
          <w:sz w:val="20"/>
          <w:szCs w:val="20"/>
          <w:lang w:eastAsia="ru-RU"/>
        </w:rPr>
      </w:pPr>
      <w:hyperlink r:id="rId70" w:history="1">
        <w:r w:rsidR="00643BCC" w:rsidRPr="00643BCC">
          <w:rPr>
            <w:rFonts w:ascii="Times New Roman" w:eastAsia="Times New Roman" w:hAnsi="Times New Roman"/>
            <w:sz w:val="20"/>
            <w:szCs w:val="20"/>
            <w:lang w:eastAsia="ru-RU"/>
          </w:rPr>
          <w:t>постановлением</w:t>
        </w:r>
      </w:hyperlink>
      <w:r w:rsidR="00643BCC" w:rsidRPr="00643BCC">
        <w:rPr>
          <w:rFonts w:ascii="Times New Roman" w:eastAsia="Times New Roman" w:hAnsi="Times New Roman"/>
          <w:sz w:val="20"/>
          <w:szCs w:val="20"/>
          <w:lang w:eastAsia="ru-RU"/>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8C54CF">
      <w:pPr>
        <w:widowControl w:val="0"/>
        <w:autoSpaceDE w:val="0"/>
        <w:autoSpaceDN w:val="0"/>
        <w:adjustRightInd w:val="0"/>
        <w:spacing w:after="0" w:line="240" w:lineRule="auto"/>
        <w:ind w:firstLine="567"/>
        <w:jc w:val="center"/>
        <w:outlineLvl w:val="1"/>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VI. Особенности выполнения административных процедур</w:t>
      </w:r>
      <w:r w:rsidR="008C54CF">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(действий) в многофункциональных центрах предоставления</w:t>
      </w:r>
      <w:r w:rsidR="008C54CF">
        <w:rPr>
          <w:rFonts w:ascii="Times New Roman" w:eastAsia="Times New Roman" w:hAnsi="Times New Roman"/>
          <w:bCs/>
          <w:sz w:val="20"/>
          <w:szCs w:val="20"/>
          <w:lang w:eastAsia="ru-RU"/>
        </w:rPr>
        <w:t xml:space="preserve"> </w:t>
      </w:r>
      <w:r w:rsidRPr="00643BCC">
        <w:rPr>
          <w:rFonts w:ascii="Times New Roman" w:eastAsia="Times New Roman" w:hAnsi="Times New Roman"/>
          <w:bCs/>
          <w:sz w:val="20"/>
          <w:szCs w:val="20"/>
          <w:lang w:eastAsia="ru-RU"/>
        </w:rPr>
        <w:t>государственных и муниципальных услуг</w:t>
      </w:r>
    </w:p>
    <w:p w:rsidR="00643BCC" w:rsidRPr="00643BCC" w:rsidRDefault="00643BCC" w:rsidP="00643BCC">
      <w:pPr>
        <w:spacing w:after="0" w:line="240" w:lineRule="auto"/>
        <w:ind w:firstLine="567"/>
        <w:jc w:val="both"/>
        <w:rPr>
          <w:rFonts w:ascii="Times New Roman" w:eastAsia="Times New Roman" w:hAnsi="Times New Roman"/>
          <w:bCs/>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Исчерпывающий перечень административных процедур (действий)</w:t>
      </w:r>
    </w:p>
    <w:p w:rsidR="00643BCC" w:rsidRPr="00643BCC" w:rsidRDefault="00643BCC" w:rsidP="00643BCC">
      <w:pPr>
        <w:widowControl w:val="0"/>
        <w:autoSpaceDE w:val="0"/>
        <w:autoSpaceDN w:val="0"/>
        <w:adjustRightInd w:val="0"/>
        <w:spacing w:after="0" w:line="240" w:lineRule="auto"/>
        <w:ind w:firstLine="567"/>
        <w:jc w:val="center"/>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 xml:space="preserve">при предоставлении </w:t>
      </w:r>
      <w:proofErr w:type="gramStart"/>
      <w:r w:rsidRPr="00643BCC">
        <w:rPr>
          <w:rFonts w:ascii="Times New Roman" w:eastAsia="Times New Roman" w:hAnsi="Times New Roman"/>
          <w:bCs/>
          <w:sz w:val="20"/>
          <w:szCs w:val="20"/>
          <w:lang w:eastAsia="ru-RU"/>
        </w:rPr>
        <w:t>муниципальной</w:t>
      </w:r>
      <w:proofErr w:type="gramEnd"/>
      <w:r w:rsidRPr="00643BCC">
        <w:rPr>
          <w:rFonts w:ascii="Times New Roman" w:eastAsia="Times New Roman" w:hAnsi="Times New Roman"/>
          <w:bCs/>
          <w:sz w:val="20"/>
          <w:szCs w:val="20"/>
          <w:lang w:eastAsia="ru-RU"/>
        </w:rPr>
        <w:t xml:space="preserve"> услуги, выполняемых многофункциональными центрами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6.1 Многофункциональный центр осуществляет:</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информирование заявителей о порядке предоставления </w:t>
      </w:r>
      <w:proofErr w:type="gramStart"/>
      <w:r w:rsidRPr="00643BCC">
        <w:rPr>
          <w:rFonts w:ascii="Times New Roman" w:eastAsia="Times New Roman" w:hAnsi="Times New Roman"/>
          <w:sz w:val="20"/>
          <w:szCs w:val="20"/>
          <w:lang w:eastAsia="ru-RU"/>
        </w:rPr>
        <w:t>муниципальной</w:t>
      </w:r>
      <w:proofErr w:type="gramEnd"/>
      <w:r w:rsidRPr="00643BCC">
        <w:rPr>
          <w:rFonts w:ascii="Times New Roman" w:eastAsia="Times New Roman" w:hAnsi="Times New Roman"/>
          <w:sz w:val="20"/>
          <w:szCs w:val="20"/>
          <w:lang w:eastAsia="ru-RU"/>
        </w:rPr>
        <w:t xml:space="preserve">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выдачу заявителю результата предоставления муниципальной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муниципальной услуги, а также выдача документов, включая составление на бумажном носителе и </w:t>
      </w:r>
      <w:proofErr w:type="gramStart"/>
      <w:r w:rsidRPr="00643BCC">
        <w:rPr>
          <w:rFonts w:ascii="Times New Roman" w:eastAsia="Times New Roman" w:hAnsi="Times New Roman"/>
          <w:sz w:val="20"/>
          <w:szCs w:val="20"/>
          <w:lang w:eastAsia="ru-RU"/>
        </w:rPr>
        <w:t>заверение выписок</w:t>
      </w:r>
      <w:proofErr w:type="gramEnd"/>
      <w:r w:rsidRPr="00643BCC">
        <w:rPr>
          <w:rFonts w:ascii="Times New Roman" w:eastAsia="Times New Roman" w:hAnsi="Times New Roman"/>
          <w:sz w:val="20"/>
          <w:szCs w:val="20"/>
          <w:lang w:eastAsia="ru-RU"/>
        </w:rPr>
        <w:t xml:space="preserve"> из информационных систем органов, предоставляющих муниципальных услуг;</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иные процедуры и действия, предусмотренные Федеральным </w:t>
      </w:r>
      <w:hyperlink r:id="rId71" w:history="1">
        <w:r w:rsidRPr="00643BCC">
          <w:rPr>
            <w:rFonts w:ascii="Times New Roman" w:eastAsia="Times New Roman" w:hAnsi="Times New Roman"/>
            <w:sz w:val="20"/>
            <w:szCs w:val="20"/>
            <w:lang w:eastAsia="ru-RU"/>
          </w:rPr>
          <w:t>законом</w:t>
        </w:r>
      </w:hyperlink>
      <w:r w:rsidRPr="00643BCC">
        <w:rPr>
          <w:rFonts w:ascii="Times New Roman" w:eastAsia="Times New Roman" w:hAnsi="Times New Roman"/>
          <w:sz w:val="20"/>
          <w:szCs w:val="20"/>
          <w:lang w:eastAsia="ru-RU"/>
        </w:rPr>
        <w:t xml:space="preserve">        № 210-ФЗ.</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В соответствии с </w:t>
      </w:r>
      <w:hyperlink r:id="rId72" w:history="1">
        <w:r w:rsidRPr="00643BCC">
          <w:rPr>
            <w:rFonts w:ascii="Times New Roman" w:eastAsia="Times New Roman" w:hAnsi="Times New Roman"/>
            <w:sz w:val="20"/>
            <w:szCs w:val="20"/>
            <w:lang w:eastAsia="ru-RU"/>
          </w:rPr>
          <w:t>частью 1.1 статьи 16</w:t>
        </w:r>
      </w:hyperlink>
      <w:r w:rsidRPr="00643BCC">
        <w:rPr>
          <w:rFonts w:ascii="Times New Roman" w:eastAsia="Times New Roman" w:hAnsi="Times New Roman"/>
          <w:sz w:val="20"/>
          <w:szCs w:val="20"/>
          <w:lang w:eastAsia="ru-RU"/>
        </w:rPr>
        <w:t xml:space="preserve"> Федерального закона № 210-ФЗ для реализации своих функций многофункциональные центры вправе привлекать иные организации.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Информирование заявителей</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6.2. Информирование заявителя многофункциональными центрами осуществляется следующими способами: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б) при обращении заявителя в многофункциональный центр лично, по телефону, посредством почтовых отправлений либо по электронной почте.</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При личном обращении работник многофункционального центра 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 осуществляет не более 10 минут;</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изложить обращение в письменной форме (ответ направляется Заявителю в соответствии со способом, указанным в обращении);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назначить другое время для консультаций.</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roofErr w:type="gramStart"/>
      <w:r w:rsidRPr="00643BCC">
        <w:rPr>
          <w:rFonts w:ascii="Times New Roman" w:eastAsia="Times New Roman" w:hAnsi="Times New Roman"/>
          <w:sz w:val="20"/>
          <w:szCs w:val="20"/>
          <w:lang w:eastAsia="ru-RU"/>
        </w:rPr>
        <w:t xml:space="preserve">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w:t>
      </w:r>
      <w:r w:rsidRPr="00643BCC">
        <w:rPr>
          <w:rFonts w:ascii="Times New Roman" w:eastAsia="Times New Roman" w:hAnsi="Times New Roman"/>
          <w:sz w:val="20"/>
          <w:szCs w:val="20"/>
          <w:lang w:eastAsia="ru-RU"/>
        </w:rPr>
        <w:lastRenderedPageBreak/>
        <w:t>документа по адресу электронной почты, указанному в обращении, поступившем в многофункциональный центр в форме электронного документа, и в письменной форме по почтовому адресу, указанному в обращении, поступившем в многофункциональный центр в письменной форме.</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8C54CF">
      <w:pPr>
        <w:widowControl w:val="0"/>
        <w:autoSpaceDE w:val="0"/>
        <w:autoSpaceDN w:val="0"/>
        <w:adjustRightInd w:val="0"/>
        <w:spacing w:after="0" w:line="240" w:lineRule="auto"/>
        <w:ind w:firstLine="567"/>
        <w:jc w:val="center"/>
        <w:outlineLvl w:val="2"/>
        <w:rPr>
          <w:rFonts w:ascii="Times New Roman" w:eastAsia="Times New Roman" w:hAnsi="Times New Roman"/>
          <w:bCs/>
          <w:sz w:val="20"/>
          <w:szCs w:val="20"/>
          <w:lang w:eastAsia="ru-RU"/>
        </w:rPr>
      </w:pPr>
      <w:r w:rsidRPr="00643BCC">
        <w:rPr>
          <w:rFonts w:ascii="Times New Roman" w:eastAsia="Times New Roman" w:hAnsi="Times New Roman"/>
          <w:bCs/>
          <w:sz w:val="20"/>
          <w:szCs w:val="20"/>
          <w:lang w:eastAsia="ru-RU"/>
        </w:rPr>
        <w:t>Выдача заявителю результата предоставления</w:t>
      </w:r>
      <w:r w:rsidR="008C54CF">
        <w:rPr>
          <w:rFonts w:ascii="Times New Roman" w:eastAsia="Times New Roman" w:hAnsi="Times New Roman"/>
          <w:bCs/>
          <w:sz w:val="20"/>
          <w:szCs w:val="20"/>
          <w:lang w:eastAsia="ru-RU"/>
        </w:rPr>
        <w:t xml:space="preserve"> </w:t>
      </w:r>
      <w:proofErr w:type="gramStart"/>
      <w:r w:rsidRPr="00643BCC">
        <w:rPr>
          <w:rFonts w:ascii="Times New Roman" w:eastAsia="Times New Roman" w:hAnsi="Times New Roman"/>
          <w:bCs/>
          <w:sz w:val="20"/>
          <w:szCs w:val="20"/>
          <w:lang w:eastAsia="ru-RU"/>
        </w:rPr>
        <w:t>муниципальной</w:t>
      </w:r>
      <w:proofErr w:type="gramEnd"/>
      <w:r w:rsidRPr="00643BCC">
        <w:rPr>
          <w:rFonts w:ascii="Times New Roman" w:eastAsia="Times New Roman" w:hAnsi="Times New Roman"/>
          <w:bCs/>
          <w:sz w:val="20"/>
          <w:szCs w:val="20"/>
          <w:lang w:eastAsia="ru-RU"/>
        </w:rPr>
        <w:t xml:space="preserve"> услуги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6.3. </w:t>
      </w:r>
      <w:proofErr w:type="gramStart"/>
      <w:r w:rsidRPr="00643BCC">
        <w:rPr>
          <w:rFonts w:ascii="Times New Roman" w:eastAsia="Times New Roman" w:hAnsi="Times New Roman"/>
          <w:sz w:val="20"/>
          <w:szCs w:val="20"/>
          <w:lang w:eastAsia="ru-RU"/>
        </w:rPr>
        <w:t xml:space="preserve">При наличии в заявлении о предоставлении муниципальной услуги указания о выдаче результатов оказания услуги через многофункциональный центр, Уполномоченный орган передает документы в многофункциональный центр 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и многофункциональным центром в порядке, утвержденном </w:t>
      </w:r>
      <w:hyperlink r:id="rId73" w:history="1">
        <w:r w:rsidRPr="00643BCC">
          <w:rPr>
            <w:rFonts w:ascii="Times New Roman" w:eastAsia="Times New Roman" w:hAnsi="Times New Roman"/>
            <w:sz w:val="20"/>
            <w:szCs w:val="20"/>
            <w:lang w:eastAsia="ru-RU"/>
          </w:rPr>
          <w:t>постановлением</w:t>
        </w:r>
      </w:hyperlink>
      <w:r w:rsidRPr="00643BCC">
        <w:rPr>
          <w:rFonts w:ascii="Times New Roman" w:eastAsia="Times New Roman" w:hAnsi="Times New Roman"/>
          <w:sz w:val="20"/>
          <w:szCs w:val="20"/>
          <w:lang w:eastAsia="ru-RU"/>
        </w:rPr>
        <w:t xml:space="preserve"> Правительства Российской Федерации от 27.09.2011 № 797 «О взаимодействии между многофункциональными центрами предоставления государственных и</w:t>
      </w:r>
      <w:proofErr w:type="gramEnd"/>
      <w:r w:rsidRPr="00643BCC">
        <w:rPr>
          <w:rFonts w:ascii="Times New Roman" w:eastAsia="Times New Roman" w:hAnsi="Times New Roman"/>
          <w:sz w:val="20"/>
          <w:szCs w:val="20"/>
          <w:lang w:eastAsia="ru-RU"/>
        </w:rPr>
        <w:t xml:space="preserve">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(далее - Постановление № 797).</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Порядок и сроки передачи Уполномоченным органом таких документов в многофункциональный центр определяются соглашением о взаимодействии, заключенным ими в порядке, установленном </w:t>
      </w:r>
      <w:hyperlink r:id="rId74" w:history="1">
        <w:r w:rsidRPr="00643BCC">
          <w:rPr>
            <w:rFonts w:ascii="Times New Roman" w:eastAsia="Times New Roman" w:hAnsi="Times New Roman"/>
            <w:sz w:val="20"/>
            <w:szCs w:val="20"/>
            <w:lang w:eastAsia="ru-RU"/>
          </w:rPr>
          <w:t>Постановлением</w:t>
        </w:r>
      </w:hyperlink>
      <w:r w:rsidRPr="00643BCC">
        <w:rPr>
          <w:rFonts w:ascii="Times New Roman" w:eastAsia="Times New Roman" w:hAnsi="Times New Roman"/>
          <w:sz w:val="20"/>
          <w:szCs w:val="20"/>
          <w:lang w:eastAsia="ru-RU"/>
        </w:rPr>
        <w:t xml:space="preserve"> № 797.</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Работник многофункционального центра осуществляет следующие действия: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проверяет полномочия представителя заявителя (в случае обращения представителя заявителя);</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определяет статус исполнения заявления заявителя в ГИС;</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proofErr w:type="gramStart"/>
      <w:r w:rsidRPr="00643BCC">
        <w:rPr>
          <w:rFonts w:ascii="Times New Roman" w:eastAsia="Times New Roman" w:hAnsi="Times New Roman"/>
          <w:sz w:val="20"/>
          <w:szCs w:val="20"/>
          <w:lang w:eastAsia="ru-RU"/>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выдает документы заявителю, при необходимости запрашивает у заявителя подписи за каждый выданный документ;</w:t>
      </w:r>
    </w:p>
    <w:p w:rsidR="00643BCC" w:rsidRPr="00643BCC" w:rsidRDefault="00643BCC" w:rsidP="00643BCC">
      <w:pPr>
        <w:spacing w:after="0" w:line="240" w:lineRule="auto"/>
        <w:ind w:firstLine="567"/>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запрашивает согласие заявителя на участие в смс-опросе для оценки качества предоставленных услуг многофункциональным центром.</w:t>
      </w:r>
    </w:p>
    <w:p w:rsidR="00643BCC" w:rsidRPr="00643BCC" w:rsidRDefault="00643BCC" w:rsidP="00643BCC">
      <w:pPr>
        <w:spacing w:after="0" w:line="240" w:lineRule="auto"/>
        <w:jc w:val="both"/>
        <w:rPr>
          <w:rFonts w:ascii="Times New Roman" w:eastAsia="Times New Roman" w:hAnsi="Times New Roman"/>
          <w:sz w:val="28"/>
          <w:szCs w:val="28"/>
          <w:lang w:eastAsia="ru-RU"/>
        </w:rPr>
      </w:pPr>
    </w:p>
    <w:p w:rsidR="00643BCC" w:rsidRPr="00643BCC" w:rsidRDefault="00643BCC" w:rsidP="00643BCC">
      <w:pPr>
        <w:spacing w:after="0" w:line="240" w:lineRule="auto"/>
        <w:jc w:val="right"/>
        <w:outlineLvl w:val="1"/>
        <w:rPr>
          <w:rFonts w:ascii="Times New Roman" w:eastAsia="Times New Roman" w:hAnsi="Times New Roman"/>
          <w:sz w:val="18"/>
          <w:szCs w:val="20"/>
          <w:lang w:eastAsia="ru-RU"/>
        </w:rPr>
      </w:pPr>
      <w:bookmarkStart w:id="32" w:name="_Hlk132121765"/>
      <w:r w:rsidRPr="00643BCC">
        <w:rPr>
          <w:rFonts w:ascii="Times New Roman" w:eastAsia="Times New Roman" w:hAnsi="Times New Roman"/>
          <w:sz w:val="18"/>
          <w:szCs w:val="20"/>
          <w:lang w:eastAsia="ru-RU"/>
        </w:rPr>
        <w:t>Приложение № 1</w:t>
      </w:r>
    </w:p>
    <w:p w:rsidR="00643BCC" w:rsidRPr="00643BCC" w:rsidRDefault="00643BCC" w:rsidP="00643BCC">
      <w:pPr>
        <w:spacing w:after="0" w:line="240" w:lineRule="auto"/>
        <w:jc w:val="right"/>
        <w:rPr>
          <w:rFonts w:ascii="Times New Roman" w:eastAsia="Times New Roman" w:hAnsi="Times New Roman"/>
          <w:sz w:val="18"/>
          <w:szCs w:val="20"/>
          <w:lang w:eastAsia="ru-RU"/>
        </w:rPr>
      </w:pPr>
      <w:r w:rsidRPr="00643BCC">
        <w:rPr>
          <w:rFonts w:ascii="Times New Roman" w:eastAsia="Times New Roman" w:hAnsi="Times New Roman"/>
          <w:sz w:val="18"/>
          <w:szCs w:val="20"/>
          <w:lang w:eastAsia="ru-RU"/>
        </w:rPr>
        <w:t>к Административному регламенту по предоставлению</w:t>
      </w:r>
    </w:p>
    <w:p w:rsidR="00643BCC" w:rsidRPr="00643BCC" w:rsidRDefault="00643BCC" w:rsidP="00643BCC">
      <w:pPr>
        <w:spacing w:after="0" w:line="240" w:lineRule="auto"/>
        <w:jc w:val="right"/>
        <w:rPr>
          <w:rFonts w:ascii="Times New Roman" w:eastAsia="Times New Roman" w:hAnsi="Times New Roman"/>
          <w:sz w:val="18"/>
          <w:szCs w:val="20"/>
          <w:lang w:eastAsia="ru-RU"/>
        </w:rPr>
      </w:pPr>
      <w:r w:rsidRPr="00643BCC">
        <w:rPr>
          <w:rFonts w:ascii="Times New Roman" w:eastAsia="Times New Roman" w:hAnsi="Times New Roman"/>
          <w:sz w:val="18"/>
          <w:szCs w:val="20"/>
          <w:lang w:eastAsia="ru-RU"/>
        </w:rPr>
        <w:t xml:space="preserve"> муниципальной услуги «Утверждение схемы расположения</w:t>
      </w:r>
    </w:p>
    <w:p w:rsidR="00643BCC" w:rsidRPr="00643BCC" w:rsidRDefault="00643BCC" w:rsidP="00643BCC">
      <w:pPr>
        <w:spacing w:after="0" w:line="240" w:lineRule="auto"/>
        <w:jc w:val="right"/>
        <w:rPr>
          <w:rFonts w:ascii="Times New Roman" w:eastAsia="Times New Roman" w:hAnsi="Times New Roman"/>
          <w:sz w:val="18"/>
          <w:szCs w:val="20"/>
          <w:lang w:eastAsia="ru-RU"/>
        </w:rPr>
      </w:pPr>
      <w:r w:rsidRPr="00643BCC">
        <w:rPr>
          <w:rFonts w:ascii="Times New Roman" w:eastAsia="Times New Roman" w:hAnsi="Times New Roman"/>
          <w:sz w:val="18"/>
          <w:szCs w:val="20"/>
          <w:lang w:eastAsia="ru-RU"/>
        </w:rPr>
        <w:t xml:space="preserve"> земельного участка  или земельных участков</w:t>
      </w:r>
    </w:p>
    <w:p w:rsidR="00643BCC" w:rsidRPr="00643BCC" w:rsidRDefault="00643BCC" w:rsidP="00643BCC">
      <w:pPr>
        <w:spacing w:after="0" w:line="240" w:lineRule="auto"/>
        <w:jc w:val="right"/>
        <w:rPr>
          <w:rFonts w:ascii="Times New Roman" w:eastAsia="Times New Roman" w:hAnsi="Times New Roman"/>
          <w:sz w:val="18"/>
          <w:szCs w:val="20"/>
          <w:lang w:eastAsia="ru-RU"/>
        </w:rPr>
      </w:pPr>
      <w:r w:rsidRPr="00643BCC">
        <w:rPr>
          <w:rFonts w:ascii="Times New Roman" w:eastAsia="Times New Roman" w:hAnsi="Times New Roman"/>
          <w:sz w:val="18"/>
          <w:szCs w:val="20"/>
          <w:lang w:eastAsia="ru-RU"/>
        </w:rPr>
        <w:t xml:space="preserve"> на кадастровом плане территории»</w:t>
      </w:r>
    </w:p>
    <w:p w:rsidR="00643BCC" w:rsidRPr="00643BCC" w:rsidRDefault="00643BCC" w:rsidP="00643BCC">
      <w:pPr>
        <w:spacing w:after="160" w:line="256" w:lineRule="auto"/>
        <w:jc w:val="both"/>
        <w:rPr>
          <w:rFonts w:eastAsia="Times New Roman"/>
          <w:lang w:eastAsia="ru-RU"/>
        </w:rPr>
      </w:pPr>
    </w:p>
    <w:p w:rsidR="00643BCC" w:rsidRDefault="00643BCC" w:rsidP="00643BCC">
      <w:pPr>
        <w:spacing w:after="0" w:line="240" w:lineRule="auto"/>
        <w:jc w:val="center"/>
        <w:rPr>
          <w:rFonts w:ascii="Times New Roman" w:eastAsia="Times New Roman" w:hAnsi="Times New Roman"/>
          <w:sz w:val="24"/>
          <w:szCs w:val="24"/>
          <w:lang w:eastAsia="ru-RU"/>
        </w:rPr>
      </w:pPr>
      <w:bookmarkStart w:id="33" w:name="Par1530"/>
      <w:bookmarkStart w:id="34" w:name="_Hlk132121816"/>
      <w:bookmarkEnd w:id="32"/>
      <w:bookmarkEnd w:id="33"/>
      <w:r w:rsidRPr="00643BCC">
        <w:rPr>
          <w:rFonts w:ascii="Times New Roman" w:eastAsia="Times New Roman" w:hAnsi="Times New Roman"/>
          <w:sz w:val="24"/>
          <w:szCs w:val="24"/>
          <w:lang w:eastAsia="ru-RU"/>
        </w:rPr>
        <w:t>Форма постановления об утверждении схемы расположения земельного участка</w:t>
      </w:r>
    </w:p>
    <w:p w:rsidR="00643BCC" w:rsidRPr="00643BCC" w:rsidRDefault="00643BCC" w:rsidP="00643BCC">
      <w:pPr>
        <w:spacing w:after="0" w:line="240" w:lineRule="auto"/>
        <w:jc w:val="center"/>
        <w:rPr>
          <w:rFonts w:ascii="Times New Roman" w:eastAsia="Times New Roman" w:hAnsi="Times New Roman"/>
          <w:sz w:val="24"/>
          <w:szCs w:val="24"/>
          <w:lang w:eastAsia="ru-RU"/>
        </w:rPr>
      </w:pPr>
    </w:p>
    <w:bookmarkEnd w:id="34"/>
    <w:p w:rsidR="00643BCC" w:rsidRPr="00643BCC" w:rsidRDefault="00643BCC" w:rsidP="00643BCC">
      <w:pPr>
        <w:spacing w:after="0" w:line="240" w:lineRule="auto"/>
        <w:jc w:val="center"/>
        <w:rPr>
          <w:rFonts w:ascii="Times New Roman" w:eastAsia="Times New Roman" w:hAnsi="Times New Roman"/>
          <w:sz w:val="20"/>
          <w:szCs w:val="24"/>
          <w:lang w:eastAsia="ru-RU"/>
        </w:rPr>
      </w:pPr>
      <w:r w:rsidRPr="00643BCC">
        <w:rPr>
          <w:rFonts w:ascii="Times New Roman" w:eastAsia="Times New Roman" w:hAnsi="Times New Roman"/>
          <w:sz w:val="20"/>
          <w:szCs w:val="24"/>
          <w:lang w:eastAsia="ru-RU"/>
        </w:rPr>
        <w:t>АДМИНИСТРАЦИЯ БОГУЧАНСКОГО РАЙОНА</w:t>
      </w:r>
    </w:p>
    <w:p w:rsidR="00643BCC" w:rsidRPr="00643BCC" w:rsidRDefault="00643BCC" w:rsidP="00643BCC">
      <w:pPr>
        <w:spacing w:after="0" w:line="240" w:lineRule="auto"/>
        <w:jc w:val="center"/>
        <w:rPr>
          <w:rFonts w:ascii="Times New Roman" w:eastAsia="Times New Roman" w:hAnsi="Times New Roman"/>
          <w:sz w:val="20"/>
          <w:szCs w:val="24"/>
          <w:lang w:eastAsia="ru-RU"/>
        </w:rPr>
      </w:pPr>
      <w:r w:rsidRPr="00643BCC">
        <w:rPr>
          <w:rFonts w:ascii="Times New Roman" w:eastAsia="Times New Roman" w:hAnsi="Times New Roman"/>
          <w:sz w:val="20"/>
          <w:szCs w:val="24"/>
          <w:lang w:eastAsia="ru-RU"/>
        </w:rPr>
        <w:t>ПОСТАНОВЛЕНИЕ</w:t>
      </w:r>
    </w:p>
    <w:p w:rsidR="00643BCC" w:rsidRPr="00643BCC" w:rsidRDefault="00643BCC" w:rsidP="00643BCC">
      <w:pPr>
        <w:spacing w:after="0" w:line="240" w:lineRule="auto"/>
        <w:jc w:val="center"/>
        <w:rPr>
          <w:rFonts w:ascii="Times New Roman" w:eastAsia="Times New Roman" w:hAnsi="Times New Roman"/>
          <w:szCs w:val="24"/>
          <w:lang w:eastAsia="ru-RU"/>
        </w:rPr>
      </w:pPr>
      <w:r w:rsidRPr="00643BCC">
        <w:rPr>
          <w:rFonts w:ascii="Times New Roman" w:eastAsia="Times New Roman" w:hAnsi="Times New Roman"/>
          <w:szCs w:val="24"/>
          <w:lang w:eastAsia="ru-RU"/>
        </w:rPr>
        <w:t>Дата                                                             с. Богучаны                                                           №</w:t>
      </w:r>
    </w:p>
    <w:p w:rsidR="00643BCC" w:rsidRPr="00643BCC" w:rsidRDefault="00643BCC" w:rsidP="00643BCC">
      <w:pPr>
        <w:spacing w:after="0" w:line="240" w:lineRule="auto"/>
        <w:jc w:val="center"/>
        <w:rPr>
          <w:rFonts w:ascii="Times New Roman" w:eastAsia="Times New Roman" w:hAnsi="Times New Roman"/>
          <w:szCs w:val="24"/>
          <w:lang w:eastAsia="ru-RU"/>
        </w:rPr>
      </w:pPr>
    </w:p>
    <w:p w:rsidR="00643BCC" w:rsidRPr="00643BCC" w:rsidRDefault="00643BCC" w:rsidP="00643BCC">
      <w:pPr>
        <w:spacing w:after="0" w:line="240" w:lineRule="auto"/>
        <w:jc w:val="center"/>
        <w:rPr>
          <w:rFonts w:ascii="Times New Roman" w:eastAsia="Times New Roman" w:hAnsi="Times New Roman"/>
          <w:szCs w:val="24"/>
          <w:lang w:eastAsia="ru-RU"/>
        </w:rPr>
      </w:pPr>
    </w:p>
    <w:p w:rsidR="00643BCC" w:rsidRPr="00643BCC" w:rsidRDefault="00643BCC" w:rsidP="00643BCC">
      <w:pPr>
        <w:spacing w:after="0" w:line="240" w:lineRule="auto"/>
        <w:jc w:val="center"/>
        <w:rPr>
          <w:rFonts w:ascii="Times New Roman" w:eastAsia="Times New Roman" w:hAnsi="Times New Roman"/>
          <w:szCs w:val="24"/>
          <w:lang w:eastAsia="ru-RU"/>
        </w:rPr>
      </w:pPr>
      <w:r w:rsidRPr="00643BCC">
        <w:rPr>
          <w:rFonts w:ascii="Times New Roman" w:eastAsia="Times New Roman" w:hAnsi="Times New Roman"/>
          <w:szCs w:val="24"/>
          <w:lang w:eastAsia="ru-RU"/>
        </w:rPr>
        <w:t xml:space="preserve">Об утверждении </w:t>
      </w:r>
      <w:bookmarkStart w:id="35" w:name="_Hlk131516580"/>
      <w:r w:rsidRPr="00643BCC">
        <w:rPr>
          <w:rFonts w:ascii="Times New Roman" w:eastAsia="Times New Roman" w:hAnsi="Times New Roman"/>
          <w:szCs w:val="24"/>
          <w:lang w:eastAsia="ru-RU"/>
        </w:rPr>
        <w:t>схемы земельного участка</w:t>
      </w:r>
      <w:r>
        <w:rPr>
          <w:rFonts w:ascii="Times New Roman" w:eastAsia="Times New Roman" w:hAnsi="Times New Roman"/>
          <w:szCs w:val="24"/>
          <w:lang w:eastAsia="ru-RU"/>
        </w:rPr>
        <w:t xml:space="preserve"> </w:t>
      </w:r>
      <w:r w:rsidRPr="00643BCC">
        <w:rPr>
          <w:rFonts w:ascii="Times New Roman" w:eastAsia="Times New Roman" w:hAnsi="Times New Roman"/>
          <w:szCs w:val="24"/>
          <w:lang w:eastAsia="ru-RU"/>
        </w:rPr>
        <w:t>(земельных участков) на кадастровом плане</w:t>
      </w:r>
    </w:p>
    <w:p w:rsidR="00643BCC" w:rsidRPr="00643BCC" w:rsidRDefault="00643BCC" w:rsidP="00643BCC">
      <w:pPr>
        <w:spacing w:after="0" w:line="240" w:lineRule="auto"/>
        <w:jc w:val="center"/>
        <w:rPr>
          <w:rFonts w:ascii="Times New Roman" w:eastAsia="Times New Roman" w:hAnsi="Times New Roman"/>
          <w:szCs w:val="24"/>
          <w:lang w:eastAsia="ru-RU"/>
        </w:rPr>
      </w:pPr>
      <w:r w:rsidRPr="00643BCC">
        <w:rPr>
          <w:rFonts w:ascii="Times New Roman" w:eastAsia="Times New Roman" w:hAnsi="Times New Roman"/>
          <w:szCs w:val="24"/>
          <w:lang w:eastAsia="ru-RU"/>
        </w:rPr>
        <w:t>территории</w:t>
      </w:r>
    </w:p>
    <w:bookmarkEnd w:id="35"/>
    <w:p w:rsidR="00643BCC" w:rsidRPr="00643BCC" w:rsidRDefault="00643BCC" w:rsidP="00643BCC">
      <w:pPr>
        <w:spacing w:after="0" w:line="240" w:lineRule="auto"/>
        <w:jc w:val="both"/>
        <w:rPr>
          <w:rFonts w:ascii="Times New Roman" w:eastAsia="Times New Roman" w:hAnsi="Times New Roman"/>
          <w:sz w:val="24"/>
          <w:szCs w:val="24"/>
          <w:lang w:eastAsia="ru-RU"/>
        </w:rPr>
      </w:pPr>
    </w:p>
    <w:p w:rsidR="00643BCC" w:rsidRPr="00643BCC" w:rsidRDefault="00643BCC" w:rsidP="00643BCC">
      <w:pPr>
        <w:widowControl w:val="0"/>
        <w:autoSpaceDE w:val="0"/>
        <w:autoSpaceDN w:val="0"/>
        <w:spacing w:after="0" w:line="240" w:lineRule="auto"/>
        <w:ind w:firstLine="567"/>
        <w:jc w:val="both"/>
        <w:rPr>
          <w:rFonts w:ascii="Times New Roman" w:eastAsia="Times New Roman" w:hAnsi="Times New Roman"/>
          <w:bCs/>
          <w:sz w:val="20"/>
          <w:szCs w:val="24"/>
          <w:lang w:eastAsia="ru-RU"/>
        </w:rPr>
      </w:pPr>
      <w:proofErr w:type="gramStart"/>
      <w:r w:rsidRPr="00643BCC">
        <w:rPr>
          <w:rFonts w:ascii="Times New Roman" w:eastAsia="Times New Roman" w:hAnsi="Times New Roman"/>
          <w:sz w:val="20"/>
          <w:szCs w:val="24"/>
          <w:lang w:eastAsia="ru-RU"/>
        </w:rPr>
        <w:t xml:space="preserve">Рассмотрев заявление от __________ № ______ (Заявитель: ______________) и приложенные к нему документы для утверждения схемы расположения земельного участка (земельных участков) на кадастровом плане территории, в соответствии со </w:t>
      </w:r>
      <w:hyperlink r:id="rId75" w:history="1">
        <w:r w:rsidRPr="00643BCC">
          <w:rPr>
            <w:rFonts w:ascii="Times New Roman" w:eastAsia="Times New Roman" w:hAnsi="Times New Roman"/>
            <w:sz w:val="20"/>
            <w:szCs w:val="24"/>
            <w:lang w:eastAsia="ru-RU"/>
          </w:rPr>
          <w:t>ст. 11.10</w:t>
        </w:r>
      </w:hyperlink>
      <w:r w:rsidRPr="00643BCC">
        <w:rPr>
          <w:rFonts w:ascii="Times New Roman" w:eastAsia="Times New Roman" w:hAnsi="Times New Roman"/>
          <w:sz w:val="20"/>
          <w:szCs w:val="24"/>
          <w:lang w:eastAsia="ru-RU"/>
        </w:rPr>
        <w:t xml:space="preserve"> Земельного кодекса Российской Федерации, пунктом 10 статьи 3.5 Федерального закона от 25.10.2001 № 137-ФЗ «О введении в  действие Земельного кодекса Российской Федерации», </w:t>
      </w:r>
      <w:r w:rsidRPr="00643BCC">
        <w:rPr>
          <w:rFonts w:ascii="Times New Roman" w:eastAsia="Times New Roman" w:hAnsi="Times New Roman"/>
          <w:color w:val="000000"/>
          <w:sz w:val="20"/>
          <w:szCs w:val="24"/>
          <w:lang w:eastAsia="ru-RU"/>
        </w:rPr>
        <w:t xml:space="preserve">Законом Красноярского края от 04.12.2008 года № 7-2542 «О регулировании </w:t>
      </w:r>
      <w:r w:rsidRPr="00643BCC">
        <w:rPr>
          <w:rFonts w:ascii="Times New Roman" w:eastAsia="Times New Roman" w:hAnsi="Times New Roman"/>
          <w:color w:val="000000"/>
          <w:sz w:val="20"/>
          <w:szCs w:val="24"/>
          <w:lang w:eastAsia="ru-RU"/>
        </w:rPr>
        <w:lastRenderedPageBreak/>
        <w:t>земельных отношений в Красноярском</w:t>
      </w:r>
      <w:proofErr w:type="gramEnd"/>
      <w:r w:rsidRPr="00643BCC">
        <w:rPr>
          <w:rFonts w:ascii="Times New Roman" w:eastAsia="Times New Roman" w:hAnsi="Times New Roman"/>
          <w:color w:val="000000"/>
          <w:sz w:val="20"/>
          <w:szCs w:val="24"/>
          <w:lang w:eastAsia="ru-RU"/>
        </w:rPr>
        <w:t xml:space="preserve"> </w:t>
      </w:r>
      <w:proofErr w:type="gramStart"/>
      <w:r w:rsidRPr="00643BCC">
        <w:rPr>
          <w:rFonts w:ascii="Times New Roman" w:eastAsia="Times New Roman" w:hAnsi="Times New Roman"/>
          <w:color w:val="000000"/>
          <w:sz w:val="20"/>
          <w:szCs w:val="24"/>
          <w:lang w:eastAsia="ru-RU"/>
        </w:rPr>
        <w:t>крае</w:t>
      </w:r>
      <w:proofErr w:type="gramEnd"/>
      <w:r w:rsidRPr="00643BCC">
        <w:rPr>
          <w:rFonts w:ascii="Times New Roman" w:eastAsia="Times New Roman" w:hAnsi="Times New Roman"/>
          <w:color w:val="000000"/>
          <w:sz w:val="20"/>
          <w:szCs w:val="24"/>
          <w:lang w:eastAsia="ru-RU"/>
        </w:rPr>
        <w:t xml:space="preserve">», Правилами землепользования и застройки (муниципального образования, на территории которого образуется земельный участок, если распространяются градостроительные регламенты), </w:t>
      </w:r>
      <w:r w:rsidRPr="00643BCC">
        <w:rPr>
          <w:rFonts w:ascii="Times New Roman" w:eastAsia="Times New Roman" w:hAnsi="Times New Roman"/>
          <w:bCs/>
          <w:sz w:val="20"/>
          <w:szCs w:val="24"/>
          <w:lang w:eastAsia="ru-RU"/>
        </w:rPr>
        <w:t>руководствуясь ст. 7, 43, 47 Устава Богучанского района Красноярского края</w:t>
      </w:r>
    </w:p>
    <w:p w:rsidR="00643BCC" w:rsidRPr="00643BCC" w:rsidRDefault="00643BCC" w:rsidP="00643BCC">
      <w:pPr>
        <w:widowControl w:val="0"/>
        <w:autoSpaceDE w:val="0"/>
        <w:autoSpaceDN w:val="0"/>
        <w:spacing w:after="0" w:line="240" w:lineRule="auto"/>
        <w:ind w:firstLine="567"/>
        <w:jc w:val="both"/>
        <w:rPr>
          <w:rFonts w:ascii="Times New Roman" w:eastAsia="Times New Roman" w:hAnsi="Times New Roman"/>
          <w:b/>
          <w:color w:val="000000"/>
          <w:sz w:val="20"/>
          <w:szCs w:val="24"/>
          <w:lang w:eastAsia="ru-RU"/>
        </w:rPr>
      </w:pPr>
      <w:r w:rsidRPr="00643BCC">
        <w:rPr>
          <w:rFonts w:ascii="Times New Roman" w:eastAsia="Times New Roman" w:hAnsi="Times New Roman"/>
          <w:bCs/>
          <w:sz w:val="20"/>
          <w:szCs w:val="24"/>
          <w:lang w:eastAsia="ru-RU"/>
        </w:rPr>
        <w:t xml:space="preserve">ПОСТАНОВЛЯЮ: </w:t>
      </w:r>
    </w:p>
    <w:p w:rsidR="00643BCC" w:rsidRPr="00643BCC" w:rsidRDefault="00643BCC" w:rsidP="00643BCC">
      <w:pPr>
        <w:spacing w:after="0" w:line="240" w:lineRule="auto"/>
        <w:ind w:firstLine="567"/>
        <w:jc w:val="both"/>
        <w:rPr>
          <w:rFonts w:ascii="Times New Roman" w:eastAsia="Times New Roman" w:hAnsi="Times New Roman"/>
          <w:sz w:val="20"/>
          <w:szCs w:val="24"/>
          <w:lang w:eastAsia="ru-RU"/>
        </w:rPr>
      </w:pPr>
      <w:bookmarkStart w:id="36" w:name="Par1553"/>
      <w:bookmarkEnd w:id="36"/>
      <w:r w:rsidRPr="00643BCC">
        <w:rPr>
          <w:rFonts w:ascii="Times New Roman" w:eastAsia="Times New Roman" w:hAnsi="Times New Roman"/>
          <w:sz w:val="20"/>
          <w:szCs w:val="24"/>
          <w:lang w:eastAsia="ru-RU"/>
        </w:rPr>
        <w:t xml:space="preserve">1. Утвердить схему расположения земельного участка (земельных участков) на кадастровом плане территории со следующими характеристиками: </w:t>
      </w:r>
    </w:p>
    <w:p w:rsidR="00643BCC" w:rsidRPr="00643BCC" w:rsidRDefault="00643BCC" w:rsidP="00643BCC">
      <w:pPr>
        <w:spacing w:after="0" w:line="240" w:lineRule="auto"/>
        <w:ind w:firstLine="567"/>
        <w:jc w:val="both"/>
        <w:rPr>
          <w:rFonts w:ascii="Times New Roman" w:eastAsia="Times New Roman" w:hAnsi="Times New Roman"/>
          <w:color w:val="000000"/>
          <w:sz w:val="20"/>
          <w:szCs w:val="24"/>
          <w:lang w:eastAsia="ru-RU"/>
        </w:rPr>
      </w:pPr>
      <w:r w:rsidRPr="00643BCC">
        <w:rPr>
          <w:rFonts w:ascii="Times New Roman" w:eastAsia="Times New Roman" w:hAnsi="Times New Roman"/>
          <w:sz w:val="20"/>
          <w:szCs w:val="24"/>
          <w:lang w:eastAsia="ru-RU"/>
        </w:rPr>
        <w:t xml:space="preserve">- </w:t>
      </w:r>
      <w:r w:rsidRPr="00643BCC">
        <w:rPr>
          <w:rFonts w:ascii="Times New Roman" w:eastAsia="Times New Roman" w:hAnsi="Times New Roman"/>
          <w:color w:val="000000"/>
          <w:sz w:val="20"/>
          <w:szCs w:val="24"/>
          <w:lang w:eastAsia="ru-RU"/>
        </w:rPr>
        <w:t>условный номер земельного участка: ЗУ</w:t>
      </w:r>
      <w:proofErr w:type="gramStart"/>
      <w:r w:rsidRPr="00643BCC">
        <w:rPr>
          <w:rFonts w:ascii="Times New Roman" w:eastAsia="Times New Roman" w:hAnsi="Times New Roman"/>
          <w:color w:val="000000"/>
          <w:sz w:val="20"/>
          <w:szCs w:val="24"/>
          <w:lang w:eastAsia="ru-RU"/>
        </w:rPr>
        <w:t>1</w:t>
      </w:r>
      <w:proofErr w:type="gramEnd"/>
      <w:r w:rsidRPr="00643BCC">
        <w:rPr>
          <w:rFonts w:ascii="Times New Roman" w:eastAsia="Times New Roman" w:hAnsi="Times New Roman"/>
          <w:color w:val="000000"/>
          <w:sz w:val="20"/>
          <w:szCs w:val="24"/>
          <w:lang w:eastAsia="ru-RU"/>
        </w:rPr>
        <w:t>;</w:t>
      </w:r>
    </w:p>
    <w:p w:rsidR="00643BCC" w:rsidRPr="00643BCC" w:rsidRDefault="00643BCC" w:rsidP="00643BCC">
      <w:pPr>
        <w:spacing w:after="0" w:line="240" w:lineRule="auto"/>
        <w:ind w:firstLine="567"/>
        <w:jc w:val="both"/>
        <w:rPr>
          <w:rFonts w:ascii="Times New Roman" w:eastAsia="Times New Roman" w:hAnsi="Times New Roman"/>
          <w:sz w:val="20"/>
          <w:szCs w:val="24"/>
          <w:lang w:eastAsia="ru-RU"/>
        </w:rPr>
      </w:pPr>
      <w:r w:rsidRPr="00643BCC">
        <w:rPr>
          <w:rFonts w:ascii="Times New Roman" w:eastAsia="Times New Roman" w:hAnsi="Times New Roman"/>
          <w:color w:val="000000"/>
          <w:sz w:val="20"/>
          <w:szCs w:val="24"/>
          <w:lang w:eastAsia="ru-RU"/>
        </w:rPr>
        <w:t>-</w:t>
      </w:r>
      <w:r w:rsidRPr="00643BCC">
        <w:rPr>
          <w:rFonts w:ascii="Arial" w:eastAsia="Times New Roman" w:hAnsi="Arial" w:cs="Arial"/>
          <w:color w:val="000000"/>
          <w:sz w:val="20"/>
          <w:szCs w:val="24"/>
          <w:lang w:eastAsia="ru-RU"/>
        </w:rPr>
        <w:t xml:space="preserve"> </w:t>
      </w:r>
      <w:r w:rsidRPr="00643BCC">
        <w:rPr>
          <w:rFonts w:ascii="Times New Roman" w:eastAsia="Times New Roman" w:hAnsi="Times New Roman"/>
          <w:sz w:val="20"/>
          <w:szCs w:val="24"/>
          <w:lang w:eastAsia="ru-RU"/>
        </w:rPr>
        <w:t>площадь ________;</w:t>
      </w:r>
    </w:p>
    <w:p w:rsidR="00643BCC" w:rsidRPr="00643BCC" w:rsidRDefault="00643BCC" w:rsidP="00643BCC">
      <w:pPr>
        <w:spacing w:after="0" w:line="240" w:lineRule="auto"/>
        <w:ind w:firstLine="567"/>
        <w:jc w:val="both"/>
        <w:rPr>
          <w:rFonts w:ascii="Times New Roman" w:eastAsia="Times New Roman" w:hAnsi="Times New Roman"/>
          <w:sz w:val="20"/>
          <w:szCs w:val="24"/>
          <w:lang w:eastAsia="ru-RU"/>
        </w:rPr>
      </w:pPr>
      <w:r w:rsidRPr="00643BCC">
        <w:rPr>
          <w:rFonts w:ascii="Times New Roman" w:eastAsia="Times New Roman" w:hAnsi="Times New Roman"/>
          <w:sz w:val="20"/>
          <w:szCs w:val="24"/>
          <w:lang w:eastAsia="ru-RU"/>
        </w:rPr>
        <w:t>- территориальная зона ________/ вид разрешенного использования ________;</w:t>
      </w:r>
    </w:p>
    <w:p w:rsidR="00643BCC" w:rsidRPr="00643BCC" w:rsidRDefault="00643BCC" w:rsidP="00643BCC">
      <w:pPr>
        <w:spacing w:after="0" w:line="240" w:lineRule="auto"/>
        <w:ind w:firstLine="567"/>
        <w:jc w:val="both"/>
        <w:rPr>
          <w:rFonts w:ascii="Times New Roman" w:eastAsia="Times New Roman" w:hAnsi="Times New Roman"/>
          <w:sz w:val="20"/>
          <w:szCs w:val="24"/>
          <w:lang w:eastAsia="ru-RU"/>
        </w:rPr>
      </w:pPr>
      <w:r w:rsidRPr="00643BCC">
        <w:rPr>
          <w:rFonts w:ascii="Times New Roman" w:eastAsia="Times New Roman" w:hAnsi="Times New Roman"/>
          <w:sz w:val="20"/>
          <w:szCs w:val="24"/>
          <w:lang w:eastAsia="ru-RU"/>
        </w:rPr>
        <w:t xml:space="preserve">- категория земель ________; </w:t>
      </w:r>
    </w:p>
    <w:p w:rsidR="00643BCC" w:rsidRPr="00643BCC" w:rsidRDefault="00643BCC" w:rsidP="00643BCC">
      <w:pPr>
        <w:spacing w:after="0" w:line="240" w:lineRule="auto"/>
        <w:ind w:firstLine="567"/>
        <w:jc w:val="both"/>
        <w:rPr>
          <w:rFonts w:ascii="Times New Roman" w:eastAsia="Times New Roman" w:hAnsi="Times New Roman"/>
          <w:sz w:val="20"/>
          <w:szCs w:val="24"/>
          <w:lang w:eastAsia="ru-RU"/>
        </w:rPr>
      </w:pPr>
      <w:r w:rsidRPr="00643BCC">
        <w:rPr>
          <w:rFonts w:ascii="Times New Roman" w:eastAsia="Times New Roman" w:hAnsi="Times New Roman"/>
          <w:sz w:val="20"/>
          <w:szCs w:val="24"/>
          <w:lang w:eastAsia="ru-RU"/>
        </w:rPr>
        <w:t xml:space="preserve">- адрес ________, </w:t>
      </w:r>
    </w:p>
    <w:p w:rsidR="00643BCC" w:rsidRPr="00643BCC" w:rsidRDefault="00643BCC" w:rsidP="00643BCC">
      <w:pPr>
        <w:spacing w:after="0" w:line="240" w:lineRule="auto"/>
        <w:ind w:firstLine="567"/>
        <w:jc w:val="both"/>
        <w:rPr>
          <w:rFonts w:ascii="Times New Roman" w:eastAsia="Times New Roman" w:hAnsi="Times New Roman"/>
          <w:sz w:val="20"/>
          <w:szCs w:val="24"/>
          <w:lang w:eastAsia="ru-RU"/>
        </w:rPr>
      </w:pPr>
      <w:proofErr w:type="gramStart"/>
      <w:r w:rsidRPr="00643BCC">
        <w:rPr>
          <w:rFonts w:ascii="Times New Roman" w:eastAsia="Times New Roman" w:hAnsi="Times New Roman"/>
          <w:sz w:val="20"/>
          <w:szCs w:val="24"/>
          <w:lang w:eastAsia="ru-RU"/>
        </w:rPr>
        <w:t>образованного из земельного участка с кадастровым номером (земельных участков с кадастровыми номерами) ________ путем ________ (приложение 1).</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4"/>
          <w:lang w:eastAsia="ru-RU"/>
        </w:rPr>
      </w:pPr>
      <w:r w:rsidRPr="00643BCC">
        <w:rPr>
          <w:rFonts w:ascii="Times New Roman" w:eastAsia="Times New Roman" w:hAnsi="Times New Roman"/>
          <w:sz w:val="20"/>
          <w:szCs w:val="24"/>
          <w:lang w:eastAsia="ru-RU"/>
        </w:rPr>
        <w:t>2. Направить постановление в срок не более чем пять рабочих дней со дня его подписания в орган регистрации прав.</w:t>
      </w:r>
    </w:p>
    <w:p w:rsidR="00643BCC" w:rsidRPr="00643BCC" w:rsidRDefault="00643BCC" w:rsidP="00643BCC">
      <w:pPr>
        <w:spacing w:after="0" w:line="240" w:lineRule="auto"/>
        <w:ind w:firstLine="567"/>
        <w:jc w:val="both"/>
        <w:rPr>
          <w:rFonts w:ascii="Times New Roman" w:eastAsia="Times New Roman" w:hAnsi="Times New Roman"/>
          <w:sz w:val="20"/>
          <w:szCs w:val="24"/>
          <w:lang w:eastAsia="ru-RU"/>
        </w:rPr>
      </w:pPr>
      <w:r w:rsidRPr="00643BCC">
        <w:rPr>
          <w:rFonts w:ascii="Times New Roman" w:eastAsia="Times New Roman" w:hAnsi="Times New Roman"/>
          <w:sz w:val="20"/>
          <w:szCs w:val="24"/>
          <w:lang w:eastAsia="ru-RU"/>
        </w:rPr>
        <w:t xml:space="preserve">3. </w:t>
      </w:r>
      <w:proofErr w:type="gramStart"/>
      <w:r w:rsidRPr="00643BCC">
        <w:rPr>
          <w:rFonts w:ascii="Times New Roman" w:eastAsia="Times New Roman" w:hAnsi="Times New Roman"/>
          <w:sz w:val="20"/>
          <w:szCs w:val="24"/>
          <w:lang w:eastAsia="ru-RU"/>
        </w:rPr>
        <w:t xml:space="preserve">Заявитель (указать ФИО, паспортные данные (для физического лица), наименование, ОГРН (для юридического лица)) имеет право на обращение без доверенности с заявлением о государственном кадастровом учете образуемого земельного участка и о государственной регистрации права собственности Российской Федерации, права собственности субъекта Российской Федерации (права муниципальной собственности) на образуемый земельный участок (образуемые земельные участки), указанные в </w:t>
      </w:r>
      <w:hyperlink r:id="rId76" w:anchor="Par1553" w:tooltip="1. Утвердить схему расположения земельного участка (земельных участков) на кадастровом плане территории, площадью ________ в территориальной зоне ________/с видом разрешенного использования ________ из категории земель ________, расположенных по адресу __" w:history="1">
        <w:r w:rsidRPr="00643BCC">
          <w:rPr>
            <w:rFonts w:ascii="Times New Roman" w:eastAsia="Times New Roman" w:hAnsi="Times New Roman"/>
            <w:sz w:val="20"/>
            <w:szCs w:val="24"/>
            <w:lang w:eastAsia="ru-RU"/>
          </w:rPr>
          <w:t>пункте 1</w:t>
        </w:r>
      </w:hyperlink>
      <w:r w:rsidRPr="00643BCC">
        <w:rPr>
          <w:rFonts w:ascii="Times New Roman" w:eastAsia="Times New Roman" w:hAnsi="Times New Roman"/>
          <w:sz w:val="20"/>
          <w:szCs w:val="24"/>
          <w:lang w:eastAsia="ru-RU"/>
        </w:rPr>
        <w:t xml:space="preserve"> настоящего постановления.</w:t>
      </w:r>
      <w:proofErr w:type="gramEnd"/>
    </w:p>
    <w:p w:rsidR="00643BCC" w:rsidRPr="00643BCC" w:rsidRDefault="00643BCC" w:rsidP="00643BCC">
      <w:pPr>
        <w:spacing w:after="0" w:line="240" w:lineRule="auto"/>
        <w:ind w:firstLine="567"/>
        <w:jc w:val="both"/>
        <w:rPr>
          <w:rFonts w:ascii="Times New Roman" w:eastAsia="Times New Roman" w:hAnsi="Times New Roman"/>
          <w:sz w:val="20"/>
          <w:szCs w:val="24"/>
          <w:lang w:eastAsia="ru-RU"/>
        </w:rPr>
      </w:pPr>
      <w:r w:rsidRPr="00643BCC">
        <w:rPr>
          <w:rFonts w:ascii="Times New Roman" w:eastAsia="Times New Roman" w:hAnsi="Times New Roman"/>
          <w:sz w:val="20"/>
          <w:szCs w:val="24"/>
          <w:lang w:eastAsia="ru-RU"/>
        </w:rPr>
        <w:t xml:space="preserve">4. </w:t>
      </w:r>
      <w:proofErr w:type="gramStart"/>
      <w:r w:rsidRPr="00643BCC">
        <w:rPr>
          <w:rFonts w:ascii="Times New Roman" w:eastAsia="Times New Roman" w:hAnsi="Times New Roman"/>
          <w:sz w:val="20"/>
          <w:szCs w:val="24"/>
          <w:lang w:eastAsia="ru-RU"/>
        </w:rPr>
        <w:t>Контроль за</w:t>
      </w:r>
      <w:proofErr w:type="gramEnd"/>
      <w:r w:rsidRPr="00643BCC">
        <w:rPr>
          <w:rFonts w:ascii="Times New Roman" w:eastAsia="Times New Roman" w:hAnsi="Times New Roman"/>
          <w:sz w:val="20"/>
          <w:szCs w:val="24"/>
          <w:lang w:eastAsia="ru-RU"/>
        </w:rPr>
        <w:t xml:space="preserve"> исполнением постановления возложить на начальника Управления муниципальной собственностью Богучанского района О.Б. Ерашеву.</w:t>
      </w:r>
    </w:p>
    <w:p w:rsidR="00643BCC" w:rsidRPr="00643BCC" w:rsidRDefault="00643BCC" w:rsidP="00643BCC">
      <w:pPr>
        <w:spacing w:after="0" w:line="240" w:lineRule="auto"/>
        <w:ind w:firstLine="567"/>
        <w:jc w:val="both"/>
        <w:rPr>
          <w:rFonts w:ascii="Times New Roman" w:hAnsi="Times New Roman"/>
          <w:bCs/>
          <w:sz w:val="20"/>
          <w:szCs w:val="24"/>
        </w:rPr>
      </w:pPr>
      <w:r w:rsidRPr="00643BCC">
        <w:rPr>
          <w:rFonts w:ascii="Times New Roman" w:eastAsia="Times New Roman" w:hAnsi="Times New Roman"/>
          <w:sz w:val="20"/>
          <w:szCs w:val="24"/>
          <w:lang w:eastAsia="ru-RU"/>
        </w:rPr>
        <w:t xml:space="preserve">5. </w:t>
      </w:r>
      <w:r w:rsidRPr="00643BCC">
        <w:rPr>
          <w:rFonts w:ascii="Times New Roman" w:hAnsi="Times New Roman"/>
          <w:bCs/>
          <w:sz w:val="20"/>
          <w:szCs w:val="24"/>
        </w:rPr>
        <w:t>Постановление вступает в силу со дня подписания и действует два года.</w:t>
      </w:r>
    </w:p>
    <w:p w:rsidR="00643BCC" w:rsidRPr="00643BCC" w:rsidRDefault="00643BCC" w:rsidP="00643BCC">
      <w:pPr>
        <w:spacing w:after="0" w:line="240" w:lineRule="auto"/>
        <w:ind w:firstLine="567"/>
        <w:jc w:val="both"/>
        <w:rPr>
          <w:rFonts w:ascii="Times New Roman" w:eastAsia="Times New Roman" w:hAnsi="Times New Roman"/>
          <w:sz w:val="20"/>
          <w:szCs w:val="24"/>
          <w:lang w:eastAsia="ru-RU"/>
        </w:rPr>
      </w:pPr>
    </w:p>
    <w:p w:rsidR="00643BCC" w:rsidRPr="00643BCC" w:rsidRDefault="00643BCC" w:rsidP="00643BCC">
      <w:pPr>
        <w:spacing w:after="0" w:line="240" w:lineRule="auto"/>
        <w:ind w:firstLine="567"/>
        <w:jc w:val="both"/>
        <w:rPr>
          <w:rFonts w:ascii="Times New Roman" w:eastAsia="Times New Roman" w:hAnsi="Times New Roman"/>
          <w:sz w:val="20"/>
          <w:szCs w:val="24"/>
          <w:lang w:eastAsia="ru-RU"/>
        </w:rPr>
      </w:pPr>
      <w:r w:rsidRPr="00643BCC">
        <w:rPr>
          <w:rFonts w:ascii="Times New Roman" w:eastAsia="Times New Roman" w:hAnsi="Times New Roman"/>
          <w:sz w:val="20"/>
          <w:szCs w:val="24"/>
          <w:lang w:eastAsia="ru-RU"/>
        </w:rPr>
        <w:t>Должность                                                                                                                                Ф.И.О.</w:t>
      </w:r>
    </w:p>
    <w:p w:rsidR="00643BCC" w:rsidRPr="00643BCC" w:rsidRDefault="00643BCC" w:rsidP="00643BCC">
      <w:pPr>
        <w:spacing w:after="0" w:line="240" w:lineRule="auto"/>
        <w:jc w:val="right"/>
        <w:outlineLvl w:val="1"/>
        <w:rPr>
          <w:rFonts w:ascii="Times New Roman" w:eastAsia="Times New Roman" w:hAnsi="Times New Roman"/>
          <w:sz w:val="18"/>
          <w:szCs w:val="18"/>
          <w:lang w:eastAsia="ru-RU"/>
        </w:rPr>
      </w:pPr>
      <w:bookmarkStart w:id="37" w:name="_Hlk132122128"/>
      <w:r w:rsidRPr="00643BCC">
        <w:rPr>
          <w:rFonts w:ascii="Times New Roman" w:eastAsia="Times New Roman" w:hAnsi="Times New Roman"/>
          <w:sz w:val="18"/>
          <w:szCs w:val="18"/>
          <w:lang w:eastAsia="ru-RU"/>
        </w:rPr>
        <w:t>Приложение № 2</w:t>
      </w:r>
    </w:p>
    <w:p w:rsidR="00643BCC" w:rsidRPr="00643BCC" w:rsidRDefault="00643BCC" w:rsidP="00643BCC">
      <w:pPr>
        <w:spacing w:after="0" w:line="240" w:lineRule="auto"/>
        <w:jc w:val="right"/>
        <w:rPr>
          <w:rFonts w:ascii="Times New Roman" w:eastAsia="Times New Roman" w:hAnsi="Times New Roman"/>
          <w:sz w:val="18"/>
          <w:szCs w:val="18"/>
          <w:lang w:eastAsia="ru-RU"/>
        </w:rPr>
      </w:pPr>
      <w:r w:rsidRPr="00643BCC">
        <w:rPr>
          <w:rFonts w:ascii="Times New Roman" w:eastAsia="Times New Roman" w:hAnsi="Times New Roman"/>
          <w:sz w:val="18"/>
          <w:szCs w:val="18"/>
          <w:lang w:eastAsia="ru-RU"/>
        </w:rPr>
        <w:t>к Административному регламенту по предоставлению</w:t>
      </w:r>
    </w:p>
    <w:p w:rsidR="00643BCC" w:rsidRPr="00643BCC" w:rsidRDefault="00643BCC" w:rsidP="00643BCC">
      <w:pPr>
        <w:spacing w:after="0" w:line="240" w:lineRule="auto"/>
        <w:jc w:val="right"/>
        <w:rPr>
          <w:rFonts w:ascii="Times New Roman" w:eastAsia="Times New Roman" w:hAnsi="Times New Roman"/>
          <w:sz w:val="18"/>
          <w:szCs w:val="18"/>
          <w:lang w:eastAsia="ru-RU"/>
        </w:rPr>
      </w:pPr>
      <w:r w:rsidRPr="00643BCC">
        <w:rPr>
          <w:rFonts w:ascii="Times New Roman" w:eastAsia="Times New Roman" w:hAnsi="Times New Roman"/>
          <w:sz w:val="18"/>
          <w:szCs w:val="18"/>
          <w:lang w:eastAsia="ru-RU"/>
        </w:rPr>
        <w:t xml:space="preserve"> муниципальной услуги «Утверждение схемы расположения</w:t>
      </w:r>
    </w:p>
    <w:p w:rsidR="00643BCC" w:rsidRPr="00643BCC" w:rsidRDefault="00643BCC" w:rsidP="00643BCC">
      <w:pPr>
        <w:spacing w:after="0" w:line="240" w:lineRule="auto"/>
        <w:jc w:val="right"/>
        <w:rPr>
          <w:rFonts w:ascii="Times New Roman" w:eastAsia="Times New Roman" w:hAnsi="Times New Roman"/>
          <w:sz w:val="18"/>
          <w:szCs w:val="18"/>
          <w:lang w:eastAsia="ru-RU"/>
        </w:rPr>
      </w:pPr>
      <w:r w:rsidRPr="00643BCC">
        <w:rPr>
          <w:rFonts w:ascii="Times New Roman" w:eastAsia="Times New Roman" w:hAnsi="Times New Roman"/>
          <w:sz w:val="18"/>
          <w:szCs w:val="18"/>
          <w:lang w:eastAsia="ru-RU"/>
        </w:rPr>
        <w:t xml:space="preserve"> земельного участка  или земельных участков</w:t>
      </w:r>
    </w:p>
    <w:p w:rsidR="00643BCC" w:rsidRPr="00643BCC" w:rsidRDefault="00643BCC" w:rsidP="00643BCC">
      <w:pPr>
        <w:spacing w:after="0" w:line="240" w:lineRule="auto"/>
        <w:jc w:val="right"/>
        <w:rPr>
          <w:rFonts w:ascii="Times New Roman" w:eastAsia="Times New Roman" w:hAnsi="Times New Roman"/>
          <w:sz w:val="18"/>
          <w:szCs w:val="18"/>
          <w:lang w:eastAsia="ru-RU"/>
        </w:rPr>
      </w:pPr>
      <w:r w:rsidRPr="00643BCC">
        <w:rPr>
          <w:rFonts w:ascii="Times New Roman" w:eastAsia="Times New Roman" w:hAnsi="Times New Roman"/>
          <w:sz w:val="18"/>
          <w:szCs w:val="18"/>
          <w:lang w:eastAsia="ru-RU"/>
        </w:rPr>
        <w:t xml:space="preserve"> на кадастровом плане территории»</w:t>
      </w:r>
    </w:p>
    <w:bookmarkEnd w:id="37"/>
    <w:p w:rsidR="00643BCC" w:rsidRPr="00643BCC" w:rsidRDefault="00643BCC" w:rsidP="00643BCC">
      <w:pPr>
        <w:spacing w:after="160" w:line="256" w:lineRule="auto"/>
        <w:jc w:val="both"/>
        <w:rPr>
          <w:rFonts w:eastAsia="Times New Roman"/>
          <w:sz w:val="24"/>
          <w:szCs w:val="24"/>
          <w:lang w:eastAsia="ru-RU"/>
        </w:rPr>
      </w:pPr>
    </w:p>
    <w:p w:rsidR="00643BCC" w:rsidRPr="00643BCC" w:rsidRDefault="00643BCC" w:rsidP="00643BCC">
      <w:pPr>
        <w:spacing w:after="0" w:line="240" w:lineRule="auto"/>
        <w:jc w:val="center"/>
        <w:rPr>
          <w:rFonts w:ascii="Times New Roman" w:eastAsia="Times New Roman" w:hAnsi="Times New Roman"/>
          <w:sz w:val="24"/>
          <w:szCs w:val="24"/>
          <w:lang w:eastAsia="ru-RU"/>
        </w:rPr>
      </w:pPr>
      <w:bookmarkStart w:id="38" w:name="Par1576"/>
      <w:bookmarkEnd w:id="38"/>
      <w:r w:rsidRPr="00643BCC">
        <w:rPr>
          <w:rFonts w:ascii="Times New Roman" w:eastAsia="Times New Roman" w:hAnsi="Times New Roman"/>
          <w:sz w:val="24"/>
          <w:szCs w:val="24"/>
          <w:lang w:eastAsia="ru-RU"/>
        </w:rPr>
        <w:t>Форма решения об отказе в утверждении схемы расположения</w:t>
      </w:r>
    </w:p>
    <w:p w:rsidR="00643BCC" w:rsidRPr="00643BCC" w:rsidRDefault="00643BCC" w:rsidP="00643BCC">
      <w:pPr>
        <w:spacing w:after="0" w:line="240" w:lineRule="auto"/>
        <w:jc w:val="center"/>
        <w:rPr>
          <w:rFonts w:eastAsia="Times New Roman"/>
          <w:sz w:val="24"/>
          <w:szCs w:val="24"/>
          <w:lang w:eastAsia="ru-RU"/>
        </w:rPr>
      </w:pPr>
      <w:r w:rsidRPr="00643BCC">
        <w:rPr>
          <w:rFonts w:ascii="Times New Roman" w:eastAsia="Times New Roman" w:hAnsi="Times New Roman"/>
          <w:sz w:val="24"/>
          <w:szCs w:val="24"/>
          <w:lang w:eastAsia="ru-RU"/>
        </w:rPr>
        <w:t>земельного участка на кадастровом плане территории</w:t>
      </w:r>
    </w:p>
    <w:p w:rsidR="00643BCC" w:rsidRPr="00643BCC" w:rsidRDefault="00643BCC" w:rsidP="00643BCC">
      <w:pPr>
        <w:widowControl w:val="0"/>
        <w:autoSpaceDE w:val="0"/>
        <w:autoSpaceDN w:val="0"/>
        <w:adjustRightInd w:val="0"/>
        <w:spacing w:after="0" w:line="240" w:lineRule="auto"/>
        <w:jc w:val="both"/>
        <w:rPr>
          <w:rFonts w:ascii="Times New Roman" w:eastAsia="Times New Roman" w:hAnsi="Times New Roman"/>
          <w:b/>
          <w:bCs/>
          <w:sz w:val="24"/>
          <w:szCs w:val="24"/>
          <w:lang w:eastAsia="ru-RU"/>
        </w:rPr>
      </w:pPr>
      <w:r w:rsidRPr="00643BCC">
        <w:rPr>
          <w:rFonts w:ascii="Times New Roman" w:eastAsia="Times New Roman" w:hAnsi="Times New Roman"/>
          <w:b/>
          <w:bCs/>
          <w:sz w:val="24"/>
          <w:szCs w:val="24"/>
          <w:lang w:eastAsia="ru-RU"/>
        </w:rPr>
        <w:t>___________________________________________________________________</w:t>
      </w:r>
    </w:p>
    <w:p w:rsidR="00643BCC" w:rsidRPr="00643BCC" w:rsidRDefault="00643BCC" w:rsidP="00643BCC">
      <w:pPr>
        <w:widowControl w:val="0"/>
        <w:autoSpaceDE w:val="0"/>
        <w:autoSpaceDN w:val="0"/>
        <w:adjustRightInd w:val="0"/>
        <w:spacing w:after="0" w:line="240" w:lineRule="auto"/>
        <w:jc w:val="center"/>
        <w:rPr>
          <w:rFonts w:ascii="Times New Roman" w:eastAsia="Times New Roman" w:hAnsi="Times New Roman"/>
          <w:i/>
          <w:iCs/>
          <w:sz w:val="24"/>
          <w:szCs w:val="24"/>
          <w:lang w:eastAsia="ru-RU"/>
        </w:rPr>
      </w:pPr>
      <w:r w:rsidRPr="00643BCC">
        <w:rPr>
          <w:rFonts w:ascii="Times New Roman" w:eastAsia="Times New Roman" w:hAnsi="Times New Roman"/>
          <w:i/>
          <w:iCs/>
          <w:sz w:val="24"/>
          <w:szCs w:val="24"/>
          <w:lang w:eastAsia="ru-RU"/>
        </w:rPr>
        <w:t>(наименование уполномоченного органа местного самоуправления)</w:t>
      </w:r>
    </w:p>
    <w:p w:rsidR="00643BCC" w:rsidRPr="00643BCC" w:rsidRDefault="00643BCC" w:rsidP="00643BCC">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643BCC">
        <w:rPr>
          <w:rFonts w:ascii="Times New Roman" w:eastAsia="Times New Roman" w:hAnsi="Times New Roman"/>
          <w:b/>
          <w:bCs/>
          <w:sz w:val="24"/>
          <w:szCs w:val="24"/>
          <w:lang w:eastAsia="ru-RU"/>
        </w:rPr>
        <w:t xml:space="preserve">                                           </w:t>
      </w:r>
      <w:bookmarkStart w:id="39" w:name="_Hlk132122574"/>
      <w:r w:rsidRPr="00643BCC">
        <w:rPr>
          <w:rFonts w:ascii="Times New Roman" w:eastAsia="Times New Roman" w:hAnsi="Times New Roman"/>
          <w:sz w:val="24"/>
          <w:szCs w:val="24"/>
          <w:lang w:eastAsia="ru-RU"/>
        </w:rPr>
        <w:t>Кому:</w:t>
      </w:r>
    </w:p>
    <w:p w:rsidR="00643BCC" w:rsidRPr="00643BCC" w:rsidRDefault="00643BCC" w:rsidP="00643BCC">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 xml:space="preserve">                                           _____________</w:t>
      </w:r>
    </w:p>
    <w:p w:rsidR="00643BCC" w:rsidRPr="00643BCC" w:rsidRDefault="00643BCC" w:rsidP="00643BCC">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 xml:space="preserve">                                           Контактные данные:</w:t>
      </w:r>
    </w:p>
    <w:p w:rsidR="00643BCC" w:rsidRPr="00643BCC" w:rsidRDefault="00643BCC" w:rsidP="00643BCC">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 xml:space="preserve">                                           _____________</w:t>
      </w:r>
    </w:p>
    <w:p w:rsidR="00643BCC" w:rsidRPr="00643BCC" w:rsidRDefault="00643BCC" w:rsidP="00643BCC">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 xml:space="preserve">                                           /Представитель:</w:t>
      </w:r>
    </w:p>
    <w:p w:rsidR="00643BCC" w:rsidRPr="00643BCC" w:rsidRDefault="00643BCC" w:rsidP="00643BCC">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 xml:space="preserve">                                           _____________</w:t>
      </w:r>
    </w:p>
    <w:p w:rsidR="00643BCC" w:rsidRPr="00643BCC" w:rsidRDefault="00643BCC" w:rsidP="00643BCC">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 xml:space="preserve">                                           Контактные данные представителя:</w:t>
      </w:r>
    </w:p>
    <w:p w:rsidR="00643BCC" w:rsidRPr="00643BCC" w:rsidRDefault="00643BCC" w:rsidP="00643BCC">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 xml:space="preserve">                                           _____________</w:t>
      </w:r>
    </w:p>
    <w:p w:rsidR="00643BCC" w:rsidRPr="00643BCC" w:rsidRDefault="00643BCC" w:rsidP="00643BCC">
      <w:pPr>
        <w:spacing w:after="0" w:line="240" w:lineRule="auto"/>
        <w:jc w:val="both"/>
        <w:rPr>
          <w:rFonts w:ascii="Times New Roman" w:eastAsia="Times New Roman" w:hAnsi="Times New Roman"/>
          <w:sz w:val="24"/>
          <w:szCs w:val="24"/>
          <w:lang w:eastAsia="ru-RU"/>
        </w:rPr>
      </w:pPr>
    </w:p>
    <w:bookmarkEnd w:id="39"/>
    <w:p w:rsidR="00643BCC" w:rsidRPr="00643BCC" w:rsidRDefault="00643BCC" w:rsidP="00643BCC">
      <w:pPr>
        <w:spacing w:after="160" w:line="256" w:lineRule="auto"/>
        <w:jc w:val="both"/>
        <w:rPr>
          <w:rFonts w:eastAsia="Times New Roman"/>
          <w:sz w:val="24"/>
          <w:szCs w:val="24"/>
          <w:lang w:eastAsia="ru-RU"/>
        </w:rPr>
      </w:pPr>
    </w:p>
    <w:p w:rsidR="00643BCC" w:rsidRPr="00643BCC" w:rsidRDefault="00643BCC" w:rsidP="00643BCC">
      <w:pPr>
        <w:spacing w:after="0" w:line="240" w:lineRule="auto"/>
        <w:jc w:val="center"/>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Решение об отказе</w:t>
      </w:r>
    </w:p>
    <w:p w:rsidR="00643BCC" w:rsidRPr="00643BCC" w:rsidRDefault="00643BCC" w:rsidP="00643BCC">
      <w:pPr>
        <w:spacing w:after="0" w:line="240" w:lineRule="auto"/>
        <w:jc w:val="center"/>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в утверждении схемы расположения земельного участка</w:t>
      </w:r>
    </w:p>
    <w:p w:rsidR="00643BCC" w:rsidRPr="00643BCC" w:rsidRDefault="00643BCC" w:rsidP="00643BCC">
      <w:pPr>
        <w:spacing w:after="0" w:line="240" w:lineRule="auto"/>
        <w:jc w:val="center"/>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на кадастровом плане территории</w:t>
      </w:r>
    </w:p>
    <w:p w:rsidR="00643BCC" w:rsidRPr="00643BCC" w:rsidRDefault="00643BCC" w:rsidP="00643BCC">
      <w:pPr>
        <w:spacing w:after="0" w:line="240" w:lineRule="auto"/>
        <w:jc w:val="center"/>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От ____________ № ____________</w:t>
      </w:r>
    </w:p>
    <w:p w:rsidR="00643BCC" w:rsidRPr="00643BCC" w:rsidRDefault="00643BCC" w:rsidP="00643BCC">
      <w:pPr>
        <w:spacing w:after="0" w:line="240" w:lineRule="auto"/>
        <w:jc w:val="both"/>
        <w:rPr>
          <w:rFonts w:ascii="Times New Roman" w:eastAsia="Times New Roman" w:hAnsi="Times New Roman"/>
          <w:sz w:val="24"/>
          <w:szCs w:val="24"/>
          <w:lang w:eastAsia="ru-RU"/>
        </w:rPr>
      </w:pPr>
    </w:p>
    <w:p w:rsidR="00643BCC" w:rsidRPr="00643BCC" w:rsidRDefault="00643BCC" w:rsidP="00643BCC">
      <w:pPr>
        <w:spacing w:after="0" w:line="240" w:lineRule="auto"/>
        <w:jc w:val="both"/>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 xml:space="preserve">Рассмотрев заявление </w:t>
      </w:r>
      <w:proofErr w:type="gramStart"/>
      <w:r w:rsidRPr="00643BCC">
        <w:rPr>
          <w:rFonts w:ascii="Times New Roman" w:eastAsia="Times New Roman" w:hAnsi="Times New Roman"/>
          <w:sz w:val="24"/>
          <w:szCs w:val="24"/>
          <w:lang w:eastAsia="ru-RU"/>
        </w:rPr>
        <w:t>от</w:t>
      </w:r>
      <w:proofErr w:type="gramEnd"/>
      <w:r w:rsidRPr="00643BCC">
        <w:rPr>
          <w:rFonts w:ascii="Times New Roman" w:eastAsia="Times New Roman" w:hAnsi="Times New Roman"/>
          <w:sz w:val="24"/>
          <w:szCs w:val="24"/>
          <w:lang w:eastAsia="ru-RU"/>
        </w:rPr>
        <w:t xml:space="preserve"> __________ № _________ (</w:t>
      </w:r>
      <w:proofErr w:type="gramStart"/>
      <w:r w:rsidRPr="00643BCC">
        <w:rPr>
          <w:rFonts w:ascii="Times New Roman" w:eastAsia="Times New Roman" w:hAnsi="Times New Roman"/>
          <w:sz w:val="24"/>
          <w:szCs w:val="24"/>
          <w:lang w:eastAsia="ru-RU"/>
        </w:rPr>
        <w:t>Заявитель</w:t>
      </w:r>
      <w:proofErr w:type="gramEnd"/>
      <w:r w:rsidRPr="00643BCC">
        <w:rPr>
          <w:rFonts w:ascii="Times New Roman" w:eastAsia="Times New Roman" w:hAnsi="Times New Roman"/>
          <w:sz w:val="24"/>
          <w:szCs w:val="24"/>
          <w:lang w:eastAsia="ru-RU"/>
        </w:rPr>
        <w:t xml:space="preserve">: ______________) и приложенные к нему документы, в соответствии со </w:t>
      </w:r>
      <w:hyperlink r:id="rId77" w:history="1">
        <w:r w:rsidRPr="00643BCC">
          <w:rPr>
            <w:rFonts w:ascii="Times New Roman" w:eastAsia="Times New Roman" w:hAnsi="Times New Roman"/>
            <w:sz w:val="24"/>
            <w:szCs w:val="24"/>
            <w:lang w:eastAsia="ru-RU"/>
          </w:rPr>
          <w:t>статьями 11.10</w:t>
        </w:r>
      </w:hyperlink>
      <w:r w:rsidRPr="00643BCC">
        <w:rPr>
          <w:rFonts w:ascii="Times New Roman" w:eastAsia="Times New Roman" w:hAnsi="Times New Roman"/>
          <w:sz w:val="24"/>
          <w:szCs w:val="24"/>
          <w:lang w:eastAsia="ru-RU"/>
        </w:rPr>
        <w:t xml:space="preserve"> Земельного кодекса </w:t>
      </w:r>
      <w:r w:rsidRPr="00643BCC">
        <w:rPr>
          <w:rFonts w:ascii="Times New Roman" w:eastAsia="Times New Roman" w:hAnsi="Times New Roman"/>
          <w:sz w:val="24"/>
          <w:szCs w:val="24"/>
          <w:lang w:eastAsia="ru-RU"/>
        </w:rPr>
        <w:lastRenderedPageBreak/>
        <w:t>Российской Федерации, ______________, в утверждении схемы расположения земельного участка на кадастровом плане территории отказано по основаниям:</w:t>
      </w:r>
    </w:p>
    <w:p w:rsidR="00643BCC" w:rsidRPr="00643BCC" w:rsidRDefault="00643BCC" w:rsidP="00643BCC">
      <w:pPr>
        <w:spacing w:after="0" w:line="240" w:lineRule="auto"/>
        <w:jc w:val="both"/>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______________.</w:t>
      </w:r>
    </w:p>
    <w:p w:rsidR="00643BCC" w:rsidRPr="00643BCC" w:rsidRDefault="00643BCC" w:rsidP="00643BCC">
      <w:pPr>
        <w:spacing w:after="0" w:line="240" w:lineRule="auto"/>
        <w:jc w:val="both"/>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Разъяснение причин отказа:</w:t>
      </w:r>
    </w:p>
    <w:p w:rsidR="00643BCC" w:rsidRPr="00643BCC" w:rsidRDefault="00643BCC" w:rsidP="00643BCC">
      <w:pPr>
        <w:spacing w:after="0" w:line="240" w:lineRule="auto"/>
        <w:jc w:val="both"/>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______________.</w:t>
      </w:r>
    </w:p>
    <w:p w:rsidR="00643BCC" w:rsidRPr="00643BCC" w:rsidRDefault="00643BCC" w:rsidP="00643BCC">
      <w:pPr>
        <w:spacing w:after="0" w:line="240" w:lineRule="auto"/>
        <w:jc w:val="both"/>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Дополнительно информируем:</w:t>
      </w:r>
    </w:p>
    <w:p w:rsidR="00643BCC" w:rsidRPr="00643BCC" w:rsidRDefault="00643BCC" w:rsidP="00643BCC">
      <w:pPr>
        <w:spacing w:after="0" w:line="240" w:lineRule="auto"/>
        <w:jc w:val="both"/>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_______________</w:t>
      </w:r>
    </w:p>
    <w:p w:rsidR="00643BCC" w:rsidRPr="00643BCC" w:rsidRDefault="00643BCC" w:rsidP="00643BCC">
      <w:pPr>
        <w:spacing w:after="0" w:line="240" w:lineRule="auto"/>
        <w:jc w:val="both"/>
        <w:rPr>
          <w:rFonts w:ascii="Times New Roman" w:eastAsia="Times New Roman" w:hAnsi="Times New Roman"/>
          <w:sz w:val="24"/>
          <w:szCs w:val="24"/>
          <w:lang w:eastAsia="ru-RU"/>
        </w:rPr>
      </w:pPr>
    </w:p>
    <w:p w:rsidR="00643BCC" w:rsidRPr="00643BCC" w:rsidRDefault="00643BCC" w:rsidP="00643BCC">
      <w:pPr>
        <w:widowControl w:val="0"/>
        <w:autoSpaceDE w:val="0"/>
        <w:autoSpaceDN w:val="0"/>
        <w:adjustRightInd w:val="0"/>
        <w:spacing w:after="0" w:line="240" w:lineRule="auto"/>
        <w:jc w:val="both"/>
        <w:rPr>
          <w:rFonts w:ascii="Arial" w:eastAsia="Times New Roman" w:hAnsi="Arial" w:cs="Arial"/>
          <w:b/>
          <w:bCs/>
          <w:sz w:val="24"/>
          <w:szCs w:val="24"/>
          <w:lang w:eastAsia="ru-RU"/>
        </w:rPr>
      </w:pPr>
      <w:bookmarkStart w:id="40" w:name="_Hlk132123037"/>
      <w:r w:rsidRPr="00643BCC">
        <w:rPr>
          <w:rFonts w:ascii="Times New Roman" w:eastAsia="Times New Roman" w:hAnsi="Times New Roman"/>
          <w:b/>
          <w:bCs/>
          <w:sz w:val="24"/>
          <w:szCs w:val="24"/>
          <w:lang w:eastAsia="ru-RU"/>
        </w:rPr>
        <w:t xml:space="preserve">    </w:t>
      </w:r>
      <w:r w:rsidRPr="00643BCC">
        <w:rPr>
          <w:rFonts w:ascii="Arial" w:eastAsia="Times New Roman" w:hAnsi="Arial" w:cs="Arial"/>
          <w:b/>
          <w:bCs/>
          <w:sz w:val="24"/>
          <w:szCs w:val="24"/>
          <w:lang w:eastAsia="ru-RU"/>
        </w:rPr>
        <w:t xml:space="preserve">                 </w:t>
      </w:r>
    </w:p>
    <w:tbl>
      <w:tblPr>
        <w:tblW w:w="9075" w:type="dxa"/>
        <w:tblInd w:w="15" w:type="dxa"/>
        <w:tblCellMar>
          <w:left w:w="0" w:type="dxa"/>
          <w:right w:w="0" w:type="dxa"/>
        </w:tblCellMar>
        <w:tblLook w:val="04A0"/>
      </w:tblPr>
      <w:tblGrid>
        <w:gridCol w:w="5365"/>
        <w:gridCol w:w="3710"/>
      </w:tblGrid>
      <w:tr w:rsidR="00643BCC" w:rsidRPr="00643BCC" w:rsidTr="008C54CF">
        <w:tc>
          <w:tcPr>
            <w:tcW w:w="0" w:type="auto"/>
            <w:tcBorders>
              <w:right w:val="single" w:sz="6" w:space="0" w:color="000000"/>
            </w:tcBorders>
            <w:vAlign w:val="center"/>
            <w:hideMark/>
          </w:tcPr>
          <w:p w:rsidR="00643BCC" w:rsidRPr="00643BCC" w:rsidRDefault="00643BCC" w:rsidP="00643BCC">
            <w:pPr>
              <w:spacing w:after="105" w:line="240" w:lineRule="auto"/>
              <w:jc w:val="center"/>
              <w:rPr>
                <w:rFonts w:ascii="Times New Roman" w:eastAsia="Times New Roman" w:hAnsi="Times New Roman"/>
                <w:sz w:val="24"/>
                <w:szCs w:val="24"/>
                <w:lang w:eastAsia="ru-RU"/>
              </w:rPr>
            </w:pPr>
            <w:bookmarkStart w:id="41" w:name="_Hlk132196740"/>
            <w:r w:rsidRPr="00643BCC">
              <w:rPr>
                <w:rFonts w:ascii="Times New Roman" w:eastAsia="Times New Roman" w:hAnsi="Times New Roman"/>
                <w:sz w:val="24"/>
                <w:szCs w:val="24"/>
                <w:lang w:eastAsia="ru-RU"/>
              </w:rPr>
              <w:t xml:space="preserve">(Ф.И.О. должность уполномоченного сотрудника) </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643BCC" w:rsidRPr="00643BCC" w:rsidRDefault="00643BCC" w:rsidP="00643BCC">
            <w:pPr>
              <w:spacing w:after="105" w:line="240" w:lineRule="auto"/>
              <w:jc w:val="center"/>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 xml:space="preserve">Сведения об электронной подписи </w:t>
            </w:r>
          </w:p>
        </w:tc>
      </w:tr>
      <w:bookmarkEnd w:id="40"/>
      <w:bookmarkEnd w:id="41"/>
    </w:tbl>
    <w:p w:rsidR="00643BCC" w:rsidRPr="00643BCC" w:rsidRDefault="00643BCC" w:rsidP="00643BCC">
      <w:pPr>
        <w:spacing w:after="0" w:line="240" w:lineRule="auto"/>
        <w:jc w:val="both"/>
        <w:rPr>
          <w:rFonts w:eastAsia="Times New Roman"/>
          <w:lang w:eastAsia="ru-RU"/>
        </w:rPr>
      </w:pPr>
    </w:p>
    <w:p w:rsidR="00643BCC" w:rsidRPr="00643BCC" w:rsidRDefault="00643BCC" w:rsidP="00643BCC">
      <w:pPr>
        <w:spacing w:after="0" w:line="240" w:lineRule="auto"/>
        <w:jc w:val="right"/>
        <w:outlineLvl w:val="1"/>
        <w:rPr>
          <w:rFonts w:ascii="Times New Roman" w:eastAsia="Times New Roman" w:hAnsi="Times New Roman"/>
          <w:sz w:val="18"/>
          <w:szCs w:val="18"/>
          <w:lang w:eastAsia="ru-RU"/>
        </w:rPr>
      </w:pPr>
      <w:bookmarkStart w:id="42" w:name="_Hlk132122396"/>
      <w:r w:rsidRPr="00643BCC">
        <w:rPr>
          <w:rFonts w:ascii="Times New Roman" w:eastAsia="Times New Roman" w:hAnsi="Times New Roman"/>
          <w:sz w:val="18"/>
          <w:szCs w:val="18"/>
          <w:lang w:eastAsia="ru-RU"/>
        </w:rPr>
        <w:t>Приложение № 3</w:t>
      </w:r>
    </w:p>
    <w:p w:rsidR="00643BCC" w:rsidRPr="00643BCC" w:rsidRDefault="00643BCC" w:rsidP="00643BCC">
      <w:pPr>
        <w:spacing w:after="0" w:line="240" w:lineRule="auto"/>
        <w:jc w:val="right"/>
        <w:rPr>
          <w:rFonts w:ascii="Times New Roman" w:eastAsia="Times New Roman" w:hAnsi="Times New Roman"/>
          <w:sz w:val="18"/>
          <w:szCs w:val="18"/>
          <w:lang w:eastAsia="ru-RU"/>
        </w:rPr>
      </w:pPr>
      <w:r w:rsidRPr="00643BCC">
        <w:rPr>
          <w:rFonts w:ascii="Times New Roman" w:eastAsia="Times New Roman" w:hAnsi="Times New Roman"/>
          <w:sz w:val="18"/>
          <w:szCs w:val="18"/>
          <w:lang w:eastAsia="ru-RU"/>
        </w:rPr>
        <w:t>к Административному регламенту по предоставлению</w:t>
      </w:r>
    </w:p>
    <w:p w:rsidR="00643BCC" w:rsidRPr="00643BCC" w:rsidRDefault="00643BCC" w:rsidP="00643BCC">
      <w:pPr>
        <w:spacing w:after="0" w:line="240" w:lineRule="auto"/>
        <w:jc w:val="right"/>
        <w:rPr>
          <w:rFonts w:ascii="Times New Roman" w:eastAsia="Times New Roman" w:hAnsi="Times New Roman"/>
          <w:sz w:val="18"/>
          <w:szCs w:val="18"/>
          <w:lang w:eastAsia="ru-RU"/>
        </w:rPr>
      </w:pPr>
      <w:r w:rsidRPr="00643BCC">
        <w:rPr>
          <w:rFonts w:ascii="Times New Roman" w:eastAsia="Times New Roman" w:hAnsi="Times New Roman"/>
          <w:sz w:val="18"/>
          <w:szCs w:val="18"/>
          <w:lang w:eastAsia="ru-RU"/>
        </w:rPr>
        <w:t xml:space="preserve"> муниципальной услуги «Утверждение схемы расположения</w:t>
      </w:r>
    </w:p>
    <w:p w:rsidR="00643BCC" w:rsidRPr="00643BCC" w:rsidRDefault="00643BCC" w:rsidP="00643BCC">
      <w:pPr>
        <w:spacing w:after="0" w:line="240" w:lineRule="auto"/>
        <w:jc w:val="right"/>
        <w:rPr>
          <w:rFonts w:ascii="Times New Roman" w:eastAsia="Times New Roman" w:hAnsi="Times New Roman"/>
          <w:sz w:val="18"/>
          <w:szCs w:val="18"/>
          <w:lang w:eastAsia="ru-RU"/>
        </w:rPr>
      </w:pPr>
      <w:r w:rsidRPr="00643BCC">
        <w:rPr>
          <w:rFonts w:ascii="Times New Roman" w:eastAsia="Times New Roman" w:hAnsi="Times New Roman"/>
          <w:sz w:val="18"/>
          <w:szCs w:val="18"/>
          <w:lang w:eastAsia="ru-RU"/>
        </w:rPr>
        <w:t xml:space="preserve"> земельного участка  или земельных участков</w:t>
      </w:r>
    </w:p>
    <w:p w:rsidR="00643BCC" w:rsidRDefault="00643BCC" w:rsidP="00643BCC">
      <w:pPr>
        <w:spacing w:after="0" w:line="240" w:lineRule="auto"/>
        <w:jc w:val="right"/>
        <w:rPr>
          <w:rFonts w:ascii="Times New Roman" w:eastAsia="Times New Roman" w:hAnsi="Times New Roman"/>
          <w:sz w:val="18"/>
          <w:szCs w:val="18"/>
          <w:lang w:eastAsia="ru-RU"/>
        </w:rPr>
      </w:pPr>
      <w:r w:rsidRPr="00643BCC">
        <w:rPr>
          <w:rFonts w:ascii="Times New Roman" w:eastAsia="Times New Roman" w:hAnsi="Times New Roman"/>
          <w:sz w:val="18"/>
          <w:szCs w:val="18"/>
          <w:lang w:eastAsia="ru-RU"/>
        </w:rPr>
        <w:t xml:space="preserve"> на кадастровом плане территории»</w:t>
      </w:r>
      <w:bookmarkEnd w:id="42"/>
    </w:p>
    <w:p w:rsidR="008C54CF" w:rsidRPr="00643BCC" w:rsidRDefault="008C54CF" w:rsidP="00643BCC">
      <w:pPr>
        <w:spacing w:after="0" w:line="240" w:lineRule="auto"/>
        <w:jc w:val="right"/>
        <w:rPr>
          <w:rFonts w:ascii="Times New Roman" w:eastAsia="Times New Roman" w:hAnsi="Times New Roman"/>
          <w:sz w:val="18"/>
          <w:szCs w:val="18"/>
          <w:lang w:eastAsia="ru-RU"/>
        </w:rPr>
      </w:pPr>
    </w:p>
    <w:p w:rsidR="00643BCC" w:rsidRPr="00643BCC" w:rsidRDefault="00643BCC" w:rsidP="00643BCC">
      <w:pPr>
        <w:spacing w:after="0" w:line="240" w:lineRule="auto"/>
        <w:jc w:val="center"/>
        <w:rPr>
          <w:rFonts w:ascii="Times New Roman" w:eastAsia="Times New Roman" w:hAnsi="Times New Roman"/>
          <w:sz w:val="24"/>
          <w:szCs w:val="24"/>
          <w:lang w:eastAsia="ru-RU"/>
        </w:rPr>
      </w:pPr>
      <w:bookmarkStart w:id="43" w:name="Par1626"/>
      <w:bookmarkEnd w:id="43"/>
      <w:r w:rsidRPr="00643BCC">
        <w:rPr>
          <w:rFonts w:ascii="Times New Roman" w:eastAsia="Times New Roman" w:hAnsi="Times New Roman"/>
          <w:sz w:val="24"/>
          <w:szCs w:val="24"/>
          <w:lang w:eastAsia="ru-RU"/>
        </w:rPr>
        <w:t>Форма заявления об утверждении схемы расположения земельного</w:t>
      </w:r>
    </w:p>
    <w:p w:rsidR="00643BCC" w:rsidRPr="00643BCC" w:rsidRDefault="00643BCC" w:rsidP="00643BCC">
      <w:pPr>
        <w:spacing w:after="0" w:line="240" w:lineRule="auto"/>
        <w:jc w:val="center"/>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участка на кадастровом плане территории</w:t>
      </w:r>
    </w:p>
    <w:p w:rsidR="00643BCC" w:rsidRPr="00643BCC" w:rsidRDefault="00643BCC" w:rsidP="00643BCC">
      <w:pPr>
        <w:spacing w:after="0" w:line="240" w:lineRule="auto"/>
        <w:jc w:val="both"/>
        <w:rPr>
          <w:rFonts w:ascii="Times New Roman" w:eastAsia="Times New Roman" w:hAnsi="Times New Roman"/>
          <w:sz w:val="24"/>
          <w:szCs w:val="24"/>
          <w:lang w:eastAsia="ru-RU"/>
        </w:rPr>
      </w:pPr>
    </w:p>
    <w:p w:rsidR="00643BCC" w:rsidRPr="00643BCC" w:rsidRDefault="00643BCC" w:rsidP="00643BCC">
      <w:pPr>
        <w:spacing w:after="0" w:line="240" w:lineRule="auto"/>
        <w:jc w:val="center"/>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Заявление</w:t>
      </w:r>
    </w:p>
    <w:p w:rsidR="00643BCC" w:rsidRPr="00643BCC" w:rsidRDefault="00643BCC" w:rsidP="00643BCC">
      <w:pPr>
        <w:spacing w:after="0" w:line="240" w:lineRule="auto"/>
        <w:jc w:val="center"/>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об утверждении схемы расположения земельного участка</w:t>
      </w:r>
    </w:p>
    <w:p w:rsidR="00643BCC" w:rsidRPr="00643BCC" w:rsidRDefault="00643BCC" w:rsidP="00643BCC">
      <w:pPr>
        <w:spacing w:after="0" w:line="240" w:lineRule="auto"/>
        <w:jc w:val="center"/>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на кадастровом плане территории</w:t>
      </w:r>
    </w:p>
    <w:p w:rsidR="00643BCC" w:rsidRPr="00643BCC" w:rsidRDefault="00643BCC" w:rsidP="00643BCC">
      <w:pPr>
        <w:spacing w:after="0" w:line="240" w:lineRule="auto"/>
        <w:jc w:val="both"/>
        <w:rPr>
          <w:rFonts w:ascii="Times New Roman" w:eastAsia="Times New Roman" w:hAnsi="Times New Roman"/>
          <w:sz w:val="24"/>
          <w:szCs w:val="24"/>
          <w:lang w:eastAsia="ru-RU"/>
        </w:rPr>
      </w:pPr>
    </w:p>
    <w:p w:rsidR="00643BCC" w:rsidRPr="00643BCC" w:rsidRDefault="00643BCC" w:rsidP="00643BCC">
      <w:pPr>
        <w:spacing w:after="0" w:line="240" w:lineRule="auto"/>
        <w:jc w:val="right"/>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«__» __________ 20__ г.</w:t>
      </w:r>
    </w:p>
    <w:p w:rsidR="00643BCC" w:rsidRPr="00643BCC" w:rsidRDefault="00643BCC" w:rsidP="00643BCC">
      <w:pPr>
        <w:spacing w:after="0" w:line="240" w:lineRule="auto"/>
        <w:jc w:val="both"/>
        <w:rPr>
          <w:rFonts w:ascii="Times New Roman" w:eastAsia="Times New Roman" w:hAnsi="Times New Roman"/>
          <w:sz w:val="24"/>
          <w:szCs w:val="24"/>
          <w:lang w:eastAsia="ru-RU"/>
        </w:rPr>
      </w:pPr>
    </w:p>
    <w:p w:rsidR="00643BCC" w:rsidRPr="00643BCC" w:rsidRDefault="00643BCC" w:rsidP="00643BCC">
      <w:pPr>
        <w:spacing w:after="0" w:line="240" w:lineRule="auto"/>
        <w:jc w:val="center"/>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____________________________________________________________</w:t>
      </w:r>
    </w:p>
    <w:p w:rsidR="00643BCC" w:rsidRPr="00643BCC" w:rsidRDefault="00643BCC" w:rsidP="00643BCC">
      <w:pPr>
        <w:spacing w:after="0" w:line="240" w:lineRule="auto"/>
        <w:jc w:val="center"/>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____________________________________________________________</w:t>
      </w:r>
    </w:p>
    <w:p w:rsidR="00643BCC" w:rsidRPr="00643BCC" w:rsidRDefault="00643BCC" w:rsidP="00643BCC">
      <w:pPr>
        <w:spacing w:after="0" w:line="240" w:lineRule="auto"/>
        <w:jc w:val="center"/>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(наименование органа местного самоуправления)</w:t>
      </w:r>
    </w:p>
    <w:p w:rsidR="00643BCC" w:rsidRPr="00643BCC" w:rsidRDefault="00643BCC" w:rsidP="00643BCC">
      <w:pPr>
        <w:spacing w:after="0" w:line="240" w:lineRule="auto"/>
        <w:jc w:val="both"/>
        <w:rPr>
          <w:rFonts w:ascii="Times New Roman" w:eastAsia="Times New Roman" w:hAnsi="Times New Roman"/>
          <w:sz w:val="24"/>
          <w:szCs w:val="24"/>
          <w:lang w:eastAsia="ru-RU"/>
        </w:rPr>
      </w:pPr>
    </w:p>
    <w:p w:rsidR="00643BCC" w:rsidRPr="00643BCC" w:rsidRDefault="00643BCC" w:rsidP="00643BCC">
      <w:pPr>
        <w:spacing w:after="0" w:line="240" w:lineRule="auto"/>
        <w:jc w:val="both"/>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 xml:space="preserve">В соответствии со </w:t>
      </w:r>
      <w:hyperlink r:id="rId78" w:history="1">
        <w:r w:rsidRPr="00643BCC">
          <w:rPr>
            <w:rFonts w:ascii="Times New Roman" w:eastAsia="Times New Roman" w:hAnsi="Times New Roman"/>
            <w:sz w:val="24"/>
            <w:szCs w:val="24"/>
            <w:lang w:eastAsia="ru-RU"/>
          </w:rPr>
          <w:t>статьей 11.10</w:t>
        </w:r>
      </w:hyperlink>
      <w:r w:rsidRPr="00643BCC">
        <w:rPr>
          <w:rFonts w:ascii="Times New Roman" w:eastAsia="Times New Roman" w:hAnsi="Times New Roman"/>
          <w:sz w:val="24"/>
          <w:szCs w:val="24"/>
          <w:lang w:eastAsia="ru-RU"/>
        </w:rPr>
        <w:t xml:space="preserve"> Земельного кодекса Российской Федерации прошу утвердить схему расположения земельного участка на кадастровом плане территории.</w:t>
      </w:r>
    </w:p>
    <w:p w:rsidR="00643BCC" w:rsidRPr="00643BCC" w:rsidRDefault="00643BCC" w:rsidP="00643BCC">
      <w:pPr>
        <w:spacing w:after="0" w:line="240" w:lineRule="auto"/>
        <w:jc w:val="both"/>
        <w:rPr>
          <w:rFonts w:ascii="Times New Roman" w:eastAsia="Times New Roman" w:hAnsi="Times New Roman"/>
          <w:sz w:val="24"/>
          <w:szCs w:val="24"/>
          <w:lang w:eastAsia="ru-RU"/>
        </w:rPr>
      </w:pPr>
    </w:p>
    <w:p w:rsidR="00643BCC" w:rsidRPr="00643BCC" w:rsidRDefault="00643BCC" w:rsidP="00643BCC">
      <w:pPr>
        <w:spacing w:after="0" w:line="240" w:lineRule="auto"/>
        <w:jc w:val="center"/>
        <w:outlineLvl w:val="2"/>
        <w:rPr>
          <w:rFonts w:ascii="Times New Roman" w:eastAsia="Times New Roman" w:hAnsi="Times New Roman"/>
          <w:sz w:val="24"/>
          <w:szCs w:val="24"/>
          <w:lang w:eastAsia="ru-RU"/>
        </w:rPr>
      </w:pPr>
      <w:r w:rsidRPr="00643BCC">
        <w:rPr>
          <w:rFonts w:ascii="Times New Roman" w:eastAsia="Times New Roman" w:hAnsi="Times New Roman"/>
          <w:sz w:val="24"/>
          <w:szCs w:val="24"/>
          <w:lang w:eastAsia="ru-RU"/>
        </w:rPr>
        <w:t>1. Сведения о заявителе (в случае, если заявитель обращается через представителя)</w:t>
      </w:r>
    </w:p>
    <w:tbl>
      <w:tblPr>
        <w:tblW w:w="5000" w:type="pct"/>
        <w:tblCellMar>
          <w:top w:w="102" w:type="dxa"/>
          <w:left w:w="62" w:type="dxa"/>
          <w:bottom w:w="102" w:type="dxa"/>
          <w:right w:w="62" w:type="dxa"/>
        </w:tblCellMar>
        <w:tblLook w:val="04A0"/>
      </w:tblPr>
      <w:tblGrid>
        <w:gridCol w:w="849"/>
        <w:gridCol w:w="4102"/>
        <w:gridCol w:w="4527"/>
      </w:tblGrid>
      <w:tr w:rsidR="00643BCC" w:rsidRPr="00643BCC" w:rsidTr="00643BCC">
        <w:tc>
          <w:tcPr>
            <w:tcW w:w="448"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1.1</w:t>
            </w:r>
          </w:p>
        </w:tc>
        <w:tc>
          <w:tcPr>
            <w:tcW w:w="2164"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Сведения о физическом лице, в случае если заявитель является физическим лицом:</w:t>
            </w:r>
          </w:p>
        </w:tc>
        <w:tc>
          <w:tcPr>
            <w:tcW w:w="2388"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643BCC">
        <w:tc>
          <w:tcPr>
            <w:tcW w:w="448" w:type="pct"/>
            <w:tcBorders>
              <w:top w:val="single" w:sz="4" w:space="0" w:color="auto"/>
              <w:left w:val="single" w:sz="4" w:space="0" w:color="auto"/>
              <w:bottom w:val="single" w:sz="4" w:space="0" w:color="auto"/>
              <w:right w:val="single" w:sz="4" w:space="0" w:color="auto"/>
            </w:tcBorders>
            <w:vAlign w:val="center"/>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1.1.1</w:t>
            </w:r>
          </w:p>
        </w:tc>
        <w:tc>
          <w:tcPr>
            <w:tcW w:w="2164" w:type="pct"/>
            <w:tcBorders>
              <w:top w:val="single" w:sz="4" w:space="0" w:color="auto"/>
              <w:left w:val="single" w:sz="4" w:space="0" w:color="auto"/>
              <w:bottom w:val="single" w:sz="4" w:space="0" w:color="auto"/>
              <w:right w:val="single" w:sz="4" w:space="0" w:color="auto"/>
            </w:tcBorders>
            <w:vAlign w:val="center"/>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Фамилия, имя, отчество (при наличии)</w:t>
            </w:r>
          </w:p>
        </w:tc>
        <w:tc>
          <w:tcPr>
            <w:tcW w:w="2388"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643BCC">
        <w:tc>
          <w:tcPr>
            <w:tcW w:w="448"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1.1.2</w:t>
            </w:r>
          </w:p>
        </w:tc>
        <w:tc>
          <w:tcPr>
            <w:tcW w:w="2164"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Реквизиты документа, удостоверяющего личность</w:t>
            </w:r>
          </w:p>
        </w:tc>
        <w:tc>
          <w:tcPr>
            <w:tcW w:w="2388"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643BCC">
        <w:tc>
          <w:tcPr>
            <w:tcW w:w="448"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1.1.3</w:t>
            </w:r>
          </w:p>
        </w:tc>
        <w:tc>
          <w:tcPr>
            <w:tcW w:w="2164"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Адрес регистрации</w:t>
            </w:r>
          </w:p>
        </w:tc>
        <w:tc>
          <w:tcPr>
            <w:tcW w:w="2388"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643BCC">
        <w:tc>
          <w:tcPr>
            <w:tcW w:w="448"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1.1.4</w:t>
            </w:r>
          </w:p>
        </w:tc>
        <w:tc>
          <w:tcPr>
            <w:tcW w:w="2164"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Адрес проживания</w:t>
            </w:r>
          </w:p>
        </w:tc>
        <w:tc>
          <w:tcPr>
            <w:tcW w:w="2388"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643BCC">
        <w:tc>
          <w:tcPr>
            <w:tcW w:w="448"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1.1.5</w:t>
            </w:r>
          </w:p>
        </w:tc>
        <w:tc>
          <w:tcPr>
            <w:tcW w:w="2164"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Номер телефона</w:t>
            </w:r>
          </w:p>
        </w:tc>
        <w:tc>
          <w:tcPr>
            <w:tcW w:w="2388"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643BCC">
        <w:tc>
          <w:tcPr>
            <w:tcW w:w="448"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1.1.6</w:t>
            </w:r>
          </w:p>
        </w:tc>
        <w:tc>
          <w:tcPr>
            <w:tcW w:w="2164"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Адрес электронной почты</w:t>
            </w:r>
          </w:p>
        </w:tc>
        <w:tc>
          <w:tcPr>
            <w:tcW w:w="2388"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643BCC">
        <w:tc>
          <w:tcPr>
            <w:tcW w:w="448"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1.2</w:t>
            </w:r>
          </w:p>
        </w:tc>
        <w:tc>
          <w:tcPr>
            <w:tcW w:w="2164"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Сведения об индивидуальном предпринимателе, в случае если заявитель является индивидуальным предпринимателем:</w:t>
            </w:r>
          </w:p>
        </w:tc>
        <w:tc>
          <w:tcPr>
            <w:tcW w:w="2388"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643BCC">
        <w:tc>
          <w:tcPr>
            <w:tcW w:w="448"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lastRenderedPageBreak/>
              <w:t>1.2.1</w:t>
            </w:r>
          </w:p>
        </w:tc>
        <w:tc>
          <w:tcPr>
            <w:tcW w:w="2164"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ФИО индивидуального предпринимателя</w:t>
            </w:r>
          </w:p>
        </w:tc>
        <w:tc>
          <w:tcPr>
            <w:tcW w:w="2388"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643BCC">
        <w:tc>
          <w:tcPr>
            <w:tcW w:w="448"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1.2.2</w:t>
            </w:r>
          </w:p>
        </w:tc>
        <w:tc>
          <w:tcPr>
            <w:tcW w:w="2164"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Идентификационный номер налогоплательщика</w:t>
            </w:r>
          </w:p>
        </w:tc>
        <w:tc>
          <w:tcPr>
            <w:tcW w:w="2388"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643BCC">
        <w:tc>
          <w:tcPr>
            <w:tcW w:w="448"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1.2.3</w:t>
            </w:r>
          </w:p>
        </w:tc>
        <w:tc>
          <w:tcPr>
            <w:tcW w:w="2164"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Основной государственный регистрационный номер индивидуального предпринимателя</w:t>
            </w:r>
          </w:p>
        </w:tc>
        <w:tc>
          <w:tcPr>
            <w:tcW w:w="2388"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643BCC">
        <w:tc>
          <w:tcPr>
            <w:tcW w:w="448"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1.2.4</w:t>
            </w:r>
          </w:p>
        </w:tc>
        <w:tc>
          <w:tcPr>
            <w:tcW w:w="2164"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Номер телефона</w:t>
            </w:r>
          </w:p>
        </w:tc>
        <w:tc>
          <w:tcPr>
            <w:tcW w:w="2388"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643BCC">
        <w:tc>
          <w:tcPr>
            <w:tcW w:w="448"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1.2.5</w:t>
            </w:r>
          </w:p>
        </w:tc>
        <w:tc>
          <w:tcPr>
            <w:tcW w:w="2164"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Адрес электронной почты</w:t>
            </w:r>
          </w:p>
        </w:tc>
        <w:tc>
          <w:tcPr>
            <w:tcW w:w="2388"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643BCC">
        <w:tc>
          <w:tcPr>
            <w:tcW w:w="448"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1.2</w:t>
            </w:r>
          </w:p>
        </w:tc>
        <w:tc>
          <w:tcPr>
            <w:tcW w:w="2164"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Сведения о юридическом лице:</w:t>
            </w:r>
          </w:p>
        </w:tc>
        <w:tc>
          <w:tcPr>
            <w:tcW w:w="2388"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643BCC">
        <w:tc>
          <w:tcPr>
            <w:tcW w:w="448"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1.2.1</w:t>
            </w:r>
          </w:p>
        </w:tc>
        <w:tc>
          <w:tcPr>
            <w:tcW w:w="2164"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Полное наименование юридического лица</w:t>
            </w:r>
          </w:p>
        </w:tc>
        <w:tc>
          <w:tcPr>
            <w:tcW w:w="2388"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643BCC">
        <w:tc>
          <w:tcPr>
            <w:tcW w:w="448"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1.2.2</w:t>
            </w:r>
          </w:p>
        </w:tc>
        <w:tc>
          <w:tcPr>
            <w:tcW w:w="2164"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Основной государственный регистрационный номер</w:t>
            </w:r>
          </w:p>
        </w:tc>
        <w:tc>
          <w:tcPr>
            <w:tcW w:w="2388"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643BCC">
        <w:tc>
          <w:tcPr>
            <w:tcW w:w="448"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1.2.3</w:t>
            </w:r>
          </w:p>
        </w:tc>
        <w:tc>
          <w:tcPr>
            <w:tcW w:w="2164"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Идентификационный номер налогоплательщика</w:t>
            </w:r>
          </w:p>
        </w:tc>
        <w:tc>
          <w:tcPr>
            <w:tcW w:w="2388"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643BCC">
        <w:tc>
          <w:tcPr>
            <w:tcW w:w="448"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1.2.4</w:t>
            </w:r>
          </w:p>
        </w:tc>
        <w:tc>
          <w:tcPr>
            <w:tcW w:w="2164"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Номер телефона</w:t>
            </w:r>
          </w:p>
        </w:tc>
        <w:tc>
          <w:tcPr>
            <w:tcW w:w="2388"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643BCC">
        <w:tc>
          <w:tcPr>
            <w:tcW w:w="448"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1.2.5</w:t>
            </w:r>
          </w:p>
        </w:tc>
        <w:tc>
          <w:tcPr>
            <w:tcW w:w="2164"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Адрес электронной почты</w:t>
            </w:r>
          </w:p>
        </w:tc>
        <w:tc>
          <w:tcPr>
            <w:tcW w:w="2388"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bl>
    <w:p w:rsidR="00643BCC" w:rsidRPr="00643BCC" w:rsidRDefault="00643BCC" w:rsidP="00643BCC">
      <w:pPr>
        <w:spacing w:after="0" w:line="240" w:lineRule="auto"/>
        <w:jc w:val="both"/>
        <w:rPr>
          <w:rFonts w:ascii="Times New Roman" w:eastAsia="Times New Roman" w:hAnsi="Times New Roman"/>
          <w:sz w:val="28"/>
          <w:szCs w:val="28"/>
          <w:lang w:eastAsia="ru-RU"/>
        </w:rPr>
      </w:pPr>
    </w:p>
    <w:p w:rsidR="00643BCC" w:rsidRPr="00643BCC" w:rsidRDefault="00643BCC" w:rsidP="00643BCC">
      <w:pPr>
        <w:spacing w:after="0" w:line="240" w:lineRule="auto"/>
        <w:jc w:val="center"/>
        <w:outlineLvl w:val="2"/>
        <w:rPr>
          <w:rFonts w:ascii="Times New Roman" w:eastAsia="Times New Roman" w:hAnsi="Times New Roman"/>
          <w:sz w:val="28"/>
          <w:szCs w:val="28"/>
          <w:lang w:eastAsia="ru-RU"/>
        </w:rPr>
      </w:pPr>
      <w:r w:rsidRPr="00643BCC">
        <w:rPr>
          <w:rFonts w:ascii="Times New Roman" w:eastAsia="Times New Roman" w:hAnsi="Times New Roman"/>
          <w:sz w:val="28"/>
          <w:szCs w:val="28"/>
          <w:lang w:eastAsia="ru-RU"/>
        </w:rPr>
        <w:t>2. Сведения о заявителе</w:t>
      </w:r>
    </w:p>
    <w:p w:rsidR="00643BCC" w:rsidRPr="00643BCC" w:rsidRDefault="00643BCC" w:rsidP="00643BCC">
      <w:pPr>
        <w:spacing w:after="0" w:line="240" w:lineRule="auto"/>
        <w:jc w:val="center"/>
        <w:outlineLvl w:val="2"/>
        <w:rPr>
          <w:rFonts w:ascii="Times New Roman" w:eastAsia="Times New Roman" w:hAnsi="Times New Roman"/>
          <w:sz w:val="28"/>
          <w:szCs w:val="28"/>
          <w:lang w:eastAsia="ru-RU"/>
        </w:rPr>
      </w:pPr>
    </w:p>
    <w:tbl>
      <w:tblPr>
        <w:tblW w:w="5000" w:type="pct"/>
        <w:tblCellMar>
          <w:top w:w="102" w:type="dxa"/>
          <w:left w:w="62" w:type="dxa"/>
          <w:bottom w:w="102" w:type="dxa"/>
          <w:right w:w="62" w:type="dxa"/>
        </w:tblCellMar>
        <w:tblLook w:val="04A0"/>
      </w:tblPr>
      <w:tblGrid>
        <w:gridCol w:w="973"/>
        <w:gridCol w:w="4043"/>
        <w:gridCol w:w="4462"/>
      </w:tblGrid>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2.1</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Сведения о физическом лице, в случае если заявитель является физическим лицом:</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vAlign w:val="center"/>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2.1.1</w:t>
            </w:r>
          </w:p>
        </w:tc>
        <w:tc>
          <w:tcPr>
            <w:tcW w:w="2133" w:type="pct"/>
            <w:tcBorders>
              <w:top w:val="single" w:sz="4" w:space="0" w:color="auto"/>
              <w:left w:val="single" w:sz="4" w:space="0" w:color="auto"/>
              <w:bottom w:val="single" w:sz="4" w:space="0" w:color="auto"/>
              <w:right w:val="single" w:sz="4" w:space="0" w:color="auto"/>
            </w:tcBorders>
            <w:vAlign w:val="center"/>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Фамилия, имя, отчество (при наличии)</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2.1.2</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Реквизиты документа, удостоверяющего личность</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2.1.3</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Адрес регистрации</w:t>
            </w:r>
          </w:p>
          <w:p w:rsidR="00643BCC" w:rsidRPr="00643BCC" w:rsidRDefault="00643BCC" w:rsidP="00643BCC">
            <w:pPr>
              <w:spacing w:after="0" w:line="240" w:lineRule="auto"/>
              <w:rPr>
                <w:rFonts w:ascii="Times New Roman" w:eastAsia="Times New Roman" w:hAnsi="Times New Roman"/>
                <w:sz w:val="20"/>
                <w:szCs w:val="20"/>
                <w:lang w:eastAsia="ru-RU"/>
              </w:rPr>
            </w:pP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2.1.4</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Адрес проживания</w:t>
            </w:r>
          </w:p>
          <w:p w:rsidR="00643BCC" w:rsidRPr="00643BCC" w:rsidRDefault="00643BCC" w:rsidP="00643BCC">
            <w:pPr>
              <w:spacing w:after="0" w:line="240" w:lineRule="auto"/>
              <w:rPr>
                <w:rFonts w:ascii="Times New Roman" w:eastAsia="Times New Roman" w:hAnsi="Times New Roman"/>
                <w:sz w:val="20"/>
                <w:szCs w:val="20"/>
                <w:lang w:eastAsia="ru-RU"/>
              </w:rPr>
            </w:pP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2.1.5</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Номер телефона</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2.1.6</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Адрес электронной почты</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2.2</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Сведения об индивидуальном предпринимателе, в случае если заявитель является индивидуальным предпринимателем:</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2.2.1</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ФИО индивидуального предпринимателя</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2.2.2</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Идентификационный номер налогоплательщика</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2.2.3</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Основной государственный регистрационный номер индивидуального предпринимателя</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lastRenderedPageBreak/>
              <w:t>2.2.4</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Номер телефона</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2.2.5</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Адрес электронной почты</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2.3</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Сведения о юридическом лице:</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2.3.1</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Полное наименование юридического лица</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1.2.2</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Основной государственный регистрационный номер</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2.3.3</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Идентификационный номер налогоплательщика</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2.3.4</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Номер телефона</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2.3.5</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Адрес электронной почты</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bl>
    <w:p w:rsidR="00643BCC" w:rsidRPr="00643BCC" w:rsidRDefault="00643BCC" w:rsidP="00643BCC">
      <w:pPr>
        <w:spacing w:after="0" w:line="240" w:lineRule="auto"/>
        <w:jc w:val="both"/>
        <w:rPr>
          <w:rFonts w:ascii="Times New Roman" w:eastAsia="Times New Roman" w:hAnsi="Times New Roman"/>
          <w:sz w:val="28"/>
          <w:szCs w:val="28"/>
          <w:lang w:eastAsia="ru-RU"/>
        </w:rPr>
      </w:pPr>
    </w:p>
    <w:p w:rsidR="00643BCC" w:rsidRPr="00643BCC" w:rsidRDefault="00643BCC" w:rsidP="00643BCC">
      <w:pPr>
        <w:spacing w:after="0" w:line="240" w:lineRule="auto"/>
        <w:jc w:val="center"/>
        <w:outlineLvl w:val="2"/>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3. Сведения по услуге</w:t>
      </w:r>
    </w:p>
    <w:p w:rsidR="00643BCC" w:rsidRPr="00643BCC" w:rsidRDefault="00643BCC" w:rsidP="00643BCC">
      <w:pPr>
        <w:spacing w:after="0" w:line="240" w:lineRule="auto"/>
        <w:jc w:val="both"/>
        <w:rPr>
          <w:rFonts w:ascii="Times New Roman" w:eastAsia="Times New Roman" w:hAnsi="Times New Roman"/>
          <w:sz w:val="20"/>
          <w:szCs w:val="20"/>
          <w:lang w:eastAsia="ru-RU"/>
        </w:rPr>
      </w:pPr>
    </w:p>
    <w:tbl>
      <w:tblPr>
        <w:tblW w:w="5000" w:type="pct"/>
        <w:tblCellMar>
          <w:top w:w="102" w:type="dxa"/>
          <w:left w:w="62" w:type="dxa"/>
          <w:bottom w:w="102" w:type="dxa"/>
          <w:right w:w="62" w:type="dxa"/>
        </w:tblCellMar>
        <w:tblLook w:val="04A0"/>
      </w:tblPr>
      <w:tblGrid>
        <w:gridCol w:w="973"/>
        <w:gridCol w:w="4043"/>
        <w:gridCol w:w="4462"/>
      </w:tblGrid>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3.1</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В результате чего образуется земельный участок? (Раздел/Объединение)</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3.2</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Право заявителя на земельный участок зарегистрировано в ЕГРН?</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3.3</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Сколько землепользователей у исходного земельного участка?</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3.4</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Исходный земельный участок находится в залоге?</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bl>
    <w:p w:rsidR="00643BCC" w:rsidRPr="00643BCC" w:rsidRDefault="00643BCC" w:rsidP="00643BCC">
      <w:pPr>
        <w:spacing w:after="0" w:line="240" w:lineRule="auto"/>
        <w:jc w:val="both"/>
        <w:rPr>
          <w:rFonts w:ascii="Times New Roman" w:eastAsia="Times New Roman" w:hAnsi="Times New Roman"/>
          <w:sz w:val="28"/>
          <w:szCs w:val="28"/>
          <w:lang w:eastAsia="ru-RU"/>
        </w:rPr>
      </w:pPr>
    </w:p>
    <w:p w:rsidR="00643BCC" w:rsidRPr="00643BCC" w:rsidRDefault="00643BCC" w:rsidP="00643BCC">
      <w:pPr>
        <w:spacing w:after="0" w:line="240" w:lineRule="auto"/>
        <w:jc w:val="center"/>
        <w:outlineLvl w:val="2"/>
        <w:rPr>
          <w:rFonts w:ascii="Times New Roman" w:eastAsia="Times New Roman" w:hAnsi="Times New Roman"/>
          <w:sz w:val="20"/>
          <w:szCs w:val="28"/>
          <w:lang w:eastAsia="ru-RU"/>
        </w:rPr>
      </w:pPr>
      <w:r w:rsidRPr="00643BCC">
        <w:rPr>
          <w:rFonts w:ascii="Times New Roman" w:eastAsia="Times New Roman" w:hAnsi="Times New Roman"/>
          <w:sz w:val="20"/>
          <w:szCs w:val="28"/>
          <w:lang w:eastAsia="ru-RU"/>
        </w:rPr>
        <w:t>4. Сведения о земельном участк</w:t>
      </w:r>
      <w:proofErr w:type="gramStart"/>
      <w:r w:rsidRPr="00643BCC">
        <w:rPr>
          <w:rFonts w:ascii="Times New Roman" w:eastAsia="Times New Roman" w:hAnsi="Times New Roman"/>
          <w:sz w:val="20"/>
          <w:szCs w:val="28"/>
          <w:lang w:eastAsia="ru-RU"/>
        </w:rPr>
        <w:t>е(</w:t>
      </w:r>
      <w:proofErr w:type="gramEnd"/>
      <w:r w:rsidRPr="00643BCC">
        <w:rPr>
          <w:rFonts w:ascii="Times New Roman" w:eastAsia="Times New Roman" w:hAnsi="Times New Roman"/>
          <w:sz w:val="20"/>
          <w:szCs w:val="28"/>
          <w:lang w:eastAsia="ru-RU"/>
        </w:rPr>
        <w:t>-ах)</w:t>
      </w:r>
    </w:p>
    <w:p w:rsidR="00643BCC" w:rsidRPr="00643BCC" w:rsidRDefault="00643BCC" w:rsidP="00643BCC">
      <w:pPr>
        <w:spacing w:after="0" w:line="240" w:lineRule="auto"/>
        <w:jc w:val="both"/>
        <w:rPr>
          <w:rFonts w:ascii="Times New Roman" w:eastAsia="Times New Roman" w:hAnsi="Times New Roman"/>
          <w:sz w:val="28"/>
          <w:szCs w:val="28"/>
          <w:lang w:eastAsia="ru-RU"/>
        </w:rPr>
      </w:pPr>
    </w:p>
    <w:tbl>
      <w:tblPr>
        <w:tblW w:w="5000" w:type="pct"/>
        <w:tblCellMar>
          <w:top w:w="102" w:type="dxa"/>
          <w:left w:w="62" w:type="dxa"/>
          <w:bottom w:w="102" w:type="dxa"/>
          <w:right w:w="62" w:type="dxa"/>
        </w:tblCellMar>
        <w:tblLook w:val="04A0"/>
      </w:tblPr>
      <w:tblGrid>
        <w:gridCol w:w="973"/>
        <w:gridCol w:w="4043"/>
        <w:gridCol w:w="4462"/>
      </w:tblGrid>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4.1</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Кадастровый номер земельного участка</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4.2</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Кадастровый номер земельного участка (возможность добавления сведений о земельных участках, при объединении)</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bl>
    <w:p w:rsidR="00643BCC" w:rsidRPr="00643BCC" w:rsidRDefault="00643BCC" w:rsidP="00643BCC">
      <w:pPr>
        <w:spacing w:after="0" w:line="240" w:lineRule="auto"/>
        <w:jc w:val="both"/>
        <w:rPr>
          <w:rFonts w:ascii="Times New Roman" w:eastAsia="Times New Roman" w:hAnsi="Times New Roman"/>
          <w:sz w:val="20"/>
          <w:szCs w:val="20"/>
          <w:lang w:eastAsia="ru-RU"/>
        </w:rPr>
      </w:pPr>
    </w:p>
    <w:p w:rsidR="00643BCC" w:rsidRPr="00643BCC" w:rsidRDefault="00643BCC" w:rsidP="00643BCC">
      <w:pPr>
        <w:spacing w:after="0" w:line="240" w:lineRule="auto"/>
        <w:jc w:val="center"/>
        <w:outlineLvl w:val="2"/>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5. Прикладываемые документы</w:t>
      </w:r>
    </w:p>
    <w:p w:rsidR="00643BCC" w:rsidRPr="00643BCC" w:rsidRDefault="00643BCC" w:rsidP="00643BCC">
      <w:pPr>
        <w:spacing w:after="0" w:line="240" w:lineRule="auto"/>
        <w:jc w:val="both"/>
        <w:rPr>
          <w:rFonts w:ascii="Times New Roman" w:eastAsia="Times New Roman" w:hAnsi="Times New Roman"/>
          <w:sz w:val="28"/>
          <w:szCs w:val="28"/>
          <w:lang w:eastAsia="ru-RU"/>
        </w:rPr>
      </w:pPr>
    </w:p>
    <w:tbl>
      <w:tblPr>
        <w:tblW w:w="5000" w:type="pct"/>
        <w:tblCellMar>
          <w:top w:w="102" w:type="dxa"/>
          <w:left w:w="62" w:type="dxa"/>
          <w:bottom w:w="102" w:type="dxa"/>
          <w:right w:w="62" w:type="dxa"/>
        </w:tblCellMar>
        <w:tblLook w:val="04A0"/>
      </w:tblPr>
      <w:tblGrid>
        <w:gridCol w:w="973"/>
        <w:gridCol w:w="4043"/>
        <w:gridCol w:w="4462"/>
      </w:tblGrid>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N</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Наименование документа</w:t>
            </w:r>
          </w:p>
        </w:tc>
        <w:tc>
          <w:tcPr>
            <w:tcW w:w="2354" w:type="pct"/>
            <w:tcBorders>
              <w:top w:val="single" w:sz="4" w:space="0" w:color="auto"/>
              <w:left w:val="single" w:sz="4" w:space="0" w:color="auto"/>
              <w:bottom w:val="single" w:sz="4" w:space="0" w:color="auto"/>
              <w:right w:val="single" w:sz="4" w:space="0" w:color="auto"/>
            </w:tcBorders>
            <w:vAlign w:val="bottom"/>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Наименование прикладываемого документа</w:t>
            </w:r>
          </w:p>
        </w:tc>
      </w:tr>
      <w:tr w:rsidR="00643BCC" w:rsidRPr="00643BCC" w:rsidTr="008C54CF">
        <w:trPr>
          <w:trHeight w:val="877"/>
        </w:trPr>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1</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Документ, подтверждающий полномочия представителя</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2</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Схема расположения земельного участка или земельных участков на кадастровом плане территории</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3</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Правоустанавливающий документ на объект недвижимости</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4</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Согласие залогодержателей</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1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lastRenderedPageBreak/>
              <w:t>5</w:t>
            </w:r>
          </w:p>
        </w:tc>
        <w:tc>
          <w:tcPr>
            <w:tcW w:w="2133" w:type="pct"/>
            <w:tcBorders>
              <w:top w:val="single" w:sz="4" w:space="0" w:color="auto"/>
              <w:left w:val="single" w:sz="4" w:space="0" w:color="auto"/>
              <w:bottom w:val="single" w:sz="4" w:space="0" w:color="auto"/>
              <w:right w:val="single" w:sz="4" w:space="0" w:color="auto"/>
            </w:tcBorders>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Согласие землепользователей</w:t>
            </w:r>
          </w:p>
        </w:tc>
        <w:tc>
          <w:tcPr>
            <w:tcW w:w="2354"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bl>
    <w:p w:rsidR="00643BCC" w:rsidRPr="00643BCC" w:rsidRDefault="00643BCC" w:rsidP="00643BCC">
      <w:pPr>
        <w:spacing w:after="0" w:line="240" w:lineRule="auto"/>
        <w:jc w:val="both"/>
        <w:rPr>
          <w:rFonts w:ascii="Times New Roman" w:eastAsia="Times New Roman" w:hAnsi="Times New Roman"/>
          <w:sz w:val="28"/>
          <w:szCs w:val="28"/>
          <w:lang w:eastAsia="ru-RU"/>
        </w:rPr>
      </w:pPr>
    </w:p>
    <w:p w:rsidR="00643BCC" w:rsidRPr="00643BCC" w:rsidRDefault="00643BCC" w:rsidP="008C54CF">
      <w:pPr>
        <w:spacing w:after="0" w:line="240" w:lineRule="auto"/>
        <w:jc w:val="center"/>
        <w:rPr>
          <w:rFonts w:ascii="Times New Roman" w:eastAsia="Times New Roman" w:hAnsi="Times New Roman"/>
          <w:sz w:val="20"/>
          <w:szCs w:val="28"/>
          <w:lang w:eastAsia="ru-RU"/>
        </w:rPr>
      </w:pPr>
      <w:r w:rsidRPr="00643BCC">
        <w:rPr>
          <w:rFonts w:ascii="Times New Roman" w:eastAsia="Times New Roman" w:hAnsi="Times New Roman"/>
          <w:sz w:val="20"/>
          <w:szCs w:val="28"/>
          <w:lang w:eastAsia="ru-RU"/>
        </w:rPr>
        <w:t>Результат предоставления услуги прошу:</w:t>
      </w:r>
    </w:p>
    <w:p w:rsidR="00643BCC" w:rsidRPr="00643BCC" w:rsidRDefault="00643BCC" w:rsidP="00643BCC">
      <w:pPr>
        <w:spacing w:after="0" w:line="240" w:lineRule="auto"/>
        <w:jc w:val="both"/>
        <w:rPr>
          <w:rFonts w:ascii="Times New Roman" w:eastAsia="Times New Roman" w:hAnsi="Times New Roman"/>
          <w:sz w:val="28"/>
          <w:szCs w:val="28"/>
          <w:lang w:eastAsia="ru-RU"/>
        </w:rPr>
      </w:pPr>
    </w:p>
    <w:tbl>
      <w:tblPr>
        <w:tblW w:w="5000" w:type="pct"/>
        <w:tblCellMar>
          <w:top w:w="102" w:type="dxa"/>
          <w:left w:w="62" w:type="dxa"/>
          <w:bottom w:w="102" w:type="dxa"/>
          <w:right w:w="62" w:type="dxa"/>
        </w:tblCellMar>
        <w:tblLook w:val="04A0"/>
      </w:tblPr>
      <w:tblGrid>
        <w:gridCol w:w="6828"/>
        <w:gridCol w:w="2650"/>
      </w:tblGrid>
      <w:tr w:rsidR="00643BCC" w:rsidRPr="00643BCC" w:rsidTr="008C54CF">
        <w:tc>
          <w:tcPr>
            <w:tcW w:w="3602" w:type="pct"/>
            <w:tcBorders>
              <w:top w:val="single" w:sz="4" w:space="0" w:color="auto"/>
              <w:left w:val="single" w:sz="4" w:space="0" w:color="auto"/>
              <w:bottom w:val="single" w:sz="4" w:space="0" w:color="auto"/>
              <w:right w:val="single" w:sz="4" w:space="0" w:color="auto"/>
            </w:tcBorders>
            <w:vAlign w:val="center"/>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направить в форме электронного документа в Личный кабинет на ЕПГУ/РПГУ</w:t>
            </w:r>
          </w:p>
        </w:tc>
        <w:tc>
          <w:tcPr>
            <w:tcW w:w="1398"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3602" w:type="pct"/>
            <w:tcBorders>
              <w:top w:val="single" w:sz="4" w:space="0" w:color="auto"/>
              <w:left w:val="single" w:sz="4" w:space="0" w:color="auto"/>
              <w:bottom w:val="single" w:sz="4" w:space="0" w:color="auto"/>
              <w:right w:val="single" w:sz="4" w:space="0" w:color="auto"/>
            </w:tcBorders>
            <w:vAlign w:val="center"/>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выдать на бумажном носителе при личном обращении в уполномоченный орган государственной власти, орган местного самоуправления, организацию либо в МФЦ, расположенном по адресу: _______________________________________________</w:t>
            </w:r>
          </w:p>
        </w:tc>
        <w:tc>
          <w:tcPr>
            <w:tcW w:w="1398"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3602" w:type="pct"/>
            <w:tcBorders>
              <w:top w:val="single" w:sz="4" w:space="0" w:color="auto"/>
              <w:left w:val="single" w:sz="4" w:space="0" w:color="auto"/>
              <w:bottom w:val="single" w:sz="4" w:space="0" w:color="auto"/>
              <w:right w:val="single" w:sz="4" w:space="0" w:color="auto"/>
            </w:tcBorders>
            <w:vAlign w:val="center"/>
            <w:hideMark/>
          </w:tcPr>
          <w:p w:rsidR="00643BCC" w:rsidRPr="00643BCC" w:rsidRDefault="00643BCC" w:rsidP="00643BCC">
            <w:pPr>
              <w:spacing w:after="0" w:line="240" w:lineRule="auto"/>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 xml:space="preserve">направить на бумажном носителе на почтовый адрес: </w:t>
            </w:r>
          </w:p>
          <w:p w:rsidR="00643BCC" w:rsidRPr="00643BCC" w:rsidRDefault="00643BCC" w:rsidP="00643BCC">
            <w:pPr>
              <w:spacing w:after="0" w:line="240" w:lineRule="auto"/>
              <w:rPr>
                <w:rFonts w:ascii="Times New Roman" w:eastAsia="Times New Roman" w:hAnsi="Times New Roman"/>
                <w:sz w:val="20"/>
                <w:szCs w:val="20"/>
                <w:lang w:eastAsia="ru-RU"/>
              </w:rPr>
            </w:pPr>
          </w:p>
        </w:tc>
        <w:tc>
          <w:tcPr>
            <w:tcW w:w="1398" w:type="pct"/>
            <w:tcBorders>
              <w:top w:val="single" w:sz="4" w:space="0" w:color="auto"/>
              <w:left w:val="single" w:sz="4" w:space="0" w:color="auto"/>
              <w:bottom w:val="single" w:sz="4" w:space="0" w:color="auto"/>
              <w:right w:val="single" w:sz="4" w:space="0" w:color="auto"/>
            </w:tcBorders>
          </w:tcPr>
          <w:p w:rsidR="00643BCC" w:rsidRPr="00643BCC" w:rsidRDefault="00643BCC" w:rsidP="00643BCC">
            <w:pPr>
              <w:spacing w:after="0" w:line="240" w:lineRule="auto"/>
              <w:rPr>
                <w:rFonts w:ascii="Times New Roman" w:eastAsia="Times New Roman" w:hAnsi="Times New Roman"/>
                <w:sz w:val="20"/>
                <w:szCs w:val="20"/>
                <w:lang w:eastAsia="ru-RU"/>
              </w:rPr>
            </w:pPr>
          </w:p>
        </w:tc>
      </w:tr>
      <w:tr w:rsidR="00643BCC" w:rsidRPr="00643BCC" w:rsidTr="008C54CF">
        <w:tc>
          <w:tcPr>
            <w:tcW w:w="5000" w:type="pct"/>
            <w:gridSpan w:val="2"/>
            <w:tcBorders>
              <w:top w:val="single" w:sz="4" w:space="0" w:color="auto"/>
              <w:left w:val="single" w:sz="4" w:space="0" w:color="auto"/>
              <w:bottom w:val="single" w:sz="4" w:space="0" w:color="auto"/>
              <w:right w:val="single" w:sz="4" w:space="0" w:color="auto"/>
            </w:tcBorders>
            <w:vAlign w:val="center"/>
            <w:hideMark/>
          </w:tcPr>
          <w:p w:rsidR="00643BCC" w:rsidRPr="00643BCC" w:rsidRDefault="00643BCC" w:rsidP="00643BCC">
            <w:pPr>
              <w:spacing w:after="0" w:line="240" w:lineRule="auto"/>
              <w:jc w:val="center"/>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Указывается один из перечисленных способов</w:t>
            </w:r>
          </w:p>
        </w:tc>
      </w:tr>
    </w:tbl>
    <w:p w:rsidR="00643BCC" w:rsidRPr="00643BCC" w:rsidRDefault="00643BCC" w:rsidP="00643BCC">
      <w:pPr>
        <w:spacing w:after="0" w:line="240" w:lineRule="auto"/>
        <w:jc w:val="both"/>
        <w:rPr>
          <w:rFonts w:ascii="Times New Roman" w:eastAsia="Times New Roman" w:hAnsi="Times New Roman"/>
          <w:sz w:val="28"/>
          <w:szCs w:val="28"/>
          <w:lang w:eastAsia="ru-RU"/>
        </w:rPr>
      </w:pPr>
    </w:p>
    <w:p w:rsidR="00643BCC" w:rsidRPr="00643BCC" w:rsidRDefault="00643BCC" w:rsidP="00643BCC">
      <w:pPr>
        <w:widowControl w:val="0"/>
        <w:autoSpaceDE w:val="0"/>
        <w:autoSpaceDN w:val="0"/>
        <w:adjustRightInd w:val="0"/>
        <w:spacing w:after="0" w:line="240" w:lineRule="auto"/>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___________    __________________________</w:t>
      </w:r>
    </w:p>
    <w:p w:rsidR="00643BCC" w:rsidRPr="00643BCC" w:rsidRDefault="00643BCC" w:rsidP="00643BCC">
      <w:pPr>
        <w:widowControl w:val="0"/>
        <w:autoSpaceDE w:val="0"/>
        <w:autoSpaceDN w:val="0"/>
        <w:adjustRightInd w:val="0"/>
        <w:spacing w:after="0" w:line="240" w:lineRule="auto"/>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(подпись)          (фамилия, имя, отчество  (последнее - при наличии))</w:t>
      </w:r>
    </w:p>
    <w:p w:rsidR="00643BCC" w:rsidRPr="00643BCC" w:rsidRDefault="00643BCC" w:rsidP="00643BCC">
      <w:pPr>
        <w:widowControl w:val="0"/>
        <w:autoSpaceDE w:val="0"/>
        <w:autoSpaceDN w:val="0"/>
        <w:adjustRightInd w:val="0"/>
        <w:spacing w:after="0" w:line="240" w:lineRule="auto"/>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jc w:val="both"/>
        <w:rPr>
          <w:rFonts w:ascii="Times New Roman" w:eastAsia="Times New Roman" w:hAnsi="Times New Roman"/>
          <w:sz w:val="20"/>
          <w:szCs w:val="20"/>
          <w:lang w:eastAsia="ru-RU"/>
        </w:rPr>
      </w:pPr>
    </w:p>
    <w:p w:rsidR="00643BCC" w:rsidRPr="00643BCC" w:rsidRDefault="00643BCC" w:rsidP="00643BCC">
      <w:pPr>
        <w:widowControl w:val="0"/>
        <w:autoSpaceDE w:val="0"/>
        <w:autoSpaceDN w:val="0"/>
        <w:adjustRightInd w:val="0"/>
        <w:spacing w:after="0" w:line="240" w:lineRule="auto"/>
        <w:jc w:val="both"/>
        <w:rPr>
          <w:rFonts w:ascii="Times New Roman" w:eastAsia="Times New Roman" w:hAnsi="Times New Roman"/>
          <w:sz w:val="20"/>
          <w:szCs w:val="20"/>
          <w:lang w:eastAsia="ru-RU"/>
        </w:rPr>
      </w:pPr>
      <w:r w:rsidRPr="00643BCC">
        <w:rPr>
          <w:rFonts w:ascii="Times New Roman" w:eastAsia="Times New Roman" w:hAnsi="Times New Roman"/>
          <w:sz w:val="20"/>
          <w:szCs w:val="20"/>
          <w:lang w:eastAsia="ru-RU"/>
        </w:rPr>
        <w:t>Дата</w:t>
      </w:r>
    </w:p>
    <w:p w:rsidR="00BA7D64" w:rsidRPr="008C54CF" w:rsidRDefault="00BA7D64" w:rsidP="00C94954">
      <w:pPr>
        <w:spacing w:after="0" w:line="240" w:lineRule="auto"/>
        <w:ind w:firstLine="360"/>
        <w:jc w:val="both"/>
        <w:rPr>
          <w:rFonts w:ascii="Times New Roman" w:eastAsia="Times New Roman" w:hAnsi="Times New Roman"/>
          <w:sz w:val="20"/>
          <w:szCs w:val="20"/>
          <w:lang w:eastAsia="ru-RU"/>
        </w:rPr>
      </w:pPr>
    </w:p>
    <w:p w:rsidR="008C54CF" w:rsidRPr="008C54CF" w:rsidRDefault="008C54CF" w:rsidP="008C54CF">
      <w:pPr>
        <w:spacing w:after="0" w:line="240" w:lineRule="auto"/>
        <w:jc w:val="right"/>
        <w:outlineLvl w:val="1"/>
        <w:rPr>
          <w:rFonts w:ascii="Times New Roman" w:eastAsia="Times New Roman" w:hAnsi="Times New Roman"/>
          <w:sz w:val="18"/>
          <w:szCs w:val="18"/>
          <w:lang w:eastAsia="ru-RU"/>
        </w:rPr>
      </w:pPr>
      <w:r w:rsidRPr="008C54CF">
        <w:rPr>
          <w:rFonts w:ascii="Times New Roman" w:eastAsia="Times New Roman" w:hAnsi="Times New Roman"/>
          <w:sz w:val="18"/>
          <w:szCs w:val="18"/>
          <w:lang w:eastAsia="ru-RU"/>
        </w:rPr>
        <w:t>Приложение № 4</w:t>
      </w:r>
    </w:p>
    <w:p w:rsidR="008C54CF" w:rsidRPr="008C54CF" w:rsidRDefault="008C54CF" w:rsidP="008C54CF">
      <w:pPr>
        <w:spacing w:after="0" w:line="240" w:lineRule="auto"/>
        <w:jc w:val="right"/>
        <w:rPr>
          <w:rFonts w:ascii="Times New Roman" w:eastAsia="Times New Roman" w:hAnsi="Times New Roman"/>
          <w:sz w:val="18"/>
          <w:szCs w:val="18"/>
          <w:lang w:eastAsia="ru-RU"/>
        </w:rPr>
      </w:pPr>
      <w:r w:rsidRPr="008C54CF">
        <w:rPr>
          <w:rFonts w:ascii="Times New Roman" w:eastAsia="Times New Roman" w:hAnsi="Times New Roman"/>
          <w:sz w:val="18"/>
          <w:szCs w:val="18"/>
          <w:lang w:eastAsia="ru-RU"/>
        </w:rPr>
        <w:t>к Административному регламенту по предоставлению</w:t>
      </w:r>
    </w:p>
    <w:p w:rsidR="008C54CF" w:rsidRPr="008C54CF" w:rsidRDefault="008C54CF" w:rsidP="008C54CF">
      <w:pPr>
        <w:spacing w:after="0" w:line="240" w:lineRule="auto"/>
        <w:jc w:val="right"/>
        <w:rPr>
          <w:rFonts w:ascii="Times New Roman" w:eastAsia="Times New Roman" w:hAnsi="Times New Roman"/>
          <w:sz w:val="18"/>
          <w:szCs w:val="18"/>
          <w:lang w:eastAsia="ru-RU"/>
        </w:rPr>
      </w:pPr>
      <w:r w:rsidRPr="008C54CF">
        <w:rPr>
          <w:rFonts w:ascii="Times New Roman" w:eastAsia="Times New Roman" w:hAnsi="Times New Roman"/>
          <w:sz w:val="18"/>
          <w:szCs w:val="18"/>
          <w:lang w:eastAsia="ru-RU"/>
        </w:rPr>
        <w:t xml:space="preserve"> муниципальной услуги «Утверждение схемы расположения</w:t>
      </w:r>
    </w:p>
    <w:p w:rsidR="008C54CF" w:rsidRPr="008C54CF" w:rsidRDefault="008C54CF" w:rsidP="008C54CF">
      <w:pPr>
        <w:spacing w:after="0" w:line="240" w:lineRule="auto"/>
        <w:jc w:val="right"/>
        <w:rPr>
          <w:rFonts w:ascii="Times New Roman" w:eastAsia="Times New Roman" w:hAnsi="Times New Roman"/>
          <w:sz w:val="18"/>
          <w:szCs w:val="18"/>
          <w:lang w:eastAsia="ru-RU"/>
        </w:rPr>
      </w:pPr>
      <w:r w:rsidRPr="008C54CF">
        <w:rPr>
          <w:rFonts w:ascii="Times New Roman" w:eastAsia="Times New Roman" w:hAnsi="Times New Roman"/>
          <w:sz w:val="18"/>
          <w:szCs w:val="18"/>
          <w:lang w:eastAsia="ru-RU"/>
        </w:rPr>
        <w:t xml:space="preserve"> земельного участка  или земельных участков</w:t>
      </w:r>
    </w:p>
    <w:p w:rsidR="008C54CF" w:rsidRPr="008C54CF" w:rsidRDefault="008C54CF" w:rsidP="008C54CF">
      <w:pPr>
        <w:spacing w:after="0" w:line="240" w:lineRule="auto"/>
        <w:jc w:val="right"/>
        <w:rPr>
          <w:rFonts w:ascii="Times New Roman" w:eastAsia="Times New Roman" w:hAnsi="Times New Roman"/>
          <w:sz w:val="18"/>
          <w:szCs w:val="18"/>
          <w:lang w:eastAsia="ru-RU"/>
        </w:rPr>
      </w:pPr>
      <w:r w:rsidRPr="008C54CF">
        <w:rPr>
          <w:rFonts w:ascii="Times New Roman" w:eastAsia="Times New Roman" w:hAnsi="Times New Roman"/>
          <w:sz w:val="18"/>
          <w:szCs w:val="18"/>
          <w:lang w:eastAsia="ru-RU"/>
        </w:rPr>
        <w:t xml:space="preserve"> на кадастровом плане территории»</w:t>
      </w:r>
    </w:p>
    <w:p w:rsidR="008C54CF" w:rsidRPr="008C54CF" w:rsidRDefault="008C54CF" w:rsidP="008C54CF">
      <w:pPr>
        <w:spacing w:after="0" w:line="240" w:lineRule="auto"/>
        <w:jc w:val="both"/>
        <w:rPr>
          <w:rFonts w:ascii="Times New Roman" w:eastAsia="Times New Roman" w:hAnsi="Times New Roman"/>
          <w:sz w:val="18"/>
          <w:szCs w:val="18"/>
          <w:lang w:eastAsia="ru-RU"/>
        </w:rPr>
      </w:pPr>
    </w:p>
    <w:p w:rsidR="008C54CF" w:rsidRPr="008C54CF" w:rsidRDefault="008C54CF" w:rsidP="008C54CF">
      <w:pPr>
        <w:widowControl w:val="0"/>
        <w:autoSpaceDE w:val="0"/>
        <w:autoSpaceDN w:val="0"/>
        <w:adjustRightInd w:val="0"/>
        <w:spacing w:after="0" w:line="240" w:lineRule="auto"/>
        <w:jc w:val="center"/>
        <w:rPr>
          <w:rFonts w:ascii="Times New Roman" w:eastAsia="Times New Roman" w:hAnsi="Times New Roman"/>
          <w:sz w:val="20"/>
          <w:szCs w:val="18"/>
          <w:lang w:eastAsia="ru-RU"/>
        </w:rPr>
      </w:pPr>
      <w:r w:rsidRPr="008C54CF">
        <w:rPr>
          <w:rFonts w:ascii="Times New Roman" w:eastAsia="Times New Roman" w:hAnsi="Times New Roman"/>
          <w:sz w:val="20"/>
          <w:szCs w:val="18"/>
          <w:lang w:eastAsia="ru-RU"/>
        </w:rPr>
        <w:t>Состав, последовательность и сроки выполнения</w:t>
      </w:r>
      <w:r>
        <w:rPr>
          <w:rFonts w:ascii="Times New Roman" w:eastAsia="Times New Roman" w:hAnsi="Times New Roman"/>
          <w:sz w:val="20"/>
          <w:szCs w:val="18"/>
          <w:lang w:eastAsia="ru-RU"/>
        </w:rPr>
        <w:t xml:space="preserve"> </w:t>
      </w:r>
      <w:r w:rsidRPr="008C54CF">
        <w:rPr>
          <w:rFonts w:ascii="Times New Roman" w:eastAsia="Times New Roman" w:hAnsi="Times New Roman"/>
          <w:sz w:val="20"/>
          <w:szCs w:val="18"/>
          <w:lang w:eastAsia="ru-RU"/>
        </w:rPr>
        <w:t>административных процедур (действий) при предоставлении</w:t>
      </w:r>
      <w:r>
        <w:rPr>
          <w:rFonts w:ascii="Times New Roman" w:eastAsia="Times New Roman" w:hAnsi="Times New Roman"/>
          <w:sz w:val="20"/>
          <w:szCs w:val="18"/>
          <w:lang w:eastAsia="ru-RU"/>
        </w:rPr>
        <w:t xml:space="preserve"> </w:t>
      </w:r>
      <w:proofErr w:type="gramStart"/>
      <w:r w:rsidRPr="008C54CF">
        <w:rPr>
          <w:rFonts w:ascii="Times New Roman" w:eastAsia="Times New Roman" w:hAnsi="Times New Roman"/>
          <w:sz w:val="20"/>
          <w:szCs w:val="18"/>
          <w:lang w:eastAsia="ru-RU"/>
        </w:rPr>
        <w:t>муниципальной</w:t>
      </w:r>
      <w:proofErr w:type="gramEnd"/>
      <w:r w:rsidRPr="008C54CF">
        <w:rPr>
          <w:rFonts w:ascii="Times New Roman" w:eastAsia="Times New Roman" w:hAnsi="Times New Roman"/>
          <w:sz w:val="20"/>
          <w:szCs w:val="18"/>
          <w:lang w:eastAsia="ru-RU"/>
        </w:rPr>
        <w:t xml:space="preserve"> услуги</w:t>
      </w:r>
    </w:p>
    <w:p w:rsidR="00BA7D64" w:rsidRPr="008C54CF" w:rsidRDefault="00BA7D64" w:rsidP="00C94954">
      <w:pPr>
        <w:spacing w:after="0" w:line="240" w:lineRule="auto"/>
        <w:ind w:firstLine="360"/>
        <w:jc w:val="both"/>
        <w:rPr>
          <w:rFonts w:ascii="Times New Roman" w:eastAsia="Times New Roman" w:hAnsi="Times New Roman"/>
          <w:sz w:val="20"/>
          <w:szCs w:val="20"/>
          <w:lang w:eastAsia="ru-RU"/>
        </w:rPr>
      </w:pPr>
    </w:p>
    <w:tbl>
      <w:tblPr>
        <w:tblW w:w="5000" w:type="pct"/>
        <w:tblCellMar>
          <w:top w:w="102" w:type="dxa"/>
          <w:left w:w="62" w:type="dxa"/>
          <w:bottom w:w="102" w:type="dxa"/>
          <w:right w:w="62" w:type="dxa"/>
        </w:tblCellMar>
        <w:tblLook w:val="04A0"/>
      </w:tblPr>
      <w:tblGrid>
        <w:gridCol w:w="1296"/>
        <w:gridCol w:w="1440"/>
        <w:gridCol w:w="1453"/>
        <w:gridCol w:w="1231"/>
        <w:gridCol w:w="1151"/>
        <w:gridCol w:w="1440"/>
        <w:gridCol w:w="1467"/>
      </w:tblGrid>
      <w:tr w:rsidR="008C54CF" w:rsidRPr="008C54CF" w:rsidTr="008C54CF">
        <w:trPr>
          <w:trHeight w:val="20"/>
        </w:trPr>
        <w:tc>
          <w:tcPr>
            <w:tcW w:w="620" w:type="pct"/>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jc w:val="center"/>
              <w:rPr>
                <w:rFonts w:ascii="Times New Roman" w:hAnsi="Times New Roman"/>
                <w:sz w:val="14"/>
                <w:szCs w:val="14"/>
              </w:rPr>
            </w:pPr>
            <w:r w:rsidRPr="008C54CF">
              <w:rPr>
                <w:rFonts w:ascii="Times New Roman" w:hAnsi="Times New Roman"/>
                <w:sz w:val="14"/>
                <w:szCs w:val="14"/>
              </w:rPr>
              <w:t>Основание для начала административной процедуры</w:t>
            </w:r>
          </w:p>
        </w:tc>
        <w:tc>
          <w:tcPr>
            <w:tcW w:w="1120" w:type="pct"/>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jc w:val="center"/>
              <w:rPr>
                <w:rFonts w:ascii="Times New Roman" w:hAnsi="Times New Roman"/>
                <w:sz w:val="14"/>
                <w:szCs w:val="14"/>
              </w:rPr>
            </w:pPr>
            <w:r w:rsidRPr="008C54CF">
              <w:rPr>
                <w:rFonts w:ascii="Times New Roman" w:hAnsi="Times New Roman"/>
                <w:sz w:val="14"/>
                <w:szCs w:val="14"/>
              </w:rPr>
              <w:t xml:space="preserve">Содержание </w:t>
            </w:r>
            <w:proofErr w:type="gramStart"/>
            <w:r w:rsidRPr="008C54CF">
              <w:rPr>
                <w:rFonts w:ascii="Times New Roman" w:hAnsi="Times New Roman"/>
                <w:sz w:val="14"/>
                <w:szCs w:val="14"/>
              </w:rPr>
              <w:t>административных</w:t>
            </w:r>
            <w:proofErr w:type="gramEnd"/>
          </w:p>
          <w:p w:rsidR="008C54CF" w:rsidRPr="008C54CF" w:rsidRDefault="008C54CF" w:rsidP="008C54CF">
            <w:pPr>
              <w:spacing w:after="0" w:line="240" w:lineRule="auto"/>
              <w:jc w:val="center"/>
              <w:rPr>
                <w:rFonts w:ascii="Times New Roman" w:hAnsi="Times New Roman"/>
                <w:sz w:val="14"/>
                <w:szCs w:val="14"/>
              </w:rPr>
            </w:pPr>
            <w:r w:rsidRPr="008C54CF">
              <w:rPr>
                <w:rFonts w:ascii="Times New Roman" w:hAnsi="Times New Roman"/>
                <w:sz w:val="14"/>
                <w:szCs w:val="14"/>
              </w:rPr>
              <w:t xml:space="preserve"> действий</w:t>
            </w:r>
          </w:p>
          <w:p w:rsidR="008C54CF" w:rsidRPr="008C54CF" w:rsidRDefault="008C54CF" w:rsidP="008C54CF">
            <w:pPr>
              <w:spacing w:after="0" w:line="240" w:lineRule="auto"/>
              <w:jc w:val="center"/>
              <w:rPr>
                <w:rFonts w:ascii="Times New Roman" w:hAnsi="Times New Roman"/>
                <w:sz w:val="14"/>
                <w:szCs w:val="14"/>
              </w:rPr>
            </w:pPr>
          </w:p>
        </w:tc>
        <w:tc>
          <w:tcPr>
            <w:tcW w:w="500" w:type="pct"/>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jc w:val="center"/>
              <w:rPr>
                <w:rFonts w:ascii="Times New Roman" w:hAnsi="Times New Roman"/>
                <w:sz w:val="14"/>
                <w:szCs w:val="14"/>
              </w:rPr>
            </w:pPr>
            <w:r w:rsidRPr="008C54CF">
              <w:rPr>
                <w:rFonts w:ascii="Times New Roman" w:hAnsi="Times New Roman"/>
                <w:sz w:val="14"/>
                <w:szCs w:val="14"/>
              </w:rPr>
              <w:t>Срок выполнения административных действий</w:t>
            </w:r>
          </w:p>
        </w:tc>
        <w:tc>
          <w:tcPr>
            <w:tcW w:w="700" w:type="pct"/>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jc w:val="center"/>
              <w:rPr>
                <w:rFonts w:ascii="Times New Roman" w:hAnsi="Times New Roman"/>
                <w:sz w:val="14"/>
                <w:szCs w:val="14"/>
              </w:rPr>
            </w:pPr>
            <w:r w:rsidRPr="008C54CF">
              <w:rPr>
                <w:rFonts w:ascii="Times New Roman" w:hAnsi="Times New Roman"/>
                <w:sz w:val="14"/>
                <w:szCs w:val="14"/>
              </w:rPr>
              <w:t xml:space="preserve">Должностное лицо, ответственное за </w:t>
            </w:r>
            <w:proofErr w:type="gramStart"/>
            <w:r w:rsidRPr="008C54CF">
              <w:rPr>
                <w:rFonts w:ascii="Times New Roman" w:hAnsi="Times New Roman"/>
                <w:sz w:val="14"/>
                <w:szCs w:val="14"/>
              </w:rPr>
              <w:t>выполнен</w:t>
            </w:r>
            <w:proofErr w:type="gramEnd"/>
            <w:r w:rsidRPr="008C54CF">
              <w:rPr>
                <w:rFonts w:ascii="Times New Roman" w:hAnsi="Times New Roman"/>
                <w:sz w:val="14"/>
                <w:szCs w:val="14"/>
              </w:rPr>
              <w:t xml:space="preserve"> не административного действия</w:t>
            </w:r>
          </w:p>
        </w:tc>
        <w:tc>
          <w:tcPr>
            <w:tcW w:w="609" w:type="pct"/>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jc w:val="center"/>
              <w:rPr>
                <w:rFonts w:ascii="Times New Roman" w:hAnsi="Times New Roman"/>
                <w:sz w:val="14"/>
                <w:szCs w:val="14"/>
              </w:rPr>
            </w:pPr>
            <w:r w:rsidRPr="008C54CF">
              <w:rPr>
                <w:rFonts w:ascii="Times New Roman" w:hAnsi="Times New Roman"/>
                <w:sz w:val="14"/>
                <w:szCs w:val="14"/>
              </w:rPr>
              <w:t xml:space="preserve">Место выполнения </w:t>
            </w:r>
            <w:proofErr w:type="gramStart"/>
            <w:r w:rsidRPr="008C54CF">
              <w:rPr>
                <w:rFonts w:ascii="Times New Roman" w:hAnsi="Times New Roman"/>
                <w:sz w:val="14"/>
                <w:szCs w:val="14"/>
              </w:rPr>
              <w:t>администра-тивного</w:t>
            </w:r>
            <w:proofErr w:type="gramEnd"/>
            <w:r w:rsidRPr="008C54CF">
              <w:rPr>
                <w:rFonts w:ascii="Times New Roman" w:hAnsi="Times New Roman"/>
                <w:sz w:val="14"/>
                <w:szCs w:val="14"/>
              </w:rPr>
              <w:t xml:space="preserve"> действия/</w:t>
            </w:r>
          </w:p>
          <w:p w:rsidR="008C54CF" w:rsidRPr="008C54CF" w:rsidRDefault="008C54CF" w:rsidP="008C54CF">
            <w:pPr>
              <w:spacing w:after="0" w:line="240" w:lineRule="auto"/>
              <w:jc w:val="center"/>
              <w:rPr>
                <w:rFonts w:ascii="Times New Roman" w:hAnsi="Times New Roman"/>
                <w:sz w:val="14"/>
                <w:szCs w:val="14"/>
              </w:rPr>
            </w:pPr>
            <w:r w:rsidRPr="008C54CF">
              <w:rPr>
                <w:rFonts w:ascii="Times New Roman" w:hAnsi="Times New Roman"/>
                <w:sz w:val="14"/>
                <w:szCs w:val="14"/>
              </w:rPr>
              <w:t>используемая информационная система</w:t>
            </w:r>
          </w:p>
        </w:tc>
        <w:tc>
          <w:tcPr>
            <w:tcW w:w="350" w:type="pct"/>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jc w:val="center"/>
              <w:rPr>
                <w:rFonts w:ascii="Times New Roman" w:hAnsi="Times New Roman"/>
                <w:sz w:val="14"/>
                <w:szCs w:val="14"/>
              </w:rPr>
            </w:pPr>
            <w:r w:rsidRPr="008C54CF">
              <w:rPr>
                <w:rFonts w:ascii="Times New Roman" w:hAnsi="Times New Roman"/>
                <w:sz w:val="14"/>
                <w:szCs w:val="14"/>
              </w:rPr>
              <w:t>Критерии принятия решения</w:t>
            </w:r>
          </w:p>
        </w:tc>
        <w:tc>
          <w:tcPr>
            <w:tcW w:w="1100" w:type="pct"/>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jc w:val="center"/>
              <w:rPr>
                <w:rFonts w:ascii="Times New Roman" w:hAnsi="Times New Roman"/>
                <w:sz w:val="14"/>
                <w:szCs w:val="14"/>
              </w:rPr>
            </w:pPr>
            <w:r w:rsidRPr="008C54CF">
              <w:rPr>
                <w:rFonts w:ascii="Times New Roman" w:hAnsi="Times New Roman"/>
                <w:sz w:val="14"/>
                <w:szCs w:val="14"/>
              </w:rPr>
              <w:t xml:space="preserve">Результат </w:t>
            </w:r>
            <w:proofErr w:type="gramStart"/>
            <w:r w:rsidRPr="008C54CF">
              <w:rPr>
                <w:rFonts w:ascii="Times New Roman" w:hAnsi="Times New Roman"/>
                <w:sz w:val="14"/>
                <w:szCs w:val="14"/>
              </w:rPr>
              <w:t>административного</w:t>
            </w:r>
            <w:proofErr w:type="gramEnd"/>
          </w:p>
          <w:p w:rsidR="008C54CF" w:rsidRPr="008C54CF" w:rsidRDefault="008C54CF" w:rsidP="008C54CF">
            <w:pPr>
              <w:spacing w:after="0" w:line="240" w:lineRule="auto"/>
              <w:jc w:val="center"/>
              <w:rPr>
                <w:rFonts w:ascii="Times New Roman" w:hAnsi="Times New Roman"/>
                <w:sz w:val="14"/>
                <w:szCs w:val="14"/>
              </w:rPr>
            </w:pPr>
            <w:r w:rsidRPr="008C54CF">
              <w:rPr>
                <w:rFonts w:ascii="Times New Roman" w:hAnsi="Times New Roman"/>
                <w:sz w:val="14"/>
                <w:szCs w:val="14"/>
              </w:rPr>
              <w:t xml:space="preserve"> действия, способ фиксации</w:t>
            </w:r>
          </w:p>
        </w:tc>
      </w:tr>
      <w:tr w:rsidR="008C54CF" w:rsidRPr="008C54CF" w:rsidTr="008C54CF">
        <w:trPr>
          <w:trHeight w:val="20"/>
        </w:trPr>
        <w:tc>
          <w:tcPr>
            <w:tcW w:w="62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jc w:val="center"/>
              <w:rPr>
                <w:rFonts w:ascii="Times New Roman" w:hAnsi="Times New Roman"/>
                <w:sz w:val="14"/>
                <w:szCs w:val="14"/>
              </w:rPr>
            </w:pPr>
            <w:r w:rsidRPr="008C54CF">
              <w:rPr>
                <w:rFonts w:ascii="Times New Roman" w:hAnsi="Times New Roman"/>
                <w:sz w:val="14"/>
                <w:szCs w:val="14"/>
              </w:rPr>
              <w:t>1</w:t>
            </w:r>
          </w:p>
        </w:tc>
        <w:tc>
          <w:tcPr>
            <w:tcW w:w="112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jc w:val="center"/>
              <w:rPr>
                <w:rFonts w:ascii="Times New Roman" w:hAnsi="Times New Roman"/>
                <w:sz w:val="14"/>
                <w:szCs w:val="14"/>
              </w:rPr>
            </w:pPr>
            <w:r w:rsidRPr="008C54CF">
              <w:rPr>
                <w:rFonts w:ascii="Times New Roman" w:hAnsi="Times New Roman"/>
                <w:sz w:val="14"/>
                <w:szCs w:val="14"/>
              </w:rPr>
              <w:t>2</w:t>
            </w:r>
          </w:p>
        </w:tc>
        <w:tc>
          <w:tcPr>
            <w:tcW w:w="5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jc w:val="center"/>
              <w:rPr>
                <w:rFonts w:ascii="Times New Roman" w:hAnsi="Times New Roman"/>
                <w:sz w:val="14"/>
                <w:szCs w:val="14"/>
              </w:rPr>
            </w:pPr>
            <w:r w:rsidRPr="008C54CF">
              <w:rPr>
                <w:rFonts w:ascii="Times New Roman" w:hAnsi="Times New Roman"/>
                <w:sz w:val="14"/>
                <w:szCs w:val="14"/>
              </w:rPr>
              <w:t>3</w:t>
            </w:r>
          </w:p>
        </w:tc>
        <w:tc>
          <w:tcPr>
            <w:tcW w:w="7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jc w:val="center"/>
              <w:rPr>
                <w:rFonts w:ascii="Times New Roman" w:hAnsi="Times New Roman"/>
                <w:sz w:val="14"/>
                <w:szCs w:val="14"/>
              </w:rPr>
            </w:pPr>
            <w:r w:rsidRPr="008C54CF">
              <w:rPr>
                <w:rFonts w:ascii="Times New Roman" w:hAnsi="Times New Roman"/>
                <w:sz w:val="14"/>
                <w:szCs w:val="14"/>
              </w:rPr>
              <w:t>4</w:t>
            </w:r>
          </w:p>
        </w:tc>
        <w:tc>
          <w:tcPr>
            <w:tcW w:w="609"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jc w:val="center"/>
              <w:rPr>
                <w:rFonts w:ascii="Times New Roman" w:hAnsi="Times New Roman"/>
                <w:sz w:val="14"/>
                <w:szCs w:val="14"/>
              </w:rPr>
            </w:pPr>
            <w:r w:rsidRPr="008C54CF">
              <w:rPr>
                <w:rFonts w:ascii="Times New Roman" w:hAnsi="Times New Roman"/>
                <w:sz w:val="14"/>
                <w:szCs w:val="14"/>
              </w:rPr>
              <w:t>5</w:t>
            </w:r>
          </w:p>
        </w:tc>
        <w:tc>
          <w:tcPr>
            <w:tcW w:w="35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jc w:val="center"/>
              <w:rPr>
                <w:rFonts w:ascii="Times New Roman" w:hAnsi="Times New Roman"/>
                <w:sz w:val="14"/>
                <w:szCs w:val="14"/>
              </w:rPr>
            </w:pPr>
            <w:r w:rsidRPr="008C54CF">
              <w:rPr>
                <w:rFonts w:ascii="Times New Roman" w:hAnsi="Times New Roman"/>
                <w:sz w:val="14"/>
                <w:szCs w:val="14"/>
              </w:rPr>
              <w:t>6</w:t>
            </w:r>
          </w:p>
        </w:tc>
        <w:tc>
          <w:tcPr>
            <w:tcW w:w="11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jc w:val="center"/>
              <w:rPr>
                <w:rFonts w:ascii="Times New Roman" w:hAnsi="Times New Roman"/>
                <w:sz w:val="14"/>
                <w:szCs w:val="14"/>
              </w:rPr>
            </w:pPr>
            <w:r w:rsidRPr="008C54CF">
              <w:rPr>
                <w:rFonts w:ascii="Times New Roman" w:hAnsi="Times New Roman"/>
                <w:sz w:val="14"/>
                <w:szCs w:val="14"/>
              </w:rPr>
              <w:t>7</w:t>
            </w:r>
          </w:p>
        </w:tc>
      </w:tr>
      <w:tr w:rsidR="008C54CF" w:rsidRPr="008C54CF" w:rsidTr="008C54CF">
        <w:trPr>
          <w:trHeight w:val="20"/>
        </w:trPr>
        <w:tc>
          <w:tcPr>
            <w:tcW w:w="5000" w:type="pct"/>
            <w:gridSpan w:val="7"/>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jc w:val="center"/>
              <w:outlineLvl w:val="2"/>
              <w:rPr>
                <w:rFonts w:ascii="Times New Roman" w:hAnsi="Times New Roman"/>
                <w:sz w:val="14"/>
                <w:szCs w:val="14"/>
              </w:rPr>
            </w:pPr>
            <w:r w:rsidRPr="008C54CF">
              <w:rPr>
                <w:rFonts w:ascii="Times New Roman" w:hAnsi="Times New Roman"/>
                <w:sz w:val="14"/>
                <w:szCs w:val="14"/>
              </w:rPr>
              <w:t>1. Проверка документов и регистрация заявления</w:t>
            </w:r>
          </w:p>
        </w:tc>
      </w:tr>
      <w:tr w:rsidR="008C54CF" w:rsidRPr="008C54CF" w:rsidTr="008C54CF">
        <w:trPr>
          <w:trHeight w:val="20"/>
        </w:trPr>
        <w:tc>
          <w:tcPr>
            <w:tcW w:w="620" w:type="pct"/>
            <w:vMerge w:val="restar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Поступление заявления и документов для предоставления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 в Уполномоченный орган</w:t>
            </w:r>
          </w:p>
        </w:tc>
        <w:tc>
          <w:tcPr>
            <w:tcW w:w="112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Прием и проверка комплектности документов на наличие/отсутствие оснований для отказа в приеме документов, предусмотренных </w:t>
            </w:r>
            <w:hyperlink r:id="rId79" w:anchor="Par1176" w:tooltip="2.12. Основаниями для отказа в приеме к рассмотрению документов, необходимых для предоставления государственной (муниципальной) услуги, являются:" w:history="1">
              <w:r w:rsidRPr="008C54CF">
                <w:rPr>
                  <w:rFonts w:ascii="Times New Roman" w:hAnsi="Times New Roman"/>
                  <w:sz w:val="14"/>
                  <w:szCs w:val="14"/>
                </w:rPr>
                <w:t>пунктом 2.12</w:t>
              </w:r>
            </w:hyperlink>
            <w:r w:rsidRPr="008C54CF">
              <w:rPr>
                <w:rFonts w:ascii="Times New Roman" w:hAnsi="Times New Roman"/>
                <w:sz w:val="14"/>
                <w:szCs w:val="14"/>
              </w:rPr>
              <w:t xml:space="preserve"> Административного регламента</w:t>
            </w:r>
          </w:p>
        </w:tc>
        <w:tc>
          <w:tcPr>
            <w:tcW w:w="5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1 рабочий день</w:t>
            </w:r>
          </w:p>
        </w:tc>
        <w:tc>
          <w:tcPr>
            <w:tcW w:w="700" w:type="pct"/>
            <w:vMerge w:val="restar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Уполномоченного органа, ответственного за предоставление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w:t>
            </w:r>
          </w:p>
        </w:tc>
        <w:tc>
          <w:tcPr>
            <w:tcW w:w="609" w:type="pct"/>
            <w:vMerge w:val="restar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Уполномоченный орган/ГИС</w:t>
            </w:r>
          </w:p>
        </w:tc>
        <w:tc>
          <w:tcPr>
            <w:tcW w:w="350" w:type="pct"/>
            <w:vMerge w:val="restar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w:t>
            </w:r>
          </w:p>
        </w:tc>
        <w:tc>
          <w:tcPr>
            <w:tcW w:w="1100" w:type="pct"/>
            <w:vMerge w:val="restar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регистрация заявления и документов в ГИС (присвоение номера и датирование); назначение должностного лица, ответственного за предоставление муниципальной услуги, и передача ему документов</w:t>
            </w:r>
          </w:p>
        </w:tc>
      </w:tr>
      <w:tr w:rsidR="008C54CF" w:rsidRPr="008C54CF" w:rsidTr="008C54CF">
        <w:trPr>
          <w:trHeight w:val="20"/>
        </w:trPr>
        <w:tc>
          <w:tcPr>
            <w:tcW w:w="620" w:type="pct"/>
            <w:vMerge/>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rPr>
                <w:rFonts w:ascii="Times New Roman" w:hAnsi="Times New Roman"/>
                <w:sz w:val="14"/>
                <w:szCs w:val="14"/>
              </w:rPr>
            </w:pPr>
          </w:p>
        </w:tc>
        <w:tc>
          <w:tcPr>
            <w:tcW w:w="112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В случае выявления оснований для отказа в приеме документов, направление заявителю в электронной форме в личный кабинет на ЕПГУ уведомления</w:t>
            </w:r>
          </w:p>
        </w:tc>
        <w:tc>
          <w:tcPr>
            <w:tcW w:w="5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1 рабочий день</w:t>
            </w:r>
          </w:p>
        </w:tc>
        <w:tc>
          <w:tcPr>
            <w:tcW w:w="700" w:type="pct"/>
            <w:vMerge/>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rPr>
                <w:rFonts w:ascii="Times New Roman" w:hAnsi="Times New Roman"/>
                <w:sz w:val="14"/>
                <w:szCs w:val="14"/>
              </w:rPr>
            </w:pPr>
          </w:p>
        </w:tc>
        <w:tc>
          <w:tcPr>
            <w:tcW w:w="609" w:type="pct"/>
            <w:vMerge/>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rPr>
                <w:rFonts w:ascii="Times New Roman" w:hAnsi="Times New Roman"/>
                <w:sz w:val="14"/>
                <w:szCs w:val="14"/>
              </w:rPr>
            </w:pPr>
          </w:p>
        </w:tc>
        <w:tc>
          <w:tcPr>
            <w:tcW w:w="350" w:type="pct"/>
            <w:vMerge/>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rPr>
                <w:rFonts w:ascii="Times New Roman" w:hAnsi="Times New Roman"/>
                <w:sz w:val="14"/>
                <w:szCs w:val="14"/>
              </w:rPr>
            </w:pPr>
          </w:p>
        </w:tc>
        <w:tc>
          <w:tcPr>
            <w:tcW w:w="1100" w:type="pct"/>
            <w:vMerge/>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rPr>
                <w:rFonts w:ascii="Times New Roman" w:hAnsi="Times New Roman"/>
                <w:sz w:val="14"/>
                <w:szCs w:val="14"/>
              </w:rPr>
            </w:pPr>
          </w:p>
        </w:tc>
      </w:tr>
      <w:tr w:rsidR="008C54CF" w:rsidRPr="008C54CF" w:rsidTr="008C54CF">
        <w:trPr>
          <w:trHeight w:val="20"/>
        </w:trPr>
        <w:tc>
          <w:tcPr>
            <w:tcW w:w="620" w:type="pct"/>
            <w:vMerge/>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rPr>
                <w:rFonts w:ascii="Times New Roman" w:hAnsi="Times New Roman"/>
                <w:sz w:val="14"/>
                <w:szCs w:val="14"/>
              </w:rPr>
            </w:pPr>
          </w:p>
        </w:tc>
        <w:tc>
          <w:tcPr>
            <w:tcW w:w="112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В случае отсутствия оснований для отказа </w:t>
            </w:r>
            <w:r w:rsidRPr="008C54CF">
              <w:rPr>
                <w:rFonts w:ascii="Times New Roman" w:hAnsi="Times New Roman"/>
                <w:sz w:val="14"/>
                <w:szCs w:val="14"/>
              </w:rPr>
              <w:lastRenderedPageBreak/>
              <w:t xml:space="preserve">в приеме документов, предусмотренных </w:t>
            </w:r>
            <w:hyperlink r:id="rId80" w:anchor="Par1176" w:tooltip="2.12. Основаниями для отказа в приеме к рассмотрению документов, необходимых для предоставления государственной (муниципальной) услуги, являются:" w:history="1">
              <w:r w:rsidRPr="008C54CF">
                <w:rPr>
                  <w:rFonts w:ascii="Times New Roman" w:hAnsi="Times New Roman"/>
                  <w:sz w:val="14"/>
                  <w:szCs w:val="14"/>
                </w:rPr>
                <w:t>пунктом 2.12</w:t>
              </w:r>
            </w:hyperlink>
            <w:r w:rsidRPr="008C54CF">
              <w:rPr>
                <w:rFonts w:ascii="Times New Roman" w:hAnsi="Times New Roman"/>
                <w:sz w:val="14"/>
                <w:szCs w:val="14"/>
              </w:rPr>
              <w:t xml:space="preserve"> Административного регламента, регистрация заявления в электронной базе данных по учету документов</w:t>
            </w:r>
          </w:p>
        </w:tc>
        <w:tc>
          <w:tcPr>
            <w:tcW w:w="500" w:type="pct"/>
            <w:vMerge w:val="restar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lastRenderedPageBreak/>
              <w:t>1 рабочий день</w:t>
            </w:r>
          </w:p>
        </w:tc>
        <w:tc>
          <w:tcPr>
            <w:tcW w:w="7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должностное лицо </w:t>
            </w:r>
            <w:r w:rsidRPr="008C54CF">
              <w:rPr>
                <w:rFonts w:ascii="Times New Roman" w:hAnsi="Times New Roman"/>
                <w:sz w:val="14"/>
                <w:szCs w:val="14"/>
              </w:rPr>
              <w:lastRenderedPageBreak/>
              <w:t>Уполномоченного органа, ответственное за регистрацию корреспонденции</w:t>
            </w:r>
          </w:p>
        </w:tc>
        <w:tc>
          <w:tcPr>
            <w:tcW w:w="609"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lastRenderedPageBreak/>
              <w:t>Уполномоченный орган/ГИС</w:t>
            </w:r>
          </w:p>
        </w:tc>
        <w:tc>
          <w:tcPr>
            <w:tcW w:w="350" w:type="pct"/>
            <w:vMerge/>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rPr>
                <w:rFonts w:ascii="Times New Roman" w:hAnsi="Times New Roman"/>
                <w:sz w:val="14"/>
                <w:szCs w:val="14"/>
              </w:rPr>
            </w:pPr>
          </w:p>
        </w:tc>
        <w:tc>
          <w:tcPr>
            <w:tcW w:w="1100" w:type="pct"/>
            <w:vMerge/>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rPr>
                <w:rFonts w:ascii="Times New Roman" w:hAnsi="Times New Roman"/>
                <w:sz w:val="14"/>
                <w:szCs w:val="14"/>
              </w:rPr>
            </w:pPr>
          </w:p>
        </w:tc>
      </w:tr>
      <w:tr w:rsidR="008C54CF" w:rsidRPr="008C54CF" w:rsidTr="008C54CF">
        <w:trPr>
          <w:trHeight w:val="20"/>
        </w:trPr>
        <w:tc>
          <w:tcPr>
            <w:tcW w:w="620" w:type="pct"/>
            <w:vMerge/>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rPr>
                <w:rFonts w:ascii="Times New Roman" w:hAnsi="Times New Roman"/>
                <w:sz w:val="14"/>
                <w:szCs w:val="14"/>
              </w:rPr>
            </w:pPr>
          </w:p>
        </w:tc>
        <w:tc>
          <w:tcPr>
            <w:tcW w:w="112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Проверка заявления и документов, представленных для получения муниципальной услуги</w:t>
            </w:r>
          </w:p>
        </w:tc>
        <w:tc>
          <w:tcPr>
            <w:tcW w:w="500" w:type="pct"/>
            <w:vMerge/>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rPr>
                <w:rFonts w:ascii="Times New Roman" w:hAnsi="Times New Roman"/>
                <w:sz w:val="14"/>
                <w:szCs w:val="14"/>
              </w:rPr>
            </w:pPr>
          </w:p>
        </w:tc>
        <w:tc>
          <w:tcPr>
            <w:tcW w:w="7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должностное лицо Уполномоченного органа, ответственное за предоставление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w:t>
            </w:r>
          </w:p>
        </w:tc>
        <w:tc>
          <w:tcPr>
            <w:tcW w:w="609"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Уполномоченный орган/ГИС</w:t>
            </w:r>
          </w:p>
        </w:tc>
        <w:tc>
          <w:tcPr>
            <w:tcW w:w="35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w:t>
            </w:r>
          </w:p>
        </w:tc>
        <w:tc>
          <w:tcPr>
            <w:tcW w:w="11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Направленное заявителю электронное уведомление о приеме заявления к рассмотрению либо отказа в приеме заявления к рассмотрению</w:t>
            </w:r>
          </w:p>
        </w:tc>
      </w:tr>
      <w:tr w:rsidR="008C54CF" w:rsidRPr="008C54CF" w:rsidTr="008C54CF">
        <w:trPr>
          <w:trHeight w:val="20"/>
        </w:trPr>
        <w:tc>
          <w:tcPr>
            <w:tcW w:w="5000" w:type="pct"/>
            <w:gridSpan w:val="7"/>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jc w:val="center"/>
              <w:outlineLvl w:val="2"/>
              <w:rPr>
                <w:rFonts w:ascii="Times New Roman" w:hAnsi="Times New Roman"/>
                <w:sz w:val="14"/>
                <w:szCs w:val="14"/>
              </w:rPr>
            </w:pPr>
            <w:r w:rsidRPr="008C54CF">
              <w:rPr>
                <w:rFonts w:ascii="Times New Roman" w:hAnsi="Times New Roman"/>
                <w:sz w:val="14"/>
                <w:szCs w:val="14"/>
              </w:rPr>
              <w:t>2. Получение сведений посредством СМЭВ</w:t>
            </w:r>
          </w:p>
        </w:tc>
      </w:tr>
      <w:tr w:rsidR="008C54CF" w:rsidRPr="008C54CF" w:rsidTr="008C54CF">
        <w:trPr>
          <w:trHeight w:val="20"/>
        </w:trPr>
        <w:tc>
          <w:tcPr>
            <w:tcW w:w="620" w:type="pct"/>
            <w:vMerge w:val="restar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пакет зарегистрированных документов, поступивших должностному лицу, ответственному за предоставление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w:t>
            </w:r>
          </w:p>
        </w:tc>
        <w:tc>
          <w:tcPr>
            <w:tcW w:w="112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направление межведомственных запросов в органы и организации, указанные в </w:t>
            </w:r>
            <w:hyperlink r:id="rId81" w:anchor="Par1093" w:tooltip="2.3. В предоставлении государственной (муниципальной) услуги принимают участие __________________________________________________________________. (указать наименование органа государственной власти, органа местного самоуправления субъекта РФ, участвующег" w:history="1">
              <w:r w:rsidRPr="008C54CF">
                <w:rPr>
                  <w:rFonts w:ascii="Times New Roman" w:hAnsi="Times New Roman"/>
                  <w:sz w:val="14"/>
                  <w:szCs w:val="14"/>
                </w:rPr>
                <w:t>пункте 2.3</w:t>
              </w:r>
            </w:hyperlink>
            <w:r w:rsidRPr="008C54CF">
              <w:rPr>
                <w:rFonts w:ascii="Times New Roman" w:hAnsi="Times New Roman"/>
                <w:sz w:val="14"/>
                <w:szCs w:val="14"/>
              </w:rPr>
              <w:t xml:space="preserve"> Административного регламента</w:t>
            </w:r>
          </w:p>
        </w:tc>
        <w:tc>
          <w:tcPr>
            <w:tcW w:w="5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в день регистрации заявления и документов</w:t>
            </w:r>
          </w:p>
        </w:tc>
        <w:tc>
          <w:tcPr>
            <w:tcW w:w="7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должностное лицо Уполномоченного органа, ответственное за предоставление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w:t>
            </w:r>
          </w:p>
        </w:tc>
        <w:tc>
          <w:tcPr>
            <w:tcW w:w="609"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Уполномоченный орган/ГИС/СМЭВ</w:t>
            </w:r>
          </w:p>
        </w:tc>
        <w:tc>
          <w:tcPr>
            <w:tcW w:w="35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11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направление межведомственного запроса в органы (организации), предоставляющие документы (сведения), предусмотренные </w:t>
            </w:r>
            <w:hyperlink r:id="rId82" w:anchor="Par1158" w:tooltip="2.10. Перечень документов, необходимых в соответствии с нормативными правовыми актами для предоставления государственной (муниципальной) услуги, которые находятся в распоряжении государственных органов, органов местного самоуправления и иных органов, учас" w:history="1">
              <w:r w:rsidRPr="008C54CF">
                <w:rPr>
                  <w:rFonts w:ascii="Times New Roman" w:hAnsi="Times New Roman"/>
                  <w:sz w:val="14"/>
                  <w:szCs w:val="14"/>
                </w:rPr>
                <w:t>пунктами 2.10</w:t>
              </w:r>
            </w:hyperlink>
            <w:r w:rsidRPr="008C54CF">
              <w:rPr>
                <w:rFonts w:ascii="Times New Roman" w:hAnsi="Times New Roman"/>
                <w:sz w:val="14"/>
                <w:szCs w:val="14"/>
              </w:rPr>
              <w:t xml:space="preserve"> Административного регламента, в том числе с использованием СМЭВ</w:t>
            </w:r>
          </w:p>
        </w:tc>
      </w:tr>
      <w:tr w:rsidR="008C54CF" w:rsidRPr="008C54CF" w:rsidTr="008C54CF">
        <w:trPr>
          <w:trHeight w:val="20"/>
        </w:trPr>
        <w:tc>
          <w:tcPr>
            <w:tcW w:w="620" w:type="pct"/>
            <w:vMerge/>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rPr>
                <w:rFonts w:ascii="Times New Roman" w:hAnsi="Times New Roman"/>
                <w:sz w:val="14"/>
                <w:szCs w:val="14"/>
              </w:rPr>
            </w:pPr>
          </w:p>
        </w:tc>
        <w:tc>
          <w:tcPr>
            <w:tcW w:w="112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получение ответов на межведомственные запросы, формирование полного комплекта документов</w:t>
            </w:r>
          </w:p>
        </w:tc>
        <w:tc>
          <w:tcPr>
            <w:tcW w:w="5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7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должностное лицо Уполномоченного органа, ответственное за предоставление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w:t>
            </w:r>
          </w:p>
        </w:tc>
        <w:tc>
          <w:tcPr>
            <w:tcW w:w="609"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Уполномоченный орган/ГИС/СМЭВ</w:t>
            </w:r>
          </w:p>
        </w:tc>
        <w:tc>
          <w:tcPr>
            <w:tcW w:w="35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w:t>
            </w:r>
          </w:p>
        </w:tc>
        <w:tc>
          <w:tcPr>
            <w:tcW w:w="11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получение документов (сведений), необходимых для предоставления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w:t>
            </w:r>
          </w:p>
        </w:tc>
      </w:tr>
      <w:tr w:rsidR="008C54CF" w:rsidRPr="008C54CF" w:rsidTr="008C54CF">
        <w:trPr>
          <w:trHeight w:val="20"/>
        </w:trPr>
        <w:tc>
          <w:tcPr>
            <w:tcW w:w="5000" w:type="pct"/>
            <w:gridSpan w:val="7"/>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jc w:val="center"/>
              <w:outlineLvl w:val="2"/>
              <w:rPr>
                <w:rFonts w:ascii="Times New Roman" w:hAnsi="Times New Roman"/>
                <w:sz w:val="14"/>
                <w:szCs w:val="14"/>
              </w:rPr>
            </w:pPr>
            <w:r w:rsidRPr="008C54CF">
              <w:rPr>
                <w:rFonts w:ascii="Times New Roman" w:hAnsi="Times New Roman"/>
                <w:sz w:val="14"/>
                <w:szCs w:val="14"/>
              </w:rPr>
              <w:t>3. Рассмотрение документов и сведений</w:t>
            </w:r>
          </w:p>
        </w:tc>
      </w:tr>
      <w:tr w:rsidR="008C54CF" w:rsidRPr="008C54CF" w:rsidTr="008C54CF">
        <w:trPr>
          <w:trHeight w:val="20"/>
        </w:trPr>
        <w:tc>
          <w:tcPr>
            <w:tcW w:w="62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пакет зарегистрированных документов, поступивших должностному лицу, ответственному за предоставление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w:t>
            </w:r>
          </w:p>
        </w:tc>
        <w:tc>
          <w:tcPr>
            <w:tcW w:w="112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Проведение соответствия документов и сведений требованиям нормативных правовых актов предоставления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w:t>
            </w:r>
          </w:p>
        </w:tc>
        <w:tc>
          <w:tcPr>
            <w:tcW w:w="5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1 рабочий день</w:t>
            </w:r>
          </w:p>
        </w:tc>
        <w:tc>
          <w:tcPr>
            <w:tcW w:w="7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должностное лицо Уполномоченного органа, ответственное за предоставление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w:t>
            </w:r>
          </w:p>
        </w:tc>
        <w:tc>
          <w:tcPr>
            <w:tcW w:w="609"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Уполномоченный орган/ГИС</w:t>
            </w:r>
          </w:p>
        </w:tc>
        <w:tc>
          <w:tcPr>
            <w:tcW w:w="35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основания отказа в предоставлении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 предусмотренные </w:t>
            </w:r>
            <w:hyperlink r:id="rId83" w:anchor="Par1176" w:tooltip="2.12. Основаниями для отказа в приеме к рассмотрению документов, необходимых для предоставления государственной (муниципальной) услуги, являются:" w:history="1">
              <w:r w:rsidRPr="008C54CF">
                <w:rPr>
                  <w:rFonts w:ascii="Times New Roman" w:hAnsi="Times New Roman"/>
                  <w:sz w:val="14"/>
                  <w:szCs w:val="14"/>
                </w:rPr>
                <w:t>пунктом 2.12</w:t>
              </w:r>
            </w:hyperlink>
            <w:r w:rsidRPr="008C54CF">
              <w:rPr>
                <w:rFonts w:ascii="Times New Roman" w:hAnsi="Times New Roman"/>
                <w:sz w:val="14"/>
                <w:szCs w:val="14"/>
              </w:rPr>
              <w:t xml:space="preserve"> Административного регламента</w:t>
            </w:r>
          </w:p>
        </w:tc>
        <w:tc>
          <w:tcPr>
            <w:tcW w:w="11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proofErr w:type="gramStart"/>
            <w:r w:rsidRPr="008C54CF">
              <w:rPr>
                <w:rFonts w:ascii="Times New Roman" w:hAnsi="Times New Roman"/>
                <w:sz w:val="14"/>
                <w:szCs w:val="14"/>
              </w:rPr>
              <w:t xml:space="preserve">проект результата предоставления муниципальной услуги по форме, приведенной в </w:t>
            </w:r>
            <w:hyperlink r:id="rId84" w:anchor="Par1530" w:tooltip="ФОРМА РЕШЕНИЯ ОБ УТВЕРЖДЕНИИ СХЕМЫ РАСПОЛОЖЕНИЯ" w:history="1">
              <w:r w:rsidRPr="008C54CF">
                <w:rPr>
                  <w:rFonts w:ascii="Times New Roman" w:hAnsi="Times New Roman"/>
                  <w:sz w:val="14"/>
                  <w:szCs w:val="14"/>
                </w:rPr>
                <w:t>приложении № 1</w:t>
              </w:r>
            </w:hyperlink>
            <w:r w:rsidRPr="008C54CF">
              <w:rPr>
                <w:rFonts w:ascii="Times New Roman" w:hAnsi="Times New Roman"/>
                <w:sz w:val="14"/>
                <w:szCs w:val="14"/>
              </w:rPr>
              <w:t xml:space="preserve">, </w:t>
            </w:r>
            <w:hyperlink r:id="rId85" w:anchor="Par1576" w:tooltip="ФОРМА РЕШЕНИЯ ОБ ОТКАЗЕ В УТВЕРЖДЕНИИ СХЕМЫ РАСПОЛОЖЕНИЯ" w:history="1">
              <w:r w:rsidRPr="008C54CF">
                <w:rPr>
                  <w:rFonts w:ascii="Times New Roman" w:hAnsi="Times New Roman"/>
                  <w:sz w:val="14"/>
                  <w:szCs w:val="14"/>
                </w:rPr>
                <w:t>№ 2</w:t>
              </w:r>
            </w:hyperlink>
            <w:r w:rsidRPr="008C54CF">
              <w:rPr>
                <w:rFonts w:ascii="Times New Roman" w:hAnsi="Times New Roman"/>
                <w:sz w:val="14"/>
                <w:szCs w:val="14"/>
              </w:rPr>
              <w:t xml:space="preserve"> к Административному регламенту</w:t>
            </w:r>
            <w:proofErr w:type="gramEnd"/>
          </w:p>
        </w:tc>
      </w:tr>
      <w:tr w:rsidR="008C54CF" w:rsidRPr="008C54CF" w:rsidTr="008C54CF">
        <w:trPr>
          <w:trHeight w:val="20"/>
        </w:trPr>
        <w:tc>
          <w:tcPr>
            <w:tcW w:w="5000" w:type="pct"/>
            <w:gridSpan w:val="7"/>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jc w:val="center"/>
              <w:outlineLvl w:val="2"/>
              <w:rPr>
                <w:rFonts w:ascii="Times New Roman" w:hAnsi="Times New Roman"/>
                <w:sz w:val="14"/>
                <w:szCs w:val="14"/>
              </w:rPr>
            </w:pPr>
            <w:r w:rsidRPr="008C54CF">
              <w:rPr>
                <w:rFonts w:ascii="Times New Roman" w:hAnsi="Times New Roman"/>
                <w:sz w:val="14"/>
                <w:szCs w:val="14"/>
              </w:rPr>
              <w:t>4. Принятие решения</w:t>
            </w:r>
          </w:p>
        </w:tc>
      </w:tr>
      <w:tr w:rsidR="008C54CF" w:rsidRPr="008C54CF" w:rsidTr="008C54CF">
        <w:trPr>
          <w:trHeight w:val="20"/>
        </w:trPr>
        <w:tc>
          <w:tcPr>
            <w:tcW w:w="620" w:type="pct"/>
            <w:vMerge w:val="restar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proofErr w:type="gramStart"/>
            <w:r w:rsidRPr="008C54CF">
              <w:rPr>
                <w:rFonts w:ascii="Times New Roman" w:hAnsi="Times New Roman"/>
                <w:sz w:val="14"/>
                <w:szCs w:val="14"/>
              </w:rPr>
              <w:t xml:space="preserve">проект результата предоставления муниципальной услуги по форме согласно </w:t>
            </w:r>
            <w:hyperlink r:id="rId86" w:anchor="Par1530" w:tooltip="ФОРМА РЕШЕНИЯ ОБ УТВЕРЖДЕНИИ СХЕМЫ РАСПОЛОЖЕНИЯ" w:history="1">
              <w:r w:rsidRPr="008C54CF">
                <w:rPr>
                  <w:rFonts w:ascii="Times New Roman" w:hAnsi="Times New Roman"/>
                  <w:sz w:val="14"/>
                  <w:szCs w:val="14"/>
                </w:rPr>
                <w:t>приложению № 1</w:t>
              </w:r>
            </w:hyperlink>
            <w:r w:rsidRPr="008C54CF">
              <w:rPr>
                <w:rFonts w:ascii="Times New Roman" w:hAnsi="Times New Roman"/>
                <w:sz w:val="14"/>
                <w:szCs w:val="14"/>
              </w:rPr>
              <w:t xml:space="preserve">, </w:t>
            </w:r>
            <w:hyperlink r:id="rId87" w:anchor="Par1576" w:tooltip="ФОРМА РЕШЕНИЯ ОБ ОТКАЗЕ В УТВЕРЖДЕНИИ СХЕМЫ РАСПОЛОЖЕНИЯ" w:history="1">
              <w:r w:rsidRPr="008C54CF">
                <w:rPr>
                  <w:rFonts w:ascii="Times New Roman" w:hAnsi="Times New Roman"/>
                  <w:sz w:val="14"/>
                  <w:szCs w:val="14"/>
                </w:rPr>
                <w:t>№ 2</w:t>
              </w:r>
            </w:hyperlink>
            <w:r w:rsidRPr="008C54CF">
              <w:rPr>
                <w:rFonts w:ascii="Times New Roman" w:hAnsi="Times New Roman"/>
                <w:sz w:val="14"/>
                <w:szCs w:val="14"/>
              </w:rPr>
              <w:t xml:space="preserve"> к Административному регламенту</w:t>
            </w:r>
            <w:proofErr w:type="gramEnd"/>
          </w:p>
        </w:tc>
        <w:tc>
          <w:tcPr>
            <w:tcW w:w="112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Принятие решения о предоставлении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 или об отказе в предоставлении услуги</w:t>
            </w:r>
          </w:p>
        </w:tc>
        <w:tc>
          <w:tcPr>
            <w:tcW w:w="500" w:type="pct"/>
            <w:vMerge w:val="restar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5 рабочий день</w:t>
            </w:r>
          </w:p>
        </w:tc>
        <w:tc>
          <w:tcPr>
            <w:tcW w:w="700" w:type="pct"/>
            <w:vMerge w:val="restar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должностное лицо Уполномоченного органа, ответственное за предоставление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 Руководитель Уполномоченного органа или иное уполномоченное им лицо</w:t>
            </w:r>
          </w:p>
        </w:tc>
        <w:tc>
          <w:tcPr>
            <w:tcW w:w="609" w:type="pct"/>
            <w:vMerge w:val="restar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Уполномоченный орган/ГИС</w:t>
            </w:r>
          </w:p>
        </w:tc>
        <w:tc>
          <w:tcPr>
            <w:tcW w:w="350" w:type="pct"/>
            <w:vMerge w:val="restar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w:t>
            </w:r>
          </w:p>
        </w:tc>
        <w:tc>
          <w:tcPr>
            <w:tcW w:w="1100" w:type="pct"/>
            <w:vMerge w:val="restar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proofErr w:type="gramStart"/>
            <w:r w:rsidRPr="008C54CF">
              <w:rPr>
                <w:rFonts w:ascii="Times New Roman" w:hAnsi="Times New Roman"/>
                <w:sz w:val="14"/>
                <w:szCs w:val="14"/>
              </w:rPr>
              <w:t xml:space="preserve">Результат предоставления муниципальной услуги по форме, приведенной в </w:t>
            </w:r>
            <w:hyperlink r:id="rId88" w:anchor="Par1530" w:tooltip="ФОРМА РЕШЕНИЯ ОБ УТВЕРЖДЕНИИ СХЕМЫ РАСПОЛОЖЕНИЯ" w:history="1">
              <w:r w:rsidRPr="008C54CF">
                <w:rPr>
                  <w:rFonts w:ascii="Times New Roman" w:hAnsi="Times New Roman"/>
                  <w:sz w:val="14"/>
                  <w:szCs w:val="14"/>
                </w:rPr>
                <w:t>приложении № 1</w:t>
              </w:r>
            </w:hyperlink>
            <w:r w:rsidRPr="008C54CF">
              <w:rPr>
                <w:rFonts w:ascii="Times New Roman" w:hAnsi="Times New Roman"/>
                <w:sz w:val="14"/>
                <w:szCs w:val="14"/>
              </w:rPr>
              <w:t xml:space="preserve">, </w:t>
            </w:r>
            <w:hyperlink r:id="rId89" w:anchor="Par1576" w:tooltip="ФОРМА РЕШЕНИЯ ОБ ОТКАЗЕ В УТВЕРЖДЕНИИ СХЕМЫ РАСПОЛОЖЕНИЯ" w:history="1">
              <w:r w:rsidRPr="008C54CF">
                <w:rPr>
                  <w:rFonts w:ascii="Times New Roman" w:hAnsi="Times New Roman"/>
                  <w:sz w:val="14"/>
                  <w:szCs w:val="14"/>
                </w:rPr>
                <w:t>№ 2</w:t>
              </w:r>
            </w:hyperlink>
            <w:r w:rsidRPr="008C54CF">
              <w:rPr>
                <w:rFonts w:ascii="Times New Roman" w:hAnsi="Times New Roman"/>
                <w:sz w:val="14"/>
                <w:szCs w:val="14"/>
              </w:rPr>
              <w:t xml:space="preserve"> к Административному регламенту, подписанный усиленной квалифицированной подписью руководителем Уполномоченного органа или иного уполномоченного им </w:t>
            </w:r>
            <w:r w:rsidRPr="008C54CF">
              <w:rPr>
                <w:rFonts w:ascii="Times New Roman" w:hAnsi="Times New Roman"/>
                <w:sz w:val="14"/>
                <w:szCs w:val="14"/>
              </w:rPr>
              <w:lastRenderedPageBreak/>
              <w:t>лица</w:t>
            </w:r>
            <w:proofErr w:type="gramEnd"/>
          </w:p>
        </w:tc>
      </w:tr>
      <w:tr w:rsidR="008C54CF" w:rsidRPr="008C54CF" w:rsidTr="008C54CF">
        <w:trPr>
          <w:trHeight w:val="20"/>
        </w:trPr>
        <w:tc>
          <w:tcPr>
            <w:tcW w:w="620" w:type="pct"/>
            <w:vMerge/>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rPr>
                <w:rFonts w:ascii="Times New Roman" w:hAnsi="Times New Roman"/>
                <w:sz w:val="14"/>
                <w:szCs w:val="14"/>
              </w:rPr>
            </w:pPr>
          </w:p>
        </w:tc>
        <w:tc>
          <w:tcPr>
            <w:tcW w:w="112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Формирование решения о предоставлении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 или об отказе в предоставлении муниципальной услуги</w:t>
            </w:r>
          </w:p>
        </w:tc>
        <w:tc>
          <w:tcPr>
            <w:tcW w:w="500" w:type="pct"/>
            <w:vMerge/>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rPr>
                <w:rFonts w:ascii="Times New Roman" w:hAnsi="Times New Roman"/>
                <w:sz w:val="14"/>
                <w:szCs w:val="14"/>
              </w:rPr>
            </w:pPr>
          </w:p>
        </w:tc>
        <w:tc>
          <w:tcPr>
            <w:tcW w:w="700" w:type="pct"/>
            <w:vMerge/>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rPr>
                <w:rFonts w:ascii="Times New Roman" w:hAnsi="Times New Roman"/>
                <w:sz w:val="14"/>
                <w:szCs w:val="14"/>
              </w:rPr>
            </w:pPr>
          </w:p>
        </w:tc>
        <w:tc>
          <w:tcPr>
            <w:tcW w:w="609" w:type="pct"/>
            <w:vMerge/>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rPr>
                <w:rFonts w:ascii="Times New Roman" w:hAnsi="Times New Roman"/>
                <w:sz w:val="14"/>
                <w:szCs w:val="14"/>
              </w:rPr>
            </w:pPr>
          </w:p>
        </w:tc>
        <w:tc>
          <w:tcPr>
            <w:tcW w:w="350" w:type="pct"/>
            <w:vMerge/>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rPr>
                <w:rFonts w:ascii="Times New Roman" w:hAnsi="Times New Roman"/>
                <w:sz w:val="14"/>
                <w:szCs w:val="14"/>
              </w:rPr>
            </w:pPr>
          </w:p>
        </w:tc>
        <w:tc>
          <w:tcPr>
            <w:tcW w:w="1100" w:type="pct"/>
            <w:vMerge/>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rPr>
                <w:rFonts w:ascii="Times New Roman" w:hAnsi="Times New Roman"/>
                <w:sz w:val="14"/>
                <w:szCs w:val="14"/>
              </w:rPr>
            </w:pPr>
          </w:p>
        </w:tc>
      </w:tr>
      <w:tr w:rsidR="008C54CF" w:rsidRPr="008C54CF" w:rsidTr="008C54CF">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jc w:val="center"/>
              <w:outlineLvl w:val="2"/>
              <w:rPr>
                <w:rFonts w:ascii="Times New Roman" w:hAnsi="Times New Roman"/>
                <w:sz w:val="14"/>
                <w:szCs w:val="14"/>
              </w:rPr>
            </w:pPr>
            <w:r w:rsidRPr="008C54CF">
              <w:rPr>
                <w:rFonts w:ascii="Times New Roman" w:hAnsi="Times New Roman"/>
                <w:sz w:val="14"/>
                <w:szCs w:val="14"/>
              </w:rPr>
              <w:lastRenderedPageBreak/>
              <w:t>5. Выдача результата</w:t>
            </w:r>
          </w:p>
        </w:tc>
      </w:tr>
      <w:tr w:rsidR="008C54CF" w:rsidRPr="008C54CF" w:rsidTr="008C54CF">
        <w:trPr>
          <w:trHeight w:val="20"/>
        </w:trPr>
        <w:tc>
          <w:tcPr>
            <w:tcW w:w="620" w:type="pct"/>
            <w:vMerge w:val="restar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proofErr w:type="gramStart"/>
            <w:r w:rsidRPr="008C54CF">
              <w:rPr>
                <w:rFonts w:ascii="Times New Roman" w:hAnsi="Times New Roman"/>
                <w:sz w:val="14"/>
                <w:szCs w:val="14"/>
              </w:rPr>
              <w:t xml:space="preserve">формирование и регистрация результата муниципальной услуги, указанного в </w:t>
            </w:r>
            <w:hyperlink r:id="rId90" w:anchor="Par1103" w:tooltip="2.5. Результатом предоставления государственной (муниципальной) услуги являются:" w:history="1">
              <w:r w:rsidRPr="008C54CF">
                <w:rPr>
                  <w:rFonts w:ascii="Times New Roman" w:hAnsi="Times New Roman"/>
                  <w:sz w:val="14"/>
                  <w:szCs w:val="14"/>
                </w:rPr>
                <w:t>пункте 2.5</w:t>
              </w:r>
            </w:hyperlink>
            <w:r w:rsidRPr="008C54CF">
              <w:rPr>
                <w:rFonts w:ascii="Times New Roman" w:hAnsi="Times New Roman"/>
                <w:sz w:val="14"/>
                <w:szCs w:val="14"/>
              </w:rPr>
              <w:t xml:space="preserve"> Административного регламента, в форме электронного документа в ГИС</w:t>
            </w:r>
            <w:proofErr w:type="gramEnd"/>
          </w:p>
        </w:tc>
        <w:tc>
          <w:tcPr>
            <w:tcW w:w="112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Регистрация результата предоставления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w:t>
            </w:r>
          </w:p>
        </w:tc>
        <w:tc>
          <w:tcPr>
            <w:tcW w:w="5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после окончания процедуры принятия решения (в общий срок предоставления муниципальной услуги не включается)</w:t>
            </w:r>
          </w:p>
        </w:tc>
        <w:tc>
          <w:tcPr>
            <w:tcW w:w="7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должностное лицо Уполномоченного органа, ответственное за предоставление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w:t>
            </w:r>
          </w:p>
        </w:tc>
        <w:tc>
          <w:tcPr>
            <w:tcW w:w="609"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Уполномоченный орган/ГИС</w:t>
            </w:r>
          </w:p>
        </w:tc>
        <w:tc>
          <w:tcPr>
            <w:tcW w:w="35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w:t>
            </w:r>
          </w:p>
        </w:tc>
        <w:tc>
          <w:tcPr>
            <w:tcW w:w="11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Внесение сведений о конечном результате предоставления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w:t>
            </w:r>
          </w:p>
        </w:tc>
      </w:tr>
      <w:tr w:rsidR="008C54CF" w:rsidRPr="008C54CF" w:rsidTr="008C54CF">
        <w:trPr>
          <w:trHeight w:val="20"/>
        </w:trPr>
        <w:tc>
          <w:tcPr>
            <w:tcW w:w="620" w:type="pct"/>
            <w:vMerge/>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rPr>
                <w:rFonts w:ascii="Times New Roman" w:hAnsi="Times New Roman"/>
                <w:sz w:val="14"/>
                <w:szCs w:val="14"/>
              </w:rPr>
            </w:pPr>
          </w:p>
        </w:tc>
        <w:tc>
          <w:tcPr>
            <w:tcW w:w="112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Направление в многофункциональный центр результата муниципальной услуги, указанного в </w:t>
            </w:r>
            <w:hyperlink r:id="rId91" w:anchor="Par1103" w:tooltip="2.5. Результатом предоставления государственной (муниципальной) услуги являются:" w:history="1">
              <w:r w:rsidRPr="008C54CF">
                <w:rPr>
                  <w:rFonts w:ascii="Times New Roman" w:hAnsi="Times New Roman"/>
                  <w:sz w:val="14"/>
                  <w:szCs w:val="14"/>
                </w:rPr>
                <w:t>пункте 2.5</w:t>
              </w:r>
            </w:hyperlink>
            <w:r w:rsidRPr="008C54CF">
              <w:rPr>
                <w:rFonts w:ascii="Times New Roman" w:hAnsi="Times New Roman"/>
                <w:sz w:val="14"/>
                <w:szCs w:val="14"/>
              </w:rPr>
              <w:t xml:space="preserve"> Административного регламента, в форме электронного документа, подписанного усиленной квалифицированной электронной подписью уполномоченного должностного лица Уполномоченного органа</w:t>
            </w:r>
          </w:p>
        </w:tc>
        <w:tc>
          <w:tcPr>
            <w:tcW w:w="5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в сроки, установленные соглашением о взаимодействии между Уполномоченным органом и многофункциональным центром</w:t>
            </w:r>
          </w:p>
        </w:tc>
        <w:tc>
          <w:tcPr>
            <w:tcW w:w="7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должностное лицо Уполномоченного органа, ответственное за предоставление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w:t>
            </w:r>
          </w:p>
        </w:tc>
        <w:tc>
          <w:tcPr>
            <w:tcW w:w="609"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Уполномоченный орган/АИС МФЦ</w:t>
            </w:r>
          </w:p>
        </w:tc>
        <w:tc>
          <w:tcPr>
            <w:tcW w:w="35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Указание заявителем в Запросе способа выдачи результата муниципальной услуги в многофункциональном центре, а также подача Запроса через многофункциональный центр</w:t>
            </w:r>
          </w:p>
        </w:tc>
        <w:tc>
          <w:tcPr>
            <w:tcW w:w="11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выдача результата муниципальной услуги заявителю в форме бумажного документа, подтверждающего содержание электронного документа, заверенного печатью многофункционального центра; внесение сведений в ГИС о выдаче результата муниципальной услуги</w:t>
            </w:r>
          </w:p>
        </w:tc>
      </w:tr>
      <w:tr w:rsidR="008C54CF" w:rsidRPr="008C54CF" w:rsidTr="008C54CF">
        <w:trPr>
          <w:trHeight w:val="20"/>
        </w:trPr>
        <w:tc>
          <w:tcPr>
            <w:tcW w:w="620" w:type="pct"/>
            <w:vMerge/>
            <w:tcBorders>
              <w:top w:val="single" w:sz="4" w:space="0" w:color="auto"/>
              <w:left w:val="single" w:sz="4" w:space="0" w:color="auto"/>
              <w:bottom w:val="single" w:sz="4" w:space="0" w:color="auto"/>
              <w:right w:val="single" w:sz="4" w:space="0" w:color="auto"/>
            </w:tcBorders>
            <w:vAlign w:val="center"/>
            <w:hideMark/>
          </w:tcPr>
          <w:p w:rsidR="008C54CF" w:rsidRPr="008C54CF" w:rsidRDefault="008C54CF" w:rsidP="008C54CF">
            <w:pPr>
              <w:spacing w:after="0" w:line="240" w:lineRule="auto"/>
              <w:rPr>
                <w:rFonts w:ascii="Times New Roman" w:hAnsi="Times New Roman"/>
                <w:sz w:val="14"/>
                <w:szCs w:val="14"/>
              </w:rPr>
            </w:pPr>
          </w:p>
        </w:tc>
        <w:tc>
          <w:tcPr>
            <w:tcW w:w="112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Направление заявителю результата предоставления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 в личный кабинет на ЕПГУ</w:t>
            </w:r>
          </w:p>
        </w:tc>
        <w:tc>
          <w:tcPr>
            <w:tcW w:w="5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В день регистрации результата </w:t>
            </w:r>
            <w:r w:rsidRPr="008C54CF">
              <w:rPr>
                <w:rFonts w:ascii="Times New Roman" w:hAnsi="Times New Roman"/>
                <w:spacing w:val="-8"/>
                <w:sz w:val="14"/>
                <w:szCs w:val="14"/>
              </w:rPr>
              <w:t xml:space="preserve">предоставления </w:t>
            </w:r>
            <w:r w:rsidRPr="008C54CF">
              <w:rPr>
                <w:rFonts w:ascii="Times New Roman" w:hAnsi="Times New Roman"/>
                <w:sz w:val="14"/>
                <w:szCs w:val="14"/>
              </w:rPr>
              <w:t>муниципальной услуги</w:t>
            </w:r>
          </w:p>
        </w:tc>
        <w:tc>
          <w:tcPr>
            <w:tcW w:w="7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должностное лицо Уполномоченного органа, ответственное за предоставление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w:t>
            </w:r>
          </w:p>
        </w:tc>
        <w:tc>
          <w:tcPr>
            <w:tcW w:w="609"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ГИС</w:t>
            </w:r>
          </w:p>
        </w:tc>
        <w:tc>
          <w:tcPr>
            <w:tcW w:w="350" w:type="pct"/>
            <w:tcBorders>
              <w:top w:val="single" w:sz="4" w:space="0" w:color="auto"/>
              <w:left w:val="single" w:sz="4" w:space="0" w:color="auto"/>
              <w:bottom w:val="single" w:sz="4" w:space="0" w:color="auto"/>
              <w:right w:val="single" w:sz="4" w:space="0" w:color="auto"/>
            </w:tcBorders>
          </w:tcPr>
          <w:p w:rsidR="008C54CF" w:rsidRPr="008C54CF" w:rsidRDefault="008C54CF" w:rsidP="008C54CF">
            <w:pPr>
              <w:spacing w:after="0" w:line="240" w:lineRule="auto"/>
              <w:rPr>
                <w:rFonts w:ascii="Times New Roman" w:hAnsi="Times New Roman"/>
                <w:sz w:val="14"/>
                <w:szCs w:val="14"/>
              </w:rPr>
            </w:pPr>
          </w:p>
        </w:tc>
        <w:tc>
          <w:tcPr>
            <w:tcW w:w="11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Результат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 направленный заявителю на личный кабинет на ЕПГУ</w:t>
            </w:r>
          </w:p>
        </w:tc>
      </w:tr>
      <w:tr w:rsidR="008C54CF" w:rsidRPr="008C54CF" w:rsidTr="008C54CF">
        <w:trPr>
          <w:trHeight w:val="20"/>
        </w:trPr>
        <w:tc>
          <w:tcPr>
            <w:tcW w:w="5000" w:type="pct"/>
            <w:gridSpan w:val="7"/>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jc w:val="center"/>
              <w:outlineLvl w:val="2"/>
              <w:rPr>
                <w:rFonts w:ascii="Times New Roman" w:hAnsi="Times New Roman"/>
                <w:sz w:val="14"/>
                <w:szCs w:val="14"/>
              </w:rPr>
            </w:pPr>
            <w:r w:rsidRPr="008C54CF">
              <w:rPr>
                <w:rFonts w:ascii="Times New Roman" w:hAnsi="Times New Roman"/>
                <w:sz w:val="14"/>
                <w:szCs w:val="14"/>
              </w:rPr>
              <w:t xml:space="preserve">6. Внесение результата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 в реестр решений</w:t>
            </w:r>
          </w:p>
        </w:tc>
      </w:tr>
      <w:tr w:rsidR="008C54CF" w:rsidRPr="008C54CF" w:rsidTr="008C54CF">
        <w:trPr>
          <w:trHeight w:val="20"/>
        </w:trPr>
        <w:tc>
          <w:tcPr>
            <w:tcW w:w="62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proofErr w:type="gramStart"/>
            <w:r w:rsidRPr="008C54CF">
              <w:rPr>
                <w:rFonts w:ascii="Times New Roman" w:hAnsi="Times New Roman"/>
                <w:sz w:val="14"/>
                <w:szCs w:val="14"/>
              </w:rPr>
              <w:t xml:space="preserve">Формирование и регистрация результата муниципальной услуги, указанного в </w:t>
            </w:r>
            <w:hyperlink r:id="rId92" w:anchor="Par1103" w:tooltip="2.5. Результатом предоставления государственной (муниципальной) услуги являются:" w:history="1">
              <w:r w:rsidRPr="008C54CF">
                <w:rPr>
                  <w:rFonts w:ascii="Times New Roman" w:hAnsi="Times New Roman"/>
                  <w:sz w:val="14"/>
                  <w:szCs w:val="14"/>
                </w:rPr>
                <w:t>пункте 2.5</w:t>
              </w:r>
            </w:hyperlink>
            <w:r w:rsidRPr="008C54CF">
              <w:rPr>
                <w:rFonts w:ascii="Times New Roman" w:hAnsi="Times New Roman"/>
                <w:sz w:val="14"/>
                <w:szCs w:val="14"/>
              </w:rPr>
              <w:t xml:space="preserve"> Административного регламента, в форме электронного документа в ГИС</w:t>
            </w:r>
            <w:proofErr w:type="gramEnd"/>
          </w:p>
        </w:tc>
        <w:tc>
          <w:tcPr>
            <w:tcW w:w="112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Внесение сведений о результате предоставления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 указанном в </w:t>
            </w:r>
            <w:hyperlink r:id="rId93" w:anchor="Par1103" w:tooltip="2.5. Результатом предоставления государственной (муниципальной) услуги являются:" w:history="1">
              <w:r w:rsidRPr="008C54CF">
                <w:rPr>
                  <w:rFonts w:ascii="Times New Roman" w:hAnsi="Times New Roman"/>
                  <w:sz w:val="14"/>
                  <w:szCs w:val="14"/>
                </w:rPr>
                <w:t>пункте 2.5</w:t>
              </w:r>
            </w:hyperlink>
            <w:r w:rsidRPr="008C54CF">
              <w:rPr>
                <w:rFonts w:ascii="Times New Roman" w:hAnsi="Times New Roman"/>
                <w:sz w:val="14"/>
                <w:szCs w:val="14"/>
              </w:rPr>
              <w:t xml:space="preserve"> Административного регламента, в реестр решений</w:t>
            </w:r>
          </w:p>
        </w:tc>
        <w:tc>
          <w:tcPr>
            <w:tcW w:w="5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1 рабочий день</w:t>
            </w:r>
          </w:p>
        </w:tc>
        <w:tc>
          <w:tcPr>
            <w:tcW w:w="7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должностное лицо Уполномоченного органа, ответственное за предоставление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w:t>
            </w:r>
          </w:p>
        </w:tc>
        <w:tc>
          <w:tcPr>
            <w:tcW w:w="609"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ГИС</w:t>
            </w:r>
          </w:p>
        </w:tc>
        <w:tc>
          <w:tcPr>
            <w:tcW w:w="35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w:t>
            </w:r>
          </w:p>
        </w:tc>
        <w:tc>
          <w:tcPr>
            <w:tcW w:w="1100" w:type="pct"/>
            <w:tcBorders>
              <w:top w:val="single" w:sz="4" w:space="0" w:color="auto"/>
              <w:left w:val="single" w:sz="4" w:space="0" w:color="auto"/>
              <w:bottom w:val="single" w:sz="4" w:space="0" w:color="auto"/>
              <w:right w:val="single" w:sz="4" w:space="0" w:color="auto"/>
            </w:tcBorders>
            <w:hideMark/>
          </w:tcPr>
          <w:p w:rsidR="008C54CF" w:rsidRPr="008C54CF" w:rsidRDefault="008C54CF" w:rsidP="008C54CF">
            <w:pPr>
              <w:spacing w:after="0" w:line="240" w:lineRule="auto"/>
              <w:rPr>
                <w:rFonts w:ascii="Times New Roman" w:hAnsi="Times New Roman"/>
                <w:sz w:val="14"/>
                <w:szCs w:val="14"/>
              </w:rPr>
            </w:pPr>
            <w:r w:rsidRPr="008C54CF">
              <w:rPr>
                <w:rFonts w:ascii="Times New Roman" w:hAnsi="Times New Roman"/>
                <w:sz w:val="14"/>
                <w:szCs w:val="14"/>
              </w:rPr>
              <w:t xml:space="preserve">Результат предоставления  </w:t>
            </w:r>
            <w:proofErr w:type="gramStart"/>
            <w:r w:rsidRPr="008C54CF">
              <w:rPr>
                <w:rFonts w:ascii="Times New Roman" w:hAnsi="Times New Roman"/>
                <w:sz w:val="14"/>
                <w:szCs w:val="14"/>
              </w:rPr>
              <w:t>муниципальной</w:t>
            </w:r>
            <w:proofErr w:type="gramEnd"/>
            <w:r w:rsidRPr="008C54CF">
              <w:rPr>
                <w:rFonts w:ascii="Times New Roman" w:hAnsi="Times New Roman"/>
                <w:sz w:val="14"/>
                <w:szCs w:val="14"/>
              </w:rPr>
              <w:t xml:space="preserve"> услуги, указанный в </w:t>
            </w:r>
            <w:hyperlink r:id="rId94" w:anchor="Par1103" w:tooltip="2.5. Результатом предоставления государственной (муниципальной) услуги являются:" w:history="1">
              <w:r w:rsidRPr="008C54CF">
                <w:rPr>
                  <w:rFonts w:ascii="Times New Roman" w:hAnsi="Times New Roman"/>
                  <w:sz w:val="14"/>
                  <w:szCs w:val="14"/>
                </w:rPr>
                <w:t>пункте 2.5</w:t>
              </w:r>
            </w:hyperlink>
            <w:r w:rsidRPr="008C54CF">
              <w:rPr>
                <w:rFonts w:ascii="Times New Roman" w:hAnsi="Times New Roman"/>
                <w:sz w:val="14"/>
                <w:szCs w:val="14"/>
              </w:rPr>
              <w:t xml:space="preserve"> Административного регламента внесен в реестр</w:t>
            </w:r>
          </w:p>
        </w:tc>
      </w:tr>
    </w:tbl>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981931" w:rsidRPr="00981931" w:rsidRDefault="00981931" w:rsidP="00981931">
      <w:pPr>
        <w:spacing w:after="0" w:line="240" w:lineRule="auto"/>
        <w:jc w:val="right"/>
        <w:outlineLvl w:val="1"/>
        <w:rPr>
          <w:rFonts w:ascii="Times New Roman" w:eastAsia="Times New Roman" w:hAnsi="Times New Roman"/>
          <w:sz w:val="18"/>
          <w:szCs w:val="18"/>
          <w:lang w:eastAsia="ru-RU"/>
        </w:rPr>
      </w:pPr>
      <w:r w:rsidRPr="00981931">
        <w:rPr>
          <w:rFonts w:ascii="Times New Roman" w:eastAsia="Times New Roman" w:hAnsi="Times New Roman"/>
          <w:sz w:val="18"/>
          <w:szCs w:val="18"/>
          <w:lang w:eastAsia="ru-RU"/>
        </w:rPr>
        <w:t>Приложение № 5</w:t>
      </w:r>
    </w:p>
    <w:p w:rsidR="00981931" w:rsidRPr="00981931" w:rsidRDefault="00981931" w:rsidP="00981931">
      <w:pPr>
        <w:spacing w:after="0" w:line="240" w:lineRule="auto"/>
        <w:jc w:val="right"/>
        <w:rPr>
          <w:rFonts w:ascii="Times New Roman" w:eastAsia="Times New Roman" w:hAnsi="Times New Roman"/>
          <w:sz w:val="18"/>
          <w:szCs w:val="18"/>
          <w:lang w:eastAsia="ru-RU"/>
        </w:rPr>
      </w:pPr>
      <w:r w:rsidRPr="00981931">
        <w:rPr>
          <w:rFonts w:ascii="Times New Roman" w:eastAsia="Times New Roman" w:hAnsi="Times New Roman"/>
          <w:sz w:val="18"/>
          <w:szCs w:val="18"/>
          <w:lang w:eastAsia="ru-RU"/>
        </w:rPr>
        <w:t>к Административному регламенту по предоставлению</w:t>
      </w:r>
    </w:p>
    <w:p w:rsidR="00981931" w:rsidRPr="00981931" w:rsidRDefault="00981931" w:rsidP="00981931">
      <w:pPr>
        <w:spacing w:after="0" w:line="240" w:lineRule="auto"/>
        <w:jc w:val="right"/>
        <w:rPr>
          <w:rFonts w:ascii="Times New Roman" w:eastAsia="Times New Roman" w:hAnsi="Times New Roman"/>
          <w:sz w:val="18"/>
          <w:szCs w:val="18"/>
          <w:lang w:eastAsia="ru-RU"/>
        </w:rPr>
      </w:pPr>
      <w:r w:rsidRPr="00981931">
        <w:rPr>
          <w:rFonts w:ascii="Times New Roman" w:eastAsia="Times New Roman" w:hAnsi="Times New Roman"/>
          <w:sz w:val="18"/>
          <w:szCs w:val="18"/>
          <w:lang w:eastAsia="ru-RU"/>
        </w:rPr>
        <w:t xml:space="preserve"> муниципальной услуги «Утверждение схемы расположения</w:t>
      </w:r>
    </w:p>
    <w:p w:rsidR="00981931" w:rsidRPr="00981931" w:rsidRDefault="00981931" w:rsidP="00981931">
      <w:pPr>
        <w:spacing w:after="0" w:line="240" w:lineRule="auto"/>
        <w:jc w:val="right"/>
        <w:rPr>
          <w:rFonts w:ascii="Times New Roman" w:eastAsia="Times New Roman" w:hAnsi="Times New Roman"/>
          <w:sz w:val="18"/>
          <w:szCs w:val="18"/>
          <w:lang w:eastAsia="ru-RU"/>
        </w:rPr>
      </w:pPr>
      <w:r w:rsidRPr="00981931">
        <w:rPr>
          <w:rFonts w:ascii="Times New Roman" w:eastAsia="Times New Roman" w:hAnsi="Times New Roman"/>
          <w:sz w:val="18"/>
          <w:szCs w:val="18"/>
          <w:lang w:eastAsia="ru-RU"/>
        </w:rPr>
        <w:t xml:space="preserve"> земельного участка  или земельных участков</w:t>
      </w:r>
    </w:p>
    <w:p w:rsidR="00981931" w:rsidRDefault="00981931" w:rsidP="00981931">
      <w:pPr>
        <w:spacing w:after="0" w:line="240" w:lineRule="auto"/>
        <w:jc w:val="right"/>
        <w:rPr>
          <w:rFonts w:ascii="Times New Roman" w:eastAsia="Times New Roman" w:hAnsi="Times New Roman"/>
          <w:sz w:val="18"/>
          <w:szCs w:val="18"/>
          <w:lang w:eastAsia="ru-RU"/>
        </w:rPr>
      </w:pPr>
      <w:r w:rsidRPr="00981931">
        <w:rPr>
          <w:rFonts w:ascii="Times New Roman" w:eastAsia="Times New Roman" w:hAnsi="Times New Roman"/>
          <w:sz w:val="18"/>
          <w:szCs w:val="18"/>
          <w:lang w:eastAsia="ru-RU"/>
        </w:rPr>
        <w:t xml:space="preserve"> на кадастровом плане территории»</w:t>
      </w:r>
    </w:p>
    <w:p w:rsidR="00981931" w:rsidRPr="00981931" w:rsidRDefault="00981931" w:rsidP="00981931">
      <w:pPr>
        <w:spacing w:after="0" w:line="240" w:lineRule="auto"/>
        <w:jc w:val="right"/>
        <w:rPr>
          <w:rFonts w:ascii="Times New Roman" w:eastAsia="Times New Roman" w:hAnsi="Times New Roman"/>
          <w:sz w:val="18"/>
          <w:szCs w:val="18"/>
          <w:lang w:eastAsia="ru-RU"/>
        </w:rPr>
      </w:pPr>
    </w:p>
    <w:p w:rsidR="00981931" w:rsidRPr="00981931" w:rsidRDefault="00981931" w:rsidP="00981931">
      <w:pPr>
        <w:widowControl w:val="0"/>
        <w:autoSpaceDE w:val="0"/>
        <w:autoSpaceDN w:val="0"/>
        <w:adjustRightInd w:val="0"/>
        <w:spacing w:after="0" w:line="240" w:lineRule="auto"/>
        <w:ind w:left="5103"/>
        <w:jc w:val="both"/>
        <w:rPr>
          <w:rFonts w:ascii="Times New Roman" w:eastAsia="Times New Roman" w:hAnsi="Times New Roman"/>
          <w:sz w:val="24"/>
          <w:szCs w:val="24"/>
          <w:lang w:eastAsia="ru-RU"/>
        </w:rPr>
      </w:pPr>
      <w:r w:rsidRPr="00981931">
        <w:rPr>
          <w:rFonts w:ascii="Times New Roman" w:eastAsia="Times New Roman" w:hAnsi="Times New Roman"/>
          <w:sz w:val="24"/>
          <w:szCs w:val="24"/>
          <w:lang w:eastAsia="ru-RU"/>
        </w:rPr>
        <w:t>Кому:</w:t>
      </w:r>
    </w:p>
    <w:p w:rsidR="00981931" w:rsidRPr="00981931" w:rsidRDefault="00981931" w:rsidP="00981931">
      <w:pPr>
        <w:widowControl w:val="0"/>
        <w:autoSpaceDE w:val="0"/>
        <w:autoSpaceDN w:val="0"/>
        <w:adjustRightInd w:val="0"/>
        <w:spacing w:after="0" w:line="240" w:lineRule="auto"/>
        <w:ind w:left="2127"/>
        <w:jc w:val="both"/>
        <w:rPr>
          <w:rFonts w:ascii="Times New Roman" w:eastAsia="Times New Roman" w:hAnsi="Times New Roman"/>
          <w:sz w:val="24"/>
          <w:szCs w:val="24"/>
          <w:lang w:eastAsia="ru-RU"/>
        </w:rPr>
      </w:pPr>
      <w:r w:rsidRPr="00981931">
        <w:rPr>
          <w:rFonts w:ascii="Times New Roman" w:eastAsia="Times New Roman" w:hAnsi="Times New Roman"/>
          <w:sz w:val="24"/>
          <w:szCs w:val="24"/>
          <w:lang w:eastAsia="ru-RU"/>
        </w:rPr>
        <w:t xml:space="preserve">                                           _____________</w:t>
      </w:r>
    </w:p>
    <w:p w:rsidR="00981931" w:rsidRPr="00981931" w:rsidRDefault="00981931" w:rsidP="00981931">
      <w:pPr>
        <w:widowControl w:val="0"/>
        <w:autoSpaceDE w:val="0"/>
        <w:autoSpaceDN w:val="0"/>
        <w:adjustRightInd w:val="0"/>
        <w:spacing w:after="0" w:line="240" w:lineRule="auto"/>
        <w:ind w:left="2127"/>
        <w:jc w:val="both"/>
        <w:rPr>
          <w:rFonts w:ascii="Times New Roman" w:eastAsia="Times New Roman" w:hAnsi="Times New Roman"/>
          <w:sz w:val="24"/>
          <w:szCs w:val="24"/>
          <w:lang w:eastAsia="ru-RU"/>
        </w:rPr>
      </w:pPr>
      <w:r w:rsidRPr="00981931">
        <w:rPr>
          <w:rFonts w:ascii="Times New Roman" w:eastAsia="Times New Roman" w:hAnsi="Times New Roman"/>
          <w:sz w:val="24"/>
          <w:szCs w:val="24"/>
          <w:lang w:eastAsia="ru-RU"/>
        </w:rPr>
        <w:t xml:space="preserve">                                           Контактные данные:</w:t>
      </w:r>
    </w:p>
    <w:p w:rsidR="00981931" w:rsidRPr="00981931" w:rsidRDefault="00981931" w:rsidP="00981931">
      <w:pPr>
        <w:widowControl w:val="0"/>
        <w:autoSpaceDE w:val="0"/>
        <w:autoSpaceDN w:val="0"/>
        <w:adjustRightInd w:val="0"/>
        <w:spacing w:after="0" w:line="240" w:lineRule="auto"/>
        <w:ind w:left="2127"/>
        <w:jc w:val="both"/>
        <w:rPr>
          <w:rFonts w:ascii="Times New Roman" w:eastAsia="Times New Roman" w:hAnsi="Times New Roman"/>
          <w:sz w:val="24"/>
          <w:szCs w:val="24"/>
          <w:lang w:eastAsia="ru-RU"/>
        </w:rPr>
      </w:pPr>
      <w:r w:rsidRPr="00981931">
        <w:rPr>
          <w:rFonts w:ascii="Times New Roman" w:eastAsia="Times New Roman" w:hAnsi="Times New Roman"/>
          <w:sz w:val="24"/>
          <w:szCs w:val="24"/>
          <w:lang w:eastAsia="ru-RU"/>
        </w:rPr>
        <w:t xml:space="preserve">                                           _____________</w:t>
      </w:r>
    </w:p>
    <w:p w:rsidR="00981931" w:rsidRPr="00981931" w:rsidRDefault="00981931" w:rsidP="00981931">
      <w:pPr>
        <w:widowControl w:val="0"/>
        <w:autoSpaceDE w:val="0"/>
        <w:autoSpaceDN w:val="0"/>
        <w:adjustRightInd w:val="0"/>
        <w:spacing w:after="0" w:line="240" w:lineRule="auto"/>
        <w:ind w:left="2127"/>
        <w:jc w:val="both"/>
        <w:rPr>
          <w:rFonts w:ascii="Times New Roman" w:eastAsia="Times New Roman" w:hAnsi="Times New Roman"/>
          <w:sz w:val="24"/>
          <w:szCs w:val="24"/>
          <w:lang w:eastAsia="ru-RU"/>
        </w:rPr>
      </w:pPr>
      <w:r w:rsidRPr="00981931">
        <w:rPr>
          <w:rFonts w:ascii="Times New Roman" w:eastAsia="Times New Roman" w:hAnsi="Times New Roman"/>
          <w:sz w:val="24"/>
          <w:szCs w:val="24"/>
          <w:lang w:eastAsia="ru-RU"/>
        </w:rPr>
        <w:t xml:space="preserve">                                           /Представитель:</w:t>
      </w:r>
    </w:p>
    <w:p w:rsidR="00981931" w:rsidRPr="00981931" w:rsidRDefault="00981931" w:rsidP="00981931">
      <w:pPr>
        <w:widowControl w:val="0"/>
        <w:autoSpaceDE w:val="0"/>
        <w:autoSpaceDN w:val="0"/>
        <w:adjustRightInd w:val="0"/>
        <w:spacing w:after="0" w:line="240" w:lineRule="auto"/>
        <w:ind w:left="2127"/>
        <w:jc w:val="both"/>
        <w:rPr>
          <w:rFonts w:ascii="Times New Roman" w:eastAsia="Times New Roman" w:hAnsi="Times New Roman"/>
          <w:sz w:val="24"/>
          <w:szCs w:val="24"/>
          <w:lang w:eastAsia="ru-RU"/>
        </w:rPr>
      </w:pPr>
      <w:r w:rsidRPr="00981931">
        <w:rPr>
          <w:rFonts w:ascii="Times New Roman" w:eastAsia="Times New Roman" w:hAnsi="Times New Roman"/>
          <w:sz w:val="24"/>
          <w:szCs w:val="24"/>
          <w:lang w:eastAsia="ru-RU"/>
        </w:rPr>
        <w:t xml:space="preserve">                                           _____________</w:t>
      </w:r>
    </w:p>
    <w:p w:rsidR="00981931" w:rsidRPr="00981931" w:rsidRDefault="00981931" w:rsidP="00981931">
      <w:pPr>
        <w:widowControl w:val="0"/>
        <w:autoSpaceDE w:val="0"/>
        <w:autoSpaceDN w:val="0"/>
        <w:adjustRightInd w:val="0"/>
        <w:spacing w:after="0" w:line="240" w:lineRule="auto"/>
        <w:ind w:left="4111"/>
        <w:jc w:val="both"/>
        <w:rPr>
          <w:rFonts w:ascii="Times New Roman" w:eastAsia="Times New Roman" w:hAnsi="Times New Roman"/>
          <w:sz w:val="24"/>
          <w:szCs w:val="24"/>
          <w:lang w:eastAsia="ru-RU"/>
        </w:rPr>
      </w:pPr>
      <w:r w:rsidRPr="00981931">
        <w:rPr>
          <w:rFonts w:ascii="Times New Roman" w:eastAsia="Times New Roman" w:hAnsi="Times New Roman"/>
          <w:sz w:val="24"/>
          <w:szCs w:val="24"/>
          <w:lang w:eastAsia="ru-RU"/>
        </w:rPr>
        <w:t xml:space="preserve">             Контактные данные представителя:</w:t>
      </w:r>
    </w:p>
    <w:p w:rsidR="00981931" w:rsidRPr="00981931" w:rsidRDefault="00981931" w:rsidP="00981931">
      <w:pPr>
        <w:widowControl w:val="0"/>
        <w:autoSpaceDE w:val="0"/>
        <w:autoSpaceDN w:val="0"/>
        <w:adjustRightInd w:val="0"/>
        <w:spacing w:after="0" w:line="240" w:lineRule="auto"/>
        <w:ind w:left="2127"/>
        <w:jc w:val="both"/>
        <w:rPr>
          <w:rFonts w:ascii="Times New Roman" w:eastAsia="Times New Roman" w:hAnsi="Times New Roman"/>
          <w:sz w:val="24"/>
          <w:szCs w:val="24"/>
          <w:lang w:eastAsia="ru-RU"/>
        </w:rPr>
      </w:pPr>
      <w:r w:rsidRPr="00981931">
        <w:rPr>
          <w:rFonts w:ascii="Times New Roman" w:eastAsia="Times New Roman" w:hAnsi="Times New Roman"/>
          <w:sz w:val="24"/>
          <w:szCs w:val="24"/>
          <w:lang w:eastAsia="ru-RU"/>
        </w:rPr>
        <w:t xml:space="preserve">                                           _____________</w:t>
      </w:r>
    </w:p>
    <w:p w:rsidR="00981931" w:rsidRPr="00981931" w:rsidRDefault="00981931" w:rsidP="00981931">
      <w:pPr>
        <w:spacing w:after="160" w:line="256" w:lineRule="auto"/>
        <w:jc w:val="both"/>
        <w:rPr>
          <w:rFonts w:eastAsia="Times New Roman"/>
          <w:lang w:eastAsia="ru-RU"/>
        </w:rPr>
      </w:pPr>
    </w:p>
    <w:p w:rsidR="00981931" w:rsidRPr="00981931" w:rsidRDefault="00981931" w:rsidP="00981931">
      <w:pPr>
        <w:spacing w:after="0" w:line="240" w:lineRule="auto"/>
        <w:jc w:val="center"/>
        <w:rPr>
          <w:rFonts w:ascii="Times New Roman" w:eastAsia="Times New Roman" w:hAnsi="Times New Roman"/>
          <w:sz w:val="20"/>
          <w:szCs w:val="20"/>
          <w:lang w:eastAsia="ru-RU"/>
        </w:rPr>
      </w:pPr>
      <w:bookmarkStart w:id="44" w:name="Par1953"/>
      <w:bookmarkEnd w:id="44"/>
      <w:r w:rsidRPr="00981931">
        <w:rPr>
          <w:rFonts w:ascii="Times New Roman" w:eastAsia="Times New Roman" w:hAnsi="Times New Roman"/>
          <w:sz w:val="20"/>
          <w:szCs w:val="20"/>
          <w:lang w:eastAsia="ru-RU"/>
        </w:rPr>
        <w:t>РЕШЕНИЕ</w:t>
      </w:r>
    </w:p>
    <w:p w:rsidR="00981931" w:rsidRPr="00981931" w:rsidRDefault="00981931" w:rsidP="00981931">
      <w:pPr>
        <w:spacing w:after="0" w:line="240" w:lineRule="auto"/>
        <w:jc w:val="center"/>
        <w:rPr>
          <w:rFonts w:ascii="Times New Roman" w:eastAsia="Times New Roman" w:hAnsi="Times New Roman"/>
          <w:sz w:val="20"/>
          <w:szCs w:val="20"/>
          <w:lang w:eastAsia="ru-RU"/>
        </w:rPr>
      </w:pPr>
      <w:r w:rsidRPr="00981931">
        <w:rPr>
          <w:rFonts w:ascii="Times New Roman" w:eastAsia="Times New Roman" w:hAnsi="Times New Roman"/>
          <w:sz w:val="20"/>
          <w:szCs w:val="20"/>
          <w:lang w:eastAsia="ru-RU"/>
        </w:rPr>
        <w:t>об отказе в приеме документов, необходимых</w:t>
      </w:r>
    </w:p>
    <w:p w:rsidR="00981931" w:rsidRPr="00981931" w:rsidRDefault="00981931" w:rsidP="00981931">
      <w:pPr>
        <w:spacing w:after="0" w:line="240" w:lineRule="auto"/>
        <w:jc w:val="center"/>
        <w:rPr>
          <w:rFonts w:ascii="Times New Roman" w:eastAsia="Times New Roman" w:hAnsi="Times New Roman"/>
          <w:sz w:val="20"/>
          <w:szCs w:val="20"/>
          <w:lang w:eastAsia="ru-RU"/>
        </w:rPr>
      </w:pPr>
      <w:r w:rsidRPr="00981931">
        <w:rPr>
          <w:rFonts w:ascii="Times New Roman" w:eastAsia="Times New Roman" w:hAnsi="Times New Roman"/>
          <w:sz w:val="20"/>
          <w:szCs w:val="20"/>
          <w:lang w:eastAsia="ru-RU"/>
        </w:rPr>
        <w:lastRenderedPageBreak/>
        <w:t>для предоставления услуги</w:t>
      </w:r>
    </w:p>
    <w:p w:rsidR="00981931" w:rsidRPr="00981931" w:rsidRDefault="00981931" w:rsidP="00981931">
      <w:pPr>
        <w:spacing w:after="0" w:line="240" w:lineRule="auto"/>
        <w:ind w:firstLine="709"/>
        <w:jc w:val="both"/>
        <w:rPr>
          <w:rFonts w:ascii="Times New Roman" w:eastAsia="Times New Roman" w:hAnsi="Times New Roman"/>
          <w:sz w:val="20"/>
          <w:szCs w:val="20"/>
          <w:lang w:eastAsia="ru-RU"/>
        </w:rPr>
      </w:pPr>
    </w:p>
    <w:p w:rsidR="00981931" w:rsidRPr="00981931" w:rsidRDefault="00981931" w:rsidP="00981931">
      <w:pPr>
        <w:spacing w:after="0" w:line="240" w:lineRule="auto"/>
        <w:ind w:firstLine="709"/>
        <w:jc w:val="both"/>
        <w:rPr>
          <w:rFonts w:ascii="Times New Roman" w:eastAsia="Times New Roman" w:hAnsi="Times New Roman"/>
          <w:sz w:val="20"/>
          <w:szCs w:val="20"/>
          <w:lang w:eastAsia="ru-RU"/>
        </w:rPr>
      </w:pPr>
      <w:r w:rsidRPr="00981931">
        <w:rPr>
          <w:rFonts w:ascii="Times New Roman" w:eastAsia="Times New Roman" w:hAnsi="Times New Roman"/>
          <w:sz w:val="20"/>
          <w:szCs w:val="20"/>
          <w:lang w:eastAsia="ru-RU"/>
        </w:rPr>
        <w:t>В приеме документов, необходимых для предоставления услуги «Утверждение схемы расположения земельного участка или земельных участков на кадастровом плане территории», Вам отказано по следующим основаниям:</w:t>
      </w:r>
    </w:p>
    <w:p w:rsidR="00981931" w:rsidRPr="00981931" w:rsidRDefault="00981931" w:rsidP="00981931">
      <w:pPr>
        <w:spacing w:after="0" w:line="240" w:lineRule="auto"/>
        <w:ind w:firstLine="709"/>
        <w:jc w:val="both"/>
        <w:rPr>
          <w:rFonts w:ascii="Times New Roman" w:eastAsia="Times New Roman" w:hAnsi="Times New Roman"/>
          <w:sz w:val="20"/>
          <w:szCs w:val="20"/>
          <w:lang w:eastAsia="ru-RU"/>
        </w:rPr>
      </w:pPr>
      <w:r w:rsidRPr="00981931">
        <w:rPr>
          <w:rFonts w:ascii="Times New Roman" w:eastAsia="Times New Roman" w:hAnsi="Times New Roman"/>
          <w:sz w:val="20"/>
          <w:szCs w:val="20"/>
          <w:lang w:eastAsia="ru-RU"/>
        </w:rPr>
        <w:t>1. Неполное заполнение полей в форме заявления, в том числе в интерактивной форме заявления на ЕПГУ.</w:t>
      </w:r>
    </w:p>
    <w:p w:rsidR="00981931" w:rsidRPr="00981931" w:rsidRDefault="00981931" w:rsidP="00981931">
      <w:pPr>
        <w:spacing w:after="0" w:line="240" w:lineRule="auto"/>
        <w:ind w:firstLine="709"/>
        <w:jc w:val="both"/>
        <w:rPr>
          <w:rFonts w:ascii="Times New Roman" w:eastAsia="Times New Roman" w:hAnsi="Times New Roman"/>
          <w:sz w:val="20"/>
          <w:szCs w:val="20"/>
          <w:lang w:eastAsia="ru-RU"/>
        </w:rPr>
      </w:pPr>
      <w:r w:rsidRPr="00981931">
        <w:rPr>
          <w:rFonts w:ascii="Times New Roman" w:eastAsia="Times New Roman" w:hAnsi="Times New Roman"/>
          <w:sz w:val="20"/>
          <w:szCs w:val="20"/>
          <w:lang w:eastAsia="ru-RU"/>
        </w:rPr>
        <w:t>2. Подача запроса о предоставлении услуги и документов, необходимых для предоставления услуги, в электронной форме с нарушением установленных требований.</w:t>
      </w:r>
    </w:p>
    <w:p w:rsidR="00981931" w:rsidRPr="00981931" w:rsidRDefault="00981931" w:rsidP="00981931">
      <w:pPr>
        <w:spacing w:after="0" w:line="240" w:lineRule="auto"/>
        <w:ind w:firstLine="709"/>
        <w:jc w:val="both"/>
        <w:rPr>
          <w:rFonts w:ascii="Times New Roman" w:eastAsia="Times New Roman" w:hAnsi="Times New Roman"/>
          <w:sz w:val="20"/>
          <w:szCs w:val="20"/>
          <w:lang w:eastAsia="ru-RU"/>
        </w:rPr>
      </w:pPr>
      <w:r w:rsidRPr="00981931">
        <w:rPr>
          <w:rFonts w:ascii="Times New Roman" w:eastAsia="Times New Roman" w:hAnsi="Times New Roman"/>
          <w:sz w:val="20"/>
          <w:szCs w:val="20"/>
          <w:lang w:eastAsia="ru-RU"/>
        </w:rPr>
        <w:t>3. Представление неполного комплекта документов.</w:t>
      </w:r>
    </w:p>
    <w:p w:rsidR="00981931" w:rsidRPr="00981931" w:rsidRDefault="00981931" w:rsidP="00981931">
      <w:pPr>
        <w:spacing w:after="0" w:line="240" w:lineRule="auto"/>
        <w:ind w:firstLine="709"/>
        <w:jc w:val="both"/>
        <w:rPr>
          <w:rFonts w:ascii="Times New Roman" w:eastAsia="Times New Roman" w:hAnsi="Times New Roman"/>
          <w:sz w:val="20"/>
          <w:szCs w:val="20"/>
          <w:lang w:eastAsia="ru-RU"/>
        </w:rPr>
      </w:pPr>
      <w:r w:rsidRPr="00981931">
        <w:rPr>
          <w:rFonts w:ascii="Times New Roman" w:eastAsia="Times New Roman" w:hAnsi="Times New Roman"/>
          <w:sz w:val="20"/>
          <w:szCs w:val="20"/>
          <w:lang w:eastAsia="ru-RU"/>
        </w:rPr>
        <w:t>4. Документы содержат повреждения, наличие которых не позволяет в полном объеме использовать информацию и сведения, содержащиеся в документах для предоставления услуги.</w:t>
      </w:r>
    </w:p>
    <w:p w:rsidR="00981931" w:rsidRPr="00981931" w:rsidRDefault="00981931" w:rsidP="00981931">
      <w:pPr>
        <w:spacing w:after="0" w:line="240" w:lineRule="auto"/>
        <w:ind w:firstLine="709"/>
        <w:jc w:val="both"/>
        <w:rPr>
          <w:rFonts w:ascii="Times New Roman" w:eastAsia="Times New Roman" w:hAnsi="Times New Roman"/>
          <w:sz w:val="20"/>
          <w:szCs w:val="20"/>
          <w:lang w:eastAsia="ru-RU"/>
        </w:rPr>
      </w:pPr>
      <w:r w:rsidRPr="00981931">
        <w:rPr>
          <w:rFonts w:ascii="Times New Roman" w:eastAsia="Times New Roman" w:hAnsi="Times New Roman"/>
          <w:sz w:val="20"/>
          <w:szCs w:val="20"/>
          <w:lang w:eastAsia="ru-RU"/>
        </w:rPr>
        <w:t>5. Представленные заявителем документы содержат подчистки и исправления текста, не заверенные в порядке, установленном законодательством Российской Федерации.</w:t>
      </w:r>
    </w:p>
    <w:p w:rsidR="00981931" w:rsidRPr="00981931" w:rsidRDefault="00981931" w:rsidP="00981931">
      <w:pPr>
        <w:spacing w:after="0" w:line="240" w:lineRule="auto"/>
        <w:ind w:firstLine="709"/>
        <w:jc w:val="both"/>
        <w:rPr>
          <w:rFonts w:ascii="Times New Roman" w:eastAsia="Times New Roman" w:hAnsi="Times New Roman"/>
          <w:sz w:val="20"/>
          <w:szCs w:val="20"/>
          <w:lang w:eastAsia="ru-RU"/>
        </w:rPr>
      </w:pPr>
      <w:r w:rsidRPr="00981931">
        <w:rPr>
          <w:rFonts w:ascii="Times New Roman" w:eastAsia="Times New Roman" w:hAnsi="Times New Roman"/>
          <w:sz w:val="20"/>
          <w:szCs w:val="20"/>
          <w:lang w:eastAsia="ru-RU"/>
        </w:rPr>
        <w:t>6. Представленные документы утратили силу на момент обращения за услугой (документ,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p>
    <w:p w:rsidR="00981931" w:rsidRPr="00981931" w:rsidRDefault="00981931" w:rsidP="00981931">
      <w:pPr>
        <w:spacing w:after="0" w:line="240" w:lineRule="auto"/>
        <w:ind w:firstLine="709"/>
        <w:jc w:val="both"/>
        <w:rPr>
          <w:rFonts w:ascii="Times New Roman" w:eastAsia="Times New Roman" w:hAnsi="Times New Roman"/>
          <w:sz w:val="20"/>
          <w:szCs w:val="20"/>
          <w:lang w:eastAsia="ru-RU"/>
        </w:rPr>
      </w:pPr>
      <w:r w:rsidRPr="00981931">
        <w:rPr>
          <w:rFonts w:ascii="Times New Roman" w:eastAsia="Times New Roman" w:hAnsi="Times New Roman"/>
          <w:sz w:val="20"/>
          <w:szCs w:val="20"/>
          <w:lang w:eastAsia="ru-RU"/>
        </w:rPr>
        <w:t>7. Наличие противоречивых сведений в заявлении и приложенных к нему документах.</w:t>
      </w:r>
    </w:p>
    <w:p w:rsidR="00981931" w:rsidRPr="00981931" w:rsidRDefault="00981931" w:rsidP="00981931">
      <w:pPr>
        <w:spacing w:after="0" w:line="240" w:lineRule="auto"/>
        <w:ind w:firstLine="709"/>
        <w:jc w:val="both"/>
        <w:rPr>
          <w:rFonts w:ascii="Times New Roman" w:eastAsia="Times New Roman" w:hAnsi="Times New Roman"/>
          <w:sz w:val="20"/>
          <w:szCs w:val="20"/>
          <w:lang w:eastAsia="ru-RU"/>
        </w:rPr>
      </w:pPr>
      <w:r w:rsidRPr="00981931">
        <w:rPr>
          <w:rFonts w:ascii="Times New Roman" w:eastAsia="Times New Roman" w:hAnsi="Times New Roman"/>
          <w:sz w:val="20"/>
          <w:szCs w:val="20"/>
          <w:lang w:eastAsia="ru-RU"/>
        </w:rPr>
        <w:t>8. Заявление подано в орган государственной власти, орган местного самоуправления, в полномочия которых не входит предоставление услуги.</w:t>
      </w:r>
    </w:p>
    <w:p w:rsidR="00981931" w:rsidRPr="00981931" w:rsidRDefault="00981931" w:rsidP="00981931">
      <w:pPr>
        <w:spacing w:after="0" w:line="240" w:lineRule="auto"/>
        <w:ind w:firstLine="709"/>
        <w:jc w:val="both"/>
        <w:rPr>
          <w:rFonts w:ascii="Times New Roman" w:eastAsia="Times New Roman" w:hAnsi="Times New Roman"/>
          <w:sz w:val="20"/>
          <w:szCs w:val="20"/>
          <w:lang w:eastAsia="ru-RU"/>
        </w:rPr>
      </w:pPr>
      <w:r w:rsidRPr="00981931">
        <w:rPr>
          <w:rFonts w:ascii="Times New Roman" w:eastAsia="Times New Roman" w:hAnsi="Times New Roman"/>
          <w:sz w:val="20"/>
          <w:szCs w:val="20"/>
          <w:lang w:eastAsia="ru-RU"/>
        </w:rPr>
        <w:t>Дополнительная информация: _____________________________.</w:t>
      </w:r>
    </w:p>
    <w:p w:rsidR="00981931" w:rsidRPr="00981931" w:rsidRDefault="00981931" w:rsidP="00981931">
      <w:pPr>
        <w:spacing w:after="0" w:line="240" w:lineRule="auto"/>
        <w:ind w:firstLine="709"/>
        <w:jc w:val="both"/>
        <w:rPr>
          <w:rFonts w:ascii="Times New Roman" w:eastAsia="Times New Roman" w:hAnsi="Times New Roman"/>
          <w:sz w:val="20"/>
          <w:szCs w:val="20"/>
          <w:lang w:eastAsia="ru-RU"/>
        </w:rPr>
      </w:pPr>
      <w:r w:rsidRPr="00981931">
        <w:rPr>
          <w:rFonts w:ascii="Times New Roman" w:eastAsia="Times New Roman" w:hAnsi="Times New Roman"/>
          <w:sz w:val="20"/>
          <w:szCs w:val="20"/>
          <w:lang w:eastAsia="ru-RU"/>
        </w:rPr>
        <w:t>Вы вправе повторно обратиться в уполномоченный орган с заявлением о предоставлении услуги после устранения указанных нарушений.</w:t>
      </w:r>
    </w:p>
    <w:p w:rsidR="00981931" w:rsidRPr="00981931" w:rsidRDefault="00981931" w:rsidP="00981931">
      <w:pPr>
        <w:spacing w:after="0" w:line="240" w:lineRule="auto"/>
        <w:ind w:firstLine="709"/>
        <w:jc w:val="both"/>
        <w:rPr>
          <w:rFonts w:ascii="Times New Roman" w:eastAsia="Times New Roman" w:hAnsi="Times New Roman"/>
          <w:sz w:val="20"/>
          <w:szCs w:val="20"/>
          <w:lang w:eastAsia="ru-RU"/>
        </w:rPr>
      </w:pPr>
      <w:r w:rsidRPr="00981931">
        <w:rPr>
          <w:rFonts w:ascii="Times New Roman" w:eastAsia="Times New Roman" w:hAnsi="Times New Roman"/>
          <w:sz w:val="20"/>
          <w:szCs w:val="20"/>
          <w:lang w:eastAsia="ru-RU"/>
        </w:rPr>
        <w:t>Данный отказ может быть обжалован в досудебном порядке путем направления жалобы в уполномоченный орган, а также в судебном порядке.</w:t>
      </w:r>
    </w:p>
    <w:p w:rsidR="00981931" w:rsidRPr="00981931" w:rsidRDefault="00981931" w:rsidP="00981931">
      <w:pPr>
        <w:widowControl w:val="0"/>
        <w:autoSpaceDE w:val="0"/>
        <w:autoSpaceDN w:val="0"/>
        <w:adjustRightInd w:val="0"/>
        <w:spacing w:after="0" w:line="240" w:lineRule="auto"/>
        <w:jc w:val="both"/>
        <w:rPr>
          <w:rFonts w:ascii="Arial" w:eastAsia="Times New Roman" w:hAnsi="Arial" w:cs="Arial"/>
          <w:b/>
          <w:bCs/>
          <w:sz w:val="20"/>
          <w:szCs w:val="20"/>
          <w:lang w:eastAsia="ru-RU"/>
        </w:rPr>
      </w:pPr>
      <w:r w:rsidRPr="00981931">
        <w:rPr>
          <w:rFonts w:ascii="Times New Roman" w:eastAsia="Times New Roman" w:hAnsi="Times New Roman"/>
          <w:b/>
          <w:bCs/>
          <w:sz w:val="20"/>
          <w:szCs w:val="20"/>
          <w:lang w:eastAsia="ru-RU"/>
        </w:rPr>
        <w:t xml:space="preserve">    </w:t>
      </w:r>
      <w:r w:rsidRPr="00981931">
        <w:rPr>
          <w:rFonts w:ascii="Arial" w:eastAsia="Times New Roman" w:hAnsi="Arial" w:cs="Arial"/>
          <w:b/>
          <w:bCs/>
          <w:sz w:val="20"/>
          <w:szCs w:val="20"/>
          <w:lang w:eastAsia="ru-RU"/>
        </w:rPr>
        <w:t xml:space="preserve">                 </w:t>
      </w:r>
    </w:p>
    <w:tbl>
      <w:tblPr>
        <w:tblW w:w="9075" w:type="dxa"/>
        <w:tblInd w:w="15" w:type="dxa"/>
        <w:tblCellMar>
          <w:left w:w="0" w:type="dxa"/>
          <w:right w:w="0" w:type="dxa"/>
        </w:tblCellMar>
        <w:tblLook w:val="04A0"/>
      </w:tblPr>
      <w:tblGrid>
        <w:gridCol w:w="5365"/>
        <w:gridCol w:w="3710"/>
      </w:tblGrid>
      <w:tr w:rsidR="00981931" w:rsidRPr="00981931" w:rsidTr="00E25905">
        <w:tc>
          <w:tcPr>
            <w:tcW w:w="0" w:type="auto"/>
            <w:tcBorders>
              <w:right w:val="single" w:sz="6" w:space="0" w:color="000000"/>
            </w:tcBorders>
            <w:vAlign w:val="center"/>
            <w:hideMark/>
          </w:tcPr>
          <w:p w:rsidR="00981931" w:rsidRPr="00981931" w:rsidRDefault="00981931" w:rsidP="00981931">
            <w:pPr>
              <w:spacing w:after="105" w:line="240" w:lineRule="auto"/>
              <w:jc w:val="center"/>
              <w:rPr>
                <w:rFonts w:ascii="Times New Roman" w:eastAsia="Times New Roman" w:hAnsi="Times New Roman"/>
                <w:sz w:val="20"/>
                <w:szCs w:val="20"/>
                <w:lang w:eastAsia="ru-RU"/>
              </w:rPr>
            </w:pPr>
            <w:r w:rsidRPr="00981931">
              <w:rPr>
                <w:rFonts w:ascii="Times New Roman" w:eastAsia="Times New Roman" w:hAnsi="Times New Roman"/>
                <w:sz w:val="20"/>
                <w:szCs w:val="20"/>
                <w:lang w:eastAsia="ru-RU"/>
              </w:rPr>
              <w:t xml:space="preserve">(Ф.И.О. должность уполномоченного сотрудника) </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81931" w:rsidRPr="00981931" w:rsidRDefault="00981931" w:rsidP="00981931">
            <w:pPr>
              <w:spacing w:after="105" w:line="240" w:lineRule="auto"/>
              <w:jc w:val="center"/>
              <w:rPr>
                <w:rFonts w:ascii="Times New Roman" w:eastAsia="Times New Roman" w:hAnsi="Times New Roman"/>
                <w:sz w:val="20"/>
                <w:szCs w:val="20"/>
                <w:lang w:eastAsia="ru-RU"/>
              </w:rPr>
            </w:pPr>
            <w:r w:rsidRPr="00981931">
              <w:rPr>
                <w:rFonts w:ascii="Times New Roman" w:eastAsia="Times New Roman" w:hAnsi="Times New Roman"/>
                <w:sz w:val="20"/>
                <w:szCs w:val="20"/>
                <w:lang w:eastAsia="ru-RU"/>
              </w:rPr>
              <w:t xml:space="preserve">Сведения об электронной подписи </w:t>
            </w:r>
          </w:p>
        </w:tc>
      </w:tr>
    </w:tbl>
    <w:p w:rsidR="00981931" w:rsidRPr="00981931" w:rsidRDefault="00981931" w:rsidP="00981931">
      <w:pPr>
        <w:spacing w:after="0" w:line="240" w:lineRule="auto"/>
        <w:jc w:val="both"/>
        <w:rPr>
          <w:rFonts w:ascii="Times New Roman" w:eastAsia="Times New Roman" w:hAnsi="Times New Roman"/>
          <w:sz w:val="20"/>
          <w:szCs w:val="20"/>
          <w:lang w:eastAsia="ru-RU"/>
        </w:rPr>
      </w:pPr>
      <w:r w:rsidRPr="00981931">
        <w:rPr>
          <w:rFonts w:ascii="Times New Roman" w:eastAsia="Times New Roman" w:hAnsi="Times New Roman"/>
          <w:sz w:val="20"/>
          <w:szCs w:val="20"/>
          <w:lang w:eastAsia="ru-RU"/>
        </w:rPr>
        <w:t> </w:t>
      </w:r>
    </w:p>
    <w:p w:rsidR="00E25905" w:rsidRDefault="00252DE7" w:rsidP="00E25905">
      <w:pPr>
        <w:spacing w:before="100" w:beforeAutospacing="1" w:after="0" w:line="240" w:lineRule="auto"/>
        <w:jc w:val="center"/>
        <w:rPr>
          <w:rFonts w:ascii="Times New Roman" w:eastAsia="Times New Roman" w:hAnsi="Times New Roman"/>
          <w:sz w:val="28"/>
          <w:szCs w:val="28"/>
          <w:lang w:eastAsia="ru-RU"/>
        </w:rPr>
      </w:pPr>
      <w:bookmarkStart w:id="45" w:name="_Hlk135315624"/>
      <w:r w:rsidRPr="00252DE7">
        <w:rPr>
          <w:rFonts w:ascii="Times New Roman" w:eastAsia="Times New Roman" w:hAnsi="Times New Roman"/>
          <w:noProof/>
          <w:sz w:val="28"/>
          <w:szCs w:val="28"/>
          <w:lang w:eastAsia="ru-RU"/>
        </w:rPr>
        <w:drawing>
          <wp:inline distT="0" distB="0" distL="0" distR="0">
            <wp:extent cx="466725" cy="585694"/>
            <wp:effectExtent l="0" t="0" r="0" b="5080"/>
            <wp:docPr id="13" name="Рисунок 2"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снизу убран белый цвет"/>
                    <pic:cNvPicPr>
                      <a:picLocks noChangeAspect="1" noChangeArrowheads="1"/>
                    </pic:cNvPicPr>
                  </pic:nvPicPr>
                  <pic:blipFill>
                    <a:blip r:embed="rId9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68979" cy="588523"/>
                    </a:xfrm>
                    <a:prstGeom prst="rect">
                      <a:avLst/>
                    </a:prstGeom>
                    <a:noFill/>
                    <a:ln>
                      <a:noFill/>
                    </a:ln>
                  </pic:spPr>
                </pic:pic>
              </a:graphicData>
            </a:graphic>
          </wp:inline>
        </w:drawing>
      </w:r>
    </w:p>
    <w:p w:rsidR="00E25905" w:rsidRPr="00252DE7" w:rsidRDefault="00E25905" w:rsidP="00E25905">
      <w:pPr>
        <w:spacing w:after="0" w:line="240" w:lineRule="auto"/>
        <w:jc w:val="center"/>
        <w:rPr>
          <w:rFonts w:ascii="Times New Roman" w:eastAsia="Times New Roman" w:hAnsi="Times New Roman"/>
          <w:sz w:val="18"/>
          <w:szCs w:val="28"/>
          <w:lang w:eastAsia="ru-RU"/>
        </w:rPr>
      </w:pPr>
    </w:p>
    <w:p w:rsidR="00252DE7" w:rsidRPr="00252DE7" w:rsidRDefault="00252DE7" w:rsidP="00E25905">
      <w:pPr>
        <w:spacing w:after="0" w:line="240" w:lineRule="auto"/>
        <w:jc w:val="center"/>
        <w:rPr>
          <w:rFonts w:ascii="Times New Roman" w:eastAsia="Times New Roman" w:hAnsi="Times New Roman"/>
          <w:sz w:val="18"/>
          <w:szCs w:val="20"/>
          <w:lang w:eastAsia="ru-RU"/>
        </w:rPr>
      </w:pPr>
      <w:r w:rsidRPr="00252DE7">
        <w:rPr>
          <w:rFonts w:ascii="Times New Roman" w:eastAsia="Times New Roman" w:hAnsi="Times New Roman"/>
          <w:sz w:val="18"/>
          <w:szCs w:val="20"/>
          <w:lang w:eastAsia="ru-RU"/>
        </w:rPr>
        <w:t>АДМИНИСТРАЦИЯ БОГУЧАНСКОГО РАЙОНА</w:t>
      </w:r>
    </w:p>
    <w:p w:rsidR="00E25905" w:rsidRPr="00252DE7" w:rsidRDefault="00252DE7" w:rsidP="00E25905">
      <w:pPr>
        <w:spacing w:after="0" w:line="240" w:lineRule="auto"/>
        <w:jc w:val="center"/>
        <w:rPr>
          <w:rFonts w:ascii="Times New Roman" w:eastAsia="Times New Roman" w:hAnsi="Times New Roman"/>
          <w:sz w:val="18"/>
          <w:szCs w:val="20"/>
          <w:lang w:eastAsia="ru-RU"/>
        </w:rPr>
      </w:pPr>
      <w:r w:rsidRPr="00252DE7">
        <w:rPr>
          <w:rFonts w:ascii="Times New Roman" w:eastAsia="Times New Roman" w:hAnsi="Times New Roman"/>
          <w:sz w:val="18"/>
          <w:szCs w:val="20"/>
          <w:lang w:eastAsia="ru-RU"/>
        </w:rPr>
        <w:t>ПОСТАНОВЛЕНИЕ</w:t>
      </w:r>
    </w:p>
    <w:p w:rsidR="00252DE7" w:rsidRPr="00252DE7" w:rsidRDefault="00252DE7" w:rsidP="00E25905">
      <w:pPr>
        <w:spacing w:after="0" w:line="240" w:lineRule="auto"/>
        <w:jc w:val="center"/>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22.05.2023                                        с. Богучаны                                             № 472-п</w:t>
      </w:r>
    </w:p>
    <w:p w:rsidR="00252DE7" w:rsidRPr="00252DE7" w:rsidRDefault="00252DE7" w:rsidP="00E25905">
      <w:pPr>
        <w:autoSpaceDE w:val="0"/>
        <w:autoSpaceDN w:val="0"/>
        <w:adjustRightInd w:val="0"/>
        <w:spacing w:after="0" w:line="240" w:lineRule="auto"/>
        <w:ind w:right="-1" w:firstLine="709"/>
        <w:jc w:val="center"/>
        <w:rPr>
          <w:rFonts w:ascii="Times New Roman" w:eastAsia="Times New Roman" w:hAnsi="Times New Roman"/>
          <w:sz w:val="20"/>
          <w:szCs w:val="20"/>
        </w:rPr>
      </w:pPr>
    </w:p>
    <w:p w:rsidR="00252DE7" w:rsidRPr="00252DE7" w:rsidRDefault="00252DE7" w:rsidP="00E25905">
      <w:pPr>
        <w:widowControl w:val="0"/>
        <w:autoSpaceDE w:val="0"/>
        <w:autoSpaceDN w:val="0"/>
        <w:adjustRightInd w:val="0"/>
        <w:spacing w:after="0" w:line="240" w:lineRule="auto"/>
        <w:jc w:val="center"/>
        <w:outlineLvl w:val="0"/>
        <w:rPr>
          <w:rFonts w:ascii="Times New Roman" w:eastAsia="Times New Roman" w:hAnsi="Times New Roman"/>
          <w:sz w:val="20"/>
          <w:szCs w:val="20"/>
          <w:lang w:eastAsia="ru-RU"/>
        </w:rPr>
      </w:pPr>
      <w:proofErr w:type="gramStart"/>
      <w:r w:rsidRPr="00252DE7">
        <w:rPr>
          <w:rFonts w:ascii="Times New Roman" w:eastAsia="Times New Roman" w:hAnsi="Times New Roman"/>
          <w:sz w:val="20"/>
          <w:szCs w:val="20"/>
          <w:lang w:eastAsia="ru-RU"/>
        </w:rPr>
        <w:t>Об утверждении административного регламента предоставления муниципальной услуги «</w:t>
      </w:r>
      <w:r w:rsidRPr="00252DE7">
        <w:rPr>
          <w:rFonts w:ascii="Times New Roman" w:eastAsia="Times New Roman" w:hAnsi="Times New Roman"/>
          <w:color w:val="000000"/>
          <w:sz w:val="20"/>
          <w:szCs w:val="20"/>
          <w:lang w:eastAsia="ru-RU"/>
        </w:rPr>
        <w:t>Выдача разрешения на ввод объекта в эксплуатацию</w:t>
      </w:r>
      <w:r w:rsidRPr="00252DE7">
        <w:rPr>
          <w:rFonts w:ascii="Times New Roman" w:eastAsia="Times New Roman" w:hAnsi="Times New Roman"/>
          <w:sz w:val="20"/>
          <w:szCs w:val="20"/>
          <w:lang w:eastAsia="ru-RU"/>
        </w:rPr>
        <w:t>» на территории Богучанского района Красноярского края</w:t>
      </w:r>
      <w:proofErr w:type="gramEnd"/>
    </w:p>
    <w:p w:rsidR="00252DE7" w:rsidRPr="00252DE7" w:rsidRDefault="00252DE7" w:rsidP="00252DE7">
      <w:pPr>
        <w:spacing w:after="0" w:line="240" w:lineRule="auto"/>
        <w:ind w:firstLine="567"/>
        <w:jc w:val="both"/>
        <w:rPr>
          <w:rFonts w:ascii="Times New Roman" w:eastAsia="Times New Roman" w:hAnsi="Times New Roman"/>
          <w:color w:val="000000"/>
          <w:sz w:val="20"/>
          <w:szCs w:val="20"/>
          <w:lang w:eastAsia="ru-RU"/>
        </w:rPr>
      </w:pPr>
    </w:p>
    <w:p w:rsidR="00252DE7" w:rsidRPr="00252DE7" w:rsidRDefault="00252DE7" w:rsidP="00252DE7">
      <w:pPr>
        <w:spacing w:after="0" w:line="240" w:lineRule="auto"/>
        <w:ind w:firstLine="567"/>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252DE7">
      <w:pPr>
        <w:spacing w:after="0" w:line="240" w:lineRule="auto"/>
        <w:ind w:firstLine="709"/>
        <w:jc w:val="both"/>
        <w:rPr>
          <w:rFonts w:ascii="Times New Roman" w:eastAsia="Times New Roman" w:hAnsi="Times New Roman"/>
          <w:bCs/>
          <w:sz w:val="20"/>
          <w:szCs w:val="20"/>
          <w:lang w:eastAsia="ru-RU"/>
        </w:rPr>
      </w:pPr>
      <w:proofErr w:type="gramStart"/>
      <w:r w:rsidRPr="00252DE7">
        <w:rPr>
          <w:rFonts w:ascii="Times New Roman" w:eastAsia="Times New Roman" w:hAnsi="Times New Roman"/>
          <w:sz w:val="20"/>
          <w:szCs w:val="20"/>
          <w:lang w:eastAsia="ru-RU"/>
        </w:rPr>
        <w:t>В соответствии со статьей 55 </w:t>
      </w:r>
      <w:hyperlink r:id="rId96" w:tgtFrame="_blank" w:history="1">
        <w:r w:rsidRPr="00252DE7">
          <w:rPr>
            <w:rFonts w:ascii="Times New Roman" w:eastAsia="Times New Roman" w:hAnsi="Times New Roman"/>
            <w:sz w:val="20"/>
            <w:szCs w:val="20"/>
            <w:lang w:eastAsia="ru-RU"/>
          </w:rPr>
          <w:t>Градостроительного кодекса Российской Федерации</w:t>
        </w:r>
      </w:hyperlink>
      <w:r w:rsidRPr="00252DE7">
        <w:rPr>
          <w:rFonts w:ascii="Times New Roman" w:eastAsia="Times New Roman" w:hAnsi="Times New Roman"/>
          <w:sz w:val="20"/>
          <w:szCs w:val="20"/>
          <w:lang w:eastAsia="ru-RU"/>
        </w:rPr>
        <w:t>, Федеральным законом </w:t>
      </w:r>
      <w:hyperlink r:id="rId97" w:tgtFrame="_blank" w:history="1">
        <w:r w:rsidRPr="00252DE7">
          <w:rPr>
            <w:rFonts w:ascii="Times New Roman" w:eastAsia="Times New Roman" w:hAnsi="Times New Roman"/>
            <w:sz w:val="20"/>
            <w:szCs w:val="20"/>
            <w:lang w:eastAsia="ru-RU"/>
          </w:rPr>
          <w:t>от 27.07.2010 № 210-ФЗ</w:t>
        </w:r>
      </w:hyperlink>
      <w:r w:rsidRPr="00252DE7">
        <w:rPr>
          <w:rFonts w:ascii="Times New Roman" w:eastAsia="Times New Roman" w:hAnsi="Times New Roman"/>
          <w:sz w:val="20"/>
          <w:szCs w:val="20"/>
          <w:lang w:eastAsia="ru-RU"/>
        </w:rPr>
        <w:t> «Об организации предоставления государственных и муниципальных услуг», статьей 14 Федерального закона </w:t>
      </w:r>
      <w:hyperlink r:id="rId98" w:tgtFrame="_blank" w:history="1">
        <w:r w:rsidRPr="00252DE7">
          <w:rPr>
            <w:rFonts w:ascii="Times New Roman" w:eastAsia="Times New Roman" w:hAnsi="Times New Roman"/>
            <w:sz w:val="20"/>
            <w:szCs w:val="20"/>
            <w:lang w:eastAsia="ru-RU"/>
          </w:rPr>
          <w:t>от 06.10.2003 № 131-ФЗ</w:t>
        </w:r>
      </w:hyperlink>
      <w:r w:rsidRPr="00252DE7">
        <w:rPr>
          <w:rFonts w:ascii="Times New Roman" w:eastAsia="Times New Roman" w:hAnsi="Times New Roman"/>
          <w:sz w:val="20"/>
          <w:szCs w:val="20"/>
          <w:lang w:eastAsia="ru-RU"/>
        </w:rPr>
        <w:t xml:space="preserve"> «Об общих принципах организации местного самоуправления в Российской Федерации», </w:t>
      </w:r>
      <w:r w:rsidRPr="00252DE7">
        <w:rPr>
          <w:rFonts w:ascii="Times New Roman" w:eastAsia="Times New Roman" w:hAnsi="Times New Roman"/>
          <w:sz w:val="20"/>
          <w:szCs w:val="20"/>
        </w:rPr>
        <w:t>постановлением администрации Богучанского района от 19 ноября 2010 №1665-п «Об утверждении Порядка разработки и утверждения администрацией Богучанского района административных регламентов предоставления муниципальных услуг</w:t>
      </w:r>
      <w:proofErr w:type="gramEnd"/>
      <w:r w:rsidRPr="00252DE7">
        <w:rPr>
          <w:rFonts w:ascii="Times New Roman" w:eastAsia="Times New Roman" w:hAnsi="Times New Roman"/>
          <w:sz w:val="20"/>
          <w:szCs w:val="20"/>
        </w:rPr>
        <w:t xml:space="preserve">», </w:t>
      </w:r>
      <w:r w:rsidRPr="00252DE7">
        <w:rPr>
          <w:rFonts w:ascii="Times New Roman" w:eastAsia="Times New Roman" w:hAnsi="Times New Roman"/>
          <w:sz w:val="20"/>
          <w:szCs w:val="20"/>
          <w:lang w:eastAsia="ru-RU"/>
        </w:rPr>
        <w:t>руководствуясь</w:t>
      </w:r>
      <w:r w:rsidRPr="00252DE7">
        <w:rPr>
          <w:rFonts w:ascii="Times New Roman" w:eastAsia="Times New Roman" w:hAnsi="Times New Roman"/>
          <w:bCs/>
          <w:sz w:val="20"/>
          <w:szCs w:val="20"/>
          <w:lang w:eastAsia="ru-RU"/>
        </w:rPr>
        <w:t xml:space="preserve"> ст. 7, 43, 47 Устава Богучанского района Красноярского края ПОСТАНОВЛЯЮ: </w:t>
      </w:r>
    </w:p>
    <w:p w:rsidR="00252DE7" w:rsidRPr="00252DE7" w:rsidRDefault="00252DE7" w:rsidP="00252DE7">
      <w:pPr>
        <w:widowControl w:val="0"/>
        <w:tabs>
          <w:tab w:val="left" w:pos="1134"/>
        </w:tabs>
        <w:autoSpaceDE w:val="0"/>
        <w:autoSpaceDN w:val="0"/>
        <w:adjustRightInd w:val="0"/>
        <w:spacing w:after="0" w:line="240" w:lineRule="auto"/>
        <w:ind w:firstLine="709"/>
        <w:jc w:val="both"/>
        <w:outlineLvl w:val="0"/>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1. </w:t>
      </w:r>
      <w:proofErr w:type="gramStart"/>
      <w:r w:rsidRPr="00252DE7">
        <w:rPr>
          <w:rFonts w:ascii="Times New Roman" w:eastAsia="Times New Roman" w:hAnsi="Times New Roman"/>
          <w:sz w:val="20"/>
          <w:szCs w:val="20"/>
          <w:lang w:eastAsia="ru-RU"/>
        </w:rPr>
        <w:t>Утвердить административный регламент предоставления муниципальной услуги «</w:t>
      </w:r>
      <w:r w:rsidRPr="00252DE7">
        <w:rPr>
          <w:rFonts w:ascii="Times New Roman" w:eastAsia="Times New Roman" w:hAnsi="Times New Roman"/>
          <w:color w:val="000000"/>
          <w:sz w:val="20"/>
          <w:szCs w:val="20"/>
          <w:lang w:eastAsia="ru-RU"/>
        </w:rPr>
        <w:t>Выдача разрешения на ввод объекта в эксплуатацию</w:t>
      </w:r>
      <w:r w:rsidRPr="00252DE7">
        <w:rPr>
          <w:rFonts w:ascii="Times New Roman" w:eastAsia="Times New Roman" w:hAnsi="Times New Roman"/>
          <w:sz w:val="20"/>
          <w:szCs w:val="20"/>
          <w:lang w:eastAsia="ru-RU"/>
        </w:rPr>
        <w:t>» на территории Богучанского района Красноярского края, согласно приложению.</w:t>
      </w:r>
      <w:proofErr w:type="gramEnd"/>
    </w:p>
    <w:p w:rsidR="00252DE7" w:rsidRPr="00252DE7" w:rsidRDefault="00252DE7" w:rsidP="00252DE7">
      <w:pPr>
        <w:tabs>
          <w:tab w:val="left" w:pos="1134"/>
        </w:tabs>
        <w:spacing w:after="0" w:line="240" w:lineRule="auto"/>
        <w:ind w:right="49"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2. Признать утратившим силу:</w:t>
      </w:r>
    </w:p>
    <w:p w:rsidR="00252DE7" w:rsidRPr="00252DE7" w:rsidRDefault="00252DE7" w:rsidP="00252DE7">
      <w:pPr>
        <w:tabs>
          <w:tab w:val="left" w:pos="1134"/>
        </w:tabs>
        <w:spacing w:after="0" w:line="240" w:lineRule="auto"/>
        <w:ind w:right="49" w:firstLine="709"/>
        <w:jc w:val="both"/>
        <w:rPr>
          <w:rFonts w:ascii="Times New Roman" w:eastAsia="Times New Roman" w:hAnsi="Times New Roman"/>
          <w:sz w:val="20"/>
          <w:szCs w:val="20"/>
          <w:lang w:eastAsia="ru-RU"/>
        </w:rPr>
      </w:pPr>
      <w:proofErr w:type="gramStart"/>
      <w:r w:rsidRPr="00252DE7">
        <w:rPr>
          <w:rFonts w:ascii="Times New Roman" w:eastAsia="Times New Roman" w:hAnsi="Times New Roman"/>
          <w:spacing w:val="-4"/>
          <w:sz w:val="20"/>
          <w:szCs w:val="20"/>
          <w:lang w:eastAsia="ru-RU"/>
        </w:rPr>
        <w:t xml:space="preserve">- </w:t>
      </w:r>
      <w:bookmarkStart w:id="46" w:name="_Hlk132725987"/>
      <w:r w:rsidRPr="00252DE7">
        <w:rPr>
          <w:rFonts w:ascii="Times New Roman" w:eastAsia="Times New Roman" w:hAnsi="Times New Roman"/>
          <w:spacing w:val="-4"/>
          <w:sz w:val="20"/>
          <w:szCs w:val="20"/>
          <w:lang w:eastAsia="ru-RU"/>
        </w:rPr>
        <w:t xml:space="preserve">постановление </w:t>
      </w:r>
      <w:bookmarkStart w:id="47" w:name="_Hlk132726051"/>
      <w:r w:rsidRPr="00252DE7">
        <w:rPr>
          <w:rFonts w:ascii="Times New Roman" w:eastAsia="Times New Roman" w:hAnsi="Times New Roman"/>
          <w:spacing w:val="-4"/>
          <w:sz w:val="20"/>
          <w:szCs w:val="20"/>
          <w:lang w:eastAsia="ru-RU"/>
        </w:rPr>
        <w:t xml:space="preserve">администрации Богучанского района от 30.03.2020 №341-п </w:t>
      </w:r>
      <w:bookmarkEnd w:id="47"/>
      <w:r w:rsidRPr="00252DE7">
        <w:rPr>
          <w:rFonts w:ascii="Times New Roman" w:eastAsia="Times New Roman" w:hAnsi="Times New Roman"/>
          <w:spacing w:val="-4"/>
          <w:sz w:val="20"/>
          <w:szCs w:val="20"/>
          <w:lang w:eastAsia="ru-RU"/>
        </w:rPr>
        <w:t xml:space="preserve">«Об утверждении </w:t>
      </w:r>
      <w:r w:rsidRPr="00252DE7">
        <w:rPr>
          <w:rFonts w:ascii="Times New Roman" w:eastAsia="Times New Roman" w:hAnsi="Times New Roman"/>
          <w:sz w:val="20"/>
          <w:szCs w:val="20"/>
          <w:lang w:eastAsia="ru-RU"/>
        </w:rPr>
        <w:t>административного регламента предоставления муниципальной услуги «Подготовка и в</w:t>
      </w:r>
      <w:r w:rsidRPr="00252DE7">
        <w:rPr>
          <w:rFonts w:ascii="Times New Roman" w:eastAsia="Times New Roman" w:hAnsi="Times New Roman"/>
          <w:color w:val="000000"/>
          <w:sz w:val="20"/>
          <w:szCs w:val="20"/>
          <w:lang w:eastAsia="ru-RU"/>
        </w:rPr>
        <w:t>ыдача разрешения на ввод объекта в эксплуатацию</w:t>
      </w:r>
      <w:r w:rsidRPr="00252DE7">
        <w:rPr>
          <w:rFonts w:ascii="Times New Roman" w:eastAsia="Times New Roman" w:hAnsi="Times New Roman"/>
          <w:sz w:val="20"/>
          <w:szCs w:val="20"/>
          <w:lang w:eastAsia="ru-RU"/>
        </w:rPr>
        <w:t>»;</w:t>
      </w:r>
      <w:bookmarkEnd w:id="46"/>
      <w:proofErr w:type="gramEnd"/>
    </w:p>
    <w:p w:rsidR="00252DE7" w:rsidRPr="00252DE7" w:rsidRDefault="00252DE7" w:rsidP="00252DE7">
      <w:pPr>
        <w:tabs>
          <w:tab w:val="left" w:pos="1134"/>
        </w:tabs>
        <w:spacing w:after="0" w:line="240" w:lineRule="auto"/>
        <w:ind w:right="49" w:firstLine="709"/>
        <w:jc w:val="both"/>
        <w:rPr>
          <w:rFonts w:ascii="Times New Roman" w:eastAsia="Times New Roman" w:hAnsi="Times New Roman"/>
          <w:sz w:val="20"/>
          <w:szCs w:val="20"/>
          <w:lang w:eastAsia="ru-RU"/>
        </w:rPr>
      </w:pPr>
      <w:bookmarkStart w:id="48" w:name="_Hlk132726157"/>
      <w:r w:rsidRPr="00252DE7">
        <w:rPr>
          <w:rFonts w:ascii="Times New Roman" w:eastAsia="Times New Roman" w:hAnsi="Times New Roman"/>
          <w:spacing w:val="-6"/>
          <w:sz w:val="20"/>
          <w:szCs w:val="20"/>
          <w:lang w:eastAsia="ru-RU"/>
        </w:rPr>
        <w:t xml:space="preserve">- </w:t>
      </w:r>
      <w:bookmarkStart w:id="49" w:name="_Hlk132973577"/>
      <w:r w:rsidRPr="00252DE7">
        <w:rPr>
          <w:rFonts w:ascii="Times New Roman" w:eastAsia="Times New Roman" w:hAnsi="Times New Roman"/>
          <w:spacing w:val="-6"/>
          <w:sz w:val="20"/>
          <w:szCs w:val="20"/>
          <w:lang w:eastAsia="ru-RU"/>
        </w:rPr>
        <w:t xml:space="preserve">постановление администрации Богучанского района от 16.12.2020 №1290-п </w:t>
      </w:r>
      <w:r w:rsidRPr="00252DE7">
        <w:rPr>
          <w:rFonts w:ascii="Times New Roman" w:eastAsia="Times New Roman" w:hAnsi="Times New Roman"/>
          <w:spacing w:val="-4"/>
          <w:sz w:val="20"/>
          <w:szCs w:val="20"/>
          <w:lang w:eastAsia="ru-RU"/>
        </w:rPr>
        <w:t xml:space="preserve">«О </w:t>
      </w:r>
      <w:r w:rsidRPr="00252DE7">
        <w:rPr>
          <w:rFonts w:ascii="Times New Roman" w:eastAsia="Times New Roman" w:hAnsi="Times New Roman"/>
          <w:sz w:val="20"/>
          <w:szCs w:val="20"/>
          <w:lang w:eastAsia="ru-RU"/>
        </w:rPr>
        <w:t>внесении</w:t>
      </w:r>
      <w:r w:rsidRPr="00252DE7">
        <w:rPr>
          <w:rFonts w:ascii="Times New Roman" w:eastAsia="Times New Roman" w:hAnsi="Times New Roman"/>
          <w:spacing w:val="-4"/>
          <w:sz w:val="20"/>
          <w:szCs w:val="20"/>
          <w:lang w:eastAsia="ru-RU"/>
        </w:rPr>
        <w:t xml:space="preserve"> изменений в постановление администрации Богучанского района от 30.03.2020 №341-п «Об утверждении </w:t>
      </w:r>
      <w:r w:rsidRPr="00252DE7">
        <w:rPr>
          <w:rFonts w:ascii="Times New Roman" w:eastAsia="Times New Roman" w:hAnsi="Times New Roman"/>
          <w:sz w:val="20"/>
          <w:szCs w:val="20"/>
          <w:lang w:eastAsia="ru-RU"/>
        </w:rPr>
        <w:t>административного регламента предоставления муниципальной услуги «Подготовка и в</w:t>
      </w:r>
      <w:r w:rsidRPr="00252DE7">
        <w:rPr>
          <w:rFonts w:ascii="Times New Roman" w:eastAsia="Times New Roman" w:hAnsi="Times New Roman"/>
          <w:color w:val="000000"/>
          <w:sz w:val="20"/>
          <w:szCs w:val="20"/>
          <w:lang w:eastAsia="ru-RU"/>
        </w:rPr>
        <w:t>ыдача разрешения на ввод объекта в эксплуатацию</w:t>
      </w:r>
      <w:r w:rsidRPr="00252DE7">
        <w:rPr>
          <w:rFonts w:ascii="Times New Roman" w:eastAsia="Times New Roman" w:hAnsi="Times New Roman"/>
          <w:sz w:val="20"/>
          <w:szCs w:val="20"/>
          <w:lang w:eastAsia="ru-RU"/>
        </w:rPr>
        <w:t>»</w:t>
      </w:r>
      <w:bookmarkEnd w:id="49"/>
      <w:r w:rsidRPr="00252DE7">
        <w:rPr>
          <w:rFonts w:ascii="Times New Roman" w:eastAsia="Times New Roman" w:hAnsi="Times New Roman"/>
          <w:sz w:val="20"/>
          <w:szCs w:val="20"/>
          <w:lang w:eastAsia="ru-RU"/>
        </w:rPr>
        <w:t>;</w:t>
      </w:r>
    </w:p>
    <w:p w:rsidR="00252DE7" w:rsidRPr="00252DE7" w:rsidRDefault="00252DE7" w:rsidP="00252DE7">
      <w:pPr>
        <w:tabs>
          <w:tab w:val="left" w:pos="1134"/>
        </w:tabs>
        <w:spacing w:after="0" w:line="240" w:lineRule="auto"/>
        <w:ind w:right="49" w:firstLine="709"/>
        <w:jc w:val="both"/>
        <w:rPr>
          <w:rFonts w:ascii="Times New Roman" w:eastAsia="Times New Roman" w:hAnsi="Times New Roman"/>
          <w:sz w:val="20"/>
          <w:szCs w:val="20"/>
          <w:lang w:eastAsia="ru-RU"/>
        </w:rPr>
      </w:pPr>
      <w:r w:rsidRPr="00252DE7">
        <w:rPr>
          <w:rFonts w:ascii="Times New Roman" w:eastAsia="Times New Roman" w:hAnsi="Times New Roman"/>
          <w:spacing w:val="-6"/>
          <w:sz w:val="20"/>
          <w:szCs w:val="20"/>
          <w:lang w:eastAsia="ru-RU"/>
        </w:rPr>
        <w:lastRenderedPageBreak/>
        <w:t>- постановление администрации Богучанского района от 15.10.2021  №860-п</w:t>
      </w:r>
      <w:r w:rsidRPr="00252DE7">
        <w:rPr>
          <w:rFonts w:ascii="Times New Roman" w:eastAsia="Times New Roman" w:hAnsi="Times New Roman"/>
          <w:spacing w:val="-4"/>
          <w:sz w:val="20"/>
          <w:szCs w:val="20"/>
          <w:lang w:eastAsia="ru-RU"/>
        </w:rPr>
        <w:t xml:space="preserve"> «О внесении изменений в постановление администрации Богучанского района от 30.03.2020 №341-п «Об утверждении </w:t>
      </w:r>
      <w:r w:rsidRPr="00252DE7">
        <w:rPr>
          <w:rFonts w:ascii="Times New Roman" w:eastAsia="Times New Roman" w:hAnsi="Times New Roman"/>
          <w:sz w:val="20"/>
          <w:szCs w:val="20"/>
          <w:lang w:eastAsia="ru-RU"/>
        </w:rPr>
        <w:t>административного регламента предоставления муниципальной услуги «Подготовка и в</w:t>
      </w:r>
      <w:r w:rsidRPr="00252DE7">
        <w:rPr>
          <w:rFonts w:ascii="Times New Roman" w:eastAsia="Times New Roman" w:hAnsi="Times New Roman"/>
          <w:color w:val="000000"/>
          <w:sz w:val="20"/>
          <w:szCs w:val="20"/>
          <w:lang w:eastAsia="ru-RU"/>
        </w:rPr>
        <w:t>ыдача разрешения на ввод объекта в эксплуатацию</w:t>
      </w:r>
      <w:r w:rsidRPr="00252DE7">
        <w:rPr>
          <w:rFonts w:ascii="Times New Roman" w:eastAsia="Times New Roman" w:hAnsi="Times New Roman"/>
          <w:sz w:val="20"/>
          <w:szCs w:val="20"/>
          <w:lang w:eastAsia="ru-RU"/>
        </w:rPr>
        <w:t>»</w:t>
      </w:r>
    </w:p>
    <w:bookmarkEnd w:id="48"/>
    <w:p w:rsidR="00252DE7" w:rsidRPr="00252DE7" w:rsidRDefault="00252DE7" w:rsidP="00252DE7">
      <w:pPr>
        <w:tabs>
          <w:tab w:val="left" w:pos="1134"/>
        </w:tabs>
        <w:spacing w:after="0" w:line="240" w:lineRule="auto"/>
        <w:ind w:right="49"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 </w:t>
      </w:r>
      <w:r w:rsidRPr="00252DE7">
        <w:rPr>
          <w:rFonts w:ascii="Times New Roman" w:eastAsia="Times New Roman" w:hAnsi="Times New Roman"/>
          <w:spacing w:val="-4"/>
          <w:sz w:val="20"/>
          <w:szCs w:val="20"/>
          <w:lang w:eastAsia="ru-RU"/>
        </w:rPr>
        <w:t xml:space="preserve">постановление администрации Богучанского района от 27.06.2022 №557-п «О внесении изменений в постановление администрации Богучанского района от 30.03.2020 №341-п «Об утверждении </w:t>
      </w:r>
      <w:r w:rsidRPr="00252DE7">
        <w:rPr>
          <w:rFonts w:ascii="Times New Roman" w:eastAsia="Times New Roman" w:hAnsi="Times New Roman"/>
          <w:sz w:val="20"/>
          <w:szCs w:val="20"/>
          <w:lang w:eastAsia="ru-RU"/>
        </w:rPr>
        <w:t>административного регламента предоставления муниципальной услуги «Подготовка и в</w:t>
      </w:r>
      <w:r w:rsidRPr="00252DE7">
        <w:rPr>
          <w:rFonts w:ascii="Times New Roman" w:eastAsia="Times New Roman" w:hAnsi="Times New Roman"/>
          <w:color w:val="000000"/>
          <w:sz w:val="20"/>
          <w:szCs w:val="20"/>
          <w:lang w:eastAsia="ru-RU"/>
        </w:rPr>
        <w:t>ыдача разрешения на ввод объекта в эксплуатацию</w:t>
      </w:r>
      <w:r w:rsidRPr="00252DE7">
        <w:rPr>
          <w:rFonts w:ascii="Times New Roman" w:eastAsia="Times New Roman" w:hAnsi="Times New Roman"/>
          <w:sz w:val="20"/>
          <w:szCs w:val="20"/>
          <w:lang w:eastAsia="ru-RU"/>
        </w:rPr>
        <w:t>»;</w:t>
      </w:r>
    </w:p>
    <w:p w:rsidR="00252DE7" w:rsidRPr="00252DE7" w:rsidRDefault="00252DE7" w:rsidP="00252DE7">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3. </w:t>
      </w:r>
      <w:r w:rsidRPr="00252DE7">
        <w:rPr>
          <w:rFonts w:ascii="Times New Roman" w:eastAsia="Times New Roman" w:hAnsi="Times New Roman"/>
          <w:bCs/>
          <w:sz w:val="20"/>
          <w:szCs w:val="20"/>
          <w:lang w:eastAsia="ru-RU"/>
        </w:rPr>
        <w:t xml:space="preserve">Опубликовать настоящее постановление в </w:t>
      </w:r>
      <w:r w:rsidRPr="00252DE7">
        <w:rPr>
          <w:rFonts w:ascii="Times New Roman" w:eastAsia="Times New Roman" w:hAnsi="Times New Roman"/>
          <w:sz w:val="20"/>
          <w:szCs w:val="20"/>
          <w:lang w:eastAsia="ru-RU"/>
        </w:rPr>
        <w:t xml:space="preserve">Официальном вестнике Богучанского района и </w:t>
      </w:r>
      <w:r w:rsidRPr="00252DE7">
        <w:rPr>
          <w:rFonts w:ascii="Times New Roman" w:eastAsia="Times New Roman" w:hAnsi="Times New Roman"/>
          <w:bCs/>
          <w:sz w:val="20"/>
          <w:szCs w:val="20"/>
          <w:lang w:eastAsia="ru-RU"/>
        </w:rPr>
        <w:t>на официальном сайте муниципального образования Богучанский район в сети «Интернет».</w:t>
      </w:r>
    </w:p>
    <w:p w:rsidR="00252DE7" w:rsidRPr="00252DE7" w:rsidRDefault="00252DE7" w:rsidP="00252DE7">
      <w:pPr>
        <w:tabs>
          <w:tab w:val="left" w:pos="1134"/>
        </w:tabs>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4. Контроль за исполнением настоящего постановления возложить на</w:t>
      </w:r>
      <w:proofErr w:type="gramStart"/>
      <w:r w:rsidRPr="00252DE7">
        <w:rPr>
          <w:rFonts w:ascii="Times New Roman" w:eastAsia="Times New Roman" w:hAnsi="Times New Roman"/>
          <w:sz w:val="20"/>
          <w:szCs w:val="20"/>
          <w:lang w:eastAsia="ru-RU"/>
        </w:rPr>
        <w:t xml:space="preserve"> П</w:t>
      </w:r>
      <w:proofErr w:type="gramEnd"/>
      <w:r w:rsidRPr="00252DE7">
        <w:rPr>
          <w:rFonts w:ascii="Times New Roman" w:eastAsia="Times New Roman" w:hAnsi="Times New Roman"/>
          <w:sz w:val="20"/>
          <w:szCs w:val="20"/>
          <w:lang w:eastAsia="ru-RU"/>
        </w:rPr>
        <w:t>ервого заместителя Главы Богучанского района В.М. Любима.</w:t>
      </w:r>
    </w:p>
    <w:p w:rsidR="00252DE7" w:rsidRPr="00252DE7" w:rsidRDefault="00252DE7" w:rsidP="00252DE7">
      <w:pPr>
        <w:tabs>
          <w:tab w:val="left" w:pos="1134"/>
        </w:tabs>
        <w:spacing w:after="0" w:line="240" w:lineRule="auto"/>
        <w:ind w:firstLine="709"/>
        <w:jc w:val="both"/>
        <w:rPr>
          <w:rFonts w:ascii="Times New Roman" w:hAnsi="Times New Roman"/>
          <w:bCs/>
          <w:sz w:val="20"/>
          <w:szCs w:val="20"/>
        </w:rPr>
      </w:pPr>
      <w:r w:rsidRPr="00252DE7">
        <w:rPr>
          <w:rFonts w:ascii="Times New Roman" w:hAnsi="Times New Roman"/>
          <w:sz w:val="20"/>
          <w:szCs w:val="20"/>
        </w:rPr>
        <w:t xml:space="preserve">5. Постановление вступает в силу со дня, </w:t>
      </w:r>
      <w:r w:rsidRPr="00252DE7">
        <w:rPr>
          <w:rFonts w:ascii="Times New Roman" w:hAnsi="Times New Roman"/>
          <w:bCs/>
          <w:sz w:val="20"/>
          <w:szCs w:val="20"/>
        </w:rPr>
        <w:t xml:space="preserve">следующего за днем </w:t>
      </w:r>
      <w:r w:rsidRPr="00252DE7">
        <w:rPr>
          <w:rFonts w:ascii="Times New Roman" w:hAnsi="Times New Roman"/>
          <w:bCs/>
          <w:color w:val="000000"/>
          <w:sz w:val="20"/>
          <w:szCs w:val="20"/>
        </w:rPr>
        <w:t>его</w:t>
      </w:r>
      <w:r w:rsidRPr="00252DE7">
        <w:rPr>
          <w:rFonts w:ascii="Times New Roman" w:hAnsi="Times New Roman"/>
          <w:bCs/>
          <w:color w:val="FF0000"/>
          <w:sz w:val="20"/>
          <w:szCs w:val="20"/>
        </w:rPr>
        <w:t xml:space="preserve"> </w:t>
      </w:r>
      <w:r w:rsidRPr="00252DE7">
        <w:rPr>
          <w:rFonts w:ascii="Times New Roman" w:hAnsi="Times New Roman"/>
          <w:bCs/>
          <w:sz w:val="20"/>
          <w:szCs w:val="20"/>
        </w:rPr>
        <w:t>опубликования.</w:t>
      </w:r>
    </w:p>
    <w:p w:rsidR="00252DE7" w:rsidRPr="00252DE7" w:rsidRDefault="00252DE7" w:rsidP="00E25905">
      <w:pPr>
        <w:spacing w:after="0" w:line="240" w:lineRule="auto"/>
        <w:rPr>
          <w:rFonts w:ascii="Times New Roman" w:eastAsia="Times New Roman" w:hAnsi="Times New Roman"/>
          <w:sz w:val="20"/>
          <w:szCs w:val="20"/>
          <w:lang w:eastAsia="ru-RU"/>
        </w:rPr>
      </w:pPr>
    </w:p>
    <w:p w:rsidR="00252DE7" w:rsidRPr="00252DE7" w:rsidRDefault="00252DE7" w:rsidP="00252DE7">
      <w:pPr>
        <w:spacing w:after="0" w:line="240" w:lineRule="auto"/>
        <w:rPr>
          <w:rFonts w:ascii="Times New Roman" w:hAnsi="Times New Roman"/>
          <w:sz w:val="20"/>
          <w:szCs w:val="20"/>
        </w:rPr>
      </w:pPr>
      <w:r w:rsidRPr="00252DE7">
        <w:rPr>
          <w:rFonts w:ascii="Times New Roman" w:hAnsi="Times New Roman"/>
          <w:sz w:val="20"/>
          <w:szCs w:val="20"/>
        </w:rPr>
        <w:t>Глава Богучанского района</w:t>
      </w:r>
      <w:r w:rsidRPr="00252DE7">
        <w:rPr>
          <w:rFonts w:ascii="Times New Roman" w:hAnsi="Times New Roman"/>
          <w:sz w:val="20"/>
          <w:szCs w:val="20"/>
        </w:rPr>
        <w:tab/>
      </w:r>
      <w:r w:rsidRPr="00252DE7">
        <w:rPr>
          <w:rFonts w:ascii="Times New Roman" w:hAnsi="Times New Roman"/>
          <w:sz w:val="20"/>
          <w:szCs w:val="20"/>
        </w:rPr>
        <w:tab/>
        <w:t xml:space="preserve"> </w:t>
      </w:r>
      <w:r w:rsidRPr="00252DE7">
        <w:rPr>
          <w:rFonts w:ascii="Times New Roman" w:hAnsi="Times New Roman"/>
          <w:sz w:val="20"/>
          <w:szCs w:val="20"/>
        </w:rPr>
        <w:tab/>
        <w:t xml:space="preserve">                                         А.С. Медведев</w:t>
      </w:r>
    </w:p>
    <w:p w:rsidR="00252DE7" w:rsidRPr="00252DE7" w:rsidRDefault="00252DE7" w:rsidP="00E25905">
      <w:pPr>
        <w:spacing w:after="0" w:line="240" w:lineRule="auto"/>
        <w:rPr>
          <w:rFonts w:ascii="Times New Roman" w:eastAsia="Times New Roman" w:hAnsi="Times New Roman"/>
          <w:sz w:val="20"/>
          <w:szCs w:val="20"/>
          <w:lang w:eastAsia="ru-RU"/>
        </w:rPr>
      </w:pPr>
    </w:p>
    <w:bookmarkEnd w:id="45"/>
    <w:p w:rsidR="00252DE7" w:rsidRPr="00252DE7" w:rsidRDefault="00252DE7" w:rsidP="00E25905">
      <w:pPr>
        <w:spacing w:after="0" w:line="240" w:lineRule="auto"/>
        <w:ind w:firstLine="567"/>
        <w:jc w:val="right"/>
        <w:rPr>
          <w:rFonts w:ascii="Times New Roman" w:eastAsia="Times New Roman" w:hAnsi="Times New Roman"/>
          <w:sz w:val="18"/>
          <w:szCs w:val="20"/>
          <w:lang w:eastAsia="ru-RU"/>
        </w:rPr>
      </w:pPr>
      <w:r w:rsidRPr="00252DE7">
        <w:rPr>
          <w:rFonts w:ascii="Times New Roman" w:eastAsia="Times New Roman" w:hAnsi="Times New Roman"/>
          <w:color w:val="000000"/>
          <w:sz w:val="18"/>
          <w:szCs w:val="20"/>
          <w:lang w:eastAsia="ru-RU"/>
        </w:rPr>
        <w:t>  </w:t>
      </w:r>
      <w:r w:rsidRPr="00252DE7">
        <w:rPr>
          <w:rFonts w:ascii="Times New Roman" w:eastAsia="Times New Roman" w:hAnsi="Times New Roman"/>
          <w:sz w:val="18"/>
          <w:szCs w:val="20"/>
          <w:lang w:eastAsia="ru-RU"/>
        </w:rPr>
        <w:t xml:space="preserve">Приложение </w:t>
      </w:r>
    </w:p>
    <w:p w:rsidR="00252DE7" w:rsidRPr="00252DE7" w:rsidRDefault="00252DE7" w:rsidP="00E25905">
      <w:pPr>
        <w:spacing w:after="0" w:line="240" w:lineRule="auto"/>
        <w:jc w:val="right"/>
        <w:rPr>
          <w:rFonts w:ascii="Times New Roman" w:eastAsia="Times New Roman" w:hAnsi="Times New Roman"/>
          <w:sz w:val="18"/>
          <w:szCs w:val="20"/>
          <w:lang w:eastAsia="ru-RU"/>
        </w:rPr>
      </w:pPr>
      <w:r w:rsidRPr="00252DE7">
        <w:rPr>
          <w:rFonts w:ascii="Times New Roman" w:eastAsia="Times New Roman" w:hAnsi="Times New Roman"/>
          <w:sz w:val="18"/>
          <w:szCs w:val="20"/>
          <w:lang w:eastAsia="ru-RU"/>
        </w:rPr>
        <w:t>к постановлению администрации</w:t>
      </w:r>
    </w:p>
    <w:p w:rsidR="00252DE7" w:rsidRPr="00252DE7" w:rsidRDefault="00252DE7" w:rsidP="00E25905">
      <w:pPr>
        <w:spacing w:after="0" w:line="240" w:lineRule="auto"/>
        <w:jc w:val="right"/>
        <w:rPr>
          <w:rFonts w:ascii="Times New Roman" w:eastAsia="Times New Roman" w:hAnsi="Times New Roman"/>
          <w:sz w:val="18"/>
          <w:szCs w:val="20"/>
          <w:lang w:eastAsia="ru-RU"/>
        </w:rPr>
      </w:pPr>
      <w:r w:rsidRPr="00252DE7">
        <w:rPr>
          <w:rFonts w:ascii="Times New Roman" w:eastAsia="Times New Roman" w:hAnsi="Times New Roman"/>
          <w:sz w:val="18"/>
          <w:szCs w:val="20"/>
          <w:lang w:eastAsia="ru-RU"/>
        </w:rPr>
        <w:t xml:space="preserve">                                                                                   Богучанского района </w:t>
      </w:r>
    </w:p>
    <w:p w:rsidR="00252DE7" w:rsidRPr="00252DE7" w:rsidRDefault="00252DE7" w:rsidP="00E25905">
      <w:pPr>
        <w:spacing w:after="0" w:line="240" w:lineRule="auto"/>
        <w:jc w:val="right"/>
        <w:rPr>
          <w:rFonts w:ascii="Times New Roman" w:eastAsia="Times New Roman" w:hAnsi="Times New Roman"/>
          <w:sz w:val="18"/>
          <w:szCs w:val="20"/>
          <w:lang w:eastAsia="ru-RU"/>
        </w:rPr>
      </w:pPr>
      <w:r w:rsidRPr="00252DE7">
        <w:rPr>
          <w:rFonts w:ascii="Times New Roman" w:eastAsia="Times New Roman" w:hAnsi="Times New Roman"/>
          <w:sz w:val="18"/>
          <w:szCs w:val="20"/>
          <w:lang w:eastAsia="ru-RU"/>
        </w:rPr>
        <w:t xml:space="preserve">                                                                                     от 22.05.2023  № 472-п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proofErr w:type="gramStart"/>
      <w:r w:rsidRPr="00252DE7">
        <w:rPr>
          <w:rFonts w:ascii="Times New Roman" w:eastAsia="Times New Roman" w:hAnsi="Times New Roman"/>
          <w:color w:val="000000"/>
          <w:sz w:val="20"/>
          <w:szCs w:val="20"/>
          <w:lang w:eastAsia="ru-RU"/>
        </w:rPr>
        <w:t>Административный регламент</w:t>
      </w:r>
      <w:r w:rsidR="00E25905">
        <w:rPr>
          <w:rFonts w:ascii="Times New Roman" w:eastAsia="Times New Roman" w:hAnsi="Times New Roman"/>
          <w:color w:val="000000"/>
          <w:sz w:val="20"/>
          <w:szCs w:val="20"/>
          <w:lang w:eastAsia="ru-RU"/>
        </w:rPr>
        <w:t xml:space="preserve"> </w:t>
      </w:r>
      <w:r w:rsidRPr="00252DE7">
        <w:rPr>
          <w:rFonts w:ascii="Times New Roman" w:eastAsia="Times New Roman" w:hAnsi="Times New Roman"/>
          <w:color w:val="000000"/>
          <w:sz w:val="20"/>
          <w:szCs w:val="20"/>
          <w:lang w:eastAsia="ru-RU"/>
        </w:rPr>
        <w:t>предоставления муниципальной услуги</w:t>
      </w:r>
      <w:r w:rsidR="00E25905">
        <w:rPr>
          <w:rFonts w:ascii="Times New Roman" w:eastAsia="Times New Roman" w:hAnsi="Times New Roman"/>
          <w:color w:val="000000"/>
          <w:sz w:val="20"/>
          <w:szCs w:val="20"/>
          <w:lang w:eastAsia="ru-RU"/>
        </w:rPr>
        <w:t xml:space="preserve"> </w:t>
      </w:r>
      <w:r w:rsidRPr="00252DE7">
        <w:rPr>
          <w:rFonts w:ascii="Times New Roman" w:eastAsia="Times New Roman" w:hAnsi="Times New Roman"/>
          <w:bCs/>
          <w:color w:val="000000"/>
          <w:sz w:val="20"/>
          <w:szCs w:val="20"/>
          <w:lang w:eastAsia="ru-RU"/>
        </w:rPr>
        <w:t xml:space="preserve"> «Выдача разрешения на ввод объекта в эксплуатацию» </w:t>
      </w:r>
      <w:r w:rsidR="00E25905">
        <w:rPr>
          <w:rFonts w:ascii="Times New Roman" w:eastAsia="Times New Roman" w:hAnsi="Times New Roman"/>
          <w:color w:val="000000"/>
          <w:sz w:val="20"/>
          <w:szCs w:val="20"/>
          <w:lang w:eastAsia="ru-RU"/>
        </w:rPr>
        <w:t xml:space="preserve"> </w:t>
      </w:r>
      <w:r w:rsidRPr="00252DE7">
        <w:rPr>
          <w:rFonts w:ascii="Times New Roman" w:eastAsia="Times New Roman" w:hAnsi="Times New Roman"/>
          <w:color w:val="000000"/>
          <w:sz w:val="20"/>
          <w:szCs w:val="20"/>
          <w:lang w:eastAsia="ru-RU"/>
        </w:rPr>
        <w:t>на территории Богучанского района Красноярского края</w:t>
      </w:r>
      <w:proofErr w:type="gramEnd"/>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Раздел I. Общие положения</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 </w:t>
      </w:r>
    </w:p>
    <w:p w:rsidR="00252DE7" w:rsidRPr="00252DE7" w:rsidRDefault="00252DE7" w:rsidP="00E25905">
      <w:pPr>
        <w:spacing w:after="0" w:line="240" w:lineRule="auto"/>
        <w:ind w:right="-1"/>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Предмет регулирования Административного регламента</w:t>
      </w:r>
    </w:p>
    <w:p w:rsidR="00252DE7" w:rsidRPr="00252DE7" w:rsidRDefault="00252DE7" w:rsidP="00E25905">
      <w:pPr>
        <w:spacing w:after="0" w:line="240" w:lineRule="auto"/>
        <w:ind w:right="680"/>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color w:val="000000"/>
          <w:sz w:val="20"/>
          <w:szCs w:val="20"/>
          <w:lang w:eastAsia="ru-RU"/>
        </w:rPr>
        <w:t>1.1. </w:t>
      </w:r>
      <w:proofErr w:type="gramStart"/>
      <w:r w:rsidRPr="00252DE7">
        <w:rPr>
          <w:rFonts w:ascii="Times New Roman" w:eastAsia="Times New Roman" w:hAnsi="Times New Roman"/>
          <w:color w:val="000000"/>
          <w:sz w:val="20"/>
          <w:szCs w:val="20"/>
          <w:lang w:eastAsia="ru-RU"/>
        </w:rPr>
        <w:t xml:space="preserve">Административный регламент предоставления муниципальной услуги «Выдача разрешения на ввод объекта в эксплуатацию» (далее – Административный регламент) разработан в целях повышения качества и доступности предоставления муниципальной услуги, определяет стандарт, сроки и последовательность действий (административных процедур) при осуществлении администрацией Богучанского района (далее – Администрация), в лице отдела по архитектуре и градостроительству администрации Богучанского района </w:t>
      </w:r>
      <w:r w:rsidRPr="00252DE7">
        <w:rPr>
          <w:rFonts w:ascii="Times New Roman" w:eastAsia="Times New Roman" w:hAnsi="Times New Roman"/>
          <w:sz w:val="20"/>
          <w:szCs w:val="20"/>
          <w:lang w:eastAsia="ru-RU"/>
        </w:rPr>
        <w:t>(далее – Уполномоченный орган) полномочий по выдаче разрешения на ввод объекта</w:t>
      </w:r>
      <w:proofErr w:type="gramEnd"/>
      <w:r w:rsidRPr="00252DE7">
        <w:rPr>
          <w:rFonts w:ascii="Times New Roman" w:eastAsia="Times New Roman" w:hAnsi="Times New Roman"/>
          <w:sz w:val="20"/>
          <w:szCs w:val="20"/>
          <w:lang w:eastAsia="ru-RU"/>
        </w:rPr>
        <w:t xml:space="preserve"> в эксплуатацию. Настоящий Административный регламент регулирует отношения, возникающие в связи с предоставлением муниципальной услуги «Выдача разрешения на ввод объекта в эксплуатацию» (далее – муниципальная услуга) в соответствии со статьей 55 Градостроительного кодекса Российской Федерации.</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Круг Заявителей</w:t>
      </w:r>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1.2. Заявителями на получение муниципальной услуги являются застройщики (далее - заявитель).</w:t>
      </w:r>
    </w:p>
    <w:p w:rsidR="00252DE7" w:rsidRPr="00252DE7" w:rsidRDefault="00252DE7" w:rsidP="00E25905">
      <w:pPr>
        <w:spacing w:after="0" w:line="240" w:lineRule="auto"/>
        <w:ind w:firstLine="709"/>
        <w:jc w:val="both"/>
        <w:rPr>
          <w:rFonts w:ascii="Times New Roman" w:eastAsia="Times New Roman" w:hAnsi="Times New Roman"/>
          <w:color w:val="000000"/>
          <w:spacing w:val="-6"/>
          <w:sz w:val="20"/>
          <w:szCs w:val="20"/>
          <w:lang w:eastAsia="ru-RU"/>
        </w:rPr>
      </w:pPr>
      <w:r w:rsidRPr="00252DE7">
        <w:rPr>
          <w:rFonts w:ascii="Times New Roman" w:eastAsia="Times New Roman" w:hAnsi="Times New Roman"/>
          <w:color w:val="000000"/>
          <w:spacing w:val="-6"/>
          <w:sz w:val="20"/>
          <w:szCs w:val="20"/>
          <w:lang w:eastAsia="ru-RU"/>
        </w:rPr>
        <w:t>1.3. Заявитель вправе обратиться за получением </w:t>
      </w:r>
      <w:proofErr w:type="gramStart"/>
      <w:r w:rsidRPr="00252DE7">
        <w:rPr>
          <w:rFonts w:ascii="Times New Roman" w:eastAsia="Times New Roman" w:hAnsi="Times New Roman"/>
          <w:color w:val="000000"/>
          <w:spacing w:val="-6"/>
          <w:sz w:val="20"/>
          <w:szCs w:val="20"/>
          <w:lang w:eastAsia="ru-RU"/>
        </w:rPr>
        <w:t>муниципальной</w:t>
      </w:r>
      <w:proofErr w:type="gramEnd"/>
      <w:r w:rsidRPr="00252DE7">
        <w:rPr>
          <w:rFonts w:ascii="Times New Roman" w:eastAsia="Times New Roman" w:hAnsi="Times New Roman"/>
          <w:color w:val="000000"/>
          <w:spacing w:val="-6"/>
          <w:sz w:val="20"/>
          <w:szCs w:val="20"/>
          <w:lang w:eastAsia="ru-RU"/>
        </w:rPr>
        <w:t> услуги через представителя. Полномочия представителя, выступающего от имени заявителя, подтверждаются доверенностью, оформленной в соответствии с требованиями законодательства Российской Федерации (далее – представитель).</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Требования к порядку информирования о предоставлении</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муниципальной услуги</w:t>
      </w:r>
    </w:p>
    <w:p w:rsidR="00252DE7" w:rsidRPr="00252DE7" w:rsidRDefault="00252DE7" w:rsidP="00E25905">
      <w:pPr>
        <w:spacing w:after="0" w:line="240" w:lineRule="auto"/>
        <w:ind w:firstLine="709"/>
        <w:jc w:val="both"/>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1.4. Информирование о порядке предоставления </w:t>
      </w:r>
      <w:proofErr w:type="gramStart"/>
      <w:r w:rsidRPr="00252DE7">
        <w:rPr>
          <w:rFonts w:ascii="Times New Roman" w:eastAsia="Times New Roman" w:hAnsi="Times New Roman"/>
          <w:color w:val="000000"/>
          <w:sz w:val="20"/>
          <w:szCs w:val="20"/>
          <w:lang w:eastAsia="ru-RU"/>
        </w:rPr>
        <w:t>муниципальной</w:t>
      </w:r>
      <w:proofErr w:type="gramEnd"/>
      <w:r w:rsidRPr="00252DE7">
        <w:rPr>
          <w:rFonts w:ascii="Times New Roman" w:eastAsia="Times New Roman" w:hAnsi="Times New Roman"/>
          <w:color w:val="000000"/>
          <w:sz w:val="20"/>
          <w:szCs w:val="20"/>
          <w:lang w:eastAsia="ru-RU"/>
        </w:rPr>
        <w:t> услуги осуществляется:</w:t>
      </w:r>
    </w:p>
    <w:p w:rsidR="00252DE7" w:rsidRPr="00252DE7" w:rsidRDefault="00252DE7" w:rsidP="00E25905">
      <w:pPr>
        <w:spacing w:after="0" w:line="240" w:lineRule="auto"/>
        <w:ind w:firstLine="709"/>
        <w:jc w:val="both"/>
        <w:rPr>
          <w:rFonts w:ascii="Times New Roman" w:eastAsia="Times New Roman" w:hAnsi="Times New Roman"/>
          <w:color w:val="000000"/>
          <w:spacing w:val="-8"/>
          <w:sz w:val="20"/>
          <w:szCs w:val="20"/>
          <w:lang w:eastAsia="ru-RU"/>
        </w:rPr>
      </w:pPr>
      <w:r w:rsidRPr="00252DE7">
        <w:rPr>
          <w:rFonts w:ascii="Times New Roman" w:eastAsia="Times New Roman" w:hAnsi="Times New Roman"/>
          <w:color w:val="000000"/>
          <w:spacing w:val="-8"/>
          <w:sz w:val="20"/>
          <w:szCs w:val="20"/>
          <w:lang w:eastAsia="ru-RU"/>
        </w:rPr>
        <w:t>1) непосредственно при личном приеме заявителя в Уполномоченный орган;</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2) по телефону в Уполномоченном органе;</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3) письменно, в том числе посредством электронной почты, факсимильной связи;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4) посредством размещения в открытой и доступной форме информации: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в федеральной государственной информационной системе «Единый портал государственных и муниципальных услуг (функций)» (</w:t>
      </w:r>
      <w:hyperlink r:id="rId99" w:history="1">
        <w:r w:rsidRPr="00252DE7">
          <w:rPr>
            <w:rFonts w:ascii="Times New Roman" w:eastAsia="Times New Roman" w:hAnsi="Times New Roman"/>
            <w:color w:val="000000"/>
            <w:sz w:val="20"/>
            <w:szCs w:val="20"/>
            <w:u w:val="single"/>
            <w:lang w:eastAsia="ru-RU"/>
          </w:rPr>
          <w:t>https://www.gosuslugi.ru/</w:t>
        </w:r>
      </w:hyperlink>
      <w:r w:rsidRPr="00252DE7">
        <w:rPr>
          <w:rFonts w:ascii="Times New Roman" w:eastAsia="Times New Roman" w:hAnsi="Times New Roman"/>
          <w:color w:val="000000"/>
          <w:sz w:val="20"/>
          <w:szCs w:val="20"/>
          <w:lang w:eastAsia="ru-RU"/>
        </w:rPr>
        <w:t>) (далее - Единый портал);</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на региональном портале государственных и муниципальных услуг (функций) «Госуслуги. Красноярский край», (</w:t>
      </w:r>
      <w:hyperlink r:id="rId100" w:history="1">
        <w:r w:rsidRPr="00252DE7">
          <w:rPr>
            <w:rFonts w:ascii="Times New Roman" w:eastAsia="Times New Roman" w:hAnsi="Times New Roman"/>
            <w:color w:val="000000"/>
            <w:sz w:val="20"/>
            <w:szCs w:val="20"/>
            <w:u w:val="single"/>
            <w:lang w:eastAsia="ru-RU"/>
          </w:rPr>
          <w:t>http://www.gosuslugi.krskstate.ru</w:t>
        </w:r>
      </w:hyperlink>
      <w:r w:rsidRPr="00252DE7">
        <w:rPr>
          <w:rFonts w:ascii="Times New Roman" w:eastAsia="Times New Roman" w:hAnsi="Times New Roman"/>
          <w:color w:val="000000"/>
          <w:sz w:val="20"/>
          <w:szCs w:val="20"/>
          <w:lang w:eastAsia="ru-RU"/>
        </w:rPr>
        <w:t>/) (далее - региональный портал);</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на официальном сайте администрации Богучанского района в сети «Интернет» (https://boguchansky-raion.ru/) (далее – сайт Администрации);</w:t>
      </w:r>
    </w:p>
    <w:p w:rsidR="00252DE7" w:rsidRPr="00252DE7" w:rsidRDefault="00252DE7" w:rsidP="00E25905">
      <w:pPr>
        <w:spacing w:after="0" w:line="240" w:lineRule="auto"/>
        <w:ind w:firstLine="709"/>
        <w:jc w:val="both"/>
        <w:rPr>
          <w:rFonts w:ascii="Times New Roman" w:eastAsia="Times New Roman" w:hAnsi="Times New Roman"/>
          <w:color w:val="000000"/>
          <w:spacing w:val="-10"/>
          <w:sz w:val="20"/>
          <w:szCs w:val="20"/>
          <w:lang w:eastAsia="ru-RU"/>
        </w:rPr>
      </w:pPr>
      <w:r w:rsidRPr="00252DE7">
        <w:rPr>
          <w:rFonts w:ascii="Times New Roman" w:eastAsia="Times New Roman" w:hAnsi="Times New Roman"/>
          <w:color w:val="000000"/>
          <w:spacing w:val="-10"/>
          <w:sz w:val="20"/>
          <w:szCs w:val="20"/>
          <w:lang w:eastAsia="ru-RU"/>
        </w:rPr>
        <w:lastRenderedPageBreak/>
        <w:t xml:space="preserve">5) посредством размещения информации на информационных стендах, расположенных в многофункциональном центре, в здании Администрации, по адресу: Красноярский край, Богучанский район, с. Богучаны, ул. </w:t>
      </w:r>
      <w:proofErr w:type="gramStart"/>
      <w:r w:rsidRPr="00252DE7">
        <w:rPr>
          <w:rFonts w:ascii="Times New Roman" w:eastAsia="Times New Roman" w:hAnsi="Times New Roman"/>
          <w:color w:val="000000"/>
          <w:spacing w:val="-10"/>
          <w:sz w:val="20"/>
          <w:szCs w:val="20"/>
          <w:lang w:eastAsia="ru-RU"/>
        </w:rPr>
        <w:t>Октябрьская</w:t>
      </w:r>
      <w:proofErr w:type="gramEnd"/>
      <w:r w:rsidRPr="00252DE7">
        <w:rPr>
          <w:rFonts w:ascii="Times New Roman" w:eastAsia="Times New Roman" w:hAnsi="Times New Roman"/>
          <w:color w:val="000000"/>
          <w:spacing w:val="-10"/>
          <w:sz w:val="20"/>
          <w:szCs w:val="20"/>
          <w:lang w:eastAsia="ru-RU"/>
        </w:rPr>
        <w:t>, д. 72, 1 этаж;</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color w:val="000000"/>
          <w:sz w:val="20"/>
          <w:szCs w:val="20"/>
          <w:lang w:eastAsia="ru-RU"/>
        </w:rPr>
        <w:t xml:space="preserve">6) </w:t>
      </w:r>
      <w:r w:rsidRPr="00252DE7">
        <w:rPr>
          <w:rFonts w:ascii="Times New Roman" w:eastAsia="Times New Roman" w:hAnsi="Times New Roman"/>
          <w:sz w:val="20"/>
          <w:szCs w:val="20"/>
          <w:lang w:eastAsia="ru-RU"/>
        </w:rPr>
        <w:t xml:space="preserve">с использованием государственных информационных систем обеспечения градостроительной деятельности с функциями автоматизированной информационно-аналитической поддержки осуществления полномочий в области градостроительной деятельности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1.5. Информирование осуществляется по вопросам, касающимся:</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способов подачи заявления о выдаче разрешения на ввод объекта в эксплуатацию, а в случаях, предусмотренных частью 12 статьи 51 и частью 3</w:t>
      </w:r>
      <w:r w:rsidRPr="00252DE7">
        <w:rPr>
          <w:rFonts w:ascii="Times New Roman" w:eastAsia="Times New Roman" w:hAnsi="Times New Roman"/>
          <w:color w:val="000000"/>
          <w:sz w:val="20"/>
          <w:szCs w:val="20"/>
          <w:vertAlign w:val="superscript"/>
          <w:lang w:eastAsia="ru-RU"/>
        </w:rPr>
        <w:t>3</w:t>
      </w:r>
      <w:r w:rsidRPr="00252DE7">
        <w:rPr>
          <w:rFonts w:ascii="Times New Roman" w:eastAsia="Times New Roman" w:hAnsi="Times New Roman"/>
          <w:color w:val="000000"/>
          <w:sz w:val="20"/>
          <w:szCs w:val="20"/>
          <w:lang w:eastAsia="ru-RU"/>
        </w:rPr>
        <w:t> статьи 52 </w:t>
      </w:r>
      <w:hyperlink r:id="rId101" w:tgtFrame="_blank" w:history="1">
        <w:r w:rsidRPr="00252DE7">
          <w:rPr>
            <w:rFonts w:ascii="Times New Roman" w:eastAsia="Times New Roman" w:hAnsi="Times New Roman"/>
            <w:sz w:val="20"/>
            <w:szCs w:val="20"/>
            <w:lang w:eastAsia="ru-RU"/>
          </w:rPr>
          <w:t>Градостроительного кодекса Российской Федерации</w:t>
        </w:r>
      </w:hyperlink>
      <w:r w:rsidRPr="00252DE7">
        <w:rPr>
          <w:rFonts w:ascii="Times New Roman" w:eastAsia="Times New Roman" w:hAnsi="Times New Roman"/>
          <w:sz w:val="20"/>
          <w:szCs w:val="20"/>
          <w:lang w:eastAsia="ru-RU"/>
        </w:rPr>
        <w:t>, для</w:t>
      </w:r>
      <w:r w:rsidRPr="00252DE7">
        <w:rPr>
          <w:rFonts w:ascii="Times New Roman" w:eastAsia="Times New Roman" w:hAnsi="Times New Roman"/>
          <w:color w:val="000000"/>
          <w:sz w:val="20"/>
          <w:szCs w:val="20"/>
          <w:lang w:eastAsia="ru-RU"/>
        </w:rPr>
        <w:t xml:space="preserve"> получения указанного разрешения в отношении этапов строительства, реконструкции объектов капитального строительства (далее – заявление о выдаче разрешения на ввод объекта в эксплуатацию);</w:t>
      </w:r>
    </w:p>
    <w:p w:rsidR="00252DE7" w:rsidRPr="00252DE7" w:rsidRDefault="00252DE7" w:rsidP="00E25905">
      <w:pPr>
        <w:spacing w:after="0" w:line="240" w:lineRule="auto"/>
        <w:ind w:firstLine="720"/>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о предоставлении </w:t>
      </w:r>
      <w:proofErr w:type="gramStart"/>
      <w:r w:rsidRPr="00252DE7">
        <w:rPr>
          <w:rFonts w:ascii="Times New Roman" w:eastAsia="Times New Roman" w:hAnsi="Times New Roman"/>
          <w:color w:val="000000"/>
          <w:sz w:val="20"/>
          <w:szCs w:val="20"/>
          <w:lang w:eastAsia="ru-RU"/>
        </w:rPr>
        <w:t>муниципальной</w:t>
      </w:r>
      <w:proofErr w:type="gramEnd"/>
      <w:r w:rsidRPr="00252DE7">
        <w:rPr>
          <w:rFonts w:ascii="Times New Roman" w:eastAsia="Times New Roman" w:hAnsi="Times New Roman"/>
          <w:color w:val="000000"/>
          <w:sz w:val="20"/>
          <w:szCs w:val="20"/>
          <w:lang w:eastAsia="ru-RU"/>
        </w:rPr>
        <w:t> услуги;</w:t>
      </w:r>
    </w:p>
    <w:p w:rsidR="00252DE7" w:rsidRPr="00252DE7" w:rsidRDefault="00252DE7" w:rsidP="00E25905">
      <w:pPr>
        <w:spacing w:after="0" w:line="240" w:lineRule="auto"/>
        <w:ind w:firstLine="720"/>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адресов Уполномоченного органа и многофункциональных центров, обращение в которые необходимо для предоставления </w:t>
      </w:r>
      <w:proofErr w:type="gramStart"/>
      <w:r w:rsidRPr="00252DE7">
        <w:rPr>
          <w:rFonts w:ascii="Times New Roman" w:eastAsia="Times New Roman" w:hAnsi="Times New Roman"/>
          <w:color w:val="000000"/>
          <w:sz w:val="20"/>
          <w:szCs w:val="20"/>
          <w:lang w:eastAsia="ru-RU"/>
        </w:rPr>
        <w:t>муниципальной</w:t>
      </w:r>
      <w:proofErr w:type="gramEnd"/>
      <w:r w:rsidRPr="00252DE7">
        <w:rPr>
          <w:rFonts w:ascii="Times New Roman" w:eastAsia="Times New Roman" w:hAnsi="Times New Roman"/>
          <w:color w:val="000000"/>
          <w:sz w:val="20"/>
          <w:szCs w:val="20"/>
          <w:lang w:eastAsia="ru-RU"/>
        </w:rPr>
        <w:t> услуги;</w:t>
      </w:r>
    </w:p>
    <w:p w:rsidR="00252DE7" w:rsidRPr="00252DE7" w:rsidRDefault="00252DE7" w:rsidP="00E25905">
      <w:pPr>
        <w:spacing w:after="0" w:line="240" w:lineRule="auto"/>
        <w:ind w:firstLine="720"/>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справочной информации о работе Уполномоченного органа;</w:t>
      </w:r>
    </w:p>
    <w:p w:rsidR="00252DE7" w:rsidRPr="00252DE7" w:rsidRDefault="00252DE7" w:rsidP="00E25905">
      <w:pPr>
        <w:spacing w:after="0" w:line="240" w:lineRule="auto"/>
        <w:ind w:firstLine="720"/>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документов, необходимых для предоставления </w:t>
      </w:r>
      <w:proofErr w:type="gramStart"/>
      <w:r w:rsidRPr="00252DE7">
        <w:rPr>
          <w:rFonts w:ascii="Times New Roman" w:eastAsia="Times New Roman" w:hAnsi="Times New Roman"/>
          <w:color w:val="000000"/>
          <w:sz w:val="20"/>
          <w:szCs w:val="20"/>
          <w:lang w:eastAsia="ru-RU"/>
        </w:rPr>
        <w:t>муниципальной</w:t>
      </w:r>
      <w:proofErr w:type="gramEnd"/>
      <w:r w:rsidRPr="00252DE7">
        <w:rPr>
          <w:rFonts w:ascii="Times New Roman" w:eastAsia="Times New Roman" w:hAnsi="Times New Roman"/>
          <w:color w:val="000000"/>
          <w:sz w:val="20"/>
          <w:szCs w:val="20"/>
          <w:lang w:eastAsia="ru-RU"/>
        </w:rPr>
        <w:t> услуги;</w:t>
      </w:r>
    </w:p>
    <w:p w:rsidR="00252DE7" w:rsidRPr="00252DE7" w:rsidRDefault="00252DE7" w:rsidP="00E25905">
      <w:pPr>
        <w:spacing w:after="0" w:line="240" w:lineRule="auto"/>
        <w:ind w:firstLine="720"/>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порядка и сроков предоставления </w:t>
      </w:r>
      <w:proofErr w:type="gramStart"/>
      <w:r w:rsidRPr="00252DE7">
        <w:rPr>
          <w:rFonts w:ascii="Times New Roman" w:eastAsia="Times New Roman" w:hAnsi="Times New Roman"/>
          <w:color w:val="000000"/>
          <w:sz w:val="20"/>
          <w:szCs w:val="20"/>
          <w:lang w:eastAsia="ru-RU"/>
        </w:rPr>
        <w:t>муниципальной</w:t>
      </w:r>
      <w:proofErr w:type="gramEnd"/>
      <w:r w:rsidRPr="00252DE7">
        <w:rPr>
          <w:rFonts w:ascii="Times New Roman" w:eastAsia="Times New Roman" w:hAnsi="Times New Roman"/>
          <w:color w:val="000000"/>
          <w:sz w:val="20"/>
          <w:szCs w:val="20"/>
          <w:lang w:eastAsia="ru-RU"/>
        </w:rPr>
        <w:t> услуги;</w:t>
      </w:r>
    </w:p>
    <w:p w:rsidR="00252DE7" w:rsidRPr="00252DE7" w:rsidRDefault="00252DE7" w:rsidP="00E25905">
      <w:pPr>
        <w:spacing w:after="0" w:line="240" w:lineRule="auto"/>
        <w:ind w:firstLine="720"/>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порядка получения сведений о ходе рассмотрения заявления о выдаче разрешения на ввод объекта в эксплуатацию и о результатах предоставления муниципальной услуги;</w:t>
      </w:r>
    </w:p>
    <w:p w:rsidR="00252DE7" w:rsidRPr="00252DE7" w:rsidRDefault="00252DE7" w:rsidP="00E25905">
      <w:pPr>
        <w:spacing w:after="0" w:line="240" w:lineRule="auto"/>
        <w:ind w:firstLine="720"/>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порядка досудебного (внесудебного) обжалования действий (бездействия) должностных лиц, и принимаемых ими решений при предоставлении </w:t>
      </w:r>
      <w:proofErr w:type="gramStart"/>
      <w:r w:rsidRPr="00252DE7">
        <w:rPr>
          <w:rFonts w:ascii="Times New Roman" w:eastAsia="Times New Roman" w:hAnsi="Times New Roman"/>
          <w:color w:val="000000"/>
          <w:sz w:val="20"/>
          <w:szCs w:val="20"/>
          <w:lang w:eastAsia="ru-RU"/>
        </w:rPr>
        <w:t>муниципальной</w:t>
      </w:r>
      <w:proofErr w:type="gramEnd"/>
      <w:r w:rsidRPr="00252DE7">
        <w:rPr>
          <w:rFonts w:ascii="Times New Roman" w:eastAsia="Times New Roman" w:hAnsi="Times New Roman"/>
          <w:color w:val="000000"/>
          <w:sz w:val="20"/>
          <w:szCs w:val="20"/>
          <w:lang w:eastAsia="ru-RU"/>
        </w:rPr>
        <w:t> услуги.</w:t>
      </w:r>
    </w:p>
    <w:p w:rsidR="00252DE7" w:rsidRPr="00252DE7" w:rsidRDefault="00252DE7" w:rsidP="00E25905">
      <w:pPr>
        <w:spacing w:after="0" w:line="240" w:lineRule="auto"/>
        <w:ind w:firstLine="720"/>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Получение информации по вопросам предоставления услуги осуществляется бесплатно.</w:t>
      </w:r>
    </w:p>
    <w:p w:rsidR="00252DE7" w:rsidRPr="00252DE7" w:rsidRDefault="00252DE7" w:rsidP="00E25905">
      <w:pPr>
        <w:spacing w:after="0" w:line="240" w:lineRule="auto"/>
        <w:ind w:firstLine="720"/>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xml:space="preserve">1.6. При устном обращении заявителя (лично или по телефону) должностное лицо Уполномоченного органа подробно и в вежливой (корректной) форме информирует </w:t>
      </w:r>
      <w:proofErr w:type="gramStart"/>
      <w:r w:rsidRPr="00252DE7">
        <w:rPr>
          <w:rFonts w:ascii="Times New Roman" w:eastAsia="Times New Roman" w:hAnsi="Times New Roman"/>
          <w:color w:val="000000"/>
          <w:sz w:val="20"/>
          <w:szCs w:val="20"/>
          <w:lang w:eastAsia="ru-RU"/>
        </w:rPr>
        <w:t>обратившихся</w:t>
      </w:r>
      <w:proofErr w:type="gramEnd"/>
      <w:r w:rsidRPr="00252DE7">
        <w:rPr>
          <w:rFonts w:ascii="Times New Roman" w:eastAsia="Times New Roman" w:hAnsi="Times New Roman"/>
          <w:color w:val="000000"/>
          <w:sz w:val="20"/>
          <w:szCs w:val="20"/>
          <w:lang w:eastAsia="ru-RU"/>
        </w:rPr>
        <w:t xml:space="preserve"> по интересующим вопросам.</w:t>
      </w:r>
    </w:p>
    <w:p w:rsidR="00252DE7" w:rsidRPr="00252DE7" w:rsidRDefault="00252DE7" w:rsidP="00E25905">
      <w:pPr>
        <w:spacing w:after="0" w:line="240" w:lineRule="auto"/>
        <w:ind w:firstLine="720"/>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Ответ на телефонный звонок должен начинаться с информации о наименовании Уполномоченного органа, в который позвонил заявитель, фамилии, имени, отчества (последнее - при наличии) и должности специалиста, принявшего телефонный звонок.</w:t>
      </w:r>
    </w:p>
    <w:p w:rsidR="00252DE7" w:rsidRPr="00252DE7" w:rsidRDefault="00252DE7" w:rsidP="00E25905">
      <w:pPr>
        <w:spacing w:after="0" w:line="240" w:lineRule="auto"/>
        <w:ind w:firstLine="720"/>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Если должностное лицо Уполномоченного органа не может самостоятельно дать ответ, телефонный звонок должен быть переадресован (переведен) на другое должностное лицо или же обратившемуся лицу должен быть сообщен телефонный номер, по которому можно будет получить необходимую информацию</w:t>
      </w:r>
    </w:p>
    <w:p w:rsidR="00252DE7" w:rsidRPr="00252DE7" w:rsidRDefault="00252DE7" w:rsidP="00E25905">
      <w:pPr>
        <w:spacing w:after="0" w:line="240" w:lineRule="auto"/>
        <w:ind w:firstLine="720"/>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Если подготовка ответа требует продолжительного времени, он предлагает заявителю один из следующих вариантов дальнейших действий:</w:t>
      </w:r>
    </w:p>
    <w:p w:rsidR="00252DE7" w:rsidRPr="00252DE7" w:rsidRDefault="00252DE7" w:rsidP="00E25905">
      <w:pPr>
        <w:spacing w:after="0" w:line="240" w:lineRule="auto"/>
        <w:ind w:firstLine="720"/>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изложить обращение в письменной форме;</w:t>
      </w:r>
    </w:p>
    <w:p w:rsidR="00252DE7" w:rsidRPr="00252DE7" w:rsidRDefault="00252DE7" w:rsidP="00E25905">
      <w:pPr>
        <w:spacing w:after="0" w:line="240" w:lineRule="auto"/>
        <w:ind w:firstLine="720"/>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назначить другое время для консультаций.</w:t>
      </w:r>
    </w:p>
    <w:p w:rsidR="00252DE7" w:rsidRPr="00252DE7" w:rsidRDefault="00252DE7" w:rsidP="00E25905">
      <w:pPr>
        <w:spacing w:after="0" w:line="240" w:lineRule="auto"/>
        <w:ind w:firstLine="720"/>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Должностное лицо Уполномоченного органа не вправе осуществлять информирование, выходящее за рамки стандартных процедур и условий предоставления муниципальной услуги, и влияющее прямо или косвенно на принимаемое решение.</w:t>
      </w:r>
    </w:p>
    <w:p w:rsidR="00252DE7" w:rsidRPr="00252DE7" w:rsidRDefault="00252DE7" w:rsidP="00E25905">
      <w:pPr>
        <w:spacing w:after="0" w:line="240" w:lineRule="auto"/>
        <w:ind w:firstLine="720"/>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Продолжительность информирования по телефону не должна превышать 10 минут.</w:t>
      </w:r>
    </w:p>
    <w:p w:rsidR="00252DE7" w:rsidRPr="00252DE7" w:rsidRDefault="00252DE7" w:rsidP="00E25905">
      <w:pPr>
        <w:spacing w:after="0" w:line="240" w:lineRule="auto"/>
        <w:ind w:firstLine="720"/>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Информирование осуществляется в соответствии с графиком приема граждан.</w:t>
      </w:r>
    </w:p>
    <w:p w:rsidR="00252DE7" w:rsidRPr="00252DE7" w:rsidRDefault="00252DE7" w:rsidP="00E25905">
      <w:pPr>
        <w:spacing w:after="0" w:line="240" w:lineRule="auto"/>
        <w:ind w:firstLine="720"/>
        <w:jc w:val="both"/>
        <w:rPr>
          <w:rFonts w:ascii="Times New Roman" w:eastAsia="Times New Roman" w:hAnsi="Times New Roman"/>
          <w:sz w:val="20"/>
          <w:szCs w:val="20"/>
          <w:lang w:eastAsia="ru-RU"/>
        </w:rPr>
      </w:pPr>
      <w:r w:rsidRPr="00252DE7">
        <w:rPr>
          <w:rFonts w:ascii="Times New Roman" w:eastAsia="Times New Roman" w:hAnsi="Times New Roman"/>
          <w:color w:val="000000"/>
          <w:sz w:val="20"/>
          <w:szCs w:val="20"/>
          <w:lang w:eastAsia="ru-RU"/>
        </w:rPr>
        <w:t xml:space="preserve">1.7. По письменному обращению должностное лицо Уполномоченного органа подробно в письменной форме разъясняет заявителю сведения по вопросам, указанным в пункте 1.5 настоящего </w:t>
      </w:r>
      <w:r w:rsidRPr="00252DE7">
        <w:rPr>
          <w:rFonts w:ascii="Times New Roman" w:eastAsia="Times New Roman" w:hAnsi="Times New Roman"/>
          <w:sz w:val="20"/>
          <w:szCs w:val="20"/>
          <w:lang w:eastAsia="ru-RU"/>
        </w:rPr>
        <w:t>Административного регламента в порядке, установленном Федеральным законом </w:t>
      </w:r>
      <w:hyperlink r:id="rId102" w:tgtFrame="_blank" w:history="1">
        <w:r w:rsidRPr="00252DE7">
          <w:rPr>
            <w:rFonts w:ascii="Times New Roman" w:eastAsia="Times New Roman" w:hAnsi="Times New Roman"/>
            <w:sz w:val="20"/>
            <w:szCs w:val="20"/>
            <w:lang w:eastAsia="ru-RU"/>
          </w:rPr>
          <w:t>от 02.05.2006 № 59-ФЗ</w:t>
        </w:r>
      </w:hyperlink>
      <w:r w:rsidRPr="00252DE7">
        <w:rPr>
          <w:rFonts w:ascii="Times New Roman" w:eastAsia="Times New Roman" w:hAnsi="Times New Roman"/>
          <w:sz w:val="20"/>
          <w:szCs w:val="20"/>
          <w:lang w:eastAsia="ru-RU"/>
        </w:rPr>
        <w:t> «О порядке рассмотрения обращений граждан Российской Федерации» (далее - Федеральный закон № 59-ФЗ).</w:t>
      </w:r>
    </w:p>
    <w:p w:rsidR="00252DE7" w:rsidRPr="00252DE7" w:rsidRDefault="00252DE7" w:rsidP="00E25905">
      <w:pPr>
        <w:spacing w:after="0" w:line="240" w:lineRule="auto"/>
        <w:ind w:firstLine="720"/>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1.8. На Едином портале размещаются сведения, предусмотренные Положением о федеральной государственной информационной системе «Федеральный реестр государственных и муниципальных услуг (функций)», утвержденным постановлением Правительства Российской Федерации </w:t>
      </w:r>
      <w:hyperlink r:id="rId103" w:tgtFrame="_blank" w:history="1">
        <w:r w:rsidRPr="00252DE7">
          <w:rPr>
            <w:rFonts w:ascii="Times New Roman" w:eastAsia="Times New Roman" w:hAnsi="Times New Roman"/>
            <w:sz w:val="20"/>
            <w:szCs w:val="20"/>
            <w:lang w:eastAsia="ru-RU"/>
          </w:rPr>
          <w:t>от 24.10.2011 № 861</w:t>
        </w:r>
      </w:hyperlink>
      <w:r w:rsidRPr="00252DE7">
        <w:rPr>
          <w:rFonts w:ascii="Times New Roman" w:eastAsia="Times New Roman" w:hAnsi="Times New Roman"/>
          <w:sz w:val="20"/>
          <w:szCs w:val="20"/>
          <w:lang w:eastAsia="ru-RU"/>
        </w:rPr>
        <w:t>.</w:t>
      </w:r>
    </w:p>
    <w:p w:rsidR="00252DE7" w:rsidRPr="00252DE7" w:rsidRDefault="00252DE7" w:rsidP="00E25905">
      <w:pPr>
        <w:spacing w:after="0" w:line="240" w:lineRule="auto"/>
        <w:ind w:firstLine="720"/>
        <w:jc w:val="both"/>
        <w:rPr>
          <w:rFonts w:ascii="Times New Roman" w:eastAsia="Times New Roman" w:hAnsi="Times New Roman"/>
          <w:sz w:val="20"/>
          <w:szCs w:val="20"/>
          <w:lang w:eastAsia="ru-RU"/>
        </w:rPr>
      </w:pPr>
      <w:proofErr w:type="gramStart"/>
      <w:r w:rsidRPr="00252DE7">
        <w:rPr>
          <w:rFonts w:ascii="Times New Roman" w:eastAsia="Times New Roman" w:hAnsi="Times New Roman"/>
          <w:sz w:val="20"/>
          <w:szCs w:val="20"/>
          <w:lang w:eastAsia="ru-RU"/>
        </w:rPr>
        <w:t>Доступ к информации о сроках и порядке предоставления муниципальной услуги осуществляется без выполнения заявителем каких-либо требований, в том числе без использования программного обеспечения, установка которого на технические средства заявителя требует заключения лицензионного или иного соглашения с правообладателем программного обеспечения, предусматривающего взимание платы, регистрацию или авторизацию заявителя или предоставление им персональных данных.</w:t>
      </w:r>
      <w:proofErr w:type="gramEnd"/>
    </w:p>
    <w:p w:rsidR="00252DE7" w:rsidRPr="00252DE7" w:rsidRDefault="00252DE7" w:rsidP="00E25905">
      <w:pPr>
        <w:spacing w:after="0" w:line="240" w:lineRule="auto"/>
        <w:ind w:firstLine="720"/>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1.9. На официальном сайте Администрации, на информационных стендах Администрации размещается следующая справочная информация:</w:t>
      </w:r>
    </w:p>
    <w:p w:rsidR="00252DE7" w:rsidRPr="00252DE7" w:rsidRDefault="00252DE7" w:rsidP="00E25905">
      <w:pPr>
        <w:spacing w:after="0" w:line="240" w:lineRule="auto"/>
        <w:ind w:firstLine="720"/>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о месте нахождения и графике работы Уполномоченного органа, а также многофункциональных центров;</w:t>
      </w:r>
    </w:p>
    <w:p w:rsidR="00252DE7" w:rsidRPr="00252DE7" w:rsidRDefault="00252DE7" w:rsidP="00E25905">
      <w:pPr>
        <w:spacing w:after="0" w:line="240" w:lineRule="auto"/>
        <w:ind w:firstLine="720"/>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справочные телефоны Уполномоченного органа;</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адрес официального сайта Администрации, а также электронной почты Администрации.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lastRenderedPageBreak/>
        <w:t>1.10. В залах ожидания Администрации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1.11. Информация о ходе рассмотрения заявления о выдаче разрешения на ввод объекта в эксплуатацию и о результатах предоставления муниципальной услуги может быть получена заявителем (его представителем) в личном кабинете на Едином портале, региональном портале, а также в Уполномоченном органе при обращении заявителя лично, по телефону посредством электронной почты.</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 xml:space="preserve">Раздел II. Стандарт предоставления </w:t>
      </w:r>
      <w:proofErr w:type="gramStart"/>
      <w:r w:rsidRPr="00252DE7">
        <w:rPr>
          <w:rFonts w:ascii="Times New Roman" w:eastAsia="Times New Roman" w:hAnsi="Times New Roman"/>
          <w:bCs/>
          <w:color w:val="000000"/>
          <w:sz w:val="20"/>
          <w:szCs w:val="20"/>
          <w:lang w:eastAsia="ru-RU"/>
        </w:rPr>
        <w:t>муниципальной</w:t>
      </w:r>
      <w:proofErr w:type="gramEnd"/>
      <w:r w:rsidRPr="00252DE7">
        <w:rPr>
          <w:rFonts w:ascii="Times New Roman" w:eastAsia="Times New Roman" w:hAnsi="Times New Roman"/>
          <w:bCs/>
          <w:color w:val="000000"/>
          <w:sz w:val="20"/>
          <w:szCs w:val="20"/>
          <w:lang w:eastAsia="ru-RU"/>
        </w:rPr>
        <w:t xml:space="preserve"> услуги</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Наименование </w:t>
      </w:r>
      <w:proofErr w:type="gramStart"/>
      <w:r w:rsidRPr="00252DE7">
        <w:rPr>
          <w:rFonts w:ascii="Times New Roman" w:eastAsia="Times New Roman" w:hAnsi="Times New Roman"/>
          <w:bCs/>
          <w:color w:val="000000"/>
          <w:sz w:val="20"/>
          <w:szCs w:val="20"/>
          <w:lang w:eastAsia="ru-RU"/>
        </w:rPr>
        <w:t>муниципальной</w:t>
      </w:r>
      <w:proofErr w:type="gramEnd"/>
      <w:r w:rsidRPr="00252DE7">
        <w:rPr>
          <w:rFonts w:ascii="Times New Roman" w:eastAsia="Times New Roman" w:hAnsi="Times New Roman"/>
          <w:bCs/>
          <w:color w:val="000000"/>
          <w:sz w:val="20"/>
          <w:szCs w:val="20"/>
          <w:lang w:eastAsia="ru-RU"/>
        </w:rPr>
        <w:t> услуги</w:t>
      </w:r>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xml:space="preserve">2.1. Наименование </w:t>
      </w:r>
      <w:proofErr w:type="gramStart"/>
      <w:r w:rsidRPr="00252DE7">
        <w:rPr>
          <w:rFonts w:ascii="Times New Roman" w:eastAsia="Times New Roman" w:hAnsi="Times New Roman"/>
          <w:color w:val="000000"/>
          <w:sz w:val="20"/>
          <w:szCs w:val="20"/>
          <w:lang w:eastAsia="ru-RU"/>
        </w:rPr>
        <w:t>муниципальной</w:t>
      </w:r>
      <w:proofErr w:type="gramEnd"/>
      <w:r w:rsidRPr="00252DE7">
        <w:rPr>
          <w:rFonts w:ascii="Times New Roman" w:eastAsia="Times New Roman" w:hAnsi="Times New Roman"/>
          <w:color w:val="000000"/>
          <w:sz w:val="20"/>
          <w:szCs w:val="20"/>
          <w:lang w:eastAsia="ru-RU"/>
        </w:rPr>
        <w:t xml:space="preserve"> услуги – «Выдача разрешения на ввод объекта в эксплуатацию».</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Наименование Уполномоченного органа, предоставляющего</w:t>
      </w:r>
      <w:r w:rsidR="00E25905">
        <w:rPr>
          <w:rFonts w:ascii="Times New Roman" w:eastAsia="Times New Roman" w:hAnsi="Times New Roman"/>
          <w:bCs/>
          <w:color w:val="000000"/>
          <w:sz w:val="20"/>
          <w:szCs w:val="20"/>
          <w:lang w:eastAsia="ru-RU"/>
        </w:rPr>
        <w:t xml:space="preserve"> </w:t>
      </w:r>
      <w:r w:rsidRPr="00252DE7">
        <w:rPr>
          <w:rFonts w:ascii="Times New Roman" w:eastAsia="Times New Roman" w:hAnsi="Times New Roman"/>
          <w:bCs/>
          <w:color w:val="000000"/>
          <w:sz w:val="20"/>
          <w:szCs w:val="20"/>
          <w:lang w:eastAsia="ru-RU"/>
        </w:rPr>
        <w:t>муниципальную услугу</w:t>
      </w:r>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Муниципальная услуга  предоставляется администрацией Богучанского района, в лице главного специалиста, ведущего специалиста Отдела по архитектуре и градостроительству (далее – Уполномоченный орган).</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xml:space="preserve">Место нахождения специалистов Уполномоченного органа: Красноярский край, Богучанский район, с. Богучаны, ул. </w:t>
      </w:r>
      <w:proofErr w:type="gramStart"/>
      <w:r w:rsidRPr="00252DE7">
        <w:rPr>
          <w:rFonts w:ascii="Times New Roman" w:eastAsia="Times New Roman" w:hAnsi="Times New Roman"/>
          <w:color w:val="000000"/>
          <w:sz w:val="20"/>
          <w:szCs w:val="20"/>
          <w:lang w:eastAsia="ru-RU"/>
        </w:rPr>
        <w:t>Октябрьская</w:t>
      </w:r>
      <w:proofErr w:type="gramEnd"/>
      <w:r w:rsidRPr="00252DE7">
        <w:rPr>
          <w:rFonts w:ascii="Times New Roman" w:eastAsia="Times New Roman" w:hAnsi="Times New Roman"/>
          <w:color w:val="000000"/>
          <w:sz w:val="20"/>
          <w:szCs w:val="20"/>
          <w:lang w:eastAsia="ru-RU"/>
        </w:rPr>
        <w:t>, д. 72, каб. 9.</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xml:space="preserve">График работы: ежедневно с понедельника по пятницу, с 9-00 до 17-00 (обеденный перерыв с 13-00 до 14-00); график приема граждан: ежедневно с понедельника по четверг, с 9-00 </w:t>
      </w:r>
      <w:proofErr w:type="gramStart"/>
      <w:r w:rsidRPr="00252DE7">
        <w:rPr>
          <w:rFonts w:ascii="Times New Roman" w:eastAsia="Times New Roman" w:hAnsi="Times New Roman"/>
          <w:color w:val="000000"/>
          <w:sz w:val="20"/>
          <w:szCs w:val="20"/>
          <w:lang w:eastAsia="ru-RU"/>
        </w:rPr>
        <w:t>до</w:t>
      </w:r>
      <w:proofErr w:type="gramEnd"/>
      <w:r w:rsidRPr="00252DE7">
        <w:rPr>
          <w:rFonts w:ascii="Times New Roman" w:eastAsia="Times New Roman" w:hAnsi="Times New Roman"/>
          <w:color w:val="000000"/>
          <w:sz w:val="20"/>
          <w:szCs w:val="20"/>
          <w:lang w:eastAsia="ru-RU"/>
        </w:rPr>
        <w:t xml:space="preserve"> 17-00.</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Телефон 8(39162) 2-22-45.</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2.2. Состав заявителей.</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Заявителями при обращении за получением муниципальной услуги являются застройщики.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Заявитель вправе обратиться за получением </w:t>
      </w:r>
      <w:proofErr w:type="gramStart"/>
      <w:r w:rsidRPr="00252DE7">
        <w:rPr>
          <w:rFonts w:ascii="Times New Roman" w:eastAsia="Times New Roman" w:hAnsi="Times New Roman"/>
          <w:color w:val="000000"/>
          <w:sz w:val="20"/>
          <w:szCs w:val="20"/>
          <w:lang w:eastAsia="ru-RU"/>
        </w:rPr>
        <w:t>муниципальной</w:t>
      </w:r>
      <w:proofErr w:type="gramEnd"/>
      <w:r w:rsidRPr="00252DE7">
        <w:rPr>
          <w:rFonts w:ascii="Times New Roman" w:eastAsia="Times New Roman" w:hAnsi="Times New Roman"/>
          <w:color w:val="000000"/>
          <w:sz w:val="20"/>
          <w:szCs w:val="20"/>
          <w:lang w:eastAsia="ru-RU"/>
        </w:rPr>
        <w:t> услуги через представителя. Полномочия представителя, выступающего от имени заявителя, подтверждаются доверенностью, оформленной в соответствии с требованиями законодательства Российской Федерации.</w:t>
      </w:r>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Нормативные правовые акты, регулирующие предоставление</w:t>
      </w:r>
      <w:r w:rsidR="00E25905">
        <w:rPr>
          <w:rFonts w:ascii="Times New Roman" w:eastAsia="Times New Roman" w:hAnsi="Times New Roman"/>
          <w:bCs/>
          <w:color w:val="000000"/>
          <w:sz w:val="20"/>
          <w:szCs w:val="20"/>
          <w:lang w:eastAsia="ru-RU"/>
        </w:rPr>
        <w:t xml:space="preserve"> </w:t>
      </w:r>
      <w:proofErr w:type="gramStart"/>
      <w:r w:rsidRPr="00252DE7">
        <w:rPr>
          <w:rFonts w:ascii="Times New Roman" w:eastAsia="Times New Roman" w:hAnsi="Times New Roman"/>
          <w:bCs/>
          <w:color w:val="000000"/>
          <w:sz w:val="20"/>
          <w:szCs w:val="20"/>
          <w:lang w:eastAsia="ru-RU"/>
        </w:rPr>
        <w:t>муниципальной</w:t>
      </w:r>
      <w:proofErr w:type="gramEnd"/>
      <w:r w:rsidRPr="00252DE7">
        <w:rPr>
          <w:rFonts w:ascii="Times New Roman" w:eastAsia="Times New Roman" w:hAnsi="Times New Roman"/>
          <w:bCs/>
          <w:color w:val="000000"/>
          <w:sz w:val="20"/>
          <w:szCs w:val="20"/>
          <w:lang w:eastAsia="ru-RU"/>
        </w:rPr>
        <w:t> услуги</w:t>
      </w:r>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autoSpaceDE w:val="0"/>
        <w:autoSpaceDN w:val="0"/>
        <w:adjustRightInd w:val="0"/>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hAnsi="Times New Roman"/>
          <w:sz w:val="20"/>
          <w:szCs w:val="20"/>
        </w:rPr>
        <w:t xml:space="preserve">2.3. </w:t>
      </w:r>
      <w:proofErr w:type="gramStart"/>
      <w:r w:rsidRPr="00252DE7">
        <w:rPr>
          <w:rFonts w:ascii="Times New Roman" w:hAnsi="Times New Roman"/>
          <w:sz w:val="20"/>
          <w:szCs w:val="20"/>
        </w:rPr>
        <w:t xml:space="preserve">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 размещается в федеральной государственной </w:t>
      </w:r>
      <w:r w:rsidRPr="00252DE7">
        <w:rPr>
          <w:rFonts w:ascii="Times New Roman" w:eastAsia="Times New Roman" w:hAnsi="Times New Roman"/>
          <w:color w:val="000000"/>
          <w:sz w:val="20"/>
          <w:szCs w:val="20"/>
          <w:lang w:eastAsia="ru-RU"/>
        </w:rPr>
        <w:t>информационной системе «Федеральный реестр государственных и муниципальных услуг».</w:t>
      </w:r>
      <w:proofErr w:type="gramEnd"/>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Исчерпывающий перечень документов и сведений, необходимых</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proofErr w:type="gramStart"/>
      <w:r w:rsidRPr="00252DE7">
        <w:rPr>
          <w:rFonts w:ascii="Times New Roman" w:eastAsia="Times New Roman" w:hAnsi="Times New Roman"/>
          <w:bCs/>
          <w:color w:val="000000"/>
          <w:sz w:val="20"/>
          <w:szCs w:val="20"/>
          <w:lang w:eastAsia="ru-RU"/>
        </w:rPr>
        <w:t xml:space="preserve">в соответствии с нормативными правовыми актами для предоставления муниципальной услуги и услуг, которые являются необходимыми и обязательными для предоставления муниципальной услуги, подлежащих представлению заявителем, способы их получения заявителем, </w:t>
      </w:r>
      <w:proofErr w:type="gramEnd"/>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в том числе в электронной форме, порядок их представления</w:t>
      </w:r>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xml:space="preserve">2.4. Заявитель или его представитель представляет </w:t>
      </w:r>
      <w:proofErr w:type="gramStart"/>
      <w:r w:rsidRPr="00252DE7">
        <w:rPr>
          <w:rFonts w:ascii="Times New Roman" w:eastAsia="Times New Roman" w:hAnsi="Times New Roman"/>
          <w:color w:val="000000"/>
          <w:sz w:val="20"/>
          <w:szCs w:val="20"/>
          <w:lang w:eastAsia="ru-RU"/>
        </w:rPr>
        <w:t>в Администрацию заявление о выдаче разрешения на ввод объекта в эксплуатацию по форме</w:t>
      </w:r>
      <w:proofErr w:type="gramEnd"/>
      <w:r w:rsidRPr="00252DE7">
        <w:rPr>
          <w:rFonts w:ascii="Times New Roman" w:eastAsia="Times New Roman" w:hAnsi="Times New Roman"/>
          <w:color w:val="000000"/>
          <w:sz w:val="20"/>
          <w:szCs w:val="20"/>
          <w:lang w:eastAsia="ru-RU"/>
        </w:rPr>
        <w:t xml:space="preserve"> согласно Приложению № 1 к настоящему Административному регламенту, а также прилагаемые к нему документы, указанные в подпунктах «б» - «д» пункта 2.8 настоящего Административного регламента, одним из следующих способов:</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а) в электронной форме посредством федеральной государственной информационной системы «Единый портал государственных и муниципальных услуг (функций)» (далее - Единый портал), регионального портала государственных и муниципальных услуг (функций), «Госуслуги. Красноярский край» (</w:t>
      </w:r>
      <w:hyperlink r:id="rId104" w:history="1">
        <w:r w:rsidRPr="00252DE7">
          <w:rPr>
            <w:rFonts w:ascii="Times New Roman" w:eastAsia="Times New Roman" w:hAnsi="Times New Roman"/>
            <w:color w:val="000000"/>
            <w:sz w:val="20"/>
            <w:szCs w:val="20"/>
            <w:u w:val="single"/>
            <w:lang w:eastAsia="ru-RU"/>
          </w:rPr>
          <w:t>http://www.gosuslugi.krskstate.ru</w:t>
        </w:r>
      </w:hyperlink>
      <w:r w:rsidRPr="00252DE7">
        <w:rPr>
          <w:rFonts w:ascii="Times New Roman" w:eastAsia="Times New Roman" w:hAnsi="Times New Roman"/>
          <w:color w:val="000000"/>
          <w:sz w:val="20"/>
          <w:szCs w:val="20"/>
          <w:lang w:eastAsia="ru-RU"/>
        </w:rPr>
        <w:t>) (далее - региональный портал).</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proofErr w:type="gramStart"/>
      <w:r w:rsidRPr="00252DE7">
        <w:rPr>
          <w:rFonts w:ascii="Times New Roman" w:eastAsia="Times New Roman" w:hAnsi="Times New Roman"/>
          <w:color w:val="000000"/>
          <w:sz w:val="20"/>
          <w:szCs w:val="20"/>
          <w:lang w:eastAsia="ru-RU"/>
        </w:rPr>
        <w:t>В случае направления заявления о выдаче разрешения на ввод объекта в эксплуатацию и прилагаемых к нему документов указанным способом заявитель или его представитель, прошедшие процедуры регистрации, идентификации и аутентификации с использованием федеральной государственной информационной системы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(далее</w:t>
      </w:r>
      <w:r w:rsidRPr="00252DE7">
        <w:rPr>
          <w:rFonts w:ascii="Times New Roman" w:eastAsia="Times New Roman" w:hAnsi="Times New Roman"/>
          <w:i/>
          <w:iCs/>
          <w:color w:val="000000"/>
          <w:sz w:val="20"/>
          <w:szCs w:val="20"/>
          <w:lang w:eastAsia="ru-RU"/>
        </w:rPr>
        <w:t> -</w:t>
      </w:r>
      <w:r w:rsidRPr="00252DE7">
        <w:rPr>
          <w:rFonts w:ascii="Times New Roman" w:eastAsia="Times New Roman" w:hAnsi="Times New Roman"/>
          <w:color w:val="000000"/>
          <w:sz w:val="20"/>
          <w:szCs w:val="20"/>
          <w:lang w:eastAsia="ru-RU"/>
        </w:rPr>
        <w:t> ЕСИА) или</w:t>
      </w:r>
      <w:proofErr w:type="gramEnd"/>
      <w:r w:rsidRPr="00252DE7">
        <w:rPr>
          <w:rFonts w:ascii="Times New Roman" w:eastAsia="Times New Roman" w:hAnsi="Times New Roman"/>
          <w:color w:val="000000"/>
          <w:sz w:val="20"/>
          <w:szCs w:val="20"/>
          <w:lang w:eastAsia="ru-RU"/>
        </w:rPr>
        <w:t xml:space="preserve"> </w:t>
      </w:r>
      <w:proofErr w:type="gramStart"/>
      <w:r w:rsidRPr="00252DE7">
        <w:rPr>
          <w:rFonts w:ascii="Times New Roman" w:eastAsia="Times New Roman" w:hAnsi="Times New Roman"/>
          <w:color w:val="000000"/>
          <w:sz w:val="20"/>
          <w:szCs w:val="20"/>
          <w:lang w:eastAsia="ru-RU"/>
        </w:rPr>
        <w:t xml:space="preserve">иных государственных информационных систем, если такие государственные информационные системы в установленном Правительством Российской Федерации порядке обеспечивают взаимодействие с ЕСИА, при условии совпадения сведений о физическом лице в </w:t>
      </w:r>
      <w:r w:rsidRPr="00252DE7">
        <w:rPr>
          <w:rFonts w:ascii="Times New Roman" w:eastAsia="Times New Roman" w:hAnsi="Times New Roman"/>
          <w:color w:val="000000"/>
          <w:sz w:val="20"/>
          <w:szCs w:val="20"/>
          <w:lang w:eastAsia="ru-RU"/>
        </w:rPr>
        <w:lastRenderedPageBreak/>
        <w:t>указанных информационных системах, заполняют форму указанного заявления с использованием интерактивной формы в электронном виде.</w:t>
      </w:r>
      <w:proofErr w:type="gramEnd"/>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Заявление о выдаче разрешения на ввод объекта в эксплуатацию направляется заявителем или его представителем вместе с прикрепленными электронными документами, указанными в подпунктах «б» - «д» пункта 2.8 настоящего Административного регламента. </w:t>
      </w:r>
      <w:proofErr w:type="gramStart"/>
      <w:r w:rsidRPr="00252DE7">
        <w:rPr>
          <w:rFonts w:ascii="Times New Roman" w:eastAsia="Times New Roman" w:hAnsi="Times New Roman"/>
          <w:color w:val="000000"/>
          <w:sz w:val="20"/>
          <w:szCs w:val="20"/>
          <w:lang w:eastAsia="ru-RU"/>
        </w:rPr>
        <w:t>Заявление о выдаче разрешения на ввод объекта в эксплуатацию подписывается заявителем или его представителем, уполномоченным на подписание такого заявления, простой электронной подписью, либо усиленной квалифицированной электронной подписью, либо усиленной неквалифицированной электронной подписью, сертификат ключа проверки которой создан и используется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которая создается и проверяется</w:t>
      </w:r>
      <w:proofErr w:type="gramEnd"/>
      <w:r w:rsidRPr="00252DE7">
        <w:rPr>
          <w:rFonts w:ascii="Times New Roman" w:eastAsia="Times New Roman" w:hAnsi="Times New Roman"/>
          <w:color w:val="000000"/>
          <w:sz w:val="20"/>
          <w:szCs w:val="20"/>
          <w:lang w:eastAsia="ru-RU"/>
        </w:rPr>
        <w:t xml:space="preserve"> </w:t>
      </w:r>
      <w:proofErr w:type="gramStart"/>
      <w:r w:rsidRPr="00252DE7">
        <w:rPr>
          <w:rFonts w:ascii="Times New Roman" w:eastAsia="Times New Roman" w:hAnsi="Times New Roman"/>
          <w:color w:val="000000"/>
          <w:sz w:val="20"/>
          <w:szCs w:val="20"/>
          <w:lang w:eastAsia="ru-RU"/>
        </w:rPr>
        <w:t>с использованием средств электронной подписи и средств удостоверяющего центра, имеющих подтверждение соответствия требованиям, установленным федеральным органом исполнительной власти в области обеспечения безопасности в соответствии с частью 5 статьи 8 Федерального закона «Об электронной подписи», а также при наличии у владельца сертификата ключа проверки ключа простой электронной подписи, выданного ему при личном приеме в соответствии с Правилами использования простой электронной подписи</w:t>
      </w:r>
      <w:proofErr w:type="gramEnd"/>
      <w:r w:rsidRPr="00252DE7">
        <w:rPr>
          <w:rFonts w:ascii="Times New Roman" w:eastAsia="Times New Roman" w:hAnsi="Times New Roman"/>
          <w:color w:val="000000"/>
          <w:sz w:val="20"/>
          <w:szCs w:val="20"/>
          <w:lang w:eastAsia="ru-RU"/>
        </w:rPr>
        <w:t xml:space="preserve"> </w:t>
      </w:r>
      <w:proofErr w:type="gramStart"/>
      <w:r w:rsidRPr="00252DE7">
        <w:rPr>
          <w:rFonts w:ascii="Times New Roman" w:eastAsia="Times New Roman" w:hAnsi="Times New Roman"/>
          <w:color w:val="000000"/>
          <w:sz w:val="20"/>
          <w:szCs w:val="20"/>
          <w:lang w:eastAsia="ru-RU"/>
        </w:rPr>
        <w:t xml:space="preserve">при обращении за получением государственных и муниципальных услуг, утвержденными постановлением Правительства Российской Федерации от 25.01.2013 №33 «Об использовании простой электронной подписи при оказании государственных и муниципальных услуг», в соответствии с Правилами определения видов электронной подписи, использование которых допускается </w:t>
      </w:r>
      <w:r w:rsidRPr="00252DE7">
        <w:rPr>
          <w:rFonts w:ascii="Times New Roman" w:eastAsia="Times New Roman" w:hAnsi="Times New Roman"/>
          <w:sz w:val="20"/>
          <w:szCs w:val="20"/>
          <w:lang w:eastAsia="ru-RU"/>
        </w:rPr>
        <w:t>при обращении за получением государственных и муниципальных услуг, утвержденными постановлением Правительства Российской Федерации </w:t>
      </w:r>
      <w:hyperlink r:id="rId105" w:tgtFrame="_blank" w:history="1">
        <w:r w:rsidRPr="00252DE7">
          <w:rPr>
            <w:rFonts w:ascii="Times New Roman" w:eastAsia="Times New Roman" w:hAnsi="Times New Roman"/>
            <w:sz w:val="20"/>
            <w:szCs w:val="20"/>
            <w:lang w:eastAsia="ru-RU"/>
          </w:rPr>
          <w:t>от 25.06.2012 № 634</w:t>
        </w:r>
      </w:hyperlink>
      <w:r w:rsidRPr="00252DE7">
        <w:rPr>
          <w:rFonts w:ascii="Times New Roman" w:eastAsia="Times New Roman" w:hAnsi="Times New Roman"/>
          <w:sz w:val="20"/>
          <w:szCs w:val="20"/>
          <w:lang w:eastAsia="ru-RU"/>
        </w:rPr>
        <w:t> «О видах электронной подписи, использование которых</w:t>
      </w:r>
      <w:proofErr w:type="gramEnd"/>
      <w:r w:rsidRPr="00252DE7">
        <w:rPr>
          <w:rFonts w:ascii="Times New Roman" w:eastAsia="Times New Roman" w:hAnsi="Times New Roman"/>
          <w:sz w:val="20"/>
          <w:szCs w:val="20"/>
          <w:lang w:eastAsia="ru-RU"/>
        </w:rPr>
        <w:t xml:space="preserve"> допускается при обращении </w:t>
      </w:r>
      <w:r w:rsidRPr="00252DE7">
        <w:rPr>
          <w:rFonts w:ascii="Times New Roman" w:eastAsia="Times New Roman" w:hAnsi="Times New Roman"/>
          <w:color w:val="000000"/>
          <w:sz w:val="20"/>
          <w:szCs w:val="20"/>
          <w:lang w:eastAsia="ru-RU"/>
        </w:rPr>
        <w:t xml:space="preserve">за предоставлением </w:t>
      </w:r>
      <w:proofErr w:type="gramStart"/>
      <w:r w:rsidRPr="00252DE7">
        <w:rPr>
          <w:rFonts w:ascii="Times New Roman" w:eastAsia="Times New Roman" w:hAnsi="Times New Roman"/>
          <w:color w:val="000000"/>
          <w:sz w:val="20"/>
          <w:szCs w:val="20"/>
          <w:lang w:eastAsia="ru-RU"/>
        </w:rPr>
        <w:t>государственными</w:t>
      </w:r>
      <w:proofErr w:type="gramEnd"/>
      <w:r w:rsidRPr="00252DE7">
        <w:rPr>
          <w:rFonts w:ascii="Times New Roman" w:eastAsia="Times New Roman" w:hAnsi="Times New Roman"/>
          <w:color w:val="000000"/>
          <w:sz w:val="20"/>
          <w:szCs w:val="20"/>
          <w:lang w:eastAsia="ru-RU"/>
        </w:rPr>
        <w:t xml:space="preserve"> муниципальных услуг» (далее - усиленная неквалифицированная электронная подпись).</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proofErr w:type="gramStart"/>
      <w:r w:rsidRPr="00252DE7">
        <w:rPr>
          <w:rFonts w:ascii="Times New Roman" w:eastAsia="Times New Roman" w:hAnsi="Times New Roman"/>
          <w:color w:val="000000"/>
          <w:sz w:val="20"/>
          <w:szCs w:val="20"/>
          <w:lang w:eastAsia="ru-RU"/>
        </w:rPr>
        <w:t>Заявление о выдаче разрешения на ввод объекта в эксплуатацию и прилагаемые к нему документы направляются в Администрацию исключительно в электронной форме в случае, если проектная документация объекта капитального строительства и (или) результаты инженерных изысканий, выполненные для подготовки такой проектной документации, а также иные документы, необходимые для проведения государственной экспертизы проектной документации и (или) результатов инженерных изысканий, представлялись в электронной форме.</w:t>
      </w:r>
      <w:proofErr w:type="gramEnd"/>
    </w:p>
    <w:p w:rsidR="00252DE7" w:rsidRPr="00252DE7" w:rsidRDefault="00252DE7" w:rsidP="00E25905">
      <w:pPr>
        <w:spacing w:after="0" w:line="240" w:lineRule="auto"/>
        <w:ind w:firstLine="709"/>
        <w:jc w:val="both"/>
        <w:rPr>
          <w:rFonts w:ascii="Times New Roman" w:eastAsia="Times New Roman" w:hAnsi="Times New Roman"/>
          <w:color w:val="000000"/>
          <w:spacing w:val="-4"/>
          <w:sz w:val="20"/>
          <w:szCs w:val="20"/>
          <w:lang w:eastAsia="ru-RU"/>
        </w:rPr>
      </w:pPr>
      <w:r w:rsidRPr="00252DE7">
        <w:rPr>
          <w:rFonts w:ascii="Times New Roman" w:eastAsia="Times New Roman" w:hAnsi="Times New Roman"/>
          <w:color w:val="000000"/>
          <w:spacing w:val="-4"/>
          <w:sz w:val="20"/>
          <w:szCs w:val="20"/>
          <w:lang w:eastAsia="ru-RU"/>
        </w:rPr>
        <w:t>Заявление о выдаче разрешения на ввод объекта в эксплуатацию и прилагаемые к нему документы направляются в Администрацию исключительно в электронной форме в случаях, установленных нормативным правовым актом Красноярского края.</w:t>
      </w:r>
    </w:p>
    <w:p w:rsidR="00252DE7" w:rsidRPr="00252DE7" w:rsidRDefault="00252DE7" w:rsidP="00E25905">
      <w:pPr>
        <w:autoSpaceDE w:val="0"/>
        <w:autoSpaceDN w:val="0"/>
        <w:adjustRightInd w:val="0"/>
        <w:spacing w:after="0" w:line="240" w:lineRule="auto"/>
        <w:ind w:firstLine="709"/>
        <w:jc w:val="both"/>
        <w:rPr>
          <w:rFonts w:ascii="Times New Roman" w:eastAsia="Times New Roman" w:hAnsi="Times New Roman"/>
          <w:color w:val="000000"/>
          <w:spacing w:val="-4"/>
          <w:sz w:val="20"/>
          <w:szCs w:val="20"/>
          <w:lang w:eastAsia="ru-RU"/>
        </w:rPr>
      </w:pPr>
      <w:r w:rsidRPr="00252DE7">
        <w:rPr>
          <w:rFonts w:ascii="Times New Roman" w:hAnsi="Times New Roman"/>
          <w:sz w:val="20"/>
          <w:szCs w:val="20"/>
        </w:rPr>
        <w:t xml:space="preserve">В целях предоставления услуги заявителю или его представителю обеспечивается в многофункциональном центре доступ к Единому порталу, региональному порталу в соответствии с постановлением Правительства Российской Федерации от 22 декабря 2012 г. № 1376 «Об утверждении </w:t>
      </w:r>
      <w:proofErr w:type="gramStart"/>
      <w:r w:rsidRPr="00252DE7">
        <w:rPr>
          <w:rFonts w:ascii="Times New Roman" w:hAnsi="Times New Roman"/>
          <w:sz w:val="20"/>
          <w:szCs w:val="20"/>
        </w:rPr>
        <w:t>Правил организации деятельности многофункциональных центров предоставления государственных</w:t>
      </w:r>
      <w:proofErr w:type="gramEnd"/>
      <w:r w:rsidRPr="00252DE7">
        <w:rPr>
          <w:rFonts w:ascii="Times New Roman" w:hAnsi="Times New Roman"/>
          <w:sz w:val="20"/>
          <w:szCs w:val="20"/>
        </w:rPr>
        <w:t xml:space="preserve"> и муниципальных услуг».</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б) на бумажном носителе посредством личного обращения в Администрацию либо посредством почтового отправления с уведомлением о вручении;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proofErr w:type="gramStart"/>
      <w:r w:rsidRPr="00252DE7">
        <w:rPr>
          <w:rFonts w:ascii="Times New Roman" w:eastAsia="Times New Roman" w:hAnsi="Times New Roman"/>
          <w:color w:val="000000"/>
          <w:spacing w:val="-4"/>
          <w:sz w:val="20"/>
          <w:szCs w:val="20"/>
          <w:lang w:eastAsia="ru-RU"/>
        </w:rPr>
        <w:t>в) на бумажном носителе посредством обращения в Администрацию через многофункциональный центр в соответствии с соглашением о взаимодействии </w:t>
      </w:r>
      <w:r w:rsidRPr="00252DE7">
        <w:rPr>
          <w:rFonts w:ascii="Times New Roman" w:eastAsia="Times New Roman" w:hAnsi="Times New Roman"/>
          <w:spacing w:val="-4"/>
          <w:sz w:val="20"/>
          <w:szCs w:val="20"/>
          <w:lang w:eastAsia="ru-RU"/>
        </w:rPr>
        <w:t>между многофункциональным центром и уполномоченным органом государственной власти, органом местного самоуправления, заключенным в соответствии с постановлением Правительства Российской Федерации </w:t>
      </w:r>
      <w:hyperlink r:id="rId106" w:tgtFrame="_blank" w:history="1">
        <w:r w:rsidRPr="00252DE7">
          <w:rPr>
            <w:rFonts w:ascii="Times New Roman" w:eastAsia="Times New Roman" w:hAnsi="Times New Roman"/>
            <w:spacing w:val="-4"/>
            <w:sz w:val="20"/>
            <w:szCs w:val="20"/>
            <w:lang w:eastAsia="ru-RU"/>
          </w:rPr>
          <w:t>от 27.09.2011 № 797</w:t>
        </w:r>
      </w:hyperlink>
      <w:r w:rsidRPr="00252DE7">
        <w:rPr>
          <w:rFonts w:ascii="Times New Roman" w:eastAsia="Times New Roman" w:hAnsi="Times New Roman"/>
          <w:spacing w:val="-4"/>
          <w:sz w:val="20"/>
          <w:szCs w:val="20"/>
          <w:lang w:eastAsia="ru-RU"/>
        </w:rPr>
        <w:t xml:space="preserve"> «О взаимодействии между многофункциональными центрами предоставления </w:t>
      </w:r>
      <w:r w:rsidRPr="00252DE7">
        <w:rPr>
          <w:rFonts w:ascii="Times New Roman" w:eastAsia="Times New Roman" w:hAnsi="Times New Roman"/>
          <w:color w:val="000000"/>
          <w:spacing w:val="-4"/>
          <w:sz w:val="20"/>
          <w:szCs w:val="20"/>
          <w:lang w:eastAsia="ru-RU"/>
        </w:rPr>
        <w:t>государственных</w:t>
      </w:r>
      <w:r w:rsidRPr="00252DE7">
        <w:rPr>
          <w:rFonts w:ascii="Times New Roman" w:eastAsia="Times New Roman" w:hAnsi="Times New Roman"/>
          <w:color w:val="000000"/>
          <w:sz w:val="20"/>
          <w:szCs w:val="20"/>
          <w:lang w:eastAsia="ru-RU"/>
        </w:rPr>
        <w:t xml:space="preserve"> и муниципальных услуг и федеральными органами исполнительной власти, органами государственных внебюджетных фондов, органами государственной</w:t>
      </w:r>
      <w:proofErr w:type="gramEnd"/>
      <w:r w:rsidRPr="00252DE7">
        <w:rPr>
          <w:rFonts w:ascii="Times New Roman" w:eastAsia="Times New Roman" w:hAnsi="Times New Roman"/>
          <w:color w:val="000000"/>
          <w:sz w:val="20"/>
          <w:szCs w:val="20"/>
          <w:lang w:eastAsia="ru-RU"/>
        </w:rPr>
        <w:t xml:space="preserve"> власти Красноярского края, органами местного самоуправления»;</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г) в электронной форме посредством единой информационной системы жилищного строительства.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proofErr w:type="gramStart"/>
      <w:r w:rsidRPr="00252DE7">
        <w:rPr>
          <w:rFonts w:ascii="Times New Roman" w:eastAsia="Times New Roman" w:hAnsi="Times New Roman"/>
          <w:color w:val="000000"/>
          <w:sz w:val="20"/>
          <w:szCs w:val="20"/>
          <w:lang w:eastAsia="ru-RU"/>
        </w:rPr>
        <w:t>Направить заявление о выдаче разрешения на ввод объекта в эксплуатацию посредством единой информационной системы жилищного строительства вправе заявители - застройщики, наименование которых содержат слова «специализированный застройщик», за исключением случаев, если в соответствии с нормативным правовым актом Красноярского края выдача разрешения на ввод объекта в эксплуатацию осуществляется через иные информационные системы, которые должны быть интегрированы с единой информационной системой жилищного строительства.</w:t>
      </w:r>
      <w:proofErr w:type="gramEnd"/>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Иные требования, в том числе учитывающие особенности</w:t>
      </w:r>
      <w:r w:rsidR="00E25905">
        <w:rPr>
          <w:rFonts w:ascii="Times New Roman" w:eastAsia="Times New Roman" w:hAnsi="Times New Roman"/>
          <w:bCs/>
          <w:color w:val="000000"/>
          <w:sz w:val="20"/>
          <w:szCs w:val="20"/>
          <w:lang w:eastAsia="ru-RU"/>
        </w:rPr>
        <w:t xml:space="preserve"> </w:t>
      </w:r>
      <w:r w:rsidRPr="00252DE7">
        <w:rPr>
          <w:rFonts w:ascii="Times New Roman" w:eastAsia="Times New Roman" w:hAnsi="Times New Roman"/>
          <w:bCs/>
          <w:color w:val="000000"/>
          <w:sz w:val="20"/>
          <w:szCs w:val="20"/>
          <w:lang w:eastAsia="ru-RU"/>
        </w:rPr>
        <w:t>предоставления муниципальной услуги в многофункциональных центрах, особенности пред</w:t>
      </w:r>
      <w:r w:rsidR="00E25905">
        <w:rPr>
          <w:rFonts w:ascii="Times New Roman" w:eastAsia="Times New Roman" w:hAnsi="Times New Roman"/>
          <w:bCs/>
          <w:color w:val="000000"/>
          <w:sz w:val="20"/>
          <w:szCs w:val="20"/>
          <w:lang w:eastAsia="ru-RU"/>
        </w:rPr>
        <w:t xml:space="preserve">оставления муниципальной услуги </w:t>
      </w:r>
      <w:r w:rsidRPr="00252DE7">
        <w:rPr>
          <w:rFonts w:ascii="Times New Roman" w:eastAsia="Times New Roman" w:hAnsi="Times New Roman"/>
          <w:bCs/>
          <w:color w:val="000000"/>
          <w:sz w:val="20"/>
          <w:szCs w:val="20"/>
          <w:lang w:eastAsia="ru-RU"/>
        </w:rPr>
        <w:t>по экстерриториальному принципу и особенности предоставления муниципальной услуги в электронной форме</w:t>
      </w:r>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lastRenderedPageBreak/>
        <w:t>2.5. Документы, прилагаемые заявителем к заявлению о выдаче разрешения на ввод объекта в эксплуатацию, представляемые в электронной форме, направляются в следующих форматах:</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а) xml - для документов, в отношении которых утверждены формы и требования по формированию электронных документов в виде файлов в формате xml;</w:t>
      </w:r>
    </w:p>
    <w:p w:rsidR="00252DE7" w:rsidRPr="00252DE7" w:rsidRDefault="00252DE7" w:rsidP="00E25905">
      <w:pPr>
        <w:spacing w:after="0" w:line="240" w:lineRule="auto"/>
        <w:ind w:firstLine="709"/>
        <w:jc w:val="both"/>
        <w:rPr>
          <w:rFonts w:ascii="Times New Roman" w:eastAsia="Times New Roman" w:hAnsi="Times New Roman"/>
          <w:color w:val="000000"/>
          <w:spacing w:val="-4"/>
          <w:sz w:val="20"/>
          <w:szCs w:val="20"/>
          <w:lang w:eastAsia="ru-RU"/>
        </w:rPr>
      </w:pPr>
      <w:r w:rsidRPr="00252DE7">
        <w:rPr>
          <w:rFonts w:ascii="Times New Roman" w:eastAsia="Times New Roman" w:hAnsi="Times New Roman"/>
          <w:color w:val="000000"/>
          <w:spacing w:val="-4"/>
          <w:sz w:val="20"/>
          <w:szCs w:val="20"/>
          <w:lang w:eastAsia="ru-RU"/>
        </w:rPr>
        <w:t>б) doc, docx, odt - для документов с текстовым содержанием, не включающим формулы (за исключением документов, указанных в подпункте "в" настоящего пункта);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в) xls, xlsx, ods - для документов, содержащих расчеты;</w:t>
      </w:r>
    </w:p>
    <w:p w:rsidR="00252DE7" w:rsidRPr="00252DE7" w:rsidRDefault="00252DE7" w:rsidP="00E25905">
      <w:pPr>
        <w:spacing w:after="0" w:line="240" w:lineRule="auto"/>
        <w:ind w:firstLine="709"/>
        <w:jc w:val="both"/>
        <w:rPr>
          <w:rFonts w:ascii="Times New Roman" w:eastAsia="Times New Roman" w:hAnsi="Times New Roman"/>
          <w:color w:val="000000"/>
          <w:spacing w:val="-4"/>
          <w:sz w:val="20"/>
          <w:szCs w:val="20"/>
          <w:lang w:eastAsia="ru-RU"/>
        </w:rPr>
      </w:pPr>
      <w:r w:rsidRPr="00252DE7">
        <w:rPr>
          <w:rFonts w:ascii="Times New Roman" w:eastAsia="Times New Roman" w:hAnsi="Times New Roman"/>
          <w:color w:val="000000"/>
          <w:spacing w:val="-4"/>
          <w:sz w:val="20"/>
          <w:szCs w:val="20"/>
          <w:lang w:eastAsia="ru-RU"/>
        </w:rPr>
        <w:t>г) pdf, jpg, jpeg, png, bmp, tiff -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д) zip, rar - для сжатых документов в один файл;</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е) sig - для открепленной усиленной квалифицированной электронной подписи.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2.6. В случае</w:t>
      </w:r>
      <w:proofErr w:type="gramStart"/>
      <w:r w:rsidRPr="00252DE7">
        <w:rPr>
          <w:rFonts w:ascii="Times New Roman" w:eastAsia="Times New Roman" w:hAnsi="Times New Roman"/>
          <w:color w:val="000000"/>
          <w:sz w:val="20"/>
          <w:szCs w:val="20"/>
          <w:lang w:eastAsia="ru-RU"/>
        </w:rPr>
        <w:t>,</w:t>
      </w:r>
      <w:proofErr w:type="gramEnd"/>
      <w:r w:rsidRPr="00252DE7">
        <w:rPr>
          <w:rFonts w:ascii="Times New Roman" w:eastAsia="Times New Roman" w:hAnsi="Times New Roman"/>
          <w:color w:val="000000"/>
          <w:sz w:val="20"/>
          <w:szCs w:val="20"/>
          <w:lang w:eastAsia="ru-RU"/>
        </w:rPr>
        <w:t> если оригиналы документов, прилагаемых к заявлению о выдаче разрешения на ввод объекта в эксплуатацию, выданы и подписаны Уполномоченным органом 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«черно-белый» (при отсутствии в документе графических изображений и (или) цветного текста);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«оттенки серого» (при наличии в документе графических изображений, отличных от цветного графического изображения);</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«цветной» или «режим полной цветопередачи» (при наличии в документе цветных графических изображений либо цветного текста).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Количество файлов должно соответствовать количеству документов, каждый из которых содержит текстовую и (или) графическую информацию.</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2.7. Документы, прилагаемые заявителем к заявлению о выдаче разрешения на ввод объекта в эксплуатацию, представляемые в электронной форме, должны обеспечивать:</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возможность идентифицировать документ и количество листов в документе;</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Документы, подлежащие представлению в форматах xls, xlsx или ods, формируются в виде отдельного документа, представляемого в электронной форме.</w:t>
      </w:r>
    </w:p>
    <w:p w:rsidR="00252DE7" w:rsidRPr="00252DE7" w:rsidRDefault="00252DE7" w:rsidP="00E25905">
      <w:pPr>
        <w:spacing w:after="0" w:line="240" w:lineRule="auto"/>
        <w:ind w:firstLine="709"/>
        <w:jc w:val="both"/>
        <w:rPr>
          <w:rFonts w:ascii="Times New Roman" w:eastAsia="Times New Roman" w:hAnsi="Times New Roman"/>
          <w:color w:val="000000"/>
          <w:spacing w:val="-4"/>
          <w:sz w:val="20"/>
          <w:szCs w:val="20"/>
          <w:lang w:eastAsia="ru-RU"/>
        </w:rPr>
      </w:pPr>
      <w:bookmarkStart w:id="50" w:name="_Hlk132969606"/>
      <w:r w:rsidRPr="00252DE7">
        <w:rPr>
          <w:rFonts w:ascii="Times New Roman" w:eastAsia="Times New Roman" w:hAnsi="Times New Roman"/>
          <w:color w:val="000000"/>
          <w:spacing w:val="-4"/>
          <w:sz w:val="20"/>
          <w:szCs w:val="20"/>
          <w:lang w:eastAsia="ru-RU"/>
        </w:rPr>
        <w:t>2.8. Исчерпывающий перечень документов, необходимых для предоставления </w:t>
      </w:r>
      <w:proofErr w:type="gramStart"/>
      <w:r w:rsidRPr="00252DE7">
        <w:rPr>
          <w:rFonts w:ascii="Times New Roman" w:eastAsia="Times New Roman" w:hAnsi="Times New Roman"/>
          <w:color w:val="000000"/>
          <w:spacing w:val="-4"/>
          <w:sz w:val="20"/>
          <w:szCs w:val="20"/>
          <w:lang w:eastAsia="ru-RU"/>
        </w:rPr>
        <w:t>муниципальной</w:t>
      </w:r>
      <w:proofErr w:type="gramEnd"/>
      <w:r w:rsidRPr="00252DE7">
        <w:rPr>
          <w:rFonts w:ascii="Times New Roman" w:eastAsia="Times New Roman" w:hAnsi="Times New Roman"/>
          <w:color w:val="000000"/>
          <w:spacing w:val="-4"/>
          <w:sz w:val="20"/>
          <w:szCs w:val="20"/>
          <w:lang w:eastAsia="ru-RU"/>
        </w:rPr>
        <w:t> услуги, подлежащих представлению заявителем самостоятельно:</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xml:space="preserve">а) заявление о выдаче разрешения на ввод объекта в эксплуатацию. </w:t>
      </w:r>
      <w:proofErr w:type="gramStart"/>
      <w:r w:rsidRPr="00252DE7">
        <w:rPr>
          <w:rFonts w:ascii="Times New Roman" w:eastAsia="Times New Roman" w:hAnsi="Times New Roman"/>
          <w:color w:val="000000"/>
          <w:sz w:val="20"/>
          <w:szCs w:val="20"/>
          <w:lang w:eastAsia="ru-RU"/>
        </w:rPr>
        <w:t>В случае представления заявления о выдаче разрешения на ввод объекта в эксплуатацию в электронной форме</w:t>
      </w:r>
      <w:proofErr w:type="gramEnd"/>
      <w:r w:rsidRPr="00252DE7">
        <w:rPr>
          <w:rFonts w:ascii="Times New Roman" w:eastAsia="Times New Roman" w:hAnsi="Times New Roman"/>
          <w:color w:val="000000"/>
          <w:sz w:val="20"/>
          <w:szCs w:val="20"/>
          <w:lang w:eastAsia="ru-RU"/>
        </w:rPr>
        <w:t xml:space="preserve"> посредством Единого портала, регионального портала в соответствии с подпунктом «а» пункта 2.4 настоящего Административного регламента указанное заявление заполняется путем внесения соответствующих сведений в интерактивную форму на Едином портале, региональном портале;</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б) документ, удостоверяющий личность заявителя или представителя заявителя, в случае представления заявления о выдаче разрешения на ввод объекта в эксплуатацию и прилагаемых к нему документов посредством личного обращения в Администрацию, в том числе через многофункциональный центр. В случае направления заявления посредством Единого портала сведения из документа, удостоверяющего личность заявителя, представителя формируются при подтверждении учетной записи в ЕСИА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252DE7" w:rsidRPr="00252DE7" w:rsidRDefault="00252DE7" w:rsidP="00E25905">
      <w:pPr>
        <w:spacing w:after="0" w:line="240" w:lineRule="auto"/>
        <w:ind w:firstLine="709"/>
        <w:jc w:val="both"/>
        <w:rPr>
          <w:rFonts w:ascii="Times New Roman" w:eastAsia="Times New Roman" w:hAnsi="Times New Roman"/>
          <w:color w:val="000000"/>
          <w:spacing w:val="-4"/>
          <w:sz w:val="20"/>
          <w:szCs w:val="20"/>
          <w:lang w:eastAsia="ru-RU"/>
        </w:rPr>
      </w:pPr>
      <w:r w:rsidRPr="00252DE7">
        <w:rPr>
          <w:rFonts w:ascii="Times New Roman" w:eastAsia="Times New Roman" w:hAnsi="Times New Roman"/>
          <w:color w:val="000000"/>
          <w:spacing w:val="-4"/>
          <w:sz w:val="20"/>
          <w:szCs w:val="20"/>
          <w:lang w:eastAsia="ru-RU"/>
        </w:rPr>
        <w:t>в) документ, подтверждающий полномочия представителя заявителя действовать от имени заявителя (в случае обращения за получением </w:t>
      </w:r>
      <w:proofErr w:type="gramStart"/>
      <w:r w:rsidRPr="00252DE7">
        <w:rPr>
          <w:rFonts w:ascii="Times New Roman" w:eastAsia="Times New Roman" w:hAnsi="Times New Roman"/>
          <w:color w:val="000000"/>
          <w:spacing w:val="-4"/>
          <w:sz w:val="20"/>
          <w:szCs w:val="20"/>
          <w:lang w:eastAsia="ru-RU"/>
        </w:rPr>
        <w:t>муниципальной</w:t>
      </w:r>
      <w:proofErr w:type="gramEnd"/>
      <w:r w:rsidRPr="00252DE7">
        <w:rPr>
          <w:rFonts w:ascii="Times New Roman" w:eastAsia="Times New Roman" w:hAnsi="Times New Roman"/>
          <w:color w:val="000000"/>
          <w:spacing w:val="-4"/>
          <w:sz w:val="20"/>
          <w:szCs w:val="20"/>
          <w:lang w:eastAsia="ru-RU"/>
        </w:rPr>
        <w:t xml:space="preserve"> услуги представителя заявителя). </w:t>
      </w:r>
      <w:proofErr w:type="gramStart"/>
      <w:r w:rsidRPr="00252DE7">
        <w:rPr>
          <w:rFonts w:ascii="Times New Roman" w:eastAsia="Times New Roman" w:hAnsi="Times New Roman"/>
          <w:color w:val="000000"/>
          <w:spacing w:val="-4"/>
          <w:sz w:val="20"/>
          <w:szCs w:val="20"/>
          <w:lang w:eastAsia="ru-RU"/>
        </w:rPr>
        <w:t>В случае представления документов в электронной форме посредством Единого портала, регионального портала в соответствии с подпунктом «а» пункта 2.4 настоящего Административного регламента указанный документ, выданный заявителем, являющимся юридическим лицом, удостоверяется усиленной квалифицированной электронной подписью или усиленной неквалифицированной электронной подписью правомочного должностного лица такого юридического лица, а документ, выданный заявителем, являющимся физическим лицом, - усиленной квалифицированной электронной подписью нотариуса;</w:t>
      </w:r>
      <w:proofErr w:type="gramEnd"/>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xml:space="preserve">г) документ, подтверждающий заключение </w:t>
      </w:r>
      <w:proofErr w:type="gramStart"/>
      <w:r w:rsidRPr="00252DE7">
        <w:rPr>
          <w:rFonts w:ascii="Times New Roman" w:eastAsia="Times New Roman" w:hAnsi="Times New Roman"/>
          <w:color w:val="000000"/>
          <w:sz w:val="20"/>
          <w:szCs w:val="20"/>
          <w:lang w:eastAsia="ru-RU"/>
        </w:rPr>
        <w:t>договора обязательного страхования гражданской ответственности владельца опасного объекта</w:t>
      </w:r>
      <w:proofErr w:type="gramEnd"/>
      <w:r w:rsidRPr="00252DE7">
        <w:rPr>
          <w:rFonts w:ascii="Times New Roman" w:eastAsia="Times New Roman" w:hAnsi="Times New Roman"/>
          <w:color w:val="000000"/>
          <w:sz w:val="20"/>
          <w:szCs w:val="20"/>
          <w:lang w:eastAsia="ru-RU"/>
        </w:rPr>
        <w:t xml:space="preserve"> за причинение вреда в результате аварии на опасном объекте в </w:t>
      </w:r>
      <w:r w:rsidRPr="00252DE7">
        <w:rPr>
          <w:rFonts w:ascii="Times New Roman" w:eastAsia="Times New Roman" w:hAnsi="Times New Roman"/>
          <w:color w:val="000000"/>
          <w:sz w:val="20"/>
          <w:szCs w:val="20"/>
          <w:lang w:eastAsia="ru-RU"/>
        </w:rPr>
        <w:lastRenderedPageBreak/>
        <w:t>соответствии с законодательством Российской Федерации об обязательном страховании гражданской ответственности владельца опасного объекта за причинение вреда в результате аварии на опасном объекте;</w:t>
      </w:r>
    </w:p>
    <w:p w:rsidR="00252DE7" w:rsidRPr="00252DE7" w:rsidRDefault="00252DE7" w:rsidP="00E25905">
      <w:pPr>
        <w:spacing w:after="0" w:line="240" w:lineRule="auto"/>
        <w:ind w:firstLine="709"/>
        <w:jc w:val="both"/>
        <w:rPr>
          <w:rFonts w:ascii="Times New Roman" w:eastAsia="Times New Roman" w:hAnsi="Times New Roman"/>
          <w:color w:val="000000"/>
          <w:spacing w:val="-4"/>
          <w:sz w:val="20"/>
          <w:szCs w:val="20"/>
          <w:lang w:eastAsia="ru-RU"/>
        </w:rPr>
      </w:pPr>
      <w:r w:rsidRPr="00252DE7">
        <w:rPr>
          <w:rFonts w:ascii="Times New Roman" w:eastAsia="Times New Roman" w:hAnsi="Times New Roman"/>
          <w:color w:val="000000"/>
          <w:spacing w:val="-4"/>
          <w:sz w:val="20"/>
          <w:szCs w:val="20"/>
          <w:lang w:eastAsia="ru-RU"/>
        </w:rPr>
        <w:t>д) технический план объекта капитального строительства, подготовленный в соответствии с Федеральным законом «О государственной регистрации недвижимости».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bookmarkEnd w:id="50"/>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Исчерпывающий перечень документов и сведений, необходимых</w:t>
      </w:r>
      <w:r w:rsidR="00E25905">
        <w:rPr>
          <w:rFonts w:ascii="Times New Roman" w:eastAsia="Times New Roman" w:hAnsi="Times New Roman"/>
          <w:bCs/>
          <w:color w:val="000000"/>
          <w:sz w:val="20"/>
          <w:szCs w:val="20"/>
          <w:lang w:eastAsia="ru-RU"/>
        </w:rPr>
        <w:t xml:space="preserve"> </w:t>
      </w:r>
      <w:r w:rsidRPr="00252DE7">
        <w:rPr>
          <w:rFonts w:ascii="Times New Roman" w:eastAsia="Times New Roman" w:hAnsi="Times New Roman"/>
          <w:bCs/>
          <w:color w:val="000000"/>
          <w:sz w:val="20"/>
          <w:szCs w:val="20"/>
          <w:lang w:eastAsia="ru-RU"/>
        </w:rPr>
        <w:t>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w:t>
      </w:r>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pacing w:val="-4"/>
          <w:sz w:val="20"/>
          <w:szCs w:val="20"/>
          <w:lang w:eastAsia="ru-RU"/>
        </w:rPr>
        <w:t>2.9. </w:t>
      </w:r>
      <w:proofErr w:type="gramStart"/>
      <w:r w:rsidRPr="00252DE7">
        <w:rPr>
          <w:rFonts w:ascii="Times New Roman" w:eastAsia="Times New Roman" w:hAnsi="Times New Roman"/>
          <w:color w:val="000000"/>
          <w:spacing w:val="-4"/>
          <w:sz w:val="20"/>
          <w:szCs w:val="20"/>
          <w:lang w:eastAsia="ru-RU"/>
        </w:rPr>
        <w:t>Исчерпывающий перечень необходимых для предоставления услуги  документов (их копий или сведений, содержащиеся в них), которые запрашиваются Уполномоченным органом местного самоуправления в порядке информационного взаимодействия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в государственных органах, органах местного самоуправления и подведомственных государственным органам или органам местного самоуправления организациях, в распоряжении</w:t>
      </w:r>
      <w:proofErr w:type="gramEnd"/>
      <w:r w:rsidRPr="00252DE7">
        <w:rPr>
          <w:rFonts w:ascii="Times New Roman" w:eastAsia="Times New Roman" w:hAnsi="Times New Roman"/>
          <w:color w:val="000000"/>
          <w:spacing w:val="-4"/>
          <w:sz w:val="20"/>
          <w:szCs w:val="20"/>
          <w:lang w:eastAsia="ru-RU"/>
        </w:rPr>
        <w:t xml:space="preserve"> </w:t>
      </w:r>
      <w:proofErr w:type="gramStart"/>
      <w:r w:rsidRPr="00252DE7">
        <w:rPr>
          <w:rFonts w:ascii="Times New Roman" w:eastAsia="Times New Roman" w:hAnsi="Times New Roman"/>
          <w:color w:val="000000"/>
          <w:spacing w:val="-4"/>
          <w:sz w:val="20"/>
          <w:szCs w:val="20"/>
          <w:lang w:eastAsia="ru-RU"/>
        </w:rPr>
        <w:t>которых</w:t>
      </w:r>
      <w:proofErr w:type="gramEnd"/>
      <w:r w:rsidRPr="00252DE7">
        <w:rPr>
          <w:rFonts w:ascii="Times New Roman" w:eastAsia="Times New Roman" w:hAnsi="Times New Roman"/>
          <w:color w:val="000000"/>
          <w:spacing w:val="-4"/>
          <w:sz w:val="20"/>
          <w:szCs w:val="20"/>
          <w:lang w:eastAsia="ru-RU"/>
        </w:rPr>
        <w:t xml:space="preserve"> находятся указанные документы, и которые заявитель вправе представить по собственной инициативе</w:t>
      </w:r>
      <w:r w:rsidRPr="00252DE7">
        <w:rPr>
          <w:rFonts w:ascii="Times New Roman" w:eastAsia="Times New Roman" w:hAnsi="Times New Roman"/>
          <w:color w:val="000000"/>
          <w:sz w:val="20"/>
          <w:szCs w:val="20"/>
          <w:lang w:eastAsia="ru-RU"/>
        </w:rPr>
        <w:t>:</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а) правоустанавливающие документы на земельный участок, в том числе соглашение об установлении сервитута, решение об установлении публичного сервитута;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б) разрешение на строительство;</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в) акт о подключении (технологическом присоединении) построенного, реконструированного объекта капитального строительства к сетям инженерно-технического обеспечения (в случае, если такое подключение (технологическое присоединение) этого объекта предусмотрено проектной документацией);</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proofErr w:type="gramStart"/>
      <w:r w:rsidRPr="00252DE7">
        <w:rPr>
          <w:rFonts w:ascii="Times New Roman" w:eastAsia="Times New Roman" w:hAnsi="Times New Roman"/>
          <w:color w:val="000000"/>
          <w:sz w:val="20"/>
          <w:szCs w:val="20"/>
          <w:lang w:eastAsia="ru-RU"/>
        </w:rPr>
        <w:t>г) схема, отображающая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за исключением случаев строительства, реконструкции линейного объекта;</w:t>
      </w:r>
      <w:proofErr w:type="gramEnd"/>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proofErr w:type="gramStart"/>
      <w:r w:rsidRPr="00252DE7">
        <w:rPr>
          <w:rFonts w:ascii="Times New Roman" w:eastAsia="Times New Roman" w:hAnsi="Times New Roman"/>
          <w:sz w:val="20"/>
          <w:szCs w:val="20"/>
          <w:lang w:eastAsia="ru-RU"/>
        </w:rPr>
        <w:t>д) заключение органа государственного строительного надзора (в случае, если предусмотрено осуществление государственного строительного надзора в соответствии с частью 1 статьи 54 </w:t>
      </w:r>
      <w:hyperlink r:id="rId107" w:tgtFrame="_blank" w:history="1">
        <w:r w:rsidRPr="00252DE7">
          <w:rPr>
            <w:rFonts w:ascii="Times New Roman" w:eastAsia="Times New Roman" w:hAnsi="Times New Roman"/>
            <w:sz w:val="20"/>
            <w:szCs w:val="20"/>
            <w:lang w:eastAsia="ru-RU"/>
          </w:rPr>
          <w:t>Градостроительного кодекса Российской Федерации</w:t>
        </w:r>
      </w:hyperlink>
      <w:r w:rsidRPr="00252DE7">
        <w:rPr>
          <w:rFonts w:ascii="Times New Roman" w:eastAsia="Times New Roman" w:hAnsi="Times New Roman"/>
          <w:sz w:val="20"/>
          <w:szCs w:val="20"/>
          <w:lang w:eastAsia="ru-RU"/>
        </w:rPr>
        <w:t>) о соответствии построенного, реконструированного объекта капитального строительства указанным в пункте 1 части 5 статьи 49 </w:t>
      </w:r>
      <w:hyperlink r:id="rId108" w:tgtFrame="_blank" w:history="1">
        <w:r w:rsidRPr="00252DE7">
          <w:rPr>
            <w:rFonts w:ascii="Times New Roman" w:eastAsia="Times New Roman" w:hAnsi="Times New Roman"/>
            <w:sz w:val="20"/>
            <w:szCs w:val="20"/>
            <w:lang w:eastAsia="ru-RU"/>
          </w:rPr>
          <w:t>Градостроительного кодекса Российской Федерации</w:t>
        </w:r>
      </w:hyperlink>
      <w:r w:rsidRPr="00252DE7">
        <w:rPr>
          <w:rFonts w:ascii="Times New Roman" w:eastAsia="Times New Roman" w:hAnsi="Times New Roman"/>
          <w:sz w:val="20"/>
          <w:szCs w:val="20"/>
          <w:lang w:eastAsia="ru-RU"/>
        </w:rPr>
        <w:t> требованиям проектной документации (в том числе с учетом изменений, внесенных в рабочую документацию и являющихся в</w:t>
      </w:r>
      <w:proofErr w:type="gramEnd"/>
      <w:r w:rsidRPr="00252DE7">
        <w:rPr>
          <w:rFonts w:ascii="Times New Roman" w:eastAsia="Times New Roman" w:hAnsi="Times New Roman"/>
          <w:sz w:val="20"/>
          <w:szCs w:val="20"/>
          <w:lang w:eastAsia="ru-RU"/>
        </w:rPr>
        <w:t xml:space="preserve"> </w:t>
      </w:r>
      <w:proofErr w:type="gramStart"/>
      <w:r w:rsidRPr="00252DE7">
        <w:rPr>
          <w:rFonts w:ascii="Times New Roman" w:eastAsia="Times New Roman" w:hAnsi="Times New Roman"/>
          <w:sz w:val="20"/>
          <w:szCs w:val="20"/>
          <w:lang w:eastAsia="ru-RU"/>
        </w:rPr>
        <w:t>соответствии с частью 1</w:t>
      </w:r>
      <w:r w:rsidRPr="00252DE7">
        <w:rPr>
          <w:rFonts w:ascii="Times New Roman" w:eastAsia="Times New Roman" w:hAnsi="Times New Roman"/>
          <w:sz w:val="20"/>
          <w:szCs w:val="20"/>
          <w:vertAlign w:val="superscript"/>
          <w:lang w:eastAsia="ru-RU"/>
        </w:rPr>
        <w:t>3</w:t>
      </w:r>
      <w:r w:rsidRPr="00252DE7">
        <w:rPr>
          <w:rFonts w:ascii="Times New Roman" w:eastAsia="Times New Roman" w:hAnsi="Times New Roman"/>
          <w:sz w:val="20"/>
          <w:szCs w:val="20"/>
          <w:lang w:eastAsia="ru-RU"/>
        </w:rPr>
        <w:t> статьи 52 </w:t>
      </w:r>
      <w:hyperlink r:id="rId109" w:tgtFrame="_blank" w:history="1">
        <w:r w:rsidRPr="00252DE7">
          <w:rPr>
            <w:rFonts w:ascii="Times New Roman" w:eastAsia="Times New Roman" w:hAnsi="Times New Roman"/>
            <w:sz w:val="20"/>
            <w:szCs w:val="20"/>
            <w:lang w:eastAsia="ru-RU"/>
          </w:rPr>
          <w:t>Градостроительного кодекса Российской Федерации</w:t>
        </w:r>
      </w:hyperlink>
      <w:r w:rsidRPr="00252DE7">
        <w:rPr>
          <w:rFonts w:ascii="Times New Roman" w:eastAsia="Times New Roman" w:hAnsi="Times New Roman"/>
          <w:sz w:val="20"/>
          <w:szCs w:val="20"/>
          <w:lang w:eastAsia="ru-RU"/>
        </w:rPr>
        <w:t> частью такой проектной документации), заключение уполномоченного на осуществление федерального государственного экологического надзора федерального органа исполнительной власти, выдаваемое в случаях, предусмотренных частью 5 статьи 54 </w:t>
      </w:r>
      <w:hyperlink r:id="rId110" w:tgtFrame="_blank" w:history="1">
        <w:r w:rsidRPr="00252DE7">
          <w:rPr>
            <w:rFonts w:ascii="Times New Roman" w:eastAsia="Times New Roman" w:hAnsi="Times New Roman"/>
            <w:sz w:val="20"/>
            <w:szCs w:val="20"/>
            <w:lang w:eastAsia="ru-RU"/>
          </w:rPr>
          <w:t>Градостроительного кодекса Российской Федерации</w:t>
        </w:r>
      </w:hyperlink>
      <w:r w:rsidRPr="00252DE7">
        <w:rPr>
          <w:rFonts w:ascii="Times New Roman" w:eastAsia="Times New Roman" w:hAnsi="Times New Roman"/>
          <w:sz w:val="20"/>
          <w:szCs w:val="20"/>
          <w:lang w:eastAsia="ru-RU"/>
        </w:rPr>
        <w:t>;</w:t>
      </w:r>
      <w:proofErr w:type="gramEnd"/>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sz w:val="20"/>
          <w:szCs w:val="20"/>
          <w:lang w:eastAsia="ru-RU"/>
        </w:rPr>
        <w:t xml:space="preserve">е) сведения из Единого государственного реестра юридических </w:t>
      </w:r>
      <w:r w:rsidRPr="00252DE7">
        <w:rPr>
          <w:rFonts w:ascii="Times New Roman" w:eastAsia="Times New Roman" w:hAnsi="Times New Roman"/>
          <w:color w:val="000000"/>
          <w:sz w:val="20"/>
          <w:szCs w:val="20"/>
          <w:lang w:eastAsia="ru-RU"/>
        </w:rPr>
        <w:t>лиц (при обращении застройщика, являющегося юридическим лицом) или из Единого государственного реестра индивидуальных предпринимателей (при обращении застройщика, являющегося индивидуальным предпринимателем);</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ж) акт приемки выполненных работ по сохранению объекта культурного наследия, утвержденный соответствующим органом охраны объектов культурного наследия, определенным Федеральным законом «Об объектах культурного наследия (памятниках истории и культуры) народов Российской Федерации», при проведении реставрации, консервации, ремонта этого объекта и его приспособления для современного использования;</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з) технический план объекта капитального строительства, подготовленный в соответствии с Федеральным </w:t>
      </w:r>
      <w:hyperlink r:id="rId111" w:history="1">
        <w:r w:rsidRPr="00252DE7">
          <w:rPr>
            <w:rFonts w:ascii="Times New Roman" w:eastAsia="Times New Roman" w:hAnsi="Times New Roman"/>
            <w:sz w:val="20"/>
            <w:szCs w:val="20"/>
            <w:lang w:eastAsia="ru-RU"/>
          </w:rPr>
          <w:t>законом</w:t>
        </w:r>
      </w:hyperlink>
      <w:r w:rsidRPr="00252DE7">
        <w:rPr>
          <w:rFonts w:ascii="Times New Roman" w:eastAsia="Times New Roman" w:hAnsi="Times New Roman"/>
          <w:sz w:val="20"/>
          <w:szCs w:val="20"/>
          <w:lang w:eastAsia="ru-RU"/>
        </w:rPr>
        <w:t xml:space="preserve"> от 13 июля 2015 года № 218-ФЗ «О государственной регистрации недвижимости».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xml:space="preserve">2.10. Документы, указанные в подпунктах «а», «г» - «ж» пункта 2.9 настоящего Административного регламента, направляются заявителем самостоятельно, если указанные документы (их копии или сведения, содержащиеся в них) отсутствуют в распоряжении органов государственной власти, органов местного </w:t>
      </w:r>
      <w:proofErr w:type="gramStart"/>
      <w:r w:rsidRPr="00252DE7">
        <w:rPr>
          <w:rFonts w:ascii="Times New Roman" w:eastAsia="Times New Roman" w:hAnsi="Times New Roman"/>
          <w:color w:val="000000"/>
          <w:sz w:val="20"/>
          <w:szCs w:val="20"/>
          <w:lang w:eastAsia="ru-RU"/>
        </w:rPr>
        <w:t>самоуправления</w:t>
      </w:r>
      <w:proofErr w:type="gramEnd"/>
      <w:r w:rsidRPr="00252DE7">
        <w:rPr>
          <w:rFonts w:ascii="Times New Roman" w:eastAsia="Times New Roman" w:hAnsi="Times New Roman"/>
          <w:color w:val="000000"/>
          <w:sz w:val="20"/>
          <w:szCs w:val="20"/>
          <w:lang w:eastAsia="ru-RU"/>
        </w:rPr>
        <w:t xml:space="preserve"> либо подведомственных государственным органам или органам местного самоуправления организаций.</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2.11. В случае представления заявления о выдаче разрешения на ввод объект в эксплуатацию в отношении этапа строительства, реконструкции объекта капитального строительства, документы, указанные в подпунктах «г</w:t>
      </w:r>
      <w:proofErr w:type="gramStart"/>
      <w:r w:rsidRPr="00252DE7">
        <w:rPr>
          <w:rFonts w:ascii="Times New Roman" w:eastAsia="Times New Roman" w:hAnsi="Times New Roman"/>
          <w:color w:val="000000"/>
          <w:sz w:val="20"/>
          <w:szCs w:val="20"/>
          <w:lang w:eastAsia="ru-RU"/>
        </w:rPr>
        <w:t>»-</w:t>
      </w:r>
      <w:proofErr w:type="gramEnd"/>
      <w:r w:rsidRPr="00252DE7">
        <w:rPr>
          <w:rFonts w:ascii="Times New Roman" w:eastAsia="Times New Roman" w:hAnsi="Times New Roman"/>
          <w:color w:val="000000"/>
          <w:sz w:val="20"/>
          <w:szCs w:val="20"/>
          <w:lang w:eastAsia="ru-RU"/>
        </w:rPr>
        <w:t xml:space="preserve">«д» пункта 2.8 и подпунктах «г»-«з» пункта 2.9 настоящего Административного регламента, оформляются в части, относящейся к соответствующему этапу строительства, реконструкции объекта капитального строительства. </w:t>
      </w:r>
      <w:proofErr w:type="gramStart"/>
      <w:r w:rsidRPr="00252DE7">
        <w:rPr>
          <w:rFonts w:ascii="Times New Roman" w:eastAsia="Times New Roman" w:hAnsi="Times New Roman"/>
          <w:color w:val="000000"/>
          <w:sz w:val="20"/>
          <w:szCs w:val="20"/>
          <w:lang w:eastAsia="ru-RU"/>
        </w:rPr>
        <w:t>В указанном случае в заявлении о выдаче разрешения на ввод объекта в эксплуатацию</w:t>
      </w:r>
      <w:proofErr w:type="gramEnd"/>
      <w:r w:rsidRPr="00252DE7">
        <w:rPr>
          <w:rFonts w:ascii="Times New Roman" w:eastAsia="Times New Roman" w:hAnsi="Times New Roman"/>
          <w:color w:val="000000"/>
          <w:sz w:val="20"/>
          <w:szCs w:val="20"/>
          <w:lang w:eastAsia="ru-RU"/>
        </w:rPr>
        <w:t xml:space="preserve"> в отношении этапа строительства, реконструкции объекта капитального строительства </w:t>
      </w:r>
      <w:r w:rsidRPr="00252DE7">
        <w:rPr>
          <w:rFonts w:ascii="Times New Roman" w:eastAsia="Times New Roman" w:hAnsi="Times New Roman"/>
          <w:color w:val="000000"/>
          <w:sz w:val="20"/>
          <w:szCs w:val="20"/>
          <w:lang w:eastAsia="ru-RU"/>
        </w:rPr>
        <w:lastRenderedPageBreak/>
        <w:t>указываются сведения о ранее выданных разрешениях на ввод объекта в эксплуатацию в отношении этапа строительства, реконструкции объекта капитального строительства (при наличии).</w:t>
      </w:r>
    </w:p>
    <w:p w:rsidR="00252DE7" w:rsidRPr="00252DE7" w:rsidRDefault="00252DE7" w:rsidP="00E25905">
      <w:pPr>
        <w:spacing w:after="0" w:line="240" w:lineRule="auto"/>
        <w:ind w:firstLine="709"/>
        <w:jc w:val="both"/>
        <w:rPr>
          <w:rFonts w:ascii="Times New Roman" w:eastAsia="Times New Roman" w:hAnsi="Times New Roman"/>
          <w:color w:val="000000"/>
          <w:spacing w:val="-4"/>
          <w:sz w:val="20"/>
          <w:szCs w:val="20"/>
          <w:lang w:eastAsia="ru-RU"/>
        </w:rPr>
      </w:pPr>
      <w:r w:rsidRPr="00252DE7">
        <w:rPr>
          <w:rFonts w:ascii="Times New Roman" w:eastAsia="Times New Roman" w:hAnsi="Times New Roman"/>
          <w:color w:val="000000"/>
          <w:spacing w:val="-4"/>
          <w:sz w:val="20"/>
          <w:szCs w:val="20"/>
          <w:lang w:eastAsia="ru-RU"/>
        </w:rPr>
        <w:t>2.12. Непредставление (несвоевременное представление) государственными органами власти, органами местного самоуправления, организациями находящихся в их распоряжении документов и информации не может являться основанием для отказа в выдаче разрешения на ввод объекта в эксплуатацию.</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Срок и порядок регистрации запроса заявителя о предоставлении</w:t>
      </w:r>
      <w:r w:rsidR="00E25905">
        <w:rPr>
          <w:rFonts w:ascii="Times New Roman" w:eastAsia="Times New Roman" w:hAnsi="Times New Roman"/>
          <w:bCs/>
          <w:color w:val="000000"/>
          <w:sz w:val="20"/>
          <w:szCs w:val="20"/>
          <w:lang w:eastAsia="ru-RU"/>
        </w:rPr>
        <w:t xml:space="preserve"> </w:t>
      </w:r>
      <w:r w:rsidRPr="00252DE7">
        <w:rPr>
          <w:rFonts w:ascii="Times New Roman" w:eastAsia="Times New Roman" w:hAnsi="Times New Roman"/>
          <w:bCs/>
          <w:color w:val="000000"/>
          <w:sz w:val="20"/>
          <w:szCs w:val="20"/>
          <w:lang w:eastAsia="ru-RU"/>
        </w:rPr>
        <w:t>муниципальной услуги, в том числе в электронной форме</w:t>
      </w:r>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xml:space="preserve">2.13. Регистрация заявления о выдаче разрешения на ввод объекта в эксплуатацию, представленного </w:t>
      </w:r>
      <w:proofErr w:type="gramStart"/>
      <w:r w:rsidRPr="00252DE7">
        <w:rPr>
          <w:rFonts w:ascii="Times New Roman" w:eastAsia="Times New Roman" w:hAnsi="Times New Roman"/>
          <w:color w:val="000000"/>
          <w:sz w:val="20"/>
          <w:szCs w:val="20"/>
          <w:lang w:eastAsia="ru-RU"/>
        </w:rPr>
        <w:t>заявителем</w:t>
      </w:r>
      <w:proofErr w:type="gramEnd"/>
      <w:r w:rsidRPr="00252DE7">
        <w:rPr>
          <w:rFonts w:ascii="Times New Roman" w:eastAsia="Times New Roman" w:hAnsi="Times New Roman"/>
          <w:color w:val="000000"/>
          <w:sz w:val="20"/>
          <w:szCs w:val="20"/>
          <w:lang w:eastAsia="ru-RU"/>
        </w:rPr>
        <w:t xml:space="preserve"> указанными в пункте 2.4 настоящего Административного регламента способами в Администрацию, осуществляется не позднее одного рабочего дня, следующего за днем его поступления.</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proofErr w:type="gramStart"/>
      <w:r w:rsidRPr="00252DE7">
        <w:rPr>
          <w:rFonts w:ascii="Times New Roman" w:eastAsia="Times New Roman" w:hAnsi="Times New Roman"/>
          <w:color w:val="000000"/>
          <w:sz w:val="20"/>
          <w:szCs w:val="20"/>
          <w:lang w:eastAsia="ru-RU"/>
        </w:rPr>
        <w:t>В случае представления заявления о выдаче разрешения на ввод объекта в эксплуатацию посредством Единого портала, регионального портала или единой информационной системы жилищного строительства вне рабочего времени Администрации либо в выходной, нерабочий праздничный день днем поступления заявления о выдаче разрешения на ввод объекта в эксплуатацию считается первый рабочий день, следующий за днем представления заявителем указанного заявления.</w:t>
      </w:r>
      <w:proofErr w:type="gramEnd"/>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Срок предоставления муниципальной услуги,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срок выдачи (направления) документов, являющихся результатом предоставления муниципальной услуги</w:t>
      </w:r>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2.14. </w:t>
      </w:r>
      <w:proofErr w:type="gramStart"/>
      <w:r w:rsidRPr="00252DE7">
        <w:rPr>
          <w:rFonts w:ascii="Times New Roman" w:eastAsia="Times New Roman" w:hAnsi="Times New Roman"/>
          <w:color w:val="000000"/>
          <w:sz w:val="20"/>
          <w:szCs w:val="20"/>
          <w:lang w:eastAsia="ru-RU"/>
        </w:rPr>
        <w:t>Срок предоставления муниципальной услуги составляет не более пяти рабочих дней со дня поступления заявления о выдаче разрешения на ввод объекта в эксплуатацию в Администрацию.</w:t>
      </w:r>
      <w:proofErr w:type="gramEnd"/>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Заявление о выдаче разрешения на ввод объекта в эксплуатацию считается поступившим в Администрацию со дня его регистрации.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 xml:space="preserve">Исчерпывающий перечень оснований для приостановления </w:t>
      </w:r>
      <w:r w:rsidR="00E25905">
        <w:rPr>
          <w:rFonts w:ascii="Times New Roman" w:eastAsia="Times New Roman" w:hAnsi="Times New Roman"/>
          <w:bCs/>
          <w:color w:val="000000"/>
          <w:sz w:val="20"/>
          <w:szCs w:val="20"/>
          <w:lang w:eastAsia="ru-RU"/>
        </w:rPr>
        <w:t xml:space="preserve"> </w:t>
      </w:r>
      <w:r w:rsidRPr="00252DE7">
        <w:rPr>
          <w:rFonts w:ascii="Times New Roman" w:eastAsia="Times New Roman" w:hAnsi="Times New Roman"/>
          <w:bCs/>
          <w:color w:val="000000"/>
          <w:sz w:val="20"/>
          <w:szCs w:val="20"/>
          <w:lang w:eastAsia="ru-RU"/>
        </w:rPr>
        <w:t xml:space="preserve">или отказа </w:t>
      </w:r>
      <w:r w:rsidR="00E25905">
        <w:rPr>
          <w:rFonts w:ascii="Times New Roman" w:eastAsia="Times New Roman" w:hAnsi="Times New Roman"/>
          <w:bCs/>
          <w:color w:val="000000"/>
          <w:sz w:val="20"/>
          <w:szCs w:val="20"/>
          <w:lang w:eastAsia="ru-RU"/>
        </w:rPr>
        <w:t xml:space="preserve">в </w:t>
      </w:r>
      <w:r w:rsidRPr="00252DE7">
        <w:rPr>
          <w:rFonts w:ascii="Times New Roman" w:eastAsia="Times New Roman" w:hAnsi="Times New Roman"/>
          <w:bCs/>
          <w:color w:val="000000"/>
          <w:sz w:val="20"/>
          <w:szCs w:val="20"/>
          <w:lang w:eastAsia="ru-RU"/>
        </w:rPr>
        <w:t>предоставлении </w:t>
      </w:r>
      <w:proofErr w:type="gramStart"/>
      <w:r w:rsidRPr="00252DE7">
        <w:rPr>
          <w:rFonts w:ascii="Times New Roman" w:eastAsia="Times New Roman" w:hAnsi="Times New Roman"/>
          <w:bCs/>
          <w:color w:val="000000"/>
          <w:sz w:val="20"/>
          <w:szCs w:val="20"/>
          <w:lang w:eastAsia="ru-RU"/>
        </w:rPr>
        <w:t>муниципальной</w:t>
      </w:r>
      <w:proofErr w:type="gramEnd"/>
      <w:r w:rsidRPr="00252DE7">
        <w:rPr>
          <w:rFonts w:ascii="Times New Roman" w:eastAsia="Times New Roman" w:hAnsi="Times New Roman"/>
          <w:bCs/>
          <w:color w:val="000000"/>
          <w:sz w:val="20"/>
          <w:szCs w:val="20"/>
          <w:lang w:eastAsia="ru-RU"/>
        </w:rPr>
        <w:t> услуги</w:t>
      </w:r>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pacing w:val="-6"/>
          <w:sz w:val="20"/>
          <w:szCs w:val="20"/>
          <w:lang w:eastAsia="ru-RU"/>
        </w:rPr>
      </w:pPr>
      <w:r w:rsidRPr="00252DE7">
        <w:rPr>
          <w:rFonts w:ascii="Times New Roman" w:eastAsia="Times New Roman" w:hAnsi="Times New Roman"/>
          <w:color w:val="000000"/>
          <w:spacing w:val="-6"/>
          <w:sz w:val="20"/>
          <w:szCs w:val="20"/>
          <w:lang w:eastAsia="ru-RU"/>
        </w:rPr>
        <w:t>2.15. Оснований для приостановления предоставления муниципальной услуги или отказа в предоставлении муниципальной услуги не предусмотрено законодательством Российской Федерации.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Основания для отказа в выдаче разрешения на ввод объекта в эксплуатацию предусмотрены пунктом 2.22 настоящего Административного регламента.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Исчерпывающий перечень оснований для отказа в приеме документов,</w:t>
      </w:r>
      <w:r w:rsidR="00E25905">
        <w:rPr>
          <w:rFonts w:ascii="Times New Roman" w:eastAsia="Times New Roman" w:hAnsi="Times New Roman"/>
          <w:bCs/>
          <w:color w:val="000000"/>
          <w:sz w:val="20"/>
          <w:szCs w:val="20"/>
          <w:lang w:eastAsia="ru-RU"/>
        </w:rPr>
        <w:t xml:space="preserve"> </w:t>
      </w:r>
      <w:r w:rsidRPr="00252DE7">
        <w:rPr>
          <w:rFonts w:ascii="Times New Roman" w:eastAsia="Times New Roman" w:hAnsi="Times New Roman"/>
          <w:bCs/>
          <w:color w:val="000000"/>
          <w:sz w:val="20"/>
          <w:szCs w:val="20"/>
          <w:lang w:eastAsia="ru-RU"/>
        </w:rPr>
        <w:t xml:space="preserve">необходимых для предоставления </w:t>
      </w:r>
      <w:proofErr w:type="gramStart"/>
      <w:r w:rsidRPr="00252DE7">
        <w:rPr>
          <w:rFonts w:ascii="Times New Roman" w:eastAsia="Times New Roman" w:hAnsi="Times New Roman"/>
          <w:bCs/>
          <w:color w:val="000000"/>
          <w:sz w:val="20"/>
          <w:szCs w:val="20"/>
          <w:lang w:eastAsia="ru-RU"/>
        </w:rPr>
        <w:t>муниципальной</w:t>
      </w:r>
      <w:proofErr w:type="gramEnd"/>
      <w:r w:rsidRPr="00252DE7">
        <w:rPr>
          <w:rFonts w:ascii="Times New Roman" w:eastAsia="Times New Roman" w:hAnsi="Times New Roman"/>
          <w:bCs/>
          <w:color w:val="000000"/>
          <w:sz w:val="20"/>
          <w:szCs w:val="20"/>
          <w:lang w:eastAsia="ru-RU"/>
        </w:rPr>
        <w:t> услуги</w:t>
      </w:r>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2.16. Исчерпывающий перечень оснований для отказа в приеме документов, указанных в пункте 2.8 настоящего Административного регламента, в том числе представленных в электронной форме:</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а) заявление о выдаче разрешения на ввод объекта в эксплуатацию представлено в орган государственной власти, орган местного самоуправления или организацию, в полномочия которых не входит предоставление муниципальной услуги;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б) неполное заполнение полей в форме заявления, в том числе в интерактивной форме заявления на Едином портале, региональном портале;</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в) непредставление документов, предусмотренных подпунктами «а» - «в» пункта 2.8 настоящего Административного регламента;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г) представленные документы утратили силу на день обращения за</w:t>
      </w:r>
      <w:r w:rsidR="00E25905">
        <w:rPr>
          <w:rFonts w:ascii="Times New Roman" w:eastAsia="Times New Roman" w:hAnsi="Times New Roman"/>
          <w:color w:val="000000"/>
          <w:sz w:val="20"/>
          <w:szCs w:val="20"/>
          <w:lang w:eastAsia="ru-RU"/>
        </w:rPr>
        <w:t xml:space="preserve"> </w:t>
      </w:r>
      <w:r w:rsidRPr="00252DE7">
        <w:rPr>
          <w:rFonts w:ascii="Times New Roman" w:eastAsia="Times New Roman" w:hAnsi="Times New Roman"/>
          <w:color w:val="000000"/>
          <w:sz w:val="20"/>
          <w:szCs w:val="20"/>
          <w:lang w:eastAsia="ru-RU"/>
        </w:rPr>
        <w:t>получением муниципальной услуги (документ, удостоверяющий личность; документ, удостоверяющий полномочия представителя заявителя, в случае обращения за получением муниципальной услуги указанным лицом);</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д) представленные документы содержат подчистки и исправления текста;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е) представленные в электронной форме документы содержат повреждения, наличие которых не позволяет в полном объеме получить информацию и сведения, содержащиеся в документах;</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ж) заявление о выдаче разрешения на ввод объекта в эксплуатацию и документы, указанные в подпунктах «б</w:t>
      </w:r>
      <w:proofErr w:type="gramStart"/>
      <w:r w:rsidRPr="00252DE7">
        <w:rPr>
          <w:rFonts w:ascii="Times New Roman" w:eastAsia="Times New Roman" w:hAnsi="Times New Roman"/>
          <w:color w:val="000000"/>
          <w:sz w:val="20"/>
          <w:szCs w:val="20"/>
          <w:lang w:eastAsia="ru-RU"/>
        </w:rPr>
        <w:t>»-</w:t>
      </w:r>
      <w:proofErr w:type="gramEnd"/>
      <w:r w:rsidRPr="00252DE7">
        <w:rPr>
          <w:rFonts w:ascii="Times New Roman" w:eastAsia="Times New Roman" w:hAnsi="Times New Roman"/>
          <w:color w:val="000000"/>
          <w:sz w:val="20"/>
          <w:szCs w:val="20"/>
          <w:lang w:eastAsia="ru-RU"/>
        </w:rPr>
        <w:t>«д» пункта 2.8 настоящего Административного регламента, представлены в электронной форме с нарушением требований, установленных пунктами 2.5-2.7  настоящего Административного регламента;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lastRenderedPageBreak/>
        <w:t>з) выявлено несоблюдение установленных статьей 11 Федерального закона «Об электронной подписи» условий признания квалифицированной электронной подписи действительной в документах, представленных в электронной форме.</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2.17. Решение об отказе в приеме документов, указанных в пункте 2.8 настоящего Административного регламента, оформляется по форме согласно Приложению № 2 к настоящему Административному регламенту.</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2.18. </w:t>
      </w:r>
      <w:proofErr w:type="gramStart"/>
      <w:r w:rsidRPr="00252DE7">
        <w:rPr>
          <w:rFonts w:ascii="Times New Roman" w:eastAsia="Times New Roman" w:hAnsi="Times New Roman"/>
          <w:color w:val="000000"/>
          <w:sz w:val="20"/>
          <w:szCs w:val="20"/>
          <w:lang w:eastAsia="ru-RU"/>
        </w:rPr>
        <w:t>Решение об отказе в приеме документов, указанных в пункте 2.8 настоящего Административного регламента, направляется заявителю способом, определенным заявителем в заявлении о выдаче разрешения на ввод объекта в эксплуатацию, не позднее рабочего дня, следующего за днем получения такого заявления, либо выдается в день личного обращения за получением указанного решения в многофункциональный центр, выбранный при подаче заявления, или Уполномоченный орган.</w:t>
      </w:r>
      <w:proofErr w:type="gramEnd"/>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2.19. Отказ в приеме документов, указанных в пункте 2.8 настоящего Административного регламента, не препятствует повторному обращению заявителя в Администрацию за получением </w:t>
      </w:r>
      <w:proofErr w:type="gramStart"/>
      <w:r w:rsidRPr="00252DE7">
        <w:rPr>
          <w:rFonts w:ascii="Times New Roman" w:eastAsia="Times New Roman" w:hAnsi="Times New Roman"/>
          <w:color w:val="000000"/>
          <w:sz w:val="20"/>
          <w:szCs w:val="20"/>
          <w:lang w:eastAsia="ru-RU"/>
        </w:rPr>
        <w:t>муниципальной</w:t>
      </w:r>
      <w:proofErr w:type="gramEnd"/>
      <w:r w:rsidRPr="00252DE7">
        <w:rPr>
          <w:rFonts w:ascii="Times New Roman" w:eastAsia="Times New Roman" w:hAnsi="Times New Roman"/>
          <w:color w:val="000000"/>
          <w:sz w:val="20"/>
          <w:szCs w:val="20"/>
          <w:lang w:eastAsia="ru-RU"/>
        </w:rPr>
        <w:t> услуги.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Описание результата предоставления </w:t>
      </w:r>
      <w:proofErr w:type="gramStart"/>
      <w:r w:rsidRPr="00252DE7">
        <w:rPr>
          <w:rFonts w:ascii="Times New Roman" w:eastAsia="Times New Roman" w:hAnsi="Times New Roman"/>
          <w:bCs/>
          <w:color w:val="000000"/>
          <w:sz w:val="20"/>
          <w:szCs w:val="20"/>
          <w:lang w:eastAsia="ru-RU"/>
        </w:rPr>
        <w:t>муниципальной</w:t>
      </w:r>
      <w:proofErr w:type="gramEnd"/>
      <w:r w:rsidRPr="00252DE7">
        <w:rPr>
          <w:rFonts w:ascii="Times New Roman" w:eastAsia="Times New Roman" w:hAnsi="Times New Roman"/>
          <w:bCs/>
          <w:color w:val="000000"/>
          <w:sz w:val="20"/>
          <w:szCs w:val="20"/>
          <w:lang w:eastAsia="ru-RU"/>
        </w:rPr>
        <w:t> услуги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2.20. Результатом предоставления муниципальной услуги является:</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а) разрешение на ввод объекта в эксплуатацию (в том числе на отдельные этапы строительства, реконструкции объекта капитального строительства);</w:t>
      </w:r>
    </w:p>
    <w:p w:rsidR="00252DE7" w:rsidRPr="00252DE7" w:rsidRDefault="00252DE7" w:rsidP="00E25905">
      <w:pPr>
        <w:spacing w:after="0" w:line="240" w:lineRule="auto"/>
        <w:ind w:firstLine="709"/>
        <w:jc w:val="both"/>
        <w:rPr>
          <w:rFonts w:ascii="Times New Roman" w:eastAsia="Times New Roman" w:hAnsi="Times New Roman"/>
          <w:color w:val="000000"/>
          <w:spacing w:val="-4"/>
          <w:sz w:val="20"/>
          <w:szCs w:val="20"/>
          <w:lang w:eastAsia="ru-RU"/>
        </w:rPr>
      </w:pPr>
      <w:r w:rsidRPr="00252DE7">
        <w:rPr>
          <w:rFonts w:ascii="Times New Roman" w:eastAsia="Times New Roman" w:hAnsi="Times New Roman"/>
          <w:color w:val="000000"/>
          <w:spacing w:val="-4"/>
          <w:sz w:val="20"/>
          <w:szCs w:val="20"/>
          <w:lang w:eastAsia="ru-RU"/>
        </w:rPr>
        <w:t>б) решение об отказе в выдаче разрешения на ввод объекта в эксплуатацию при наличии оснований, указанных в пункте 2.22 настоящего Административного регламента.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2.21. Форма разрешения на ввод объекта в эксплуатацию утверждается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Решение об отказе в выдаче разрешения на ввод объекта в эксплуатацию оформляется в форме электронного документа либо документа на бумажном носителе по форме, приведенной в Приложении № 3 к настоящему Административному регламенту.</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2.22. Исчерпывающий перечень оснований для отказа в выдаче разрешения на ввод объекта в эксплуатацию:</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а) отсутствие документов, предусмотренных подпунктами «г</w:t>
      </w:r>
      <w:proofErr w:type="gramStart"/>
      <w:r w:rsidRPr="00252DE7">
        <w:rPr>
          <w:rFonts w:ascii="Times New Roman" w:eastAsia="Times New Roman" w:hAnsi="Times New Roman"/>
          <w:color w:val="000000"/>
          <w:sz w:val="20"/>
          <w:szCs w:val="20"/>
          <w:lang w:eastAsia="ru-RU"/>
        </w:rPr>
        <w:t>»-</w:t>
      </w:r>
      <w:proofErr w:type="gramEnd"/>
      <w:r w:rsidRPr="00252DE7">
        <w:rPr>
          <w:rFonts w:ascii="Times New Roman" w:eastAsia="Times New Roman" w:hAnsi="Times New Roman"/>
          <w:color w:val="000000"/>
          <w:sz w:val="20"/>
          <w:szCs w:val="20"/>
          <w:lang w:eastAsia="ru-RU"/>
        </w:rPr>
        <w:t>«д» пункта 2.8, пунктом 2.9 настоящего Административного регламента;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proofErr w:type="gramStart"/>
      <w:r w:rsidRPr="00252DE7">
        <w:rPr>
          <w:rFonts w:ascii="Times New Roman" w:eastAsia="Times New Roman" w:hAnsi="Times New Roman"/>
          <w:color w:val="000000"/>
          <w:sz w:val="20"/>
          <w:szCs w:val="20"/>
          <w:lang w:eastAsia="ru-RU"/>
        </w:rPr>
        <w:t>б) несоответствие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капитального ремонта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w:t>
      </w:r>
      <w:proofErr w:type="gramEnd"/>
      <w:r w:rsidRPr="00252DE7">
        <w:rPr>
          <w:rFonts w:ascii="Times New Roman" w:eastAsia="Times New Roman" w:hAnsi="Times New Roman"/>
          <w:color w:val="000000"/>
          <w:sz w:val="20"/>
          <w:szCs w:val="20"/>
          <w:lang w:eastAsia="ru-RU"/>
        </w:rPr>
        <w:t xml:space="preserve">), требованиям,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w:t>
      </w:r>
      <w:bookmarkStart w:id="51" w:name="_Hlk132983238"/>
      <w:r w:rsidRPr="00252DE7">
        <w:rPr>
          <w:rFonts w:ascii="Times New Roman" w:eastAsia="Times New Roman" w:hAnsi="Times New Roman"/>
          <w:color w:val="000000"/>
          <w:sz w:val="20"/>
          <w:szCs w:val="20"/>
          <w:lang w:eastAsia="ru-RU"/>
        </w:rPr>
        <w:t>(по результатам осмотра объекта капитального строительства)</w:t>
      </w:r>
      <w:bookmarkEnd w:id="51"/>
      <w:r w:rsidRPr="00252DE7">
        <w:rPr>
          <w:rFonts w:ascii="Times New Roman" w:eastAsia="Times New Roman" w:hAnsi="Times New Roman"/>
          <w:color w:val="000000"/>
          <w:sz w:val="20"/>
          <w:szCs w:val="20"/>
          <w:lang w:eastAsia="ru-RU"/>
        </w:rPr>
        <w:t>;</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color w:val="000000"/>
          <w:sz w:val="20"/>
          <w:szCs w:val="20"/>
          <w:lang w:eastAsia="ru-RU"/>
        </w:rPr>
        <w:t xml:space="preserve">в) несоответствие объекта капитального строительства требованиям, установленным в </w:t>
      </w:r>
      <w:r w:rsidRPr="00252DE7">
        <w:rPr>
          <w:rFonts w:ascii="Times New Roman" w:eastAsia="Times New Roman" w:hAnsi="Times New Roman"/>
          <w:sz w:val="20"/>
          <w:szCs w:val="20"/>
          <w:lang w:eastAsia="ru-RU"/>
        </w:rPr>
        <w:t xml:space="preserve">разрешении на строительство, за исключением </w:t>
      </w:r>
      <w:proofErr w:type="gramStart"/>
      <w:r w:rsidRPr="00252DE7">
        <w:rPr>
          <w:rFonts w:ascii="Times New Roman" w:eastAsia="Times New Roman" w:hAnsi="Times New Roman"/>
          <w:sz w:val="20"/>
          <w:szCs w:val="20"/>
          <w:lang w:eastAsia="ru-RU"/>
        </w:rPr>
        <w:t>случаев изменения площади объекта капитального строительства</w:t>
      </w:r>
      <w:proofErr w:type="gramEnd"/>
      <w:r w:rsidRPr="00252DE7">
        <w:rPr>
          <w:rFonts w:ascii="Times New Roman" w:eastAsia="Times New Roman" w:hAnsi="Times New Roman"/>
          <w:sz w:val="20"/>
          <w:szCs w:val="20"/>
          <w:lang w:eastAsia="ru-RU"/>
        </w:rPr>
        <w:t xml:space="preserve"> в соответствии с частью 6</w:t>
      </w:r>
      <w:r w:rsidRPr="00252DE7">
        <w:rPr>
          <w:rFonts w:ascii="Times New Roman" w:eastAsia="Times New Roman" w:hAnsi="Times New Roman"/>
          <w:sz w:val="20"/>
          <w:szCs w:val="20"/>
          <w:vertAlign w:val="superscript"/>
          <w:lang w:eastAsia="ru-RU"/>
        </w:rPr>
        <w:t>2</w:t>
      </w:r>
      <w:r w:rsidRPr="00252DE7">
        <w:rPr>
          <w:rFonts w:ascii="Times New Roman" w:eastAsia="Times New Roman" w:hAnsi="Times New Roman"/>
          <w:sz w:val="20"/>
          <w:szCs w:val="20"/>
          <w:lang w:eastAsia="ru-RU"/>
        </w:rPr>
        <w:t> статьи 55 </w:t>
      </w:r>
      <w:hyperlink r:id="rId112" w:tgtFrame="_blank" w:history="1">
        <w:r w:rsidRPr="00252DE7">
          <w:rPr>
            <w:rFonts w:ascii="Times New Roman" w:eastAsia="Times New Roman" w:hAnsi="Times New Roman"/>
            <w:sz w:val="20"/>
            <w:szCs w:val="20"/>
            <w:lang w:eastAsia="ru-RU"/>
          </w:rPr>
          <w:t>Градостроительного кодекса Российской Федерации</w:t>
        </w:r>
      </w:hyperlink>
      <w:r w:rsidRPr="00252DE7">
        <w:rPr>
          <w:rFonts w:ascii="Times New Roman" w:eastAsia="Times New Roman" w:hAnsi="Times New Roman"/>
          <w:sz w:val="20"/>
          <w:szCs w:val="20"/>
          <w:lang w:eastAsia="ru-RU"/>
        </w:rPr>
        <w:t xml:space="preserve"> </w:t>
      </w:r>
      <w:r w:rsidRPr="00252DE7">
        <w:rPr>
          <w:rFonts w:ascii="Times New Roman" w:eastAsia="Times New Roman" w:hAnsi="Times New Roman"/>
          <w:color w:val="000000"/>
          <w:sz w:val="20"/>
          <w:szCs w:val="20"/>
          <w:lang w:eastAsia="ru-RU"/>
        </w:rPr>
        <w:t>(по результатам осмотра объекта капитального строительства)</w:t>
      </w:r>
      <w:r w:rsidRPr="00252DE7">
        <w:rPr>
          <w:rFonts w:ascii="Times New Roman" w:eastAsia="Times New Roman" w:hAnsi="Times New Roman"/>
          <w:sz w:val="20"/>
          <w:szCs w:val="20"/>
          <w:lang w:eastAsia="ru-RU"/>
        </w:rPr>
        <w:t>;</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г) несоответствие параметров построенного, реконструированного объекта капитального строительства проектной документации, за исключением </w:t>
      </w:r>
      <w:proofErr w:type="gramStart"/>
      <w:r w:rsidRPr="00252DE7">
        <w:rPr>
          <w:rFonts w:ascii="Times New Roman" w:eastAsia="Times New Roman" w:hAnsi="Times New Roman"/>
          <w:sz w:val="20"/>
          <w:szCs w:val="20"/>
          <w:lang w:eastAsia="ru-RU"/>
        </w:rPr>
        <w:t>случаев изменения площади объекта капитального строительства</w:t>
      </w:r>
      <w:proofErr w:type="gramEnd"/>
      <w:r w:rsidRPr="00252DE7">
        <w:rPr>
          <w:rFonts w:ascii="Times New Roman" w:eastAsia="Times New Roman" w:hAnsi="Times New Roman"/>
          <w:sz w:val="20"/>
          <w:szCs w:val="20"/>
          <w:lang w:eastAsia="ru-RU"/>
        </w:rPr>
        <w:t xml:space="preserve"> в соответствии с частью 6</w:t>
      </w:r>
      <w:r w:rsidRPr="00252DE7">
        <w:rPr>
          <w:rFonts w:ascii="Times New Roman" w:eastAsia="Times New Roman" w:hAnsi="Times New Roman"/>
          <w:sz w:val="20"/>
          <w:szCs w:val="20"/>
          <w:vertAlign w:val="superscript"/>
          <w:lang w:eastAsia="ru-RU"/>
        </w:rPr>
        <w:t>2</w:t>
      </w:r>
      <w:r w:rsidRPr="00252DE7">
        <w:rPr>
          <w:rFonts w:ascii="Times New Roman" w:eastAsia="Times New Roman" w:hAnsi="Times New Roman"/>
          <w:sz w:val="20"/>
          <w:szCs w:val="20"/>
          <w:lang w:eastAsia="ru-RU"/>
        </w:rPr>
        <w:t> статьи 55 </w:t>
      </w:r>
      <w:hyperlink r:id="rId113" w:tgtFrame="_blank" w:history="1">
        <w:r w:rsidRPr="00252DE7">
          <w:rPr>
            <w:rFonts w:ascii="Times New Roman" w:eastAsia="Times New Roman" w:hAnsi="Times New Roman"/>
            <w:sz w:val="20"/>
            <w:szCs w:val="20"/>
            <w:lang w:eastAsia="ru-RU"/>
          </w:rPr>
          <w:t>Градостроительного кодекса Российской Федерации</w:t>
        </w:r>
      </w:hyperlink>
      <w:r w:rsidRPr="00252DE7">
        <w:rPr>
          <w:rFonts w:ascii="Times New Roman" w:eastAsia="Times New Roman" w:hAnsi="Times New Roman"/>
          <w:sz w:val="20"/>
          <w:szCs w:val="20"/>
          <w:lang w:eastAsia="ru-RU"/>
        </w:rPr>
        <w:t xml:space="preserve"> </w:t>
      </w:r>
      <w:r w:rsidRPr="00252DE7">
        <w:rPr>
          <w:rFonts w:ascii="Times New Roman" w:eastAsia="Times New Roman" w:hAnsi="Times New Roman"/>
          <w:color w:val="000000"/>
          <w:sz w:val="20"/>
          <w:szCs w:val="20"/>
          <w:lang w:eastAsia="ru-RU"/>
        </w:rPr>
        <w:t>(по результатам осмотра объекта капитального строительства)</w:t>
      </w:r>
      <w:r w:rsidRPr="00252DE7">
        <w:rPr>
          <w:rFonts w:ascii="Times New Roman" w:eastAsia="Times New Roman" w:hAnsi="Times New Roman"/>
          <w:sz w:val="20"/>
          <w:szCs w:val="20"/>
          <w:lang w:eastAsia="ru-RU"/>
        </w:rPr>
        <w:t>;</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д) несоответствие объекта капитального строительства разрешенному использованию земельного участка и (или) ограничениям, установленным в соответствии с земельным и иным законодательством Российской Федерации на дату выдачи разрешения на ввод объекта в эксплуатацию, за исключением </w:t>
      </w:r>
      <w:proofErr w:type="gramStart"/>
      <w:r w:rsidRPr="00252DE7">
        <w:rPr>
          <w:rFonts w:ascii="Times New Roman" w:eastAsia="Times New Roman" w:hAnsi="Times New Roman"/>
          <w:sz w:val="20"/>
          <w:szCs w:val="20"/>
          <w:lang w:eastAsia="ru-RU"/>
        </w:rPr>
        <w:t>случаев</w:t>
      </w:r>
      <w:proofErr w:type="gramEnd"/>
      <w:r w:rsidRPr="00252DE7">
        <w:rPr>
          <w:rFonts w:ascii="Times New Roman" w:eastAsia="Times New Roman" w:hAnsi="Times New Roman"/>
          <w:sz w:val="20"/>
          <w:szCs w:val="20"/>
          <w:lang w:eastAsia="ru-RU"/>
        </w:rPr>
        <w:t xml:space="preserve"> если указанные ограничения предусмотрены решением об установлении или изменении зоны с особыми условиями использования территории, принятым в случаях, предусмотренных пунктом 9 части 7 статьи 51 </w:t>
      </w:r>
      <w:hyperlink r:id="rId114" w:tgtFrame="_blank" w:history="1">
        <w:r w:rsidRPr="00252DE7">
          <w:rPr>
            <w:rFonts w:ascii="Times New Roman" w:eastAsia="Times New Roman" w:hAnsi="Times New Roman"/>
            <w:sz w:val="20"/>
            <w:szCs w:val="20"/>
            <w:lang w:eastAsia="ru-RU"/>
          </w:rPr>
          <w:t>Градостроительного кодекса Российской Федерации</w:t>
        </w:r>
      </w:hyperlink>
      <w:r w:rsidRPr="00252DE7">
        <w:rPr>
          <w:rFonts w:ascii="Times New Roman" w:eastAsia="Times New Roman" w:hAnsi="Times New Roman"/>
          <w:sz w:val="20"/>
          <w:szCs w:val="20"/>
          <w:lang w:eastAsia="ru-RU"/>
        </w:rPr>
        <w:t>, и строящийся, реконструируемый объект капитального строительства, в связи с размещением которого установлена или изменена зона с особыми условиями использования территории, не введен в эксплуатацию.</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2.23. Результат предоставления </w:t>
      </w:r>
      <w:proofErr w:type="gramStart"/>
      <w:r w:rsidRPr="00252DE7">
        <w:rPr>
          <w:rFonts w:ascii="Times New Roman" w:eastAsia="Times New Roman" w:hAnsi="Times New Roman"/>
          <w:sz w:val="20"/>
          <w:szCs w:val="20"/>
          <w:lang w:eastAsia="ru-RU"/>
        </w:rPr>
        <w:t>муниципальной</w:t>
      </w:r>
      <w:proofErr w:type="gramEnd"/>
      <w:r w:rsidRPr="00252DE7">
        <w:rPr>
          <w:rFonts w:ascii="Times New Roman" w:eastAsia="Times New Roman" w:hAnsi="Times New Roman"/>
          <w:sz w:val="20"/>
          <w:szCs w:val="20"/>
          <w:lang w:eastAsia="ru-RU"/>
        </w:rPr>
        <w:t> услуги, указанный в пункте 2.20 настоящего Административного регламента: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sz w:val="20"/>
          <w:szCs w:val="20"/>
          <w:lang w:eastAsia="ru-RU"/>
        </w:rPr>
        <w:t xml:space="preserve">направляется заявителю в форме электронного документа, подписанного усиленной квалифицированной электронной подписью руководителя Уполномоченного органа, в личный кабинет на </w:t>
      </w:r>
      <w:r w:rsidRPr="00252DE7">
        <w:rPr>
          <w:rFonts w:ascii="Times New Roman" w:eastAsia="Times New Roman" w:hAnsi="Times New Roman"/>
          <w:sz w:val="20"/>
          <w:szCs w:val="20"/>
          <w:lang w:eastAsia="ru-RU"/>
        </w:rPr>
        <w:lastRenderedPageBreak/>
        <w:t xml:space="preserve">Едином </w:t>
      </w:r>
      <w:r w:rsidRPr="00252DE7">
        <w:rPr>
          <w:rFonts w:ascii="Times New Roman" w:eastAsia="Times New Roman" w:hAnsi="Times New Roman"/>
          <w:color w:val="000000"/>
          <w:sz w:val="20"/>
          <w:szCs w:val="20"/>
          <w:lang w:eastAsia="ru-RU"/>
        </w:rPr>
        <w:t>портале, региональном портале, в единой информационной системе жилищного строительства в случае, если это указано в заявлении о предоставлении муниципальной услуги;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выдается заявителю на бумажном носителе при личном обращении в Уполномоченный орган либо направляется заявителю посредством почтового отправления в соответствии с выбранным заявителем способом получения результата предоставления </w:t>
      </w:r>
      <w:proofErr w:type="gramStart"/>
      <w:r w:rsidRPr="00252DE7">
        <w:rPr>
          <w:rFonts w:ascii="Times New Roman" w:eastAsia="Times New Roman" w:hAnsi="Times New Roman"/>
          <w:color w:val="000000"/>
          <w:sz w:val="20"/>
          <w:szCs w:val="20"/>
          <w:lang w:eastAsia="ru-RU"/>
        </w:rPr>
        <w:t>муниципальной</w:t>
      </w:r>
      <w:proofErr w:type="gramEnd"/>
      <w:r w:rsidRPr="00252DE7">
        <w:rPr>
          <w:rFonts w:ascii="Times New Roman" w:eastAsia="Times New Roman" w:hAnsi="Times New Roman"/>
          <w:color w:val="000000"/>
          <w:sz w:val="20"/>
          <w:szCs w:val="20"/>
          <w:lang w:eastAsia="ru-RU"/>
        </w:rPr>
        <w:t> услуги.</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color w:val="000000"/>
          <w:sz w:val="20"/>
          <w:szCs w:val="20"/>
          <w:lang w:eastAsia="ru-RU"/>
        </w:rPr>
        <w:t xml:space="preserve">Разрешение на ввод объекта в эксплуатацию выдается Уполномоченным органом исключительно в электронной форме в случае, если документы на выдачу </w:t>
      </w:r>
      <w:r w:rsidRPr="00252DE7">
        <w:rPr>
          <w:rFonts w:ascii="Times New Roman" w:eastAsia="Times New Roman" w:hAnsi="Times New Roman"/>
          <w:sz w:val="20"/>
          <w:szCs w:val="20"/>
          <w:lang w:eastAsia="ru-RU"/>
        </w:rPr>
        <w:t>разрешения на ввод объекта в эксплуатацию, указанные в частях 3 и 4 статьи 55 </w:t>
      </w:r>
      <w:hyperlink r:id="rId115" w:tgtFrame="_blank" w:history="1">
        <w:r w:rsidRPr="00252DE7">
          <w:rPr>
            <w:rFonts w:ascii="Times New Roman" w:eastAsia="Times New Roman" w:hAnsi="Times New Roman"/>
            <w:sz w:val="20"/>
            <w:szCs w:val="20"/>
            <w:lang w:eastAsia="ru-RU"/>
          </w:rPr>
          <w:t>Градостроительного кодекса Российской Федерации</w:t>
        </w:r>
      </w:hyperlink>
      <w:r w:rsidRPr="00252DE7">
        <w:rPr>
          <w:rFonts w:ascii="Times New Roman" w:eastAsia="Times New Roman" w:hAnsi="Times New Roman"/>
          <w:sz w:val="20"/>
          <w:szCs w:val="20"/>
          <w:lang w:eastAsia="ru-RU"/>
        </w:rPr>
        <w:t>, направлены в электронной форме.</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Разрешение на ввод объекта в эксплуатацию выдается Уполномоченным органом исключительно в электронной форме в случаях, установленных нормативным правовым актом Красноярского края.</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Порядок, размер и основания взимания государственной пошлины</w:t>
      </w:r>
      <w:r w:rsidR="00E25905">
        <w:rPr>
          <w:rFonts w:ascii="Times New Roman" w:eastAsia="Times New Roman" w:hAnsi="Times New Roman"/>
          <w:bCs/>
          <w:color w:val="000000"/>
          <w:sz w:val="20"/>
          <w:szCs w:val="20"/>
          <w:lang w:eastAsia="ru-RU"/>
        </w:rPr>
        <w:t xml:space="preserve"> </w:t>
      </w:r>
      <w:r w:rsidRPr="00252DE7">
        <w:rPr>
          <w:rFonts w:ascii="Times New Roman" w:eastAsia="Times New Roman" w:hAnsi="Times New Roman"/>
          <w:bCs/>
          <w:color w:val="000000"/>
          <w:sz w:val="20"/>
          <w:szCs w:val="20"/>
          <w:lang w:eastAsia="ru-RU"/>
        </w:rPr>
        <w:t>или иной оплаты, взимаемой за предоставление муниципальной услуги</w:t>
      </w:r>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2.24. Предоставление муниципальной услуги осуществляется без взимания платы.</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2.25. Сведения о ходе рассмотрения заявления о выдаче разрешения на ввод объекта в эксплуатацию, представленного посредством Единого портала, регионального портала, единой информационной системы жилищного строительства, доводятся до заявителя путем уведомления об изменении статуса заявления в личном кабинете заявителя на Едином портале, региональном портале в единой информационной системе жилищного строительства.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proofErr w:type="gramStart"/>
      <w:r w:rsidRPr="00252DE7">
        <w:rPr>
          <w:rFonts w:ascii="Times New Roman" w:eastAsia="Times New Roman" w:hAnsi="Times New Roman"/>
          <w:color w:val="000000"/>
          <w:sz w:val="20"/>
          <w:szCs w:val="20"/>
          <w:lang w:eastAsia="ru-RU"/>
        </w:rPr>
        <w:t>Сведения о ходе рассмотрения заявления о выдаче разрешения на ввод объекта в эксплуатацию, представленного способами, указанными в подпунктах «б», «в» пункта 2.4 настоящего Административного регламента, предоставляются заявителю на основании его устного (при личном обращении либо по телефону в Уполномоченный орган) либо письменного запроса, составляемого в произвольной форме, без взимания платы.</w:t>
      </w:r>
      <w:proofErr w:type="gramEnd"/>
      <w:r w:rsidRPr="00252DE7">
        <w:rPr>
          <w:rFonts w:ascii="Times New Roman" w:eastAsia="Times New Roman" w:hAnsi="Times New Roman"/>
          <w:color w:val="000000"/>
          <w:sz w:val="20"/>
          <w:szCs w:val="20"/>
          <w:lang w:eastAsia="ru-RU"/>
        </w:rPr>
        <w:t xml:space="preserve"> Письменный запрос может быть подан:</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а) на бумажном носителе посредством личного обращения в Администрацию, в том числе через многофункциональный центр, либо посредством почтового отправления с объявленной ценностью при его пересылке, описью вложения и уведомлением о вручении;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б) в электронной форме посредством электронной почты.</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proofErr w:type="gramStart"/>
      <w:r w:rsidRPr="00252DE7">
        <w:rPr>
          <w:rFonts w:ascii="Times New Roman" w:eastAsia="Times New Roman" w:hAnsi="Times New Roman"/>
          <w:color w:val="000000"/>
          <w:sz w:val="20"/>
          <w:szCs w:val="20"/>
          <w:lang w:eastAsia="ru-RU"/>
        </w:rPr>
        <w:t>На основании запроса сведения о ходе рассмотрения заявления о выдаче разрешения на ввод объекта в эксплуатацию доводятся до заявителя в устной форме (при личном обращении либо по телефону в Уполномоченный орган) в день обращения заявителя либо в письменной форме, в том числе в электронном виде, если это предусмотрено указанным запросом, в течение двух рабочих дней со дня поступления соответствующего запроса.</w:t>
      </w:r>
      <w:proofErr w:type="gramEnd"/>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2.26. Результат предоставления </w:t>
      </w:r>
      <w:proofErr w:type="gramStart"/>
      <w:r w:rsidRPr="00252DE7">
        <w:rPr>
          <w:rFonts w:ascii="Times New Roman" w:eastAsia="Times New Roman" w:hAnsi="Times New Roman"/>
          <w:color w:val="000000"/>
          <w:sz w:val="20"/>
          <w:szCs w:val="20"/>
          <w:lang w:eastAsia="ru-RU"/>
        </w:rPr>
        <w:t>муниципальной</w:t>
      </w:r>
      <w:proofErr w:type="gramEnd"/>
      <w:r w:rsidRPr="00252DE7">
        <w:rPr>
          <w:rFonts w:ascii="Times New Roman" w:eastAsia="Times New Roman" w:hAnsi="Times New Roman"/>
          <w:color w:val="000000"/>
          <w:sz w:val="20"/>
          <w:szCs w:val="20"/>
          <w:lang w:eastAsia="ru-RU"/>
        </w:rPr>
        <w:t> услуги (его копия или сведения, содержащиеся в нем), предусмотренный подпунктом «а» пункта 2.20 настоящего Административного регламента: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xml:space="preserve">а) в срок не позднее пяти рабочих дней </w:t>
      </w:r>
      <w:proofErr w:type="gramStart"/>
      <w:r w:rsidRPr="00252DE7">
        <w:rPr>
          <w:rFonts w:ascii="Times New Roman" w:eastAsia="Times New Roman" w:hAnsi="Times New Roman"/>
          <w:color w:val="000000"/>
          <w:sz w:val="20"/>
          <w:szCs w:val="20"/>
          <w:lang w:eastAsia="ru-RU"/>
        </w:rPr>
        <w:t>с даты</w:t>
      </w:r>
      <w:proofErr w:type="gramEnd"/>
      <w:r w:rsidRPr="00252DE7">
        <w:rPr>
          <w:rFonts w:ascii="Times New Roman" w:eastAsia="Times New Roman" w:hAnsi="Times New Roman"/>
          <w:color w:val="000000"/>
          <w:sz w:val="20"/>
          <w:szCs w:val="20"/>
          <w:lang w:eastAsia="ru-RU"/>
        </w:rPr>
        <w:t xml:space="preserve"> его принятия подлежит направлению в федеральный орган исполнительной власти (его территориальный орган),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proofErr w:type="gramStart"/>
      <w:r w:rsidRPr="00252DE7">
        <w:rPr>
          <w:rFonts w:ascii="Times New Roman" w:eastAsia="Times New Roman" w:hAnsi="Times New Roman"/>
          <w:color w:val="000000"/>
          <w:sz w:val="20"/>
          <w:szCs w:val="20"/>
          <w:lang w:eastAsia="ru-RU"/>
        </w:rPr>
        <w:t xml:space="preserve">б) подлежит направлению в течение трех рабочих дней со дня его направления (выдачи) заявителю в федеральный орган исполнительной власти, уполномоченный на осуществление государственного строительного надзора (в случае </w:t>
      </w:r>
      <w:r w:rsidRPr="00252DE7">
        <w:rPr>
          <w:rFonts w:ascii="Times New Roman" w:eastAsia="Times New Roman" w:hAnsi="Times New Roman"/>
          <w:sz w:val="20"/>
          <w:szCs w:val="20"/>
          <w:lang w:eastAsia="ru-RU"/>
        </w:rPr>
        <w:t>выдачи заявителю разрешения на ввод в эксплуатацию объектов капитального строительства, указанных в пункте 5</w:t>
      </w:r>
      <w:r w:rsidRPr="00252DE7">
        <w:rPr>
          <w:rFonts w:ascii="Times New Roman" w:eastAsia="Times New Roman" w:hAnsi="Times New Roman"/>
          <w:sz w:val="20"/>
          <w:szCs w:val="20"/>
          <w:vertAlign w:val="superscript"/>
          <w:lang w:eastAsia="ru-RU"/>
        </w:rPr>
        <w:t>1</w:t>
      </w:r>
      <w:r w:rsidRPr="00252DE7">
        <w:rPr>
          <w:rFonts w:ascii="Times New Roman" w:eastAsia="Times New Roman" w:hAnsi="Times New Roman"/>
          <w:sz w:val="20"/>
          <w:szCs w:val="20"/>
          <w:lang w:eastAsia="ru-RU"/>
        </w:rPr>
        <w:t> статьи 6 </w:t>
      </w:r>
      <w:hyperlink r:id="rId116" w:tgtFrame="_blank" w:history="1">
        <w:r w:rsidRPr="00252DE7">
          <w:rPr>
            <w:rFonts w:ascii="Times New Roman" w:eastAsia="Times New Roman" w:hAnsi="Times New Roman"/>
            <w:sz w:val="20"/>
            <w:szCs w:val="20"/>
            <w:lang w:eastAsia="ru-RU"/>
          </w:rPr>
          <w:t>Градостроительного кодекса Российской Федерации</w:t>
        </w:r>
      </w:hyperlink>
      <w:r w:rsidRPr="00252DE7">
        <w:rPr>
          <w:rFonts w:ascii="Times New Roman" w:eastAsia="Times New Roman" w:hAnsi="Times New Roman"/>
          <w:sz w:val="20"/>
          <w:szCs w:val="20"/>
          <w:lang w:eastAsia="ru-RU"/>
        </w:rPr>
        <w:t>), в орган исполнительной власти Красноярского края, уполномоченный на осуществление государственного строительного надзора (в</w:t>
      </w:r>
      <w:proofErr w:type="gramEnd"/>
      <w:r w:rsidRPr="00252DE7">
        <w:rPr>
          <w:rFonts w:ascii="Times New Roman" w:eastAsia="Times New Roman" w:hAnsi="Times New Roman"/>
          <w:sz w:val="20"/>
          <w:szCs w:val="20"/>
          <w:lang w:eastAsia="ru-RU"/>
        </w:rPr>
        <w:t xml:space="preserve"> </w:t>
      </w:r>
      <w:proofErr w:type="gramStart"/>
      <w:r w:rsidRPr="00252DE7">
        <w:rPr>
          <w:rFonts w:ascii="Times New Roman" w:eastAsia="Times New Roman" w:hAnsi="Times New Roman"/>
          <w:sz w:val="20"/>
          <w:szCs w:val="20"/>
          <w:lang w:eastAsia="ru-RU"/>
        </w:rPr>
        <w:t xml:space="preserve">случае выдачи заявителю разрешения на ввод в эксплуатацию иных объектов капитального строительства), или в органы государственной власти или органы местного самоуправления муниципальных образований Российской Федерации (в </w:t>
      </w:r>
      <w:r w:rsidRPr="00252DE7">
        <w:rPr>
          <w:rFonts w:ascii="Times New Roman" w:eastAsia="Times New Roman" w:hAnsi="Times New Roman"/>
          <w:color w:val="000000"/>
          <w:sz w:val="20"/>
          <w:szCs w:val="20"/>
          <w:lang w:eastAsia="ru-RU"/>
        </w:rPr>
        <w:t>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принявшие решение об установлении или изменении зоны с особыми условиями использования территории в связи с размещением</w:t>
      </w:r>
      <w:proofErr w:type="gramEnd"/>
      <w:r w:rsidRPr="00252DE7">
        <w:rPr>
          <w:rFonts w:ascii="Times New Roman" w:eastAsia="Times New Roman" w:hAnsi="Times New Roman"/>
          <w:color w:val="000000"/>
          <w:sz w:val="20"/>
          <w:szCs w:val="20"/>
          <w:lang w:eastAsia="ru-RU"/>
        </w:rPr>
        <w:t xml:space="preserve"> объекта, в отношении которого выдано разрешение на ввод объекта в эксплуатацию;</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в) в течение трех рабочих дней после выдачи его заявителю в отношении объекта капитального строительства жилого назначения подлежит размещению Уполномоченным органом в единой информационной системе жилищного строительства.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 xml:space="preserve">Порядок исправления допущенных опечаток и ошибок в выданных </w:t>
      </w:r>
      <w:r w:rsidR="00E25905">
        <w:rPr>
          <w:rFonts w:ascii="Times New Roman" w:eastAsia="Times New Roman" w:hAnsi="Times New Roman"/>
          <w:bCs/>
          <w:color w:val="000000"/>
          <w:sz w:val="20"/>
          <w:szCs w:val="20"/>
          <w:lang w:eastAsia="ru-RU"/>
        </w:rPr>
        <w:t xml:space="preserve"> </w:t>
      </w:r>
      <w:r w:rsidRPr="00252DE7">
        <w:rPr>
          <w:rFonts w:ascii="Times New Roman" w:eastAsia="Times New Roman" w:hAnsi="Times New Roman"/>
          <w:bCs/>
          <w:color w:val="000000"/>
          <w:sz w:val="20"/>
          <w:szCs w:val="20"/>
          <w:lang w:eastAsia="ru-RU"/>
        </w:rPr>
        <w:t>в результате предоставления </w:t>
      </w:r>
      <w:proofErr w:type="gramStart"/>
      <w:r w:rsidRPr="00252DE7">
        <w:rPr>
          <w:rFonts w:ascii="Times New Roman" w:eastAsia="Times New Roman" w:hAnsi="Times New Roman"/>
          <w:bCs/>
          <w:color w:val="000000"/>
          <w:sz w:val="20"/>
          <w:szCs w:val="20"/>
          <w:lang w:eastAsia="ru-RU"/>
        </w:rPr>
        <w:t>муниципальной</w:t>
      </w:r>
      <w:proofErr w:type="gramEnd"/>
      <w:r w:rsidRPr="00252DE7">
        <w:rPr>
          <w:rFonts w:ascii="Times New Roman" w:eastAsia="Times New Roman" w:hAnsi="Times New Roman"/>
          <w:bCs/>
          <w:color w:val="000000"/>
          <w:sz w:val="20"/>
          <w:szCs w:val="20"/>
          <w:lang w:eastAsia="ru-RU"/>
        </w:rPr>
        <w:t> услуги документах</w:t>
      </w:r>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lastRenderedPageBreak/>
        <w:t>2.27. Порядок исправления допущенных опечаток и ошибок в разрешении на ввод объекта в эксплуатацию.</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Заявитель вправе обратиться в Администрацию с заявлением об исправлении допущенных опечаток и ошибок в разрешении на ввод объекта в эксплуатацию (далее - заявление об исправлении допущенных опечаток и ошибок) по форме согласно Приложению № 4 к настоящему Административному регламенту в порядке, установленном пунктами 2.4 - 2.7, 2.13 настоящего Административного регламента.</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color w:val="000000"/>
          <w:sz w:val="20"/>
          <w:szCs w:val="20"/>
          <w:lang w:eastAsia="ru-RU"/>
        </w:rPr>
        <w:t xml:space="preserve">В случае подтверждения наличия допущенных опечаток, ошибок в разрешении на ввод </w:t>
      </w:r>
      <w:proofErr w:type="gramStart"/>
      <w:r w:rsidRPr="00252DE7">
        <w:rPr>
          <w:rFonts w:ascii="Times New Roman" w:eastAsia="Times New Roman" w:hAnsi="Times New Roman"/>
          <w:color w:val="000000"/>
          <w:sz w:val="20"/>
          <w:szCs w:val="20"/>
          <w:lang w:eastAsia="ru-RU"/>
        </w:rPr>
        <w:t>объекта</w:t>
      </w:r>
      <w:proofErr w:type="gramEnd"/>
      <w:r w:rsidRPr="00252DE7">
        <w:rPr>
          <w:rFonts w:ascii="Times New Roman" w:eastAsia="Times New Roman" w:hAnsi="Times New Roman"/>
          <w:color w:val="000000"/>
          <w:sz w:val="20"/>
          <w:szCs w:val="20"/>
          <w:lang w:eastAsia="ru-RU"/>
        </w:rPr>
        <w:t xml:space="preserve"> в эксплуатацию Уполномоченный орган вносит исправления в ранее выданное разрешение на ввод объекта в эксплуатацию. Дата и номер выданного </w:t>
      </w:r>
      <w:r w:rsidRPr="00252DE7">
        <w:rPr>
          <w:rFonts w:ascii="Times New Roman" w:eastAsia="Times New Roman" w:hAnsi="Times New Roman"/>
          <w:sz w:val="20"/>
          <w:szCs w:val="20"/>
          <w:lang w:eastAsia="ru-RU"/>
        </w:rPr>
        <w:t>разрешения на ввод объекта в эксплуатацию не изменяются, а в соответствующей графе формы разрешения на ввод объекта в эксплуатацию указывается основание для внесения исправлений (реквизиты заявления об исправлении допущенных опечаток и ошибок и ссылка на соответствующую норму </w:t>
      </w:r>
      <w:hyperlink r:id="rId117" w:tgtFrame="_blank" w:history="1">
        <w:r w:rsidRPr="00252DE7">
          <w:rPr>
            <w:rFonts w:ascii="Times New Roman" w:eastAsia="Times New Roman" w:hAnsi="Times New Roman"/>
            <w:sz w:val="20"/>
            <w:szCs w:val="20"/>
            <w:lang w:eastAsia="ru-RU"/>
          </w:rPr>
          <w:t>Градостроительного кодекса Российской Федерации</w:t>
        </w:r>
      </w:hyperlink>
      <w:r w:rsidRPr="00252DE7">
        <w:rPr>
          <w:rFonts w:ascii="Times New Roman" w:eastAsia="Times New Roman" w:hAnsi="Times New Roman"/>
          <w:sz w:val="20"/>
          <w:szCs w:val="20"/>
          <w:lang w:eastAsia="ru-RU"/>
        </w:rPr>
        <w:t>) и дата внесения исправлений.</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proofErr w:type="gramStart"/>
      <w:r w:rsidRPr="00252DE7">
        <w:rPr>
          <w:rFonts w:ascii="Times New Roman" w:eastAsia="Times New Roman" w:hAnsi="Times New Roman"/>
          <w:sz w:val="20"/>
          <w:szCs w:val="20"/>
          <w:lang w:eastAsia="ru-RU"/>
        </w:rPr>
        <w:t xml:space="preserve">Разрешение на ввод объекта в эксплуатацию с внесенными исправлениями допущенных опечаток и ошибок либо решение об отказе </w:t>
      </w:r>
      <w:r w:rsidRPr="00252DE7">
        <w:rPr>
          <w:rFonts w:ascii="Times New Roman" w:eastAsia="Times New Roman" w:hAnsi="Times New Roman"/>
          <w:color w:val="000000"/>
          <w:sz w:val="20"/>
          <w:szCs w:val="20"/>
          <w:lang w:eastAsia="ru-RU"/>
        </w:rPr>
        <w:t>во внесении исправлений в разрешение на ввод объекта в эксплуатацию по форме согласно приложению № 5 к настоящему Административному регламенту направляется заявителю в порядке, установленном пунктом 2.23 настоящего Административного регламента, способом, указанным в заявлении об исправлении допущенных опечаток и ошибок, в течение пяти рабочих</w:t>
      </w:r>
      <w:proofErr w:type="gramEnd"/>
      <w:r w:rsidRPr="00252DE7">
        <w:rPr>
          <w:rFonts w:ascii="Times New Roman" w:eastAsia="Times New Roman" w:hAnsi="Times New Roman"/>
          <w:color w:val="000000"/>
          <w:sz w:val="20"/>
          <w:szCs w:val="20"/>
          <w:lang w:eastAsia="ru-RU"/>
        </w:rPr>
        <w:t xml:space="preserve"> дней </w:t>
      </w:r>
      <w:proofErr w:type="gramStart"/>
      <w:r w:rsidRPr="00252DE7">
        <w:rPr>
          <w:rFonts w:ascii="Times New Roman" w:eastAsia="Times New Roman" w:hAnsi="Times New Roman"/>
          <w:color w:val="000000"/>
          <w:sz w:val="20"/>
          <w:szCs w:val="20"/>
          <w:lang w:eastAsia="ru-RU"/>
        </w:rPr>
        <w:t>с даты поступления</w:t>
      </w:r>
      <w:proofErr w:type="gramEnd"/>
      <w:r w:rsidRPr="00252DE7">
        <w:rPr>
          <w:rFonts w:ascii="Times New Roman" w:eastAsia="Times New Roman" w:hAnsi="Times New Roman"/>
          <w:color w:val="000000"/>
          <w:sz w:val="20"/>
          <w:szCs w:val="20"/>
          <w:lang w:eastAsia="ru-RU"/>
        </w:rPr>
        <w:t xml:space="preserve"> заявления об исправлении допущенных опечаток и ошибок.</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2.28. Исчерпывающий перечень оснований для отказа в исправлении допущенных опечаток и ошибок в разрешении на ввод объекта в эксплуатацию:</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а) несоответствие заявителя кругу лиц, указанных в пункте 2.2 настоящего Административного регламента;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б) отсутствие факта допущения опечаток и ошибок в разрешении на ввод объекта в эксплуатацию.</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2.29. Порядок выдачи дубликата разрешения на ввод объекта в эксплуатацию.</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xml:space="preserve">Заявитель вправе обратиться </w:t>
      </w:r>
      <w:proofErr w:type="gramStart"/>
      <w:r w:rsidRPr="00252DE7">
        <w:rPr>
          <w:rFonts w:ascii="Times New Roman" w:eastAsia="Times New Roman" w:hAnsi="Times New Roman"/>
          <w:color w:val="000000"/>
          <w:sz w:val="20"/>
          <w:szCs w:val="20"/>
          <w:lang w:eastAsia="ru-RU"/>
        </w:rPr>
        <w:t>в Администрацию с заявлением о выдаче дубликата разрешения на ввод объекта в эксплуатацию</w:t>
      </w:r>
      <w:proofErr w:type="gramEnd"/>
      <w:r w:rsidRPr="00252DE7">
        <w:rPr>
          <w:rFonts w:ascii="Times New Roman" w:eastAsia="Times New Roman" w:hAnsi="Times New Roman"/>
          <w:color w:val="000000"/>
          <w:sz w:val="20"/>
          <w:szCs w:val="20"/>
          <w:lang w:eastAsia="ru-RU"/>
        </w:rPr>
        <w:t xml:space="preserve"> (далее - заявление о выдаче дубликата) по форме согласно Приложению № 6 к настоящему Административному регламенту, в порядке, установленном пунктами 2.4 - 2.7, 2.13 настоящего Административного регламента.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proofErr w:type="gramStart"/>
      <w:r w:rsidRPr="00252DE7">
        <w:rPr>
          <w:rFonts w:ascii="Times New Roman" w:eastAsia="Times New Roman" w:hAnsi="Times New Roman"/>
          <w:color w:val="000000"/>
          <w:sz w:val="20"/>
          <w:szCs w:val="20"/>
          <w:lang w:eastAsia="ru-RU"/>
        </w:rPr>
        <w:t>В случае отсутствия оснований для отказа в выдаче дубликата разрешения на ввод объекта в эксплуатацию, установленных пунктом 2.30 настоящего Административного регламента, Уполномоченный орган выдает дубликат разрешения на ввод объекта в эксплуатацию с тем же регистрационным номером и указанием того же срока действия, которые были указаны в ранее выданном разрешении на ввод объекта в эксплуатацию.</w:t>
      </w:r>
      <w:proofErr w:type="gramEnd"/>
      <w:r w:rsidRPr="00252DE7">
        <w:rPr>
          <w:rFonts w:ascii="Times New Roman" w:eastAsia="Times New Roman" w:hAnsi="Times New Roman"/>
          <w:color w:val="000000"/>
          <w:sz w:val="20"/>
          <w:szCs w:val="20"/>
          <w:lang w:eastAsia="ru-RU"/>
        </w:rPr>
        <w:t xml:space="preserve"> В случае</w:t>
      </w:r>
      <w:proofErr w:type="gramStart"/>
      <w:r w:rsidRPr="00252DE7">
        <w:rPr>
          <w:rFonts w:ascii="Times New Roman" w:eastAsia="Times New Roman" w:hAnsi="Times New Roman"/>
          <w:color w:val="000000"/>
          <w:sz w:val="20"/>
          <w:szCs w:val="20"/>
          <w:lang w:eastAsia="ru-RU"/>
        </w:rPr>
        <w:t>,</w:t>
      </w:r>
      <w:proofErr w:type="gramEnd"/>
      <w:r w:rsidRPr="00252DE7">
        <w:rPr>
          <w:rFonts w:ascii="Times New Roman" w:eastAsia="Times New Roman" w:hAnsi="Times New Roman"/>
          <w:color w:val="000000"/>
          <w:sz w:val="20"/>
          <w:szCs w:val="20"/>
          <w:lang w:eastAsia="ru-RU"/>
        </w:rPr>
        <w:t xml:space="preserve"> если ранее заявителю было выдано разрешение на ввод объекта в эксплуатацию в форме электронного документа, подписанного усиленной квалифицированной электронной подписью руководителя Уполномоченного органа, то в качестве дубликата разрешения на ввод объекта в эксплуатацию заявителю повторно представляется указанный документ.</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proofErr w:type="gramStart"/>
      <w:r w:rsidRPr="00252DE7">
        <w:rPr>
          <w:rFonts w:ascii="Times New Roman" w:eastAsia="Times New Roman" w:hAnsi="Times New Roman"/>
          <w:color w:val="000000"/>
          <w:sz w:val="20"/>
          <w:szCs w:val="20"/>
          <w:lang w:eastAsia="ru-RU"/>
        </w:rPr>
        <w:t>Дубликат разрешения на ввод объекта в эксплуатацию либо решение об отказе в выдаче дубликата разрешения на ввод объекта в эксплуатацию по форме согласно приложению № 7 к настоящему Административному регламенту направляется заявителю в порядке, установленном пунктом 2.23 настоящего Административного регламента, способом, указанным заявителем в заявлении о выдаче дубликата, в течение пяти рабочих дней с даты поступления заявления о выдаче дубликата.</w:t>
      </w:r>
      <w:proofErr w:type="gramEnd"/>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2.30. Исчерпывающий перечень оснований для отказа в выдаче дубликата разрешения на ввод объекта в эксплуатацию: несоответствие заявителя кругу лиц, указанных в пункте 2.2 настоящего Административного регламента.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2.31. Порядок оставления заявления о выдаче разрешения на ввод объекта в эксплуатацию без рассмотрения.</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xml:space="preserve">Заявитель вправе обратиться </w:t>
      </w:r>
      <w:proofErr w:type="gramStart"/>
      <w:r w:rsidRPr="00252DE7">
        <w:rPr>
          <w:rFonts w:ascii="Times New Roman" w:eastAsia="Times New Roman" w:hAnsi="Times New Roman"/>
          <w:color w:val="000000"/>
          <w:sz w:val="20"/>
          <w:szCs w:val="20"/>
          <w:lang w:eastAsia="ru-RU"/>
        </w:rPr>
        <w:t>в Администрацию с заявлением об оставлении заявления о выдаче разрешения на ввод</w:t>
      </w:r>
      <w:proofErr w:type="gramEnd"/>
      <w:r w:rsidRPr="00252DE7">
        <w:rPr>
          <w:rFonts w:ascii="Times New Roman" w:eastAsia="Times New Roman" w:hAnsi="Times New Roman"/>
          <w:color w:val="000000"/>
          <w:sz w:val="20"/>
          <w:szCs w:val="20"/>
          <w:lang w:eastAsia="ru-RU"/>
        </w:rPr>
        <w:t xml:space="preserve"> объекта в эксплуатацию без рассмотрения по форме согласно Приложению № 8 в порядке, установленном пунктами 2.4 - 2.7, 2.13 настоящего Административного регламента, не позднее рабочего дня, предшествующего дню окончания срока  предоставления муниципальной услуги.</w:t>
      </w:r>
    </w:p>
    <w:p w:rsidR="00252DE7" w:rsidRPr="00252DE7" w:rsidRDefault="00252DE7" w:rsidP="00E25905">
      <w:pPr>
        <w:spacing w:after="0" w:line="240" w:lineRule="auto"/>
        <w:ind w:firstLine="709"/>
        <w:jc w:val="both"/>
        <w:rPr>
          <w:rFonts w:ascii="Times New Roman" w:eastAsia="Times New Roman" w:hAnsi="Times New Roman"/>
          <w:color w:val="000000"/>
          <w:spacing w:val="-4"/>
          <w:sz w:val="20"/>
          <w:szCs w:val="20"/>
          <w:lang w:eastAsia="ru-RU"/>
        </w:rPr>
      </w:pPr>
      <w:proofErr w:type="gramStart"/>
      <w:r w:rsidRPr="00252DE7">
        <w:rPr>
          <w:rFonts w:ascii="Times New Roman" w:eastAsia="Times New Roman" w:hAnsi="Times New Roman"/>
          <w:color w:val="000000"/>
          <w:spacing w:val="-4"/>
          <w:sz w:val="20"/>
          <w:szCs w:val="20"/>
          <w:lang w:eastAsia="ru-RU"/>
        </w:rPr>
        <w:t>На основании поступившего заявления об оставлении заявления о выдаче разрешения на ввод объекта в эксплуатацию</w:t>
      </w:r>
      <w:proofErr w:type="gramEnd"/>
      <w:r w:rsidRPr="00252DE7">
        <w:rPr>
          <w:rFonts w:ascii="Times New Roman" w:eastAsia="Times New Roman" w:hAnsi="Times New Roman"/>
          <w:color w:val="000000"/>
          <w:spacing w:val="-4"/>
          <w:sz w:val="20"/>
          <w:szCs w:val="20"/>
          <w:lang w:eastAsia="ru-RU"/>
        </w:rPr>
        <w:t xml:space="preserve"> без рассмотрения Уполномоченный орган принимает решение об оставлении заявления о выдаче разрешения на ввод объекта в эксплуатацию без рассмотрения.</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proofErr w:type="gramStart"/>
      <w:r w:rsidRPr="00252DE7">
        <w:rPr>
          <w:rFonts w:ascii="Times New Roman" w:eastAsia="Times New Roman" w:hAnsi="Times New Roman"/>
          <w:color w:val="000000"/>
          <w:sz w:val="20"/>
          <w:szCs w:val="20"/>
          <w:lang w:eastAsia="ru-RU"/>
        </w:rPr>
        <w:t>Решение об оставлении заявления о выдаче разрешения на ввод объекта в эксплуатацию без рассмотрения направляется заявителю по форме, приведенной в Приложении № 9 к настоящему Административному регламенту, в порядке, установленном пунктом 2.23 настоящего Административного регламента, способом, указанным заявителем в заявлении об оставлении заявления о выдаче разрешения на ввод объекта в эксплуатацию без рассмотрения, не позднее рабочего дня, следующего за днем поступления</w:t>
      </w:r>
      <w:proofErr w:type="gramEnd"/>
      <w:r w:rsidRPr="00252DE7">
        <w:rPr>
          <w:rFonts w:ascii="Times New Roman" w:eastAsia="Times New Roman" w:hAnsi="Times New Roman"/>
          <w:color w:val="000000"/>
          <w:sz w:val="20"/>
          <w:szCs w:val="20"/>
          <w:lang w:eastAsia="ru-RU"/>
        </w:rPr>
        <w:t xml:space="preserve"> такого заявления.</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lastRenderedPageBreak/>
        <w:t>Оставление заявления о выдаче разрешения на ввод объекта в эксплуатацию без рассмотрения не препятствует повторному обращен</w:t>
      </w:r>
      <w:r w:rsidR="00E25905">
        <w:rPr>
          <w:rFonts w:ascii="Times New Roman" w:eastAsia="Times New Roman" w:hAnsi="Times New Roman"/>
          <w:color w:val="000000"/>
          <w:sz w:val="20"/>
          <w:szCs w:val="20"/>
          <w:lang w:eastAsia="ru-RU"/>
        </w:rPr>
        <w:t xml:space="preserve">ию заявителя в Администрацию за </w:t>
      </w:r>
      <w:r w:rsidRPr="00252DE7">
        <w:rPr>
          <w:rFonts w:ascii="Times New Roman" w:eastAsia="Times New Roman" w:hAnsi="Times New Roman"/>
          <w:color w:val="000000"/>
          <w:sz w:val="20"/>
          <w:szCs w:val="20"/>
          <w:lang w:eastAsia="ru-RU"/>
        </w:rPr>
        <w:t>предоставлением муниципальной услуги.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2.32. При предоставлении </w:t>
      </w:r>
      <w:proofErr w:type="gramStart"/>
      <w:r w:rsidRPr="00252DE7">
        <w:rPr>
          <w:rFonts w:ascii="Times New Roman" w:eastAsia="Times New Roman" w:hAnsi="Times New Roman"/>
          <w:color w:val="000000"/>
          <w:sz w:val="20"/>
          <w:szCs w:val="20"/>
          <w:lang w:eastAsia="ru-RU"/>
        </w:rPr>
        <w:t>муниципальной</w:t>
      </w:r>
      <w:proofErr w:type="gramEnd"/>
      <w:r w:rsidRPr="00252DE7">
        <w:rPr>
          <w:rFonts w:ascii="Times New Roman" w:eastAsia="Times New Roman" w:hAnsi="Times New Roman"/>
          <w:color w:val="000000"/>
          <w:sz w:val="20"/>
          <w:szCs w:val="20"/>
          <w:lang w:eastAsia="ru-RU"/>
        </w:rPr>
        <w:t> услуги запрещается требовать от заявителя:</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252DE7" w:rsidRPr="00252DE7" w:rsidRDefault="00252DE7" w:rsidP="00E25905">
      <w:pPr>
        <w:spacing w:after="0" w:line="240" w:lineRule="auto"/>
        <w:ind w:firstLine="709"/>
        <w:jc w:val="both"/>
        <w:rPr>
          <w:rFonts w:ascii="Times New Roman" w:eastAsia="Times New Roman" w:hAnsi="Times New Roman"/>
          <w:spacing w:val="-4"/>
          <w:sz w:val="20"/>
          <w:szCs w:val="20"/>
          <w:lang w:eastAsia="ru-RU"/>
        </w:rPr>
      </w:pPr>
      <w:proofErr w:type="gramStart"/>
      <w:r w:rsidRPr="00252DE7">
        <w:rPr>
          <w:rFonts w:ascii="Times New Roman" w:eastAsia="Times New Roman" w:hAnsi="Times New Roman"/>
          <w:color w:val="000000"/>
          <w:spacing w:val="-4"/>
          <w:sz w:val="20"/>
          <w:szCs w:val="20"/>
          <w:lang w:eastAsia="ru-RU"/>
        </w:rPr>
        <w:t xml:space="preserve">2) представления документов и информации, которые в соответствии с нормативными правовыми актами Российской Федерации, нормативными правовыми актами Красноярского края и муниципальными правовыми актами находятся в распоряжении органов, предоставляющих муниципальную услугу, государственных органов, органов местного самоуправления и </w:t>
      </w:r>
      <w:r w:rsidRPr="00252DE7">
        <w:rPr>
          <w:rFonts w:ascii="Times New Roman" w:eastAsia="Times New Roman" w:hAnsi="Times New Roman"/>
          <w:spacing w:val="-4"/>
          <w:sz w:val="20"/>
          <w:szCs w:val="20"/>
          <w:lang w:eastAsia="ru-RU"/>
        </w:rPr>
        <w:t>(или) подведомственных государственным органам и органам местного самоуправления организаций, участвующих в предоставлении муниципальных услуг, за исключением документов, указанных в части 6 статьи 7 Федерального</w:t>
      </w:r>
      <w:proofErr w:type="gramEnd"/>
      <w:r w:rsidRPr="00252DE7">
        <w:rPr>
          <w:rFonts w:ascii="Times New Roman" w:eastAsia="Times New Roman" w:hAnsi="Times New Roman"/>
          <w:spacing w:val="-4"/>
          <w:sz w:val="20"/>
          <w:szCs w:val="20"/>
          <w:lang w:eastAsia="ru-RU"/>
        </w:rPr>
        <w:t xml:space="preserve"> закона </w:t>
      </w:r>
      <w:hyperlink r:id="rId118" w:tgtFrame="_blank" w:history="1">
        <w:r w:rsidRPr="00252DE7">
          <w:rPr>
            <w:rFonts w:ascii="Times New Roman" w:eastAsia="Times New Roman" w:hAnsi="Times New Roman"/>
            <w:spacing w:val="-4"/>
            <w:sz w:val="20"/>
            <w:szCs w:val="20"/>
            <w:lang w:eastAsia="ru-RU"/>
          </w:rPr>
          <w:t>от 27.07.2010 № 210-ФЗ</w:t>
        </w:r>
      </w:hyperlink>
      <w:r w:rsidRPr="00252DE7">
        <w:rPr>
          <w:rFonts w:ascii="Times New Roman" w:eastAsia="Times New Roman" w:hAnsi="Times New Roman"/>
          <w:spacing w:val="-4"/>
          <w:sz w:val="20"/>
          <w:szCs w:val="20"/>
          <w:lang w:eastAsia="ru-RU"/>
        </w:rPr>
        <w:t> «Об организации предоставления государственных и муниципальных услуг» (далее - Федеральный закон №210-ФЗ).</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3)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изменение требований нормати</w:t>
      </w:r>
      <w:r w:rsidR="00E25905">
        <w:rPr>
          <w:rFonts w:ascii="Times New Roman" w:eastAsia="Times New Roman" w:hAnsi="Times New Roman"/>
          <w:color w:val="000000"/>
          <w:sz w:val="20"/>
          <w:szCs w:val="20"/>
          <w:lang w:eastAsia="ru-RU"/>
        </w:rPr>
        <w:t xml:space="preserve">вных правовых актов, касающихся </w:t>
      </w:r>
      <w:r w:rsidRPr="00252DE7">
        <w:rPr>
          <w:rFonts w:ascii="Times New Roman" w:eastAsia="Times New Roman" w:hAnsi="Times New Roman"/>
          <w:color w:val="000000"/>
          <w:sz w:val="20"/>
          <w:szCs w:val="20"/>
          <w:lang w:eastAsia="ru-RU"/>
        </w:rPr>
        <w:t>предоставления муниципальной услуги, после первоначальной подачи заявления о выдаче разрешения на ввод объекта в эксплуатацию;</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наличие ошибок в заявлении о выдаче разрешения на ввод объекта в эксплуатацию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proofErr w:type="gramStart"/>
      <w:r w:rsidRPr="00252DE7">
        <w:rPr>
          <w:rFonts w:ascii="Times New Roman" w:eastAsia="Times New Roman" w:hAnsi="Times New Roman"/>
          <w:color w:val="000000"/>
          <w:sz w:val="20"/>
          <w:szCs w:val="20"/>
          <w:lang w:eastAsia="ru-RU"/>
        </w:rPr>
        <w:t>выявление документально подтвержденного факта (признаков) ошибочного или противоправного действия (бездействия) должностного лица Уполномоченного органа,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Уполномоченного органа при первоначальном отказе в приеме документов, необходимых для предоставления муниципальной услуги, предусмотренной</w:t>
      </w:r>
      <w:proofErr w:type="gramEnd"/>
      <w:r w:rsidRPr="00252DE7">
        <w:rPr>
          <w:rFonts w:ascii="Times New Roman" w:eastAsia="Times New Roman" w:hAnsi="Times New Roman"/>
          <w:color w:val="000000"/>
          <w:sz w:val="20"/>
          <w:szCs w:val="20"/>
          <w:lang w:eastAsia="ru-RU"/>
        </w:rPr>
        <w:t xml:space="preserve"> частью 1.1 статьи 16 Федерального закона №210-ФЗ, уведомляется заявитель, а также приносятся извинения за доставленные неудобства.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Порядок внесения изменений в ранее выданное разрешение на ввод объекта в эксплуатацию</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2.33. Результатом предоставления муниципальной услуги является документ, указанный </w:t>
      </w:r>
      <w:hyperlink r:id="rId119" w:history="1">
        <w:proofErr w:type="gramStart"/>
        <w:r w:rsidRPr="00252DE7">
          <w:rPr>
            <w:rFonts w:ascii="Times New Roman" w:eastAsia="Times New Roman" w:hAnsi="Times New Roman"/>
            <w:sz w:val="20"/>
            <w:szCs w:val="20"/>
            <w:lang w:eastAsia="ru-RU"/>
          </w:rPr>
          <w:t>подпункте</w:t>
        </w:r>
        <w:proofErr w:type="gramEnd"/>
        <w:r w:rsidRPr="00252DE7">
          <w:rPr>
            <w:rFonts w:ascii="Times New Roman" w:eastAsia="Times New Roman" w:hAnsi="Times New Roman"/>
            <w:sz w:val="20"/>
            <w:szCs w:val="20"/>
            <w:lang w:eastAsia="ru-RU"/>
          </w:rPr>
          <w:t xml:space="preserve"> «а» пункта 2.20</w:t>
        </w:r>
      </w:hyperlink>
      <w:r w:rsidRPr="00252DE7">
        <w:rPr>
          <w:rFonts w:ascii="Times New Roman" w:eastAsia="Times New Roman" w:hAnsi="Times New Roman"/>
          <w:sz w:val="20"/>
          <w:szCs w:val="20"/>
          <w:lang w:eastAsia="ru-RU"/>
        </w:rPr>
        <w:t xml:space="preserve"> настоящего Административного регламента, с внесенными изменениями.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2.34. </w:t>
      </w:r>
      <w:proofErr w:type="gramStart"/>
      <w:r w:rsidRPr="00252DE7">
        <w:rPr>
          <w:rFonts w:ascii="Times New Roman" w:eastAsia="Times New Roman" w:hAnsi="Times New Roman"/>
          <w:sz w:val="20"/>
          <w:szCs w:val="20"/>
          <w:lang w:eastAsia="ru-RU"/>
        </w:rPr>
        <w:t xml:space="preserve">Основанием для начала административной процедуры является поступление в уполномоченный орган заявления о внесении изменений (далее также в настоящем подразделе - заявление) по </w:t>
      </w:r>
      <w:hyperlink r:id="rId120" w:history="1">
        <w:r w:rsidRPr="00252DE7">
          <w:rPr>
            <w:rFonts w:ascii="Times New Roman" w:eastAsia="Times New Roman" w:hAnsi="Times New Roman"/>
            <w:sz w:val="20"/>
            <w:szCs w:val="20"/>
            <w:lang w:eastAsia="ru-RU"/>
          </w:rPr>
          <w:t>форме</w:t>
        </w:r>
      </w:hyperlink>
      <w:r w:rsidRPr="00252DE7">
        <w:rPr>
          <w:rFonts w:ascii="Times New Roman" w:eastAsia="Times New Roman" w:hAnsi="Times New Roman"/>
          <w:sz w:val="20"/>
          <w:szCs w:val="20"/>
          <w:lang w:eastAsia="ru-RU"/>
        </w:rPr>
        <w:t xml:space="preserve"> согласно Приложению № 9 к настоящему Административному регламенту и документов, предусмотренных </w:t>
      </w:r>
      <w:bookmarkStart w:id="52" w:name="_Hlk133490423"/>
      <w:bookmarkStart w:id="53" w:name="_Hlk133491143"/>
      <w:r w:rsidRPr="00252DE7">
        <w:rPr>
          <w:rFonts w:ascii="Times New Roman" w:eastAsia="Times New Roman" w:hAnsi="Times New Roman"/>
          <w:sz w:val="20"/>
          <w:szCs w:val="20"/>
          <w:lang w:eastAsia="ru-RU"/>
        </w:rPr>
        <w:t xml:space="preserve">подпунктом </w:t>
      </w:r>
      <w:hyperlink r:id="rId121" w:history="1">
        <w:r w:rsidRPr="00252DE7">
          <w:rPr>
            <w:rFonts w:ascii="Times New Roman" w:eastAsia="Times New Roman" w:hAnsi="Times New Roman"/>
            <w:sz w:val="20"/>
            <w:szCs w:val="20"/>
            <w:lang w:eastAsia="ru-RU"/>
          </w:rPr>
          <w:t>«</w:t>
        </w:r>
      </w:hyperlink>
      <w:r w:rsidRPr="00252DE7">
        <w:rPr>
          <w:rFonts w:ascii="Times New Roman" w:eastAsia="Times New Roman" w:hAnsi="Times New Roman"/>
          <w:sz w:val="20"/>
          <w:szCs w:val="20"/>
          <w:lang w:eastAsia="ru-RU"/>
        </w:rPr>
        <w:t xml:space="preserve">б» </w:t>
      </w:r>
      <w:hyperlink r:id="rId122" w:history="1">
        <w:r w:rsidRPr="00252DE7">
          <w:rPr>
            <w:rFonts w:ascii="Times New Roman" w:eastAsia="Times New Roman" w:hAnsi="Times New Roman"/>
            <w:sz w:val="20"/>
            <w:szCs w:val="20"/>
            <w:lang w:eastAsia="ru-RU"/>
          </w:rPr>
          <w:t>пункта 2.8,  а также представляет иные документы, предусмотренные пунктом 2.9</w:t>
        </w:r>
      </w:hyperlink>
      <w:bookmarkEnd w:id="52"/>
      <w:r w:rsidRPr="00252DE7">
        <w:rPr>
          <w:rFonts w:ascii="Times New Roman" w:eastAsia="Times New Roman" w:hAnsi="Times New Roman"/>
          <w:sz w:val="20"/>
          <w:szCs w:val="20"/>
          <w:lang w:eastAsia="ru-RU"/>
        </w:rPr>
        <w:t xml:space="preserve"> </w:t>
      </w:r>
      <w:bookmarkEnd w:id="53"/>
      <w:r w:rsidRPr="00252DE7">
        <w:rPr>
          <w:rFonts w:ascii="Times New Roman" w:eastAsia="Times New Roman" w:hAnsi="Times New Roman"/>
          <w:sz w:val="20"/>
          <w:szCs w:val="20"/>
          <w:lang w:eastAsia="ru-RU"/>
        </w:rPr>
        <w:t xml:space="preserve">настоящего Административного регламента (в случае, предусмотренном </w:t>
      </w:r>
      <w:hyperlink r:id="rId123" w:history="1">
        <w:r w:rsidRPr="00252DE7">
          <w:rPr>
            <w:rFonts w:ascii="Times New Roman" w:eastAsia="Times New Roman" w:hAnsi="Times New Roman"/>
            <w:sz w:val="20"/>
            <w:szCs w:val="20"/>
            <w:lang w:eastAsia="ru-RU"/>
          </w:rPr>
          <w:t>частью 5.2 статьи 55</w:t>
        </w:r>
      </w:hyperlink>
      <w:r w:rsidRPr="00252DE7">
        <w:rPr>
          <w:rFonts w:ascii="Times New Roman" w:eastAsia="Times New Roman" w:hAnsi="Times New Roman"/>
          <w:sz w:val="20"/>
          <w:szCs w:val="20"/>
          <w:lang w:eastAsia="ru-RU"/>
        </w:rPr>
        <w:t xml:space="preserve"> Градостроительного кодекса Российской Федерации), одним из</w:t>
      </w:r>
      <w:proofErr w:type="gramEnd"/>
      <w:r w:rsidRPr="00252DE7">
        <w:rPr>
          <w:rFonts w:ascii="Times New Roman" w:eastAsia="Times New Roman" w:hAnsi="Times New Roman"/>
          <w:sz w:val="20"/>
          <w:szCs w:val="20"/>
          <w:lang w:eastAsia="ru-RU"/>
        </w:rPr>
        <w:t xml:space="preserve"> способов, установленных </w:t>
      </w:r>
      <w:hyperlink r:id="rId124" w:history="1">
        <w:r w:rsidRPr="00252DE7">
          <w:rPr>
            <w:rFonts w:ascii="Times New Roman" w:eastAsia="Times New Roman" w:hAnsi="Times New Roman"/>
            <w:sz w:val="20"/>
            <w:szCs w:val="20"/>
            <w:lang w:eastAsia="ru-RU"/>
          </w:rPr>
          <w:t>пунктом 2.4</w:t>
        </w:r>
      </w:hyperlink>
      <w:r w:rsidRPr="00252DE7">
        <w:rPr>
          <w:rFonts w:ascii="Times New Roman" w:eastAsia="Times New Roman" w:hAnsi="Times New Roman"/>
          <w:sz w:val="20"/>
          <w:szCs w:val="20"/>
          <w:lang w:eastAsia="ru-RU"/>
        </w:rPr>
        <w:t xml:space="preserve"> настоящего Административного регламента.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2.35. В целях установления личности физическое лицо представляет в уполномоченный орган документ, предусмотренный </w:t>
      </w:r>
      <w:hyperlink r:id="rId125" w:history="1">
        <w:r w:rsidRPr="00252DE7">
          <w:rPr>
            <w:rFonts w:ascii="Times New Roman" w:eastAsia="Times New Roman" w:hAnsi="Times New Roman"/>
            <w:sz w:val="20"/>
            <w:szCs w:val="20"/>
            <w:lang w:eastAsia="ru-RU"/>
          </w:rPr>
          <w:t>подпунктом «б» пункта 2.8</w:t>
        </w:r>
      </w:hyperlink>
      <w:r w:rsidRPr="00252DE7">
        <w:rPr>
          <w:rFonts w:ascii="Times New Roman" w:eastAsia="Times New Roman" w:hAnsi="Times New Roman"/>
          <w:sz w:val="20"/>
          <w:szCs w:val="20"/>
          <w:lang w:eastAsia="ru-RU"/>
        </w:rPr>
        <w:t xml:space="preserve"> настоящего Административного регламента. Представитель физического лица, обратившийся по доверенности, представляет в уполномоченный орган документы, предусмотренные подпунктами «б», </w:t>
      </w:r>
      <w:hyperlink r:id="rId126" w:history="1">
        <w:r w:rsidRPr="00252DE7">
          <w:rPr>
            <w:rFonts w:ascii="Times New Roman" w:eastAsia="Times New Roman" w:hAnsi="Times New Roman"/>
            <w:sz w:val="20"/>
            <w:szCs w:val="20"/>
            <w:lang w:eastAsia="ru-RU"/>
          </w:rPr>
          <w:t>«в» пункта 2.8</w:t>
        </w:r>
      </w:hyperlink>
      <w:r w:rsidRPr="00252DE7">
        <w:rPr>
          <w:rFonts w:ascii="Times New Roman" w:eastAsia="Times New Roman" w:hAnsi="Times New Roman"/>
          <w:sz w:val="20"/>
          <w:szCs w:val="20"/>
          <w:lang w:eastAsia="ru-RU"/>
        </w:rPr>
        <w:t xml:space="preserve"> настоящего Административного регламента.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В целях установления личности представителя юридического лица, полномочия которого подтверждены доверенностью, оформленной в соответствии с требованиями законодательства Российской Федерации, в уполномоченный орган представляются документы, предусмотренные </w:t>
      </w:r>
      <w:hyperlink r:id="rId127" w:history="1">
        <w:r w:rsidRPr="00252DE7">
          <w:rPr>
            <w:rFonts w:ascii="Times New Roman" w:eastAsia="Times New Roman" w:hAnsi="Times New Roman"/>
            <w:sz w:val="20"/>
            <w:szCs w:val="20"/>
            <w:lang w:eastAsia="ru-RU"/>
          </w:rPr>
          <w:t>подпунктами «б</w:t>
        </w:r>
      </w:hyperlink>
      <w:r w:rsidRPr="00252DE7">
        <w:rPr>
          <w:rFonts w:ascii="Times New Roman" w:eastAsia="Times New Roman" w:hAnsi="Times New Roman"/>
          <w:sz w:val="20"/>
          <w:szCs w:val="20"/>
          <w:lang w:eastAsia="ru-RU"/>
        </w:rPr>
        <w:t xml:space="preserve">», </w:t>
      </w:r>
      <w:hyperlink r:id="rId128" w:history="1">
        <w:r w:rsidRPr="00252DE7">
          <w:rPr>
            <w:rFonts w:ascii="Times New Roman" w:eastAsia="Times New Roman" w:hAnsi="Times New Roman"/>
            <w:sz w:val="20"/>
            <w:szCs w:val="20"/>
            <w:lang w:eastAsia="ru-RU"/>
          </w:rPr>
          <w:t>«в» пункта 2.8</w:t>
        </w:r>
      </w:hyperlink>
      <w:r w:rsidRPr="00252DE7">
        <w:rPr>
          <w:rFonts w:ascii="Times New Roman" w:eastAsia="Times New Roman" w:hAnsi="Times New Roman"/>
          <w:sz w:val="20"/>
          <w:szCs w:val="20"/>
          <w:lang w:eastAsia="ru-RU"/>
        </w:rPr>
        <w:t xml:space="preserve"> настоящего Административного регламента.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В целях установления личности представителя юридического лица, имеющего право действовать от имени юридического лица без доверенности, в уполномоченный орган представляется документ, предусмотренный </w:t>
      </w:r>
      <w:hyperlink r:id="rId129" w:history="1">
        <w:r w:rsidRPr="00252DE7">
          <w:rPr>
            <w:rFonts w:ascii="Times New Roman" w:eastAsia="Times New Roman" w:hAnsi="Times New Roman"/>
            <w:sz w:val="20"/>
            <w:szCs w:val="20"/>
            <w:lang w:eastAsia="ru-RU"/>
          </w:rPr>
          <w:t>подпунктом «б» пункта 2.8</w:t>
        </w:r>
      </w:hyperlink>
      <w:r w:rsidRPr="00252DE7">
        <w:rPr>
          <w:rFonts w:ascii="Times New Roman" w:eastAsia="Times New Roman" w:hAnsi="Times New Roman"/>
          <w:sz w:val="20"/>
          <w:szCs w:val="20"/>
          <w:lang w:eastAsia="ru-RU"/>
        </w:rPr>
        <w:t xml:space="preserve"> настоящего Административного регламента.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lastRenderedPageBreak/>
        <w:t xml:space="preserve">2.36. Основания для принятия решения об отказе в приеме заявления и документов, необходимых для предоставления </w:t>
      </w:r>
      <w:proofErr w:type="gramStart"/>
      <w:r w:rsidRPr="00252DE7">
        <w:rPr>
          <w:rFonts w:ascii="Times New Roman" w:eastAsia="Times New Roman" w:hAnsi="Times New Roman"/>
          <w:sz w:val="20"/>
          <w:szCs w:val="20"/>
          <w:lang w:eastAsia="ru-RU"/>
        </w:rPr>
        <w:t>муниципальной</w:t>
      </w:r>
      <w:proofErr w:type="gramEnd"/>
      <w:r w:rsidRPr="00252DE7">
        <w:rPr>
          <w:rFonts w:ascii="Times New Roman" w:eastAsia="Times New Roman" w:hAnsi="Times New Roman"/>
          <w:sz w:val="20"/>
          <w:szCs w:val="20"/>
          <w:lang w:eastAsia="ru-RU"/>
        </w:rPr>
        <w:t xml:space="preserve"> услуги, указаны в </w:t>
      </w:r>
      <w:hyperlink r:id="rId130" w:history="1">
        <w:r w:rsidRPr="00252DE7">
          <w:rPr>
            <w:rFonts w:ascii="Times New Roman" w:eastAsia="Times New Roman" w:hAnsi="Times New Roman"/>
            <w:sz w:val="20"/>
            <w:szCs w:val="20"/>
            <w:lang w:eastAsia="ru-RU"/>
          </w:rPr>
          <w:t>пункте 2.16</w:t>
        </w:r>
      </w:hyperlink>
      <w:r w:rsidRPr="00252DE7">
        <w:rPr>
          <w:rFonts w:ascii="Times New Roman" w:eastAsia="Times New Roman" w:hAnsi="Times New Roman"/>
          <w:sz w:val="20"/>
          <w:szCs w:val="20"/>
          <w:lang w:eastAsia="ru-RU"/>
        </w:rPr>
        <w:t xml:space="preserve"> настоящего Административного регламента.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2.37. Возможность получения </w:t>
      </w:r>
      <w:proofErr w:type="gramStart"/>
      <w:r w:rsidRPr="00252DE7">
        <w:rPr>
          <w:rFonts w:ascii="Times New Roman" w:eastAsia="Times New Roman" w:hAnsi="Times New Roman"/>
          <w:sz w:val="20"/>
          <w:szCs w:val="20"/>
          <w:lang w:eastAsia="ru-RU"/>
        </w:rPr>
        <w:t>муниципальной</w:t>
      </w:r>
      <w:proofErr w:type="gramEnd"/>
      <w:r w:rsidRPr="00252DE7">
        <w:rPr>
          <w:rFonts w:ascii="Times New Roman" w:eastAsia="Times New Roman" w:hAnsi="Times New Roman"/>
          <w:sz w:val="20"/>
          <w:szCs w:val="20"/>
          <w:lang w:eastAsia="ru-RU"/>
        </w:rPr>
        <w:t xml:space="preserve"> услуги по экстерриториальному принципу отсутствует.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2.38. </w:t>
      </w:r>
      <w:proofErr w:type="gramStart"/>
      <w:r w:rsidRPr="00252DE7">
        <w:rPr>
          <w:rFonts w:ascii="Times New Roman" w:eastAsia="Times New Roman" w:hAnsi="Times New Roman"/>
          <w:sz w:val="20"/>
          <w:szCs w:val="20"/>
          <w:lang w:eastAsia="ru-RU"/>
        </w:rPr>
        <w:t xml:space="preserve">Заявление и документы, предусмотренные подпунктом </w:t>
      </w:r>
      <w:hyperlink r:id="rId131" w:history="1">
        <w:r w:rsidRPr="00252DE7">
          <w:rPr>
            <w:rFonts w:ascii="Times New Roman" w:eastAsia="Times New Roman" w:hAnsi="Times New Roman"/>
            <w:sz w:val="20"/>
            <w:szCs w:val="20"/>
            <w:lang w:eastAsia="ru-RU"/>
          </w:rPr>
          <w:t>«</w:t>
        </w:r>
      </w:hyperlink>
      <w:r w:rsidRPr="00252DE7">
        <w:rPr>
          <w:rFonts w:ascii="Times New Roman" w:eastAsia="Times New Roman" w:hAnsi="Times New Roman"/>
          <w:sz w:val="20"/>
          <w:szCs w:val="20"/>
          <w:lang w:eastAsia="ru-RU"/>
        </w:rPr>
        <w:t xml:space="preserve">б» </w:t>
      </w:r>
      <w:hyperlink r:id="rId132" w:history="1">
        <w:r w:rsidRPr="00252DE7">
          <w:rPr>
            <w:rFonts w:ascii="Times New Roman" w:eastAsia="Times New Roman" w:hAnsi="Times New Roman"/>
            <w:sz w:val="20"/>
            <w:szCs w:val="20"/>
            <w:lang w:eastAsia="ru-RU"/>
          </w:rPr>
          <w:t>пункта 2.8,  а также представляет иные документы, предусмотренные пунктом 2.9</w:t>
        </w:r>
      </w:hyperlink>
      <w:r w:rsidRPr="00252DE7">
        <w:rPr>
          <w:rFonts w:ascii="Times New Roman" w:eastAsia="Times New Roman" w:hAnsi="Times New Roman"/>
          <w:sz w:val="20"/>
          <w:szCs w:val="20"/>
          <w:lang w:eastAsia="ru-RU"/>
        </w:rPr>
        <w:t xml:space="preserve"> настоящего Административного регламента (в случае, предусмотренном </w:t>
      </w:r>
      <w:hyperlink r:id="rId133" w:history="1">
        <w:r w:rsidRPr="00252DE7">
          <w:rPr>
            <w:rFonts w:ascii="Times New Roman" w:eastAsia="Times New Roman" w:hAnsi="Times New Roman"/>
            <w:sz w:val="20"/>
            <w:szCs w:val="20"/>
            <w:lang w:eastAsia="ru-RU"/>
          </w:rPr>
          <w:t>частью 5.2 статьи 55</w:t>
        </w:r>
      </w:hyperlink>
      <w:r w:rsidRPr="00252DE7">
        <w:rPr>
          <w:rFonts w:ascii="Times New Roman" w:eastAsia="Times New Roman" w:hAnsi="Times New Roman"/>
          <w:sz w:val="20"/>
          <w:szCs w:val="20"/>
          <w:lang w:eastAsia="ru-RU"/>
        </w:rPr>
        <w:t xml:space="preserve"> Градостроительного кодекса Российской Федерации), направленные одним из способов, установленных в </w:t>
      </w:r>
      <w:hyperlink r:id="rId134" w:history="1">
        <w:r w:rsidRPr="00252DE7">
          <w:rPr>
            <w:rFonts w:ascii="Times New Roman" w:eastAsia="Times New Roman" w:hAnsi="Times New Roman"/>
            <w:sz w:val="20"/>
            <w:szCs w:val="20"/>
            <w:lang w:eastAsia="ru-RU"/>
          </w:rPr>
          <w:t>подпункте «б» пункта 2.4</w:t>
        </w:r>
      </w:hyperlink>
      <w:r w:rsidRPr="00252DE7">
        <w:rPr>
          <w:rFonts w:ascii="Times New Roman" w:eastAsia="Times New Roman" w:hAnsi="Times New Roman"/>
          <w:sz w:val="20"/>
          <w:szCs w:val="20"/>
          <w:lang w:eastAsia="ru-RU"/>
        </w:rPr>
        <w:t xml:space="preserve"> настоящего Административного регламента, принимаются должностными лицами структурного подразделения уполномоченного органа, ответственного за делопроизводство. </w:t>
      </w:r>
      <w:proofErr w:type="gramEnd"/>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Заявление и документы, предусмотренные пунктом 2.9 настоящего Административного регламента (в случае, предусмотренном </w:t>
      </w:r>
      <w:hyperlink r:id="rId135" w:history="1">
        <w:r w:rsidRPr="00252DE7">
          <w:rPr>
            <w:rFonts w:ascii="Times New Roman" w:eastAsia="Times New Roman" w:hAnsi="Times New Roman"/>
            <w:sz w:val="20"/>
            <w:szCs w:val="20"/>
            <w:lang w:eastAsia="ru-RU"/>
          </w:rPr>
          <w:t>частью 5.2 статьи 55</w:t>
        </w:r>
      </w:hyperlink>
      <w:r w:rsidRPr="00252DE7">
        <w:rPr>
          <w:rFonts w:ascii="Times New Roman" w:eastAsia="Times New Roman" w:hAnsi="Times New Roman"/>
          <w:sz w:val="20"/>
          <w:szCs w:val="20"/>
          <w:lang w:eastAsia="ru-RU"/>
        </w:rPr>
        <w:t xml:space="preserve"> Градостроительного кодекса Российской Федерации), направленные одним из способов, установленных в </w:t>
      </w:r>
      <w:hyperlink r:id="rId136" w:history="1">
        <w:r w:rsidRPr="00252DE7">
          <w:rPr>
            <w:rFonts w:ascii="Times New Roman" w:eastAsia="Times New Roman" w:hAnsi="Times New Roman"/>
            <w:sz w:val="20"/>
            <w:szCs w:val="20"/>
            <w:lang w:eastAsia="ru-RU"/>
          </w:rPr>
          <w:t>подпунктах «а</w:t>
        </w:r>
      </w:hyperlink>
      <w:r w:rsidRPr="00252DE7">
        <w:rPr>
          <w:rFonts w:ascii="Times New Roman" w:eastAsia="Times New Roman" w:hAnsi="Times New Roman"/>
          <w:sz w:val="20"/>
          <w:szCs w:val="20"/>
          <w:lang w:eastAsia="ru-RU"/>
        </w:rPr>
        <w:t xml:space="preserve">», </w:t>
      </w:r>
      <w:hyperlink r:id="rId137" w:history="1">
        <w:r w:rsidRPr="00252DE7">
          <w:rPr>
            <w:rFonts w:ascii="Times New Roman" w:eastAsia="Times New Roman" w:hAnsi="Times New Roman"/>
            <w:sz w:val="20"/>
            <w:szCs w:val="20"/>
            <w:lang w:eastAsia="ru-RU"/>
          </w:rPr>
          <w:t>«г» пункта 2.4</w:t>
        </w:r>
      </w:hyperlink>
      <w:r w:rsidRPr="00252DE7">
        <w:rPr>
          <w:rFonts w:ascii="Times New Roman" w:eastAsia="Times New Roman" w:hAnsi="Times New Roman"/>
          <w:sz w:val="20"/>
          <w:szCs w:val="20"/>
          <w:lang w:eastAsia="ru-RU"/>
        </w:rPr>
        <w:t xml:space="preserve"> настоящего Административного регламента, регистрируются в автоматическом режиме.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proofErr w:type="gramStart"/>
      <w:r w:rsidRPr="00252DE7">
        <w:rPr>
          <w:rFonts w:ascii="Times New Roman" w:eastAsia="Times New Roman" w:hAnsi="Times New Roman"/>
          <w:sz w:val="20"/>
          <w:szCs w:val="20"/>
          <w:lang w:eastAsia="ru-RU"/>
        </w:rPr>
        <w:t xml:space="preserve">Заявление и документы, предусмотренные </w:t>
      </w:r>
      <w:hyperlink r:id="rId138" w:history="1">
        <w:r w:rsidRPr="00252DE7">
          <w:rPr>
            <w:rFonts w:ascii="Times New Roman" w:eastAsia="Times New Roman" w:hAnsi="Times New Roman"/>
            <w:sz w:val="20"/>
            <w:szCs w:val="20"/>
            <w:lang w:eastAsia="ru-RU"/>
          </w:rPr>
          <w:t>пунктом 2.9</w:t>
        </w:r>
      </w:hyperlink>
      <w:r w:rsidRPr="00252DE7">
        <w:rPr>
          <w:rFonts w:ascii="Times New Roman" w:eastAsia="Times New Roman" w:hAnsi="Times New Roman"/>
          <w:sz w:val="20"/>
          <w:szCs w:val="20"/>
          <w:lang w:eastAsia="ru-RU"/>
        </w:rPr>
        <w:t xml:space="preserve"> настоящего Административного регламента (в случае, предусмотренном </w:t>
      </w:r>
      <w:hyperlink r:id="rId139" w:history="1">
        <w:r w:rsidRPr="00252DE7">
          <w:rPr>
            <w:rFonts w:ascii="Times New Roman" w:eastAsia="Times New Roman" w:hAnsi="Times New Roman"/>
            <w:sz w:val="20"/>
            <w:szCs w:val="20"/>
            <w:lang w:eastAsia="ru-RU"/>
          </w:rPr>
          <w:t>частью 5.2 статьи 55</w:t>
        </w:r>
      </w:hyperlink>
      <w:r w:rsidRPr="00252DE7">
        <w:rPr>
          <w:rFonts w:ascii="Times New Roman" w:eastAsia="Times New Roman" w:hAnsi="Times New Roman"/>
          <w:sz w:val="20"/>
          <w:szCs w:val="20"/>
          <w:lang w:eastAsia="ru-RU"/>
        </w:rPr>
        <w:t xml:space="preserve"> Градостроительного кодекса Российской Федерации), направленные через многофункциональный центр, могут быть получены уполномоченным органом из многофункционального центра в электронной форме по защищенным каналам связи, заверенные усиленной квалифицированной электронной подписью или усиленной неквалифицированной электронной подписью заявителя в соответствии с требованиями Федерального </w:t>
      </w:r>
      <w:hyperlink r:id="rId140" w:history="1">
        <w:r w:rsidRPr="00252DE7">
          <w:rPr>
            <w:rFonts w:ascii="Times New Roman" w:eastAsia="Times New Roman" w:hAnsi="Times New Roman"/>
            <w:sz w:val="20"/>
            <w:szCs w:val="20"/>
            <w:lang w:eastAsia="ru-RU"/>
          </w:rPr>
          <w:t>закона</w:t>
        </w:r>
      </w:hyperlink>
      <w:r w:rsidRPr="00252DE7">
        <w:rPr>
          <w:rFonts w:ascii="Times New Roman" w:eastAsia="Times New Roman" w:hAnsi="Times New Roman"/>
          <w:sz w:val="20"/>
          <w:szCs w:val="20"/>
          <w:lang w:eastAsia="ru-RU"/>
        </w:rPr>
        <w:t xml:space="preserve"> от 6 апреля 2011</w:t>
      </w:r>
      <w:proofErr w:type="gramEnd"/>
      <w:r w:rsidRPr="00252DE7">
        <w:rPr>
          <w:rFonts w:ascii="Times New Roman" w:eastAsia="Times New Roman" w:hAnsi="Times New Roman"/>
          <w:sz w:val="20"/>
          <w:szCs w:val="20"/>
          <w:lang w:eastAsia="ru-RU"/>
        </w:rPr>
        <w:t xml:space="preserve"> г. № 63-ФЗ «Об электронной подписи».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2.39. Для приема заявления в электронной форме с использованием Единого портала, регионального портала может применяться специализированное программное обеспечение, предусматривающее заполнение заявителем реквизитов, необходимых для работы с заявлением и для подготовки ответа.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Для возможности подачи заявления через Единый портал, региональный портал заявитель должен быть зарегистрирован в ЕСИА.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2.40. </w:t>
      </w:r>
      <w:proofErr w:type="gramStart"/>
      <w:r w:rsidRPr="00252DE7">
        <w:rPr>
          <w:rFonts w:ascii="Times New Roman" w:eastAsia="Times New Roman" w:hAnsi="Times New Roman"/>
          <w:sz w:val="20"/>
          <w:szCs w:val="20"/>
          <w:lang w:eastAsia="ru-RU"/>
        </w:rPr>
        <w:t xml:space="preserve">Срок регистрации заявления и документов и (или) информации, необходимых для предоставления муниципальной услуги, указан в </w:t>
      </w:r>
      <w:hyperlink r:id="rId141" w:history="1">
        <w:r w:rsidRPr="00252DE7">
          <w:rPr>
            <w:rFonts w:ascii="Times New Roman" w:eastAsia="Times New Roman" w:hAnsi="Times New Roman"/>
            <w:sz w:val="20"/>
            <w:szCs w:val="20"/>
            <w:lang w:eastAsia="ru-RU"/>
          </w:rPr>
          <w:t>пункте 2.13</w:t>
        </w:r>
      </w:hyperlink>
      <w:r w:rsidRPr="00252DE7">
        <w:rPr>
          <w:rFonts w:ascii="Times New Roman" w:eastAsia="Times New Roman" w:hAnsi="Times New Roman"/>
          <w:sz w:val="20"/>
          <w:szCs w:val="20"/>
          <w:lang w:eastAsia="ru-RU"/>
        </w:rPr>
        <w:t xml:space="preserve"> настоящего Административного регламента. </w:t>
      </w:r>
      <w:proofErr w:type="gramEnd"/>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2.41. Результатом административной процедуры является регистрация заявления и документов, предусмотренных подпунктом «б» пункта 2.8, </w:t>
      </w:r>
      <w:hyperlink r:id="rId142" w:history="1">
        <w:r w:rsidRPr="00252DE7">
          <w:rPr>
            <w:rFonts w:ascii="Times New Roman" w:eastAsia="Times New Roman" w:hAnsi="Times New Roman"/>
            <w:sz w:val="20"/>
            <w:szCs w:val="20"/>
            <w:lang w:eastAsia="ru-RU"/>
          </w:rPr>
          <w:t>пунктом 2.9</w:t>
        </w:r>
      </w:hyperlink>
      <w:r w:rsidRPr="00252DE7">
        <w:rPr>
          <w:rFonts w:ascii="Times New Roman" w:eastAsia="Times New Roman" w:hAnsi="Times New Roman"/>
          <w:sz w:val="20"/>
          <w:szCs w:val="20"/>
          <w:lang w:eastAsia="ru-RU"/>
        </w:rPr>
        <w:t xml:space="preserve"> настоящего Административного регламента (в случае, предусмотренном </w:t>
      </w:r>
      <w:hyperlink r:id="rId143" w:history="1">
        <w:r w:rsidRPr="00252DE7">
          <w:rPr>
            <w:rFonts w:ascii="Times New Roman" w:eastAsia="Times New Roman" w:hAnsi="Times New Roman"/>
            <w:sz w:val="20"/>
            <w:szCs w:val="20"/>
            <w:lang w:eastAsia="ru-RU"/>
          </w:rPr>
          <w:t>частью 5.2 статьи 55</w:t>
        </w:r>
      </w:hyperlink>
      <w:r w:rsidRPr="00252DE7">
        <w:rPr>
          <w:rFonts w:ascii="Times New Roman" w:eastAsia="Times New Roman" w:hAnsi="Times New Roman"/>
          <w:sz w:val="20"/>
          <w:szCs w:val="20"/>
          <w:lang w:eastAsia="ru-RU"/>
        </w:rPr>
        <w:t xml:space="preserve"> Градостроительного кодекса Российской Федерации).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2.42. После регистрации заявление и документы, предусмотренные, подпунктом «б» пункта 2.8, </w:t>
      </w:r>
      <w:hyperlink r:id="rId144" w:history="1">
        <w:r w:rsidRPr="00252DE7">
          <w:rPr>
            <w:rFonts w:ascii="Times New Roman" w:eastAsia="Times New Roman" w:hAnsi="Times New Roman"/>
            <w:sz w:val="20"/>
            <w:szCs w:val="20"/>
            <w:lang w:eastAsia="ru-RU"/>
          </w:rPr>
          <w:t>пунктом 2.9</w:t>
        </w:r>
      </w:hyperlink>
      <w:r w:rsidRPr="00252DE7">
        <w:rPr>
          <w:rFonts w:ascii="Times New Roman" w:eastAsia="Times New Roman" w:hAnsi="Times New Roman"/>
          <w:sz w:val="20"/>
          <w:szCs w:val="20"/>
          <w:lang w:eastAsia="ru-RU"/>
        </w:rPr>
        <w:t xml:space="preserve"> настоящего Административного регламента (в случае, предусмотренном </w:t>
      </w:r>
      <w:hyperlink r:id="rId145" w:history="1">
        <w:r w:rsidRPr="00252DE7">
          <w:rPr>
            <w:rFonts w:ascii="Times New Roman" w:eastAsia="Times New Roman" w:hAnsi="Times New Roman"/>
            <w:sz w:val="20"/>
            <w:szCs w:val="20"/>
            <w:lang w:eastAsia="ru-RU"/>
          </w:rPr>
          <w:t>частью 5.2 статьи 55</w:t>
        </w:r>
      </w:hyperlink>
      <w:r w:rsidRPr="00252DE7">
        <w:rPr>
          <w:rFonts w:ascii="Times New Roman" w:eastAsia="Times New Roman" w:hAnsi="Times New Roman"/>
          <w:sz w:val="20"/>
          <w:szCs w:val="20"/>
          <w:lang w:eastAsia="ru-RU"/>
        </w:rPr>
        <w:t xml:space="preserve"> Градостроительного кодекса Российской Федерации) направляются в ответственное структурное подразделение для назначения ответственного должностного лица за рассмотрение заявления и прилагаемых документов.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2.43. Направление межведомственных информационных запросов не осуществляется.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2.44. Принятие решения о предоставлении (об отказе в предоставлении) </w:t>
      </w:r>
      <w:proofErr w:type="gramStart"/>
      <w:r w:rsidRPr="00252DE7">
        <w:rPr>
          <w:rFonts w:ascii="Times New Roman" w:eastAsia="Times New Roman" w:hAnsi="Times New Roman"/>
          <w:sz w:val="20"/>
          <w:szCs w:val="20"/>
          <w:lang w:eastAsia="ru-RU"/>
        </w:rPr>
        <w:t>муниципальной</w:t>
      </w:r>
      <w:proofErr w:type="gramEnd"/>
      <w:r w:rsidRPr="00252DE7">
        <w:rPr>
          <w:rFonts w:ascii="Times New Roman" w:eastAsia="Times New Roman" w:hAnsi="Times New Roman"/>
          <w:sz w:val="20"/>
          <w:szCs w:val="20"/>
          <w:lang w:eastAsia="ru-RU"/>
        </w:rPr>
        <w:t xml:space="preserve"> услуги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2.44.1. Основанием для начала административной процедуры является регистрация заявления и документов, предусмотренных подпунктами </w:t>
      </w:r>
      <w:hyperlink r:id="rId146" w:history="1">
        <w:r w:rsidRPr="00252DE7">
          <w:rPr>
            <w:rFonts w:ascii="Times New Roman" w:eastAsia="Times New Roman" w:hAnsi="Times New Roman"/>
            <w:sz w:val="20"/>
            <w:szCs w:val="20"/>
            <w:lang w:eastAsia="ru-RU"/>
          </w:rPr>
          <w:t>«</w:t>
        </w:r>
      </w:hyperlink>
      <w:r w:rsidRPr="00252DE7">
        <w:rPr>
          <w:rFonts w:ascii="Times New Roman" w:eastAsia="Times New Roman" w:hAnsi="Times New Roman"/>
          <w:sz w:val="20"/>
          <w:szCs w:val="20"/>
          <w:lang w:eastAsia="ru-RU"/>
        </w:rPr>
        <w:t>б</w:t>
      </w:r>
      <w:proofErr w:type="gramStart"/>
      <w:r w:rsidRPr="00252DE7">
        <w:rPr>
          <w:rFonts w:ascii="Times New Roman" w:eastAsia="Times New Roman" w:hAnsi="Times New Roman"/>
          <w:sz w:val="20"/>
          <w:szCs w:val="20"/>
          <w:lang w:eastAsia="ru-RU"/>
        </w:rPr>
        <w:t>»-</w:t>
      </w:r>
      <w:proofErr w:type="gramEnd"/>
      <w:r w:rsidRPr="00252DE7">
        <w:rPr>
          <w:rFonts w:ascii="Times New Roman" w:eastAsia="Times New Roman" w:hAnsi="Times New Roman"/>
          <w:sz w:val="20"/>
          <w:szCs w:val="20"/>
          <w:lang w:eastAsia="ru-RU"/>
        </w:rPr>
        <w:t xml:space="preserve">«в» </w:t>
      </w:r>
      <w:hyperlink r:id="rId147" w:history="1">
        <w:r w:rsidRPr="00252DE7">
          <w:rPr>
            <w:rFonts w:ascii="Times New Roman" w:eastAsia="Times New Roman" w:hAnsi="Times New Roman"/>
            <w:sz w:val="20"/>
            <w:szCs w:val="20"/>
            <w:lang w:eastAsia="ru-RU"/>
          </w:rPr>
          <w:t>пункта 2.8,  а также представляет иные документы, предусмотренные пунктом 2.9</w:t>
        </w:r>
      </w:hyperlink>
      <w:r w:rsidRPr="00252DE7">
        <w:rPr>
          <w:rFonts w:ascii="Times New Roman" w:eastAsia="Times New Roman" w:hAnsi="Times New Roman"/>
          <w:sz w:val="20"/>
          <w:szCs w:val="20"/>
          <w:lang w:eastAsia="ru-RU"/>
        </w:rPr>
        <w:t xml:space="preserve"> настоящего Административного регламента (в случае, предусмотренном </w:t>
      </w:r>
      <w:hyperlink r:id="rId148" w:history="1">
        <w:r w:rsidRPr="00252DE7">
          <w:rPr>
            <w:rFonts w:ascii="Times New Roman" w:eastAsia="Times New Roman" w:hAnsi="Times New Roman"/>
            <w:sz w:val="20"/>
            <w:szCs w:val="20"/>
            <w:lang w:eastAsia="ru-RU"/>
          </w:rPr>
          <w:t>частью 5.2 статьи 55</w:t>
        </w:r>
      </w:hyperlink>
      <w:r w:rsidRPr="00252DE7">
        <w:rPr>
          <w:rFonts w:ascii="Times New Roman" w:eastAsia="Times New Roman" w:hAnsi="Times New Roman"/>
          <w:sz w:val="20"/>
          <w:szCs w:val="20"/>
          <w:lang w:eastAsia="ru-RU"/>
        </w:rPr>
        <w:t xml:space="preserve"> Градостроительного кодекса Российской Федерации), одним из способов, установленных </w:t>
      </w:r>
      <w:hyperlink r:id="rId149" w:history="1">
        <w:r w:rsidRPr="00252DE7">
          <w:rPr>
            <w:rFonts w:ascii="Times New Roman" w:eastAsia="Times New Roman" w:hAnsi="Times New Roman"/>
            <w:sz w:val="20"/>
            <w:szCs w:val="20"/>
            <w:lang w:eastAsia="ru-RU"/>
          </w:rPr>
          <w:t>пунктом 2.4</w:t>
        </w:r>
      </w:hyperlink>
      <w:r w:rsidRPr="00252DE7">
        <w:rPr>
          <w:rFonts w:ascii="Times New Roman" w:eastAsia="Times New Roman" w:hAnsi="Times New Roman"/>
          <w:sz w:val="20"/>
          <w:szCs w:val="20"/>
          <w:lang w:eastAsia="ru-RU"/>
        </w:rPr>
        <w:t xml:space="preserve"> настоящего Административного регламента.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2.44.2. В рамках рассмотрения заявления и документов, предусмотренных </w:t>
      </w:r>
      <w:bookmarkStart w:id="54" w:name="_Hlk133492758"/>
      <w:r w:rsidRPr="00252DE7">
        <w:rPr>
          <w:rFonts w:ascii="Times New Roman" w:eastAsia="Times New Roman" w:hAnsi="Times New Roman"/>
          <w:sz w:val="20"/>
          <w:szCs w:val="20"/>
          <w:lang w:eastAsia="ru-RU"/>
        </w:rPr>
        <w:t xml:space="preserve">подпунктами </w:t>
      </w:r>
      <w:hyperlink r:id="rId150" w:history="1">
        <w:r w:rsidRPr="00252DE7">
          <w:rPr>
            <w:rFonts w:ascii="Times New Roman" w:eastAsia="Times New Roman" w:hAnsi="Times New Roman"/>
            <w:sz w:val="20"/>
            <w:szCs w:val="20"/>
            <w:lang w:eastAsia="ru-RU"/>
          </w:rPr>
          <w:t>«</w:t>
        </w:r>
      </w:hyperlink>
      <w:r w:rsidRPr="00252DE7">
        <w:rPr>
          <w:rFonts w:ascii="Times New Roman" w:eastAsia="Times New Roman" w:hAnsi="Times New Roman"/>
          <w:sz w:val="20"/>
          <w:szCs w:val="20"/>
          <w:lang w:eastAsia="ru-RU"/>
        </w:rPr>
        <w:t>б</w:t>
      </w:r>
      <w:proofErr w:type="gramStart"/>
      <w:r w:rsidRPr="00252DE7">
        <w:rPr>
          <w:rFonts w:ascii="Times New Roman" w:eastAsia="Times New Roman" w:hAnsi="Times New Roman"/>
          <w:sz w:val="20"/>
          <w:szCs w:val="20"/>
          <w:lang w:eastAsia="ru-RU"/>
        </w:rPr>
        <w:t>»-</w:t>
      </w:r>
      <w:proofErr w:type="gramEnd"/>
      <w:r w:rsidRPr="00252DE7">
        <w:rPr>
          <w:rFonts w:ascii="Times New Roman" w:eastAsia="Times New Roman" w:hAnsi="Times New Roman"/>
          <w:sz w:val="20"/>
          <w:szCs w:val="20"/>
          <w:lang w:eastAsia="ru-RU"/>
        </w:rPr>
        <w:t xml:space="preserve">«в» </w:t>
      </w:r>
      <w:hyperlink r:id="rId151" w:history="1">
        <w:r w:rsidRPr="00252DE7">
          <w:rPr>
            <w:rFonts w:ascii="Times New Roman" w:eastAsia="Times New Roman" w:hAnsi="Times New Roman"/>
            <w:sz w:val="20"/>
            <w:szCs w:val="20"/>
            <w:lang w:eastAsia="ru-RU"/>
          </w:rPr>
          <w:t>пункта 2.8,  а также представляет иные документы, предусмотренные пунктом 2.9</w:t>
        </w:r>
      </w:hyperlink>
      <w:bookmarkEnd w:id="54"/>
      <w:r w:rsidRPr="00252DE7">
        <w:rPr>
          <w:rFonts w:ascii="Times New Roman" w:eastAsia="Times New Roman" w:hAnsi="Times New Roman"/>
          <w:sz w:val="20"/>
          <w:szCs w:val="20"/>
          <w:lang w:eastAsia="ru-RU"/>
        </w:rPr>
        <w:t xml:space="preserve">  настоящего Административного регламента (в случае, предусмотренном </w:t>
      </w:r>
      <w:hyperlink r:id="rId152" w:history="1">
        <w:r w:rsidRPr="00252DE7">
          <w:rPr>
            <w:rFonts w:ascii="Times New Roman" w:eastAsia="Times New Roman" w:hAnsi="Times New Roman"/>
            <w:sz w:val="20"/>
            <w:szCs w:val="20"/>
            <w:lang w:eastAsia="ru-RU"/>
          </w:rPr>
          <w:t>частью 5.2 статьи 55</w:t>
        </w:r>
      </w:hyperlink>
      <w:r w:rsidRPr="00252DE7">
        <w:rPr>
          <w:rFonts w:ascii="Times New Roman" w:eastAsia="Times New Roman" w:hAnsi="Times New Roman"/>
          <w:sz w:val="20"/>
          <w:szCs w:val="20"/>
          <w:lang w:eastAsia="ru-RU"/>
        </w:rPr>
        <w:t xml:space="preserve"> Градостроительного кодекса Российской Федерации), осуществляется проверка наличия и правильности оформления документов.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2.44.3. Критериями принятия решения о предоставлении муниципальной услуги являются: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1) наличие необходимых для предоставления муниципальной услуги документов, предусмотренных подпунктом </w:t>
      </w:r>
      <w:hyperlink r:id="rId153" w:history="1">
        <w:r w:rsidRPr="00252DE7">
          <w:rPr>
            <w:rFonts w:ascii="Times New Roman" w:eastAsia="Times New Roman" w:hAnsi="Times New Roman"/>
            <w:sz w:val="20"/>
            <w:szCs w:val="20"/>
            <w:lang w:eastAsia="ru-RU"/>
          </w:rPr>
          <w:t>«</w:t>
        </w:r>
      </w:hyperlink>
      <w:r w:rsidRPr="00252DE7">
        <w:rPr>
          <w:rFonts w:ascii="Times New Roman" w:eastAsia="Times New Roman" w:hAnsi="Times New Roman"/>
          <w:sz w:val="20"/>
          <w:szCs w:val="20"/>
          <w:lang w:eastAsia="ru-RU"/>
        </w:rPr>
        <w:t>б</w:t>
      </w:r>
      <w:proofErr w:type="gramStart"/>
      <w:r w:rsidRPr="00252DE7">
        <w:rPr>
          <w:rFonts w:ascii="Times New Roman" w:eastAsia="Times New Roman" w:hAnsi="Times New Roman"/>
          <w:sz w:val="20"/>
          <w:szCs w:val="20"/>
          <w:lang w:eastAsia="ru-RU"/>
        </w:rPr>
        <w:t>»-</w:t>
      </w:r>
      <w:proofErr w:type="gramEnd"/>
      <w:r w:rsidRPr="00252DE7">
        <w:rPr>
          <w:rFonts w:ascii="Times New Roman" w:eastAsia="Times New Roman" w:hAnsi="Times New Roman"/>
          <w:sz w:val="20"/>
          <w:szCs w:val="20"/>
          <w:lang w:eastAsia="ru-RU"/>
        </w:rPr>
        <w:t xml:space="preserve">«в» </w:t>
      </w:r>
      <w:hyperlink r:id="rId154" w:history="1">
        <w:r w:rsidRPr="00252DE7">
          <w:rPr>
            <w:rFonts w:ascii="Times New Roman" w:eastAsia="Times New Roman" w:hAnsi="Times New Roman"/>
            <w:sz w:val="20"/>
            <w:szCs w:val="20"/>
            <w:lang w:eastAsia="ru-RU"/>
          </w:rPr>
          <w:t>пункта 2.8,  а также представляет иные документы, предусмотренные пунктом 2.9</w:t>
        </w:r>
      </w:hyperlink>
      <w:r w:rsidRPr="00252DE7">
        <w:rPr>
          <w:rFonts w:ascii="Times New Roman" w:eastAsia="Times New Roman" w:hAnsi="Times New Roman"/>
          <w:sz w:val="20"/>
          <w:szCs w:val="20"/>
          <w:lang w:eastAsia="ru-RU"/>
        </w:rPr>
        <w:t xml:space="preserve"> настоящего Административного регламента (в случае, предусмотренном </w:t>
      </w:r>
      <w:hyperlink r:id="rId155" w:history="1">
        <w:r w:rsidRPr="00252DE7">
          <w:rPr>
            <w:rFonts w:ascii="Times New Roman" w:eastAsia="Times New Roman" w:hAnsi="Times New Roman"/>
            <w:sz w:val="20"/>
            <w:szCs w:val="20"/>
            <w:lang w:eastAsia="ru-RU"/>
          </w:rPr>
          <w:t>частью 5.2 статьи 55</w:t>
        </w:r>
      </w:hyperlink>
      <w:r w:rsidRPr="00252DE7">
        <w:rPr>
          <w:rFonts w:ascii="Times New Roman" w:eastAsia="Times New Roman" w:hAnsi="Times New Roman"/>
          <w:sz w:val="20"/>
          <w:szCs w:val="20"/>
          <w:lang w:eastAsia="ru-RU"/>
        </w:rPr>
        <w:t xml:space="preserve"> Градостроительного кодекса Российской Федерации);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proofErr w:type="gramStart"/>
      <w:r w:rsidRPr="00252DE7">
        <w:rPr>
          <w:rFonts w:ascii="Times New Roman" w:eastAsia="Times New Roman" w:hAnsi="Times New Roman"/>
          <w:sz w:val="20"/>
          <w:szCs w:val="20"/>
          <w:lang w:eastAsia="ru-RU"/>
        </w:rPr>
        <w:t>2) соответствие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 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w:t>
      </w:r>
      <w:proofErr w:type="gramEnd"/>
      <w:r w:rsidRPr="00252DE7">
        <w:rPr>
          <w:rFonts w:ascii="Times New Roman" w:eastAsia="Times New Roman" w:hAnsi="Times New Roman"/>
          <w:sz w:val="20"/>
          <w:szCs w:val="20"/>
          <w:lang w:eastAsia="ru-RU"/>
        </w:rPr>
        <w:t xml:space="preserve"> территории), </w:t>
      </w:r>
      <w:r w:rsidRPr="00252DE7">
        <w:rPr>
          <w:rFonts w:ascii="Times New Roman" w:eastAsia="Times New Roman" w:hAnsi="Times New Roman"/>
          <w:sz w:val="20"/>
          <w:szCs w:val="20"/>
          <w:lang w:eastAsia="ru-RU"/>
        </w:rPr>
        <w:lastRenderedPageBreak/>
        <w:t xml:space="preserve">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3) соответствие объекта капитального строительства требованиям, установленным в разрешении на строительство, за исключением </w:t>
      </w:r>
      <w:proofErr w:type="gramStart"/>
      <w:r w:rsidRPr="00252DE7">
        <w:rPr>
          <w:rFonts w:ascii="Times New Roman" w:eastAsia="Times New Roman" w:hAnsi="Times New Roman"/>
          <w:sz w:val="20"/>
          <w:szCs w:val="20"/>
          <w:lang w:eastAsia="ru-RU"/>
        </w:rPr>
        <w:t>случаев изменения площади объекта капитального строительства</w:t>
      </w:r>
      <w:proofErr w:type="gramEnd"/>
      <w:r w:rsidRPr="00252DE7">
        <w:rPr>
          <w:rFonts w:ascii="Times New Roman" w:eastAsia="Times New Roman" w:hAnsi="Times New Roman"/>
          <w:sz w:val="20"/>
          <w:szCs w:val="20"/>
          <w:lang w:eastAsia="ru-RU"/>
        </w:rPr>
        <w:t xml:space="preserve"> в соответствии с </w:t>
      </w:r>
      <w:hyperlink r:id="rId156" w:history="1">
        <w:r w:rsidRPr="00252DE7">
          <w:rPr>
            <w:rFonts w:ascii="Times New Roman" w:eastAsia="Times New Roman" w:hAnsi="Times New Roman"/>
            <w:sz w:val="20"/>
            <w:szCs w:val="20"/>
            <w:lang w:eastAsia="ru-RU"/>
          </w:rPr>
          <w:t>частью 6.2 статьи 55</w:t>
        </w:r>
      </w:hyperlink>
      <w:r w:rsidRPr="00252DE7">
        <w:rPr>
          <w:rFonts w:ascii="Times New Roman" w:eastAsia="Times New Roman" w:hAnsi="Times New Roman"/>
          <w:sz w:val="20"/>
          <w:szCs w:val="20"/>
          <w:lang w:eastAsia="ru-RU"/>
        </w:rPr>
        <w:t xml:space="preserve"> Градостроительного кодекса Российской Федерации;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4) соответствие параметров построенного, реконструированного объекта капитального строительства проектной документации, за исключением </w:t>
      </w:r>
      <w:proofErr w:type="gramStart"/>
      <w:r w:rsidRPr="00252DE7">
        <w:rPr>
          <w:rFonts w:ascii="Times New Roman" w:eastAsia="Times New Roman" w:hAnsi="Times New Roman"/>
          <w:sz w:val="20"/>
          <w:szCs w:val="20"/>
          <w:lang w:eastAsia="ru-RU"/>
        </w:rPr>
        <w:t>случаев изменения площади объекта капитального строительства</w:t>
      </w:r>
      <w:proofErr w:type="gramEnd"/>
      <w:r w:rsidRPr="00252DE7">
        <w:rPr>
          <w:rFonts w:ascii="Times New Roman" w:eastAsia="Times New Roman" w:hAnsi="Times New Roman"/>
          <w:sz w:val="20"/>
          <w:szCs w:val="20"/>
          <w:lang w:eastAsia="ru-RU"/>
        </w:rPr>
        <w:t xml:space="preserve"> в соответствии с </w:t>
      </w:r>
      <w:hyperlink r:id="rId157" w:history="1">
        <w:r w:rsidRPr="00252DE7">
          <w:rPr>
            <w:rFonts w:ascii="Times New Roman" w:eastAsia="Times New Roman" w:hAnsi="Times New Roman"/>
            <w:sz w:val="20"/>
            <w:szCs w:val="20"/>
            <w:lang w:eastAsia="ru-RU"/>
          </w:rPr>
          <w:t>частью 6.2 статьи 55</w:t>
        </w:r>
      </w:hyperlink>
      <w:r w:rsidRPr="00252DE7">
        <w:rPr>
          <w:rFonts w:ascii="Times New Roman" w:eastAsia="Times New Roman" w:hAnsi="Times New Roman"/>
          <w:sz w:val="20"/>
          <w:szCs w:val="20"/>
          <w:lang w:eastAsia="ru-RU"/>
        </w:rPr>
        <w:t xml:space="preserve"> Градостроительного кодекса Российской Федерации;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proofErr w:type="gramStart"/>
      <w:r w:rsidRPr="00252DE7">
        <w:rPr>
          <w:rFonts w:ascii="Times New Roman" w:eastAsia="Times New Roman" w:hAnsi="Times New Roman"/>
          <w:sz w:val="20"/>
          <w:szCs w:val="20"/>
          <w:lang w:eastAsia="ru-RU"/>
        </w:rPr>
        <w:t xml:space="preserve">5) соответствие объекта капитального строительства разрешенному использованию земельного участка и (или) ограничениям, установленным в соответствии с земельным и иным законодательством Российской Федерации на дату выдачи разрешения на ввод объекта в эксплуатацию,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случаях, предусмотренных </w:t>
      </w:r>
      <w:hyperlink r:id="rId158" w:history="1">
        <w:r w:rsidRPr="00252DE7">
          <w:rPr>
            <w:rFonts w:ascii="Times New Roman" w:eastAsia="Times New Roman" w:hAnsi="Times New Roman"/>
            <w:sz w:val="20"/>
            <w:szCs w:val="20"/>
            <w:lang w:eastAsia="ru-RU"/>
          </w:rPr>
          <w:t>пунктом 9 части 7 статьи 51</w:t>
        </w:r>
      </w:hyperlink>
      <w:r w:rsidRPr="00252DE7">
        <w:rPr>
          <w:rFonts w:ascii="Times New Roman" w:eastAsia="Times New Roman" w:hAnsi="Times New Roman"/>
          <w:sz w:val="20"/>
          <w:szCs w:val="20"/>
          <w:lang w:eastAsia="ru-RU"/>
        </w:rPr>
        <w:t xml:space="preserve"> Градостроительного</w:t>
      </w:r>
      <w:proofErr w:type="gramEnd"/>
      <w:r w:rsidRPr="00252DE7">
        <w:rPr>
          <w:rFonts w:ascii="Times New Roman" w:eastAsia="Times New Roman" w:hAnsi="Times New Roman"/>
          <w:sz w:val="20"/>
          <w:szCs w:val="20"/>
          <w:lang w:eastAsia="ru-RU"/>
        </w:rPr>
        <w:t xml:space="preserve"> кодекса Российской Федерации, и строящийся, реконструируемый объект капитального строительства, в связи с размещением которого установлена или изменена зона с особыми условиями использования территории, не введен в эксплуатацию.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2.45. Критериями для отказа в предоставлении муниципальной услуги являются: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1) отсутствие необходимых для предоставления муниципальной услуги документов, предусмотренных подпунктами </w:t>
      </w:r>
      <w:hyperlink r:id="rId159" w:history="1">
        <w:r w:rsidRPr="00252DE7">
          <w:rPr>
            <w:rFonts w:ascii="Times New Roman" w:eastAsia="Times New Roman" w:hAnsi="Times New Roman"/>
            <w:sz w:val="20"/>
            <w:szCs w:val="20"/>
            <w:lang w:eastAsia="ru-RU"/>
          </w:rPr>
          <w:t>«</w:t>
        </w:r>
      </w:hyperlink>
      <w:r w:rsidRPr="00252DE7">
        <w:rPr>
          <w:rFonts w:ascii="Times New Roman" w:eastAsia="Times New Roman" w:hAnsi="Times New Roman"/>
          <w:sz w:val="20"/>
          <w:szCs w:val="20"/>
          <w:lang w:eastAsia="ru-RU"/>
        </w:rPr>
        <w:t>б</w:t>
      </w:r>
      <w:proofErr w:type="gramStart"/>
      <w:r w:rsidRPr="00252DE7">
        <w:rPr>
          <w:rFonts w:ascii="Times New Roman" w:eastAsia="Times New Roman" w:hAnsi="Times New Roman"/>
          <w:sz w:val="20"/>
          <w:szCs w:val="20"/>
          <w:lang w:eastAsia="ru-RU"/>
        </w:rPr>
        <w:t>»-</w:t>
      </w:r>
      <w:proofErr w:type="gramEnd"/>
      <w:r w:rsidRPr="00252DE7">
        <w:rPr>
          <w:rFonts w:ascii="Times New Roman" w:eastAsia="Times New Roman" w:hAnsi="Times New Roman"/>
          <w:sz w:val="20"/>
          <w:szCs w:val="20"/>
          <w:lang w:eastAsia="ru-RU"/>
        </w:rPr>
        <w:t xml:space="preserve">«в» </w:t>
      </w:r>
      <w:hyperlink r:id="rId160" w:history="1">
        <w:r w:rsidRPr="00252DE7">
          <w:rPr>
            <w:rFonts w:ascii="Times New Roman" w:eastAsia="Times New Roman" w:hAnsi="Times New Roman"/>
            <w:sz w:val="20"/>
            <w:szCs w:val="20"/>
            <w:lang w:eastAsia="ru-RU"/>
          </w:rPr>
          <w:t>пункта 2.8,  а также представляет иные документы, предусмотренные пунктом 2.9</w:t>
        </w:r>
      </w:hyperlink>
      <w:r w:rsidRPr="00252DE7">
        <w:rPr>
          <w:rFonts w:ascii="Times New Roman" w:eastAsia="Times New Roman" w:hAnsi="Times New Roman"/>
          <w:sz w:val="20"/>
          <w:szCs w:val="20"/>
          <w:lang w:eastAsia="ru-RU"/>
        </w:rPr>
        <w:t xml:space="preserve"> настоящего Административного регламента (в случае, предусмотренном </w:t>
      </w:r>
      <w:hyperlink r:id="rId161" w:history="1">
        <w:r w:rsidRPr="00252DE7">
          <w:rPr>
            <w:rFonts w:ascii="Times New Roman" w:eastAsia="Times New Roman" w:hAnsi="Times New Roman"/>
            <w:sz w:val="20"/>
            <w:szCs w:val="20"/>
            <w:lang w:eastAsia="ru-RU"/>
          </w:rPr>
          <w:t>частью 5.2 статьи 55</w:t>
        </w:r>
      </w:hyperlink>
      <w:r w:rsidRPr="00252DE7">
        <w:rPr>
          <w:rFonts w:ascii="Times New Roman" w:eastAsia="Times New Roman" w:hAnsi="Times New Roman"/>
          <w:sz w:val="20"/>
          <w:szCs w:val="20"/>
          <w:lang w:eastAsia="ru-RU"/>
        </w:rPr>
        <w:t xml:space="preserve"> Градостроительного кодекса Российской Федерации);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proofErr w:type="gramStart"/>
      <w:r w:rsidRPr="00252DE7">
        <w:rPr>
          <w:rFonts w:ascii="Times New Roman" w:eastAsia="Times New Roman" w:hAnsi="Times New Roman"/>
          <w:sz w:val="20"/>
          <w:szCs w:val="20"/>
          <w:lang w:eastAsia="ru-RU"/>
        </w:rPr>
        <w:t>2) несоответствие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капитального ремонта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w:t>
      </w:r>
      <w:proofErr w:type="gramEnd"/>
      <w:r w:rsidRPr="00252DE7">
        <w:rPr>
          <w:rFonts w:ascii="Times New Roman" w:eastAsia="Times New Roman" w:hAnsi="Times New Roman"/>
          <w:sz w:val="20"/>
          <w:szCs w:val="20"/>
          <w:lang w:eastAsia="ru-RU"/>
        </w:rPr>
        <w:t xml:space="preserve">), требованиям,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3) несоответствие объекта капитального строительства требованиям, установленным в разрешении на строительство, за исключением случаев, установленных </w:t>
      </w:r>
      <w:hyperlink r:id="rId162" w:history="1">
        <w:r w:rsidRPr="00252DE7">
          <w:rPr>
            <w:rFonts w:ascii="Times New Roman" w:eastAsia="Times New Roman" w:hAnsi="Times New Roman"/>
            <w:sz w:val="20"/>
            <w:szCs w:val="20"/>
            <w:lang w:eastAsia="ru-RU"/>
          </w:rPr>
          <w:t>частью 6.2 статьи 55</w:t>
        </w:r>
      </w:hyperlink>
      <w:r w:rsidRPr="00252DE7">
        <w:rPr>
          <w:rFonts w:ascii="Times New Roman" w:eastAsia="Times New Roman" w:hAnsi="Times New Roman"/>
          <w:sz w:val="20"/>
          <w:szCs w:val="20"/>
          <w:lang w:eastAsia="ru-RU"/>
        </w:rPr>
        <w:t xml:space="preserve"> Градостроительного кодекса Российской Федерации;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4) несоответствие параметров построенного, реконструированного объекта капитального строительства проектной документации, за исключением случаев, установленных </w:t>
      </w:r>
      <w:hyperlink r:id="rId163" w:history="1">
        <w:r w:rsidRPr="00252DE7">
          <w:rPr>
            <w:rFonts w:ascii="Times New Roman" w:eastAsia="Times New Roman" w:hAnsi="Times New Roman"/>
            <w:sz w:val="20"/>
            <w:szCs w:val="20"/>
            <w:lang w:eastAsia="ru-RU"/>
          </w:rPr>
          <w:t>частью 6.2 статьи 55</w:t>
        </w:r>
      </w:hyperlink>
      <w:r w:rsidRPr="00252DE7">
        <w:rPr>
          <w:rFonts w:ascii="Times New Roman" w:eastAsia="Times New Roman" w:hAnsi="Times New Roman"/>
          <w:sz w:val="20"/>
          <w:szCs w:val="20"/>
          <w:lang w:eastAsia="ru-RU"/>
        </w:rPr>
        <w:t xml:space="preserve"> Градостроительного кодекса Российской Федерации;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proofErr w:type="gramStart"/>
      <w:r w:rsidRPr="00252DE7">
        <w:rPr>
          <w:rFonts w:ascii="Times New Roman" w:eastAsia="Times New Roman" w:hAnsi="Times New Roman"/>
          <w:sz w:val="20"/>
          <w:szCs w:val="20"/>
          <w:lang w:eastAsia="ru-RU"/>
        </w:rPr>
        <w:t xml:space="preserve">5) несоответствие объекта капитального строительства разрешенному использованию земельного участка и (или) ограничениям, установленным в соответствии с земельным и иным законодательством Российской Федерации на дату выдачи разрешения на ввод объекта в эксплуатацию,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случаях, предусмотренных </w:t>
      </w:r>
      <w:hyperlink r:id="rId164" w:history="1">
        <w:r w:rsidRPr="00252DE7">
          <w:rPr>
            <w:rFonts w:ascii="Times New Roman" w:eastAsia="Times New Roman" w:hAnsi="Times New Roman"/>
            <w:sz w:val="20"/>
            <w:szCs w:val="20"/>
            <w:lang w:eastAsia="ru-RU"/>
          </w:rPr>
          <w:t>пунктом 9 части 7 статьи 51</w:t>
        </w:r>
      </w:hyperlink>
      <w:r w:rsidRPr="00252DE7">
        <w:rPr>
          <w:rFonts w:ascii="Times New Roman" w:eastAsia="Times New Roman" w:hAnsi="Times New Roman"/>
          <w:sz w:val="20"/>
          <w:szCs w:val="20"/>
          <w:lang w:eastAsia="ru-RU"/>
        </w:rPr>
        <w:t xml:space="preserve"> Градостроительного</w:t>
      </w:r>
      <w:proofErr w:type="gramEnd"/>
      <w:r w:rsidRPr="00252DE7">
        <w:rPr>
          <w:rFonts w:ascii="Times New Roman" w:eastAsia="Times New Roman" w:hAnsi="Times New Roman"/>
          <w:sz w:val="20"/>
          <w:szCs w:val="20"/>
          <w:lang w:eastAsia="ru-RU"/>
        </w:rPr>
        <w:t xml:space="preserve"> кодекса Российской Федерации, и строящийся, реконструируемый объект капитального строительства, в связи с размещением которого установлена или изменена зона с особыми условиями использования территории, не введен в эксплуатацию.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2.46. </w:t>
      </w:r>
      <w:proofErr w:type="gramStart"/>
      <w:r w:rsidRPr="00252DE7">
        <w:rPr>
          <w:rFonts w:ascii="Times New Roman" w:eastAsia="Times New Roman" w:hAnsi="Times New Roman"/>
          <w:sz w:val="20"/>
          <w:szCs w:val="20"/>
          <w:lang w:eastAsia="ru-RU"/>
        </w:rPr>
        <w:t xml:space="preserve">По результатам проверки заявления и документа, а также документов, предусмотренных </w:t>
      </w:r>
      <w:hyperlink r:id="rId165" w:history="1">
        <w:r w:rsidRPr="00252DE7">
          <w:rPr>
            <w:rFonts w:ascii="Times New Roman" w:eastAsia="Times New Roman" w:hAnsi="Times New Roman"/>
            <w:sz w:val="20"/>
            <w:szCs w:val="20"/>
            <w:lang w:eastAsia="ru-RU"/>
          </w:rPr>
          <w:t>подпунктами «б</w:t>
        </w:r>
      </w:hyperlink>
      <w:r w:rsidRPr="00252DE7">
        <w:rPr>
          <w:rFonts w:ascii="Times New Roman" w:eastAsia="Times New Roman" w:hAnsi="Times New Roman"/>
          <w:sz w:val="20"/>
          <w:szCs w:val="20"/>
          <w:lang w:eastAsia="ru-RU"/>
        </w:rPr>
        <w:t xml:space="preserve">» - </w:t>
      </w:r>
      <w:hyperlink r:id="rId166" w:history="1">
        <w:r w:rsidRPr="00252DE7">
          <w:rPr>
            <w:rFonts w:ascii="Times New Roman" w:eastAsia="Times New Roman" w:hAnsi="Times New Roman"/>
            <w:sz w:val="20"/>
            <w:szCs w:val="20"/>
            <w:lang w:eastAsia="ru-RU"/>
          </w:rPr>
          <w:t>«в» пункта 2.8</w:t>
        </w:r>
      </w:hyperlink>
      <w:r w:rsidRPr="00252DE7">
        <w:rPr>
          <w:rFonts w:ascii="Times New Roman" w:eastAsia="Times New Roman" w:hAnsi="Times New Roman"/>
          <w:sz w:val="20"/>
          <w:szCs w:val="20"/>
          <w:lang w:eastAsia="ru-RU"/>
        </w:rPr>
        <w:t xml:space="preserve">, </w:t>
      </w:r>
      <w:hyperlink r:id="rId167" w:history="1">
        <w:r w:rsidRPr="00252DE7">
          <w:rPr>
            <w:rFonts w:ascii="Times New Roman" w:eastAsia="Times New Roman" w:hAnsi="Times New Roman"/>
            <w:sz w:val="20"/>
            <w:szCs w:val="20"/>
            <w:lang w:eastAsia="ru-RU"/>
          </w:rPr>
          <w:t>пунктом 2.9</w:t>
        </w:r>
      </w:hyperlink>
      <w:r w:rsidRPr="00252DE7">
        <w:rPr>
          <w:rFonts w:ascii="Times New Roman" w:eastAsia="Times New Roman" w:hAnsi="Times New Roman"/>
          <w:sz w:val="20"/>
          <w:szCs w:val="20"/>
          <w:lang w:eastAsia="ru-RU"/>
        </w:rPr>
        <w:t xml:space="preserve"> настоящего Административного регламента (в случае, предусмотренном </w:t>
      </w:r>
      <w:hyperlink r:id="rId168" w:history="1">
        <w:r w:rsidRPr="00252DE7">
          <w:rPr>
            <w:rFonts w:ascii="Times New Roman" w:eastAsia="Times New Roman" w:hAnsi="Times New Roman"/>
            <w:sz w:val="20"/>
            <w:szCs w:val="20"/>
            <w:lang w:eastAsia="ru-RU"/>
          </w:rPr>
          <w:t>частью 5.2 статьи 55</w:t>
        </w:r>
      </w:hyperlink>
      <w:r w:rsidRPr="00252DE7">
        <w:rPr>
          <w:rFonts w:ascii="Times New Roman" w:eastAsia="Times New Roman" w:hAnsi="Times New Roman"/>
          <w:sz w:val="20"/>
          <w:szCs w:val="20"/>
          <w:lang w:eastAsia="ru-RU"/>
        </w:rPr>
        <w:t xml:space="preserve"> Градостроительного кодекса Российской Федерации), должностное лицо ответственного структурного подразделения подготавливает проект соответствующего решения. </w:t>
      </w:r>
      <w:proofErr w:type="gramEnd"/>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2.47. </w:t>
      </w:r>
      <w:proofErr w:type="gramStart"/>
      <w:r w:rsidRPr="00252DE7">
        <w:rPr>
          <w:rFonts w:ascii="Times New Roman" w:eastAsia="Times New Roman" w:hAnsi="Times New Roman"/>
          <w:sz w:val="20"/>
          <w:szCs w:val="20"/>
          <w:lang w:eastAsia="ru-RU"/>
        </w:rPr>
        <w:t>Результатом административной процедуры по принятию решения о представлении (об отказе в представлении) муниципальной услуги является соответственно подписание разрешения на ввод объекта в эксплуатацию с внесенными изменениями (далее также в настоящем подразделе - решение о предоставлении муниципальной услуги) или подписание решения об отказе во внесении изменений в разрешение на ввод объекта в эксплуатацию (далее также в настоящем подразделе - решение об отказе в</w:t>
      </w:r>
      <w:proofErr w:type="gramEnd"/>
      <w:r w:rsidRPr="00252DE7">
        <w:rPr>
          <w:rFonts w:ascii="Times New Roman" w:eastAsia="Times New Roman" w:hAnsi="Times New Roman"/>
          <w:sz w:val="20"/>
          <w:szCs w:val="20"/>
          <w:lang w:eastAsia="ru-RU"/>
        </w:rPr>
        <w:t xml:space="preserve"> предоставлении </w:t>
      </w:r>
      <w:proofErr w:type="gramStart"/>
      <w:r w:rsidRPr="00252DE7">
        <w:rPr>
          <w:rFonts w:ascii="Times New Roman" w:eastAsia="Times New Roman" w:hAnsi="Times New Roman"/>
          <w:sz w:val="20"/>
          <w:szCs w:val="20"/>
          <w:lang w:eastAsia="ru-RU"/>
        </w:rPr>
        <w:t>муниципальной</w:t>
      </w:r>
      <w:proofErr w:type="gramEnd"/>
      <w:r w:rsidRPr="00252DE7">
        <w:rPr>
          <w:rFonts w:ascii="Times New Roman" w:eastAsia="Times New Roman" w:hAnsi="Times New Roman"/>
          <w:sz w:val="20"/>
          <w:szCs w:val="20"/>
          <w:lang w:eastAsia="ru-RU"/>
        </w:rPr>
        <w:t xml:space="preserve"> услуги).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2.48. Решение о предоставлении </w:t>
      </w:r>
      <w:proofErr w:type="gramStart"/>
      <w:r w:rsidRPr="00252DE7">
        <w:rPr>
          <w:rFonts w:ascii="Times New Roman" w:eastAsia="Times New Roman" w:hAnsi="Times New Roman"/>
          <w:sz w:val="20"/>
          <w:szCs w:val="20"/>
          <w:lang w:eastAsia="ru-RU"/>
        </w:rPr>
        <w:t>муниципальной</w:t>
      </w:r>
      <w:proofErr w:type="gramEnd"/>
      <w:r w:rsidRPr="00252DE7">
        <w:rPr>
          <w:rFonts w:ascii="Times New Roman" w:eastAsia="Times New Roman" w:hAnsi="Times New Roman"/>
          <w:sz w:val="20"/>
          <w:szCs w:val="20"/>
          <w:lang w:eastAsia="ru-RU"/>
        </w:rPr>
        <w:t xml:space="preserve"> услуги или об отказе в предоставлении муниципальной услуги принимается должностным лицом, уполномоченного органа.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2.49. Решение, принимаемое должностным лицом, уполномоченным на принятие решений о предоставлении муниципальной услуги или об отказе в предоставлении муниципальной услуги, подписывается им, в том числе с использованием усиленной квалифицированной электронной подписи.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2.50. Срок принятия решения о предоставлении (об отказе в предоставлении) муниципальной услуги не может превышать пять рабочих дней со дня регистрации заявления и документов, необходимых для предоставления муниципальной услуги.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lastRenderedPageBreak/>
        <w:t xml:space="preserve">2.51. При подаче заявления и документов, предусмотренных </w:t>
      </w:r>
      <w:r w:rsidRPr="00252DE7">
        <w:rPr>
          <w:rFonts w:ascii="Times New Roman" w:hAnsi="Times New Roman"/>
          <w:sz w:val="20"/>
          <w:szCs w:val="20"/>
        </w:rPr>
        <w:t xml:space="preserve">подпунктами </w:t>
      </w:r>
      <w:bookmarkStart w:id="55" w:name="_Hlk133497119"/>
      <w:r w:rsidRPr="00252DE7">
        <w:rPr>
          <w:rFonts w:ascii="Times New Roman" w:hAnsi="Times New Roman"/>
          <w:sz w:val="20"/>
          <w:szCs w:val="20"/>
        </w:rPr>
        <w:t>«б</w:t>
      </w:r>
      <w:proofErr w:type="gramStart"/>
      <w:r w:rsidRPr="00252DE7">
        <w:rPr>
          <w:rFonts w:ascii="Times New Roman" w:hAnsi="Times New Roman"/>
          <w:sz w:val="20"/>
          <w:szCs w:val="20"/>
        </w:rPr>
        <w:t>»-</w:t>
      </w:r>
      <w:proofErr w:type="gramEnd"/>
      <w:r w:rsidRPr="00252DE7">
        <w:rPr>
          <w:rFonts w:ascii="Times New Roman" w:hAnsi="Times New Roman"/>
          <w:sz w:val="20"/>
          <w:szCs w:val="20"/>
        </w:rPr>
        <w:t xml:space="preserve">«в» </w:t>
      </w:r>
      <w:hyperlink r:id="rId169" w:history="1">
        <w:r w:rsidRPr="00252DE7">
          <w:rPr>
            <w:rFonts w:ascii="Times New Roman" w:eastAsia="Times New Roman" w:hAnsi="Times New Roman"/>
            <w:sz w:val="20"/>
            <w:szCs w:val="20"/>
            <w:lang w:eastAsia="ru-RU"/>
          </w:rPr>
          <w:t xml:space="preserve"> пункта 2.8</w:t>
        </w:r>
      </w:hyperlink>
      <w:r w:rsidRPr="00252DE7">
        <w:rPr>
          <w:rFonts w:ascii="Times New Roman" w:eastAsia="Times New Roman" w:hAnsi="Times New Roman"/>
          <w:sz w:val="20"/>
          <w:szCs w:val="20"/>
          <w:lang w:eastAsia="ru-RU"/>
        </w:rPr>
        <w:t xml:space="preserve">, </w:t>
      </w:r>
      <w:hyperlink r:id="rId170" w:history="1">
        <w:r w:rsidRPr="00252DE7">
          <w:rPr>
            <w:rFonts w:ascii="Times New Roman" w:eastAsia="Times New Roman" w:hAnsi="Times New Roman"/>
            <w:sz w:val="20"/>
            <w:szCs w:val="20"/>
            <w:lang w:eastAsia="ru-RU"/>
          </w:rPr>
          <w:t>пунктом 2.9</w:t>
        </w:r>
      </w:hyperlink>
      <w:bookmarkEnd w:id="55"/>
      <w:r w:rsidRPr="00252DE7">
        <w:rPr>
          <w:rFonts w:ascii="Times New Roman" w:eastAsia="Times New Roman" w:hAnsi="Times New Roman"/>
          <w:sz w:val="20"/>
          <w:szCs w:val="20"/>
          <w:lang w:eastAsia="ru-RU"/>
        </w:rPr>
        <w:t xml:space="preserve"> настоящего Административного регламента (в случае, предусмотренном </w:t>
      </w:r>
      <w:hyperlink r:id="rId171" w:history="1">
        <w:r w:rsidRPr="00252DE7">
          <w:rPr>
            <w:rFonts w:ascii="Times New Roman" w:eastAsia="Times New Roman" w:hAnsi="Times New Roman"/>
            <w:sz w:val="20"/>
            <w:szCs w:val="20"/>
            <w:lang w:eastAsia="ru-RU"/>
          </w:rPr>
          <w:t>частью 5.2 статьи 55</w:t>
        </w:r>
      </w:hyperlink>
      <w:r w:rsidRPr="00252DE7">
        <w:rPr>
          <w:rFonts w:ascii="Times New Roman" w:eastAsia="Times New Roman" w:hAnsi="Times New Roman"/>
          <w:sz w:val="20"/>
          <w:szCs w:val="20"/>
          <w:lang w:eastAsia="ru-RU"/>
        </w:rPr>
        <w:t xml:space="preserve"> Градостроительного кодекса Российской Федерации), в ходе личного приема, посредством почтового отправления решение об отказе в предоставлении муниципальной услуги выдается заявителю на руки или направляется посредством почтового отправления.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2.52. При подаче заявления и документов, предусмотренных </w:t>
      </w:r>
      <w:bookmarkStart w:id="56" w:name="_Hlk133497223"/>
      <w:r w:rsidRPr="00252DE7">
        <w:rPr>
          <w:rFonts w:ascii="Times New Roman" w:eastAsia="Times New Roman" w:hAnsi="Times New Roman"/>
          <w:sz w:val="20"/>
          <w:szCs w:val="20"/>
          <w:lang w:eastAsia="ru-RU"/>
        </w:rPr>
        <w:t xml:space="preserve">подпунктом </w:t>
      </w:r>
      <w:r w:rsidRPr="00252DE7">
        <w:rPr>
          <w:rFonts w:ascii="Times New Roman" w:hAnsi="Times New Roman"/>
          <w:sz w:val="20"/>
          <w:szCs w:val="20"/>
        </w:rPr>
        <w:t>«б</w:t>
      </w:r>
      <w:proofErr w:type="gramStart"/>
      <w:r w:rsidRPr="00252DE7">
        <w:rPr>
          <w:rFonts w:ascii="Times New Roman" w:hAnsi="Times New Roman"/>
          <w:sz w:val="20"/>
          <w:szCs w:val="20"/>
        </w:rPr>
        <w:t>»-</w:t>
      </w:r>
      <w:proofErr w:type="gramEnd"/>
      <w:r w:rsidRPr="00252DE7">
        <w:rPr>
          <w:rFonts w:ascii="Times New Roman" w:hAnsi="Times New Roman"/>
          <w:sz w:val="20"/>
          <w:szCs w:val="20"/>
        </w:rPr>
        <w:t xml:space="preserve">«в» </w:t>
      </w:r>
      <w:hyperlink r:id="rId172" w:history="1">
        <w:r w:rsidRPr="00252DE7">
          <w:rPr>
            <w:rFonts w:ascii="Times New Roman" w:eastAsia="Times New Roman" w:hAnsi="Times New Roman"/>
            <w:sz w:val="20"/>
            <w:szCs w:val="20"/>
            <w:lang w:eastAsia="ru-RU"/>
          </w:rPr>
          <w:t xml:space="preserve"> пункта 2.8</w:t>
        </w:r>
      </w:hyperlink>
      <w:r w:rsidRPr="00252DE7">
        <w:rPr>
          <w:rFonts w:ascii="Times New Roman" w:eastAsia="Times New Roman" w:hAnsi="Times New Roman"/>
          <w:sz w:val="20"/>
          <w:szCs w:val="20"/>
          <w:lang w:eastAsia="ru-RU"/>
        </w:rPr>
        <w:t xml:space="preserve">, </w:t>
      </w:r>
      <w:hyperlink r:id="rId173" w:history="1">
        <w:r w:rsidRPr="00252DE7">
          <w:rPr>
            <w:rFonts w:ascii="Times New Roman" w:eastAsia="Times New Roman" w:hAnsi="Times New Roman"/>
            <w:sz w:val="20"/>
            <w:szCs w:val="20"/>
            <w:lang w:eastAsia="ru-RU"/>
          </w:rPr>
          <w:t>пунктом 2.9</w:t>
        </w:r>
      </w:hyperlink>
      <w:bookmarkEnd w:id="56"/>
      <w:r w:rsidRPr="00252DE7">
        <w:rPr>
          <w:rFonts w:ascii="Times New Roman" w:eastAsia="Times New Roman" w:hAnsi="Times New Roman"/>
          <w:sz w:val="20"/>
          <w:szCs w:val="20"/>
          <w:lang w:eastAsia="ru-RU"/>
        </w:rPr>
        <w:t xml:space="preserve"> настоящего Административного регламента (в случае, предусмотренном </w:t>
      </w:r>
      <w:hyperlink r:id="rId174" w:history="1">
        <w:r w:rsidRPr="00252DE7">
          <w:rPr>
            <w:rFonts w:ascii="Times New Roman" w:eastAsia="Times New Roman" w:hAnsi="Times New Roman"/>
            <w:sz w:val="20"/>
            <w:szCs w:val="20"/>
            <w:lang w:eastAsia="ru-RU"/>
          </w:rPr>
          <w:t>частью 5.2 статьи 55</w:t>
        </w:r>
      </w:hyperlink>
      <w:r w:rsidRPr="00252DE7">
        <w:rPr>
          <w:rFonts w:ascii="Times New Roman" w:eastAsia="Times New Roman" w:hAnsi="Times New Roman"/>
          <w:sz w:val="20"/>
          <w:szCs w:val="20"/>
          <w:lang w:eastAsia="ru-RU"/>
        </w:rPr>
        <w:t xml:space="preserve"> Градостроительного кодекса Российской Федерации), посредством Единого портала, регионального портала направление заявителю решения об отказе в предоставлении государственной (муниципальной) услуги осуществляется в личный кабинет заявителя на Едином портале, региональном портале (статус заявления обновляется до статуса «Услуга оказана»).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2.53. При подаче заявления и документов, предусмотренных подпунктом </w:t>
      </w:r>
      <w:r w:rsidRPr="00252DE7">
        <w:rPr>
          <w:rFonts w:ascii="Times New Roman" w:hAnsi="Times New Roman"/>
          <w:sz w:val="20"/>
          <w:szCs w:val="20"/>
        </w:rPr>
        <w:t>«б</w:t>
      </w:r>
      <w:proofErr w:type="gramStart"/>
      <w:r w:rsidRPr="00252DE7">
        <w:rPr>
          <w:rFonts w:ascii="Times New Roman" w:hAnsi="Times New Roman"/>
          <w:sz w:val="20"/>
          <w:szCs w:val="20"/>
        </w:rPr>
        <w:t>»-</w:t>
      </w:r>
      <w:proofErr w:type="gramEnd"/>
      <w:r w:rsidRPr="00252DE7">
        <w:rPr>
          <w:rFonts w:ascii="Times New Roman" w:hAnsi="Times New Roman"/>
          <w:sz w:val="20"/>
          <w:szCs w:val="20"/>
        </w:rPr>
        <w:t xml:space="preserve">«в» </w:t>
      </w:r>
      <w:hyperlink r:id="rId175" w:history="1">
        <w:r w:rsidRPr="00252DE7">
          <w:rPr>
            <w:rFonts w:ascii="Times New Roman" w:eastAsia="Times New Roman" w:hAnsi="Times New Roman"/>
            <w:sz w:val="20"/>
            <w:szCs w:val="20"/>
            <w:lang w:eastAsia="ru-RU"/>
          </w:rPr>
          <w:t xml:space="preserve"> пункта 2.8</w:t>
        </w:r>
      </w:hyperlink>
      <w:r w:rsidRPr="00252DE7">
        <w:rPr>
          <w:rFonts w:ascii="Times New Roman" w:eastAsia="Times New Roman" w:hAnsi="Times New Roman"/>
          <w:sz w:val="20"/>
          <w:szCs w:val="20"/>
          <w:lang w:eastAsia="ru-RU"/>
        </w:rPr>
        <w:t xml:space="preserve">, </w:t>
      </w:r>
      <w:hyperlink r:id="rId176" w:history="1">
        <w:r w:rsidRPr="00252DE7">
          <w:rPr>
            <w:rFonts w:ascii="Times New Roman" w:eastAsia="Times New Roman" w:hAnsi="Times New Roman"/>
            <w:sz w:val="20"/>
            <w:szCs w:val="20"/>
            <w:lang w:eastAsia="ru-RU"/>
          </w:rPr>
          <w:t>пунктом 2.9</w:t>
        </w:r>
      </w:hyperlink>
      <w:r w:rsidRPr="00252DE7">
        <w:rPr>
          <w:rFonts w:ascii="Times New Roman" w:eastAsia="Times New Roman" w:hAnsi="Times New Roman"/>
          <w:sz w:val="20"/>
          <w:szCs w:val="20"/>
          <w:lang w:eastAsia="ru-RU"/>
        </w:rPr>
        <w:t xml:space="preserve"> настоящего Административного регламента (в случае, предусмотренном </w:t>
      </w:r>
      <w:hyperlink r:id="rId177" w:history="1">
        <w:r w:rsidRPr="00252DE7">
          <w:rPr>
            <w:rFonts w:ascii="Times New Roman" w:eastAsia="Times New Roman" w:hAnsi="Times New Roman"/>
            <w:sz w:val="20"/>
            <w:szCs w:val="20"/>
            <w:lang w:eastAsia="ru-RU"/>
          </w:rPr>
          <w:t>частью 5.2 статьи 55</w:t>
        </w:r>
      </w:hyperlink>
      <w:r w:rsidRPr="00252DE7">
        <w:rPr>
          <w:rFonts w:ascii="Times New Roman" w:eastAsia="Times New Roman" w:hAnsi="Times New Roman"/>
          <w:sz w:val="20"/>
          <w:szCs w:val="20"/>
          <w:lang w:eastAsia="ru-RU"/>
        </w:rPr>
        <w:t xml:space="preserve"> Градостроительного кодекса Российской Федерации), через многофункциональный центр решение об отказе в предоставлении муниципальной услуги направляется в многофункциональный центр.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2.54. Срок выдачи (направления) заявителю решения об отказе в предоставлении муниципальной услуги исчисляется со дня принятия такого решения и составляет один рабочий день, но не превышает срок, установленный в </w:t>
      </w:r>
      <w:hyperlink r:id="rId178" w:history="1">
        <w:r w:rsidRPr="00252DE7">
          <w:rPr>
            <w:rFonts w:ascii="Times New Roman" w:eastAsia="Times New Roman" w:hAnsi="Times New Roman"/>
            <w:sz w:val="20"/>
            <w:szCs w:val="20"/>
            <w:lang w:eastAsia="ru-RU"/>
          </w:rPr>
          <w:t>пункте 2.14</w:t>
        </w:r>
      </w:hyperlink>
      <w:r w:rsidRPr="00252DE7">
        <w:rPr>
          <w:rFonts w:ascii="Times New Roman" w:eastAsia="Times New Roman" w:hAnsi="Times New Roman"/>
          <w:sz w:val="20"/>
          <w:szCs w:val="20"/>
          <w:lang w:eastAsia="ru-RU"/>
        </w:rPr>
        <w:t xml:space="preserve"> настоящего Административного регламента.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2.55. Предоставление результата </w:t>
      </w:r>
      <w:proofErr w:type="gramStart"/>
      <w:r w:rsidRPr="00252DE7">
        <w:rPr>
          <w:rFonts w:ascii="Times New Roman" w:eastAsia="Times New Roman" w:hAnsi="Times New Roman"/>
          <w:sz w:val="20"/>
          <w:szCs w:val="20"/>
          <w:lang w:eastAsia="ru-RU"/>
        </w:rPr>
        <w:t>муниципальной</w:t>
      </w:r>
      <w:proofErr w:type="gramEnd"/>
      <w:r w:rsidRPr="00252DE7">
        <w:rPr>
          <w:rFonts w:ascii="Times New Roman" w:eastAsia="Times New Roman" w:hAnsi="Times New Roman"/>
          <w:sz w:val="20"/>
          <w:szCs w:val="20"/>
          <w:lang w:eastAsia="ru-RU"/>
        </w:rPr>
        <w:t xml:space="preserve"> услуги.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2.55.1. Основанием для начала выполнения административной процедуры является подписание уполномоченным должностным лицом разрешения на ввод объекта в эксплуатацию с внесенными изменениями.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2.55.2. Заявитель по его выбору вправе получить результат предоставления </w:t>
      </w:r>
      <w:proofErr w:type="gramStart"/>
      <w:r w:rsidRPr="00252DE7">
        <w:rPr>
          <w:rFonts w:ascii="Times New Roman" w:eastAsia="Times New Roman" w:hAnsi="Times New Roman"/>
          <w:sz w:val="20"/>
          <w:szCs w:val="20"/>
          <w:lang w:eastAsia="ru-RU"/>
        </w:rPr>
        <w:t>муниципальной</w:t>
      </w:r>
      <w:proofErr w:type="gramEnd"/>
      <w:r w:rsidRPr="00252DE7">
        <w:rPr>
          <w:rFonts w:ascii="Times New Roman" w:eastAsia="Times New Roman" w:hAnsi="Times New Roman"/>
          <w:sz w:val="20"/>
          <w:szCs w:val="20"/>
          <w:lang w:eastAsia="ru-RU"/>
        </w:rPr>
        <w:t xml:space="preserve"> услуги независимо от его места жительства или места пребывания либо места нахождения (для юридических лиц) одним из следующих способов: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1) на бумажном носителе;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 в форме электронного документа, подписанного с использованием усиленной квалифицированной электронной подписи должностным лицом уполномоченного органа.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2.56. Должностным лицом, ответственным за выполнение административной процедуры, является должностное лицо структурного подразделения уполномоченного органа, ответственного за делопроизводство.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2.57. </w:t>
      </w:r>
      <w:proofErr w:type="gramStart"/>
      <w:r w:rsidRPr="00252DE7">
        <w:rPr>
          <w:rFonts w:ascii="Times New Roman" w:eastAsia="Times New Roman" w:hAnsi="Times New Roman"/>
          <w:sz w:val="20"/>
          <w:szCs w:val="20"/>
          <w:lang w:eastAsia="ru-RU"/>
        </w:rPr>
        <w:t xml:space="preserve">При подаче заявления и документов, предусмотренных </w:t>
      </w:r>
      <w:hyperlink r:id="rId179" w:history="1">
        <w:r w:rsidRPr="00252DE7">
          <w:rPr>
            <w:rFonts w:ascii="Times New Roman" w:eastAsia="Times New Roman" w:hAnsi="Times New Roman"/>
            <w:sz w:val="20"/>
            <w:szCs w:val="20"/>
            <w:lang w:eastAsia="ru-RU"/>
          </w:rPr>
          <w:t>подпунктами "б"</w:t>
        </w:r>
      </w:hyperlink>
      <w:r w:rsidRPr="00252DE7">
        <w:rPr>
          <w:rFonts w:ascii="Times New Roman" w:eastAsia="Times New Roman" w:hAnsi="Times New Roman"/>
          <w:sz w:val="20"/>
          <w:szCs w:val="20"/>
          <w:lang w:eastAsia="ru-RU"/>
        </w:rPr>
        <w:t xml:space="preserve"> - </w:t>
      </w:r>
      <w:hyperlink r:id="rId180" w:history="1">
        <w:r w:rsidRPr="00252DE7">
          <w:rPr>
            <w:rFonts w:ascii="Times New Roman" w:eastAsia="Times New Roman" w:hAnsi="Times New Roman"/>
            <w:sz w:val="20"/>
            <w:szCs w:val="20"/>
            <w:lang w:eastAsia="ru-RU"/>
          </w:rPr>
          <w:t>"в" пункта 2.8</w:t>
        </w:r>
      </w:hyperlink>
      <w:r w:rsidRPr="00252DE7">
        <w:rPr>
          <w:rFonts w:ascii="Times New Roman" w:eastAsia="Times New Roman" w:hAnsi="Times New Roman"/>
          <w:sz w:val="20"/>
          <w:szCs w:val="20"/>
          <w:lang w:eastAsia="ru-RU"/>
        </w:rPr>
        <w:t xml:space="preserve">, </w:t>
      </w:r>
      <w:hyperlink r:id="rId181" w:history="1">
        <w:r w:rsidRPr="00252DE7">
          <w:rPr>
            <w:rFonts w:ascii="Times New Roman" w:eastAsia="Times New Roman" w:hAnsi="Times New Roman"/>
            <w:sz w:val="20"/>
            <w:szCs w:val="20"/>
            <w:lang w:eastAsia="ru-RU"/>
          </w:rPr>
          <w:t>пунктом 2.9</w:t>
        </w:r>
      </w:hyperlink>
      <w:r w:rsidRPr="00252DE7">
        <w:rPr>
          <w:rFonts w:ascii="Times New Roman" w:eastAsia="Times New Roman" w:hAnsi="Times New Roman"/>
          <w:sz w:val="20"/>
          <w:szCs w:val="20"/>
          <w:lang w:eastAsia="ru-RU"/>
        </w:rPr>
        <w:t xml:space="preserve"> настоящего Административного регламента (в случае, предусмотренном </w:t>
      </w:r>
      <w:hyperlink r:id="rId182" w:history="1">
        <w:r w:rsidRPr="00252DE7">
          <w:rPr>
            <w:rFonts w:ascii="Times New Roman" w:eastAsia="Times New Roman" w:hAnsi="Times New Roman"/>
            <w:sz w:val="20"/>
            <w:szCs w:val="20"/>
            <w:lang w:eastAsia="ru-RU"/>
          </w:rPr>
          <w:t>частью 5.2 статьи 55</w:t>
        </w:r>
      </w:hyperlink>
      <w:r w:rsidRPr="00252DE7">
        <w:rPr>
          <w:rFonts w:ascii="Times New Roman" w:eastAsia="Times New Roman" w:hAnsi="Times New Roman"/>
          <w:sz w:val="20"/>
          <w:szCs w:val="20"/>
          <w:lang w:eastAsia="ru-RU"/>
        </w:rPr>
        <w:t xml:space="preserve"> Градостроительного кодекса Российской Федерации), в ходе личного приема, посредством почтового отправления разрешение на ввод объекта в эксплуатацию с внесенными изменениями выдается заявителю на руки или направляется посредством почтового отправления. </w:t>
      </w:r>
      <w:proofErr w:type="gramEnd"/>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2.58. </w:t>
      </w:r>
      <w:proofErr w:type="gramStart"/>
      <w:r w:rsidRPr="00252DE7">
        <w:rPr>
          <w:rFonts w:ascii="Times New Roman" w:eastAsia="Times New Roman" w:hAnsi="Times New Roman"/>
          <w:sz w:val="20"/>
          <w:szCs w:val="20"/>
          <w:lang w:eastAsia="ru-RU"/>
        </w:rPr>
        <w:t xml:space="preserve">При подаче заявления и документов, предусмотренных </w:t>
      </w:r>
      <w:hyperlink r:id="rId183" w:history="1">
        <w:r w:rsidRPr="00252DE7">
          <w:rPr>
            <w:rFonts w:ascii="Times New Roman" w:eastAsia="Times New Roman" w:hAnsi="Times New Roman"/>
            <w:sz w:val="20"/>
            <w:szCs w:val="20"/>
            <w:lang w:eastAsia="ru-RU"/>
          </w:rPr>
          <w:t>подпунктами "б"</w:t>
        </w:r>
      </w:hyperlink>
      <w:r w:rsidRPr="00252DE7">
        <w:rPr>
          <w:rFonts w:ascii="Times New Roman" w:eastAsia="Times New Roman" w:hAnsi="Times New Roman"/>
          <w:sz w:val="20"/>
          <w:szCs w:val="20"/>
          <w:lang w:eastAsia="ru-RU"/>
        </w:rPr>
        <w:t xml:space="preserve"> - </w:t>
      </w:r>
      <w:hyperlink r:id="rId184" w:history="1">
        <w:r w:rsidRPr="00252DE7">
          <w:rPr>
            <w:rFonts w:ascii="Times New Roman" w:eastAsia="Times New Roman" w:hAnsi="Times New Roman"/>
            <w:sz w:val="20"/>
            <w:szCs w:val="20"/>
            <w:lang w:eastAsia="ru-RU"/>
          </w:rPr>
          <w:t>"в" пункта 2.8</w:t>
        </w:r>
      </w:hyperlink>
      <w:r w:rsidRPr="00252DE7">
        <w:rPr>
          <w:rFonts w:ascii="Times New Roman" w:eastAsia="Times New Roman" w:hAnsi="Times New Roman"/>
          <w:sz w:val="20"/>
          <w:szCs w:val="20"/>
          <w:lang w:eastAsia="ru-RU"/>
        </w:rPr>
        <w:t xml:space="preserve">, </w:t>
      </w:r>
      <w:hyperlink r:id="rId185" w:history="1">
        <w:r w:rsidRPr="00252DE7">
          <w:rPr>
            <w:rFonts w:ascii="Times New Roman" w:eastAsia="Times New Roman" w:hAnsi="Times New Roman"/>
            <w:sz w:val="20"/>
            <w:szCs w:val="20"/>
            <w:lang w:eastAsia="ru-RU"/>
          </w:rPr>
          <w:t>пунктом 2.9</w:t>
        </w:r>
      </w:hyperlink>
      <w:r w:rsidRPr="00252DE7">
        <w:rPr>
          <w:rFonts w:ascii="Times New Roman" w:eastAsia="Times New Roman" w:hAnsi="Times New Roman"/>
          <w:sz w:val="20"/>
          <w:szCs w:val="20"/>
          <w:lang w:eastAsia="ru-RU"/>
        </w:rPr>
        <w:t xml:space="preserve"> настоящего Административного регламента (в случае, предусмотренном </w:t>
      </w:r>
      <w:hyperlink r:id="rId186" w:history="1">
        <w:r w:rsidRPr="00252DE7">
          <w:rPr>
            <w:rFonts w:ascii="Times New Roman" w:eastAsia="Times New Roman" w:hAnsi="Times New Roman"/>
            <w:sz w:val="20"/>
            <w:szCs w:val="20"/>
            <w:lang w:eastAsia="ru-RU"/>
          </w:rPr>
          <w:t>частью 5.2 статьи 55</w:t>
        </w:r>
      </w:hyperlink>
      <w:r w:rsidRPr="00252DE7">
        <w:rPr>
          <w:rFonts w:ascii="Times New Roman" w:eastAsia="Times New Roman" w:hAnsi="Times New Roman"/>
          <w:sz w:val="20"/>
          <w:szCs w:val="20"/>
          <w:lang w:eastAsia="ru-RU"/>
        </w:rPr>
        <w:t xml:space="preserve"> Градостроительного кодекса Российской Федерации), посредством Единого портала, регионального портала направление заявителю разрешения на ввод объекта в эксплуатацию с внесенными изменениями осуществляется в личный кабинет заявителя на Едином портале, региональном портале (статус заявления обновляется до статуса «Услуга оказана</w:t>
      </w:r>
      <w:proofErr w:type="gramEnd"/>
      <w:r w:rsidRPr="00252DE7">
        <w:rPr>
          <w:rFonts w:ascii="Times New Roman" w:eastAsia="Times New Roman" w:hAnsi="Times New Roman"/>
          <w:sz w:val="20"/>
          <w:szCs w:val="20"/>
          <w:lang w:eastAsia="ru-RU"/>
        </w:rPr>
        <w:t xml:space="preserve">»).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2.59. При подаче заявления и документов, предусмотренных </w:t>
      </w:r>
      <w:hyperlink r:id="rId187" w:history="1">
        <w:r w:rsidRPr="00252DE7">
          <w:rPr>
            <w:rFonts w:ascii="Times New Roman" w:eastAsia="Times New Roman" w:hAnsi="Times New Roman"/>
            <w:sz w:val="20"/>
            <w:szCs w:val="20"/>
            <w:lang w:eastAsia="ru-RU"/>
          </w:rPr>
          <w:t>подпунктами "б"</w:t>
        </w:r>
      </w:hyperlink>
      <w:r w:rsidRPr="00252DE7">
        <w:rPr>
          <w:rFonts w:ascii="Times New Roman" w:eastAsia="Times New Roman" w:hAnsi="Times New Roman"/>
          <w:sz w:val="20"/>
          <w:szCs w:val="20"/>
          <w:lang w:eastAsia="ru-RU"/>
        </w:rPr>
        <w:t xml:space="preserve"> - </w:t>
      </w:r>
      <w:hyperlink r:id="rId188" w:history="1">
        <w:r w:rsidRPr="00252DE7">
          <w:rPr>
            <w:rFonts w:ascii="Times New Roman" w:eastAsia="Times New Roman" w:hAnsi="Times New Roman"/>
            <w:sz w:val="20"/>
            <w:szCs w:val="20"/>
            <w:lang w:eastAsia="ru-RU"/>
          </w:rPr>
          <w:t>"</w:t>
        </w:r>
        <w:proofErr w:type="gramStart"/>
        <w:r w:rsidRPr="00252DE7">
          <w:rPr>
            <w:rFonts w:ascii="Times New Roman" w:eastAsia="Times New Roman" w:hAnsi="Times New Roman"/>
            <w:sz w:val="20"/>
            <w:szCs w:val="20"/>
            <w:lang w:eastAsia="ru-RU"/>
          </w:rPr>
          <w:t>в</w:t>
        </w:r>
        <w:proofErr w:type="gramEnd"/>
        <w:r w:rsidRPr="00252DE7">
          <w:rPr>
            <w:rFonts w:ascii="Times New Roman" w:eastAsia="Times New Roman" w:hAnsi="Times New Roman"/>
            <w:sz w:val="20"/>
            <w:szCs w:val="20"/>
            <w:lang w:eastAsia="ru-RU"/>
          </w:rPr>
          <w:t xml:space="preserve">" </w:t>
        </w:r>
        <w:proofErr w:type="gramStart"/>
        <w:r w:rsidRPr="00252DE7">
          <w:rPr>
            <w:rFonts w:ascii="Times New Roman" w:eastAsia="Times New Roman" w:hAnsi="Times New Roman"/>
            <w:sz w:val="20"/>
            <w:szCs w:val="20"/>
            <w:lang w:eastAsia="ru-RU"/>
          </w:rPr>
          <w:t>пункта</w:t>
        </w:r>
        <w:proofErr w:type="gramEnd"/>
        <w:r w:rsidRPr="00252DE7">
          <w:rPr>
            <w:rFonts w:ascii="Times New Roman" w:eastAsia="Times New Roman" w:hAnsi="Times New Roman"/>
            <w:sz w:val="20"/>
            <w:szCs w:val="20"/>
            <w:lang w:eastAsia="ru-RU"/>
          </w:rPr>
          <w:t xml:space="preserve"> 2.8</w:t>
        </w:r>
      </w:hyperlink>
      <w:r w:rsidRPr="00252DE7">
        <w:rPr>
          <w:rFonts w:ascii="Times New Roman" w:eastAsia="Times New Roman" w:hAnsi="Times New Roman"/>
          <w:sz w:val="20"/>
          <w:szCs w:val="20"/>
          <w:lang w:eastAsia="ru-RU"/>
        </w:rPr>
        <w:t xml:space="preserve">, </w:t>
      </w:r>
      <w:hyperlink r:id="rId189" w:history="1">
        <w:r w:rsidRPr="00252DE7">
          <w:rPr>
            <w:rFonts w:ascii="Times New Roman" w:eastAsia="Times New Roman" w:hAnsi="Times New Roman"/>
            <w:sz w:val="20"/>
            <w:szCs w:val="20"/>
            <w:lang w:eastAsia="ru-RU"/>
          </w:rPr>
          <w:t>пунктом 2.9</w:t>
        </w:r>
      </w:hyperlink>
      <w:r w:rsidRPr="00252DE7">
        <w:rPr>
          <w:rFonts w:ascii="Times New Roman" w:eastAsia="Times New Roman" w:hAnsi="Times New Roman"/>
          <w:sz w:val="20"/>
          <w:szCs w:val="20"/>
          <w:lang w:eastAsia="ru-RU"/>
        </w:rPr>
        <w:t xml:space="preserve"> настоящего Административного регламента (в случае, предусмотренном </w:t>
      </w:r>
      <w:hyperlink r:id="rId190" w:history="1">
        <w:r w:rsidRPr="00252DE7">
          <w:rPr>
            <w:rFonts w:ascii="Times New Roman" w:eastAsia="Times New Roman" w:hAnsi="Times New Roman"/>
            <w:sz w:val="20"/>
            <w:szCs w:val="20"/>
            <w:lang w:eastAsia="ru-RU"/>
          </w:rPr>
          <w:t>частью 5.2 статьи 55</w:t>
        </w:r>
      </w:hyperlink>
      <w:r w:rsidRPr="00252DE7">
        <w:rPr>
          <w:rFonts w:ascii="Times New Roman" w:eastAsia="Times New Roman" w:hAnsi="Times New Roman"/>
          <w:sz w:val="20"/>
          <w:szCs w:val="20"/>
          <w:lang w:eastAsia="ru-RU"/>
        </w:rPr>
        <w:t xml:space="preserve"> Градостроительного кодекса Российской Федерации), в многофункциональный центр, разрешение на ввод объекта в эксплуатацию с внесенными изменениями направляется в многофункциональный центр.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2.60. Срок предоставления заявителю результата муниципальной услуги исчисляется </w:t>
      </w:r>
      <w:proofErr w:type="gramStart"/>
      <w:r w:rsidRPr="00252DE7">
        <w:rPr>
          <w:rFonts w:ascii="Times New Roman" w:eastAsia="Times New Roman" w:hAnsi="Times New Roman"/>
          <w:sz w:val="20"/>
          <w:szCs w:val="20"/>
          <w:lang w:eastAsia="ru-RU"/>
        </w:rPr>
        <w:t>со дня принятия решения о внесении изменений в разрешение на ввод объекта в эксплуатацию</w:t>
      </w:r>
      <w:proofErr w:type="gramEnd"/>
      <w:r w:rsidRPr="00252DE7">
        <w:rPr>
          <w:rFonts w:ascii="Times New Roman" w:eastAsia="Times New Roman" w:hAnsi="Times New Roman"/>
          <w:sz w:val="20"/>
          <w:szCs w:val="20"/>
          <w:lang w:eastAsia="ru-RU"/>
        </w:rPr>
        <w:t xml:space="preserve"> и составляет 1 рабочий день, но не превышает срок, установленный в </w:t>
      </w:r>
      <w:hyperlink r:id="rId191" w:history="1">
        <w:r w:rsidRPr="00252DE7">
          <w:rPr>
            <w:rFonts w:ascii="Times New Roman" w:eastAsia="Times New Roman" w:hAnsi="Times New Roman"/>
            <w:sz w:val="20"/>
            <w:szCs w:val="20"/>
            <w:lang w:eastAsia="ru-RU"/>
          </w:rPr>
          <w:t>пункте 2.14</w:t>
        </w:r>
      </w:hyperlink>
      <w:r w:rsidRPr="00252DE7">
        <w:rPr>
          <w:rFonts w:ascii="Times New Roman" w:eastAsia="Times New Roman" w:hAnsi="Times New Roman"/>
          <w:sz w:val="20"/>
          <w:szCs w:val="20"/>
          <w:lang w:eastAsia="ru-RU"/>
        </w:rPr>
        <w:t xml:space="preserve"> настоящего Административного регламента.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2.61. </w:t>
      </w:r>
      <w:proofErr w:type="gramStart"/>
      <w:r w:rsidRPr="00252DE7">
        <w:rPr>
          <w:rFonts w:ascii="Times New Roman" w:eastAsia="Times New Roman" w:hAnsi="Times New Roman"/>
          <w:sz w:val="20"/>
          <w:szCs w:val="20"/>
          <w:lang w:eastAsia="ru-RU"/>
        </w:rPr>
        <w:t xml:space="preserve">Порядок оставления запроса заявителя о предоставлении  муниципальной услуги без рассмотрения (при необходимости) </w:t>
      </w:r>
      <w:proofErr w:type="gramEnd"/>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2.61.1. Порядок оставления заявления без рассмотрения (при необходимости) указан в </w:t>
      </w:r>
      <w:hyperlink r:id="rId192" w:history="1">
        <w:r w:rsidRPr="00252DE7">
          <w:rPr>
            <w:rFonts w:ascii="Times New Roman" w:eastAsia="Times New Roman" w:hAnsi="Times New Roman"/>
            <w:sz w:val="20"/>
            <w:szCs w:val="20"/>
            <w:lang w:eastAsia="ru-RU"/>
          </w:rPr>
          <w:t>пункте 2.31</w:t>
        </w:r>
      </w:hyperlink>
      <w:r w:rsidRPr="00252DE7">
        <w:rPr>
          <w:rFonts w:ascii="Times New Roman" w:eastAsia="Times New Roman" w:hAnsi="Times New Roman"/>
          <w:sz w:val="20"/>
          <w:szCs w:val="20"/>
          <w:lang w:eastAsia="ru-RU"/>
        </w:rPr>
        <w:t xml:space="preserve"> настоящего Административного регламента. </w:t>
      </w:r>
    </w:p>
    <w:p w:rsidR="00252DE7" w:rsidRPr="00252DE7" w:rsidRDefault="00252DE7" w:rsidP="00E25905">
      <w:pPr>
        <w:spacing w:after="0" w:line="240" w:lineRule="auto"/>
        <w:jc w:val="both"/>
        <w:rPr>
          <w:rFonts w:ascii="Times New Roman" w:eastAsia="Times New Roman" w:hAnsi="Times New Roman"/>
          <w:color w:val="000000"/>
          <w:sz w:val="20"/>
          <w:szCs w:val="20"/>
          <w:lang w:eastAsia="ru-RU"/>
        </w:rPr>
      </w:pPr>
      <w:r w:rsidRPr="00252DE7">
        <w:rPr>
          <w:rFonts w:ascii="Times New Roman" w:eastAsia="Times New Roman" w:hAnsi="Times New Roman"/>
          <w:sz w:val="20"/>
          <w:szCs w:val="20"/>
          <w:lang w:eastAsia="ru-RU"/>
        </w:rPr>
        <w:t xml:space="preserve">  </w:t>
      </w: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Перечень услуг, которые являются необходимыми и обязательными</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 xml:space="preserve">для предоставления </w:t>
      </w:r>
      <w:proofErr w:type="gramStart"/>
      <w:r w:rsidRPr="00252DE7">
        <w:rPr>
          <w:rFonts w:ascii="Times New Roman" w:eastAsia="Times New Roman" w:hAnsi="Times New Roman"/>
          <w:bCs/>
          <w:color w:val="000000"/>
          <w:sz w:val="20"/>
          <w:szCs w:val="20"/>
          <w:lang w:eastAsia="ru-RU"/>
        </w:rPr>
        <w:t>муниципальной</w:t>
      </w:r>
      <w:proofErr w:type="gramEnd"/>
      <w:r w:rsidRPr="00252DE7">
        <w:rPr>
          <w:rFonts w:ascii="Times New Roman" w:eastAsia="Times New Roman" w:hAnsi="Times New Roman"/>
          <w:bCs/>
          <w:color w:val="000000"/>
          <w:sz w:val="20"/>
          <w:szCs w:val="20"/>
          <w:lang w:eastAsia="ru-RU"/>
        </w:rPr>
        <w:t xml:space="preserve"> услуги, в том числе сведения о документе (документах), выдаваемом (выдаваемых) организациями, участвующими в предоставлении муниципальной услуги</w:t>
      </w:r>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2.62. Услуги, необходимые и обязательные для предоставления услуги, отсутствуют.</w:t>
      </w:r>
    </w:p>
    <w:p w:rsidR="00252DE7" w:rsidRPr="00252DE7" w:rsidRDefault="00252DE7" w:rsidP="00E25905">
      <w:pPr>
        <w:spacing w:after="0" w:line="240" w:lineRule="auto"/>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lastRenderedPageBreak/>
        <w:t>Максимальный срок ожидания в очереди при подаче запроса</w:t>
      </w:r>
      <w:r w:rsidR="00E25905">
        <w:rPr>
          <w:rFonts w:ascii="Times New Roman" w:eastAsia="Times New Roman" w:hAnsi="Times New Roman"/>
          <w:bCs/>
          <w:color w:val="000000"/>
          <w:sz w:val="20"/>
          <w:szCs w:val="20"/>
          <w:lang w:eastAsia="ru-RU"/>
        </w:rPr>
        <w:t xml:space="preserve"> </w:t>
      </w:r>
      <w:r w:rsidRPr="00252DE7">
        <w:rPr>
          <w:rFonts w:ascii="Times New Roman" w:eastAsia="Times New Roman" w:hAnsi="Times New Roman"/>
          <w:bCs/>
          <w:color w:val="000000"/>
          <w:sz w:val="20"/>
          <w:szCs w:val="20"/>
          <w:lang w:eastAsia="ru-RU"/>
        </w:rPr>
        <w:t>о предоставлении муниципальной услуги и при получении результата предоставления муниципальной услуги</w:t>
      </w:r>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2.63. Максимальный срок ожидания</w:t>
      </w:r>
      <w:r w:rsidR="00E25905">
        <w:rPr>
          <w:rFonts w:ascii="Times New Roman" w:eastAsia="Times New Roman" w:hAnsi="Times New Roman"/>
          <w:color w:val="000000"/>
          <w:sz w:val="20"/>
          <w:szCs w:val="20"/>
          <w:lang w:eastAsia="ru-RU"/>
        </w:rPr>
        <w:t xml:space="preserve"> в очереди при подаче запроса о </w:t>
      </w:r>
      <w:r w:rsidRPr="00252DE7">
        <w:rPr>
          <w:rFonts w:ascii="Times New Roman" w:eastAsia="Times New Roman" w:hAnsi="Times New Roman"/>
          <w:color w:val="000000"/>
          <w:sz w:val="20"/>
          <w:szCs w:val="20"/>
          <w:lang w:eastAsia="ru-RU"/>
        </w:rPr>
        <w:t>предоставлении муниципальной услуги и при получении результата предоставления муниципальной услуги в Уполномоченном органе составляет не более 15 минут.</w:t>
      </w:r>
    </w:p>
    <w:p w:rsidR="00252DE7" w:rsidRPr="00252DE7" w:rsidRDefault="00252DE7" w:rsidP="00E25905">
      <w:pPr>
        <w:spacing w:after="0" w:line="240" w:lineRule="auto"/>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Требования к помещениям, в которых предоставляется</w:t>
      </w:r>
      <w:r w:rsidR="00E25905">
        <w:rPr>
          <w:rFonts w:ascii="Times New Roman" w:eastAsia="Times New Roman" w:hAnsi="Times New Roman"/>
          <w:bCs/>
          <w:color w:val="000000"/>
          <w:sz w:val="20"/>
          <w:szCs w:val="20"/>
          <w:lang w:eastAsia="ru-RU"/>
        </w:rPr>
        <w:t xml:space="preserve"> </w:t>
      </w:r>
      <w:r w:rsidRPr="00252DE7">
        <w:rPr>
          <w:rFonts w:ascii="Times New Roman" w:eastAsia="Times New Roman" w:hAnsi="Times New Roman"/>
          <w:bCs/>
          <w:color w:val="000000"/>
          <w:sz w:val="20"/>
          <w:szCs w:val="20"/>
          <w:lang w:eastAsia="ru-RU"/>
        </w:rPr>
        <w:t>муниципальная услуга</w:t>
      </w:r>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pacing w:val="-4"/>
          <w:sz w:val="20"/>
          <w:szCs w:val="20"/>
          <w:lang w:eastAsia="ru-RU"/>
        </w:rPr>
      </w:pPr>
      <w:r w:rsidRPr="00252DE7">
        <w:rPr>
          <w:rFonts w:ascii="Times New Roman" w:eastAsia="Times New Roman" w:hAnsi="Times New Roman"/>
          <w:color w:val="000000"/>
          <w:spacing w:val="-4"/>
          <w:sz w:val="20"/>
          <w:szCs w:val="20"/>
          <w:lang w:eastAsia="ru-RU"/>
        </w:rPr>
        <w:t>2.64. Местоположение административных зданий, в которых осуществляется прием заявлений о выдаче разрешения на ввод объекта в эксплуатацию и документов, необходимых для предоставления муниципальной услуги, а также выдача результатов предоставления муниципальной услуги, должно обеспечивать удобство для граждан с точки зрения пешеходной доступности от остановок общественного транспорта.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В случае</w:t>
      </w:r>
      <w:proofErr w:type="gramStart"/>
      <w:r w:rsidRPr="00252DE7">
        <w:rPr>
          <w:rFonts w:ascii="Times New Roman" w:eastAsia="Times New Roman" w:hAnsi="Times New Roman"/>
          <w:color w:val="000000"/>
          <w:sz w:val="20"/>
          <w:szCs w:val="20"/>
          <w:lang w:eastAsia="ru-RU"/>
        </w:rPr>
        <w:t>,</w:t>
      </w:r>
      <w:proofErr w:type="gramEnd"/>
      <w:r w:rsidRPr="00252DE7">
        <w:rPr>
          <w:rFonts w:ascii="Times New Roman" w:eastAsia="Times New Roman" w:hAnsi="Times New Roman"/>
          <w:color w:val="000000"/>
          <w:sz w:val="20"/>
          <w:szCs w:val="20"/>
          <w:lang w:eastAsia="ru-RU"/>
        </w:rPr>
        <w:t xml:space="preserve"> если имеется возможность организации стоянки (парковки) возле здания (строения), в котором размещено помещение приема и выдачи документов, организовывается стоянка (парковка) для личного автомобильного транспорта заявителей. За пользование стоянкой (парковкой) с заявителей плата не взимается.</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Для парковки специальных автотранспортных средств инвалидов на стоянке (парковке) выделяется не менее 10% мест (но не менее одного места) для бесплатной парковки транспортных средств, управляемых инвалидами I, II групп, а также инвалидами III группы в порядке, установленном Правительством Российской Федерации, и транспортных средств, перевозящих таких инвалидов и (или) детей-инвалидов.</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В целях обеспечения беспрепятственного доступа заявителей, в том числе передвигающихся на инвалидных колясках, вход в здание и помещения, в которых предоставляется муниципальная услуга, оборудуются пандусами, поручнями, тактильными (контрастными) предупреждающими элементами, иными специальными приспособлениями, позволяющими обеспечить беспрепятственный доступ и передвижение инвалидов, в соответствии с законодательством Российской Федерации о социальной защите инвалидов.</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Центральный вход в здание Администрации должен быть оборудован информационной табличкой (вывеской), содержащей информацию:</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наименование;</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местонахождение и юридический адрес;</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режим работы;</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график приема;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номера телефонов для справок.</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Помещения, в которых предоставляется муниципальная услуга, должны соответствовать санитарно-эпидемиологическим правилам и нормативам.</w:t>
      </w:r>
    </w:p>
    <w:p w:rsidR="00252DE7" w:rsidRPr="00252DE7" w:rsidRDefault="00252DE7" w:rsidP="00E25905">
      <w:pPr>
        <w:spacing w:after="0" w:line="240" w:lineRule="auto"/>
        <w:ind w:firstLine="709"/>
        <w:jc w:val="both"/>
        <w:rPr>
          <w:rFonts w:ascii="Times New Roman" w:eastAsia="Times New Roman" w:hAnsi="Times New Roman"/>
          <w:color w:val="000000"/>
          <w:spacing w:val="-6"/>
          <w:sz w:val="20"/>
          <w:szCs w:val="20"/>
          <w:lang w:eastAsia="ru-RU"/>
        </w:rPr>
      </w:pPr>
      <w:r w:rsidRPr="00252DE7">
        <w:rPr>
          <w:rFonts w:ascii="Times New Roman" w:eastAsia="Times New Roman" w:hAnsi="Times New Roman"/>
          <w:color w:val="000000"/>
          <w:spacing w:val="-6"/>
          <w:sz w:val="20"/>
          <w:szCs w:val="20"/>
          <w:lang w:eastAsia="ru-RU"/>
        </w:rPr>
        <w:t>Помещения, в которых предоставляется муниципальная услуга, оснащаются: </w:t>
      </w:r>
    </w:p>
    <w:p w:rsidR="00252DE7" w:rsidRPr="00252DE7" w:rsidRDefault="00252DE7" w:rsidP="00E25905">
      <w:pPr>
        <w:autoSpaceDE w:val="0"/>
        <w:autoSpaceDN w:val="0"/>
        <w:adjustRightInd w:val="0"/>
        <w:spacing w:after="0" w:line="240" w:lineRule="auto"/>
        <w:ind w:firstLine="709"/>
        <w:rPr>
          <w:rFonts w:ascii="Times New Roman" w:hAnsi="Times New Roman"/>
          <w:sz w:val="20"/>
          <w:szCs w:val="20"/>
        </w:rPr>
      </w:pPr>
      <w:r w:rsidRPr="00252DE7">
        <w:rPr>
          <w:rFonts w:ascii="Times New Roman" w:hAnsi="Times New Roman"/>
          <w:sz w:val="20"/>
          <w:szCs w:val="20"/>
        </w:rPr>
        <w:t>противопожарной системой и средствами пожаротушения;</w:t>
      </w:r>
    </w:p>
    <w:p w:rsidR="00252DE7" w:rsidRPr="00252DE7" w:rsidRDefault="00252DE7" w:rsidP="00E25905">
      <w:pPr>
        <w:autoSpaceDE w:val="0"/>
        <w:autoSpaceDN w:val="0"/>
        <w:adjustRightInd w:val="0"/>
        <w:spacing w:after="0" w:line="240" w:lineRule="auto"/>
        <w:ind w:firstLine="709"/>
        <w:rPr>
          <w:rFonts w:ascii="Times New Roman" w:hAnsi="Times New Roman"/>
          <w:sz w:val="20"/>
          <w:szCs w:val="20"/>
        </w:rPr>
      </w:pPr>
      <w:r w:rsidRPr="00252DE7">
        <w:rPr>
          <w:rFonts w:ascii="Times New Roman" w:hAnsi="Times New Roman"/>
          <w:sz w:val="20"/>
          <w:szCs w:val="20"/>
        </w:rPr>
        <w:t>системой оповещения о возникновении чрезвычайной ситуации;</w:t>
      </w:r>
    </w:p>
    <w:p w:rsidR="00252DE7" w:rsidRPr="00252DE7" w:rsidRDefault="00252DE7" w:rsidP="00E25905">
      <w:pPr>
        <w:spacing w:after="0" w:line="240" w:lineRule="auto"/>
        <w:ind w:firstLine="709"/>
        <w:jc w:val="both"/>
        <w:rPr>
          <w:rFonts w:ascii="Times New Roman" w:eastAsia="Times New Roman" w:hAnsi="Times New Roman"/>
          <w:color w:val="000000"/>
          <w:spacing w:val="-4"/>
          <w:sz w:val="20"/>
          <w:szCs w:val="20"/>
          <w:lang w:eastAsia="ru-RU"/>
        </w:rPr>
      </w:pPr>
      <w:r w:rsidRPr="00252DE7">
        <w:rPr>
          <w:rFonts w:ascii="Times New Roman" w:hAnsi="Times New Roman"/>
          <w:sz w:val="20"/>
          <w:szCs w:val="20"/>
        </w:rPr>
        <w:t>средствами оказания первой медицинской помощи;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туалетными комнатами для посетителей.</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Зал ожидания заявителей оборудуется стульями, скамьями, количество которых определяется исходя из фактической нагрузки и возможностей для их размещения в помещении, а также информационными стендами.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Тексты материалов, размещенных на информационном стенде, печатаются удобным для чтения шрифтом, без исправлений, с выделением наиболее важных мест полужирным шрифтом.</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Места для заполнения заявлений о выдаче разрешения на ввод объекта в эксплуатацию оборудуются стульями, столами (стойками), бланками заявлений о выдаче разрешения на ввод объекта в эксплуатацию, письменными принадлежностями.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Места приема заявителей оборудуются информационными табличками (вывесками) с указанием:</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номера кабинета и наименования Уполномоченного органа;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фамилии, имени и отчества (последнее -  при наличии), должности ответственного лица за прием документов;</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графика приема заявителей.</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Рабочее место каждого ответственного лица за прием документов, должно быть оборудовано персональным компьютером с возможностью доступа к необходимым информационным базам данных, печатающим устройством (принтером) и копирующим устройством.</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Лицо, ответственное за прием документов, должно иметь настольную табличку с указанием фамилии, имени, отчества (последнее - при наличии) и должности.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При предоставлении </w:t>
      </w:r>
      <w:proofErr w:type="gramStart"/>
      <w:r w:rsidRPr="00252DE7">
        <w:rPr>
          <w:rFonts w:ascii="Times New Roman" w:eastAsia="Times New Roman" w:hAnsi="Times New Roman"/>
          <w:color w:val="000000"/>
          <w:sz w:val="20"/>
          <w:szCs w:val="20"/>
          <w:lang w:eastAsia="ru-RU"/>
        </w:rPr>
        <w:t>муниципальной</w:t>
      </w:r>
      <w:proofErr w:type="gramEnd"/>
      <w:r w:rsidRPr="00252DE7">
        <w:rPr>
          <w:rFonts w:ascii="Times New Roman" w:eastAsia="Times New Roman" w:hAnsi="Times New Roman"/>
          <w:color w:val="000000"/>
          <w:sz w:val="20"/>
          <w:szCs w:val="20"/>
          <w:lang w:eastAsia="ru-RU"/>
        </w:rPr>
        <w:t> услуги инвалидам обеспечиваются:</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lastRenderedPageBreak/>
        <w:t>возможность беспрепятственного доступа к объекту (зданию, помещению), в котором предоставляется муниципальная услуга;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возможность самостоятельного передвижения по территории, на которой расположены здания и помещения, в которых предоставляется муниципальная услуга, а также входа в такие объекты и выхода из них, посадки в транспортное средство и высадка из него, в том числе с использование кресла-коляски;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сопровождение инвалидов, имеющих стойкие расстройства функции зрения и самостоятельного передвижения;</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надлежащее размещение оборудования и носителей информации, необходимых для обеспечения беспрепятственного доступа инвалидов зданиям и помещениям, в которых предоставляется муниципальная услуга, и к услуге с учетом ограничений их жизнедеятельности;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допуск сурдопереводчика и тифлосурдопереводчика;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допуск собаки-проводника при наличии документа, подтверждающего ее специальное обучение, на объекты (здания, помещения), в которых предоставляются муниципальные услуги;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оказание инвалидам помощи в преодолении барьеров, мешающих получению ими государственных и муниципальных услуг наравне с другими лицами.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Показатели доступности и качества муниципальной услуги</w:t>
      </w:r>
    </w:p>
    <w:p w:rsidR="00252DE7" w:rsidRPr="00252DE7" w:rsidRDefault="00252DE7" w:rsidP="00E25905">
      <w:pPr>
        <w:spacing w:after="0" w:line="240" w:lineRule="auto"/>
        <w:ind w:firstLine="709"/>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pacing w:val="-4"/>
          <w:sz w:val="20"/>
          <w:szCs w:val="20"/>
          <w:lang w:eastAsia="ru-RU"/>
        </w:rPr>
      </w:pPr>
      <w:r w:rsidRPr="00252DE7">
        <w:rPr>
          <w:rFonts w:ascii="Times New Roman" w:eastAsia="Times New Roman" w:hAnsi="Times New Roman"/>
          <w:color w:val="000000"/>
          <w:spacing w:val="-4"/>
          <w:sz w:val="20"/>
          <w:szCs w:val="20"/>
          <w:lang w:eastAsia="ru-RU"/>
        </w:rPr>
        <w:t>2.65. Основными показателями доступности предоставления муниципальной услуги являются:</w:t>
      </w:r>
    </w:p>
    <w:p w:rsidR="00252DE7" w:rsidRPr="00252DE7" w:rsidRDefault="00252DE7" w:rsidP="00E25905">
      <w:pPr>
        <w:spacing w:after="0" w:line="240" w:lineRule="auto"/>
        <w:ind w:firstLine="709"/>
        <w:jc w:val="both"/>
        <w:rPr>
          <w:rFonts w:ascii="Times New Roman" w:eastAsia="Times New Roman" w:hAnsi="Times New Roman"/>
          <w:color w:val="000000"/>
          <w:spacing w:val="-4"/>
          <w:sz w:val="20"/>
          <w:szCs w:val="20"/>
          <w:lang w:eastAsia="ru-RU"/>
        </w:rPr>
      </w:pPr>
      <w:r w:rsidRPr="00252DE7">
        <w:rPr>
          <w:rFonts w:ascii="Times New Roman" w:eastAsia="Times New Roman" w:hAnsi="Times New Roman"/>
          <w:color w:val="000000"/>
          <w:spacing w:val="-4"/>
          <w:sz w:val="20"/>
          <w:szCs w:val="20"/>
          <w:lang w:eastAsia="ru-RU"/>
        </w:rPr>
        <w:t>наличие полной и понятной информации о порядке, сроках и ходе предоставления муниципальной услуги в информационно-телекоммуникационных сетях общего пользования (в том числе в сети «Интернет»), средствах массовой информации;</w:t>
      </w:r>
    </w:p>
    <w:p w:rsidR="00252DE7" w:rsidRPr="00252DE7" w:rsidRDefault="00252DE7" w:rsidP="00E25905">
      <w:pPr>
        <w:spacing w:after="0" w:line="240" w:lineRule="auto"/>
        <w:ind w:firstLine="709"/>
        <w:jc w:val="both"/>
        <w:rPr>
          <w:rFonts w:ascii="Times New Roman" w:eastAsia="Times New Roman" w:hAnsi="Times New Roman"/>
          <w:color w:val="000000"/>
          <w:spacing w:val="-6"/>
          <w:sz w:val="20"/>
          <w:szCs w:val="20"/>
          <w:lang w:eastAsia="ru-RU"/>
        </w:rPr>
      </w:pPr>
      <w:proofErr w:type="gramStart"/>
      <w:r w:rsidRPr="00252DE7">
        <w:rPr>
          <w:rFonts w:ascii="Times New Roman" w:eastAsia="Times New Roman" w:hAnsi="Times New Roman"/>
          <w:color w:val="000000"/>
          <w:spacing w:val="-6"/>
          <w:sz w:val="20"/>
          <w:szCs w:val="20"/>
          <w:lang w:eastAsia="ru-RU"/>
        </w:rPr>
        <w:t>возможность получения заявителем уведомлений о представлении  муниципальной услуги с помощью Единого портала, регионального портала;</w:t>
      </w:r>
      <w:proofErr w:type="gramEnd"/>
    </w:p>
    <w:p w:rsidR="00252DE7" w:rsidRPr="00252DE7" w:rsidRDefault="00252DE7" w:rsidP="00E25905">
      <w:pPr>
        <w:spacing w:after="0" w:line="240" w:lineRule="auto"/>
        <w:ind w:firstLine="709"/>
        <w:jc w:val="both"/>
        <w:rPr>
          <w:rFonts w:ascii="Times New Roman" w:eastAsia="Times New Roman" w:hAnsi="Times New Roman"/>
          <w:color w:val="000000"/>
          <w:spacing w:val="-4"/>
          <w:sz w:val="20"/>
          <w:szCs w:val="20"/>
          <w:lang w:eastAsia="ru-RU"/>
        </w:rPr>
      </w:pPr>
      <w:r w:rsidRPr="00252DE7">
        <w:rPr>
          <w:rFonts w:ascii="Times New Roman" w:eastAsia="Times New Roman" w:hAnsi="Times New Roman"/>
          <w:color w:val="000000"/>
          <w:spacing w:val="-4"/>
          <w:sz w:val="20"/>
          <w:szCs w:val="20"/>
          <w:lang w:eastAsia="ru-RU"/>
        </w:rPr>
        <w:t>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p w:rsidR="00252DE7" w:rsidRPr="00252DE7" w:rsidRDefault="00252DE7" w:rsidP="00E25905">
      <w:pPr>
        <w:spacing w:after="0" w:line="240" w:lineRule="auto"/>
        <w:ind w:firstLine="709"/>
        <w:jc w:val="both"/>
        <w:rPr>
          <w:rFonts w:ascii="Times New Roman" w:eastAsia="Times New Roman" w:hAnsi="Times New Roman"/>
          <w:color w:val="000000"/>
          <w:spacing w:val="-4"/>
          <w:sz w:val="20"/>
          <w:szCs w:val="20"/>
          <w:lang w:eastAsia="ru-RU"/>
        </w:rPr>
      </w:pPr>
      <w:r w:rsidRPr="00252DE7">
        <w:rPr>
          <w:rFonts w:ascii="Times New Roman" w:eastAsia="Times New Roman" w:hAnsi="Times New Roman"/>
          <w:color w:val="000000"/>
          <w:spacing w:val="-4"/>
          <w:sz w:val="20"/>
          <w:szCs w:val="20"/>
          <w:lang w:eastAsia="ru-RU"/>
        </w:rPr>
        <w:t>2.66. Основными показателями качества предоставления муниципальной услуги являются:</w:t>
      </w:r>
    </w:p>
    <w:p w:rsidR="00252DE7" w:rsidRPr="00252DE7" w:rsidRDefault="00252DE7" w:rsidP="00E25905">
      <w:pPr>
        <w:spacing w:after="0" w:line="240" w:lineRule="auto"/>
        <w:ind w:firstLine="709"/>
        <w:jc w:val="both"/>
        <w:rPr>
          <w:rFonts w:ascii="Times New Roman" w:eastAsia="Times New Roman" w:hAnsi="Times New Roman"/>
          <w:color w:val="000000"/>
          <w:spacing w:val="-4"/>
          <w:sz w:val="20"/>
          <w:szCs w:val="20"/>
          <w:lang w:eastAsia="ru-RU"/>
        </w:rPr>
      </w:pPr>
      <w:r w:rsidRPr="00252DE7">
        <w:rPr>
          <w:rFonts w:ascii="Times New Roman" w:eastAsia="Times New Roman" w:hAnsi="Times New Roman"/>
          <w:color w:val="000000"/>
          <w:spacing w:val="-4"/>
          <w:sz w:val="20"/>
          <w:szCs w:val="20"/>
          <w:lang w:eastAsia="ru-RU"/>
        </w:rPr>
        <w:t>своевременность предоставления муниципальной услуги в соответствии со стандартом ее предоставления, установленным настоящим Административным регламентом;</w:t>
      </w:r>
    </w:p>
    <w:p w:rsidR="00252DE7" w:rsidRPr="00252DE7" w:rsidRDefault="00252DE7" w:rsidP="00E25905">
      <w:pPr>
        <w:spacing w:after="0" w:line="240" w:lineRule="auto"/>
        <w:ind w:firstLine="709"/>
        <w:jc w:val="both"/>
        <w:rPr>
          <w:rFonts w:ascii="Times New Roman" w:eastAsia="Times New Roman" w:hAnsi="Times New Roman"/>
          <w:color w:val="000000"/>
          <w:spacing w:val="-4"/>
          <w:sz w:val="20"/>
          <w:szCs w:val="20"/>
          <w:lang w:eastAsia="ru-RU"/>
        </w:rPr>
      </w:pPr>
      <w:r w:rsidRPr="00252DE7">
        <w:rPr>
          <w:rFonts w:ascii="Times New Roman" w:eastAsia="Times New Roman" w:hAnsi="Times New Roman"/>
          <w:color w:val="000000"/>
          <w:spacing w:val="-4"/>
          <w:sz w:val="20"/>
          <w:szCs w:val="20"/>
          <w:lang w:eastAsia="ru-RU"/>
        </w:rPr>
        <w:t>минимально возможное количество взаимодействий гражданина с должностными лицами, участвующими в предоставлении </w:t>
      </w:r>
      <w:proofErr w:type="gramStart"/>
      <w:r w:rsidRPr="00252DE7">
        <w:rPr>
          <w:rFonts w:ascii="Times New Roman" w:eastAsia="Times New Roman" w:hAnsi="Times New Roman"/>
          <w:color w:val="000000"/>
          <w:spacing w:val="-4"/>
          <w:sz w:val="20"/>
          <w:szCs w:val="20"/>
          <w:lang w:eastAsia="ru-RU"/>
        </w:rPr>
        <w:t>муниципальной</w:t>
      </w:r>
      <w:proofErr w:type="gramEnd"/>
      <w:r w:rsidRPr="00252DE7">
        <w:rPr>
          <w:rFonts w:ascii="Times New Roman" w:eastAsia="Times New Roman" w:hAnsi="Times New Roman"/>
          <w:color w:val="000000"/>
          <w:spacing w:val="-4"/>
          <w:sz w:val="20"/>
          <w:szCs w:val="20"/>
          <w:lang w:eastAsia="ru-RU"/>
        </w:rPr>
        <w:t> услуги;</w:t>
      </w:r>
    </w:p>
    <w:p w:rsidR="00252DE7" w:rsidRPr="00252DE7" w:rsidRDefault="00252DE7" w:rsidP="00E25905">
      <w:pPr>
        <w:spacing w:after="0" w:line="240" w:lineRule="auto"/>
        <w:ind w:firstLine="709"/>
        <w:jc w:val="both"/>
        <w:rPr>
          <w:rFonts w:ascii="Times New Roman" w:eastAsia="Times New Roman" w:hAnsi="Times New Roman"/>
          <w:color w:val="000000"/>
          <w:spacing w:val="-4"/>
          <w:sz w:val="20"/>
          <w:szCs w:val="20"/>
          <w:lang w:eastAsia="ru-RU"/>
        </w:rPr>
      </w:pPr>
      <w:r w:rsidRPr="00252DE7">
        <w:rPr>
          <w:rFonts w:ascii="Times New Roman" w:eastAsia="Times New Roman" w:hAnsi="Times New Roman"/>
          <w:color w:val="000000"/>
          <w:spacing w:val="-4"/>
          <w:sz w:val="20"/>
          <w:szCs w:val="20"/>
          <w:lang w:eastAsia="ru-RU"/>
        </w:rPr>
        <w:t>отсутствие обоснованных жалоб на действия (бездействие) сотрудников и их некорректное (невнимательное) отношение к заявителям;</w:t>
      </w:r>
    </w:p>
    <w:p w:rsidR="00252DE7" w:rsidRPr="00252DE7" w:rsidRDefault="00252DE7" w:rsidP="00E25905">
      <w:pPr>
        <w:spacing w:after="0" w:line="240" w:lineRule="auto"/>
        <w:ind w:firstLine="709"/>
        <w:jc w:val="both"/>
        <w:rPr>
          <w:rFonts w:ascii="Times New Roman" w:eastAsia="Times New Roman" w:hAnsi="Times New Roman"/>
          <w:color w:val="000000"/>
          <w:spacing w:val="-4"/>
          <w:sz w:val="20"/>
          <w:szCs w:val="20"/>
          <w:lang w:eastAsia="ru-RU"/>
        </w:rPr>
      </w:pPr>
      <w:r w:rsidRPr="00252DE7">
        <w:rPr>
          <w:rFonts w:ascii="Times New Roman" w:eastAsia="Times New Roman" w:hAnsi="Times New Roman"/>
          <w:color w:val="000000"/>
          <w:spacing w:val="-4"/>
          <w:sz w:val="20"/>
          <w:szCs w:val="20"/>
          <w:lang w:eastAsia="ru-RU"/>
        </w:rPr>
        <w:t>отсутствие нарушений установленных сроков в процессе предоставления муниципальной услуги;</w:t>
      </w:r>
    </w:p>
    <w:p w:rsidR="00252DE7" w:rsidRPr="00252DE7" w:rsidRDefault="00252DE7" w:rsidP="00E25905">
      <w:pPr>
        <w:spacing w:after="0" w:line="240" w:lineRule="auto"/>
        <w:ind w:firstLine="709"/>
        <w:jc w:val="both"/>
        <w:rPr>
          <w:rFonts w:ascii="Times New Roman" w:eastAsia="Times New Roman" w:hAnsi="Times New Roman"/>
          <w:color w:val="000000"/>
          <w:spacing w:val="-4"/>
          <w:sz w:val="20"/>
          <w:szCs w:val="20"/>
          <w:lang w:eastAsia="ru-RU"/>
        </w:rPr>
      </w:pPr>
      <w:r w:rsidRPr="00252DE7">
        <w:rPr>
          <w:rFonts w:ascii="Times New Roman" w:eastAsia="Times New Roman" w:hAnsi="Times New Roman"/>
          <w:color w:val="000000"/>
          <w:spacing w:val="-4"/>
          <w:sz w:val="20"/>
          <w:szCs w:val="20"/>
          <w:lang w:eastAsia="ru-RU"/>
        </w:rPr>
        <w:t xml:space="preserve">отсутствие заявлений об оспаривании решений, действий (бездействия) Уполномоченного органа, его должностных лиц, принимаемых (совершенных) при предоставлении муниципальной услуги, по </w:t>
      </w:r>
      <w:proofErr w:type="gramStart"/>
      <w:r w:rsidRPr="00252DE7">
        <w:rPr>
          <w:rFonts w:ascii="Times New Roman" w:eastAsia="Times New Roman" w:hAnsi="Times New Roman"/>
          <w:color w:val="000000"/>
          <w:spacing w:val="-4"/>
          <w:sz w:val="20"/>
          <w:szCs w:val="20"/>
          <w:lang w:eastAsia="ru-RU"/>
        </w:rPr>
        <w:t>итогам</w:t>
      </w:r>
      <w:proofErr w:type="gramEnd"/>
      <w:r w:rsidRPr="00252DE7">
        <w:rPr>
          <w:rFonts w:ascii="Times New Roman" w:eastAsia="Times New Roman" w:hAnsi="Times New Roman"/>
          <w:color w:val="000000"/>
          <w:spacing w:val="-4"/>
          <w:sz w:val="20"/>
          <w:szCs w:val="20"/>
          <w:lang w:eastAsia="ru-RU"/>
        </w:rPr>
        <w:t xml:space="preserve"> рассмотрения которых вынесены решения об удовлетворении (частичном удовлетворении) требований заявителей.</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 xml:space="preserve">Раздел III. Состав, последовательность и срок выполнения административных процедур (действий), требования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к порядку их выполнения, в том числе особенности выполнения административных процедур в электронной форме</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Исчерпывающий перечень административных процедур</w:t>
      </w:r>
    </w:p>
    <w:p w:rsidR="00252DE7" w:rsidRPr="00252DE7" w:rsidRDefault="00252DE7" w:rsidP="00E25905">
      <w:pPr>
        <w:tabs>
          <w:tab w:val="center" w:pos="4819"/>
          <w:tab w:val="left" w:pos="8325"/>
        </w:tabs>
        <w:spacing w:after="0" w:line="240" w:lineRule="auto"/>
        <w:rPr>
          <w:rFonts w:ascii="Times New Roman" w:eastAsia="Times New Roman" w:hAnsi="Times New Roman"/>
          <w:bCs/>
          <w:color w:val="000000"/>
          <w:sz w:val="20"/>
          <w:szCs w:val="20"/>
          <w:lang w:eastAsia="ru-RU"/>
        </w:rPr>
      </w:pPr>
      <w:r w:rsidRPr="00252DE7">
        <w:rPr>
          <w:rFonts w:ascii="Times New Roman" w:eastAsia="Times New Roman" w:hAnsi="Times New Roman"/>
          <w:color w:val="000000"/>
          <w:sz w:val="20"/>
          <w:szCs w:val="20"/>
          <w:lang w:eastAsia="ru-RU"/>
        </w:rPr>
        <w:tab/>
        <w:t> </w:t>
      </w:r>
      <w:r w:rsidRPr="00252DE7">
        <w:rPr>
          <w:rFonts w:ascii="Times New Roman" w:eastAsia="Times New Roman" w:hAnsi="Times New Roman"/>
          <w:color w:val="000000"/>
          <w:sz w:val="20"/>
          <w:szCs w:val="20"/>
          <w:lang w:eastAsia="ru-RU"/>
        </w:rPr>
        <w:tab/>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3.1. </w:t>
      </w:r>
      <w:proofErr w:type="gramStart"/>
      <w:r w:rsidRPr="00252DE7">
        <w:rPr>
          <w:rFonts w:ascii="Times New Roman" w:eastAsia="Times New Roman" w:hAnsi="Times New Roman"/>
          <w:color w:val="000000"/>
          <w:sz w:val="20"/>
          <w:szCs w:val="20"/>
          <w:lang w:eastAsia="ru-RU"/>
        </w:rPr>
        <w:t>Предоставление муниципальной услуги включает в себя следующие административные процедуры:</w:t>
      </w:r>
      <w:proofErr w:type="gramEnd"/>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прием, проверка документов и регистрация заявления о выдаче разрешения на ввод объекта в эксплуатацию;</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получение сведений посредством межведомственного информационного взаимодействия, в том числе с использованием федеральной государственной информационной системы «Единая система межведомственного электронного взаимодействия» (далее - СМЭВ);</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рассмотрение документов и сведений;</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принятие решения;</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выдача результата.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Описание административных процедур представлено в Приложении № 10 к настоящему Административному регламенту.</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lastRenderedPageBreak/>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proofErr w:type="gramStart"/>
      <w:r w:rsidRPr="00252DE7">
        <w:rPr>
          <w:rFonts w:ascii="Times New Roman" w:eastAsia="Times New Roman" w:hAnsi="Times New Roman"/>
          <w:bCs/>
          <w:color w:val="000000"/>
          <w:sz w:val="20"/>
          <w:szCs w:val="20"/>
          <w:lang w:eastAsia="ru-RU"/>
        </w:rPr>
        <w:t>Перечень административных процедур (действий) при предос</w:t>
      </w:r>
      <w:r w:rsidR="00E25905">
        <w:rPr>
          <w:rFonts w:ascii="Times New Roman" w:eastAsia="Times New Roman" w:hAnsi="Times New Roman"/>
          <w:bCs/>
          <w:color w:val="000000"/>
          <w:sz w:val="20"/>
          <w:szCs w:val="20"/>
          <w:lang w:eastAsia="ru-RU"/>
        </w:rPr>
        <w:t xml:space="preserve">тавлении муниципальной услуги в </w:t>
      </w:r>
      <w:r w:rsidRPr="00252DE7">
        <w:rPr>
          <w:rFonts w:ascii="Times New Roman" w:eastAsia="Times New Roman" w:hAnsi="Times New Roman"/>
          <w:bCs/>
          <w:color w:val="000000"/>
          <w:sz w:val="20"/>
          <w:szCs w:val="20"/>
          <w:lang w:eastAsia="ru-RU"/>
        </w:rPr>
        <w:t>электронной форме</w:t>
      </w:r>
      <w:proofErr w:type="gramEnd"/>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3.2. </w:t>
      </w:r>
      <w:proofErr w:type="gramStart"/>
      <w:r w:rsidRPr="00252DE7">
        <w:rPr>
          <w:rFonts w:ascii="Times New Roman" w:eastAsia="Times New Roman" w:hAnsi="Times New Roman"/>
          <w:color w:val="000000"/>
          <w:sz w:val="20"/>
          <w:szCs w:val="20"/>
          <w:lang w:eastAsia="ru-RU"/>
        </w:rPr>
        <w:t>При предоставлении муниципальной услуги в электронной форме заявителю обеспечиваются:</w:t>
      </w:r>
      <w:proofErr w:type="gramEnd"/>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получение информации о порядке и сроках предоставления муниципальной услуги;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формирование заявления о выдаче разрешения на ввод объекта в эксплуатацию;</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прием и регистрация Администрацией заявления о выдаче разрешения на ввод объекта в эксплуатацию и иных документов, необходимых для предоставления муниципальной услуги;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получение результата предоставления </w:t>
      </w:r>
      <w:proofErr w:type="gramStart"/>
      <w:r w:rsidRPr="00252DE7">
        <w:rPr>
          <w:rFonts w:ascii="Times New Roman" w:eastAsia="Times New Roman" w:hAnsi="Times New Roman"/>
          <w:color w:val="000000"/>
          <w:sz w:val="20"/>
          <w:szCs w:val="20"/>
          <w:lang w:eastAsia="ru-RU"/>
        </w:rPr>
        <w:t>муниципальной</w:t>
      </w:r>
      <w:proofErr w:type="gramEnd"/>
      <w:r w:rsidRPr="00252DE7">
        <w:rPr>
          <w:rFonts w:ascii="Times New Roman" w:eastAsia="Times New Roman" w:hAnsi="Times New Roman"/>
          <w:color w:val="000000"/>
          <w:sz w:val="20"/>
          <w:szCs w:val="20"/>
          <w:lang w:eastAsia="ru-RU"/>
        </w:rPr>
        <w:t> услуги;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получение сведений о ходе рассмотрения заявления о выдаче разрешения на ввод объекта в эксплуатацию;</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осуществление оценки качества предоставления муниципальной услуги;</w:t>
      </w:r>
    </w:p>
    <w:p w:rsidR="00252DE7" w:rsidRPr="00252DE7" w:rsidRDefault="00252DE7" w:rsidP="00E25905">
      <w:pPr>
        <w:spacing w:after="0" w:line="240" w:lineRule="auto"/>
        <w:ind w:firstLine="709"/>
        <w:jc w:val="both"/>
        <w:rPr>
          <w:rFonts w:ascii="Times New Roman" w:eastAsia="Times New Roman" w:hAnsi="Times New Roman"/>
          <w:color w:val="000000"/>
          <w:spacing w:val="-4"/>
          <w:sz w:val="20"/>
          <w:szCs w:val="20"/>
          <w:lang w:eastAsia="ru-RU"/>
        </w:rPr>
      </w:pPr>
      <w:r w:rsidRPr="00252DE7">
        <w:rPr>
          <w:rFonts w:ascii="Times New Roman" w:eastAsia="Times New Roman" w:hAnsi="Times New Roman"/>
          <w:color w:val="000000"/>
          <w:sz w:val="20"/>
          <w:szCs w:val="20"/>
          <w:lang w:eastAsia="ru-RU"/>
        </w:rPr>
        <w:t xml:space="preserve">досудебное (внесудебное) обжалование решений и действий (бездействия) Уполномоченного органа либо действия (бездействие) должностных лиц Уполномоченного государственной власти, органа местного </w:t>
      </w:r>
      <w:r w:rsidRPr="00252DE7">
        <w:rPr>
          <w:rFonts w:ascii="Times New Roman" w:eastAsia="Times New Roman" w:hAnsi="Times New Roman"/>
          <w:color w:val="000000"/>
          <w:spacing w:val="-4"/>
          <w:sz w:val="20"/>
          <w:szCs w:val="20"/>
          <w:lang w:eastAsia="ru-RU"/>
        </w:rPr>
        <w:t>самоуправления, организации либо муниципального служащего.</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Порядок осуществления административных процедур (действий)</w:t>
      </w:r>
      <w:r w:rsidR="00E25905">
        <w:rPr>
          <w:rFonts w:ascii="Times New Roman" w:eastAsia="Times New Roman" w:hAnsi="Times New Roman"/>
          <w:bCs/>
          <w:color w:val="000000"/>
          <w:sz w:val="20"/>
          <w:szCs w:val="20"/>
          <w:lang w:eastAsia="ru-RU"/>
        </w:rPr>
        <w:t xml:space="preserve"> </w:t>
      </w:r>
      <w:r w:rsidRPr="00252DE7">
        <w:rPr>
          <w:rFonts w:ascii="Times New Roman" w:eastAsia="Times New Roman" w:hAnsi="Times New Roman"/>
          <w:bCs/>
          <w:color w:val="000000"/>
          <w:sz w:val="20"/>
          <w:szCs w:val="20"/>
          <w:lang w:eastAsia="ru-RU"/>
        </w:rPr>
        <w:t>в электронной форме</w:t>
      </w:r>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3.3. Формирование заявления о выдаче разрешения на ввод объекта в эксплуатацию.</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Формирование заявления о выдаче разрешения на ввод объекта в эксплуатацию осуществляется посредством заполнения электронной формы заявления о выдаче разрешения на ввод объекта в эксплуатацию на Едином портале, региональном портале без необходимости дополнительной подачи заявления о выдаче разрешения на ввод объекта в эксплуатацию в какой-либо иной форме.</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Форматно-логическая проверка сформированного заявления о выдаче разрешения на ввод объекта в эксплуатацию осуществляется после заполнения заявителем каждого из полей электронной формы заявления о выдаче разрешения на ввод объекта в эксплуатацию. При выявлении некорректно заполненного поля электронной формы заявления о выдаче разрешения на ввод объекта в эксплуатацию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заявления о выдаче разрешения на ввод объекта в эксплуатацию.</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При формировании заявления заявителю обеспечивается:</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а) возможность копирования и сохранения заявления о выдаче разрешения н ввод объекта в эксплуатацию и иных документов, указанных в подпунктах «б</w:t>
      </w:r>
      <w:proofErr w:type="gramStart"/>
      <w:r w:rsidRPr="00252DE7">
        <w:rPr>
          <w:rFonts w:ascii="Times New Roman" w:eastAsia="Times New Roman" w:hAnsi="Times New Roman"/>
          <w:color w:val="000000"/>
          <w:sz w:val="20"/>
          <w:szCs w:val="20"/>
          <w:lang w:eastAsia="ru-RU"/>
        </w:rPr>
        <w:t>»-</w:t>
      </w:r>
      <w:proofErr w:type="gramEnd"/>
      <w:r w:rsidRPr="00252DE7">
        <w:rPr>
          <w:rFonts w:ascii="Times New Roman" w:eastAsia="Times New Roman" w:hAnsi="Times New Roman"/>
          <w:color w:val="000000"/>
          <w:sz w:val="20"/>
          <w:szCs w:val="20"/>
          <w:lang w:eastAsia="ru-RU"/>
        </w:rPr>
        <w:t>«д» пункта 2.8, пункте 2.9 настоящего Административного регламента, необходимых для предоставления муниципальной услуги;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б) возможность печати на бумажном носителе копии электронной формы заявления о выдаче разрешения на ввод объекта в эксплуатацию;</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в) сохранение ранее введенных в электронную форму заявления о выдаче разрешения на ввод объекта в эксплуатацию значений в любой момент по желанию пользователя, в том числе при возникновении ошибок ввода и возврате для повторного ввода значений в электронную форму заявления о выдаче разрешения на ввод объекта в эксплуатацию;</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г) заполнение полей электронной формы заявления о выдаче разрешения на ввод объекта в эксплуатацию до начала ввода сведений заявителем с использованием сведений, размещенных в ЕСИА, и сведений, опубликованных на Едином портале, региональном портале, в части, касающейся сведений, отсутствующих в ЕСИА;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д) возможность вернуться на любой из этапов заполнения электронной формы заявления о выдаче разрешения на ввод объекта в эксплуатацию без потери ранее введенной информации;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е) возможность доступа заявителя на Едином портале, региональном портале к ранее поданным им заявлениям о выдаче разрешения на ввод объекта в эксплуатацию в течение не менее одного года, а также частично сформированных заявлений о выдаче разрешения на ввод объекта в эксплуатацию – в течение не менее 3 месяцев.</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Сформированное и подписанное заявление о выдаче разрешения на ввод объекта в эксплуатацию и иные документы, необходимые для предоставления муниципальной услуги, направляются в Администрацию посредством Единого портала, регионального портала.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xml:space="preserve">3.4. Уполномоченный орган обеспечивает в срок не позднее одного рабочего дня </w:t>
      </w:r>
      <w:proofErr w:type="gramStart"/>
      <w:r w:rsidRPr="00252DE7">
        <w:rPr>
          <w:rFonts w:ascii="Times New Roman" w:eastAsia="Times New Roman" w:hAnsi="Times New Roman"/>
          <w:color w:val="000000"/>
          <w:sz w:val="20"/>
          <w:szCs w:val="20"/>
          <w:lang w:eastAsia="ru-RU"/>
        </w:rPr>
        <w:t>с момента подачи заявления о выдаче разрешения на ввод объекта в эксплуатацию на Едином портале</w:t>
      </w:r>
      <w:proofErr w:type="gramEnd"/>
      <w:r w:rsidRPr="00252DE7">
        <w:rPr>
          <w:rFonts w:ascii="Times New Roman" w:eastAsia="Times New Roman" w:hAnsi="Times New Roman"/>
          <w:color w:val="000000"/>
          <w:sz w:val="20"/>
          <w:szCs w:val="20"/>
          <w:lang w:eastAsia="ru-RU"/>
        </w:rPr>
        <w:t>, региональном портале, а в случае его поступления в выходной, нерабочий праздничный день, – в следующий за ним первый рабочий день:</w:t>
      </w:r>
    </w:p>
    <w:p w:rsidR="00252DE7" w:rsidRPr="00252DE7" w:rsidRDefault="00252DE7" w:rsidP="00E25905">
      <w:pPr>
        <w:spacing w:after="0" w:line="240" w:lineRule="auto"/>
        <w:ind w:firstLine="709"/>
        <w:jc w:val="both"/>
        <w:rPr>
          <w:rFonts w:ascii="Times New Roman" w:eastAsia="Times New Roman" w:hAnsi="Times New Roman"/>
          <w:color w:val="000000"/>
          <w:spacing w:val="-4"/>
          <w:sz w:val="20"/>
          <w:szCs w:val="20"/>
          <w:lang w:eastAsia="ru-RU"/>
        </w:rPr>
      </w:pPr>
      <w:proofErr w:type="gramStart"/>
      <w:r w:rsidRPr="00252DE7">
        <w:rPr>
          <w:rFonts w:ascii="Times New Roman" w:eastAsia="Times New Roman" w:hAnsi="Times New Roman"/>
          <w:color w:val="000000"/>
          <w:spacing w:val="-4"/>
          <w:sz w:val="20"/>
          <w:szCs w:val="20"/>
          <w:lang w:eastAsia="ru-RU"/>
        </w:rPr>
        <w:t>а) прием документов, необходимых для предоставления муниципальной услуги, и направление заявителю электронного сообщения о поступлении заявления о выдаче разрешения на ввод объекта в эксплуатацию;</w:t>
      </w:r>
      <w:proofErr w:type="gramEnd"/>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lastRenderedPageBreak/>
        <w:t>б) регистрацию заявления о выдаче разрешения на ввод объекта в эксплуатацию и направление заявителю уведомления о регистрации заявления о выдаче разрешения на ввод объекта в эксплуатацию либо об отказе в приеме документов, необходимых для предоставления муниципальной услуги.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Электронное заявление о выдаче разрешения на ввод объекта в эксплуатацию становится доступным для должностного лица Уполномоченного органа, ответственного за прием и регистрацию заявления о выдаче разрешения на ввод объекта в эксплуатацию, в государственной информационной системе, используемой Уполномоченным органом для предоставления муниципальной услуги (далее - ГИС).</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Ответственное должностное лицо Уполномоченного органа: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проверяет наличие электронных заявлений о выдаче разрешения на ввод объекта в эксплуатацию поступивших посредством Единого портала, регионального портала, с периодом не реже 2 раз в день;</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рассматривает поступившие заявления о выдаче разрешения на ввод объекта в эксплуатацию и приложенные к ним документы;</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производит действия в соответствии с пунктом 3.4 настоящего Административного регламента.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xml:space="preserve">3.6. Заявителю в качестве результата предоставления </w:t>
      </w:r>
      <w:proofErr w:type="gramStart"/>
      <w:r w:rsidRPr="00252DE7">
        <w:rPr>
          <w:rFonts w:ascii="Times New Roman" w:eastAsia="Times New Roman" w:hAnsi="Times New Roman"/>
          <w:color w:val="000000"/>
          <w:sz w:val="20"/>
          <w:szCs w:val="20"/>
          <w:lang w:eastAsia="ru-RU"/>
        </w:rPr>
        <w:t>муниципальной</w:t>
      </w:r>
      <w:proofErr w:type="gramEnd"/>
      <w:r w:rsidRPr="00252DE7">
        <w:rPr>
          <w:rFonts w:ascii="Times New Roman" w:eastAsia="Times New Roman" w:hAnsi="Times New Roman"/>
          <w:color w:val="000000"/>
          <w:sz w:val="20"/>
          <w:szCs w:val="20"/>
          <w:lang w:eastAsia="ru-RU"/>
        </w:rPr>
        <w:t xml:space="preserve"> услуги обеспечивается возможность получения документа: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в форме электронного документа, подписанного усиленной квалифицированной электронной подписью руководителя Уполномоченного органа, направленного заявителю в личный кабинет на Едином портале, региональном портале.</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3.7. Получение информации о ходе рассмотрения заявления о выдаче разрешения на ввод объекта в эксплуатацию и о результате предоставления муниципальной услуги производится в личном кабинете на Едином портале, региональном портале, при условии авторизации. Заявитель имеет возможность просматривать статус электронного заявления о выдаче разрешения на ввод объекта в эксплуатацию, а также информацию о дальнейших действиях в личном кабинете по собственной инициативе, в любое время.</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proofErr w:type="gramStart"/>
      <w:r w:rsidRPr="00252DE7">
        <w:rPr>
          <w:rFonts w:ascii="Times New Roman" w:eastAsia="Times New Roman" w:hAnsi="Times New Roman"/>
          <w:color w:val="000000"/>
          <w:sz w:val="20"/>
          <w:szCs w:val="20"/>
          <w:lang w:eastAsia="ru-RU"/>
        </w:rPr>
        <w:t>При предоставлении муниципальной услуги в электронной форме заявителю направляется:</w:t>
      </w:r>
      <w:proofErr w:type="gramEnd"/>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proofErr w:type="gramStart"/>
      <w:r w:rsidRPr="00252DE7">
        <w:rPr>
          <w:rFonts w:ascii="Times New Roman" w:eastAsia="Times New Roman" w:hAnsi="Times New Roman"/>
          <w:color w:val="000000"/>
          <w:sz w:val="20"/>
          <w:szCs w:val="20"/>
          <w:lang w:eastAsia="ru-RU"/>
        </w:rPr>
        <w:t>а) уведомление о приеме и регистрации заявления о выдаче разрешения на ввод объекта в эксплуатацию и иных документов, необходимых для предоставления муниципальной услуги, содержащее сведения о факте приема заявления о выдаче разрешения на ввод объекта в эксплуатацию и документов, необходимых для предоставления муниципал</w:t>
      </w:r>
      <w:r w:rsidR="00E25905">
        <w:rPr>
          <w:rFonts w:ascii="Times New Roman" w:eastAsia="Times New Roman" w:hAnsi="Times New Roman"/>
          <w:color w:val="000000"/>
          <w:sz w:val="20"/>
          <w:szCs w:val="20"/>
          <w:lang w:eastAsia="ru-RU"/>
        </w:rPr>
        <w:t xml:space="preserve">ьной услуги, и начале процедуры </w:t>
      </w:r>
      <w:r w:rsidRPr="00252DE7">
        <w:rPr>
          <w:rFonts w:ascii="Times New Roman" w:eastAsia="Times New Roman" w:hAnsi="Times New Roman"/>
          <w:color w:val="000000"/>
          <w:sz w:val="20"/>
          <w:szCs w:val="20"/>
          <w:lang w:eastAsia="ru-RU"/>
        </w:rPr>
        <w:t>предоставления муниципальной услуги, а также сведения о дате и времени окончания предоставления муниципальной</w:t>
      </w:r>
      <w:proofErr w:type="gramEnd"/>
      <w:r w:rsidRPr="00252DE7">
        <w:rPr>
          <w:rFonts w:ascii="Times New Roman" w:eastAsia="Times New Roman" w:hAnsi="Times New Roman"/>
          <w:color w:val="000000"/>
          <w:sz w:val="20"/>
          <w:szCs w:val="20"/>
          <w:lang w:eastAsia="ru-RU"/>
        </w:rPr>
        <w:t xml:space="preserve"> услуги либо мотивированный отказ в приеме документов, необходимых для предоставления </w:t>
      </w:r>
      <w:proofErr w:type="gramStart"/>
      <w:r w:rsidRPr="00252DE7">
        <w:rPr>
          <w:rFonts w:ascii="Times New Roman" w:eastAsia="Times New Roman" w:hAnsi="Times New Roman"/>
          <w:color w:val="000000"/>
          <w:sz w:val="20"/>
          <w:szCs w:val="20"/>
          <w:lang w:eastAsia="ru-RU"/>
        </w:rPr>
        <w:t>муниципальной</w:t>
      </w:r>
      <w:proofErr w:type="gramEnd"/>
      <w:r w:rsidRPr="00252DE7">
        <w:rPr>
          <w:rFonts w:ascii="Times New Roman" w:eastAsia="Times New Roman" w:hAnsi="Times New Roman"/>
          <w:color w:val="000000"/>
          <w:sz w:val="20"/>
          <w:szCs w:val="20"/>
          <w:lang w:eastAsia="ru-RU"/>
        </w:rPr>
        <w:t xml:space="preserve"> услуги;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proofErr w:type="gramStart"/>
      <w:r w:rsidRPr="00252DE7">
        <w:rPr>
          <w:rFonts w:ascii="Times New Roman" w:eastAsia="Times New Roman" w:hAnsi="Times New Roman"/>
          <w:color w:val="000000"/>
          <w:sz w:val="20"/>
          <w:szCs w:val="20"/>
          <w:lang w:eastAsia="ru-RU"/>
        </w:rPr>
        <w:t>б) уведомление о результатах рассмотрения документов, необходимых для предоставления муниципальной услуги, содержащее сведения о принятии положительного решения о предоставлении муниципальной услуги и возможности получить результат предоставления муниципальной услуги либо мотивированный отказ в</w:t>
      </w:r>
      <w:r w:rsidR="00E25905">
        <w:rPr>
          <w:rFonts w:ascii="Times New Roman" w:eastAsia="Times New Roman" w:hAnsi="Times New Roman"/>
          <w:color w:val="000000"/>
          <w:sz w:val="20"/>
          <w:szCs w:val="20"/>
          <w:lang w:eastAsia="ru-RU"/>
        </w:rPr>
        <w:t xml:space="preserve"> </w:t>
      </w:r>
      <w:r w:rsidRPr="00252DE7">
        <w:rPr>
          <w:rFonts w:ascii="Times New Roman" w:eastAsia="Times New Roman" w:hAnsi="Times New Roman"/>
          <w:color w:val="000000"/>
          <w:sz w:val="20"/>
          <w:szCs w:val="20"/>
          <w:lang w:eastAsia="ru-RU"/>
        </w:rPr>
        <w:t>предоставлении муниципальной услуги.</w:t>
      </w:r>
      <w:proofErr w:type="gramEnd"/>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xml:space="preserve">3.8. Оценка качества предоставления </w:t>
      </w:r>
      <w:proofErr w:type="gramStart"/>
      <w:r w:rsidRPr="00252DE7">
        <w:rPr>
          <w:rFonts w:ascii="Times New Roman" w:eastAsia="Times New Roman" w:hAnsi="Times New Roman"/>
          <w:color w:val="000000"/>
          <w:sz w:val="20"/>
          <w:szCs w:val="20"/>
          <w:lang w:eastAsia="ru-RU"/>
        </w:rPr>
        <w:t>муниципальной</w:t>
      </w:r>
      <w:proofErr w:type="gramEnd"/>
      <w:r w:rsidRPr="00252DE7">
        <w:rPr>
          <w:rFonts w:ascii="Times New Roman" w:eastAsia="Times New Roman" w:hAnsi="Times New Roman"/>
          <w:color w:val="000000"/>
          <w:sz w:val="20"/>
          <w:szCs w:val="20"/>
          <w:lang w:eastAsia="ru-RU"/>
        </w:rPr>
        <w:t xml:space="preserve"> услуги.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proofErr w:type="gramStart"/>
      <w:r w:rsidRPr="00252DE7">
        <w:rPr>
          <w:rFonts w:ascii="Times New Roman" w:eastAsia="Times New Roman" w:hAnsi="Times New Roman"/>
          <w:color w:val="000000"/>
          <w:sz w:val="20"/>
          <w:szCs w:val="20"/>
          <w:lang w:eastAsia="ru-RU"/>
        </w:rPr>
        <w:t>Оценка качества предоставления муниципальной услуги осуществляется в соответствии с «Правилами оценки гражданами эффективности деятельности руководителей территориальных органов федеральных органов исполнительной власти (их структурных подразделений) с учетом качества предоставления ими государственных услуг, а также применения результатов указанной оценки как основания для принятия решений о досрочном прекращении исполнения соответствующими руководителями своих должностных обязанностей», утвержденными постановлением Правительства Российской Федерации от 12.12.2012 2012 № 1284.</w:t>
      </w:r>
      <w:proofErr w:type="gramEnd"/>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3.9. </w:t>
      </w:r>
      <w:proofErr w:type="gramStart"/>
      <w:r w:rsidRPr="00252DE7">
        <w:rPr>
          <w:rFonts w:ascii="Times New Roman" w:eastAsia="Times New Roman" w:hAnsi="Times New Roman"/>
          <w:color w:val="000000"/>
          <w:sz w:val="20"/>
          <w:szCs w:val="20"/>
          <w:lang w:eastAsia="ru-RU"/>
        </w:rPr>
        <w:t>Заявителю обеспечивается возможность направления жалобы на решения, действия или бездействие администрации Минусинского района, должностного лица администрации Минусинского района либо муниципального служащего в соответствии со статьей 11.2 Федерального закона № 210-ФЗ и в порядке, установленном постановлением Правительства Российской Федерации от 20.11.2012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w:t>
      </w:r>
      <w:proofErr w:type="gramEnd"/>
      <w:r w:rsidRPr="00252DE7">
        <w:rPr>
          <w:rFonts w:ascii="Times New Roman" w:eastAsia="Times New Roman" w:hAnsi="Times New Roman"/>
          <w:color w:val="000000"/>
          <w:sz w:val="20"/>
          <w:szCs w:val="20"/>
          <w:lang w:eastAsia="ru-RU"/>
        </w:rPr>
        <w:t xml:space="preserve"> услуг».</w:t>
      </w:r>
    </w:p>
    <w:p w:rsidR="00252DE7" w:rsidRPr="00252DE7" w:rsidRDefault="00252DE7" w:rsidP="00E25905">
      <w:pPr>
        <w:spacing w:after="0" w:line="240" w:lineRule="auto"/>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 xml:space="preserve">Раздел IV. Формы </w:t>
      </w:r>
      <w:proofErr w:type="gramStart"/>
      <w:r w:rsidRPr="00252DE7">
        <w:rPr>
          <w:rFonts w:ascii="Times New Roman" w:eastAsia="Times New Roman" w:hAnsi="Times New Roman"/>
          <w:bCs/>
          <w:color w:val="000000"/>
          <w:sz w:val="20"/>
          <w:szCs w:val="20"/>
          <w:lang w:eastAsia="ru-RU"/>
        </w:rPr>
        <w:t>контроля за</w:t>
      </w:r>
      <w:proofErr w:type="gramEnd"/>
      <w:r w:rsidRPr="00252DE7">
        <w:rPr>
          <w:rFonts w:ascii="Times New Roman" w:eastAsia="Times New Roman" w:hAnsi="Times New Roman"/>
          <w:bCs/>
          <w:color w:val="000000"/>
          <w:sz w:val="20"/>
          <w:szCs w:val="20"/>
          <w:lang w:eastAsia="ru-RU"/>
        </w:rPr>
        <w:t xml:space="preserve"> исполнением административного регламента</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Порядок осуществления текущего контроля за соблюдением</w:t>
      </w:r>
      <w:r w:rsidR="00E25905">
        <w:rPr>
          <w:rFonts w:ascii="Times New Roman" w:eastAsia="Times New Roman" w:hAnsi="Times New Roman"/>
          <w:bCs/>
          <w:color w:val="000000"/>
          <w:sz w:val="20"/>
          <w:szCs w:val="20"/>
          <w:lang w:eastAsia="ru-RU"/>
        </w:rPr>
        <w:t xml:space="preserve"> </w:t>
      </w:r>
      <w:r w:rsidRPr="00252DE7">
        <w:rPr>
          <w:rFonts w:ascii="Times New Roman" w:eastAsia="Times New Roman" w:hAnsi="Times New Roman"/>
          <w:bCs/>
          <w:color w:val="000000"/>
          <w:sz w:val="20"/>
          <w:szCs w:val="20"/>
          <w:lang w:eastAsia="ru-RU"/>
        </w:rPr>
        <w:t xml:space="preserve"> и исполнением ответственными должностными лицами положений регламента и иных нормативных правовых актов, устанавливающих требования к предоставлению </w:t>
      </w:r>
      <w:proofErr w:type="gramStart"/>
      <w:r w:rsidRPr="00252DE7">
        <w:rPr>
          <w:rFonts w:ascii="Times New Roman" w:eastAsia="Times New Roman" w:hAnsi="Times New Roman"/>
          <w:bCs/>
          <w:color w:val="000000"/>
          <w:sz w:val="20"/>
          <w:szCs w:val="20"/>
          <w:lang w:eastAsia="ru-RU"/>
        </w:rPr>
        <w:t>муниципальной</w:t>
      </w:r>
      <w:proofErr w:type="gramEnd"/>
      <w:r w:rsidRPr="00252DE7">
        <w:rPr>
          <w:rFonts w:ascii="Times New Roman" w:eastAsia="Times New Roman" w:hAnsi="Times New Roman"/>
          <w:bCs/>
          <w:color w:val="000000"/>
          <w:sz w:val="20"/>
          <w:szCs w:val="20"/>
          <w:lang w:eastAsia="ru-RU"/>
        </w:rPr>
        <w:t> услуги, а также принятием ими решений</w:t>
      </w:r>
    </w:p>
    <w:p w:rsidR="00252DE7" w:rsidRPr="00252DE7" w:rsidRDefault="00252DE7" w:rsidP="00E25905">
      <w:pPr>
        <w:spacing w:after="0" w:line="240" w:lineRule="auto"/>
        <w:ind w:firstLine="709"/>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4.1. </w:t>
      </w:r>
      <w:proofErr w:type="gramStart"/>
      <w:r w:rsidRPr="00252DE7">
        <w:rPr>
          <w:rFonts w:ascii="Times New Roman" w:eastAsia="Times New Roman" w:hAnsi="Times New Roman"/>
          <w:color w:val="000000"/>
          <w:sz w:val="20"/>
          <w:szCs w:val="20"/>
          <w:lang w:eastAsia="ru-RU"/>
        </w:rPr>
        <w:t xml:space="preserve">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w:t>
      </w:r>
      <w:r w:rsidRPr="00252DE7">
        <w:rPr>
          <w:rFonts w:ascii="Times New Roman" w:eastAsia="Times New Roman" w:hAnsi="Times New Roman"/>
          <w:color w:val="000000"/>
          <w:sz w:val="20"/>
          <w:szCs w:val="20"/>
          <w:lang w:eastAsia="ru-RU"/>
        </w:rPr>
        <w:lastRenderedPageBreak/>
        <w:t>услуги, осуществляется на постоянной основе должностными лицами Уполномоченного  органа, уполномоченными на осуществление контроля за предоставлением муниципальной услуги.</w:t>
      </w:r>
      <w:proofErr w:type="gramEnd"/>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Для текущего контроля используются сведения служебной корреспонденции, устная и письменная информация специалистов Уполномоченного органа.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Текущий контроль осуществляется путем проведения проверок:</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решений о предоставлении (об отказе в предоставлении) </w:t>
      </w:r>
      <w:proofErr w:type="gramStart"/>
      <w:r w:rsidRPr="00252DE7">
        <w:rPr>
          <w:rFonts w:ascii="Times New Roman" w:eastAsia="Times New Roman" w:hAnsi="Times New Roman"/>
          <w:color w:val="000000"/>
          <w:sz w:val="20"/>
          <w:szCs w:val="20"/>
          <w:lang w:eastAsia="ru-RU"/>
        </w:rPr>
        <w:t>муниципальной</w:t>
      </w:r>
      <w:proofErr w:type="gramEnd"/>
      <w:r w:rsidRPr="00252DE7">
        <w:rPr>
          <w:rFonts w:ascii="Times New Roman" w:eastAsia="Times New Roman" w:hAnsi="Times New Roman"/>
          <w:color w:val="000000"/>
          <w:sz w:val="20"/>
          <w:szCs w:val="20"/>
          <w:lang w:eastAsia="ru-RU"/>
        </w:rPr>
        <w:t xml:space="preserve"> услуги;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выявления и устранения нарушений прав граждан;</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рассмотрения, принятия решений и подготовки ответов на обращения граждан, содержащие жалобы на решения, действия (бездействие) должностных лиц.</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 xml:space="preserve">Порядок и периодичность осуществления плановых и внеплановых проверок полноты и качества предоставления муниципальной услуги, в том числе порядок и формы </w:t>
      </w:r>
      <w:proofErr w:type="gramStart"/>
      <w:r w:rsidRPr="00252DE7">
        <w:rPr>
          <w:rFonts w:ascii="Times New Roman" w:eastAsia="Times New Roman" w:hAnsi="Times New Roman"/>
          <w:bCs/>
          <w:color w:val="000000"/>
          <w:sz w:val="20"/>
          <w:szCs w:val="20"/>
          <w:lang w:eastAsia="ru-RU"/>
        </w:rPr>
        <w:t>контроля за</w:t>
      </w:r>
      <w:proofErr w:type="gramEnd"/>
      <w:r w:rsidRPr="00252DE7">
        <w:rPr>
          <w:rFonts w:ascii="Times New Roman" w:eastAsia="Times New Roman" w:hAnsi="Times New Roman"/>
          <w:bCs/>
          <w:color w:val="000000"/>
          <w:sz w:val="20"/>
          <w:szCs w:val="20"/>
          <w:lang w:eastAsia="ru-RU"/>
        </w:rPr>
        <w:t> полнотой и качеством предоставления муниципальной услуги</w:t>
      </w:r>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4.2. </w:t>
      </w:r>
      <w:proofErr w:type="gramStart"/>
      <w:r w:rsidRPr="00252DE7">
        <w:rPr>
          <w:rFonts w:ascii="Times New Roman" w:eastAsia="Times New Roman" w:hAnsi="Times New Roman"/>
          <w:color w:val="000000"/>
          <w:sz w:val="20"/>
          <w:szCs w:val="20"/>
          <w:lang w:eastAsia="ru-RU"/>
        </w:rPr>
        <w:t>Контроль за</w:t>
      </w:r>
      <w:proofErr w:type="gramEnd"/>
      <w:r w:rsidRPr="00252DE7">
        <w:rPr>
          <w:rFonts w:ascii="Times New Roman" w:eastAsia="Times New Roman" w:hAnsi="Times New Roman"/>
          <w:color w:val="000000"/>
          <w:sz w:val="20"/>
          <w:szCs w:val="20"/>
          <w:lang w:eastAsia="ru-RU"/>
        </w:rPr>
        <w:t xml:space="preserve"> полнотой и качеством предоставления муниципальной услуги включает в себя проведение плановых и внеплановых проверок.</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4.3. Плановые проверки осуществляются на основании годовых планов работы Уполномоченного органа, утверждаемых руководителем Уполномоченного органа. При плановой проверке полноты и качества предоставления муниципальной услуги контролю подлежат:</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соблюдение сроков предоставления муниципальной услуги;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соблюдение положений настоящего Административного регламента;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правильность и обоснованност</w:t>
      </w:r>
      <w:r w:rsidR="00E25905">
        <w:rPr>
          <w:rFonts w:ascii="Times New Roman" w:eastAsia="Times New Roman" w:hAnsi="Times New Roman"/>
          <w:color w:val="000000"/>
          <w:sz w:val="20"/>
          <w:szCs w:val="20"/>
          <w:lang w:eastAsia="ru-RU"/>
        </w:rPr>
        <w:t xml:space="preserve">ь принятого решения об отказе в </w:t>
      </w:r>
      <w:r w:rsidRPr="00252DE7">
        <w:rPr>
          <w:rFonts w:ascii="Times New Roman" w:eastAsia="Times New Roman" w:hAnsi="Times New Roman"/>
          <w:color w:val="000000"/>
          <w:sz w:val="20"/>
          <w:szCs w:val="20"/>
          <w:lang w:eastAsia="ru-RU"/>
        </w:rPr>
        <w:t>предоставлении муниципальной услуги.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Основанием для проведения внеплановых проверок являются:</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получение от государственных органов, органов местного самоуправления информации о предполагаемых или выявленных нарушениях нормативных правовых актов Российской Федерации, нормативных правовых актов Красноярского края и нормативных правовых актов Богучанского района;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обращения граждан и юридических лиц на нарушения законодательства, в том числе на качество предоставления </w:t>
      </w:r>
      <w:proofErr w:type="gramStart"/>
      <w:r w:rsidRPr="00252DE7">
        <w:rPr>
          <w:rFonts w:ascii="Times New Roman" w:eastAsia="Times New Roman" w:hAnsi="Times New Roman"/>
          <w:color w:val="000000"/>
          <w:sz w:val="20"/>
          <w:szCs w:val="20"/>
          <w:lang w:eastAsia="ru-RU"/>
        </w:rPr>
        <w:t>муниципальной</w:t>
      </w:r>
      <w:proofErr w:type="gramEnd"/>
      <w:r w:rsidRPr="00252DE7">
        <w:rPr>
          <w:rFonts w:ascii="Times New Roman" w:eastAsia="Times New Roman" w:hAnsi="Times New Roman"/>
          <w:color w:val="000000"/>
          <w:sz w:val="20"/>
          <w:szCs w:val="20"/>
          <w:lang w:eastAsia="ru-RU"/>
        </w:rPr>
        <w:t> услуги.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 xml:space="preserve">Ответственность должностных лиц за решения </w:t>
      </w:r>
      <w:r w:rsidR="00E25905">
        <w:rPr>
          <w:rFonts w:ascii="Times New Roman" w:eastAsia="Times New Roman" w:hAnsi="Times New Roman"/>
          <w:bCs/>
          <w:color w:val="000000"/>
          <w:sz w:val="20"/>
          <w:szCs w:val="20"/>
          <w:lang w:eastAsia="ru-RU"/>
        </w:rPr>
        <w:t xml:space="preserve"> </w:t>
      </w:r>
      <w:r w:rsidRPr="00252DE7">
        <w:rPr>
          <w:rFonts w:ascii="Times New Roman" w:eastAsia="Times New Roman" w:hAnsi="Times New Roman"/>
          <w:bCs/>
          <w:color w:val="000000"/>
          <w:sz w:val="20"/>
          <w:szCs w:val="20"/>
          <w:lang w:eastAsia="ru-RU"/>
        </w:rPr>
        <w:t xml:space="preserve">и действия (бездействие), принимаемые (осуществляемые)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ими в ходе предоставления муниципальной услуги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4.5. По результатам проведенных проверок в случае выявления нарушений положений настоящего Административного регламента, нормативных правовых актов Красноярского края и нормативных правовых актов Богучанского  района осуществляется привлечение виновных лиц к ответственности в соответствии с законодательством Российской Федерации.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Персональная ответственность должностных лиц за правильность и своевременность принятия решения о предоставлении (об отказе в предоставлении) </w:t>
      </w:r>
      <w:proofErr w:type="gramStart"/>
      <w:r w:rsidRPr="00252DE7">
        <w:rPr>
          <w:rFonts w:ascii="Times New Roman" w:eastAsia="Times New Roman" w:hAnsi="Times New Roman"/>
          <w:color w:val="000000"/>
          <w:sz w:val="20"/>
          <w:szCs w:val="20"/>
          <w:lang w:eastAsia="ru-RU"/>
        </w:rPr>
        <w:t>муниципальной</w:t>
      </w:r>
      <w:proofErr w:type="gramEnd"/>
      <w:r w:rsidRPr="00252DE7">
        <w:rPr>
          <w:rFonts w:ascii="Times New Roman" w:eastAsia="Times New Roman" w:hAnsi="Times New Roman"/>
          <w:color w:val="000000"/>
          <w:sz w:val="20"/>
          <w:szCs w:val="20"/>
          <w:lang w:eastAsia="ru-RU"/>
        </w:rPr>
        <w:t> услуги закрепляется в их должностных регламентах в соответствии с требованиями законодательства.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proofErr w:type="gramStart"/>
      <w:r w:rsidRPr="00252DE7">
        <w:rPr>
          <w:rFonts w:ascii="Times New Roman" w:eastAsia="Times New Roman" w:hAnsi="Times New Roman"/>
          <w:bCs/>
          <w:color w:val="000000"/>
          <w:sz w:val="20"/>
          <w:szCs w:val="20"/>
          <w:lang w:eastAsia="ru-RU"/>
        </w:rPr>
        <w:t>Требования к порядку и формам контроля за предоставлением</w:t>
      </w:r>
      <w:r w:rsidR="00E25905">
        <w:rPr>
          <w:rFonts w:ascii="Times New Roman" w:eastAsia="Times New Roman" w:hAnsi="Times New Roman"/>
          <w:bCs/>
          <w:color w:val="000000"/>
          <w:sz w:val="20"/>
          <w:szCs w:val="20"/>
          <w:lang w:eastAsia="ru-RU"/>
        </w:rPr>
        <w:t xml:space="preserve"> </w:t>
      </w:r>
      <w:r w:rsidRPr="00252DE7">
        <w:rPr>
          <w:rFonts w:ascii="Times New Roman" w:eastAsia="Times New Roman" w:hAnsi="Times New Roman"/>
          <w:bCs/>
          <w:color w:val="000000"/>
          <w:sz w:val="20"/>
          <w:szCs w:val="20"/>
          <w:lang w:eastAsia="ru-RU"/>
        </w:rPr>
        <w:t>муниципальной услуги, в том числе со стороны граждан,</w:t>
      </w:r>
      <w:r w:rsidR="00E25905">
        <w:rPr>
          <w:rFonts w:ascii="Times New Roman" w:eastAsia="Times New Roman" w:hAnsi="Times New Roman"/>
          <w:bCs/>
          <w:color w:val="000000"/>
          <w:sz w:val="20"/>
          <w:szCs w:val="20"/>
          <w:lang w:eastAsia="ru-RU"/>
        </w:rPr>
        <w:t xml:space="preserve"> </w:t>
      </w:r>
      <w:r w:rsidRPr="00252DE7">
        <w:rPr>
          <w:rFonts w:ascii="Times New Roman" w:eastAsia="Times New Roman" w:hAnsi="Times New Roman"/>
          <w:bCs/>
          <w:color w:val="000000"/>
          <w:sz w:val="20"/>
          <w:szCs w:val="20"/>
          <w:lang w:eastAsia="ru-RU"/>
        </w:rPr>
        <w:t>их объединений и организаций</w:t>
      </w:r>
      <w:proofErr w:type="gramEnd"/>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xml:space="preserve">4.6. Граждане, их объединения и организации имеют право осуществлять </w:t>
      </w:r>
      <w:proofErr w:type="gramStart"/>
      <w:r w:rsidRPr="00252DE7">
        <w:rPr>
          <w:rFonts w:ascii="Times New Roman" w:eastAsia="Times New Roman" w:hAnsi="Times New Roman"/>
          <w:color w:val="000000"/>
          <w:sz w:val="20"/>
          <w:szCs w:val="20"/>
          <w:lang w:eastAsia="ru-RU"/>
        </w:rPr>
        <w:t>контроль за</w:t>
      </w:r>
      <w:proofErr w:type="gramEnd"/>
      <w:r w:rsidRPr="00252DE7">
        <w:rPr>
          <w:rFonts w:ascii="Times New Roman" w:eastAsia="Times New Roman" w:hAnsi="Times New Roman"/>
          <w:color w:val="000000"/>
          <w:sz w:val="20"/>
          <w:szCs w:val="20"/>
          <w:lang w:eastAsia="ru-RU"/>
        </w:rPr>
        <w:t xml:space="preserve"> предоставлением муниципальной услуги пу</w:t>
      </w:r>
      <w:r w:rsidR="00E25905">
        <w:rPr>
          <w:rFonts w:ascii="Times New Roman" w:eastAsia="Times New Roman" w:hAnsi="Times New Roman"/>
          <w:color w:val="000000"/>
          <w:sz w:val="20"/>
          <w:szCs w:val="20"/>
          <w:lang w:eastAsia="ru-RU"/>
        </w:rPr>
        <w:t xml:space="preserve">тем получения информации о ходе </w:t>
      </w:r>
      <w:r w:rsidRPr="00252DE7">
        <w:rPr>
          <w:rFonts w:ascii="Times New Roman" w:eastAsia="Times New Roman" w:hAnsi="Times New Roman"/>
          <w:color w:val="000000"/>
          <w:sz w:val="20"/>
          <w:szCs w:val="20"/>
          <w:lang w:eastAsia="ru-RU"/>
        </w:rPr>
        <w:t>предоставления муниципальной услуги, в том числе о сроках завершения административных процедур (действий).</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Граждане, их объединения и организации также имеют право:</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направлять замечания и предложения по улучшению доступности и качества предоставления муниципальной услуги;</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вносить предложения о мерах по устранению нарушений настоящего Административного регламента.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4.7 Должностные лица Уполномоченного органа принимают меры к прекращению допущенных нарушений, устраняют причины и условия, способствующие совершению нарушений.</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Информация о результатах рассмотрения замечаний и предложений граждан, их объединений и организаций доводится до сведения лиц, направивших эти замечания и предложения.</w:t>
      </w:r>
    </w:p>
    <w:p w:rsidR="00252DE7" w:rsidRPr="00252DE7" w:rsidRDefault="00252DE7" w:rsidP="00E25905">
      <w:pPr>
        <w:spacing w:after="0" w:line="240" w:lineRule="auto"/>
        <w:rPr>
          <w:rFonts w:ascii="Times New Roman" w:eastAsia="Times New Roman" w:hAnsi="Times New Roman"/>
          <w:bCs/>
          <w:color w:val="000000"/>
          <w:sz w:val="20"/>
          <w:szCs w:val="20"/>
          <w:lang w:eastAsia="ru-RU"/>
        </w:rPr>
      </w:pP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Раздел V. 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p w:rsidR="00252DE7" w:rsidRPr="00252DE7" w:rsidRDefault="00252DE7" w:rsidP="00E25905">
      <w:pPr>
        <w:spacing w:after="0" w:line="240" w:lineRule="auto"/>
        <w:ind w:firstLine="709"/>
        <w:jc w:val="both"/>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lastRenderedPageBreak/>
        <w:t>5.1. Заявитель имеет право на обжалование решения и (или) действий (бездействия) администрации Богучанского района, должностных лиц администрации Богучанского района, муниципальных служащих при предоставлении муниципальной услуги в досудебном (внесудебном) порядке (далее - жалоба).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Органы местного самоуправления, организации и уполномоченные на</w:t>
      </w:r>
      <w:r w:rsidR="00E25905">
        <w:rPr>
          <w:rFonts w:ascii="Times New Roman" w:eastAsia="Times New Roman" w:hAnsi="Times New Roman"/>
          <w:bCs/>
          <w:color w:val="000000"/>
          <w:sz w:val="20"/>
          <w:szCs w:val="20"/>
          <w:lang w:eastAsia="ru-RU"/>
        </w:rPr>
        <w:t xml:space="preserve"> </w:t>
      </w:r>
      <w:r w:rsidRPr="00252DE7">
        <w:rPr>
          <w:rFonts w:ascii="Times New Roman" w:eastAsia="Times New Roman" w:hAnsi="Times New Roman"/>
          <w:bCs/>
          <w:color w:val="000000"/>
          <w:sz w:val="20"/>
          <w:szCs w:val="20"/>
          <w:lang w:eastAsia="ru-RU"/>
        </w:rPr>
        <w:t>рассмотрение жалобы лица, которым может быть направлена жалоба</w:t>
      </w:r>
      <w:r w:rsidR="00E25905">
        <w:rPr>
          <w:rFonts w:ascii="Times New Roman" w:eastAsia="Times New Roman" w:hAnsi="Times New Roman"/>
          <w:bCs/>
          <w:color w:val="000000"/>
          <w:sz w:val="20"/>
          <w:szCs w:val="20"/>
          <w:lang w:eastAsia="ru-RU"/>
        </w:rPr>
        <w:t xml:space="preserve"> </w:t>
      </w:r>
      <w:r w:rsidRPr="00252DE7">
        <w:rPr>
          <w:rFonts w:ascii="Times New Roman" w:eastAsia="Times New Roman" w:hAnsi="Times New Roman"/>
          <w:bCs/>
          <w:color w:val="000000"/>
          <w:sz w:val="20"/>
          <w:szCs w:val="20"/>
          <w:lang w:eastAsia="ru-RU"/>
        </w:rPr>
        <w:t>заявителя в досудебном (внесудебном) порядке</w:t>
      </w:r>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в Уполномоченный орган – на решение и (или) действия (бездействие) должностного лица Уполномоченного органа;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в администрацию Богучанского района - на решение и (или) действия (бездействие) руководителя Уполномоченного органа.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В Уполномоченном органе определяются уполномоченные на рассмотрение жалоб должностные лица.</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r w:rsidRPr="00252DE7">
        <w:rPr>
          <w:rFonts w:ascii="Times New Roman" w:eastAsia="Times New Roman" w:hAnsi="Times New Roman"/>
          <w:bCs/>
          <w:color w:val="000000"/>
          <w:sz w:val="20"/>
          <w:szCs w:val="20"/>
          <w:lang w:eastAsia="ru-RU"/>
        </w:rPr>
        <w:t>Способы информирования заявителей о порядке подачи и</w:t>
      </w:r>
      <w:r w:rsidR="00E25905">
        <w:rPr>
          <w:rFonts w:ascii="Times New Roman" w:eastAsia="Times New Roman" w:hAnsi="Times New Roman"/>
          <w:bCs/>
          <w:color w:val="000000"/>
          <w:sz w:val="20"/>
          <w:szCs w:val="20"/>
          <w:lang w:eastAsia="ru-RU"/>
        </w:rPr>
        <w:t xml:space="preserve"> </w:t>
      </w:r>
      <w:r w:rsidRPr="00252DE7">
        <w:rPr>
          <w:rFonts w:ascii="Times New Roman" w:eastAsia="Times New Roman" w:hAnsi="Times New Roman"/>
          <w:bCs/>
          <w:color w:val="000000"/>
          <w:sz w:val="20"/>
          <w:szCs w:val="20"/>
          <w:lang w:eastAsia="ru-RU"/>
        </w:rPr>
        <w:t>рассмотрения жалобы, в том числе с использованием Единого портала государственных и муниципальных услуг (функций)</w:t>
      </w:r>
    </w:p>
    <w:p w:rsidR="00252DE7" w:rsidRPr="00252DE7" w:rsidRDefault="00252DE7" w:rsidP="00E25905">
      <w:pPr>
        <w:spacing w:after="0" w:line="240" w:lineRule="auto"/>
        <w:jc w:val="center"/>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5.3. Информация о порядке подачи и рассмотрения жалобы размещается на информационных стендах администрации Богучанского района, на официальном сайте Администрации,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jc w:val="center"/>
        <w:rPr>
          <w:rFonts w:ascii="Times New Roman" w:eastAsia="Times New Roman" w:hAnsi="Times New Roman"/>
          <w:bCs/>
          <w:color w:val="000000"/>
          <w:sz w:val="20"/>
          <w:szCs w:val="20"/>
          <w:lang w:eastAsia="ru-RU"/>
        </w:rPr>
      </w:pPr>
      <w:proofErr w:type="gramStart"/>
      <w:r w:rsidRPr="00252DE7">
        <w:rPr>
          <w:rFonts w:ascii="Times New Roman" w:eastAsia="Times New Roman" w:hAnsi="Times New Roman"/>
          <w:bCs/>
          <w:color w:val="000000"/>
          <w:sz w:val="20"/>
          <w:szCs w:val="20"/>
          <w:lang w:eastAsia="ru-RU"/>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roofErr w:type="gramEnd"/>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color w:val="000000"/>
          <w:sz w:val="20"/>
          <w:szCs w:val="20"/>
          <w:lang w:eastAsia="ru-RU"/>
        </w:rPr>
        <w:t> </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5.4. Порядок досудебного (внесудебного) обжалования решений и действий (бездействия) Уполномоченного органа, а также его должностных лиц регулируется:</w:t>
      </w:r>
    </w:p>
    <w:p w:rsidR="00252DE7" w:rsidRPr="00252DE7" w:rsidRDefault="00252DE7" w:rsidP="00E25905">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Федеральным законом </w:t>
      </w:r>
      <w:hyperlink r:id="rId193" w:tgtFrame="_blank" w:history="1">
        <w:r w:rsidRPr="00252DE7">
          <w:rPr>
            <w:rFonts w:ascii="Times New Roman" w:eastAsia="Times New Roman" w:hAnsi="Times New Roman"/>
            <w:sz w:val="20"/>
            <w:szCs w:val="20"/>
            <w:lang w:eastAsia="ru-RU"/>
          </w:rPr>
          <w:t>от 27.07.2010 № 210-ФЗ</w:t>
        </w:r>
      </w:hyperlink>
      <w:r w:rsidRPr="00252DE7">
        <w:rPr>
          <w:rFonts w:ascii="Times New Roman" w:eastAsia="Times New Roman" w:hAnsi="Times New Roman"/>
          <w:sz w:val="20"/>
          <w:szCs w:val="20"/>
          <w:lang w:eastAsia="ru-RU"/>
        </w:rPr>
        <w:t> «Об организации предоставления государственных и муниципальных услуг»;</w:t>
      </w:r>
    </w:p>
    <w:p w:rsidR="00252DE7" w:rsidRPr="00252DE7" w:rsidRDefault="00252DE7" w:rsidP="00E25905">
      <w:pPr>
        <w:spacing w:after="0" w:line="240" w:lineRule="auto"/>
        <w:ind w:firstLine="709"/>
        <w:jc w:val="both"/>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постановлением Правительства Российской Федерации от 20.11.2012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252DE7" w:rsidRPr="00252DE7" w:rsidRDefault="00252DE7" w:rsidP="00252DE7">
      <w:pPr>
        <w:spacing w:after="0" w:line="240" w:lineRule="auto"/>
        <w:jc w:val="right"/>
        <w:rPr>
          <w:rFonts w:ascii="Times New Roman" w:eastAsia="Times New Roman" w:hAnsi="Times New Roman"/>
          <w:sz w:val="18"/>
          <w:szCs w:val="24"/>
          <w:lang w:eastAsia="ru-RU"/>
        </w:rPr>
      </w:pPr>
      <w:bookmarkStart w:id="57" w:name="_Hlk131595190"/>
    </w:p>
    <w:p w:rsidR="00252DE7" w:rsidRPr="00252DE7" w:rsidRDefault="00252DE7" w:rsidP="00252DE7">
      <w:pPr>
        <w:spacing w:after="0" w:line="240" w:lineRule="auto"/>
        <w:jc w:val="right"/>
        <w:rPr>
          <w:rFonts w:ascii="Times New Roman" w:eastAsia="Times New Roman" w:hAnsi="Times New Roman"/>
          <w:sz w:val="18"/>
          <w:szCs w:val="24"/>
          <w:lang w:eastAsia="ru-RU"/>
        </w:rPr>
      </w:pPr>
      <w:bookmarkStart w:id="58" w:name="_Hlk132730375"/>
      <w:r w:rsidRPr="00252DE7">
        <w:rPr>
          <w:rFonts w:ascii="Times New Roman" w:eastAsia="Times New Roman" w:hAnsi="Times New Roman"/>
          <w:sz w:val="18"/>
          <w:szCs w:val="24"/>
          <w:lang w:eastAsia="ru-RU"/>
        </w:rPr>
        <w:t xml:space="preserve">Приложение № 1 </w:t>
      </w:r>
    </w:p>
    <w:p w:rsidR="00252DE7" w:rsidRPr="00252DE7" w:rsidRDefault="00252DE7" w:rsidP="00252DE7">
      <w:pPr>
        <w:spacing w:after="0" w:line="240" w:lineRule="auto"/>
        <w:jc w:val="right"/>
        <w:rPr>
          <w:rFonts w:ascii="Times New Roman" w:eastAsia="Times New Roman" w:hAnsi="Times New Roman"/>
          <w:sz w:val="18"/>
          <w:szCs w:val="24"/>
          <w:lang w:eastAsia="ru-RU"/>
        </w:rPr>
      </w:pPr>
      <w:r w:rsidRPr="00252DE7">
        <w:rPr>
          <w:rFonts w:ascii="Times New Roman" w:eastAsia="Times New Roman" w:hAnsi="Times New Roman"/>
          <w:sz w:val="18"/>
          <w:szCs w:val="24"/>
          <w:lang w:eastAsia="ru-RU"/>
        </w:rPr>
        <w:t>к Административному регламенту</w:t>
      </w:r>
    </w:p>
    <w:p w:rsidR="00252DE7" w:rsidRPr="00252DE7" w:rsidRDefault="00252DE7" w:rsidP="00252DE7">
      <w:pPr>
        <w:spacing w:after="0" w:line="240" w:lineRule="auto"/>
        <w:jc w:val="right"/>
        <w:rPr>
          <w:rFonts w:ascii="Times New Roman" w:eastAsia="Times New Roman" w:hAnsi="Times New Roman"/>
          <w:sz w:val="18"/>
          <w:szCs w:val="24"/>
          <w:lang w:eastAsia="ru-RU"/>
        </w:rPr>
      </w:pPr>
      <w:r w:rsidRPr="00252DE7">
        <w:rPr>
          <w:rFonts w:ascii="Times New Roman" w:eastAsia="Times New Roman" w:hAnsi="Times New Roman"/>
          <w:sz w:val="18"/>
          <w:szCs w:val="24"/>
          <w:lang w:eastAsia="ru-RU"/>
        </w:rPr>
        <w:t xml:space="preserve">по предоставлению </w:t>
      </w:r>
      <w:proofErr w:type="gramStart"/>
      <w:r w:rsidRPr="00252DE7">
        <w:rPr>
          <w:rFonts w:ascii="Times New Roman" w:eastAsia="Times New Roman" w:hAnsi="Times New Roman"/>
          <w:sz w:val="18"/>
          <w:szCs w:val="24"/>
          <w:lang w:eastAsia="ru-RU"/>
        </w:rPr>
        <w:t>муниципальной</w:t>
      </w:r>
      <w:proofErr w:type="gramEnd"/>
      <w:r w:rsidRPr="00252DE7">
        <w:rPr>
          <w:rFonts w:ascii="Times New Roman" w:eastAsia="Times New Roman" w:hAnsi="Times New Roman"/>
          <w:sz w:val="18"/>
          <w:szCs w:val="24"/>
          <w:lang w:eastAsia="ru-RU"/>
        </w:rPr>
        <w:t xml:space="preserve"> услуги</w:t>
      </w:r>
    </w:p>
    <w:p w:rsidR="00252DE7" w:rsidRPr="00252DE7" w:rsidRDefault="00252DE7" w:rsidP="00252DE7">
      <w:pPr>
        <w:spacing w:after="0" w:line="240" w:lineRule="auto"/>
        <w:jc w:val="right"/>
        <w:rPr>
          <w:rFonts w:ascii="Times New Roman" w:eastAsia="Times New Roman" w:hAnsi="Times New Roman"/>
          <w:sz w:val="18"/>
          <w:szCs w:val="24"/>
          <w:lang w:eastAsia="ru-RU"/>
        </w:rPr>
      </w:pPr>
      <w:r w:rsidRPr="00252DE7">
        <w:rPr>
          <w:rFonts w:ascii="Times New Roman" w:eastAsia="Times New Roman" w:hAnsi="Times New Roman"/>
          <w:sz w:val="18"/>
          <w:szCs w:val="24"/>
          <w:lang w:eastAsia="ru-RU"/>
        </w:rPr>
        <w:t>«Выдача разрешений на ввод</w:t>
      </w:r>
    </w:p>
    <w:p w:rsidR="00252DE7" w:rsidRPr="00252DE7" w:rsidRDefault="00252DE7" w:rsidP="00252DE7">
      <w:pPr>
        <w:spacing w:after="0" w:line="240" w:lineRule="auto"/>
        <w:jc w:val="right"/>
        <w:rPr>
          <w:rFonts w:ascii="Times New Roman" w:eastAsia="Times New Roman" w:hAnsi="Times New Roman"/>
          <w:sz w:val="18"/>
          <w:szCs w:val="24"/>
          <w:lang w:eastAsia="ru-RU"/>
        </w:rPr>
      </w:pPr>
      <w:r w:rsidRPr="00252DE7">
        <w:rPr>
          <w:rFonts w:ascii="Times New Roman" w:eastAsia="Times New Roman" w:hAnsi="Times New Roman"/>
          <w:sz w:val="18"/>
          <w:szCs w:val="24"/>
          <w:lang w:eastAsia="ru-RU"/>
        </w:rPr>
        <w:t xml:space="preserve"> объекта в эксплуатацию»</w:t>
      </w:r>
    </w:p>
    <w:bookmarkEnd w:id="57"/>
    <w:bookmarkEnd w:id="58"/>
    <w:p w:rsidR="00252DE7" w:rsidRPr="00252DE7" w:rsidRDefault="00252DE7" w:rsidP="00E25905">
      <w:pPr>
        <w:spacing w:after="0" w:line="240" w:lineRule="auto"/>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ind w:firstLine="709"/>
        <w:jc w:val="right"/>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ФОРМА</w:t>
      </w:r>
    </w:p>
    <w:p w:rsidR="00252DE7" w:rsidRPr="00252DE7" w:rsidRDefault="00252DE7" w:rsidP="00252DE7">
      <w:pPr>
        <w:spacing w:after="0" w:line="240" w:lineRule="auto"/>
        <w:ind w:firstLine="709"/>
        <w:jc w:val="right"/>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jc w:val="center"/>
        <w:rPr>
          <w:rFonts w:ascii="Times New Roman" w:eastAsia="Times New Roman" w:hAnsi="Times New Roman"/>
          <w:color w:val="000000"/>
          <w:sz w:val="24"/>
          <w:szCs w:val="28"/>
          <w:lang w:eastAsia="ru-RU"/>
        </w:rPr>
      </w:pPr>
      <w:proofErr w:type="gramStart"/>
      <w:r w:rsidRPr="00252DE7">
        <w:rPr>
          <w:rFonts w:ascii="Times New Roman" w:eastAsia="Times New Roman" w:hAnsi="Times New Roman"/>
          <w:color w:val="000000"/>
          <w:sz w:val="24"/>
          <w:szCs w:val="28"/>
          <w:lang w:eastAsia="ru-RU"/>
        </w:rPr>
        <w:t>З</w:t>
      </w:r>
      <w:proofErr w:type="gramEnd"/>
      <w:r w:rsidRPr="00252DE7">
        <w:rPr>
          <w:rFonts w:ascii="Times New Roman" w:eastAsia="Times New Roman" w:hAnsi="Times New Roman"/>
          <w:color w:val="000000"/>
          <w:sz w:val="24"/>
          <w:szCs w:val="28"/>
          <w:lang w:eastAsia="ru-RU"/>
        </w:rPr>
        <w:t xml:space="preserve"> А Я В Л Е Н И Е</w:t>
      </w:r>
    </w:p>
    <w:p w:rsidR="00252DE7" w:rsidRPr="00252DE7" w:rsidRDefault="00252DE7" w:rsidP="00252DE7">
      <w:pPr>
        <w:spacing w:after="0" w:line="240" w:lineRule="auto"/>
        <w:jc w:val="center"/>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о выдаче разрешения на ввод объекта в эксплуатацию</w:t>
      </w:r>
    </w:p>
    <w:p w:rsidR="00252DE7" w:rsidRPr="00252DE7" w:rsidRDefault="00252DE7" w:rsidP="00252DE7">
      <w:pPr>
        <w:spacing w:after="0" w:line="240" w:lineRule="auto"/>
        <w:ind w:firstLine="709"/>
        <w:jc w:val="center"/>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ind w:firstLine="709"/>
        <w:jc w:val="right"/>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___» ______________ 20 __ г.</w:t>
      </w:r>
    </w:p>
    <w:p w:rsidR="00252DE7" w:rsidRPr="00252DE7" w:rsidRDefault="00252DE7" w:rsidP="00252DE7">
      <w:pPr>
        <w:spacing w:after="0" w:line="240" w:lineRule="auto"/>
        <w:ind w:firstLine="709"/>
        <w:jc w:val="right"/>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jc w:val="right"/>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____________________________________________________________________ </w:t>
      </w:r>
    </w:p>
    <w:p w:rsidR="00252DE7" w:rsidRPr="00252DE7" w:rsidRDefault="00252DE7" w:rsidP="00252DE7">
      <w:pPr>
        <w:spacing w:after="0" w:line="240" w:lineRule="auto"/>
        <w:jc w:val="center"/>
        <w:rPr>
          <w:rFonts w:ascii="Times New Roman" w:eastAsia="Times New Roman" w:hAnsi="Times New Roman"/>
          <w:color w:val="000000"/>
          <w:sz w:val="18"/>
          <w:szCs w:val="20"/>
          <w:lang w:eastAsia="ru-RU"/>
        </w:rPr>
      </w:pPr>
      <w:r w:rsidRPr="00252DE7">
        <w:rPr>
          <w:rFonts w:ascii="Times New Roman" w:eastAsia="Times New Roman" w:hAnsi="Times New Roman"/>
          <w:color w:val="000000"/>
          <w:sz w:val="18"/>
          <w:szCs w:val="20"/>
          <w:lang w:eastAsia="ru-RU"/>
        </w:rPr>
        <w:t>(наименование уполномоченного на выдачу разрешений на ввод объекта в эксплуатацию федерального органа исполнительной власти, органа исполнительной власти субъекта Российской Федерации, органа местного самоуправления, организации)</w:t>
      </w:r>
    </w:p>
    <w:p w:rsidR="00252DE7" w:rsidRPr="00252DE7" w:rsidRDefault="00252DE7" w:rsidP="00252DE7">
      <w:pPr>
        <w:spacing w:after="0" w:line="240" w:lineRule="auto"/>
        <w:jc w:val="center"/>
        <w:rPr>
          <w:rFonts w:ascii="Times New Roman" w:eastAsia="Times New Roman" w:hAnsi="Times New Roman"/>
          <w:color w:val="000000"/>
          <w:sz w:val="18"/>
          <w:szCs w:val="20"/>
          <w:lang w:eastAsia="ru-RU"/>
        </w:rPr>
      </w:pPr>
    </w:p>
    <w:p w:rsidR="00252DE7" w:rsidRPr="00252DE7" w:rsidRDefault="00252DE7" w:rsidP="00252DE7">
      <w:pPr>
        <w:spacing w:after="0" w:line="240" w:lineRule="auto"/>
        <w:ind w:firstLine="709"/>
        <w:jc w:val="both"/>
        <w:rPr>
          <w:rFonts w:ascii="Times New Roman" w:eastAsia="Times New Roman" w:hAnsi="Times New Roman"/>
          <w:sz w:val="24"/>
          <w:szCs w:val="28"/>
          <w:lang w:eastAsia="ru-RU"/>
        </w:rPr>
      </w:pPr>
      <w:r w:rsidRPr="00252DE7">
        <w:rPr>
          <w:rFonts w:ascii="Times New Roman" w:eastAsia="Times New Roman" w:hAnsi="Times New Roman"/>
          <w:color w:val="000000"/>
          <w:sz w:val="24"/>
          <w:szCs w:val="28"/>
          <w:lang w:eastAsia="ru-RU"/>
        </w:rPr>
        <w:t> </w:t>
      </w:r>
      <w:r w:rsidRPr="00252DE7">
        <w:rPr>
          <w:rFonts w:ascii="Times New Roman" w:eastAsia="Times New Roman" w:hAnsi="Times New Roman"/>
          <w:sz w:val="24"/>
          <w:szCs w:val="28"/>
          <w:lang w:eastAsia="ru-RU"/>
        </w:rPr>
        <w:t>В соответствии со статьей 55 </w:t>
      </w:r>
      <w:hyperlink r:id="rId194" w:tgtFrame="_blank" w:history="1">
        <w:r w:rsidRPr="00252DE7">
          <w:rPr>
            <w:rFonts w:ascii="Times New Roman" w:eastAsia="Times New Roman" w:hAnsi="Times New Roman"/>
            <w:sz w:val="24"/>
            <w:szCs w:val="28"/>
            <w:lang w:eastAsia="ru-RU"/>
          </w:rPr>
          <w:t>Градостроительного кодекса Российской Федерации</w:t>
        </w:r>
      </w:hyperlink>
      <w:r w:rsidRPr="00252DE7">
        <w:rPr>
          <w:rFonts w:ascii="Times New Roman" w:eastAsia="Times New Roman" w:hAnsi="Times New Roman"/>
          <w:sz w:val="24"/>
          <w:szCs w:val="28"/>
          <w:lang w:eastAsia="ru-RU"/>
        </w:rPr>
        <w:t> прошу выдать разрешение на ввод объекта в эксплуатацию.</w:t>
      </w:r>
    </w:p>
    <w:p w:rsidR="00252DE7" w:rsidRPr="00252DE7" w:rsidRDefault="00252DE7" w:rsidP="00252DE7">
      <w:pPr>
        <w:spacing w:after="0" w:line="240" w:lineRule="auto"/>
        <w:ind w:firstLine="709"/>
        <w:jc w:val="both"/>
        <w:rPr>
          <w:rFonts w:ascii="Times New Roman" w:eastAsia="Times New Roman" w:hAnsi="Times New Roman"/>
          <w:sz w:val="24"/>
          <w:szCs w:val="28"/>
          <w:lang w:eastAsia="ru-RU"/>
        </w:rPr>
      </w:pPr>
      <w:r w:rsidRPr="00252DE7">
        <w:rPr>
          <w:rFonts w:ascii="Times New Roman" w:eastAsia="Times New Roman" w:hAnsi="Times New Roman"/>
          <w:sz w:val="24"/>
          <w:szCs w:val="28"/>
          <w:lang w:eastAsia="ru-RU"/>
        </w:rPr>
        <w:t> </w:t>
      </w:r>
    </w:p>
    <w:p w:rsidR="00252DE7" w:rsidRPr="00252DE7" w:rsidRDefault="00252DE7" w:rsidP="00252DE7">
      <w:pPr>
        <w:spacing w:after="0" w:line="240" w:lineRule="auto"/>
        <w:jc w:val="center"/>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lastRenderedPageBreak/>
        <w:t>1. Сведения о застройщике</w:t>
      </w:r>
    </w:p>
    <w:p w:rsidR="00252DE7" w:rsidRPr="00252DE7" w:rsidRDefault="00252DE7" w:rsidP="00252DE7">
      <w:pPr>
        <w:spacing w:after="0" w:line="240" w:lineRule="auto"/>
        <w:ind w:firstLine="709"/>
        <w:jc w:val="center"/>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tbl>
      <w:tblPr>
        <w:tblW w:w="9631" w:type="dxa"/>
        <w:jc w:val="center"/>
        <w:tblCellMar>
          <w:left w:w="0" w:type="dxa"/>
          <w:right w:w="0" w:type="dxa"/>
        </w:tblCellMar>
        <w:tblLook w:val="04A0"/>
      </w:tblPr>
      <w:tblGrid>
        <w:gridCol w:w="841"/>
        <w:gridCol w:w="4113"/>
        <w:gridCol w:w="4677"/>
      </w:tblGrid>
      <w:tr w:rsidR="00252DE7" w:rsidRPr="00252DE7" w:rsidTr="00E25905">
        <w:trPr>
          <w:trHeight w:val="20"/>
          <w:jc w:val="center"/>
        </w:trPr>
        <w:tc>
          <w:tcPr>
            <w:tcW w:w="841"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center"/>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1.1</w:t>
            </w:r>
          </w:p>
        </w:tc>
        <w:tc>
          <w:tcPr>
            <w:tcW w:w="4113"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3" w:right="140"/>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Сведения о физическом лице, в случае если застройщиком является физическое лицо:</w:t>
            </w:r>
          </w:p>
        </w:tc>
        <w:tc>
          <w:tcPr>
            <w:tcW w:w="4677"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567"/>
              <w:jc w:val="both"/>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 </w:t>
            </w:r>
          </w:p>
        </w:tc>
      </w:tr>
      <w:tr w:rsidR="00252DE7" w:rsidRPr="00252DE7" w:rsidTr="00E25905">
        <w:trPr>
          <w:trHeight w:val="20"/>
          <w:jc w:val="center"/>
        </w:trPr>
        <w:tc>
          <w:tcPr>
            <w:tcW w:w="841"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center"/>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1.1.1</w:t>
            </w:r>
          </w:p>
        </w:tc>
        <w:tc>
          <w:tcPr>
            <w:tcW w:w="4113"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3" w:right="140"/>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Фамилия, имя, отчество </w:t>
            </w:r>
          </w:p>
          <w:p w:rsidR="00252DE7" w:rsidRPr="00252DE7" w:rsidRDefault="00252DE7" w:rsidP="00252DE7">
            <w:pPr>
              <w:spacing w:after="0" w:line="240" w:lineRule="auto"/>
              <w:ind w:left="73" w:right="140"/>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(при наличии)</w:t>
            </w:r>
          </w:p>
          <w:p w:rsidR="00252DE7" w:rsidRPr="00252DE7" w:rsidRDefault="00252DE7" w:rsidP="00252DE7">
            <w:pPr>
              <w:spacing w:after="0" w:line="240" w:lineRule="auto"/>
              <w:ind w:left="73" w:right="140"/>
              <w:rPr>
                <w:rFonts w:ascii="Times New Roman" w:eastAsia="Times New Roman" w:hAnsi="Times New Roman"/>
                <w:sz w:val="20"/>
                <w:szCs w:val="26"/>
                <w:lang w:eastAsia="ru-RU"/>
              </w:rPr>
            </w:pPr>
          </w:p>
        </w:tc>
        <w:tc>
          <w:tcPr>
            <w:tcW w:w="4677"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567"/>
              <w:jc w:val="both"/>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 </w:t>
            </w:r>
          </w:p>
        </w:tc>
      </w:tr>
      <w:tr w:rsidR="00252DE7" w:rsidRPr="00252DE7" w:rsidTr="00E25905">
        <w:trPr>
          <w:trHeight w:val="20"/>
          <w:jc w:val="center"/>
        </w:trPr>
        <w:tc>
          <w:tcPr>
            <w:tcW w:w="841"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center"/>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1.1.2</w:t>
            </w:r>
          </w:p>
        </w:tc>
        <w:tc>
          <w:tcPr>
            <w:tcW w:w="4113"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3" w:right="140"/>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Реквизиты документа, удостоверяющего личность </w:t>
            </w:r>
          </w:p>
          <w:p w:rsidR="00252DE7" w:rsidRPr="00252DE7" w:rsidRDefault="00252DE7" w:rsidP="00252DE7">
            <w:pPr>
              <w:spacing w:after="0" w:line="240" w:lineRule="auto"/>
              <w:ind w:left="73" w:right="140"/>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(не указываются в случае, если застройщик является индивидуальным предпринимателем)</w:t>
            </w:r>
          </w:p>
        </w:tc>
        <w:tc>
          <w:tcPr>
            <w:tcW w:w="4677"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567"/>
              <w:jc w:val="both"/>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 </w:t>
            </w:r>
          </w:p>
        </w:tc>
      </w:tr>
      <w:tr w:rsidR="00252DE7" w:rsidRPr="00252DE7" w:rsidTr="00E25905">
        <w:trPr>
          <w:trHeight w:val="20"/>
          <w:jc w:val="center"/>
        </w:trPr>
        <w:tc>
          <w:tcPr>
            <w:tcW w:w="841"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center"/>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1.1.3</w:t>
            </w:r>
          </w:p>
        </w:tc>
        <w:tc>
          <w:tcPr>
            <w:tcW w:w="4113"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3" w:right="140"/>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Основной государственный регистрационный номер индивидуального предпринимателя</w:t>
            </w:r>
          </w:p>
        </w:tc>
        <w:tc>
          <w:tcPr>
            <w:tcW w:w="4677"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567"/>
              <w:jc w:val="both"/>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 </w:t>
            </w:r>
          </w:p>
        </w:tc>
      </w:tr>
      <w:tr w:rsidR="00252DE7" w:rsidRPr="00252DE7" w:rsidTr="00E25905">
        <w:trPr>
          <w:trHeight w:val="20"/>
          <w:jc w:val="center"/>
        </w:trPr>
        <w:tc>
          <w:tcPr>
            <w:tcW w:w="841"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center"/>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1.2</w:t>
            </w:r>
          </w:p>
        </w:tc>
        <w:tc>
          <w:tcPr>
            <w:tcW w:w="4113"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3" w:right="140"/>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Сведения о юридическом лице:</w:t>
            </w:r>
          </w:p>
        </w:tc>
        <w:tc>
          <w:tcPr>
            <w:tcW w:w="4677"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567"/>
              <w:jc w:val="both"/>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 </w:t>
            </w:r>
          </w:p>
        </w:tc>
      </w:tr>
      <w:tr w:rsidR="00252DE7" w:rsidRPr="00252DE7" w:rsidTr="00E25905">
        <w:trPr>
          <w:trHeight w:val="20"/>
          <w:jc w:val="center"/>
        </w:trPr>
        <w:tc>
          <w:tcPr>
            <w:tcW w:w="841"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center"/>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1.2.1</w:t>
            </w:r>
          </w:p>
        </w:tc>
        <w:tc>
          <w:tcPr>
            <w:tcW w:w="4113"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3" w:right="140"/>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Полное наименование</w:t>
            </w:r>
          </w:p>
        </w:tc>
        <w:tc>
          <w:tcPr>
            <w:tcW w:w="4677"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567"/>
              <w:jc w:val="both"/>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 </w:t>
            </w:r>
          </w:p>
        </w:tc>
      </w:tr>
      <w:tr w:rsidR="00252DE7" w:rsidRPr="00252DE7" w:rsidTr="00E25905">
        <w:trPr>
          <w:trHeight w:val="20"/>
          <w:jc w:val="center"/>
        </w:trPr>
        <w:tc>
          <w:tcPr>
            <w:tcW w:w="841"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center"/>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1.2.2</w:t>
            </w:r>
          </w:p>
        </w:tc>
        <w:tc>
          <w:tcPr>
            <w:tcW w:w="4113"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3" w:right="140"/>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Основной государственный регистрационный номер</w:t>
            </w:r>
          </w:p>
        </w:tc>
        <w:tc>
          <w:tcPr>
            <w:tcW w:w="4677"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567"/>
              <w:jc w:val="both"/>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 </w:t>
            </w:r>
          </w:p>
        </w:tc>
      </w:tr>
      <w:tr w:rsidR="00252DE7" w:rsidRPr="00252DE7" w:rsidTr="00E25905">
        <w:trPr>
          <w:trHeight w:val="20"/>
          <w:jc w:val="center"/>
        </w:trPr>
        <w:tc>
          <w:tcPr>
            <w:tcW w:w="841"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center"/>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1.2.3</w:t>
            </w:r>
          </w:p>
        </w:tc>
        <w:tc>
          <w:tcPr>
            <w:tcW w:w="4113"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3" w:right="140"/>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Идентификационный номер налогоплательщика - юридического лица</w:t>
            </w:r>
          </w:p>
        </w:tc>
        <w:tc>
          <w:tcPr>
            <w:tcW w:w="4677"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567"/>
              <w:jc w:val="both"/>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 </w:t>
            </w:r>
          </w:p>
        </w:tc>
      </w:tr>
    </w:tbl>
    <w:p w:rsidR="00252DE7" w:rsidRPr="00252DE7" w:rsidRDefault="00252DE7" w:rsidP="00252DE7">
      <w:pPr>
        <w:spacing w:after="0" w:line="240" w:lineRule="auto"/>
        <w:jc w:val="center"/>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2. Сведения об объекте</w:t>
      </w:r>
    </w:p>
    <w:tbl>
      <w:tblPr>
        <w:tblW w:w="9664" w:type="dxa"/>
        <w:jc w:val="center"/>
        <w:tblLayout w:type="fixed"/>
        <w:tblCellMar>
          <w:left w:w="0" w:type="dxa"/>
          <w:right w:w="0" w:type="dxa"/>
        </w:tblCellMar>
        <w:tblLook w:val="04A0"/>
      </w:tblPr>
      <w:tblGrid>
        <w:gridCol w:w="463"/>
        <w:gridCol w:w="4632"/>
        <w:gridCol w:w="4569"/>
      </w:tblGrid>
      <w:tr w:rsidR="00252DE7" w:rsidRPr="00252DE7" w:rsidTr="00E25905">
        <w:trPr>
          <w:trHeight w:val="20"/>
          <w:jc w:val="center"/>
        </w:trPr>
        <w:tc>
          <w:tcPr>
            <w:tcW w:w="463"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center"/>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2.1</w:t>
            </w:r>
          </w:p>
        </w:tc>
        <w:tc>
          <w:tcPr>
            <w:tcW w:w="4632"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3" w:right="140"/>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Наименование объекта капитального строительства (этапа) в соответствии с проектной документацией</w:t>
            </w:r>
          </w:p>
          <w:p w:rsidR="00252DE7" w:rsidRPr="00252DE7" w:rsidRDefault="00252DE7" w:rsidP="00252DE7">
            <w:pPr>
              <w:spacing w:after="0" w:line="240" w:lineRule="auto"/>
              <w:ind w:left="73" w:right="140"/>
              <w:rPr>
                <w:rFonts w:ascii="Times New Roman" w:eastAsia="Times New Roman" w:hAnsi="Times New Roman"/>
                <w:sz w:val="20"/>
                <w:szCs w:val="26"/>
                <w:lang w:eastAsia="ru-RU"/>
              </w:rPr>
            </w:pPr>
            <w:r w:rsidRPr="00252DE7">
              <w:rPr>
                <w:rFonts w:ascii="Times New Roman" w:eastAsia="Times New Roman" w:hAnsi="Times New Roman"/>
                <w:i/>
                <w:iCs/>
                <w:sz w:val="20"/>
                <w:szCs w:val="26"/>
                <w:lang w:eastAsia="ru-RU"/>
              </w:rPr>
              <w:t>(указывается наименование объекта капитального строительства в соответствии с утвержденной застройщиком или заказчиком проектной документацией)</w:t>
            </w:r>
          </w:p>
        </w:tc>
        <w:tc>
          <w:tcPr>
            <w:tcW w:w="4569"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463"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center"/>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2.2</w:t>
            </w:r>
          </w:p>
        </w:tc>
        <w:tc>
          <w:tcPr>
            <w:tcW w:w="4632"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3" w:right="140"/>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Адрес (местоположение) объекта: </w:t>
            </w:r>
          </w:p>
          <w:p w:rsidR="00252DE7" w:rsidRPr="00252DE7" w:rsidRDefault="00252DE7" w:rsidP="00252DE7">
            <w:pPr>
              <w:spacing w:after="0" w:line="240" w:lineRule="auto"/>
              <w:ind w:left="73" w:right="140"/>
              <w:rPr>
                <w:rFonts w:ascii="Times New Roman" w:eastAsia="Times New Roman" w:hAnsi="Times New Roman"/>
                <w:sz w:val="20"/>
                <w:szCs w:val="26"/>
                <w:lang w:eastAsia="ru-RU"/>
              </w:rPr>
            </w:pPr>
            <w:r w:rsidRPr="00252DE7">
              <w:rPr>
                <w:rFonts w:ascii="Times New Roman" w:eastAsia="Times New Roman" w:hAnsi="Times New Roman"/>
                <w:i/>
                <w:iCs/>
                <w:sz w:val="20"/>
                <w:szCs w:val="26"/>
                <w:lang w:eastAsia="ru-RU"/>
              </w:rPr>
              <w:t>(указывается адрес объекта капитального строительства, а при наличии - адрес объекта капитального строительства в соответствии с государственным адресным реестром с указанием реквизитов документов о присвоении, об изменении адреса; для линейных объектов - указывается описание местоположения в виде наименований субъекта Российской Федерации и муниципального образования)</w:t>
            </w:r>
          </w:p>
        </w:tc>
        <w:tc>
          <w:tcPr>
            <w:tcW w:w="4569"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bl>
    <w:p w:rsidR="00252DE7" w:rsidRPr="00252DE7" w:rsidRDefault="00252DE7" w:rsidP="00252DE7">
      <w:pPr>
        <w:spacing w:after="0" w:line="240" w:lineRule="auto"/>
        <w:ind w:firstLine="567"/>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jc w:val="center"/>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3. Сведения о земельном участке</w:t>
      </w:r>
    </w:p>
    <w:tbl>
      <w:tblPr>
        <w:tblW w:w="9620" w:type="dxa"/>
        <w:jc w:val="center"/>
        <w:tblCellMar>
          <w:left w:w="0" w:type="dxa"/>
          <w:right w:w="0" w:type="dxa"/>
        </w:tblCellMar>
        <w:tblLook w:val="04A0"/>
      </w:tblPr>
      <w:tblGrid>
        <w:gridCol w:w="566"/>
        <w:gridCol w:w="4552"/>
        <w:gridCol w:w="4502"/>
      </w:tblGrid>
      <w:tr w:rsidR="00252DE7" w:rsidRPr="00252DE7" w:rsidTr="00E25905">
        <w:trPr>
          <w:trHeight w:val="20"/>
          <w:jc w:val="center"/>
        </w:trPr>
        <w:tc>
          <w:tcPr>
            <w:tcW w:w="566"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center"/>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3.1</w:t>
            </w:r>
          </w:p>
        </w:tc>
        <w:tc>
          <w:tcPr>
            <w:tcW w:w="4552"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22" w:right="158"/>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Кадастровый номер земельного участка (земельных участков), в пределах которого (которых) расположен объект капитального строительства </w:t>
            </w:r>
          </w:p>
          <w:p w:rsidR="00252DE7" w:rsidRPr="00252DE7" w:rsidRDefault="00252DE7" w:rsidP="00252DE7">
            <w:pPr>
              <w:spacing w:after="0" w:line="240" w:lineRule="auto"/>
              <w:ind w:left="122" w:right="158"/>
              <w:rPr>
                <w:rFonts w:ascii="Times New Roman" w:eastAsia="Times New Roman" w:hAnsi="Times New Roman"/>
                <w:sz w:val="20"/>
                <w:szCs w:val="26"/>
                <w:lang w:eastAsia="ru-RU"/>
              </w:rPr>
            </w:pPr>
            <w:r w:rsidRPr="00252DE7">
              <w:rPr>
                <w:rFonts w:ascii="Times New Roman" w:eastAsia="Times New Roman" w:hAnsi="Times New Roman"/>
                <w:i/>
                <w:iCs/>
                <w:sz w:val="20"/>
                <w:szCs w:val="26"/>
                <w:lang w:eastAsia="ru-RU"/>
              </w:rPr>
              <w:t>(заполнение не обязательно при выдаче разрешения на ввод линейного объекта)</w:t>
            </w:r>
          </w:p>
        </w:tc>
        <w:tc>
          <w:tcPr>
            <w:tcW w:w="4502"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bl>
    <w:p w:rsidR="00252DE7" w:rsidRPr="00252DE7" w:rsidRDefault="00252DE7" w:rsidP="00252DE7">
      <w:pPr>
        <w:spacing w:after="0" w:line="240" w:lineRule="auto"/>
        <w:ind w:firstLine="567"/>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jc w:val="center"/>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4. Сведения о разрешении на строительство</w:t>
      </w:r>
    </w:p>
    <w:tbl>
      <w:tblPr>
        <w:tblW w:w="0" w:type="auto"/>
        <w:jc w:val="center"/>
        <w:tblCellMar>
          <w:left w:w="0" w:type="dxa"/>
          <w:right w:w="0" w:type="dxa"/>
        </w:tblCellMar>
        <w:tblLook w:val="04A0"/>
      </w:tblPr>
      <w:tblGrid>
        <w:gridCol w:w="544"/>
        <w:gridCol w:w="4439"/>
        <w:gridCol w:w="2034"/>
        <w:gridCol w:w="2357"/>
      </w:tblGrid>
      <w:tr w:rsidR="00252DE7" w:rsidRPr="00252DE7" w:rsidTr="00E25905">
        <w:trPr>
          <w:trHeight w:val="20"/>
          <w:jc w:val="center"/>
        </w:trPr>
        <w:tc>
          <w:tcPr>
            <w:tcW w:w="559"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center"/>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w:t>
            </w:r>
          </w:p>
        </w:tc>
        <w:tc>
          <w:tcPr>
            <w:tcW w:w="4557"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Орган (организация),</w:t>
            </w:r>
          </w:p>
          <w:p w:rsidR="00252DE7" w:rsidRPr="00252DE7" w:rsidRDefault="00252DE7" w:rsidP="00252DE7">
            <w:pPr>
              <w:spacing w:after="0" w:line="240" w:lineRule="auto"/>
              <w:rPr>
                <w:rFonts w:ascii="Times New Roman" w:eastAsia="Times New Roman" w:hAnsi="Times New Roman"/>
                <w:sz w:val="20"/>
                <w:szCs w:val="26"/>
                <w:lang w:eastAsia="ru-RU"/>
              </w:rPr>
            </w:pPr>
            <w:proofErr w:type="gramStart"/>
            <w:r w:rsidRPr="00252DE7">
              <w:rPr>
                <w:rFonts w:ascii="Times New Roman" w:eastAsia="Times New Roman" w:hAnsi="Times New Roman"/>
                <w:sz w:val="20"/>
                <w:szCs w:val="26"/>
                <w:lang w:eastAsia="ru-RU"/>
              </w:rPr>
              <w:t>выдавший</w:t>
            </w:r>
            <w:proofErr w:type="gramEnd"/>
            <w:r w:rsidRPr="00252DE7">
              <w:rPr>
                <w:rFonts w:ascii="Times New Roman" w:eastAsia="Times New Roman" w:hAnsi="Times New Roman"/>
                <w:sz w:val="20"/>
                <w:szCs w:val="26"/>
                <w:lang w:eastAsia="ru-RU"/>
              </w:rPr>
              <w:t xml:space="preserve"> (-ая) разрешение на строительство</w:t>
            </w:r>
          </w:p>
        </w:tc>
        <w:tc>
          <w:tcPr>
            <w:tcW w:w="2084"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center"/>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Номер документа</w:t>
            </w:r>
          </w:p>
        </w:tc>
        <w:tc>
          <w:tcPr>
            <w:tcW w:w="2422"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center"/>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Дата документа</w:t>
            </w:r>
          </w:p>
        </w:tc>
      </w:tr>
      <w:tr w:rsidR="00252DE7" w:rsidRPr="00252DE7" w:rsidTr="00E25905">
        <w:trPr>
          <w:trHeight w:val="20"/>
          <w:jc w:val="center"/>
        </w:trPr>
        <w:tc>
          <w:tcPr>
            <w:tcW w:w="559"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567"/>
              <w:jc w:val="both"/>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 </w:t>
            </w:r>
          </w:p>
        </w:tc>
        <w:tc>
          <w:tcPr>
            <w:tcW w:w="4557"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567"/>
              <w:jc w:val="both"/>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 </w:t>
            </w:r>
          </w:p>
        </w:tc>
        <w:tc>
          <w:tcPr>
            <w:tcW w:w="2084"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567"/>
              <w:jc w:val="both"/>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 </w:t>
            </w:r>
          </w:p>
        </w:tc>
        <w:tc>
          <w:tcPr>
            <w:tcW w:w="2422"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567"/>
              <w:jc w:val="both"/>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 </w:t>
            </w:r>
          </w:p>
        </w:tc>
      </w:tr>
    </w:tbl>
    <w:p w:rsidR="00252DE7" w:rsidRPr="00252DE7" w:rsidRDefault="00252DE7" w:rsidP="00E25905">
      <w:pPr>
        <w:spacing w:after="0" w:line="240" w:lineRule="auto"/>
        <w:ind w:firstLine="567"/>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jc w:val="center"/>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xml:space="preserve">5. Сведения о ранее выданных разрешениях на ввод объекта в эксплуатацию </w:t>
      </w:r>
      <w:proofErr w:type="gramStart"/>
      <w:r w:rsidRPr="00252DE7">
        <w:rPr>
          <w:rFonts w:ascii="Times New Roman" w:eastAsia="Times New Roman" w:hAnsi="Times New Roman"/>
          <w:color w:val="000000"/>
          <w:sz w:val="24"/>
          <w:szCs w:val="28"/>
          <w:lang w:eastAsia="ru-RU"/>
        </w:rPr>
        <w:t>в</w:t>
      </w:r>
      <w:proofErr w:type="gramEnd"/>
    </w:p>
    <w:p w:rsidR="00252DE7" w:rsidRPr="00252DE7" w:rsidRDefault="00252DE7" w:rsidP="00252DE7">
      <w:pPr>
        <w:spacing w:after="0" w:line="240" w:lineRule="auto"/>
        <w:jc w:val="center"/>
        <w:rPr>
          <w:rFonts w:ascii="Times New Roman" w:eastAsia="Times New Roman" w:hAnsi="Times New Roman"/>
          <w:sz w:val="24"/>
          <w:szCs w:val="28"/>
          <w:lang w:eastAsia="ru-RU"/>
        </w:rPr>
      </w:pPr>
      <w:proofErr w:type="gramStart"/>
      <w:r w:rsidRPr="00252DE7">
        <w:rPr>
          <w:rFonts w:ascii="Times New Roman" w:eastAsia="Times New Roman" w:hAnsi="Times New Roman"/>
          <w:color w:val="000000"/>
          <w:sz w:val="24"/>
          <w:szCs w:val="28"/>
          <w:lang w:eastAsia="ru-RU"/>
        </w:rPr>
        <w:t>отношении</w:t>
      </w:r>
      <w:proofErr w:type="gramEnd"/>
      <w:r w:rsidRPr="00252DE7">
        <w:rPr>
          <w:rFonts w:ascii="Times New Roman" w:eastAsia="Times New Roman" w:hAnsi="Times New Roman"/>
          <w:color w:val="000000"/>
          <w:sz w:val="24"/>
          <w:szCs w:val="28"/>
          <w:lang w:eastAsia="ru-RU"/>
        </w:rPr>
        <w:t xml:space="preserve"> этапа </w:t>
      </w:r>
      <w:r w:rsidRPr="00252DE7">
        <w:rPr>
          <w:rFonts w:ascii="Times New Roman" w:eastAsia="Times New Roman" w:hAnsi="Times New Roman"/>
          <w:sz w:val="24"/>
          <w:szCs w:val="28"/>
          <w:lang w:eastAsia="ru-RU"/>
        </w:rPr>
        <w:t>строительства, реконструкции объекта капитального</w:t>
      </w:r>
    </w:p>
    <w:p w:rsidR="00252DE7" w:rsidRPr="00252DE7" w:rsidRDefault="00252DE7" w:rsidP="00252DE7">
      <w:pPr>
        <w:spacing w:after="0" w:line="240" w:lineRule="auto"/>
        <w:jc w:val="center"/>
        <w:rPr>
          <w:rFonts w:ascii="Times New Roman" w:eastAsia="Times New Roman" w:hAnsi="Times New Roman"/>
          <w:sz w:val="24"/>
          <w:szCs w:val="28"/>
          <w:lang w:eastAsia="ru-RU"/>
        </w:rPr>
      </w:pPr>
      <w:r w:rsidRPr="00252DE7">
        <w:rPr>
          <w:rFonts w:ascii="Times New Roman" w:eastAsia="Times New Roman" w:hAnsi="Times New Roman"/>
          <w:sz w:val="24"/>
          <w:szCs w:val="28"/>
          <w:lang w:eastAsia="ru-RU"/>
        </w:rPr>
        <w:t>строительства (при наличии)</w:t>
      </w:r>
    </w:p>
    <w:p w:rsidR="00252DE7" w:rsidRPr="00252DE7" w:rsidRDefault="00252DE7" w:rsidP="00252DE7">
      <w:pPr>
        <w:spacing w:after="0" w:line="240" w:lineRule="auto"/>
        <w:jc w:val="center"/>
        <w:rPr>
          <w:rFonts w:ascii="Times New Roman" w:eastAsia="Times New Roman" w:hAnsi="Times New Roman"/>
          <w:sz w:val="24"/>
          <w:szCs w:val="28"/>
          <w:lang w:eastAsia="ru-RU"/>
        </w:rPr>
      </w:pPr>
      <w:proofErr w:type="gramStart"/>
      <w:r w:rsidRPr="00252DE7">
        <w:rPr>
          <w:rFonts w:ascii="Times New Roman" w:eastAsia="Times New Roman" w:hAnsi="Times New Roman"/>
          <w:i/>
          <w:iCs/>
          <w:sz w:val="24"/>
          <w:szCs w:val="28"/>
          <w:lang w:eastAsia="ru-RU"/>
        </w:rPr>
        <w:t>(указывается в случае, предусмотренном частью 3</w:t>
      </w:r>
      <w:r w:rsidRPr="00252DE7">
        <w:rPr>
          <w:rFonts w:ascii="Times New Roman" w:eastAsia="Times New Roman" w:hAnsi="Times New Roman"/>
          <w:i/>
          <w:iCs/>
          <w:sz w:val="24"/>
          <w:szCs w:val="28"/>
          <w:vertAlign w:val="superscript"/>
          <w:lang w:eastAsia="ru-RU"/>
        </w:rPr>
        <w:t>5</w:t>
      </w:r>
      <w:r w:rsidRPr="00252DE7">
        <w:rPr>
          <w:rFonts w:ascii="Times New Roman" w:eastAsia="Times New Roman" w:hAnsi="Times New Roman"/>
          <w:i/>
          <w:iCs/>
          <w:sz w:val="24"/>
          <w:szCs w:val="28"/>
          <w:lang w:eastAsia="ru-RU"/>
        </w:rPr>
        <w:t> статьи 55</w:t>
      </w:r>
      <w:proofErr w:type="gramEnd"/>
    </w:p>
    <w:p w:rsidR="00252DE7" w:rsidRPr="00252DE7" w:rsidRDefault="00FE6900" w:rsidP="00252DE7">
      <w:pPr>
        <w:spacing w:after="0" w:line="240" w:lineRule="auto"/>
        <w:jc w:val="center"/>
        <w:rPr>
          <w:rFonts w:ascii="Times New Roman" w:eastAsia="Times New Roman" w:hAnsi="Times New Roman"/>
          <w:sz w:val="24"/>
          <w:szCs w:val="28"/>
          <w:lang w:eastAsia="ru-RU"/>
        </w:rPr>
      </w:pPr>
      <w:hyperlink r:id="rId195" w:tgtFrame="_blank" w:history="1">
        <w:proofErr w:type="gramStart"/>
        <w:r w:rsidR="00252DE7" w:rsidRPr="00252DE7">
          <w:rPr>
            <w:rFonts w:ascii="Times New Roman" w:eastAsia="Times New Roman" w:hAnsi="Times New Roman"/>
            <w:i/>
            <w:iCs/>
            <w:sz w:val="24"/>
            <w:szCs w:val="28"/>
            <w:lang w:eastAsia="ru-RU"/>
          </w:rPr>
          <w:t>Градостроительного кодекса Российской Федерации</w:t>
        </w:r>
      </w:hyperlink>
      <w:r w:rsidR="00252DE7" w:rsidRPr="00252DE7">
        <w:rPr>
          <w:rFonts w:ascii="Times New Roman" w:eastAsia="Times New Roman" w:hAnsi="Times New Roman"/>
          <w:i/>
          <w:iCs/>
          <w:sz w:val="24"/>
          <w:szCs w:val="28"/>
          <w:lang w:eastAsia="ru-RU"/>
        </w:rPr>
        <w:t>)</w:t>
      </w:r>
      <w:proofErr w:type="gramEnd"/>
    </w:p>
    <w:p w:rsidR="00252DE7" w:rsidRPr="00252DE7" w:rsidRDefault="00252DE7" w:rsidP="00252DE7">
      <w:pPr>
        <w:spacing w:after="0" w:line="240" w:lineRule="auto"/>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tbl>
      <w:tblPr>
        <w:tblW w:w="5000" w:type="pct"/>
        <w:jc w:val="center"/>
        <w:tblCellMar>
          <w:left w:w="0" w:type="dxa"/>
          <w:right w:w="0" w:type="dxa"/>
        </w:tblCellMar>
        <w:tblLook w:val="04A0"/>
      </w:tblPr>
      <w:tblGrid>
        <w:gridCol w:w="543"/>
        <w:gridCol w:w="4393"/>
        <w:gridCol w:w="2053"/>
        <w:gridCol w:w="2385"/>
      </w:tblGrid>
      <w:tr w:rsidR="00252DE7" w:rsidRPr="00252DE7" w:rsidTr="00E25905">
        <w:trPr>
          <w:trHeight w:val="20"/>
          <w:jc w:val="center"/>
        </w:trPr>
        <w:tc>
          <w:tcPr>
            <w:tcW w:w="290" w:type="pct"/>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center"/>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w:t>
            </w:r>
          </w:p>
        </w:tc>
        <w:tc>
          <w:tcPr>
            <w:tcW w:w="2343" w:type="pct"/>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Орган (организация),</w:t>
            </w:r>
          </w:p>
          <w:p w:rsidR="00252DE7" w:rsidRPr="00252DE7" w:rsidRDefault="00252DE7" w:rsidP="00252DE7">
            <w:pPr>
              <w:spacing w:after="0" w:line="240" w:lineRule="auto"/>
              <w:rPr>
                <w:rFonts w:ascii="Times New Roman" w:eastAsia="Times New Roman" w:hAnsi="Times New Roman"/>
                <w:sz w:val="20"/>
                <w:szCs w:val="26"/>
                <w:lang w:eastAsia="ru-RU"/>
              </w:rPr>
            </w:pPr>
            <w:proofErr w:type="gramStart"/>
            <w:r w:rsidRPr="00252DE7">
              <w:rPr>
                <w:rFonts w:ascii="Times New Roman" w:eastAsia="Times New Roman" w:hAnsi="Times New Roman"/>
                <w:sz w:val="20"/>
                <w:szCs w:val="26"/>
                <w:lang w:eastAsia="ru-RU"/>
              </w:rPr>
              <w:t>выдавший (-ая) разрешение на ввод объекта в эксплуатацию</w:t>
            </w:r>
            <w:proofErr w:type="gramEnd"/>
          </w:p>
        </w:tc>
        <w:tc>
          <w:tcPr>
            <w:tcW w:w="1095" w:type="pct"/>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center"/>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Номер</w:t>
            </w:r>
          </w:p>
          <w:p w:rsidR="00252DE7" w:rsidRPr="00252DE7" w:rsidRDefault="00252DE7" w:rsidP="00252DE7">
            <w:pPr>
              <w:spacing w:after="0" w:line="240" w:lineRule="auto"/>
              <w:jc w:val="center"/>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документа</w:t>
            </w:r>
          </w:p>
        </w:tc>
        <w:tc>
          <w:tcPr>
            <w:tcW w:w="1272" w:type="pct"/>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center"/>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Дата документа</w:t>
            </w:r>
          </w:p>
        </w:tc>
      </w:tr>
      <w:tr w:rsidR="00252DE7" w:rsidRPr="00252DE7" w:rsidTr="00E25905">
        <w:trPr>
          <w:trHeight w:val="20"/>
          <w:jc w:val="center"/>
        </w:trPr>
        <w:tc>
          <w:tcPr>
            <w:tcW w:w="290"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567"/>
              <w:jc w:val="both"/>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 </w:t>
            </w:r>
          </w:p>
        </w:tc>
        <w:tc>
          <w:tcPr>
            <w:tcW w:w="2343"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567"/>
              <w:jc w:val="both"/>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 </w:t>
            </w:r>
          </w:p>
        </w:tc>
        <w:tc>
          <w:tcPr>
            <w:tcW w:w="1095"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567"/>
              <w:jc w:val="both"/>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 </w:t>
            </w:r>
          </w:p>
        </w:tc>
        <w:tc>
          <w:tcPr>
            <w:tcW w:w="1272" w:type="pct"/>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567"/>
              <w:jc w:val="both"/>
              <w:rPr>
                <w:rFonts w:ascii="Times New Roman" w:eastAsia="Times New Roman" w:hAnsi="Times New Roman"/>
                <w:sz w:val="20"/>
                <w:szCs w:val="26"/>
                <w:lang w:eastAsia="ru-RU"/>
              </w:rPr>
            </w:pPr>
            <w:r w:rsidRPr="00252DE7">
              <w:rPr>
                <w:rFonts w:ascii="Times New Roman" w:eastAsia="Times New Roman" w:hAnsi="Times New Roman"/>
                <w:sz w:val="20"/>
                <w:szCs w:val="26"/>
                <w:lang w:eastAsia="ru-RU"/>
              </w:rPr>
              <w:t> </w:t>
            </w:r>
          </w:p>
        </w:tc>
      </w:tr>
    </w:tbl>
    <w:p w:rsidR="00252DE7" w:rsidRPr="00252DE7" w:rsidRDefault="00252DE7" w:rsidP="00252DE7">
      <w:pPr>
        <w:spacing w:after="0" w:line="240" w:lineRule="auto"/>
        <w:ind w:firstLine="567"/>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При этом сообщаю, что ввод объекта в эксплуатацию будет осуществляться на основании следующих документов:</w:t>
      </w:r>
    </w:p>
    <w:p w:rsidR="00252DE7" w:rsidRPr="00252DE7" w:rsidRDefault="00252DE7" w:rsidP="00252DE7">
      <w:pPr>
        <w:spacing w:after="0" w:line="240" w:lineRule="auto"/>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tbl>
      <w:tblPr>
        <w:tblW w:w="0" w:type="auto"/>
        <w:jc w:val="center"/>
        <w:tblCellMar>
          <w:left w:w="0" w:type="dxa"/>
          <w:right w:w="0" w:type="dxa"/>
        </w:tblCellMar>
        <w:tblLook w:val="04A0"/>
      </w:tblPr>
      <w:tblGrid>
        <w:gridCol w:w="211"/>
        <w:gridCol w:w="7327"/>
        <w:gridCol w:w="918"/>
        <w:gridCol w:w="918"/>
      </w:tblGrid>
      <w:tr w:rsidR="00252DE7" w:rsidRPr="00252DE7" w:rsidTr="00E25905">
        <w:trPr>
          <w:trHeight w:val="20"/>
          <w:jc w:val="center"/>
        </w:trPr>
        <w:tc>
          <w:tcPr>
            <w:tcW w:w="0" w:type="auto"/>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center"/>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center"/>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Наименование документа</w:t>
            </w:r>
          </w:p>
        </w:tc>
        <w:tc>
          <w:tcPr>
            <w:tcW w:w="0" w:type="auto"/>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center"/>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Номер</w:t>
            </w:r>
          </w:p>
          <w:p w:rsidR="00252DE7" w:rsidRPr="00252DE7" w:rsidRDefault="00252DE7" w:rsidP="00252DE7">
            <w:pPr>
              <w:spacing w:after="0" w:line="240" w:lineRule="auto"/>
              <w:jc w:val="center"/>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документа</w:t>
            </w:r>
          </w:p>
        </w:tc>
        <w:tc>
          <w:tcPr>
            <w:tcW w:w="0" w:type="auto"/>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center"/>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Дата</w:t>
            </w:r>
          </w:p>
          <w:p w:rsidR="00252DE7" w:rsidRPr="00252DE7" w:rsidRDefault="00252DE7" w:rsidP="00252DE7">
            <w:pPr>
              <w:spacing w:after="0" w:line="240" w:lineRule="auto"/>
              <w:jc w:val="center"/>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документа</w:t>
            </w:r>
          </w:p>
        </w:tc>
      </w:tr>
      <w:tr w:rsidR="00252DE7" w:rsidRPr="00252DE7" w:rsidTr="00E25905">
        <w:trPr>
          <w:trHeight w:val="20"/>
          <w:jc w:val="center"/>
        </w:trPr>
        <w:tc>
          <w:tcPr>
            <w:tcW w:w="0" w:type="auto"/>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center"/>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1</w:t>
            </w:r>
          </w:p>
        </w:tc>
        <w:tc>
          <w:tcPr>
            <w:tcW w:w="0" w:type="auto"/>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47" w:right="139"/>
              <w:jc w:val="both"/>
              <w:rPr>
                <w:rFonts w:ascii="Times New Roman" w:eastAsia="Times New Roman" w:hAnsi="Times New Roman"/>
                <w:sz w:val="20"/>
                <w:szCs w:val="20"/>
                <w:lang w:eastAsia="ru-RU"/>
              </w:rPr>
            </w:pPr>
            <w:proofErr w:type="gramStart"/>
            <w:r w:rsidRPr="00252DE7">
              <w:rPr>
                <w:rFonts w:ascii="Times New Roman" w:eastAsia="Times New Roman" w:hAnsi="Times New Roman"/>
                <w:sz w:val="20"/>
                <w:szCs w:val="20"/>
                <w:lang w:eastAsia="ru-RU"/>
              </w:rPr>
              <w:t>Градостроительный план земельного участка или в случае строительства линейного объекта реквизиты проекта планировки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реквизиты проекта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w:t>
            </w:r>
            <w:proofErr w:type="gramEnd"/>
          </w:p>
        </w:tc>
        <w:tc>
          <w:tcPr>
            <w:tcW w:w="0" w:type="auto"/>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w:t>
            </w:r>
          </w:p>
        </w:tc>
        <w:tc>
          <w:tcPr>
            <w:tcW w:w="0" w:type="auto"/>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w:t>
            </w:r>
          </w:p>
        </w:tc>
      </w:tr>
      <w:tr w:rsidR="00252DE7" w:rsidRPr="00252DE7" w:rsidTr="00E25905">
        <w:trPr>
          <w:trHeight w:val="20"/>
          <w:jc w:val="center"/>
        </w:trPr>
        <w:tc>
          <w:tcPr>
            <w:tcW w:w="0" w:type="auto"/>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center"/>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2</w:t>
            </w:r>
          </w:p>
        </w:tc>
        <w:tc>
          <w:tcPr>
            <w:tcW w:w="0" w:type="auto"/>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47" w:right="13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Заключение органа государственного строительного </w:t>
            </w:r>
            <w:proofErr w:type="gramStart"/>
            <w:r w:rsidRPr="00252DE7">
              <w:rPr>
                <w:rFonts w:ascii="Times New Roman" w:eastAsia="Times New Roman" w:hAnsi="Times New Roman"/>
                <w:sz w:val="20"/>
                <w:szCs w:val="20"/>
                <w:lang w:eastAsia="ru-RU"/>
              </w:rPr>
              <w:t>надзора</w:t>
            </w:r>
            <w:proofErr w:type="gramEnd"/>
            <w:r w:rsidRPr="00252DE7">
              <w:rPr>
                <w:rFonts w:ascii="Times New Roman" w:eastAsia="Times New Roman" w:hAnsi="Times New Roman"/>
                <w:sz w:val="20"/>
                <w:szCs w:val="20"/>
                <w:lang w:eastAsia="ru-RU"/>
              </w:rPr>
              <w:t xml:space="preserve"> о соответствии построенного, реконструированного объекта капитального строительства требованиям проектной документации (включая проектную документацию, в которой учтены изменения, внесенные в соответствии с частями 3</w:t>
            </w:r>
            <w:r w:rsidRPr="00252DE7">
              <w:rPr>
                <w:rFonts w:ascii="Times New Roman" w:eastAsia="Times New Roman" w:hAnsi="Times New Roman"/>
                <w:sz w:val="20"/>
                <w:szCs w:val="20"/>
                <w:vertAlign w:val="superscript"/>
                <w:lang w:eastAsia="ru-RU"/>
              </w:rPr>
              <w:t>8</w:t>
            </w:r>
            <w:r w:rsidRPr="00252DE7">
              <w:rPr>
                <w:rFonts w:ascii="Times New Roman" w:eastAsia="Times New Roman" w:hAnsi="Times New Roman"/>
                <w:sz w:val="20"/>
                <w:szCs w:val="20"/>
                <w:lang w:eastAsia="ru-RU"/>
              </w:rPr>
              <w:t> и 3</w:t>
            </w:r>
            <w:r w:rsidRPr="00252DE7">
              <w:rPr>
                <w:rFonts w:ascii="Times New Roman" w:eastAsia="Times New Roman" w:hAnsi="Times New Roman"/>
                <w:sz w:val="20"/>
                <w:szCs w:val="20"/>
                <w:vertAlign w:val="superscript"/>
                <w:lang w:eastAsia="ru-RU"/>
              </w:rPr>
              <w:t>9</w:t>
            </w:r>
            <w:r w:rsidRPr="00252DE7">
              <w:rPr>
                <w:rFonts w:ascii="Times New Roman" w:eastAsia="Times New Roman" w:hAnsi="Times New Roman"/>
                <w:sz w:val="20"/>
                <w:szCs w:val="20"/>
                <w:lang w:eastAsia="ru-RU"/>
              </w:rPr>
              <w:t> статьи 49 </w:t>
            </w:r>
            <w:hyperlink r:id="rId196" w:tgtFrame="_blank" w:history="1">
              <w:r w:rsidRPr="00252DE7">
                <w:rPr>
                  <w:rFonts w:ascii="Times New Roman" w:eastAsia="Times New Roman" w:hAnsi="Times New Roman"/>
                  <w:sz w:val="20"/>
                  <w:szCs w:val="20"/>
                  <w:lang w:eastAsia="ru-RU"/>
                </w:rPr>
                <w:t>Градостроительного кодекса Российской Федерации</w:t>
              </w:r>
            </w:hyperlink>
            <w:r w:rsidRPr="00252DE7">
              <w:rPr>
                <w:rFonts w:ascii="Times New Roman" w:eastAsia="Times New Roman" w:hAnsi="Times New Roman"/>
                <w:sz w:val="20"/>
                <w:szCs w:val="20"/>
                <w:lang w:eastAsia="ru-RU"/>
              </w:rPr>
              <w:t>)</w:t>
            </w:r>
          </w:p>
          <w:p w:rsidR="00252DE7" w:rsidRPr="00252DE7" w:rsidRDefault="00252DE7" w:rsidP="00252DE7">
            <w:pPr>
              <w:spacing w:after="0" w:line="240" w:lineRule="auto"/>
              <w:ind w:left="147" w:right="13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w:t>
            </w:r>
            <w:r w:rsidRPr="00252DE7">
              <w:rPr>
                <w:rFonts w:ascii="Times New Roman" w:eastAsia="Times New Roman" w:hAnsi="Times New Roman"/>
                <w:i/>
                <w:iCs/>
                <w:sz w:val="20"/>
                <w:szCs w:val="20"/>
                <w:lang w:eastAsia="ru-RU"/>
              </w:rPr>
              <w:t>(указывается в случае, если предусмотрено осуществление государственного строительного надзора в соответствии с частью 1 статьи 54 </w:t>
            </w:r>
            <w:hyperlink r:id="rId197" w:tgtFrame="_blank" w:history="1">
              <w:r w:rsidRPr="00252DE7">
                <w:rPr>
                  <w:rFonts w:ascii="Times New Roman" w:eastAsia="Times New Roman" w:hAnsi="Times New Roman"/>
                  <w:i/>
                  <w:iCs/>
                  <w:sz w:val="20"/>
                  <w:szCs w:val="20"/>
                  <w:lang w:eastAsia="ru-RU"/>
                </w:rPr>
                <w:t>Градостроительного кодекса Российской Федерации</w:t>
              </w:r>
            </w:hyperlink>
            <w:r w:rsidRPr="00252DE7">
              <w:rPr>
                <w:rFonts w:ascii="Times New Roman" w:eastAsia="Times New Roman" w:hAnsi="Times New Roman"/>
                <w:i/>
                <w:iCs/>
                <w:sz w:val="20"/>
                <w:szCs w:val="20"/>
                <w:lang w:eastAsia="ru-RU"/>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567"/>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w:t>
            </w:r>
          </w:p>
        </w:tc>
        <w:tc>
          <w:tcPr>
            <w:tcW w:w="0" w:type="auto"/>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567"/>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w:t>
            </w:r>
          </w:p>
        </w:tc>
      </w:tr>
      <w:tr w:rsidR="00252DE7" w:rsidRPr="00252DE7" w:rsidTr="00E25905">
        <w:trPr>
          <w:trHeight w:val="20"/>
          <w:jc w:val="center"/>
        </w:trPr>
        <w:tc>
          <w:tcPr>
            <w:tcW w:w="0" w:type="auto"/>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jc w:val="center"/>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3</w:t>
            </w:r>
          </w:p>
        </w:tc>
        <w:tc>
          <w:tcPr>
            <w:tcW w:w="0" w:type="auto"/>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47" w:right="13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Заключение уполномоченного на осуществление федерального государственного экологического надзора федерального органа исполнительной власти </w:t>
            </w:r>
          </w:p>
          <w:p w:rsidR="00252DE7" w:rsidRPr="00252DE7" w:rsidRDefault="00252DE7" w:rsidP="00252DE7">
            <w:pPr>
              <w:spacing w:after="0" w:line="240" w:lineRule="auto"/>
              <w:ind w:left="147" w:right="139"/>
              <w:jc w:val="both"/>
              <w:rPr>
                <w:rFonts w:ascii="Times New Roman" w:eastAsia="Times New Roman" w:hAnsi="Times New Roman"/>
                <w:sz w:val="20"/>
                <w:szCs w:val="20"/>
                <w:lang w:eastAsia="ru-RU"/>
              </w:rPr>
            </w:pPr>
            <w:r w:rsidRPr="00252DE7">
              <w:rPr>
                <w:rFonts w:ascii="Times New Roman" w:eastAsia="Times New Roman" w:hAnsi="Times New Roman"/>
                <w:i/>
                <w:iCs/>
                <w:sz w:val="20"/>
                <w:szCs w:val="20"/>
                <w:lang w:eastAsia="ru-RU"/>
              </w:rPr>
              <w:t>(указывается в случаях, предусмотренных частью 7 статьи 54 </w:t>
            </w:r>
            <w:hyperlink r:id="rId198" w:tgtFrame="_blank" w:history="1">
              <w:r w:rsidRPr="00252DE7">
                <w:rPr>
                  <w:rFonts w:ascii="Times New Roman" w:eastAsia="Times New Roman" w:hAnsi="Times New Roman"/>
                  <w:i/>
                  <w:iCs/>
                  <w:sz w:val="20"/>
                  <w:szCs w:val="20"/>
                  <w:lang w:eastAsia="ru-RU"/>
                </w:rPr>
                <w:t>Градостроительного кодекса Российской Федерации</w:t>
              </w:r>
            </w:hyperlink>
            <w:r w:rsidRPr="00252DE7">
              <w:rPr>
                <w:rFonts w:ascii="Times New Roman" w:eastAsia="Times New Roman" w:hAnsi="Times New Roman"/>
                <w:i/>
                <w:iCs/>
                <w:sz w:val="20"/>
                <w:szCs w:val="20"/>
                <w:lang w:eastAsia="ru-RU"/>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567"/>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w:t>
            </w:r>
          </w:p>
        </w:tc>
        <w:tc>
          <w:tcPr>
            <w:tcW w:w="0" w:type="auto"/>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567"/>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w:t>
            </w:r>
          </w:p>
        </w:tc>
      </w:tr>
    </w:tbl>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ind w:firstLine="567"/>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Приложение:</w:t>
      </w:r>
    </w:p>
    <w:tbl>
      <w:tblPr>
        <w:tblW w:w="5000" w:type="pct"/>
        <w:tblCellMar>
          <w:left w:w="0" w:type="dxa"/>
          <w:right w:w="0" w:type="dxa"/>
        </w:tblCellMar>
        <w:tblLook w:val="04A0"/>
      </w:tblPr>
      <w:tblGrid>
        <w:gridCol w:w="8734"/>
        <w:gridCol w:w="836"/>
      </w:tblGrid>
      <w:tr w:rsidR="00252DE7" w:rsidRPr="00252DE7" w:rsidTr="00E25905">
        <w:tc>
          <w:tcPr>
            <w:tcW w:w="4563"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252DE7" w:rsidRPr="00252DE7" w:rsidRDefault="00252DE7" w:rsidP="00252DE7">
            <w:pPr>
              <w:spacing w:after="0" w:line="240" w:lineRule="auto"/>
              <w:jc w:val="both"/>
              <w:rPr>
                <w:rFonts w:ascii="Times New Roman" w:eastAsia="Times New Roman" w:hAnsi="Times New Roman"/>
                <w:spacing w:val="-6"/>
                <w:sz w:val="20"/>
                <w:szCs w:val="26"/>
                <w:lang w:eastAsia="ru-RU"/>
              </w:rPr>
            </w:pPr>
            <w:proofErr w:type="gramStart"/>
            <w:r w:rsidRPr="00252DE7">
              <w:rPr>
                <w:rFonts w:ascii="Times New Roman" w:eastAsia="Times New Roman" w:hAnsi="Times New Roman"/>
                <w:color w:val="000000"/>
                <w:spacing w:val="-6"/>
                <w:sz w:val="20"/>
                <w:szCs w:val="26"/>
                <w:lang w:eastAsia="ru-RU"/>
              </w:rPr>
              <w:t>согласие застройщика на осуществление государственной регистрации права собственности застройщика на построенные, реконструированные здание, сооружение и (или) на все расположенные в таких здании, сооружении помещения, машино-места в случае, если строительство, реконструкция здания, сооружения осуществлялись застройщиком без привлечения средств иных лиц</w:t>
            </w:r>
            <w:proofErr w:type="gramEnd"/>
          </w:p>
        </w:tc>
        <w:tc>
          <w:tcPr>
            <w:tcW w:w="43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252DE7" w:rsidRPr="00252DE7" w:rsidRDefault="00252DE7" w:rsidP="00252DE7">
            <w:pPr>
              <w:spacing w:after="0" w:line="240" w:lineRule="auto"/>
              <w:jc w:val="both"/>
              <w:rPr>
                <w:rFonts w:ascii="Times New Roman" w:eastAsia="Times New Roman" w:hAnsi="Times New Roman"/>
                <w:sz w:val="20"/>
                <w:szCs w:val="26"/>
                <w:lang w:eastAsia="ru-RU"/>
              </w:rPr>
            </w:pPr>
            <w:r w:rsidRPr="00252DE7">
              <w:rPr>
                <w:rFonts w:ascii="Times New Roman" w:eastAsia="Times New Roman" w:hAnsi="Times New Roman"/>
                <w:color w:val="000000"/>
                <w:sz w:val="20"/>
                <w:szCs w:val="26"/>
                <w:lang w:eastAsia="ru-RU"/>
              </w:rPr>
              <w:t> </w:t>
            </w:r>
          </w:p>
        </w:tc>
      </w:tr>
      <w:tr w:rsidR="00252DE7" w:rsidRPr="00252DE7" w:rsidTr="00E25905">
        <w:tc>
          <w:tcPr>
            <w:tcW w:w="4563"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252DE7" w:rsidRPr="00252DE7" w:rsidRDefault="00252DE7" w:rsidP="00252DE7">
            <w:pPr>
              <w:spacing w:after="0" w:line="240" w:lineRule="auto"/>
              <w:jc w:val="both"/>
              <w:rPr>
                <w:rFonts w:ascii="Times New Roman" w:eastAsia="Times New Roman" w:hAnsi="Times New Roman"/>
                <w:sz w:val="20"/>
                <w:szCs w:val="26"/>
                <w:lang w:eastAsia="ru-RU"/>
              </w:rPr>
            </w:pPr>
            <w:proofErr w:type="gramStart"/>
            <w:r w:rsidRPr="00252DE7">
              <w:rPr>
                <w:rFonts w:ascii="Times New Roman" w:eastAsia="Times New Roman" w:hAnsi="Times New Roman"/>
                <w:color w:val="000000"/>
                <w:sz w:val="20"/>
                <w:szCs w:val="26"/>
                <w:lang w:eastAsia="ru-RU"/>
              </w:rPr>
              <w:t>согласие застройщика и иного лица (иных лиц) на осуществление государственной регистрации права собственности застройщика и (или) указанного лица (указанных лиц) на построенные, реконструированные здание, сооружение и (или) на все расположенные в таких здании, сооружении помещения, машино-места в случае, если строительство, реконструкция здания, сооружения осуществлялись с привлечением средств иных лиц</w:t>
            </w:r>
            <w:proofErr w:type="gramEnd"/>
          </w:p>
        </w:tc>
        <w:tc>
          <w:tcPr>
            <w:tcW w:w="43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252DE7" w:rsidRPr="00252DE7" w:rsidRDefault="00252DE7" w:rsidP="00252DE7">
            <w:pPr>
              <w:spacing w:after="0" w:line="240" w:lineRule="auto"/>
              <w:jc w:val="both"/>
              <w:rPr>
                <w:rFonts w:ascii="Times New Roman" w:eastAsia="Times New Roman" w:hAnsi="Times New Roman"/>
                <w:sz w:val="20"/>
                <w:szCs w:val="26"/>
                <w:lang w:eastAsia="ru-RU"/>
              </w:rPr>
            </w:pPr>
            <w:r w:rsidRPr="00252DE7">
              <w:rPr>
                <w:rFonts w:ascii="Times New Roman" w:eastAsia="Times New Roman" w:hAnsi="Times New Roman"/>
                <w:color w:val="000000"/>
                <w:sz w:val="20"/>
                <w:szCs w:val="26"/>
                <w:lang w:eastAsia="ru-RU"/>
              </w:rPr>
              <w:t> </w:t>
            </w:r>
          </w:p>
        </w:tc>
      </w:tr>
      <w:tr w:rsidR="00252DE7" w:rsidRPr="00252DE7" w:rsidTr="00E25905">
        <w:tc>
          <w:tcPr>
            <w:tcW w:w="4563"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252DE7" w:rsidRPr="00252DE7" w:rsidRDefault="00252DE7" w:rsidP="00252DE7">
            <w:pPr>
              <w:spacing w:after="0" w:line="240" w:lineRule="auto"/>
              <w:jc w:val="both"/>
              <w:rPr>
                <w:rFonts w:ascii="Times New Roman" w:eastAsia="Times New Roman" w:hAnsi="Times New Roman"/>
                <w:sz w:val="20"/>
                <w:szCs w:val="26"/>
                <w:lang w:eastAsia="ru-RU"/>
              </w:rPr>
            </w:pPr>
            <w:r w:rsidRPr="00252DE7">
              <w:rPr>
                <w:rFonts w:ascii="Times New Roman" w:eastAsia="Times New Roman" w:hAnsi="Times New Roman"/>
                <w:color w:val="000000"/>
                <w:sz w:val="20"/>
                <w:szCs w:val="26"/>
                <w:lang w:eastAsia="ru-RU"/>
              </w:rPr>
              <w:t>сведения об уплате государственной пошлины за осуществление государственной регистрации прав</w:t>
            </w:r>
          </w:p>
        </w:tc>
        <w:tc>
          <w:tcPr>
            <w:tcW w:w="43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252DE7" w:rsidRPr="00252DE7" w:rsidRDefault="00252DE7" w:rsidP="00252DE7">
            <w:pPr>
              <w:spacing w:after="0" w:line="240" w:lineRule="auto"/>
              <w:jc w:val="both"/>
              <w:rPr>
                <w:rFonts w:ascii="Times New Roman" w:eastAsia="Times New Roman" w:hAnsi="Times New Roman"/>
                <w:sz w:val="20"/>
                <w:szCs w:val="26"/>
                <w:lang w:eastAsia="ru-RU"/>
              </w:rPr>
            </w:pPr>
            <w:r w:rsidRPr="00252DE7">
              <w:rPr>
                <w:rFonts w:ascii="Times New Roman" w:eastAsia="Times New Roman" w:hAnsi="Times New Roman"/>
                <w:color w:val="000000"/>
                <w:sz w:val="20"/>
                <w:szCs w:val="26"/>
                <w:lang w:eastAsia="ru-RU"/>
              </w:rPr>
              <w:t> </w:t>
            </w:r>
          </w:p>
        </w:tc>
      </w:tr>
      <w:tr w:rsidR="00252DE7" w:rsidRPr="00252DE7" w:rsidTr="00E25905">
        <w:tc>
          <w:tcPr>
            <w:tcW w:w="4563"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252DE7" w:rsidRPr="00252DE7" w:rsidRDefault="00252DE7" w:rsidP="00252DE7">
            <w:pPr>
              <w:spacing w:after="0" w:line="240" w:lineRule="auto"/>
              <w:jc w:val="both"/>
              <w:rPr>
                <w:rFonts w:ascii="Times New Roman" w:eastAsia="Times New Roman" w:hAnsi="Times New Roman"/>
                <w:sz w:val="20"/>
                <w:szCs w:val="26"/>
                <w:lang w:eastAsia="ru-RU"/>
              </w:rPr>
            </w:pPr>
            <w:r w:rsidRPr="00252DE7">
              <w:rPr>
                <w:rFonts w:ascii="Times New Roman" w:eastAsia="Times New Roman" w:hAnsi="Times New Roman"/>
                <w:color w:val="000000"/>
                <w:sz w:val="20"/>
                <w:szCs w:val="26"/>
                <w:lang w:eastAsia="ru-RU"/>
              </w:rPr>
              <w:t>адрес (адреса) электронной почты для связи с застройщиком, иным лицом (иными лицами) в случае, если строительство или реконструкция здания, сооружения осуществлялись с привлечением средств иных лиц</w:t>
            </w:r>
          </w:p>
        </w:tc>
        <w:tc>
          <w:tcPr>
            <w:tcW w:w="43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252DE7" w:rsidRPr="00252DE7" w:rsidRDefault="00252DE7" w:rsidP="00252DE7">
            <w:pPr>
              <w:spacing w:after="0" w:line="240" w:lineRule="auto"/>
              <w:jc w:val="both"/>
              <w:rPr>
                <w:rFonts w:ascii="Times New Roman" w:eastAsia="Times New Roman" w:hAnsi="Times New Roman"/>
                <w:sz w:val="20"/>
                <w:szCs w:val="26"/>
                <w:lang w:eastAsia="ru-RU"/>
              </w:rPr>
            </w:pPr>
            <w:r w:rsidRPr="00252DE7">
              <w:rPr>
                <w:rFonts w:ascii="Times New Roman" w:eastAsia="Times New Roman" w:hAnsi="Times New Roman"/>
                <w:color w:val="000000"/>
                <w:sz w:val="20"/>
                <w:szCs w:val="26"/>
                <w:lang w:eastAsia="ru-RU"/>
              </w:rPr>
              <w:t> </w:t>
            </w:r>
          </w:p>
        </w:tc>
      </w:tr>
    </w:tbl>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p>
    <w:p w:rsidR="00252DE7" w:rsidRPr="00252DE7" w:rsidRDefault="00252DE7" w:rsidP="00252DE7">
      <w:pPr>
        <w:spacing w:after="0" w:line="240" w:lineRule="auto"/>
        <w:jc w:val="both"/>
        <w:rPr>
          <w:rFonts w:ascii="Times New Roman" w:eastAsia="Times New Roman" w:hAnsi="Times New Roman"/>
          <w:color w:val="000000"/>
          <w:sz w:val="20"/>
          <w:szCs w:val="28"/>
          <w:lang w:eastAsia="ru-RU"/>
        </w:rPr>
      </w:pPr>
      <w:r w:rsidRPr="00252DE7">
        <w:rPr>
          <w:rFonts w:ascii="Times New Roman" w:eastAsia="Times New Roman" w:hAnsi="Times New Roman"/>
          <w:color w:val="000000"/>
          <w:sz w:val="20"/>
          <w:szCs w:val="28"/>
          <w:lang w:eastAsia="ru-RU"/>
        </w:rPr>
        <w:t>Приложение:              </w:t>
      </w:r>
    </w:p>
    <w:p w:rsidR="00252DE7" w:rsidRPr="00252DE7" w:rsidRDefault="00252DE7" w:rsidP="00252DE7">
      <w:pPr>
        <w:spacing w:after="0" w:line="240" w:lineRule="auto"/>
        <w:jc w:val="both"/>
        <w:rPr>
          <w:rFonts w:ascii="Times New Roman" w:eastAsia="Times New Roman" w:hAnsi="Times New Roman"/>
          <w:color w:val="000000"/>
          <w:sz w:val="20"/>
          <w:szCs w:val="28"/>
          <w:lang w:eastAsia="ru-RU"/>
        </w:rPr>
      </w:pPr>
      <w:r w:rsidRPr="00252DE7">
        <w:rPr>
          <w:rFonts w:ascii="Times New Roman" w:eastAsia="Times New Roman" w:hAnsi="Times New Roman"/>
          <w:color w:val="000000"/>
          <w:sz w:val="20"/>
          <w:szCs w:val="28"/>
          <w:lang w:eastAsia="ru-RU"/>
        </w:rPr>
        <w:t>Номер телефона и адрес электронной почты для связи:              </w:t>
      </w:r>
    </w:p>
    <w:p w:rsidR="00252DE7" w:rsidRPr="00252DE7" w:rsidRDefault="00252DE7" w:rsidP="00252DE7">
      <w:pPr>
        <w:spacing w:after="0" w:line="240" w:lineRule="auto"/>
        <w:jc w:val="both"/>
        <w:rPr>
          <w:rFonts w:ascii="Times New Roman" w:eastAsia="Times New Roman" w:hAnsi="Times New Roman"/>
          <w:color w:val="000000"/>
          <w:sz w:val="20"/>
          <w:szCs w:val="28"/>
          <w:lang w:eastAsia="ru-RU"/>
        </w:rPr>
      </w:pPr>
      <w:r w:rsidRPr="00252DE7">
        <w:rPr>
          <w:rFonts w:ascii="Times New Roman" w:eastAsia="Times New Roman" w:hAnsi="Times New Roman"/>
          <w:color w:val="000000"/>
          <w:sz w:val="20"/>
          <w:szCs w:val="28"/>
          <w:lang w:eastAsia="ru-RU"/>
        </w:rPr>
        <w:t>Результат предоставления </w:t>
      </w:r>
      <w:proofErr w:type="gramStart"/>
      <w:r w:rsidRPr="00252DE7">
        <w:rPr>
          <w:rFonts w:ascii="Times New Roman" w:eastAsia="Times New Roman" w:hAnsi="Times New Roman"/>
          <w:color w:val="000000"/>
          <w:sz w:val="20"/>
          <w:szCs w:val="28"/>
          <w:lang w:eastAsia="ru-RU"/>
        </w:rPr>
        <w:t>муниципальной</w:t>
      </w:r>
      <w:proofErr w:type="gramEnd"/>
      <w:r w:rsidRPr="00252DE7">
        <w:rPr>
          <w:rFonts w:ascii="Times New Roman" w:eastAsia="Times New Roman" w:hAnsi="Times New Roman"/>
          <w:color w:val="000000"/>
          <w:sz w:val="20"/>
          <w:szCs w:val="28"/>
          <w:lang w:eastAsia="ru-RU"/>
        </w:rPr>
        <w:t> услуги прошу:</w:t>
      </w:r>
    </w:p>
    <w:tbl>
      <w:tblPr>
        <w:tblW w:w="9490" w:type="dxa"/>
        <w:jc w:val="center"/>
        <w:tblCellMar>
          <w:left w:w="0" w:type="dxa"/>
          <w:right w:w="0" w:type="dxa"/>
        </w:tblCellMar>
        <w:tblLook w:val="04A0"/>
      </w:tblPr>
      <w:tblGrid>
        <w:gridCol w:w="8072"/>
        <w:gridCol w:w="1418"/>
      </w:tblGrid>
      <w:tr w:rsidR="00252DE7" w:rsidRPr="00252DE7" w:rsidTr="00E25905">
        <w:trPr>
          <w:trHeight w:val="20"/>
          <w:jc w:val="center"/>
        </w:trPr>
        <w:tc>
          <w:tcPr>
            <w:tcW w:w="8072"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29" w:right="206"/>
              <w:jc w:val="both"/>
              <w:rPr>
                <w:rFonts w:ascii="Times New Roman" w:eastAsia="Times New Roman" w:hAnsi="Times New Roman"/>
                <w:sz w:val="20"/>
                <w:szCs w:val="20"/>
                <w:lang w:eastAsia="ru-RU"/>
              </w:rPr>
            </w:pPr>
            <w:r w:rsidRPr="00252DE7">
              <w:rPr>
                <w:rFonts w:ascii="Times New Roman" w:eastAsia="Times New Roman" w:hAnsi="Times New Roman"/>
                <w:color w:val="000000"/>
                <w:sz w:val="20"/>
                <w:szCs w:val="20"/>
                <w:lang w:eastAsia="ru-RU"/>
              </w:rPr>
              <w:t> </w:t>
            </w:r>
            <w:r w:rsidRPr="00252DE7">
              <w:rPr>
                <w:rFonts w:ascii="Times New Roman" w:eastAsia="Times New Roman" w:hAnsi="Times New Roman"/>
                <w:sz w:val="20"/>
                <w:szCs w:val="20"/>
                <w:lang w:eastAsia="ru-RU"/>
              </w:rPr>
              <w:t>направить в форме электронного документа в личный кабинет в федеральной государственной информационной системе «Единый портал</w:t>
            </w:r>
          </w:p>
        </w:tc>
        <w:tc>
          <w:tcPr>
            <w:tcW w:w="1418"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w:t>
            </w:r>
          </w:p>
        </w:tc>
      </w:tr>
      <w:tr w:rsidR="00252DE7" w:rsidRPr="00252DE7" w:rsidTr="00E25905">
        <w:trPr>
          <w:trHeight w:val="20"/>
          <w:jc w:val="center"/>
        </w:trPr>
        <w:tc>
          <w:tcPr>
            <w:tcW w:w="8072"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29" w:right="206"/>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государственных и муниципальных услуг (функций)» / на региональном портале государственных и муниципальных услуг</w:t>
            </w:r>
          </w:p>
        </w:tc>
        <w:tc>
          <w:tcPr>
            <w:tcW w:w="1418"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w:t>
            </w:r>
          </w:p>
        </w:tc>
      </w:tr>
      <w:tr w:rsidR="00252DE7" w:rsidRPr="00252DE7" w:rsidTr="00E25905">
        <w:trPr>
          <w:trHeight w:val="20"/>
          <w:jc w:val="center"/>
        </w:trPr>
        <w:tc>
          <w:tcPr>
            <w:tcW w:w="8072"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29" w:right="206"/>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xml:space="preserve">выдать на бумажном носителе при личном обращении в администрацию Минусинского района, </w:t>
            </w:r>
            <w:proofErr w:type="gramStart"/>
            <w:r w:rsidRPr="00252DE7">
              <w:rPr>
                <w:rFonts w:ascii="Times New Roman" w:eastAsia="Times New Roman" w:hAnsi="Times New Roman"/>
                <w:sz w:val="20"/>
                <w:szCs w:val="20"/>
                <w:lang w:eastAsia="ru-RU"/>
              </w:rPr>
              <w:t>расположенной</w:t>
            </w:r>
            <w:proofErr w:type="gramEnd"/>
            <w:r w:rsidRPr="00252DE7">
              <w:rPr>
                <w:rFonts w:ascii="Times New Roman" w:eastAsia="Times New Roman" w:hAnsi="Times New Roman"/>
                <w:sz w:val="20"/>
                <w:szCs w:val="20"/>
                <w:lang w:eastAsia="ru-RU"/>
              </w:rPr>
              <w:t xml:space="preserve"> по адресу:</w:t>
            </w:r>
          </w:p>
          <w:p w:rsidR="00252DE7" w:rsidRPr="00252DE7" w:rsidRDefault="00252DE7" w:rsidP="00252DE7">
            <w:pPr>
              <w:spacing w:after="0" w:line="240" w:lineRule="auto"/>
              <w:ind w:left="129" w:right="206"/>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_________________________________________________________</w:t>
            </w:r>
          </w:p>
        </w:tc>
        <w:tc>
          <w:tcPr>
            <w:tcW w:w="1418"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w:t>
            </w:r>
          </w:p>
        </w:tc>
      </w:tr>
      <w:tr w:rsidR="00252DE7" w:rsidRPr="00252DE7" w:rsidTr="00E25905">
        <w:trPr>
          <w:trHeight w:val="20"/>
          <w:jc w:val="center"/>
        </w:trPr>
        <w:tc>
          <w:tcPr>
            <w:tcW w:w="8072"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29" w:right="206"/>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lastRenderedPageBreak/>
              <w:t>направить на бумажном носителе на почтовый адрес:</w:t>
            </w:r>
          </w:p>
          <w:p w:rsidR="00252DE7" w:rsidRPr="00252DE7" w:rsidRDefault="00252DE7" w:rsidP="00252DE7">
            <w:pPr>
              <w:spacing w:after="0" w:line="240" w:lineRule="auto"/>
              <w:ind w:left="129" w:right="206"/>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_______________________________________________________</w:t>
            </w:r>
          </w:p>
        </w:tc>
        <w:tc>
          <w:tcPr>
            <w:tcW w:w="1418"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w:t>
            </w:r>
          </w:p>
        </w:tc>
      </w:tr>
      <w:tr w:rsidR="00252DE7" w:rsidRPr="00252DE7" w:rsidTr="00E25905">
        <w:trPr>
          <w:trHeight w:val="20"/>
          <w:jc w:val="center"/>
        </w:trPr>
        <w:tc>
          <w:tcPr>
            <w:tcW w:w="8072"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29" w:right="206"/>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направить в форме электронного документа в личный кабинет в единой информационной системе жилищного строительства</w:t>
            </w:r>
          </w:p>
        </w:tc>
        <w:tc>
          <w:tcPr>
            <w:tcW w:w="1418"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w:t>
            </w:r>
          </w:p>
        </w:tc>
      </w:tr>
      <w:tr w:rsidR="00252DE7" w:rsidRPr="00252DE7" w:rsidTr="00E25905">
        <w:trPr>
          <w:trHeight w:val="20"/>
          <w:jc w:val="center"/>
        </w:trPr>
        <w:tc>
          <w:tcPr>
            <w:tcW w:w="8072"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29" w:right="206"/>
              <w:jc w:val="center"/>
              <w:rPr>
                <w:rFonts w:ascii="Times New Roman" w:eastAsia="Times New Roman" w:hAnsi="Times New Roman"/>
                <w:i/>
                <w:iCs/>
                <w:sz w:val="20"/>
                <w:szCs w:val="20"/>
                <w:lang w:eastAsia="ru-RU"/>
              </w:rPr>
            </w:pPr>
            <w:r w:rsidRPr="00252DE7">
              <w:rPr>
                <w:rFonts w:ascii="Times New Roman" w:eastAsia="Times New Roman" w:hAnsi="Times New Roman"/>
                <w:i/>
                <w:iCs/>
                <w:sz w:val="20"/>
                <w:szCs w:val="20"/>
                <w:lang w:eastAsia="ru-RU"/>
              </w:rPr>
              <w:t>Указывается один из перечисленных способов</w:t>
            </w:r>
          </w:p>
        </w:tc>
        <w:tc>
          <w:tcPr>
            <w:tcW w:w="1418" w:type="dxa"/>
            <w:tcBorders>
              <w:top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709"/>
              <w:jc w:val="both"/>
              <w:rPr>
                <w:rFonts w:ascii="Times New Roman" w:eastAsia="Times New Roman" w:hAnsi="Times New Roman"/>
                <w:sz w:val="20"/>
                <w:szCs w:val="20"/>
                <w:lang w:eastAsia="ru-RU"/>
              </w:rPr>
            </w:pPr>
            <w:r w:rsidRPr="00252DE7">
              <w:rPr>
                <w:rFonts w:ascii="Times New Roman" w:eastAsia="Times New Roman" w:hAnsi="Times New Roman"/>
                <w:sz w:val="20"/>
                <w:szCs w:val="20"/>
                <w:lang w:eastAsia="ru-RU"/>
              </w:rPr>
              <w:t> </w:t>
            </w:r>
          </w:p>
        </w:tc>
      </w:tr>
    </w:tbl>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________________     _______________________</w:t>
      </w:r>
    </w:p>
    <w:p w:rsidR="00252DE7" w:rsidRPr="00E25905" w:rsidRDefault="00252DE7" w:rsidP="00252DE7">
      <w:pPr>
        <w:spacing w:after="0" w:line="240" w:lineRule="auto"/>
        <w:ind w:firstLine="567"/>
        <w:rPr>
          <w:rFonts w:ascii="Times New Roman" w:eastAsia="Times New Roman" w:hAnsi="Times New Roman"/>
          <w:color w:val="000000"/>
          <w:sz w:val="18"/>
          <w:szCs w:val="20"/>
          <w:lang w:eastAsia="ru-RU"/>
        </w:rPr>
      </w:pPr>
      <w:r w:rsidRPr="00252DE7">
        <w:rPr>
          <w:rFonts w:ascii="Times New Roman" w:eastAsia="Times New Roman" w:hAnsi="Times New Roman"/>
          <w:color w:val="000000"/>
          <w:sz w:val="18"/>
          <w:szCs w:val="20"/>
          <w:lang w:eastAsia="ru-RU"/>
        </w:rPr>
        <w:t xml:space="preserve">                                                                   (подпись)                       (фамилия, имя, отчество (при наличии))</w:t>
      </w:r>
    </w:p>
    <w:p w:rsidR="00E25905" w:rsidRPr="00252DE7" w:rsidRDefault="00E25905" w:rsidP="00252DE7">
      <w:pPr>
        <w:spacing w:after="0" w:line="240" w:lineRule="auto"/>
        <w:ind w:firstLine="567"/>
        <w:rPr>
          <w:rFonts w:ascii="Times New Roman" w:eastAsia="Times New Roman" w:hAnsi="Times New Roman"/>
          <w:color w:val="000000"/>
          <w:sz w:val="20"/>
          <w:szCs w:val="20"/>
          <w:lang w:eastAsia="ru-RU"/>
        </w:rPr>
      </w:pPr>
    </w:p>
    <w:p w:rsidR="00252DE7" w:rsidRPr="00252DE7" w:rsidRDefault="00252DE7" w:rsidP="00252DE7">
      <w:pPr>
        <w:spacing w:after="0" w:line="240" w:lineRule="auto"/>
        <w:ind w:firstLine="567"/>
        <w:jc w:val="right"/>
        <w:rPr>
          <w:rFonts w:ascii="Times New Roman" w:eastAsia="Times New Roman" w:hAnsi="Times New Roman"/>
          <w:sz w:val="18"/>
          <w:szCs w:val="24"/>
          <w:lang w:eastAsia="ru-RU"/>
        </w:rPr>
      </w:pPr>
      <w:bookmarkStart w:id="59" w:name="_Hlk132790385"/>
      <w:r w:rsidRPr="00252DE7">
        <w:rPr>
          <w:rFonts w:ascii="Times New Roman" w:eastAsia="Times New Roman" w:hAnsi="Times New Roman"/>
          <w:color w:val="000000"/>
          <w:sz w:val="20"/>
          <w:szCs w:val="28"/>
          <w:lang w:eastAsia="ru-RU"/>
        </w:rPr>
        <w:t> </w:t>
      </w:r>
      <w:r w:rsidRPr="00252DE7">
        <w:rPr>
          <w:rFonts w:ascii="Times New Roman" w:eastAsia="Times New Roman" w:hAnsi="Times New Roman"/>
          <w:sz w:val="18"/>
          <w:szCs w:val="24"/>
          <w:lang w:eastAsia="ru-RU"/>
        </w:rPr>
        <w:t xml:space="preserve">Приложение № 2 </w:t>
      </w:r>
    </w:p>
    <w:p w:rsidR="00252DE7" w:rsidRPr="00252DE7" w:rsidRDefault="00252DE7" w:rsidP="00252DE7">
      <w:pPr>
        <w:spacing w:after="0" w:line="240" w:lineRule="auto"/>
        <w:jc w:val="right"/>
        <w:rPr>
          <w:rFonts w:ascii="Times New Roman" w:eastAsia="Times New Roman" w:hAnsi="Times New Roman"/>
          <w:sz w:val="18"/>
          <w:szCs w:val="24"/>
          <w:lang w:eastAsia="ru-RU"/>
        </w:rPr>
      </w:pPr>
      <w:r w:rsidRPr="00252DE7">
        <w:rPr>
          <w:rFonts w:ascii="Times New Roman" w:eastAsia="Times New Roman" w:hAnsi="Times New Roman"/>
          <w:sz w:val="18"/>
          <w:szCs w:val="24"/>
          <w:lang w:eastAsia="ru-RU"/>
        </w:rPr>
        <w:t>к Административному регламенту</w:t>
      </w:r>
    </w:p>
    <w:p w:rsidR="00252DE7" w:rsidRPr="00252DE7" w:rsidRDefault="00252DE7" w:rsidP="00252DE7">
      <w:pPr>
        <w:spacing w:after="0" w:line="240" w:lineRule="auto"/>
        <w:jc w:val="right"/>
        <w:rPr>
          <w:rFonts w:ascii="Times New Roman" w:eastAsia="Times New Roman" w:hAnsi="Times New Roman"/>
          <w:sz w:val="18"/>
          <w:szCs w:val="24"/>
          <w:lang w:eastAsia="ru-RU"/>
        </w:rPr>
      </w:pPr>
      <w:r w:rsidRPr="00252DE7">
        <w:rPr>
          <w:rFonts w:ascii="Times New Roman" w:eastAsia="Times New Roman" w:hAnsi="Times New Roman"/>
          <w:sz w:val="18"/>
          <w:szCs w:val="24"/>
          <w:lang w:eastAsia="ru-RU"/>
        </w:rPr>
        <w:t xml:space="preserve">по предоставлению </w:t>
      </w:r>
      <w:proofErr w:type="gramStart"/>
      <w:r w:rsidRPr="00252DE7">
        <w:rPr>
          <w:rFonts w:ascii="Times New Roman" w:eastAsia="Times New Roman" w:hAnsi="Times New Roman"/>
          <w:sz w:val="18"/>
          <w:szCs w:val="24"/>
          <w:lang w:eastAsia="ru-RU"/>
        </w:rPr>
        <w:t>муниципальной</w:t>
      </w:r>
      <w:proofErr w:type="gramEnd"/>
      <w:r w:rsidRPr="00252DE7">
        <w:rPr>
          <w:rFonts w:ascii="Times New Roman" w:eastAsia="Times New Roman" w:hAnsi="Times New Roman"/>
          <w:sz w:val="18"/>
          <w:szCs w:val="24"/>
          <w:lang w:eastAsia="ru-RU"/>
        </w:rPr>
        <w:t xml:space="preserve"> услуги</w:t>
      </w:r>
    </w:p>
    <w:p w:rsidR="00252DE7" w:rsidRPr="00252DE7" w:rsidRDefault="00252DE7" w:rsidP="00252DE7">
      <w:pPr>
        <w:spacing w:after="0" w:line="240" w:lineRule="auto"/>
        <w:jc w:val="right"/>
        <w:rPr>
          <w:rFonts w:ascii="Times New Roman" w:eastAsia="Times New Roman" w:hAnsi="Times New Roman"/>
          <w:sz w:val="18"/>
          <w:szCs w:val="24"/>
          <w:lang w:eastAsia="ru-RU"/>
        </w:rPr>
      </w:pPr>
      <w:r w:rsidRPr="00252DE7">
        <w:rPr>
          <w:rFonts w:ascii="Times New Roman" w:eastAsia="Times New Roman" w:hAnsi="Times New Roman"/>
          <w:sz w:val="18"/>
          <w:szCs w:val="24"/>
          <w:lang w:eastAsia="ru-RU"/>
        </w:rPr>
        <w:t>«Выдача разрешений на ввод</w:t>
      </w:r>
    </w:p>
    <w:p w:rsidR="00252DE7" w:rsidRPr="00252DE7" w:rsidRDefault="00252DE7" w:rsidP="00252DE7">
      <w:pPr>
        <w:spacing w:after="0" w:line="240" w:lineRule="auto"/>
        <w:jc w:val="right"/>
        <w:rPr>
          <w:rFonts w:ascii="Times New Roman" w:eastAsia="Times New Roman" w:hAnsi="Times New Roman"/>
          <w:sz w:val="18"/>
          <w:szCs w:val="24"/>
          <w:lang w:eastAsia="ru-RU"/>
        </w:rPr>
      </w:pPr>
      <w:r w:rsidRPr="00252DE7">
        <w:rPr>
          <w:rFonts w:ascii="Times New Roman" w:eastAsia="Times New Roman" w:hAnsi="Times New Roman"/>
          <w:sz w:val="18"/>
          <w:szCs w:val="24"/>
          <w:lang w:eastAsia="ru-RU"/>
        </w:rPr>
        <w:t xml:space="preserve"> объекта в эксплуатацию»</w:t>
      </w:r>
    </w:p>
    <w:bookmarkEnd w:id="59"/>
    <w:p w:rsidR="00252DE7" w:rsidRPr="00252DE7" w:rsidRDefault="00252DE7" w:rsidP="00252DE7">
      <w:pPr>
        <w:spacing w:after="0" w:line="240" w:lineRule="auto"/>
        <w:ind w:firstLine="709"/>
        <w:jc w:val="right"/>
        <w:rPr>
          <w:rFonts w:ascii="Times New Roman" w:eastAsia="Times New Roman" w:hAnsi="Times New Roman"/>
          <w:color w:val="000000"/>
          <w:sz w:val="28"/>
          <w:szCs w:val="28"/>
          <w:lang w:eastAsia="ru-RU"/>
        </w:rPr>
      </w:pPr>
      <w:r w:rsidRPr="00252DE7">
        <w:rPr>
          <w:rFonts w:ascii="Times New Roman" w:eastAsia="Times New Roman" w:hAnsi="Times New Roman"/>
          <w:color w:val="000000"/>
          <w:sz w:val="28"/>
          <w:szCs w:val="28"/>
          <w:lang w:eastAsia="ru-RU"/>
        </w:rPr>
        <w:t> </w:t>
      </w:r>
    </w:p>
    <w:p w:rsidR="00252DE7" w:rsidRPr="00252DE7" w:rsidRDefault="00252DE7" w:rsidP="00252DE7">
      <w:pPr>
        <w:spacing w:after="0" w:line="240" w:lineRule="auto"/>
        <w:ind w:right="200" w:firstLine="709"/>
        <w:jc w:val="right"/>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ФОРМА</w:t>
      </w:r>
    </w:p>
    <w:p w:rsidR="00252DE7" w:rsidRPr="00252DE7" w:rsidRDefault="00252DE7" w:rsidP="00252DE7">
      <w:pPr>
        <w:spacing w:after="0" w:line="240" w:lineRule="auto"/>
        <w:ind w:right="200" w:firstLine="709"/>
        <w:jc w:val="right"/>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ind w:right="200" w:firstLine="709"/>
        <w:jc w:val="right"/>
        <w:rPr>
          <w:rFonts w:ascii="Times New Roman" w:eastAsia="Times New Roman" w:hAnsi="Times New Roman"/>
          <w:color w:val="000000"/>
          <w:sz w:val="24"/>
          <w:szCs w:val="28"/>
          <w:lang w:eastAsia="ru-RU"/>
        </w:rPr>
      </w:pPr>
      <w:bookmarkStart w:id="60" w:name="_Hlk132790408"/>
      <w:r w:rsidRPr="00252DE7">
        <w:rPr>
          <w:rFonts w:ascii="Times New Roman" w:eastAsia="Times New Roman" w:hAnsi="Times New Roman"/>
          <w:color w:val="000000"/>
          <w:sz w:val="24"/>
          <w:szCs w:val="28"/>
          <w:lang w:eastAsia="ru-RU"/>
        </w:rPr>
        <w:t>Кому __________________________</w:t>
      </w:r>
    </w:p>
    <w:p w:rsidR="00252DE7" w:rsidRPr="00252DE7" w:rsidRDefault="00252DE7" w:rsidP="00252DE7">
      <w:pPr>
        <w:spacing w:after="0" w:line="240" w:lineRule="auto"/>
        <w:ind w:right="200" w:firstLine="709"/>
        <w:jc w:val="right"/>
        <w:rPr>
          <w:rFonts w:ascii="Times New Roman" w:eastAsia="Times New Roman" w:hAnsi="Times New Roman"/>
          <w:color w:val="000000"/>
          <w:sz w:val="18"/>
          <w:szCs w:val="20"/>
          <w:lang w:eastAsia="ru-RU"/>
        </w:rPr>
      </w:pPr>
      <w:proofErr w:type="gramStart"/>
      <w:r w:rsidRPr="00252DE7">
        <w:rPr>
          <w:rFonts w:ascii="Times New Roman" w:eastAsia="Times New Roman" w:hAnsi="Times New Roman"/>
          <w:color w:val="000000"/>
          <w:sz w:val="18"/>
          <w:szCs w:val="20"/>
          <w:lang w:eastAsia="ru-RU"/>
        </w:rPr>
        <w:t>(фамилия, имя, отчество (при наличии) застройщика,</w:t>
      </w:r>
      <w:r w:rsidRPr="00252DE7">
        <w:rPr>
          <w:rFonts w:ascii="Times New Roman" w:eastAsia="Times New Roman" w:hAnsi="Times New Roman"/>
          <w:color w:val="000000"/>
          <w:sz w:val="18"/>
          <w:szCs w:val="20"/>
          <w:lang w:eastAsia="ru-RU"/>
        </w:rPr>
        <w:br/>
        <w:t>ОГРНИП (для физического лица, зарегистрированного в</w:t>
      </w:r>
      <w:r w:rsidRPr="00252DE7">
        <w:rPr>
          <w:rFonts w:ascii="Times New Roman" w:eastAsia="Times New Roman" w:hAnsi="Times New Roman"/>
          <w:color w:val="000000"/>
          <w:sz w:val="18"/>
          <w:szCs w:val="20"/>
          <w:lang w:eastAsia="ru-RU"/>
        </w:rPr>
        <w:br/>
        <w:t>качестве индивидуального предпринимателя) - для</w:t>
      </w:r>
      <w:r w:rsidRPr="00252DE7">
        <w:rPr>
          <w:rFonts w:ascii="Times New Roman" w:eastAsia="Times New Roman" w:hAnsi="Times New Roman"/>
          <w:color w:val="000000"/>
          <w:sz w:val="18"/>
          <w:szCs w:val="20"/>
          <w:lang w:eastAsia="ru-RU"/>
        </w:rPr>
        <w:br/>
        <w:t>физического лица, полное наименование застройщика,</w:t>
      </w:r>
      <w:r w:rsidRPr="00252DE7">
        <w:rPr>
          <w:rFonts w:ascii="Times New Roman" w:eastAsia="Times New Roman" w:hAnsi="Times New Roman"/>
          <w:color w:val="000000"/>
          <w:sz w:val="18"/>
          <w:szCs w:val="20"/>
          <w:lang w:eastAsia="ru-RU"/>
        </w:rPr>
        <w:br/>
        <w:t>ИНН, ОГРН - для юридического лица,</w:t>
      </w:r>
      <w:proofErr w:type="gramEnd"/>
    </w:p>
    <w:p w:rsidR="00252DE7" w:rsidRPr="00252DE7" w:rsidRDefault="00252DE7" w:rsidP="00252DE7">
      <w:pPr>
        <w:spacing w:after="0" w:line="240" w:lineRule="auto"/>
        <w:ind w:right="200" w:firstLine="709"/>
        <w:jc w:val="right"/>
        <w:rPr>
          <w:rFonts w:ascii="Times New Roman" w:eastAsia="Times New Roman" w:hAnsi="Times New Roman"/>
          <w:color w:val="000000"/>
          <w:sz w:val="18"/>
          <w:szCs w:val="20"/>
          <w:lang w:eastAsia="ru-RU"/>
        </w:rPr>
      </w:pPr>
      <w:r w:rsidRPr="00252DE7">
        <w:rPr>
          <w:rFonts w:ascii="Times New Roman" w:eastAsia="Times New Roman" w:hAnsi="Times New Roman"/>
          <w:color w:val="000000"/>
          <w:sz w:val="18"/>
          <w:szCs w:val="20"/>
          <w:lang w:eastAsia="ru-RU"/>
        </w:rPr>
        <w:t>______________________________________________</w:t>
      </w:r>
      <w:r w:rsidRPr="00252DE7">
        <w:rPr>
          <w:rFonts w:ascii="Times New Roman" w:eastAsia="Times New Roman" w:hAnsi="Times New Roman"/>
          <w:color w:val="000000"/>
          <w:sz w:val="18"/>
          <w:szCs w:val="20"/>
          <w:lang w:eastAsia="ru-RU"/>
        </w:rPr>
        <w:br/>
        <w:t>почтовый индекс и адрес, телефон, адрес электронной</w:t>
      </w:r>
      <w:r w:rsidRPr="00252DE7">
        <w:rPr>
          <w:rFonts w:ascii="Times New Roman" w:eastAsia="Times New Roman" w:hAnsi="Times New Roman"/>
          <w:color w:val="000000"/>
          <w:sz w:val="18"/>
          <w:szCs w:val="20"/>
          <w:lang w:eastAsia="ru-RU"/>
        </w:rPr>
        <w:br/>
        <w:t>почты)</w:t>
      </w:r>
    </w:p>
    <w:p w:rsidR="00252DE7" w:rsidRPr="00252DE7" w:rsidRDefault="00252DE7" w:rsidP="00252DE7">
      <w:pPr>
        <w:spacing w:after="0" w:line="240" w:lineRule="auto"/>
        <w:ind w:firstLine="709"/>
        <w:jc w:val="right"/>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bookmarkEnd w:id="60"/>
    <w:p w:rsidR="00252DE7" w:rsidRPr="00252DE7" w:rsidRDefault="00252DE7" w:rsidP="00252DE7">
      <w:pPr>
        <w:spacing w:after="0" w:line="240" w:lineRule="auto"/>
        <w:jc w:val="center"/>
        <w:rPr>
          <w:rFonts w:ascii="Times New Roman" w:eastAsia="Times New Roman" w:hAnsi="Times New Roman"/>
          <w:bCs/>
          <w:color w:val="000000"/>
          <w:sz w:val="24"/>
          <w:szCs w:val="28"/>
          <w:lang w:eastAsia="ru-RU"/>
        </w:rPr>
      </w:pPr>
      <w:proofErr w:type="gramStart"/>
      <w:r w:rsidRPr="00252DE7">
        <w:rPr>
          <w:rFonts w:ascii="Times New Roman" w:eastAsia="Times New Roman" w:hAnsi="Times New Roman"/>
          <w:bCs/>
          <w:color w:val="000000"/>
          <w:sz w:val="24"/>
          <w:szCs w:val="28"/>
          <w:lang w:eastAsia="ru-RU"/>
        </w:rPr>
        <w:t>Р</w:t>
      </w:r>
      <w:proofErr w:type="gramEnd"/>
      <w:r w:rsidRPr="00252DE7">
        <w:rPr>
          <w:rFonts w:ascii="Times New Roman" w:eastAsia="Times New Roman" w:hAnsi="Times New Roman"/>
          <w:bCs/>
          <w:color w:val="000000"/>
          <w:sz w:val="24"/>
          <w:szCs w:val="28"/>
          <w:lang w:eastAsia="ru-RU"/>
        </w:rPr>
        <w:t xml:space="preserve"> Е Ш Е Н И Е</w:t>
      </w:r>
      <w:r w:rsidRPr="00252DE7">
        <w:rPr>
          <w:rFonts w:ascii="Times New Roman" w:eastAsia="Times New Roman" w:hAnsi="Times New Roman"/>
          <w:bCs/>
          <w:color w:val="000000"/>
          <w:sz w:val="24"/>
          <w:szCs w:val="28"/>
          <w:lang w:eastAsia="ru-RU"/>
        </w:rPr>
        <w:br/>
        <w:t>об отказе в приеме документов</w:t>
      </w:r>
    </w:p>
    <w:p w:rsidR="00252DE7" w:rsidRPr="00252DE7" w:rsidRDefault="00252DE7" w:rsidP="00252DE7">
      <w:pPr>
        <w:spacing w:after="0" w:line="240" w:lineRule="auto"/>
        <w:jc w:val="center"/>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jc w:val="center"/>
        <w:rPr>
          <w:rFonts w:ascii="Times New Roman" w:eastAsia="Times New Roman" w:hAnsi="Times New Roman"/>
          <w:color w:val="000000"/>
          <w:sz w:val="18"/>
          <w:szCs w:val="20"/>
          <w:lang w:eastAsia="ru-RU"/>
        </w:rPr>
      </w:pPr>
      <w:r w:rsidRPr="00252DE7">
        <w:rPr>
          <w:rFonts w:ascii="Times New Roman" w:eastAsia="Times New Roman" w:hAnsi="Times New Roman"/>
          <w:color w:val="000000"/>
          <w:sz w:val="18"/>
          <w:szCs w:val="20"/>
          <w:lang w:eastAsia="ru-RU"/>
        </w:rPr>
        <w:t>______________________________________________________________________________________________</w:t>
      </w:r>
    </w:p>
    <w:p w:rsidR="00252DE7" w:rsidRPr="00252DE7" w:rsidRDefault="00252DE7" w:rsidP="00252DE7">
      <w:pPr>
        <w:spacing w:after="0" w:line="240" w:lineRule="auto"/>
        <w:jc w:val="center"/>
        <w:rPr>
          <w:rFonts w:ascii="Times New Roman" w:eastAsia="Times New Roman" w:hAnsi="Times New Roman"/>
          <w:color w:val="000000"/>
          <w:sz w:val="18"/>
          <w:szCs w:val="20"/>
          <w:lang w:eastAsia="ru-RU"/>
        </w:rPr>
      </w:pPr>
      <w:r w:rsidRPr="00252DE7">
        <w:rPr>
          <w:rFonts w:ascii="Times New Roman" w:eastAsia="Times New Roman" w:hAnsi="Times New Roman"/>
          <w:color w:val="000000"/>
          <w:sz w:val="18"/>
          <w:szCs w:val="20"/>
          <w:lang w:eastAsia="ru-RU"/>
        </w:rPr>
        <w:t>(наименование уполномоченного на выдачу разрешений на ввод объекта в эксплуатацию федерального органа исполнительной власти, органа исполнительной власти субъекта Российской Федерации, органа местного самоуправления, организации)</w:t>
      </w:r>
    </w:p>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В приеме документов для предоставления муниципальной услуги «Выдача разрешения на ввод объекта в эксплуатацию» Вам отказано по следующим основаниям:</w:t>
      </w:r>
    </w:p>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tbl>
      <w:tblPr>
        <w:tblW w:w="9670" w:type="dxa"/>
        <w:jc w:val="center"/>
        <w:tblCellMar>
          <w:left w:w="0" w:type="dxa"/>
          <w:right w:w="0" w:type="dxa"/>
        </w:tblCellMar>
        <w:tblLook w:val="04A0"/>
      </w:tblPr>
      <w:tblGrid>
        <w:gridCol w:w="1286"/>
        <w:gridCol w:w="4541"/>
        <w:gridCol w:w="3843"/>
      </w:tblGrid>
      <w:tr w:rsidR="00252DE7" w:rsidRPr="00252DE7" w:rsidTr="00E25905">
        <w:trPr>
          <w:trHeight w:val="20"/>
          <w:jc w:val="center"/>
        </w:trPr>
        <w:tc>
          <w:tcPr>
            <w:tcW w:w="1286"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62"/>
              <w:jc w:val="center"/>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t xml:space="preserve">№ пункта </w:t>
            </w:r>
            <w:proofErr w:type="gramStart"/>
            <w:r w:rsidRPr="00252DE7">
              <w:rPr>
                <w:rFonts w:ascii="Times New Roman" w:eastAsia="Times New Roman" w:hAnsi="Times New Roman"/>
                <w:sz w:val="20"/>
                <w:szCs w:val="24"/>
                <w:lang w:eastAsia="ru-RU"/>
              </w:rPr>
              <w:t>Админист ративного</w:t>
            </w:r>
            <w:proofErr w:type="gramEnd"/>
            <w:r w:rsidRPr="00252DE7">
              <w:rPr>
                <w:rFonts w:ascii="Times New Roman" w:eastAsia="Times New Roman" w:hAnsi="Times New Roman"/>
                <w:sz w:val="20"/>
                <w:szCs w:val="24"/>
                <w:lang w:eastAsia="ru-RU"/>
              </w:rPr>
              <w:t xml:space="preserve"> регламента</w:t>
            </w:r>
          </w:p>
        </w:tc>
        <w:tc>
          <w:tcPr>
            <w:tcW w:w="4541"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52" w:right="116"/>
              <w:jc w:val="center"/>
              <w:rPr>
                <w:rFonts w:ascii="Times New Roman" w:eastAsia="Times New Roman" w:hAnsi="Times New Roman"/>
                <w:sz w:val="20"/>
                <w:szCs w:val="24"/>
                <w:lang w:eastAsia="ru-RU"/>
              </w:rPr>
            </w:pPr>
          </w:p>
          <w:p w:rsidR="00252DE7" w:rsidRPr="00252DE7" w:rsidRDefault="00252DE7" w:rsidP="00252DE7">
            <w:pPr>
              <w:spacing w:after="0" w:line="240" w:lineRule="auto"/>
              <w:ind w:left="152" w:right="116"/>
              <w:jc w:val="center"/>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t>Наименование основания для отказа в соответствии с Административным регламентом</w:t>
            </w:r>
          </w:p>
        </w:tc>
        <w:tc>
          <w:tcPr>
            <w:tcW w:w="3843"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47" w:right="184"/>
              <w:jc w:val="center"/>
              <w:rPr>
                <w:rFonts w:ascii="Times New Roman" w:eastAsia="Times New Roman" w:hAnsi="Times New Roman"/>
                <w:sz w:val="20"/>
                <w:szCs w:val="24"/>
                <w:lang w:eastAsia="ru-RU"/>
              </w:rPr>
            </w:pPr>
          </w:p>
          <w:p w:rsidR="00252DE7" w:rsidRPr="00252DE7" w:rsidRDefault="00252DE7" w:rsidP="00252DE7">
            <w:pPr>
              <w:spacing w:after="0" w:line="240" w:lineRule="auto"/>
              <w:ind w:left="147" w:right="184"/>
              <w:jc w:val="center"/>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t>Разъяснение причин отказа в приеме документов</w:t>
            </w:r>
          </w:p>
        </w:tc>
      </w:tr>
      <w:tr w:rsidR="00252DE7" w:rsidRPr="00252DE7" w:rsidTr="00E25905">
        <w:trPr>
          <w:trHeight w:val="20"/>
          <w:jc w:val="center"/>
        </w:trPr>
        <w:tc>
          <w:tcPr>
            <w:tcW w:w="1286"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62"/>
              <w:jc w:val="both"/>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t>подпункт «а» пункта 2.16</w:t>
            </w:r>
          </w:p>
        </w:tc>
        <w:tc>
          <w:tcPr>
            <w:tcW w:w="4541"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52" w:right="116"/>
              <w:jc w:val="both"/>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t>заявление о выдаче разрешения на ввод объекта в эксплуатацию представлено в орган государственной власти, орган местного самоуправления или организацию, в полномочия которых не входит предоставление муниципальной услуги</w:t>
            </w:r>
          </w:p>
        </w:tc>
        <w:tc>
          <w:tcPr>
            <w:tcW w:w="3843"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47" w:right="184"/>
              <w:rPr>
                <w:rFonts w:ascii="Times New Roman" w:eastAsia="Times New Roman" w:hAnsi="Times New Roman"/>
                <w:sz w:val="20"/>
                <w:szCs w:val="24"/>
                <w:lang w:eastAsia="ru-RU"/>
              </w:rPr>
            </w:pPr>
            <w:proofErr w:type="gramStart"/>
            <w:r w:rsidRPr="00252DE7">
              <w:rPr>
                <w:rFonts w:ascii="Times New Roman" w:eastAsia="Times New Roman" w:hAnsi="Times New Roman"/>
                <w:i/>
                <w:iCs/>
                <w:sz w:val="20"/>
                <w:szCs w:val="24"/>
                <w:lang w:eastAsia="ru-RU"/>
              </w:rPr>
              <w:t>Указывается</w:t>
            </w:r>
            <w:proofErr w:type="gramEnd"/>
            <w:r w:rsidRPr="00252DE7">
              <w:rPr>
                <w:rFonts w:ascii="Times New Roman" w:eastAsia="Times New Roman" w:hAnsi="Times New Roman"/>
                <w:i/>
                <w:iCs/>
                <w:sz w:val="20"/>
                <w:szCs w:val="24"/>
                <w:lang w:eastAsia="ru-RU"/>
              </w:rPr>
              <w:t xml:space="preserve"> какое ведомство,</w:t>
            </w:r>
          </w:p>
          <w:p w:rsidR="00252DE7" w:rsidRPr="00252DE7" w:rsidRDefault="00252DE7" w:rsidP="00252DE7">
            <w:pPr>
              <w:spacing w:after="0" w:line="240" w:lineRule="auto"/>
              <w:ind w:left="147" w:right="184"/>
              <w:jc w:val="both"/>
              <w:rPr>
                <w:rFonts w:ascii="Times New Roman" w:eastAsia="Times New Roman" w:hAnsi="Times New Roman"/>
                <w:sz w:val="20"/>
                <w:szCs w:val="24"/>
                <w:lang w:eastAsia="ru-RU"/>
              </w:rPr>
            </w:pPr>
            <w:r w:rsidRPr="00252DE7">
              <w:rPr>
                <w:rFonts w:ascii="Times New Roman" w:eastAsia="Times New Roman" w:hAnsi="Times New Roman"/>
                <w:i/>
                <w:iCs/>
                <w:sz w:val="20"/>
                <w:szCs w:val="24"/>
                <w:lang w:eastAsia="ru-RU"/>
              </w:rPr>
              <w:t>организация предоставляет услугу, информация о его местонахождении</w:t>
            </w:r>
          </w:p>
        </w:tc>
      </w:tr>
      <w:tr w:rsidR="00252DE7" w:rsidRPr="00252DE7" w:rsidTr="00E25905">
        <w:trPr>
          <w:trHeight w:val="20"/>
          <w:jc w:val="center"/>
        </w:trPr>
        <w:tc>
          <w:tcPr>
            <w:tcW w:w="1286"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62"/>
              <w:jc w:val="both"/>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t>подпункт «б» пункта</w:t>
            </w:r>
          </w:p>
          <w:p w:rsidR="00252DE7" w:rsidRPr="00252DE7" w:rsidRDefault="00252DE7" w:rsidP="00252DE7">
            <w:pPr>
              <w:spacing w:after="0" w:line="240" w:lineRule="auto"/>
              <w:ind w:left="162"/>
              <w:jc w:val="both"/>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t>2.16</w:t>
            </w:r>
          </w:p>
        </w:tc>
        <w:tc>
          <w:tcPr>
            <w:tcW w:w="4541"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52" w:right="116"/>
              <w:jc w:val="both"/>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t>неполное заполнение полей в форме заявления, в том числе в интерактивной форме заявления на Едином портале, региональном портале</w:t>
            </w:r>
          </w:p>
        </w:tc>
        <w:tc>
          <w:tcPr>
            <w:tcW w:w="3843"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47" w:right="184"/>
              <w:rPr>
                <w:rFonts w:ascii="Times New Roman" w:eastAsia="Times New Roman" w:hAnsi="Times New Roman"/>
                <w:sz w:val="20"/>
                <w:szCs w:val="24"/>
                <w:lang w:eastAsia="ru-RU"/>
              </w:rPr>
            </w:pPr>
            <w:r w:rsidRPr="00252DE7">
              <w:rPr>
                <w:rFonts w:ascii="Times New Roman" w:eastAsia="Times New Roman" w:hAnsi="Times New Roman"/>
                <w:i/>
                <w:iCs/>
                <w:sz w:val="20"/>
                <w:szCs w:val="24"/>
                <w:lang w:eastAsia="ru-RU"/>
              </w:rPr>
              <w:t>Указываются основания такого вывода</w:t>
            </w:r>
          </w:p>
        </w:tc>
      </w:tr>
      <w:tr w:rsidR="00252DE7" w:rsidRPr="00252DE7" w:rsidTr="00E25905">
        <w:trPr>
          <w:trHeight w:val="20"/>
          <w:jc w:val="center"/>
        </w:trPr>
        <w:tc>
          <w:tcPr>
            <w:tcW w:w="1286"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62"/>
              <w:jc w:val="both"/>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t>подпункт «в» пункта 2.16</w:t>
            </w:r>
          </w:p>
        </w:tc>
        <w:tc>
          <w:tcPr>
            <w:tcW w:w="4541"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52" w:right="116"/>
              <w:jc w:val="both"/>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t>непредставление документов, предусмотренных подпунктами «а» - «в» пункта 2.8 настоящего Административного регламента</w:t>
            </w:r>
          </w:p>
        </w:tc>
        <w:tc>
          <w:tcPr>
            <w:tcW w:w="3843"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47" w:right="184"/>
              <w:rPr>
                <w:rFonts w:ascii="Times New Roman" w:eastAsia="Times New Roman" w:hAnsi="Times New Roman"/>
                <w:sz w:val="20"/>
                <w:szCs w:val="24"/>
                <w:lang w:eastAsia="ru-RU"/>
              </w:rPr>
            </w:pPr>
            <w:r w:rsidRPr="00252DE7">
              <w:rPr>
                <w:rFonts w:ascii="Times New Roman" w:eastAsia="Times New Roman" w:hAnsi="Times New Roman"/>
                <w:i/>
                <w:iCs/>
                <w:sz w:val="20"/>
                <w:szCs w:val="24"/>
                <w:lang w:eastAsia="ru-RU"/>
              </w:rPr>
              <w:t>Указывается исчерпывающий перечень документов, не представленных</w:t>
            </w:r>
            <w:r w:rsidRPr="00252DE7">
              <w:rPr>
                <w:rFonts w:ascii="Times New Roman" w:eastAsia="Times New Roman" w:hAnsi="Times New Roman"/>
                <w:sz w:val="20"/>
                <w:szCs w:val="24"/>
                <w:lang w:eastAsia="ru-RU"/>
              </w:rPr>
              <w:t> </w:t>
            </w:r>
            <w:r w:rsidRPr="00252DE7">
              <w:rPr>
                <w:rFonts w:ascii="Times New Roman" w:eastAsia="Times New Roman" w:hAnsi="Times New Roman"/>
                <w:i/>
                <w:iCs/>
                <w:sz w:val="20"/>
                <w:szCs w:val="24"/>
                <w:lang w:eastAsia="ru-RU"/>
              </w:rPr>
              <w:t>заявителем</w:t>
            </w:r>
          </w:p>
        </w:tc>
      </w:tr>
      <w:tr w:rsidR="00252DE7" w:rsidRPr="00252DE7" w:rsidTr="00E25905">
        <w:trPr>
          <w:trHeight w:val="20"/>
          <w:jc w:val="center"/>
        </w:trPr>
        <w:tc>
          <w:tcPr>
            <w:tcW w:w="1286"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62"/>
              <w:jc w:val="both"/>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t>подпункт «г» пункта 2.16</w:t>
            </w:r>
          </w:p>
        </w:tc>
        <w:tc>
          <w:tcPr>
            <w:tcW w:w="4541"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52" w:right="116"/>
              <w:jc w:val="both"/>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t xml:space="preserve">представленные документы утратили силу на день обращения за получением муниципальной услуги (документ, удостоверяющий личность; документ, удостоверяющий полномочия представителя заявителя, в случае обращения за получением </w:t>
            </w:r>
            <w:r w:rsidRPr="00252DE7">
              <w:rPr>
                <w:rFonts w:ascii="Times New Roman" w:eastAsia="Times New Roman" w:hAnsi="Times New Roman"/>
                <w:sz w:val="20"/>
                <w:szCs w:val="24"/>
                <w:lang w:eastAsia="ru-RU"/>
              </w:rPr>
              <w:lastRenderedPageBreak/>
              <w:t>муниципальной услуги указанным лицом)</w:t>
            </w:r>
          </w:p>
        </w:tc>
        <w:tc>
          <w:tcPr>
            <w:tcW w:w="3843"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47" w:right="184"/>
              <w:rPr>
                <w:rFonts w:ascii="Times New Roman" w:eastAsia="Times New Roman" w:hAnsi="Times New Roman"/>
                <w:sz w:val="20"/>
                <w:szCs w:val="24"/>
                <w:lang w:eastAsia="ru-RU"/>
              </w:rPr>
            </w:pPr>
            <w:r w:rsidRPr="00252DE7">
              <w:rPr>
                <w:rFonts w:ascii="Times New Roman" w:eastAsia="Times New Roman" w:hAnsi="Times New Roman"/>
                <w:i/>
                <w:iCs/>
                <w:sz w:val="20"/>
                <w:szCs w:val="24"/>
                <w:lang w:eastAsia="ru-RU"/>
              </w:rPr>
              <w:lastRenderedPageBreak/>
              <w:t>Указывается исчерпывающий перечень документов, утративших силу</w:t>
            </w:r>
          </w:p>
        </w:tc>
      </w:tr>
      <w:tr w:rsidR="00252DE7" w:rsidRPr="00252DE7" w:rsidTr="00E25905">
        <w:trPr>
          <w:trHeight w:val="20"/>
          <w:jc w:val="center"/>
        </w:trPr>
        <w:tc>
          <w:tcPr>
            <w:tcW w:w="1286"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62"/>
              <w:jc w:val="both"/>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lastRenderedPageBreak/>
              <w:t>подпункт «д» пункта 2.16</w:t>
            </w:r>
          </w:p>
        </w:tc>
        <w:tc>
          <w:tcPr>
            <w:tcW w:w="4541"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52" w:right="116"/>
              <w:jc w:val="both"/>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t>представленные документы содержат подчистки и исправления текста</w:t>
            </w:r>
          </w:p>
        </w:tc>
        <w:tc>
          <w:tcPr>
            <w:tcW w:w="3843"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47" w:right="184"/>
              <w:rPr>
                <w:rFonts w:ascii="Times New Roman" w:eastAsia="Times New Roman" w:hAnsi="Times New Roman"/>
                <w:sz w:val="20"/>
                <w:szCs w:val="24"/>
                <w:lang w:eastAsia="ru-RU"/>
              </w:rPr>
            </w:pPr>
            <w:r w:rsidRPr="00252DE7">
              <w:rPr>
                <w:rFonts w:ascii="Times New Roman" w:eastAsia="Times New Roman" w:hAnsi="Times New Roman"/>
                <w:i/>
                <w:iCs/>
                <w:sz w:val="20"/>
                <w:szCs w:val="24"/>
                <w:lang w:eastAsia="ru-RU"/>
              </w:rPr>
              <w:t>Указывается исчерпывающий перечень документов, содержащих подчистки и исправления текста</w:t>
            </w:r>
          </w:p>
        </w:tc>
      </w:tr>
      <w:tr w:rsidR="00252DE7" w:rsidRPr="00252DE7" w:rsidTr="00E25905">
        <w:trPr>
          <w:trHeight w:val="20"/>
          <w:jc w:val="center"/>
        </w:trPr>
        <w:tc>
          <w:tcPr>
            <w:tcW w:w="1286"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62"/>
              <w:jc w:val="both"/>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t>подпункт «е» пункта 2.16</w:t>
            </w:r>
          </w:p>
        </w:tc>
        <w:tc>
          <w:tcPr>
            <w:tcW w:w="4541"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52" w:right="116"/>
              <w:jc w:val="both"/>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t>представленные в электронной форме документы содержат повреждения, наличие которых не позволяет в полном объеме получить информацию и сведения, содержащиеся в документах</w:t>
            </w:r>
          </w:p>
        </w:tc>
        <w:tc>
          <w:tcPr>
            <w:tcW w:w="3843"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47" w:right="184"/>
              <w:rPr>
                <w:rFonts w:ascii="Times New Roman" w:eastAsia="Times New Roman" w:hAnsi="Times New Roman"/>
                <w:sz w:val="20"/>
                <w:szCs w:val="24"/>
                <w:lang w:eastAsia="ru-RU"/>
              </w:rPr>
            </w:pPr>
            <w:r w:rsidRPr="00252DE7">
              <w:rPr>
                <w:rFonts w:ascii="Times New Roman" w:eastAsia="Times New Roman" w:hAnsi="Times New Roman"/>
                <w:i/>
                <w:iCs/>
                <w:sz w:val="20"/>
                <w:szCs w:val="24"/>
                <w:lang w:eastAsia="ru-RU"/>
              </w:rPr>
              <w:t>Указывается исчерпывающий перечень документов, содержащих повреждения</w:t>
            </w:r>
          </w:p>
        </w:tc>
      </w:tr>
      <w:tr w:rsidR="00252DE7" w:rsidRPr="00252DE7" w:rsidTr="00E25905">
        <w:trPr>
          <w:trHeight w:val="20"/>
          <w:jc w:val="center"/>
        </w:trPr>
        <w:tc>
          <w:tcPr>
            <w:tcW w:w="1286"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62"/>
              <w:jc w:val="both"/>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t>подпункт «ж» пункта 2.16</w:t>
            </w:r>
          </w:p>
        </w:tc>
        <w:tc>
          <w:tcPr>
            <w:tcW w:w="4541"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52" w:right="116"/>
              <w:jc w:val="both"/>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t>заявление о выдаче разрешения на ввод объекта в эксплуатацию и документы, указанные в подпунктах «б» - «д» пункта 2.8 Административного регламента, представлены в электронной форме с нарушением требований, установленных пунктами 2.5 - 2.7 Административного регламента</w:t>
            </w:r>
          </w:p>
        </w:tc>
        <w:tc>
          <w:tcPr>
            <w:tcW w:w="3843"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47" w:right="184"/>
              <w:rPr>
                <w:rFonts w:ascii="Times New Roman" w:eastAsia="Times New Roman" w:hAnsi="Times New Roman"/>
                <w:sz w:val="20"/>
                <w:szCs w:val="24"/>
                <w:lang w:eastAsia="ru-RU"/>
              </w:rPr>
            </w:pPr>
            <w:r w:rsidRPr="00252DE7">
              <w:rPr>
                <w:rFonts w:ascii="Times New Roman" w:eastAsia="Times New Roman" w:hAnsi="Times New Roman"/>
                <w:i/>
                <w:iCs/>
                <w:sz w:val="20"/>
                <w:szCs w:val="24"/>
                <w:lang w:eastAsia="ru-RU"/>
              </w:rPr>
              <w:t>Указывается исчерпывающий перечень электронных документов, не соответствующих указанному критерию</w:t>
            </w:r>
          </w:p>
        </w:tc>
      </w:tr>
      <w:tr w:rsidR="00252DE7" w:rsidRPr="00252DE7" w:rsidTr="00E25905">
        <w:trPr>
          <w:trHeight w:val="20"/>
          <w:jc w:val="center"/>
        </w:trPr>
        <w:tc>
          <w:tcPr>
            <w:tcW w:w="1286"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62"/>
              <w:jc w:val="both"/>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t>подпункт «з» пункта 2.16</w:t>
            </w:r>
          </w:p>
        </w:tc>
        <w:tc>
          <w:tcPr>
            <w:tcW w:w="4541"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52" w:right="116"/>
              <w:jc w:val="both"/>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t>выявлено несоблюдение установленных статьей 11 Федерального закона «Об электронной подписи» условий признания квалифицированной электронной подписи действительной в документах, представленных в электронной форме</w:t>
            </w:r>
          </w:p>
        </w:tc>
        <w:tc>
          <w:tcPr>
            <w:tcW w:w="3843"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47" w:right="184"/>
              <w:rPr>
                <w:rFonts w:ascii="Times New Roman" w:eastAsia="Times New Roman" w:hAnsi="Times New Roman"/>
                <w:sz w:val="20"/>
                <w:szCs w:val="24"/>
                <w:lang w:eastAsia="ru-RU"/>
              </w:rPr>
            </w:pPr>
            <w:r w:rsidRPr="00252DE7">
              <w:rPr>
                <w:rFonts w:ascii="Times New Roman" w:eastAsia="Times New Roman" w:hAnsi="Times New Roman"/>
                <w:i/>
                <w:iCs/>
                <w:sz w:val="20"/>
                <w:szCs w:val="24"/>
                <w:lang w:eastAsia="ru-RU"/>
              </w:rPr>
              <w:t>Указывается исчерпывающий перечень электронных документов, не соответствующих указанному критерию</w:t>
            </w:r>
          </w:p>
        </w:tc>
      </w:tr>
    </w:tbl>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ind w:firstLine="567"/>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Дополнительно информируем:              </w:t>
      </w:r>
    </w:p>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p>
    <w:p w:rsidR="00252DE7" w:rsidRPr="00252DE7" w:rsidRDefault="00252DE7" w:rsidP="00252DE7">
      <w:pPr>
        <w:pBdr>
          <w:top w:val="single" w:sz="6" w:space="0" w:color="000000"/>
        </w:pBdr>
        <w:spacing w:after="0" w:line="240" w:lineRule="auto"/>
        <w:jc w:val="center"/>
        <w:rPr>
          <w:rFonts w:ascii="Times New Roman" w:eastAsia="Times New Roman" w:hAnsi="Times New Roman"/>
          <w:color w:val="000000"/>
          <w:sz w:val="18"/>
          <w:szCs w:val="20"/>
          <w:lang w:eastAsia="ru-RU"/>
        </w:rPr>
      </w:pPr>
      <w:r w:rsidRPr="00252DE7">
        <w:rPr>
          <w:rFonts w:ascii="Times New Roman" w:eastAsia="Times New Roman" w:hAnsi="Times New Roman"/>
          <w:color w:val="000000"/>
          <w:sz w:val="18"/>
          <w:szCs w:val="20"/>
          <w:lang w:eastAsia="ru-RU"/>
        </w:rPr>
        <w:t>(указывается информация, необходимая для устранения причин отказа в приеме документов, а также иная дополнительная информация при наличии)</w:t>
      </w:r>
      <w:r w:rsidRPr="00252DE7">
        <w:rPr>
          <w:rFonts w:ascii="Times New Roman" w:eastAsia="Times New Roman" w:hAnsi="Times New Roman"/>
          <w:color w:val="000000"/>
          <w:sz w:val="18"/>
          <w:szCs w:val="20"/>
          <w:lang w:eastAsia="ru-RU"/>
        </w:rPr>
        <w:br/>
      </w:r>
    </w:p>
    <w:p w:rsidR="00252DE7" w:rsidRPr="00252DE7" w:rsidRDefault="00252DE7" w:rsidP="00252DE7">
      <w:pPr>
        <w:spacing w:after="0" w:line="240" w:lineRule="auto"/>
        <w:ind w:firstLine="709"/>
        <w:rPr>
          <w:rFonts w:ascii="Times New Roman" w:eastAsia="Times New Roman" w:hAnsi="Times New Roman"/>
          <w:color w:val="000000"/>
          <w:sz w:val="24"/>
          <w:szCs w:val="28"/>
          <w:lang w:eastAsia="ru-RU"/>
        </w:rPr>
      </w:pPr>
      <w:bookmarkStart w:id="61" w:name="_Hlk132791670"/>
      <w:r w:rsidRPr="00252DE7">
        <w:rPr>
          <w:rFonts w:ascii="Times New Roman" w:eastAsia="Times New Roman" w:hAnsi="Times New Roman"/>
          <w:color w:val="000000"/>
          <w:sz w:val="24"/>
          <w:szCs w:val="28"/>
          <w:lang w:eastAsia="ru-RU"/>
        </w:rPr>
        <w:br/>
        <w:t>_________________   ________________   ____________________________</w:t>
      </w:r>
    </w:p>
    <w:p w:rsidR="00252DE7" w:rsidRPr="00252DE7" w:rsidRDefault="00252DE7" w:rsidP="00252DE7">
      <w:pPr>
        <w:spacing w:after="0" w:line="240" w:lineRule="auto"/>
        <w:ind w:firstLine="709"/>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18"/>
          <w:szCs w:val="20"/>
          <w:lang w:eastAsia="ru-RU"/>
        </w:rPr>
        <w:t>(должность)                               (подпись)                          (фамилия, имя, отчество (при наличии))</w:t>
      </w:r>
      <w:r w:rsidRPr="00252DE7">
        <w:rPr>
          <w:rFonts w:ascii="Times New Roman" w:eastAsia="Times New Roman" w:hAnsi="Times New Roman"/>
          <w:color w:val="000000"/>
          <w:sz w:val="18"/>
          <w:szCs w:val="20"/>
          <w:lang w:eastAsia="ru-RU"/>
        </w:rPr>
        <w:br/>
      </w:r>
    </w:p>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Дата</w:t>
      </w:r>
    </w:p>
    <w:p w:rsidR="00252DE7" w:rsidRPr="00252DE7" w:rsidRDefault="00252DE7" w:rsidP="00E25905">
      <w:pPr>
        <w:spacing w:after="0" w:line="240" w:lineRule="auto"/>
        <w:ind w:firstLine="567"/>
        <w:jc w:val="right"/>
        <w:rPr>
          <w:rFonts w:ascii="Times New Roman" w:eastAsia="Times New Roman" w:hAnsi="Times New Roman"/>
          <w:color w:val="000000"/>
          <w:sz w:val="28"/>
          <w:szCs w:val="28"/>
          <w:lang w:eastAsia="ru-RU"/>
        </w:rPr>
      </w:pPr>
      <w:r w:rsidRPr="00252DE7">
        <w:rPr>
          <w:rFonts w:ascii="Times New Roman" w:eastAsia="Times New Roman" w:hAnsi="Times New Roman"/>
          <w:color w:val="000000"/>
          <w:sz w:val="28"/>
          <w:szCs w:val="28"/>
          <w:lang w:eastAsia="ru-RU"/>
        </w:rPr>
        <w:t> </w:t>
      </w:r>
      <w:bookmarkEnd w:id="61"/>
    </w:p>
    <w:p w:rsidR="00252DE7" w:rsidRPr="00252DE7" w:rsidRDefault="00252DE7" w:rsidP="00252DE7">
      <w:pPr>
        <w:spacing w:after="0" w:line="240" w:lineRule="auto"/>
        <w:ind w:firstLine="567"/>
        <w:jc w:val="right"/>
        <w:rPr>
          <w:rFonts w:ascii="Times New Roman" w:eastAsia="Times New Roman" w:hAnsi="Times New Roman"/>
          <w:sz w:val="24"/>
          <w:szCs w:val="24"/>
          <w:lang w:eastAsia="ru-RU"/>
        </w:rPr>
      </w:pPr>
      <w:bookmarkStart w:id="62" w:name="_Hlk132791684"/>
      <w:r w:rsidRPr="00252DE7">
        <w:rPr>
          <w:rFonts w:ascii="Times New Roman" w:eastAsia="Times New Roman" w:hAnsi="Times New Roman"/>
          <w:sz w:val="24"/>
          <w:szCs w:val="24"/>
          <w:lang w:eastAsia="ru-RU"/>
        </w:rPr>
        <w:t xml:space="preserve">Приложение № 3 </w:t>
      </w:r>
    </w:p>
    <w:p w:rsidR="00252DE7" w:rsidRPr="00252DE7" w:rsidRDefault="00252DE7" w:rsidP="00252DE7">
      <w:pPr>
        <w:spacing w:after="0" w:line="240" w:lineRule="auto"/>
        <w:jc w:val="right"/>
        <w:rPr>
          <w:rFonts w:ascii="Times New Roman" w:eastAsia="Times New Roman" w:hAnsi="Times New Roman"/>
          <w:sz w:val="24"/>
          <w:szCs w:val="24"/>
          <w:lang w:eastAsia="ru-RU"/>
        </w:rPr>
      </w:pPr>
      <w:r w:rsidRPr="00252DE7">
        <w:rPr>
          <w:rFonts w:ascii="Times New Roman" w:eastAsia="Times New Roman" w:hAnsi="Times New Roman"/>
          <w:sz w:val="24"/>
          <w:szCs w:val="24"/>
          <w:lang w:eastAsia="ru-RU"/>
        </w:rPr>
        <w:t>к Административному регламенту</w:t>
      </w:r>
    </w:p>
    <w:p w:rsidR="00252DE7" w:rsidRPr="00252DE7" w:rsidRDefault="00252DE7" w:rsidP="00252DE7">
      <w:pPr>
        <w:spacing w:after="0" w:line="240" w:lineRule="auto"/>
        <w:jc w:val="right"/>
        <w:rPr>
          <w:rFonts w:ascii="Times New Roman" w:eastAsia="Times New Roman" w:hAnsi="Times New Roman"/>
          <w:sz w:val="24"/>
          <w:szCs w:val="24"/>
          <w:lang w:eastAsia="ru-RU"/>
        </w:rPr>
      </w:pPr>
      <w:r w:rsidRPr="00252DE7">
        <w:rPr>
          <w:rFonts w:ascii="Times New Roman" w:eastAsia="Times New Roman" w:hAnsi="Times New Roman"/>
          <w:sz w:val="24"/>
          <w:szCs w:val="24"/>
          <w:lang w:eastAsia="ru-RU"/>
        </w:rPr>
        <w:t xml:space="preserve">по предоставлению </w:t>
      </w:r>
      <w:proofErr w:type="gramStart"/>
      <w:r w:rsidRPr="00252DE7">
        <w:rPr>
          <w:rFonts w:ascii="Times New Roman" w:eastAsia="Times New Roman" w:hAnsi="Times New Roman"/>
          <w:sz w:val="24"/>
          <w:szCs w:val="24"/>
          <w:lang w:eastAsia="ru-RU"/>
        </w:rPr>
        <w:t>муниципальной</w:t>
      </w:r>
      <w:proofErr w:type="gramEnd"/>
      <w:r w:rsidRPr="00252DE7">
        <w:rPr>
          <w:rFonts w:ascii="Times New Roman" w:eastAsia="Times New Roman" w:hAnsi="Times New Roman"/>
          <w:sz w:val="24"/>
          <w:szCs w:val="24"/>
          <w:lang w:eastAsia="ru-RU"/>
        </w:rPr>
        <w:t xml:space="preserve"> услуги</w:t>
      </w:r>
    </w:p>
    <w:p w:rsidR="00252DE7" w:rsidRPr="00252DE7" w:rsidRDefault="00252DE7" w:rsidP="00252DE7">
      <w:pPr>
        <w:spacing w:after="0" w:line="240" w:lineRule="auto"/>
        <w:jc w:val="right"/>
        <w:rPr>
          <w:rFonts w:ascii="Times New Roman" w:eastAsia="Times New Roman" w:hAnsi="Times New Roman"/>
          <w:sz w:val="24"/>
          <w:szCs w:val="24"/>
          <w:lang w:eastAsia="ru-RU"/>
        </w:rPr>
      </w:pPr>
      <w:r w:rsidRPr="00252DE7">
        <w:rPr>
          <w:rFonts w:ascii="Times New Roman" w:eastAsia="Times New Roman" w:hAnsi="Times New Roman"/>
          <w:sz w:val="24"/>
          <w:szCs w:val="24"/>
          <w:lang w:eastAsia="ru-RU"/>
        </w:rPr>
        <w:t>«Выдача разрешений на ввод</w:t>
      </w:r>
    </w:p>
    <w:p w:rsidR="00252DE7" w:rsidRPr="00252DE7" w:rsidRDefault="00252DE7" w:rsidP="00252DE7">
      <w:pPr>
        <w:spacing w:after="0" w:line="240" w:lineRule="auto"/>
        <w:jc w:val="right"/>
        <w:rPr>
          <w:rFonts w:ascii="Times New Roman" w:eastAsia="Times New Roman" w:hAnsi="Times New Roman"/>
          <w:sz w:val="24"/>
          <w:szCs w:val="24"/>
          <w:lang w:eastAsia="ru-RU"/>
        </w:rPr>
      </w:pPr>
      <w:r w:rsidRPr="00252DE7">
        <w:rPr>
          <w:rFonts w:ascii="Times New Roman" w:eastAsia="Times New Roman" w:hAnsi="Times New Roman"/>
          <w:sz w:val="24"/>
          <w:szCs w:val="24"/>
          <w:lang w:eastAsia="ru-RU"/>
        </w:rPr>
        <w:t xml:space="preserve"> объекта в эксплуатацию»</w:t>
      </w:r>
    </w:p>
    <w:p w:rsidR="00252DE7" w:rsidRPr="00252DE7" w:rsidRDefault="00252DE7" w:rsidP="00252DE7">
      <w:pPr>
        <w:spacing w:after="0" w:line="240" w:lineRule="auto"/>
        <w:ind w:firstLine="709"/>
        <w:jc w:val="right"/>
        <w:rPr>
          <w:rFonts w:ascii="Times New Roman" w:eastAsia="Times New Roman" w:hAnsi="Times New Roman"/>
          <w:color w:val="000000"/>
          <w:sz w:val="28"/>
          <w:szCs w:val="28"/>
          <w:lang w:eastAsia="ru-RU"/>
        </w:rPr>
      </w:pPr>
    </w:p>
    <w:bookmarkEnd w:id="62"/>
    <w:p w:rsidR="00252DE7" w:rsidRPr="00252DE7" w:rsidRDefault="00252DE7" w:rsidP="00252DE7">
      <w:pPr>
        <w:spacing w:after="0" w:line="240" w:lineRule="auto"/>
        <w:ind w:right="140" w:firstLine="709"/>
        <w:jc w:val="right"/>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ФОРМА</w:t>
      </w:r>
    </w:p>
    <w:p w:rsidR="00252DE7" w:rsidRPr="00252DE7" w:rsidRDefault="00252DE7" w:rsidP="00252DE7">
      <w:pPr>
        <w:spacing w:after="0" w:line="240" w:lineRule="auto"/>
        <w:ind w:right="200" w:firstLine="709"/>
        <w:jc w:val="right"/>
        <w:rPr>
          <w:rFonts w:ascii="Times New Roman" w:eastAsia="Times New Roman" w:hAnsi="Times New Roman"/>
          <w:color w:val="000000"/>
          <w:sz w:val="24"/>
          <w:szCs w:val="28"/>
          <w:lang w:eastAsia="ru-RU"/>
        </w:rPr>
      </w:pPr>
    </w:p>
    <w:p w:rsidR="00252DE7" w:rsidRPr="00252DE7" w:rsidRDefault="00252DE7" w:rsidP="00252DE7">
      <w:pPr>
        <w:spacing w:after="0" w:line="240" w:lineRule="auto"/>
        <w:ind w:right="200" w:firstLine="709"/>
        <w:jc w:val="right"/>
        <w:rPr>
          <w:rFonts w:ascii="Times New Roman" w:eastAsia="Times New Roman" w:hAnsi="Times New Roman"/>
          <w:color w:val="000000"/>
          <w:sz w:val="24"/>
          <w:szCs w:val="28"/>
          <w:lang w:eastAsia="ru-RU"/>
        </w:rPr>
      </w:pPr>
      <w:bookmarkStart w:id="63" w:name="_Hlk132792434"/>
      <w:r w:rsidRPr="00252DE7">
        <w:rPr>
          <w:rFonts w:ascii="Times New Roman" w:eastAsia="Times New Roman" w:hAnsi="Times New Roman"/>
          <w:color w:val="000000"/>
          <w:sz w:val="24"/>
          <w:szCs w:val="28"/>
          <w:lang w:eastAsia="ru-RU"/>
        </w:rPr>
        <w:t>Кому __________________________</w:t>
      </w:r>
    </w:p>
    <w:p w:rsidR="00252DE7" w:rsidRPr="00252DE7" w:rsidRDefault="00252DE7" w:rsidP="00252DE7">
      <w:pPr>
        <w:spacing w:after="0" w:line="240" w:lineRule="auto"/>
        <w:ind w:right="200" w:firstLine="709"/>
        <w:jc w:val="right"/>
        <w:rPr>
          <w:rFonts w:ascii="Times New Roman" w:eastAsia="Times New Roman" w:hAnsi="Times New Roman"/>
          <w:color w:val="000000"/>
          <w:sz w:val="18"/>
          <w:szCs w:val="20"/>
          <w:lang w:eastAsia="ru-RU"/>
        </w:rPr>
      </w:pPr>
      <w:proofErr w:type="gramStart"/>
      <w:r w:rsidRPr="00252DE7">
        <w:rPr>
          <w:rFonts w:ascii="Times New Roman" w:eastAsia="Times New Roman" w:hAnsi="Times New Roman"/>
          <w:color w:val="000000"/>
          <w:sz w:val="18"/>
          <w:szCs w:val="20"/>
          <w:lang w:eastAsia="ru-RU"/>
        </w:rPr>
        <w:t>(фамилия, имя, отчество (при наличии) застройщика,</w:t>
      </w:r>
      <w:r w:rsidRPr="00252DE7">
        <w:rPr>
          <w:rFonts w:ascii="Times New Roman" w:eastAsia="Times New Roman" w:hAnsi="Times New Roman"/>
          <w:color w:val="000000"/>
          <w:sz w:val="18"/>
          <w:szCs w:val="20"/>
          <w:lang w:eastAsia="ru-RU"/>
        </w:rPr>
        <w:br/>
        <w:t>ОГРНИП (для физического лица, зарегистрированного в</w:t>
      </w:r>
      <w:r w:rsidRPr="00252DE7">
        <w:rPr>
          <w:rFonts w:ascii="Times New Roman" w:eastAsia="Times New Roman" w:hAnsi="Times New Roman"/>
          <w:color w:val="000000"/>
          <w:sz w:val="18"/>
          <w:szCs w:val="20"/>
          <w:lang w:eastAsia="ru-RU"/>
        </w:rPr>
        <w:br/>
        <w:t>качестве индивидуального предпринимателя) - для</w:t>
      </w:r>
      <w:r w:rsidRPr="00252DE7">
        <w:rPr>
          <w:rFonts w:ascii="Times New Roman" w:eastAsia="Times New Roman" w:hAnsi="Times New Roman"/>
          <w:color w:val="000000"/>
          <w:sz w:val="18"/>
          <w:szCs w:val="20"/>
          <w:lang w:eastAsia="ru-RU"/>
        </w:rPr>
        <w:br/>
        <w:t>физического лица, полное наименование застройщика,</w:t>
      </w:r>
      <w:r w:rsidRPr="00252DE7">
        <w:rPr>
          <w:rFonts w:ascii="Times New Roman" w:eastAsia="Times New Roman" w:hAnsi="Times New Roman"/>
          <w:color w:val="000000"/>
          <w:sz w:val="18"/>
          <w:szCs w:val="20"/>
          <w:lang w:eastAsia="ru-RU"/>
        </w:rPr>
        <w:br/>
        <w:t>ИНН, ОГРН - для юридического лица,</w:t>
      </w:r>
      <w:proofErr w:type="gramEnd"/>
    </w:p>
    <w:p w:rsidR="00252DE7" w:rsidRPr="00252DE7" w:rsidRDefault="00252DE7" w:rsidP="00252DE7">
      <w:pPr>
        <w:spacing w:after="0" w:line="240" w:lineRule="auto"/>
        <w:ind w:right="200" w:firstLine="709"/>
        <w:jc w:val="right"/>
        <w:rPr>
          <w:rFonts w:ascii="Times New Roman" w:eastAsia="Times New Roman" w:hAnsi="Times New Roman"/>
          <w:color w:val="000000"/>
          <w:sz w:val="18"/>
          <w:szCs w:val="20"/>
          <w:lang w:eastAsia="ru-RU"/>
        </w:rPr>
      </w:pPr>
      <w:r w:rsidRPr="00252DE7">
        <w:rPr>
          <w:rFonts w:ascii="Times New Roman" w:eastAsia="Times New Roman" w:hAnsi="Times New Roman"/>
          <w:color w:val="000000"/>
          <w:sz w:val="18"/>
          <w:szCs w:val="20"/>
          <w:lang w:eastAsia="ru-RU"/>
        </w:rPr>
        <w:t>______________________________________________</w:t>
      </w:r>
      <w:r w:rsidRPr="00252DE7">
        <w:rPr>
          <w:rFonts w:ascii="Times New Roman" w:eastAsia="Times New Roman" w:hAnsi="Times New Roman"/>
          <w:color w:val="000000"/>
          <w:sz w:val="18"/>
          <w:szCs w:val="20"/>
          <w:lang w:eastAsia="ru-RU"/>
        </w:rPr>
        <w:br/>
        <w:t>почтовый индекс и адрес, телефон, адрес электронной</w:t>
      </w:r>
      <w:r w:rsidRPr="00252DE7">
        <w:rPr>
          <w:rFonts w:ascii="Times New Roman" w:eastAsia="Times New Roman" w:hAnsi="Times New Roman"/>
          <w:color w:val="000000"/>
          <w:sz w:val="18"/>
          <w:szCs w:val="20"/>
          <w:lang w:eastAsia="ru-RU"/>
        </w:rPr>
        <w:br/>
        <w:t>почты)</w:t>
      </w:r>
    </w:p>
    <w:p w:rsidR="00252DE7" w:rsidRPr="00252DE7" w:rsidRDefault="00252DE7" w:rsidP="00252DE7">
      <w:pPr>
        <w:spacing w:after="0" w:line="240" w:lineRule="auto"/>
        <w:ind w:firstLine="709"/>
        <w:jc w:val="right"/>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bookmarkEnd w:id="63"/>
    <w:p w:rsidR="00252DE7" w:rsidRPr="00252DE7" w:rsidRDefault="00252DE7" w:rsidP="00252DE7">
      <w:pPr>
        <w:spacing w:after="0" w:line="240" w:lineRule="auto"/>
        <w:ind w:right="140" w:firstLine="709"/>
        <w:jc w:val="right"/>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jc w:val="center"/>
        <w:rPr>
          <w:rFonts w:ascii="Times New Roman" w:eastAsia="Times New Roman" w:hAnsi="Times New Roman"/>
          <w:bCs/>
          <w:color w:val="000000"/>
          <w:sz w:val="24"/>
          <w:szCs w:val="28"/>
          <w:lang w:eastAsia="ru-RU"/>
        </w:rPr>
      </w:pPr>
      <w:r w:rsidRPr="00252DE7">
        <w:rPr>
          <w:rFonts w:ascii="Times New Roman" w:eastAsia="Times New Roman" w:hAnsi="Times New Roman"/>
          <w:bCs/>
          <w:color w:val="000000"/>
          <w:sz w:val="24"/>
          <w:szCs w:val="28"/>
          <w:lang w:eastAsia="ru-RU"/>
        </w:rPr>
        <w:t>РЕШЕНИЕ</w:t>
      </w:r>
    </w:p>
    <w:p w:rsidR="00252DE7" w:rsidRPr="00252DE7" w:rsidRDefault="00252DE7" w:rsidP="00252DE7">
      <w:pPr>
        <w:spacing w:after="0" w:line="240" w:lineRule="auto"/>
        <w:jc w:val="center"/>
        <w:rPr>
          <w:rFonts w:ascii="Times New Roman" w:eastAsia="Times New Roman" w:hAnsi="Times New Roman"/>
          <w:bCs/>
          <w:color w:val="000000"/>
          <w:sz w:val="24"/>
          <w:szCs w:val="28"/>
          <w:lang w:eastAsia="ru-RU"/>
        </w:rPr>
      </w:pPr>
      <w:r w:rsidRPr="00252DE7">
        <w:rPr>
          <w:rFonts w:ascii="Times New Roman" w:eastAsia="Times New Roman" w:hAnsi="Times New Roman"/>
          <w:bCs/>
          <w:color w:val="000000"/>
          <w:sz w:val="24"/>
          <w:szCs w:val="28"/>
          <w:lang w:eastAsia="ru-RU"/>
        </w:rPr>
        <w:t>об отказе в выдаче разрешения на ввод объекта в эксплуатацию</w:t>
      </w:r>
    </w:p>
    <w:p w:rsidR="00252DE7" w:rsidRPr="00252DE7" w:rsidRDefault="00252DE7" w:rsidP="00252DE7">
      <w:pPr>
        <w:spacing w:after="0" w:line="240" w:lineRule="auto"/>
        <w:jc w:val="center"/>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_______________________________________________________________ </w:t>
      </w:r>
    </w:p>
    <w:p w:rsidR="00252DE7" w:rsidRPr="00252DE7" w:rsidRDefault="00252DE7" w:rsidP="00252DE7">
      <w:pPr>
        <w:spacing w:after="0" w:line="240" w:lineRule="auto"/>
        <w:jc w:val="center"/>
        <w:rPr>
          <w:rFonts w:ascii="Times New Roman" w:eastAsia="Times New Roman" w:hAnsi="Times New Roman"/>
          <w:color w:val="000000"/>
          <w:sz w:val="18"/>
          <w:szCs w:val="20"/>
          <w:lang w:eastAsia="ru-RU"/>
        </w:rPr>
      </w:pPr>
      <w:r w:rsidRPr="00252DE7">
        <w:rPr>
          <w:rFonts w:ascii="Times New Roman" w:eastAsia="Times New Roman" w:hAnsi="Times New Roman"/>
          <w:color w:val="000000"/>
          <w:sz w:val="18"/>
          <w:szCs w:val="20"/>
          <w:lang w:eastAsia="ru-RU"/>
        </w:rPr>
        <w:lastRenderedPageBreak/>
        <w:t>(наименование уполномоченного на выдачу разрешений на ввод объекта в эксплуатацию федерального органа исполнительной власти, органа исполнительной власти субъекта Российской Федерации, органа местного самоуправления, организации)</w:t>
      </w:r>
    </w:p>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xml:space="preserve">по результатам рассмотрения заявления </w:t>
      </w:r>
      <w:proofErr w:type="gramStart"/>
      <w:r w:rsidRPr="00252DE7">
        <w:rPr>
          <w:rFonts w:ascii="Times New Roman" w:eastAsia="Times New Roman" w:hAnsi="Times New Roman"/>
          <w:color w:val="000000"/>
          <w:sz w:val="24"/>
          <w:szCs w:val="28"/>
          <w:lang w:eastAsia="ru-RU"/>
        </w:rPr>
        <w:t>от</w:t>
      </w:r>
      <w:proofErr w:type="gramEnd"/>
      <w:r w:rsidRPr="00252DE7">
        <w:rPr>
          <w:rFonts w:ascii="Times New Roman" w:eastAsia="Times New Roman" w:hAnsi="Times New Roman"/>
          <w:color w:val="000000"/>
          <w:sz w:val="24"/>
          <w:szCs w:val="28"/>
          <w:lang w:eastAsia="ru-RU"/>
        </w:rPr>
        <w:t xml:space="preserve"> _________ № _________ принято</w:t>
      </w:r>
    </w:p>
    <w:p w:rsidR="00252DE7" w:rsidRPr="00252DE7" w:rsidRDefault="00252DE7" w:rsidP="00252DE7">
      <w:pPr>
        <w:spacing w:after="0" w:line="240" w:lineRule="auto"/>
        <w:jc w:val="both"/>
        <w:rPr>
          <w:rFonts w:ascii="Times New Roman" w:eastAsia="Times New Roman" w:hAnsi="Times New Roman"/>
          <w:color w:val="000000"/>
          <w:sz w:val="18"/>
          <w:szCs w:val="20"/>
          <w:lang w:eastAsia="ru-RU"/>
        </w:rPr>
      </w:pPr>
      <w:r w:rsidRPr="00252DE7">
        <w:rPr>
          <w:rFonts w:ascii="Times New Roman" w:eastAsia="Times New Roman" w:hAnsi="Times New Roman"/>
          <w:color w:val="000000"/>
          <w:sz w:val="18"/>
          <w:szCs w:val="20"/>
          <w:lang w:eastAsia="ru-RU"/>
        </w:rPr>
        <w:t xml:space="preserve">                                                                                                         (дата и номер регистрации) </w:t>
      </w:r>
    </w:p>
    <w:p w:rsidR="00252DE7" w:rsidRPr="00252DE7" w:rsidRDefault="00252DE7" w:rsidP="00252DE7">
      <w:pPr>
        <w:spacing w:after="0" w:line="240" w:lineRule="auto"/>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решение об отказе в выдаче разрешения на ввод объекта в эксплуатацию.</w:t>
      </w:r>
    </w:p>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tbl>
      <w:tblPr>
        <w:tblW w:w="5000" w:type="pct"/>
        <w:jc w:val="center"/>
        <w:tblCellMar>
          <w:left w:w="0" w:type="dxa"/>
          <w:right w:w="0" w:type="dxa"/>
        </w:tblCellMar>
        <w:tblLook w:val="04A0"/>
      </w:tblPr>
      <w:tblGrid>
        <w:gridCol w:w="1232"/>
        <w:gridCol w:w="5746"/>
        <w:gridCol w:w="2396"/>
      </w:tblGrid>
      <w:tr w:rsidR="00252DE7" w:rsidRPr="00252DE7" w:rsidTr="005C51B2">
        <w:trPr>
          <w:trHeight w:val="20"/>
          <w:jc w:val="center"/>
        </w:trPr>
        <w:tc>
          <w:tcPr>
            <w:tcW w:w="657" w:type="pct"/>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10"/>
              <w:jc w:val="center"/>
              <w:rPr>
                <w:rFonts w:ascii="Times New Roman" w:eastAsia="Times New Roman" w:hAnsi="Times New Roman"/>
                <w:sz w:val="20"/>
                <w:lang w:eastAsia="ru-RU"/>
              </w:rPr>
            </w:pPr>
            <w:r w:rsidRPr="00252DE7">
              <w:rPr>
                <w:rFonts w:ascii="Times New Roman" w:eastAsia="Times New Roman" w:hAnsi="Times New Roman"/>
                <w:sz w:val="20"/>
                <w:lang w:eastAsia="ru-RU"/>
              </w:rPr>
              <w:t>№ пункта Админи</w:t>
            </w:r>
            <w:r w:rsidRPr="00252DE7">
              <w:rPr>
                <w:rFonts w:ascii="Times New Roman" w:eastAsia="Times New Roman" w:hAnsi="Times New Roman"/>
                <w:sz w:val="20"/>
                <w:lang w:eastAsia="ru-RU"/>
              </w:rPr>
              <w:softHyphen/>
              <w:t>стративного регламента</w:t>
            </w:r>
          </w:p>
        </w:tc>
        <w:tc>
          <w:tcPr>
            <w:tcW w:w="3065" w:type="pct"/>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10"/>
              <w:jc w:val="center"/>
              <w:rPr>
                <w:rFonts w:ascii="Times New Roman" w:eastAsia="Times New Roman" w:hAnsi="Times New Roman"/>
                <w:sz w:val="20"/>
                <w:lang w:eastAsia="ru-RU"/>
              </w:rPr>
            </w:pPr>
          </w:p>
          <w:p w:rsidR="00252DE7" w:rsidRPr="00252DE7" w:rsidRDefault="00252DE7" w:rsidP="00252DE7">
            <w:pPr>
              <w:spacing w:after="0" w:line="240" w:lineRule="auto"/>
              <w:ind w:firstLine="10"/>
              <w:jc w:val="center"/>
              <w:rPr>
                <w:rFonts w:ascii="Times New Roman" w:eastAsia="Times New Roman" w:hAnsi="Times New Roman"/>
                <w:sz w:val="20"/>
                <w:lang w:eastAsia="ru-RU"/>
              </w:rPr>
            </w:pPr>
            <w:r w:rsidRPr="00252DE7">
              <w:rPr>
                <w:rFonts w:ascii="Times New Roman" w:eastAsia="Times New Roman" w:hAnsi="Times New Roman"/>
                <w:sz w:val="20"/>
                <w:lang w:eastAsia="ru-RU"/>
              </w:rPr>
              <w:t>Наименование основания для отказа</w:t>
            </w:r>
          </w:p>
          <w:p w:rsidR="00252DE7" w:rsidRPr="00252DE7" w:rsidRDefault="00252DE7" w:rsidP="00252DE7">
            <w:pPr>
              <w:spacing w:after="0" w:line="240" w:lineRule="auto"/>
              <w:ind w:firstLine="10"/>
              <w:jc w:val="center"/>
              <w:rPr>
                <w:rFonts w:ascii="Times New Roman" w:eastAsia="Times New Roman" w:hAnsi="Times New Roman"/>
                <w:sz w:val="20"/>
                <w:lang w:eastAsia="ru-RU"/>
              </w:rPr>
            </w:pPr>
            <w:proofErr w:type="gramStart"/>
            <w:r w:rsidRPr="00252DE7">
              <w:rPr>
                <w:rFonts w:ascii="Times New Roman" w:eastAsia="Times New Roman" w:hAnsi="Times New Roman"/>
                <w:sz w:val="20"/>
                <w:lang w:eastAsia="ru-RU"/>
              </w:rPr>
              <w:t>в выдаче разрешения на ввод объекта в эксплуатацию в соответствии с Административным регламентом</w:t>
            </w:r>
            <w:proofErr w:type="gramEnd"/>
          </w:p>
        </w:tc>
        <w:tc>
          <w:tcPr>
            <w:tcW w:w="1278" w:type="pct"/>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10"/>
              <w:jc w:val="center"/>
              <w:rPr>
                <w:rFonts w:ascii="Times New Roman" w:eastAsia="Times New Roman" w:hAnsi="Times New Roman"/>
                <w:sz w:val="20"/>
                <w:lang w:eastAsia="ru-RU"/>
              </w:rPr>
            </w:pPr>
            <w:r w:rsidRPr="00252DE7">
              <w:rPr>
                <w:rFonts w:ascii="Times New Roman" w:eastAsia="Times New Roman" w:hAnsi="Times New Roman"/>
                <w:sz w:val="20"/>
                <w:lang w:eastAsia="ru-RU"/>
              </w:rPr>
              <w:t xml:space="preserve">Разъяснение причин отказа </w:t>
            </w:r>
            <w:proofErr w:type="gramStart"/>
            <w:r w:rsidRPr="00252DE7">
              <w:rPr>
                <w:rFonts w:ascii="Times New Roman" w:eastAsia="Times New Roman" w:hAnsi="Times New Roman"/>
                <w:sz w:val="20"/>
                <w:lang w:eastAsia="ru-RU"/>
              </w:rPr>
              <w:t>в</w:t>
            </w:r>
            <w:proofErr w:type="gramEnd"/>
          </w:p>
          <w:p w:rsidR="00252DE7" w:rsidRPr="00252DE7" w:rsidRDefault="00252DE7" w:rsidP="00252DE7">
            <w:pPr>
              <w:spacing w:after="0" w:line="240" w:lineRule="auto"/>
              <w:ind w:firstLine="10"/>
              <w:jc w:val="center"/>
              <w:rPr>
                <w:rFonts w:ascii="Times New Roman" w:eastAsia="Times New Roman" w:hAnsi="Times New Roman"/>
                <w:sz w:val="20"/>
                <w:lang w:eastAsia="ru-RU"/>
              </w:rPr>
            </w:pPr>
            <w:r w:rsidRPr="00252DE7">
              <w:rPr>
                <w:rFonts w:ascii="Times New Roman" w:eastAsia="Times New Roman" w:hAnsi="Times New Roman"/>
                <w:sz w:val="20"/>
                <w:lang w:eastAsia="ru-RU"/>
              </w:rPr>
              <w:t>выдаче разрешения на ввод объекта в эксплуатацию</w:t>
            </w:r>
          </w:p>
        </w:tc>
      </w:tr>
      <w:tr w:rsidR="00252DE7" w:rsidRPr="00252DE7" w:rsidTr="005C51B2">
        <w:trPr>
          <w:trHeight w:val="20"/>
          <w:jc w:val="center"/>
        </w:trPr>
        <w:tc>
          <w:tcPr>
            <w:tcW w:w="657"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52" w:right="119"/>
              <w:jc w:val="both"/>
              <w:rPr>
                <w:rFonts w:ascii="Times New Roman" w:eastAsia="Times New Roman" w:hAnsi="Times New Roman"/>
                <w:sz w:val="20"/>
                <w:lang w:eastAsia="ru-RU"/>
              </w:rPr>
            </w:pPr>
            <w:r w:rsidRPr="00252DE7">
              <w:rPr>
                <w:rFonts w:ascii="Times New Roman" w:eastAsia="Times New Roman" w:hAnsi="Times New Roman"/>
                <w:sz w:val="20"/>
                <w:lang w:eastAsia="ru-RU"/>
              </w:rPr>
              <w:t>подпункт «а» пункта 2.22</w:t>
            </w:r>
          </w:p>
        </w:tc>
        <w:tc>
          <w:tcPr>
            <w:tcW w:w="3065"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44" w:right="119"/>
              <w:jc w:val="both"/>
              <w:rPr>
                <w:rFonts w:ascii="Times New Roman" w:eastAsia="Times New Roman" w:hAnsi="Times New Roman"/>
                <w:sz w:val="20"/>
                <w:lang w:eastAsia="ru-RU"/>
              </w:rPr>
            </w:pPr>
            <w:r w:rsidRPr="00252DE7">
              <w:rPr>
                <w:rFonts w:ascii="Times New Roman" w:eastAsia="Times New Roman" w:hAnsi="Times New Roman"/>
                <w:sz w:val="20"/>
                <w:lang w:eastAsia="ru-RU"/>
              </w:rPr>
              <w:t>отсутствие документов, предусмотренных подпунктами «г</w:t>
            </w:r>
            <w:proofErr w:type="gramStart"/>
            <w:r w:rsidRPr="00252DE7">
              <w:rPr>
                <w:rFonts w:ascii="Times New Roman" w:eastAsia="Times New Roman" w:hAnsi="Times New Roman"/>
                <w:sz w:val="20"/>
                <w:lang w:eastAsia="ru-RU"/>
              </w:rPr>
              <w:t>»-</w:t>
            </w:r>
            <w:proofErr w:type="gramEnd"/>
            <w:r w:rsidRPr="00252DE7">
              <w:rPr>
                <w:rFonts w:ascii="Times New Roman" w:eastAsia="Times New Roman" w:hAnsi="Times New Roman"/>
                <w:sz w:val="20"/>
                <w:lang w:eastAsia="ru-RU"/>
              </w:rPr>
              <w:t>«д» пункта 2.8, пунктом 2.9 Административного регламента</w:t>
            </w:r>
          </w:p>
        </w:tc>
        <w:tc>
          <w:tcPr>
            <w:tcW w:w="1278" w:type="pct"/>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44" w:right="119"/>
              <w:jc w:val="both"/>
              <w:rPr>
                <w:rFonts w:ascii="Times New Roman" w:eastAsia="Times New Roman" w:hAnsi="Times New Roman"/>
                <w:sz w:val="20"/>
                <w:lang w:eastAsia="ru-RU"/>
              </w:rPr>
            </w:pPr>
            <w:r w:rsidRPr="00252DE7">
              <w:rPr>
                <w:rFonts w:ascii="Times New Roman" w:eastAsia="Times New Roman" w:hAnsi="Times New Roman"/>
                <w:i/>
                <w:iCs/>
                <w:sz w:val="20"/>
                <w:lang w:eastAsia="ru-RU"/>
              </w:rPr>
              <w:t>Указываются основания такого вывода</w:t>
            </w:r>
          </w:p>
        </w:tc>
      </w:tr>
      <w:tr w:rsidR="00252DE7" w:rsidRPr="00252DE7" w:rsidTr="005C51B2">
        <w:trPr>
          <w:trHeight w:val="20"/>
          <w:jc w:val="center"/>
        </w:trPr>
        <w:tc>
          <w:tcPr>
            <w:tcW w:w="657" w:type="pct"/>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52" w:right="119"/>
              <w:jc w:val="both"/>
              <w:rPr>
                <w:rFonts w:ascii="Times New Roman" w:eastAsia="Times New Roman" w:hAnsi="Times New Roman"/>
                <w:sz w:val="20"/>
                <w:lang w:eastAsia="ru-RU"/>
              </w:rPr>
            </w:pPr>
            <w:r w:rsidRPr="00252DE7">
              <w:rPr>
                <w:rFonts w:ascii="Times New Roman" w:eastAsia="Times New Roman" w:hAnsi="Times New Roman"/>
                <w:sz w:val="20"/>
                <w:lang w:eastAsia="ru-RU"/>
              </w:rPr>
              <w:t>подпункт «б» пункта 2.22</w:t>
            </w:r>
          </w:p>
        </w:tc>
        <w:tc>
          <w:tcPr>
            <w:tcW w:w="3065" w:type="pct"/>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52" w:right="119"/>
              <w:jc w:val="both"/>
              <w:rPr>
                <w:rFonts w:ascii="Times New Roman" w:eastAsia="Times New Roman" w:hAnsi="Times New Roman"/>
                <w:sz w:val="20"/>
                <w:lang w:eastAsia="ru-RU"/>
              </w:rPr>
            </w:pPr>
            <w:proofErr w:type="gramStart"/>
            <w:r w:rsidRPr="00252DE7">
              <w:rPr>
                <w:rFonts w:ascii="Times New Roman" w:eastAsia="Times New Roman" w:hAnsi="Times New Roman"/>
                <w:sz w:val="20"/>
                <w:lang w:eastAsia="ru-RU"/>
              </w:rPr>
              <w:t>несоответствие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капитального ремонта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w:t>
            </w:r>
            <w:proofErr w:type="gramEnd"/>
            <w:r w:rsidRPr="00252DE7">
              <w:rPr>
                <w:rFonts w:ascii="Times New Roman" w:eastAsia="Times New Roman" w:hAnsi="Times New Roman"/>
                <w:sz w:val="20"/>
                <w:lang w:eastAsia="ru-RU"/>
              </w:rPr>
              <w:t>,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w:t>
            </w:r>
          </w:p>
        </w:tc>
        <w:tc>
          <w:tcPr>
            <w:tcW w:w="1278" w:type="pct"/>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52" w:right="119"/>
              <w:jc w:val="both"/>
              <w:rPr>
                <w:rFonts w:ascii="Times New Roman" w:eastAsia="Times New Roman" w:hAnsi="Times New Roman"/>
                <w:sz w:val="20"/>
                <w:lang w:eastAsia="ru-RU"/>
              </w:rPr>
            </w:pPr>
            <w:r w:rsidRPr="00252DE7">
              <w:rPr>
                <w:rFonts w:ascii="Times New Roman" w:eastAsia="Times New Roman" w:hAnsi="Times New Roman"/>
                <w:i/>
                <w:iCs/>
                <w:sz w:val="20"/>
                <w:lang w:eastAsia="ru-RU"/>
              </w:rPr>
              <w:t>Указываются основания такого вывода</w:t>
            </w:r>
          </w:p>
        </w:tc>
      </w:tr>
      <w:tr w:rsidR="00252DE7" w:rsidRPr="00252DE7" w:rsidTr="005C51B2">
        <w:trPr>
          <w:trHeight w:val="20"/>
          <w:jc w:val="center"/>
        </w:trPr>
        <w:tc>
          <w:tcPr>
            <w:tcW w:w="657" w:type="pct"/>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52" w:right="119"/>
              <w:jc w:val="both"/>
              <w:rPr>
                <w:rFonts w:ascii="Times New Roman" w:eastAsia="Times New Roman" w:hAnsi="Times New Roman"/>
                <w:sz w:val="20"/>
                <w:lang w:eastAsia="ru-RU"/>
              </w:rPr>
            </w:pPr>
            <w:r w:rsidRPr="00252DE7">
              <w:rPr>
                <w:rFonts w:ascii="Times New Roman" w:eastAsia="Times New Roman" w:hAnsi="Times New Roman"/>
                <w:sz w:val="20"/>
                <w:lang w:eastAsia="ru-RU"/>
              </w:rPr>
              <w:t>подпункт «в» пункта 2.22</w:t>
            </w:r>
          </w:p>
        </w:tc>
        <w:tc>
          <w:tcPr>
            <w:tcW w:w="3065" w:type="pct"/>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52" w:right="119"/>
              <w:jc w:val="both"/>
              <w:rPr>
                <w:rFonts w:ascii="Times New Roman" w:eastAsia="Times New Roman" w:hAnsi="Times New Roman"/>
                <w:sz w:val="20"/>
                <w:lang w:eastAsia="ru-RU"/>
              </w:rPr>
            </w:pPr>
            <w:r w:rsidRPr="00252DE7">
              <w:rPr>
                <w:rFonts w:ascii="Times New Roman" w:eastAsia="Times New Roman" w:hAnsi="Times New Roman"/>
                <w:sz w:val="20"/>
                <w:lang w:eastAsia="ru-RU"/>
              </w:rPr>
              <w:t xml:space="preserve">несоответствие объекта капитального строительства требованиям, установленным в разрешении на строительство, за исключением </w:t>
            </w:r>
            <w:proofErr w:type="gramStart"/>
            <w:r w:rsidRPr="00252DE7">
              <w:rPr>
                <w:rFonts w:ascii="Times New Roman" w:eastAsia="Times New Roman" w:hAnsi="Times New Roman"/>
                <w:sz w:val="20"/>
                <w:lang w:eastAsia="ru-RU"/>
              </w:rPr>
              <w:t>случаев изменения площади объекта капитального строительства</w:t>
            </w:r>
            <w:proofErr w:type="gramEnd"/>
            <w:r w:rsidRPr="00252DE7">
              <w:rPr>
                <w:rFonts w:ascii="Times New Roman" w:eastAsia="Times New Roman" w:hAnsi="Times New Roman"/>
                <w:sz w:val="20"/>
                <w:lang w:eastAsia="ru-RU"/>
              </w:rPr>
              <w:t xml:space="preserve"> в соответствии с частью 6</w:t>
            </w:r>
            <w:r w:rsidRPr="00252DE7">
              <w:rPr>
                <w:rFonts w:ascii="Times New Roman" w:eastAsia="Times New Roman" w:hAnsi="Times New Roman"/>
                <w:sz w:val="20"/>
                <w:vertAlign w:val="superscript"/>
                <w:lang w:eastAsia="ru-RU"/>
              </w:rPr>
              <w:t>2</w:t>
            </w:r>
            <w:r w:rsidRPr="00252DE7">
              <w:rPr>
                <w:rFonts w:ascii="Times New Roman" w:eastAsia="Times New Roman" w:hAnsi="Times New Roman"/>
                <w:sz w:val="20"/>
                <w:lang w:eastAsia="ru-RU"/>
              </w:rPr>
              <w:t> статьи 55 </w:t>
            </w:r>
            <w:hyperlink r:id="rId199" w:tgtFrame="_blank" w:history="1">
              <w:r w:rsidRPr="00252DE7">
                <w:rPr>
                  <w:rFonts w:ascii="Times New Roman" w:eastAsia="Times New Roman" w:hAnsi="Times New Roman"/>
                  <w:sz w:val="20"/>
                  <w:lang w:eastAsia="ru-RU"/>
                </w:rPr>
                <w:t>Градостроительного кодекса Российской Федерации</w:t>
              </w:r>
            </w:hyperlink>
          </w:p>
        </w:tc>
        <w:tc>
          <w:tcPr>
            <w:tcW w:w="1278" w:type="pct"/>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52" w:right="119"/>
              <w:jc w:val="both"/>
              <w:rPr>
                <w:rFonts w:ascii="Times New Roman" w:eastAsia="Times New Roman" w:hAnsi="Times New Roman"/>
                <w:sz w:val="20"/>
                <w:lang w:eastAsia="ru-RU"/>
              </w:rPr>
            </w:pPr>
            <w:r w:rsidRPr="00252DE7">
              <w:rPr>
                <w:rFonts w:ascii="Times New Roman" w:eastAsia="Times New Roman" w:hAnsi="Times New Roman"/>
                <w:i/>
                <w:iCs/>
                <w:sz w:val="20"/>
                <w:lang w:eastAsia="ru-RU"/>
              </w:rPr>
              <w:t>Указываются основания такого вывода</w:t>
            </w:r>
          </w:p>
        </w:tc>
      </w:tr>
      <w:tr w:rsidR="00252DE7" w:rsidRPr="00252DE7" w:rsidTr="005C51B2">
        <w:trPr>
          <w:trHeight w:val="20"/>
          <w:jc w:val="center"/>
        </w:trPr>
        <w:tc>
          <w:tcPr>
            <w:tcW w:w="657" w:type="pct"/>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52" w:right="119"/>
              <w:jc w:val="both"/>
              <w:rPr>
                <w:rFonts w:ascii="Times New Roman" w:eastAsia="Times New Roman" w:hAnsi="Times New Roman"/>
                <w:sz w:val="20"/>
                <w:lang w:eastAsia="ru-RU"/>
              </w:rPr>
            </w:pPr>
            <w:r w:rsidRPr="00252DE7">
              <w:rPr>
                <w:rFonts w:ascii="Times New Roman" w:eastAsia="Times New Roman" w:hAnsi="Times New Roman"/>
                <w:sz w:val="20"/>
                <w:lang w:eastAsia="ru-RU"/>
              </w:rPr>
              <w:t>подпункт «г» пункта 2.22</w:t>
            </w:r>
          </w:p>
        </w:tc>
        <w:tc>
          <w:tcPr>
            <w:tcW w:w="3065" w:type="pct"/>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44" w:right="119"/>
              <w:jc w:val="both"/>
              <w:rPr>
                <w:rFonts w:ascii="Times New Roman" w:eastAsia="Times New Roman" w:hAnsi="Times New Roman"/>
                <w:sz w:val="20"/>
                <w:lang w:eastAsia="ru-RU"/>
              </w:rPr>
            </w:pPr>
            <w:r w:rsidRPr="00252DE7">
              <w:rPr>
                <w:rFonts w:ascii="Times New Roman" w:eastAsia="Times New Roman" w:hAnsi="Times New Roman"/>
                <w:sz w:val="20"/>
                <w:lang w:eastAsia="ru-RU"/>
              </w:rPr>
              <w:t xml:space="preserve">несоответствие параметров построенного, реконструированного объекта капитального строительства проектной документации, за исключением </w:t>
            </w:r>
            <w:proofErr w:type="gramStart"/>
            <w:r w:rsidRPr="00252DE7">
              <w:rPr>
                <w:rFonts w:ascii="Times New Roman" w:eastAsia="Times New Roman" w:hAnsi="Times New Roman"/>
                <w:sz w:val="20"/>
                <w:lang w:eastAsia="ru-RU"/>
              </w:rPr>
              <w:t>случаев изменения площади объекта капитального строительства</w:t>
            </w:r>
            <w:proofErr w:type="gramEnd"/>
            <w:r w:rsidRPr="00252DE7">
              <w:rPr>
                <w:rFonts w:ascii="Times New Roman" w:eastAsia="Times New Roman" w:hAnsi="Times New Roman"/>
                <w:sz w:val="20"/>
                <w:lang w:eastAsia="ru-RU"/>
              </w:rPr>
              <w:t xml:space="preserve"> в соответствии с частью 6 </w:t>
            </w:r>
            <w:r w:rsidRPr="00252DE7">
              <w:rPr>
                <w:rFonts w:ascii="Times New Roman" w:eastAsia="Times New Roman" w:hAnsi="Times New Roman"/>
                <w:sz w:val="20"/>
                <w:vertAlign w:val="superscript"/>
                <w:lang w:eastAsia="ru-RU"/>
              </w:rPr>
              <w:t>2</w:t>
            </w:r>
            <w:r w:rsidRPr="00252DE7">
              <w:rPr>
                <w:rFonts w:ascii="Times New Roman" w:eastAsia="Times New Roman" w:hAnsi="Times New Roman"/>
                <w:sz w:val="20"/>
                <w:lang w:eastAsia="ru-RU"/>
              </w:rPr>
              <w:t> статьи 55 </w:t>
            </w:r>
            <w:hyperlink r:id="rId200" w:tgtFrame="_blank" w:history="1">
              <w:r w:rsidRPr="00252DE7">
                <w:rPr>
                  <w:rFonts w:ascii="Times New Roman" w:eastAsia="Times New Roman" w:hAnsi="Times New Roman"/>
                  <w:sz w:val="20"/>
                  <w:lang w:eastAsia="ru-RU"/>
                </w:rPr>
                <w:t>Градостроительного кодекса Российской Федерации</w:t>
              </w:r>
            </w:hyperlink>
          </w:p>
        </w:tc>
        <w:tc>
          <w:tcPr>
            <w:tcW w:w="1278" w:type="pct"/>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45" w:right="132"/>
              <w:jc w:val="both"/>
              <w:rPr>
                <w:rFonts w:ascii="Times New Roman" w:eastAsia="Times New Roman" w:hAnsi="Times New Roman"/>
                <w:sz w:val="20"/>
                <w:lang w:eastAsia="ru-RU"/>
              </w:rPr>
            </w:pPr>
            <w:r w:rsidRPr="00252DE7">
              <w:rPr>
                <w:rFonts w:ascii="Times New Roman" w:eastAsia="Times New Roman" w:hAnsi="Times New Roman"/>
                <w:i/>
                <w:iCs/>
                <w:sz w:val="20"/>
                <w:lang w:eastAsia="ru-RU"/>
              </w:rPr>
              <w:t>Указываются основания такого вывода</w:t>
            </w:r>
          </w:p>
        </w:tc>
      </w:tr>
      <w:tr w:rsidR="00252DE7" w:rsidRPr="00252DE7" w:rsidTr="005C51B2">
        <w:trPr>
          <w:trHeight w:val="20"/>
          <w:jc w:val="center"/>
        </w:trPr>
        <w:tc>
          <w:tcPr>
            <w:tcW w:w="657" w:type="pct"/>
            <w:tcBorders>
              <w:top w:val="single" w:sz="6" w:space="0" w:color="000000"/>
              <w:left w:val="single" w:sz="6" w:space="0" w:color="000000"/>
              <w:bottom w:val="single" w:sz="4" w:space="0" w:color="auto"/>
            </w:tcBorders>
            <w:tcMar>
              <w:top w:w="0" w:type="dxa"/>
              <w:left w:w="10" w:type="dxa"/>
              <w:bottom w:w="0" w:type="dxa"/>
              <w:right w:w="10" w:type="dxa"/>
            </w:tcMar>
            <w:hideMark/>
          </w:tcPr>
          <w:p w:rsidR="00252DE7" w:rsidRPr="00252DE7" w:rsidRDefault="00252DE7" w:rsidP="00252DE7">
            <w:pPr>
              <w:spacing w:after="0" w:line="240" w:lineRule="auto"/>
              <w:ind w:left="152" w:right="119"/>
              <w:jc w:val="both"/>
              <w:rPr>
                <w:rFonts w:ascii="Times New Roman" w:eastAsia="Times New Roman" w:hAnsi="Times New Roman"/>
                <w:sz w:val="20"/>
                <w:lang w:eastAsia="ru-RU"/>
              </w:rPr>
            </w:pPr>
            <w:r w:rsidRPr="00252DE7">
              <w:rPr>
                <w:rFonts w:ascii="Times New Roman" w:eastAsia="Times New Roman" w:hAnsi="Times New Roman"/>
                <w:sz w:val="20"/>
                <w:lang w:eastAsia="ru-RU"/>
              </w:rPr>
              <w:t>подпункт «д» пункта 2.22</w:t>
            </w:r>
          </w:p>
        </w:tc>
        <w:tc>
          <w:tcPr>
            <w:tcW w:w="3065" w:type="pct"/>
            <w:tcBorders>
              <w:top w:val="single" w:sz="6" w:space="0" w:color="000000"/>
              <w:left w:val="single" w:sz="6" w:space="0" w:color="000000"/>
              <w:bottom w:val="single" w:sz="4" w:space="0" w:color="auto"/>
            </w:tcBorders>
            <w:tcMar>
              <w:top w:w="0" w:type="dxa"/>
              <w:left w:w="10" w:type="dxa"/>
              <w:bottom w:w="0" w:type="dxa"/>
              <w:right w:w="10" w:type="dxa"/>
            </w:tcMar>
            <w:hideMark/>
          </w:tcPr>
          <w:p w:rsidR="00252DE7" w:rsidRPr="00252DE7" w:rsidRDefault="00252DE7" w:rsidP="00252DE7">
            <w:pPr>
              <w:spacing w:after="0" w:line="240" w:lineRule="auto"/>
              <w:ind w:left="144" w:right="119"/>
              <w:jc w:val="both"/>
              <w:rPr>
                <w:rFonts w:ascii="Times New Roman" w:eastAsia="Times New Roman" w:hAnsi="Times New Roman"/>
                <w:sz w:val="20"/>
                <w:lang w:eastAsia="ru-RU"/>
              </w:rPr>
            </w:pPr>
            <w:proofErr w:type="gramStart"/>
            <w:r w:rsidRPr="00252DE7">
              <w:rPr>
                <w:rFonts w:ascii="Times New Roman" w:eastAsia="Times New Roman" w:hAnsi="Times New Roman"/>
                <w:sz w:val="20"/>
                <w:lang w:eastAsia="ru-RU"/>
              </w:rPr>
              <w:t>несоответствие объекта капитального строительства разрешенному использованию земельного участка и (или) ограничениям, установленным в соответствии с земельным и иным законодательством Российской Федерации на дату выдачи разрешения на ввод объекта в эксплуатацию,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случаях, предусмотренных пунктом 9 части 7 статьи 51 </w:t>
            </w:r>
            <w:hyperlink r:id="rId201" w:tgtFrame="_blank" w:history="1">
              <w:r w:rsidRPr="00252DE7">
                <w:rPr>
                  <w:rFonts w:ascii="Times New Roman" w:eastAsia="Times New Roman" w:hAnsi="Times New Roman"/>
                  <w:sz w:val="20"/>
                  <w:lang w:eastAsia="ru-RU"/>
                </w:rPr>
                <w:t>Градостроительного кодекса</w:t>
              </w:r>
              <w:proofErr w:type="gramEnd"/>
              <w:r w:rsidRPr="00252DE7">
                <w:rPr>
                  <w:rFonts w:ascii="Times New Roman" w:eastAsia="Times New Roman" w:hAnsi="Times New Roman"/>
                  <w:sz w:val="20"/>
                  <w:lang w:eastAsia="ru-RU"/>
                </w:rPr>
                <w:t xml:space="preserve"> Российской Федерации</w:t>
              </w:r>
            </w:hyperlink>
            <w:r w:rsidRPr="00252DE7">
              <w:rPr>
                <w:rFonts w:ascii="Times New Roman" w:eastAsia="Times New Roman" w:hAnsi="Times New Roman"/>
                <w:sz w:val="20"/>
                <w:lang w:eastAsia="ru-RU"/>
              </w:rPr>
              <w:t>, и строящийся, реконструируемый объект капитального строительства, в связи с размещением которого установлена или изменена зона с особыми условиями использования территории, не введен в эксплуатацию</w:t>
            </w:r>
          </w:p>
        </w:tc>
        <w:tc>
          <w:tcPr>
            <w:tcW w:w="1278" w:type="pct"/>
            <w:tcBorders>
              <w:top w:val="single" w:sz="6" w:space="0" w:color="000000"/>
              <w:left w:val="single" w:sz="6" w:space="0" w:color="000000"/>
              <w:bottom w:val="single" w:sz="4" w:space="0" w:color="auto"/>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45" w:right="132"/>
              <w:jc w:val="both"/>
              <w:rPr>
                <w:rFonts w:ascii="Times New Roman" w:eastAsia="Times New Roman" w:hAnsi="Times New Roman"/>
                <w:sz w:val="20"/>
                <w:lang w:eastAsia="ru-RU"/>
              </w:rPr>
            </w:pPr>
            <w:r w:rsidRPr="00252DE7">
              <w:rPr>
                <w:rFonts w:ascii="Times New Roman" w:eastAsia="Times New Roman" w:hAnsi="Times New Roman"/>
                <w:i/>
                <w:iCs/>
                <w:sz w:val="20"/>
                <w:lang w:eastAsia="ru-RU"/>
              </w:rPr>
              <w:t>Указываются основания такого вывода</w:t>
            </w:r>
          </w:p>
          <w:p w:rsidR="00252DE7" w:rsidRPr="00252DE7" w:rsidRDefault="00252DE7" w:rsidP="00252DE7">
            <w:pPr>
              <w:spacing w:after="0" w:line="240" w:lineRule="auto"/>
              <w:ind w:firstLine="709"/>
              <w:jc w:val="both"/>
              <w:rPr>
                <w:rFonts w:ascii="Times New Roman" w:eastAsia="Times New Roman" w:hAnsi="Times New Roman"/>
                <w:sz w:val="20"/>
                <w:lang w:eastAsia="ru-RU"/>
              </w:rPr>
            </w:pPr>
            <w:r w:rsidRPr="00252DE7">
              <w:rPr>
                <w:rFonts w:ascii="Times New Roman" w:eastAsia="Times New Roman" w:hAnsi="Times New Roman"/>
                <w:sz w:val="20"/>
                <w:lang w:eastAsia="ru-RU"/>
              </w:rPr>
              <w:t> </w:t>
            </w:r>
          </w:p>
        </w:tc>
      </w:tr>
    </w:tbl>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Вы вправе повторно обратиться с заявлением о выдаче разрешения на ввод объекта в эксплуатацию после устранения указанных нарушений.</w:t>
      </w:r>
    </w:p>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proofErr w:type="gramStart"/>
      <w:r w:rsidRPr="00252DE7">
        <w:rPr>
          <w:rFonts w:ascii="Times New Roman" w:eastAsia="Times New Roman" w:hAnsi="Times New Roman"/>
          <w:color w:val="000000"/>
          <w:sz w:val="24"/>
          <w:szCs w:val="28"/>
          <w:lang w:eastAsia="ru-RU"/>
        </w:rPr>
        <w:t>Данный отказ может быть обжалован в досудебном порядке путем направления жалобы в ____________, а также в судебном порядке.</w:t>
      </w:r>
      <w:proofErr w:type="gramEnd"/>
    </w:p>
    <w:p w:rsidR="00252DE7" w:rsidRPr="00252DE7" w:rsidRDefault="00252DE7" w:rsidP="00252DE7">
      <w:pPr>
        <w:spacing w:after="0" w:line="240" w:lineRule="auto"/>
        <w:ind w:firstLine="567"/>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lastRenderedPageBreak/>
        <w:t>Дополнительно информируем:        </w:t>
      </w:r>
    </w:p>
    <w:p w:rsidR="00252DE7" w:rsidRPr="00252DE7" w:rsidRDefault="00252DE7" w:rsidP="00252DE7">
      <w:pPr>
        <w:spacing w:after="0" w:line="240" w:lineRule="auto"/>
        <w:ind w:firstLine="567"/>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E25905">
      <w:pPr>
        <w:pBdr>
          <w:top w:val="single" w:sz="6" w:space="0" w:color="000000"/>
        </w:pBdr>
        <w:spacing w:after="0" w:line="240" w:lineRule="auto"/>
        <w:jc w:val="center"/>
        <w:rPr>
          <w:rFonts w:ascii="Times New Roman" w:eastAsia="Times New Roman" w:hAnsi="Times New Roman"/>
          <w:color w:val="000000"/>
          <w:sz w:val="18"/>
          <w:szCs w:val="20"/>
          <w:lang w:eastAsia="ru-RU"/>
        </w:rPr>
      </w:pPr>
      <w:r w:rsidRPr="00252DE7">
        <w:rPr>
          <w:rFonts w:ascii="Times New Roman" w:eastAsia="Times New Roman" w:hAnsi="Times New Roman"/>
          <w:color w:val="000000"/>
          <w:sz w:val="18"/>
          <w:szCs w:val="20"/>
          <w:lang w:eastAsia="ru-RU"/>
        </w:rPr>
        <w:t>(указывается информация, необходимая для устранения причин отказа в приеме документов, а также иная дополнительная информация при наличии)</w:t>
      </w:r>
      <w:r w:rsidRPr="00252DE7">
        <w:rPr>
          <w:rFonts w:ascii="Times New Roman" w:eastAsia="Times New Roman" w:hAnsi="Times New Roman"/>
          <w:color w:val="000000"/>
          <w:sz w:val="18"/>
          <w:szCs w:val="20"/>
          <w:lang w:eastAsia="ru-RU"/>
        </w:rPr>
        <w:br/>
      </w:r>
      <w:r w:rsidRPr="00252DE7">
        <w:rPr>
          <w:rFonts w:ascii="Times New Roman" w:eastAsia="Times New Roman" w:hAnsi="Times New Roman"/>
          <w:color w:val="000000"/>
          <w:sz w:val="24"/>
          <w:szCs w:val="28"/>
          <w:lang w:eastAsia="ru-RU"/>
        </w:rPr>
        <w:br/>
      </w:r>
      <w:bookmarkStart w:id="64" w:name="_Hlk132792832"/>
      <w:r w:rsidRPr="00252DE7">
        <w:rPr>
          <w:rFonts w:ascii="Times New Roman" w:eastAsia="Times New Roman" w:hAnsi="Times New Roman"/>
          <w:color w:val="000000"/>
          <w:sz w:val="24"/>
          <w:szCs w:val="28"/>
          <w:lang w:eastAsia="ru-RU"/>
        </w:rPr>
        <w:t>_________________   ________________   ____________________________</w:t>
      </w:r>
    </w:p>
    <w:p w:rsidR="00252DE7" w:rsidRPr="00252DE7" w:rsidRDefault="00252DE7" w:rsidP="00252DE7">
      <w:pPr>
        <w:spacing w:after="0" w:line="240" w:lineRule="auto"/>
        <w:ind w:firstLine="709"/>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18"/>
          <w:szCs w:val="20"/>
          <w:lang w:eastAsia="ru-RU"/>
        </w:rPr>
        <w:t>(должность)                               (подпись)                          (фамилия, имя, отчество (при наличии))</w:t>
      </w:r>
      <w:r w:rsidRPr="00252DE7">
        <w:rPr>
          <w:rFonts w:ascii="Times New Roman" w:eastAsia="Times New Roman" w:hAnsi="Times New Roman"/>
          <w:color w:val="000000"/>
          <w:sz w:val="18"/>
          <w:szCs w:val="20"/>
          <w:lang w:eastAsia="ru-RU"/>
        </w:rPr>
        <w:br/>
      </w:r>
    </w:p>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Дата</w:t>
      </w:r>
    </w:p>
    <w:bookmarkEnd w:id="64"/>
    <w:p w:rsidR="00252DE7" w:rsidRPr="00252DE7" w:rsidRDefault="00252DE7" w:rsidP="00E25905">
      <w:pPr>
        <w:spacing w:after="0" w:line="240" w:lineRule="auto"/>
        <w:ind w:firstLine="567"/>
        <w:jc w:val="right"/>
        <w:rPr>
          <w:rFonts w:ascii="Times New Roman" w:eastAsia="Times New Roman" w:hAnsi="Times New Roman"/>
          <w:color w:val="000000"/>
          <w:sz w:val="28"/>
          <w:szCs w:val="28"/>
          <w:lang w:eastAsia="ru-RU"/>
        </w:rPr>
      </w:pPr>
      <w:r w:rsidRPr="00252DE7">
        <w:rPr>
          <w:rFonts w:ascii="Times New Roman" w:eastAsia="Times New Roman" w:hAnsi="Times New Roman"/>
          <w:color w:val="000000"/>
          <w:sz w:val="28"/>
          <w:szCs w:val="28"/>
          <w:lang w:eastAsia="ru-RU"/>
        </w:rPr>
        <w:t> </w:t>
      </w:r>
    </w:p>
    <w:p w:rsidR="00252DE7" w:rsidRPr="00252DE7" w:rsidRDefault="00252DE7" w:rsidP="00252DE7">
      <w:pPr>
        <w:spacing w:after="0" w:line="240" w:lineRule="auto"/>
        <w:ind w:firstLine="567"/>
        <w:jc w:val="right"/>
        <w:rPr>
          <w:rFonts w:ascii="Times New Roman" w:eastAsia="Times New Roman" w:hAnsi="Times New Roman"/>
          <w:sz w:val="18"/>
          <w:szCs w:val="24"/>
          <w:lang w:eastAsia="ru-RU"/>
        </w:rPr>
      </w:pPr>
      <w:bookmarkStart w:id="65" w:name="_Hlk132792394"/>
      <w:r w:rsidRPr="00252DE7">
        <w:rPr>
          <w:rFonts w:ascii="Times New Roman" w:eastAsia="Times New Roman" w:hAnsi="Times New Roman"/>
          <w:sz w:val="18"/>
          <w:szCs w:val="24"/>
          <w:lang w:eastAsia="ru-RU"/>
        </w:rPr>
        <w:t xml:space="preserve">Приложение № 4 </w:t>
      </w:r>
    </w:p>
    <w:p w:rsidR="00252DE7" w:rsidRPr="00252DE7" w:rsidRDefault="00252DE7" w:rsidP="00252DE7">
      <w:pPr>
        <w:spacing w:after="0" w:line="240" w:lineRule="auto"/>
        <w:jc w:val="right"/>
        <w:rPr>
          <w:rFonts w:ascii="Times New Roman" w:eastAsia="Times New Roman" w:hAnsi="Times New Roman"/>
          <w:sz w:val="18"/>
          <w:szCs w:val="24"/>
          <w:lang w:eastAsia="ru-RU"/>
        </w:rPr>
      </w:pPr>
      <w:r w:rsidRPr="00252DE7">
        <w:rPr>
          <w:rFonts w:ascii="Times New Roman" w:eastAsia="Times New Roman" w:hAnsi="Times New Roman"/>
          <w:sz w:val="18"/>
          <w:szCs w:val="24"/>
          <w:lang w:eastAsia="ru-RU"/>
        </w:rPr>
        <w:t>к Административному регламенту</w:t>
      </w:r>
    </w:p>
    <w:p w:rsidR="00252DE7" w:rsidRPr="00252DE7" w:rsidRDefault="00252DE7" w:rsidP="00252DE7">
      <w:pPr>
        <w:spacing w:after="0" w:line="240" w:lineRule="auto"/>
        <w:jc w:val="right"/>
        <w:rPr>
          <w:rFonts w:ascii="Times New Roman" w:eastAsia="Times New Roman" w:hAnsi="Times New Roman"/>
          <w:sz w:val="18"/>
          <w:szCs w:val="24"/>
          <w:lang w:eastAsia="ru-RU"/>
        </w:rPr>
      </w:pPr>
      <w:r w:rsidRPr="00252DE7">
        <w:rPr>
          <w:rFonts w:ascii="Times New Roman" w:eastAsia="Times New Roman" w:hAnsi="Times New Roman"/>
          <w:sz w:val="18"/>
          <w:szCs w:val="24"/>
          <w:lang w:eastAsia="ru-RU"/>
        </w:rPr>
        <w:t xml:space="preserve">по предоставлению </w:t>
      </w:r>
      <w:proofErr w:type="gramStart"/>
      <w:r w:rsidRPr="00252DE7">
        <w:rPr>
          <w:rFonts w:ascii="Times New Roman" w:eastAsia="Times New Roman" w:hAnsi="Times New Roman"/>
          <w:sz w:val="18"/>
          <w:szCs w:val="24"/>
          <w:lang w:eastAsia="ru-RU"/>
        </w:rPr>
        <w:t>муниципальной</w:t>
      </w:r>
      <w:proofErr w:type="gramEnd"/>
      <w:r w:rsidRPr="00252DE7">
        <w:rPr>
          <w:rFonts w:ascii="Times New Roman" w:eastAsia="Times New Roman" w:hAnsi="Times New Roman"/>
          <w:sz w:val="18"/>
          <w:szCs w:val="24"/>
          <w:lang w:eastAsia="ru-RU"/>
        </w:rPr>
        <w:t xml:space="preserve"> услуги</w:t>
      </w:r>
    </w:p>
    <w:p w:rsidR="00252DE7" w:rsidRPr="00252DE7" w:rsidRDefault="00252DE7" w:rsidP="00252DE7">
      <w:pPr>
        <w:spacing w:after="0" w:line="240" w:lineRule="auto"/>
        <w:jc w:val="right"/>
        <w:rPr>
          <w:rFonts w:ascii="Times New Roman" w:eastAsia="Times New Roman" w:hAnsi="Times New Roman"/>
          <w:sz w:val="18"/>
          <w:szCs w:val="24"/>
          <w:lang w:eastAsia="ru-RU"/>
        </w:rPr>
      </w:pPr>
      <w:r w:rsidRPr="00252DE7">
        <w:rPr>
          <w:rFonts w:ascii="Times New Roman" w:eastAsia="Times New Roman" w:hAnsi="Times New Roman"/>
          <w:sz w:val="18"/>
          <w:szCs w:val="24"/>
          <w:lang w:eastAsia="ru-RU"/>
        </w:rPr>
        <w:t>«Выдача разрешений на ввод</w:t>
      </w:r>
    </w:p>
    <w:p w:rsidR="00252DE7" w:rsidRPr="00252DE7" w:rsidRDefault="00252DE7" w:rsidP="00252DE7">
      <w:pPr>
        <w:spacing w:after="0" w:line="240" w:lineRule="auto"/>
        <w:jc w:val="right"/>
        <w:rPr>
          <w:rFonts w:ascii="Times New Roman" w:eastAsia="Times New Roman" w:hAnsi="Times New Roman"/>
          <w:sz w:val="18"/>
          <w:szCs w:val="24"/>
          <w:lang w:eastAsia="ru-RU"/>
        </w:rPr>
      </w:pPr>
      <w:r w:rsidRPr="00252DE7">
        <w:rPr>
          <w:rFonts w:ascii="Times New Roman" w:eastAsia="Times New Roman" w:hAnsi="Times New Roman"/>
          <w:sz w:val="18"/>
          <w:szCs w:val="24"/>
          <w:lang w:eastAsia="ru-RU"/>
        </w:rPr>
        <w:t xml:space="preserve"> объекта в эксплуатацию»</w:t>
      </w:r>
    </w:p>
    <w:bookmarkEnd w:id="65"/>
    <w:p w:rsidR="00252DE7" w:rsidRPr="00252DE7" w:rsidRDefault="00252DE7" w:rsidP="00252DE7">
      <w:pPr>
        <w:spacing w:after="0" w:line="240" w:lineRule="auto"/>
        <w:ind w:firstLine="709"/>
        <w:jc w:val="right"/>
        <w:rPr>
          <w:rFonts w:ascii="Times New Roman" w:eastAsia="Times New Roman" w:hAnsi="Times New Roman"/>
          <w:color w:val="000000"/>
          <w:sz w:val="24"/>
          <w:szCs w:val="28"/>
          <w:lang w:eastAsia="ru-RU"/>
        </w:rPr>
      </w:pPr>
    </w:p>
    <w:p w:rsidR="00252DE7" w:rsidRPr="00252DE7" w:rsidRDefault="00252DE7" w:rsidP="00252DE7">
      <w:pPr>
        <w:spacing w:after="0" w:line="240" w:lineRule="auto"/>
        <w:ind w:firstLine="709"/>
        <w:jc w:val="right"/>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ФОРМА</w:t>
      </w:r>
    </w:p>
    <w:p w:rsidR="00252DE7" w:rsidRPr="00252DE7" w:rsidRDefault="00252DE7" w:rsidP="00252DE7">
      <w:pPr>
        <w:spacing w:after="0" w:line="240" w:lineRule="auto"/>
        <w:jc w:val="center"/>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roofErr w:type="gramStart"/>
      <w:r w:rsidRPr="00252DE7">
        <w:rPr>
          <w:rFonts w:ascii="Times New Roman" w:eastAsia="Times New Roman" w:hAnsi="Times New Roman"/>
          <w:bCs/>
          <w:color w:val="000000"/>
          <w:sz w:val="24"/>
          <w:szCs w:val="28"/>
          <w:lang w:eastAsia="ru-RU"/>
        </w:rPr>
        <w:t>З</w:t>
      </w:r>
      <w:proofErr w:type="gramEnd"/>
      <w:r w:rsidRPr="00252DE7">
        <w:rPr>
          <w:rFonts w:ascii="Times New Roman" w:eastAsia="Times New Roman" w:hAnsi="Times New Roman"/>
          <w:bCs/>
          <w:color w:val="000000"/>
          <w:sz w:val="24"/>
          <w:szCs w:val="28"/>
          <w:lang w:eastAsia="ru-RU"/>
        </w:rPr>
        <w:t xml:space="preserve"> А Я В Л Е Н И Е</w:t>
      </w:r>
    </w:p>
    <w:p w:rsidR="00252DE7" w:rsidRPr="00252DE7" w:rsidRDefault="00252DE7" w:rsidP="00252DE7">
      <w:pPr>
        <w:spacing w:after="0" w:line="240" w:lineRule="auto"/>
        <w:jc w:val="center"/>
        <w:rPr>
          <w:rFonts w:ascii="Times New Roman" w:eastAsia="Times New Roman" w:hAnsi="Times New Roman"/>
          <w:bCs/>
          <w:color w:val="000000"/>
          <w:sz w:val="24"/>
          <w:szCs w:val="28"/>
          <w:lang w:eastAsia="ru-RU"/>
        </w:rPr>
      </w:pPr>
      <w:r w:rsidRPr="00252DE7">
        <w:rPr>
          <w:rFonts w:ascii="Times New Roman" w:eastAsia="Times New Roman" w:hAnsi="Times New Roman"/>
          <w:bCs/>
          <w:color w:val="000000"/>
          <w:sz w:val="24"/>
          <w:szCs w:val="28"/>
          <w:lang w:eastAsia="ru-RU"/>
        </w:rPr>
        <w:t xml:space="preserve">об исправлении допущенных опечаток и ошибок </w:t>
      </w:r>
    </w:p>
    <w:p w:rsidR="00252DE7" w:rsidRPr="00252DE7" w:rsidRDefault="00252DE7" w:rsidP="00252DE7">
      <w:pPr>
        <w:spacing w:after="0" w:line="240" w:lineRule="auto"/>
        <w:jc w:val="center"/>
        <w:rPr>
          <w:rFonts w:ascii="Times New Roman" w:eastAsia="Times New Roman" w:hAnsi="Times New Roman"/>
          <w:color w:val="000000"/>
          <w:sz w:val="24"/>
          <w:szCs w:val="28"/>
          <w:lang w:eastAsia="ru-RU"/>
        </w:rPr>
      </w:pPr>
      <w:r w:rsidRPr="00252DE7">
        <w:rPr>
          <w:rFonts w:ascii="Times New Roman" w:eastAsia="Times New Roman" w:hAnsi="Times New Roman"/>
          <w:bCs/>
          <w:color w:val="000000"/>
          <w:sz w:val="24"/>
          <w:szCs w:val="28"/>
          <w:lang w:eastAsia="ru-RU"/>
        </w:rPr>
        <w:t>в разрешении на ввод объекта в эксплуатацию</w:t>
      </w:r>
    </w:p>
    <w:p w:rsidR="00252DE7" w:rsidRPr="00252DE7" w:rsidRDefault="00252DE7" w:rsidP="00252DE7">
      <w:pPr>
        <w:spacing w:after="0" w:line="240" w:lineRule="auto"/>
        <w:ind w:firstLine="709"/>
        <w:jc w:val="right"/>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ind w:firstLine="709"/>
        <w:jc w:val="right"/>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___» ______________ 20 __ г.</w:t>
      </w:r>
    </w:p>
    <w:p w:rsidR="00252DE7" w:rsidRPr="00252DE7" w:rsidRDefault="00252DE7" w:rsidP="00252DE7">
      <w:pPr>
        <w:spacing w:after="0" w:line="240" w:lineRule="auto"/>
        <w:ind w:firstLine="709"/>
        <w:jc w:val="right"/>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ind w:firstLine="709"/>
        <w:jc w:val="right"/>
        <w:rPr>
          <w:rFonts w:ascii="Times New Roman" w:eastAsia="Times New Roman" w:hAnsi="Times New Roman"/>
          <w:color w:val="000000"/>
          <w:sz w:val="24"/>
          <w:szCs w:val="28"/>
          <w:lang w:eastAsia="ru-RU"/>
        </w:rPr>
      </w:pPr>
      <w:bookmarkStart w:id="66" w:name="_Hlk132792474"/>
    </w:p>
    <w:p w:rsidR="00252DE7" w:rsidRPr="00252DE7" w:rsidRDefault="00252DE7" w:rsidP="00252DE7">
      <w:pPr>
        <w:pBdr>
          <w:top w:val="single" w:sz="6" w:space="0" w:color="000000"/>
        </w:pBdr>
        <w:spacing w:after="0" w:line="240" w:lineRule="auto"/>
        <w:jc w:val="center"/>
        <w:rPr>
          <w:rFonts w:ascii="Times New Roman" w:eastAsia="Times New Roman" w:hAnsi="Times New Roman"/>
          <w:color w:val="000000"/>
          <w:sz w:val="18"/>
          <w:szCs w:val="20"/>
          <w:lang w:eastAsia="ru-RU"/>
        </w:rPr>
      </w:pPr>
      <w:r w:rsidRPr="00252DE7">
        <w:rPr>
          <w:rFonts w:ascii="Times New Roman" w:eastAsia="Times New Roman" w:hAnsi="Times New Roman"/>
          <w:color w:val="000000"/>
          <w:sz w:val="18"/>
          <w:szCs w:val="20"/>
          <w:lang w:eastAsia="ru-RU"/>
        </w:rPr>
        <w:t>(наименование уполномоченного на выдачу разрешений на ввод объекта в эксплуатацию федерального органа исполнительной власти, органа исполнительной власти субъекта Российской Федерации, органа местного самоуправления, организации)</w:t>
      </w:r>
    </w:p>
    <w:p w:rsidR="00252DE7" w:rsidRPr="00252DE7" w:rsidRDefault="00252DE7" w:rsidP="00252DE7">
      <w:pPr>
        <w:spacing w:after="0" w:line="240" w:lineRule="auto"/>
        <w:ind w:firstLine="709"/>
        <w:jc w:val="center"/>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bookmarkEnd w:id="66"/>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Прошу исправить допущенную опечатку/ошибку в разрешении на ввод объекта в эксплуатацию.</w:t>
      </w:r>
    </w:p>
    <w:p w:rsidR="00252DE7" w:rsidRPr="00252DE7" w:rsidRDefault="00252DE7" w:rsidP="00252DE7">
      <w:pPr>
        <w:spacing w:after="0" w:line="240" w:lineRule="auto"/>
        <w:jc w:val="center"/>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1. Сведения о застройщике</w:t>
      </w:r>
    </w:p>
    <w:tbl>
      <w:tblPr>
        <w:tblW w:w="9631" w:type="dxa"/>
        <w:jc w:val="center"/>
        <w:tblCellMar>
          <w:left w:w="0" w:type="dxa"/>
          <w:right w:w="0" w:type="dxa"/>
        </w:tblCellMar>
        <w:tblLook w:val="04A0"/>
      </w:tblPr>
      <w:tblGrid>
        <w:gridCol w:w="760"/>
        <w:gridCol w:w="4902"/>
        <w:gridCol w:w="3969"/>
      </w:tblGrid>
      <w:tr w:rsidR="00252DE7" w:rsidRPr="00252DE7" w:rsidTr="00E25905">
        <w:trPr>
          <w:trHeight w:val="20"/>
          <w:jc w:val="center"/>
        </w:trPr>
        <w:tc>
          <w:tcPr>
            <w:tcW w:w="760"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1.1</w:t>
            </w:r>
          </w:p>
        </w:tc>
        <w:tc>
          <w:tcPr>
            <w:tcW w:w="4902"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Сведения о физическом лице, в случае если застройщиком является физическое лицо:</w:t>
            </w:r>
          </w:p>
        </w:tc>
        <w:tc>
          <w:tcPr>
            <w:tcW w:w="3969"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760"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1.1.1</w:t>
            </w:r>
          </w:p>
        </w:tc>
        <w:tc>
          <w:tcPr>
            <w:tcW w:w="4902"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Фамилия, </w:t>
            </w:r>
          </w:p>
          <w:p w:rsidR="00252DE7" w:rsidRPr="00252DE7" w:rsidRDefault="00252DE7" w:rsidP="00252DE7">
            <w:pPr>
              <w:spacing w:after="0" w:line="240" w:lineRule="auto"/>
              <w:ind w:left="79" w:right="101"/>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имя, </w:t>
            </w:r>
          </w:p>
          <w:p w:rsidR="00252DE7" w:rsidRPr="00252DE7" w:rsidRDefault="00252DE7" w:rsidP="00252DE7">
            <w:pPr>
              <w:spacing w:after="0" w:line="240" w:lineRule="auto"/>
              <w:ind w:left="79" w:right="101"/>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отчество (при наличии)</w:t>
            </w:r>
          </w:p>
          <w:p w:rsidR="00252DE7" w:rsidRPr="00252DE7" w:rsidRDefault="00252DE7" w:rsidP="00252DE7">
            <w:pPr>
              <w:spacing w:after="0" w:line="240" w:lineRule="auto"/>
              <w:ind w:left="79" w:right="101"/>
              <w:rPr>
                <w:rFonts w:ascii="Times New Roman" w:eastAsia="Times New Roman" w:hAnsi="Times New Roman"/>
                <w:sz w:val="20"/>
                <w:szCs w:val="28"/>
                <w:lang w:eastAsia="ru-RU"/>
              </w:rPr>
            </w:pPr>
          </w:p>
        </w:tc>
        <w:tc>
          <w:tcPr>
            <w:tcW w:w="3969"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760"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1.1.2</w:t>
            </w:r>
          </w:p>
        </w:tc>
        <w:tc>
          <w:tcPr>
            <w:tcW w:w="4902"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Реквизиты документа, удостоверяющего личность (не указываются в случае, если застройщик является индивидуальным предпринимателем)</w:t>
            </w:r>
          </w:p>
        </w:tc>
        <w:tc>
          <w:tcPr>
            <w:tcW w:w="3969"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760"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1.1.3</w:t>
            </w:r>
          </w:p>
        </w:tc>
        <w:tc>
          <w:tcPr>
            <w:tcW w:w="4902"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Основной государственный регистрационный номер индивидуального предпринимателя</w:t>
            </w:r>
          </w:p>
        </w:tc>
        <w:tc>
          <w:tcPr>
            <w:tcW w:w="3969"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760"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1.2</w:t>
            </w:r>
          </w:p>
        </w:tc>
        <w:tc>
          <w:tcPr>
            <w:tcW w:w="4902"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Сведения о юридическом лице:</w:t>
            </w:r>
          </w:p>
          <w:p w:rsidR="00252DE7" w:rsidRPr="00252DE7" w:rsidRDefault="00252DE7" w:rsidP="00252DE7">
            <w:pPr>
              <w:spacing w:after="0" w:line="240" w:lineRule="auto"/>
              <w:ind w:left="79" w:right="101"/>
              <w:rPr>
                <w:rFonts w:ascii="Times New Roman" w:eastAsia="Times New Roman" w:hAnsi="Times New Roman"/>
                <w:sz w:val="20"/>
                <w:szCs w:val="28"/>
                <w:lang w:eastAsia="ru-RU"/>
              </w:rPr>
            </w:pPr>
          </w:p>
        </w:tc>
        <w:tc>
          <w:tcPr>
            <w:tcW w:w="3969"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760"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1.2.1</w:t>
            </w:r>
          </w:p>
        </w:tc>
        <w:tc>
          <w:tcPr>
            <w:tcW w:w="4902"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Полное наименование</w:t>
            </w:r>
          </w:p>
          <w:p w:rsidR="00252DE7" w:rsidRPr="00252DE7" w:rsidRDefault="00252DE7" w:rsidP="00252DE7">
            <w:pPr>
              <w:spacing w:after="0" w:line="240" w:lineRule="auto"/>
              <w:ind w:left="79" w:right="101"/>
              <w:rPr>
                <w:rFonts w:ascii="Times New Roman" w:eastAsia="Times New Roman" w:hAnsi="Times New Roman"/>
                <w:sz w:val="20"/>
                <w:szCs w:val="28"/>
                <w:lang w:eastAsia="ru-RU"/>
              </w:rPr>
            </w:pPr>
          </w:p>
        </w:tc>
        <w:tc>
          <w:tcPr>
            <w:tcW w:w="3969"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760"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1.2.2</w:t>
            </w:r>
          </w:p>
        </w:tc>
        <w:tc>
          <w:tcPr>
            <w:tcW w:w="4902"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Основной государственный</w:t>
            </w:r>
          </w:p>
          <w:p w:rsidR="00252DE7" w:rsidRPr="00252DE7" w:rsidRDefault="00252DE7" w:rsidP="00252DE7">
            <w:pPr>
              <w:spacing w:after="0" w:line="240" w:lineRule="auto"/>
              <w:ind w:left="79" w:right="101"/>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регистрационный номер</w:t>
            </w:r>
          </w:p>
        </w:tc>
        <w:tc>
          <w:tcPr>
            <w:tcW w:w="3969"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760"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1.2.3</w:t>
            </w:r>
          </w:p>
        </w:tc>
        <w:tc>
          <w:tcPr>
            <w:tcW w:w="4902"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Идентификационный номер</w:t>
            </w:r>
          </w:p>
          <w:p w:rsidR="00252DE7" w:rsidRPr="00252DE7" w:rsidRDefault="00252DE7" w:rsidP="00252DE7">
            <w:pPr>
              <w:spacing w:after="0" w:line="240" w:lineRule="auto"/>
              <w:ind w:left="79" w:right="101"/>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налогоплательщика - юридического лица</w:t>
            </w:r>
          </w:p>
        </w:tc>
        <w:tc>
          <w:tcPr>
            <w:tcW w:w="3969"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bl>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p>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p>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2. Сведения о выданном разрешении на ввод объекта в эксплуатацию,</w:t>
      </w:r>
    </w:p>
    <w:p w:rsidR="00252DE7" w:rsidRPr="00252DE7" w:rsidRDefault="00252DE7" w:rsidP="00252DE7">
      <w:pPr>
        <w:spacing w:after="0" w:line="240" w:lineRule="auto"/>
        <w:jc w:val="center"/>
        <w:rPr>
          <w:rFonts w:ascii="Times New Roman" w:eastAsia="Times New Roman" w:hAnsi="Times New Roman"/>
          <w:color w:val="000000"/>
          <w:sz w:val="24"/>
          <w:szCs w:val="28"/>
          <w:lang w:eastAsia="ru-RU"/>
        </w:rPr>
      </w:pPr>
      <w:proofErr w:type="gramStart"/>
      <w:r w:rsidRPr="00252DE7">
        <w:rPr>
          <w:rFonts w:ascii="Times New Roman" w:eastAsia="Times New Roman" w:hAnsi="Times New Roman"/>
          <w:color w:val="000000"/>
          <w:sz w:val="24"/>
          <w:szCs w:val="28"/>
          <w:lang w:eastAsia="ru-RU"/>
        </w:rPr>
        <w:t>содержащем</w:t>
      </w:r>
      <w:proofErr w:type="gramEnd"/>
      <w:r w:rsidRPr="00252DE7">
        <w:rPr>
          <w:rFonts w:ascii="Times New Roman" w:eastAsia="Times New Roman" w:hAnsi="Times New Roman"/>
          <w:color w:val="000000"/>
          <w:sz w:val="24"/>
          <w:szCs w:val="28"/>
          <w:lang w:eastAsia="ru-RU"/>
        </w:rPr>
        <w:t xml:space="preserve"> опечатку/ошибку</w:t>
      </w:r>
    </w:p>
    <w:tbl>
      <w:tblPr>
        <w:tblW w:w="0" w:type="auto"/>
        <w:jc w:val="center"/>
        <w:tblCellMar>
          <w:left w:w="0" w:type="dxa"/>
          <w:right w:w="0" w:type="dxa"/>
        </w:tblCellMar>
        <w:tblLook w:val="04A0"/>
      </w:tblPr>
      <w:tblGrid>
        <w:gridCol w:w="548"/>
        <w:gridCol w:w="5020"/>
        <w:gridCol w:w="1955"/>
        <w:gridCol w:w="1851"/>
      </w:tblGrid>
      <w:tr w:rsidR="00252DE7" w:rsidRPr="00252DE7" w:rsidTr="00E25905">
        <w:trPr>
          <w:trHeight w:val="20"/>
          <w:jc w:val="center"/>
        </w:trPr>
        <w:tc>
          <w:tcPr>
            <w:tcW w:w="559"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w:t>
            </w:r>
          </w:p>
        </w:tc>
        <w:tc>
          <w:tcPr>
            <w:tcW w:w="5148"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Орган (организация), выдавший</w:t>
            </w:r>
            <w:proofErr w:type="gramStart"/>
            <w:r w:rsidRPr="00252DE7">
              <w:rPr>
                <w:rFonts w:ascii="Times New Roman" w:eastAsia="Times New Roman" w:hAnsi="Times New Roman"/>
                <w:sz w:val="20"/>
                <w:szCs w:val="28"/>
                <w:lang w:eastAsia="ru-RU"/>
              </w:rPr>
              <w:t> (-</w:t>
            </w:r>
            <w:proofErr w:type="gramEnd"/>
            <w:r w:rsidRPr="00252DE7">
              <w:rPr>
                <w:rFonts w:ascii="Times New Roman" w:eastAsia="Times New Roman" w:hAnsi="Times New Roman"/>
                <w:sz w:val="20"/>
                <w:szCs w:val="28"/>
                <w:lang w:eastAsia="ru-RU"/>
              </w:rPr>
              <w:t>ая) разрешение на ввод объекта в эксплуатацию</w:t>
            </w:r>
          </w:p>
        </w:tc>
        <w:tc>
          <w:tcPr>
            <w:tcW w:w="2013"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Номер документа</w:t>
            </w:r>
          </w:p>
        </w:tc>
        <w:tc>
          <w:tcPr>
            <w:tcW w:w="1902"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Дата документа</w:t>
            </w:r>
          </w:p>
        </w:tc>
      </w:tr>
      <w:tr w:rsidR="00252DE7" w:rsidRPr="00252DE7" w:rsidTr="00E25905">
        <w:trPr>
          <w:trHeight w:val="20"/>
          <w:jc w:val="center"/>
        </w:trPr>
        <w:tc>
          <w:tcPr>
            <w:tcW w:w="559"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lastRenderedPageBreak/>
              <w:t> </w:t>
            </w:r>
          </w:p>
        </w:tc>
        <w:tc>
          <w:tcPr>
            <w:tcW w:w="5148"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c>
          <w:tcPr>
            <w:tcW w:w="2013"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c>
          <w:tcPr>
            <w:tcW w:w="1902"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9" w:right="101"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bl>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jc w:val="center"/>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3. Обоснование для внесения исправлений в разрешении на ввод объекта</w:t>
      </w:r>
    </w:p>
    <w:p w:rsidR="00252DE7" w:rsidRPr="00252DE7" w:rsidRDefault="00252DE7" w:rsidP="00252DE7">
      <w:pPr>
        <w:spacing w:after="0" w:line="240" w:lineRule="auto"/>
        <w:jc w:val="center"/>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в эксплуатацию</w:t>
      </w:r>
    </w:p>
    <w:tbl>
      <w:tblPr>
        <w:tblW w:w="0" w:type="auto"/>
        <w:jc w:val="center"/>
        <w:tblCellMar>
          <w:left w:w="0" w:type="dxa"/>
          <w:right w:w="0" w:type="dxa"/>
        </w:tblCellMar>
        <w:tblLook w:val="04A0"/>
      </w:tblPr>
      <w:tblGrid>
        <w:gridCol w:w="915"/>
        <w:gridCol w:w="3003"/>
        <w:gridCol w:w="2675"/>
        <w:gridCol w:w="2781"/>
      </w:tblGrid>
      <w:tr w:rsidR="00252DE7" w:rsidRPr="00252DE7" w:rsidTr="00E25905">
        <w:trPr>
          <w:trHeight w:val="20"/>
          <w:jc w:val="center"/>
        </w:trPr>
        <w:tc>
          <w:tcPr>
            <w:tcW w:w="1051"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80" w:right="100"/>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3.1.</w:t>
            </w:r>
          </w:p>
        </w:tc>
        <w:tc>
          <w:tcPr>
            <w:tcW w:w="3067"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80" w:right="100"/>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Данные (сведения), указанные в разрешении на ввод объекта в эксплуатацию</w:t>
            </w:r>
          </w:p>
        </w:tc>
        <w:tc>
          <w:tcPr>
            <w:tcW w:w="2693"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80" w:right="100"/>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Данные (сведения), которые необходимо указать в разрешении на ввод объекта в эксплуатацию</w:t>
            </w:r>
          </w:p>
        </w:tc>
        <w:tc>
          <w:tcPr>
            <w:tcW w:w="3130"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80" w:right="100"/>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Обоснование с указанием реквизита</w:t>
            </w:r>
            <w:proofErr w:type="gramStart"/>
            <w:r w:rsidRPr="00252DE7">
              <w:rPr>
                <w:rFonts w:ascii="Times New Roman" w:eastAsia="Times New Roman" w:hAnsi="Times New Roman"/>
                <w:sz w:val="20"/>
                <w:szCs w:val="28"/>
                <w:lang w:eastAsia="ru-RU"/>
              </w:rPr>
              <w:t xml:space="preserve"> (-</w:t>
            </w:r>
            <w:proofErr w:type="gramEnd"/>
            <w:r w:rsidRPr="00252DE7">
              <w:rPr>
                <w:rFonts w:ascii="Times New Roman" w:eastAsia="Times New Roman" w:hAnsi="Times New Roman"/>
                <w:sz w:val="20"/>
                <w:szCs w:val="28"/>
                <w:lang w:eastAsia="ru-RU"/>
              </w:rPr>
              <w:t>ов) документа (-ов) документации, на основании которых принималось решение о выдаче разрешения на ввод объекта в эксплуатацию</w:t>
            </w:r>
          </w:p>
        </w:tc>
      </w:tr>
      <w:tr w:rsidR="00252DE7" w:rsidRPr="00252DE7" w:rsidTr="00E25905">
        <w:trPr>
          <w:trHeight w:val="20"/>
          <w:jc w:val="center"/>
        </w:trPr>
        <w:tc>
          <w:tcPr>
            <w:tcW w:w="1051"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80" w:right="100"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c>
          <w:tcPr>
            <w:tcW w:w="3067"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80" w:right="100"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c>
          <w:tcPr>
            <w:tcW w:w="2693"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80" w:right="100"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c>
          <w:tcPr>
            <w:tcW w:w="3130"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80" w:right="100"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bl>
    <w:p w:rsidR="00252DE7" w:rsidRPr="00252DE7" w:rsidRDefault="00252DE7" w:rsidP="00252DE7">
      <w:pPr>
        <w:spacing w:after="0" w:line="240" w:lineRule="auto"/>
        <w:ind w:firstLine="709"/>
        <w:jc w:val="both"/>
        <w:rPr>
          <w:rFonts w:ascii="Times New Roman" w:eastAsia="Times New Roman" w:hAnsi="Times New Roman"/>
          <w:color w:val="000000"/>
          <w:sz w:val="14"/>
          <w:szCs w:val="16"/>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ind w:firstLine="709"/>
        <w:jc w:val="both"/>
        <w:rPr>
          <w:rFonts w:ascii="Times New Roman" w:eastAsia="Times New Roman" w:hAnsi="Times New Roman"/>
          <w:color w:val="000000"/>
          <w:sz w:val="20"/>
          <w:szCs w:val="28"/>
          <w:lang w:eastAsia="ru-RU"/>
        </w:rPr>
      </w:pPr>
      <w:r w:rsidRPr="00252DE7">
        <w:rPr>
          <w:rFonts w:ascii="Times New Roman" w:eastAsia="Times New Roman" w:hAnsi="Times New Roman"/>
          <w:color w:val="000000"/>
          <w:sz w:val="20"/>
          <w:szCs w:val="28"/>
          <w:lang w:eastAsia="ru-RU"/>
        </w:rPr>
        <w:t>Приложение: ___________________________________________________ </w:t>
      </w:r>
    </w:p>
    <w:p w:rsidR="00252DE7" w:rsidRPr="00252DE7" w:rsidRDefault="00252DE7" w:rsidP="00252DE7">
      <w:pPr>
        <w:tabs>
          <w:tab w:val="left" w:pos="2940"/>
        </w:tabs>
        <w:spacing w:after="0" w:line="240" w:lineRule="auto"/>
        <w:ind w:firstLine="709"/>
        <w:jc w:val="both"/>
        <w:rPr>
          <w:rFonts w:ascii="Times New Roman" w:eastAsia="Times New Roman" w:hAnsi="Times New Roman"/>
          <w:color w:val="000000"/>
          <w:sz w:val="10"/>
          <w:szCs w:val="16"/>
          <w:lang w:eastAsia="ru-RU"/>
        </w:rPr>
      </w:pPr>
      <w:r w:rsidRPr="00252DE7">
        <w:rPr>
          <w:rFonts w:ascii="Times New Roman" w:eastAsia="Times New Roman" w:hAnsi="Times New Roman"/>
          <w:color w:val="000000"/>
          <w:sz w:val="20"/>
          <w:szCs w:val="28"/>
          <w:lang w:eastAsia="ru-RU"/>
        </w:rPr>
        <w:t> </w:t>
      </w:r>
      <w:r w:rsidRPr="00252DE7">
        <w:rPr>
          <w:rFonts w:ascii="Times New Roman" w:eastAsia="Times New Roman" w:hAnsi="Times New Roman"/>
          <w:color w:val="000000"/>
          <w:sz w:val="20"/>
          <w:szCs w:val="28"/>
          <w:lang w:eastAsia="ru-RU"/>
        </w:rPr>
        <w:tab/>
      </w:r>
    </w:p>
    <w:p w:rsidR="00252DE7" w:rsidRPr="00252DE7" w:rsidRDefault="00252DE7" w:rsidP="00252DE7">
      <w:pPr>
        <w:spacing w:after="0" w:line="240" w:lineRule="auto"/>
        <w:ind w:firstLine="709"/>
        <w:jc w:val="both"/>
        <w:rPr>
          <w:rFonts w:ascii="Times New Roman" w:eastAsia="Times New Roman" w:hAnsi="Times New Roman"/>
          <w:color w:val="000000"/>
          <w:sz w:val="20"/>
          <w:szCs w:val="28"/>
          <w:lang w:eastAsia="ru-RU"/>
        </w:rPr>
      </w:pPr>
      <w:r w:rsidRPr="00252DE7">
        <w:rPr>
          <w:rFonts w:ascii="Times New Roman" w:eastAsia="Times New Roman" w:hAnsi="Times New Roman"/>
          <w:color w:val="000000"/>
          <w:sz w:val="20"/>
          <w:szCs w:val="28"/>
          <w:lang w:eastAsia="ru-RU"/>
        </w:rPr>
        <w:t>Номер телефона и адрес электронной почты для связи:              </w:t>
      </w:r>
    </w:p>
    <w:p w:rsidR="00252DE7" w:rsidRPr="00252DE7" w:rsidRDefault="00252DE7" w:rsidP="00252DE7">
      <w:pPr>
        <w:spacing w:after="0" w:line="240" w:lineRule="auto"/>
        <w:ind w:firstLine="709"/>
        <w:jc w:val="both"/>
        <w:rPr>
          <w:rFonts w:ascii="Times New Roman" w:eastAsia="Times New Roman" w:hAnsi="Times New Roman"/>
          <w:color w:val="000000"/>
          <w:sz w:val="20"/>
          <w:szCs w:val="28"/>
          <w:lang w:eastAsia="ru-RU"/>
        </w:rPr>
      </w:pPr>
      <w:r w:rsidRPr="00252DE7">
        <w:rPr>
          <w:rFonts w:ascii="Times New Roman" w:eastAsia="Times New Roman" w:hAnsi="Times New Roman"/>
          <w:color w:val="000000"/>
          <w:sz w:val="20"/>
          <w:szCs w:val="28"/>
          <w:lang w:eastAsia="ru-RU"/>
        </w:rPr>
        <w:t>Результат рассмотрения настоящего заявления прошу:</w:t>
      </w:r>
    </w:p>
    <w:tbl>
      <w:tblPr>
        <w:tblW w:w="0" w:type="auto"/>
        <w:jc w:val="center"/>
        <w:tblCellMar>
          <w:left w:w="0" w:type="dxa"/>
          <w:right w:w="0" w:type="dxa"/>
        </w:tblCellMar>
        <w:tblLook w:val="04A0"/>
      </w:tblPr>
      <w:tblGrid>
        <w:gridCol w:w="8693"/>
        <w:gridCol w:w="681"/>
      </w:tblGrid>
      <w:tr w:rsidR="00252DE7" w:rsidRPr="00252DE7" w:rsidTr="00E25905">
        <w:trPr>
          <w:trHeight w:val="20"/>
          <w:jc w:val="center"/>
        </w:trPr>
        <w:tc>
          <w:tcPr>
            <w:tcW w:w="9144"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7" w:right="116"/>
              <w:jc w:val="both"/>
              <w:rPr>
                <w:rFonts w:ascii="Times New Roman" w:eastAsia="Times New Roman" w:hAnsi="Times New Roman"/>
                <w:sz w:val="20"/>
                <w:szCs w:val="27"/>
                <w:lang w:eastAsia="ru-RU"/>
              </w:rPr>
            </w:pPr>
            <w:r w:rsidRPr="00252DE7">
              <w:rPr>
                <w:rFonts w:ascii="Times New Roman" w:eastAsia="Times New Roman" w:hAnsi="Times New Roman"/>
                <w:sz w:val="20"/>
                <w:szCs w:val="27"/>
                <w:lang w:eastAsia="ru-RU"/>
              </w:rPr>
              <w:t>направить в форме электронного документа в личный кабинет в федеральной государственной информационной системе «Единый портал государственных и муниципальных услуг (функций)» / на региональном портале государственных и муниципальных услуг</w:t>
            </w:r>
          </w:p>
        </w:tc>
        <w:tc>
          <w:tcPr>
            <w:tcW w:w="792"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709"/>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9144"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7" w:right="116"/>
              <w:jc w:val="both"/>
              <w:rPr>
                <w:rFonts w:ascii="Times New Roman" w:eastAsia="Times New Roman" w:hAnsi="Times New Roman"/>
                <w:sz w:val="20"/>
                <w:szCs w:val="27"/>
                <w:lang w:eastAsia="ru-RU"/>
              </w:rPr>
            </w:pPr>
            <w:r w:rsidRPr="00252DE7">
              <w:rPr>
                <w:rFonts w:ascii="Times New Roman" w:eastAsia="Times New Roman" w:hAnsi="Times New Roman"/>
                <w:sz w:val="20"/>
                <w:szCs w:val="27"/>
                <w:lang w:eastAsia="ru-RU"/>
              </w:rPr>
              <w:t>выдать на бумажном носителе при личном обращении в уполномоченный орган государственной власти, орган местного самоуправления, организацию либо многофункциональный центр  предоставления государственных и муниципальных услуг, расположенных по адресу: _______________________________________</w:t>
            </w:r>
          </w:p>
          <w:p w:rsidR="00252DE7" w:rsidRPr="00252DE7" w:rsidRDefault="00252DE7" w:rsidP="00252DE7">
            <w:pPr>
              <w:spacing w:after="0" w:line="240" w:lineRule="auto"/>
              <w:ind w:left="77" w:right="116"/>
              <w:jc w:val="both"/>
              <w:rPr>
                <w:rFonts w:ascii="Times New Roman" w:eastAsia="Times New Roman" w:hAnsi="Times New Roman"/>
                <w:sz w:val="20"/>
                <w:szCs w:val="27"/>
                <w:lang w:eastAsia="ru-RU"/>
              </w:rPr>
            </w:pPr>
          </w:p>
        </w:tc>
        <w:tc>
          <w:tcPr>
            <w:tcW w:w="792"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709"/>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9144"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7" w:right="116"/>
              <w:jc w:val="both"/>
              <w:rPr>
                <w:rFonts w:ascii="Times New Roman" w:eastAsia="Times New Roman" w:hAnsi="Times New Roman"/>
                <w:sz w:val="20"/>
                <w:szCs w:val="27"/>
                <w:lang w:eastAsia="ru-RU"/>
              </w:rPr>
            </w:pPr>
            <w:r w:rsidRPr="00252DE7">
              <w:rPr>
                <w:rFonts w:ascii="Times New Roman" w:eastAsia="Times New Roman" w:hAnsi="Times New Roman"/>
                <w:sz w:val="20"/>
                <w:szCs w:val="27"/>
                <w:lang w:eastAsia="ru-RU"/>
              </w:rPr>
              <w:t>направить на бумажном носителе на почтовый адрес:</w:t>
            </w:r>
          </w:p>
          <w:p w:rsidR="00252DE7" w:rsidRPr="00252DE7" w:rsidRDefault="00252DE7" w:rsidP="00252DE7">
            <w:pPr>
              <w:spacing w:after="0" w:line="240" w:lineRule="auto"/>
              <w:ind w:left="77" w:right="116"/>
              <w:jc w:val="both"/>
              <w:rPr>
                <w:rFonts w:ascii="Times New Roman" w:eastAsia="Times New Roman" w:hAnsi="Times New Roman"/>
                <w:sz w:val="20"/>
                <w:szCs w:val="27"/>
                <w:lang w:eastAsia="ru-RU"/>
              </w:rPr>
            </w:pPr>
            <w:r w:rsidRPr="00252DE7">
              <w:rPr>
                <w:rFonts w:ascii="Times New Roman" w:eastAsia="Times New Roman" w:hAnsi="Times New Roman"/>
                <w:sz w:val="20"/>
                <w:szCs w:val="27"/>
                <w:lang w:eastAsia="ru-RU"/>
              </w:rPr>
              <w:t>____________________________________________________________</w:t>
            </w:r>
          </w:p>
        </w:tc>
        <w:tc>
          <w:tcPr>
            <w:tcW w:w="792"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709"/>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9144"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77" w:right="116"/>
              <w:jc w:val="both"/>
              <w:rPr>
                <w:rFonts w:ascii="Times New Roman" w:eastAsia="Times New Roman" w:hAnsi="Times New Roman"/>
                <w:sz w:val="20"/>
                <w:szCs w:val="27"/>
                <w:lang w:eastAsia="ru-RU"/>
              </w:rPr>
            </w:pPr>
            <w:r w:rsidRPr="00252DE7">
              <w:rPr>
                <w:rFonts w:ascii="Times New Roman" w:eastAsia="Times New Roman" w:hAnsi="Times New Roman"/>
                <w:sz w:val="20"/>
                <w:szCs w:val="27"/>
                <w:lang w:eastAsia="ru-RU"/>
              </w:rPr>
              <w:t>направить в форме электронного документа в личный кабинет в единой информационной системе жилищного строительства</w:t>
            </w:r>
          </w:p>
        </w:tc>
        <w:tc>
          <w:tcPr>
            <w:tcW w:w="792"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709"/>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9936" w:type="dxa"/>
            <w:gridSpan w:val="2"/>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hanging="15"/>
              <w:jc w:val="center"/>
              <w:rPr>
                <w:rFonts w:ascii="Times New Roman" w:eastAsia="Times New Roman" w:hAnsi="Times New Roman"/>
                <w:sz w:val="18"/>
                <w:szCs w:val="20"/>
                <w:lang w:eastAsia="ru-RU"/>
              </w:rPr>
            </w:pPr>
            <w:r w:rsidRPr="00252DE7">
              <w:rPr>
                <w:rFonts w:ascii="Times New Roman" w:eastAsia="Times New Roman" w:hAnsi="Times New Roman"/>
                <w:i/>
                <w:iCs/>
                <w:sz w:val="18"/>
                <w:szCs w:val="20"/>
                <w:lang w:eastAsia="ru-RU"/>
              </w:rPr>
              <w:t>Указывается один из перечисленных способов</w:t>
            </w:r>
          </w:p>
        </w:tc>
      </w:tr>
    </w:tbl>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bookmarkStart w:id="67" w:name="_Hlk132793575"/>
      <w:r w:rsidRPr="00252DE7">
        <w:rPr>
          <w:rFonts w:ascii="Times New Roman" w:eastAsia="Times New Roman" w:hAnsi="Times New Roman"/>
          <w:color w:val="000000"/>
          <w:sz w:val="24"/>
          <w:szCs w:val="28"/>
          <w:lang w:eastAsia="ru-RU"/>
        </w:rPr>
        <w:t>                                         ________________     _______________________</w:t>
      </w:r>
    </w:p>
    <w:p w:rsidR="00252DE7" w:rsidRPr="00E25905" w:rsidRDefault="00252DE7" w:rsidP="00252DE7">
      <w:pPr>
        <w:spacing w:after="0" w:line="240" w:lineRule="auto"/>
        <w:ind w:firstLine="567"/>
        <w:rPr>
          <w:rFonts w:ascii="Times New Roman" w:eastAsia="Times New Roman" w:hAnsi="Times New Roman"/>
          <w:color w:val="000000"/>
          <w:sz w:val="18"/>
          <w:szCs w:val="20"/>
          <w:lang w:eastAsia="ru-RU"/>
        </w:rPr>
      </w:pPr>
      <w:r w:rsidRPr="00252DE7">
        <w:rPr>
          <w:rFonts w:ascii="Times New Roman" w:eastAsia="Times New Roman" w:hAnsi="Times New Roman"/>
          <w:color w:val="000000"/>
          <w:sz w:val="18"/>
          <w:szCs w:val="20"/>
          <w:lang w:eastAsia="ru-RU"/>
        </w:rPr>
        <w:t xml:space="preserve">                                                                   (подпись)                       (фамилия, имя, отчество (при наличии))</w:t>
      </w:r>
    </w:p>
    <w:p w:rsidR="00E25905" w:rsidRPr="00252DE7" w:rsidRDefault="00E25905" w:rsidP="00252DE7">
      <w:pPr>
        <w:spacing w:after="0" w:line="240" w:lineRule="auto"/>
        <w:ind w:firstLine="567"/>
        <w:rPr>
          <w:rFonts w:ascii="Times New Roman" w:eastAsia="Times New Roman" w:hAnsi="Times New Roman"/>
          <w:color w:val="000000"/>
          <w:sz w:val="20"/>
          <w:szCs w:val="20"/>
          <w:lang w:eastAsia="ru-RU"/>
        </w:rPr>
      </w:pPr>
    </w:p>
    <w:p w:rsidR="00252DE7" w:rsidRPr="00252DE7" w:rsidRDefault="00252DE7" w:rsidP="00252DE7">
      <w:pPr>
        <w:spacing w:after="0" w:line="240" w:lineRule="auto"/>
        <w:ind w:firstLine="567"/>
        <w:jc w:val="right"/>
        <w:rPr>
          <w:rFonts w:ascii="Times New Roman" w:eastAsia="Times New Roman" w:hAnsi="Times New Roman"/>
          <w:sz w:val="18"/>
          <w:szCs w:val="18"/>
          <w:lang w:eastAsia="ru-RU"/>
        </w:rPr>
      </w:pPr>
      <w:bookmarkStart w:id="68" w:name="_Hlk132793207"/>
      <w:bookmarkEnd w:id="67"/>
      <w:r w:rsidRPr="00252DE7">
        <w:rPr>
          <w:rFonts w:ascii="Times New Roman" w:eastAsia="Times New Roman" w:hAnsi="Times New Roman"/>
          <w:sz w:val="18"/>
          <w:szCs w:val="18"/>
          <w:lang w:eastAsia="ru-RU"/>
        </w:rPr>
        <w:t xml:space="preserve">Приложение № 5 </w:t>
      </w:r>
    </w:p>
    <w:p w:rsidR="00252DE7" w:rsidRPr="00252DE7" w:rsidRDefault="00252DE7" w:rsidP="00252DE7">
      <w:pPr>
        <w:spacing w:after="0" w:line="240" w:lineRule="auto"/>
        <w:jc w:val="right"/>
        <w:rPr>
          <w:rFonts w:ascii="Times New Roman" w:eastAsia="Times New Roman" w:hAnsi="Times New Roman"/>
          <w:sz w:val="18"/>
          <w:szCs w:val="18"/>
          <w:lang w:eastAsia="ru-RU"/>
        </w:rPr>
      </w:pPr>
      <w:r w:rsidRPr="00252DE7">
        <w:rPr>
          <w:rFonts w:ascii="Times New Roman" w:eastAsia="Times New Roman" w:hAnsi="Times New Roman"/>
          <w:sz w:val="18"/>
          <w:szCs w:val="18"/>
          <w:lang w:eastAsia="ru-RU"/>
        </w:rPr>
        <w:t>к Административному регламенту</w:t>
      </w:r>
    </w:p>
    <w:p w:rsidR="00252DE7" w:rsidRPr="00252DE7" w:rsidRDefault="00252DE7" w:rsidP="00252DE7">
      <w:pPr>
        <w:spacing w:after="0" w:line="240" w:lineRule="auto"/>
        <w:jc w:val="right"/>
        <w:rPr>
          <w:rFonts w:ascii="Times New Roman" w:eastAsia="Times New Roman" w:hAnsi="Times New Roman"/>
          <w:sz w:val="18"/>
          <w:szCs w:val="18"/>
          <w:lang w:eastAsia="ru-RU"/>
        </w:rPr>
      </w:pPr>
      <w:r w:rsidRPr="00252DE7">
        <w:rPr>
          <w:rFonts w:ascii="Times New Roman" w:eastAsia="Times New Roman" w:hAnsi="Times New Roman"/>
          <w:sz w:val="18"/>
          <w:szCs w:val="18"/>
          <w:lang w:eastAsia="ru-RU"/>
        </w:rPr>
        <w:t xml:space="preserve">по предоставлению </w:t>
      </w:r>
      <w:proofErr w:type="gramStart"/>
      <w:r w:rsidRPr="00252DE7">
        <w:rPr>
          <w:rFonts w:ascii="Times New Roman" w:eastAsia="Times New Roman" w:hAnsi="Times New Roman"/>
          <w:sz w:val="18"/>
          <w:szCs w:val="18"/>
          <w:lang w:eastAsia="ru-RU"/>
        </w:rPr>
        <w:t>муниципальной</w:t>
      </w:r>
      <w:proofErr w:type="gramEnd"/>
      <w:r w:rsidRPr="00252DE7">
        <w:rPr>
          <w:rFonts w:ascii="Times New Roman" w:eastAsia="Times New Roman" w:hAnsi="Times New Roman"/>
          <w:sz w:val="18"/>
          <w:szCs w:val="18"/>
          <w:lang w:eastAsia="ru-RU"/>
        </w:rPr>
        <w:t xml:space="preserve"> услуги</w:t>
      </w:r>
    </w:p>
    <w:p w:rsidR="00252DE7" w:rsidRPr="00252DE7" w:rsidRDefault="00252DE7" w:rsidP="00252DE7">
      <w:pPr>
        <w:spacing w:after="0" w:line="240" w:lineRule="auto"/>
        <w:jc w:val="right"/>
        <w:rPr>
          <w:rFonts w:ascii="Times New Roman" w:eastAsia="Times New Roman" w:hAnsi="Times New Roman"/>
          <w:sz w:val="18"/>
          <w:szCs w:val="18"/>
          <w:lang w:eastAsia="ru-RU"/>
        </w:rPr>
      </w:pPr>
      <w:r w:rsidRPr="00252DE7">
        <w:rPr>
          <w:rFonts w:ascii="Times New Roman" w:eastAsia="Times New Roman" w:hAnsi="Times New Roman"/>
          <w:sz w:val="18"/>
          <w:szCs w:val="18"/>
          <w:lang w:eastAsia="ru-RU"/>
        </w:rPr>
        <w:t>«Выдача разрешений на ввод</w:t>
      </w:r>
    </w:p>
    <w:p w:rsidR="00252DE7" w:rsidRPr="00252DE7" w:rsidRDefault="00252DE7" w:rsidP="00252DE7">
      <w:pPr>
        <w:spacing w:after="0" w:line="240" w:lineRule="auto"/>
        <w:jc w:val="right"/>
        <w:rPr>
          <w:rFonts w:ascii="Times New Roman" w:eastAsia="Times New Roman" w:hAnsi="Times New Roman"/>
          <w:sz w:val="18"/>
          <w:szCs w:val="18"/>
          <w:lang w:eastAsia="ru-RU"/>
        </w:rPr>
      </w:pPr>
      <w:r w:rsidRPr="00252DE7">
        <w:rPr>
          <w:rFonts w:ascii="Times New Roman" w:eastAsia="Times New Roman" w:hAnsi="Times New Roman"/>
          <w:sz w:val="18"/>
          <w:szCs w:val="18"/>
          <w:lang w:eastAsia="ru-RU"/>
        </w:rPr>
        <w:t xml:space="preserve"> объекта в эксплуатацию»</w:t>
      </w:r>
    </w:p>
    <w:p w:rsidR="00252DE7" w:rsidRPr="00252DE7" w:rsidRDefault="00252DE7" w:rsidP="00252DE7">
      <w:pPr>
        <w:spacing w:after="0" w:line="240" w:lineRule="auto"/>
        <w:ind w:firstLine="709"/>
        <w:jc w:val="right"/>
        <w:rPr>
          <w:rFonts w:ascii="Times New Roman" w:eastAsia="Times New Roman" w:hAnsi="Times New Roman"/>
          <w:color w:val="000000"/>
          <w:sz w:val="24"/>
          <w:szCs w:val="28"/>
          <w:lang w:eastAsia="ru-RU"/>
        </w:rPr>
      </w:pPr>
    </w:p>
    <w:p w:rsidR="00252DE7" w:rsidRPr="00252DE7" w:rsidRDefault="00252DE7" w:rsidP="00252DE7">
      <w:pPr>
        <w:spacing w:after="0" w:line="240" w:lineRule="auto"/>
        <w:ind w:right="-1" w:firstLine="709"/>
        <w:jc w:val="right"/>
        <w:rPr>
          <w:rFonts w:ascii="Times New Roman" w:eastAsia="Times New Roman" w:hAnsi="Times New Roman"/>
          <w:color w:val="000000"/>
          <w:sz w:val="24"/>
          <w:szCs w:val="28"/>
          <w:lang w:eastAsia="ru-RU"/>
        </w:rPr>
      </w:pPr>
      <w:bookmarkStart w:id="69" w:name="_Hlk132794725"/>
      <w:bookmarkEnd w:id="68"/>
      <w:r w:rsidRPr="00252DE7">
        <w:rPr>
          <w:rFonts w:ascii="Times New Roman" w:eastAsia="Times New Roman" w:hAnsi="Times New Roman"/>
          <w:color w:val="000000"/>
          <w:sz w:val="24"/>
          <w:szCs w:val="28"/>
          <w:lang w:eastAsia="ru-RU"/>
        </w:rPr>
        <w:t>Кому __________________________</w:t>
      </w:r>
    </w:p>
    <w:p w:rsidR="00252DE7" w:rsidRPr="00252DE7" w:rsidRDefault="00252DE7" w:rsidP="00252DE7">
      <w:pPr>
        <w:spacing w:after="0" w:line="240" w:lineRule="auto"/>
        <w:ind w:right="-1" w:firstLine="709"/>
        <w:jc w:val="right"/>
        <w:rPr>
          <w:rFonts w:ascii="Times New Roman" w:eastAsia="Times New Roman" w:hAnsi="Times New Roman"/>
          <w:color w:val="000000"/>
          <w:sz w:val="18"/>
          <w:szCs w:val="20"/>
          <w:lang w:eastAsia="ru-RU"/>
        </w:rPr>
      </w:pPr>
      <w:proofErr w:type="gramStart"/>
      <w:r w:rsidRPr="00252DE7">
        <w:rPr>
          <w:rFonts w:ascii="Times New Roman" w:eastAsia="Times New Roman" w:hAnsi="Times New Roman"/>
          <w:color w:val="000000"/>
          <w:sz w:val="18"/>
          <w:szCs w:val="20"/>
          <w:lang w:eastAsia="ru-RU"/>
        </w:rPr>
        <w:t>(фамилия, имя, отчество (при наличии) застройщика,</w:t>
      </w:r>
      <w:r w:rsidRPr="00252DE7">
        <w:rPr>
          <w:rFonts w:ascii="Times New Roman" w:eastAsia="Times New Roman" w:hAnsi="Times New Roman"/>
          <w:color w:val="000000"/>
          <w:sz w:val="18"/>
          <w:szCs w:val="20"/>
          <w:lang w:eastAsia="ru-RU"/>
        </w:rPr>
        <w:br/>
        <w:t>ОГРНИП (для физического лица, зарегистрированного в</w:t>
      </w:r>
      <w:r w:rsidRPr="00252DE7">
        <w:rPr>
          <w:rFonts w:ascii="Times New Roman" w:eastAsia="Times New Roman" w:hAnsi="Times New Roman"/>
          <w:color w:val="000000"/>
          <w:sz w:val="18"/>
          <w:szCs w:val="20"/>
          <w:lang w:eastAsia="ru-RU"/>
        </w:rPr>
        <w:br/>
        <w:t>качестве индивидуального предпринимателя) - для</w:t>
      </w:r>
      <w:r w:rsidRPr="00252DE7">
        <w:rPr>
          <w:rFonts w:ascii="Times New Roman" w:eastAsia="Times New Roman" w:hAnsi="Times New Roman"/>
          <w:color w:val="000000"/>
          <w:sz w:val="18"/>
          <w:szCs w:val="20"/>
          <w:lang w:eastAsia="ru-RU"/>
        </w:rPr>
        <w:br/>
        <w:t>физического лица, полное наименование застройщика,</w:t>
      </w:r>
      <w:r w:rsidRPr="00252DE7">
        <w:rPr>
          <w:rFonts w:ascii="Times New Roman" w:eastAsia="Times New Roman" w:hAnsi="Times New Roman"/>
          <w:color w:val="000000"/>
          <w:sz w:val="18"/>
          <w:szCs w:val="20"/>
          <w:lang w:eastAsia="ru-RU"/>
        </w:rPr>
        <w:br/>
        <w:t>ИНН, ОГРН - для юридического лица,</w:t>
      </w:r>
      <w:proofErr w:type="gramEnd"/>
    </w:p>
    <w:p w:rsidR="00252DE7" w:rsidRPr="00252DE7" w:rsidRDefault="00252DE7" w:rsidP="00252DE7">
      <w:pPr>
        <w:spacing w:after="0" w:line="240" w:lineRule="auto"/>
        <w:ind w:right="-1" w:firstLine="709"/>
        <w:jc w:val="right"/>
        <w:rPr>
          <w:rFonts w:ascii="Times New Roman" w:eastAsia="Times New Roman" w:hAnsi="Times New Roman"/>
          <w:color w:val="000000"/>
          <w:sz w:val="18"/>
          <w:szCs w:val="20"/>
          <w:lang w:eastAsia="ru-RU"/>
        </w:rPr>
      </w:pPr>
      <w:r w:rsidRPr="00252DE7">
        <w:rPr>
          <w:rFonts w:ascii="Times New Roman" w:eastAsia="Times New Roman" w:hAnsi="Times New Roman"/>
          <w:color w:val="000000"/>
          <w:sz w:val="18"/>
          <w:szCs w:val="20"/>
          <w:lang w:eastAsia="ru-RU"/>
        </w:rPr>
        <w:t>______________________________________________</w:t>
      </w:r>
      <w:r w:rsidRPr="00252DE7">
        <w:rPr>
          <w:rFonts w:ascii="Times New Roman" w:eastAsia="Times New Roman" w:hAnsi="Times New Roman"/>
          <w:color w:val="000000"/>
          <w:sz w:val="18"/>
          <w:szCs w:val="20"/>
          <w:lang w:eastAsia="ru-RU"/>
        </w:rPr>
        <w:br/>
        <w:t>почтовый индекс и адрес, телефон, адрес электронной</w:t>
      </w:r>
      <w:r w:rsidRPr="00252DE7">
        <w:rPr>
          <w:rFonts w:ascii="Times New Roman" w:eastAsia="Times New Roman" w:hAnsi="Times New Roman"/>
          <w:color w:val="000000"/>
          <w:sz w:val="18"/>
          <w:szCs w:val="20"/>
          <w:lang w:eastAsia="ru-RU"/>
        </w:rPr>
        <w:br/>
        <w:t>почты)</w:t>
      </w:r>
    </w:p>
    <w:p w:rsidR="00252DE7" w:rsidRPr="00252DE7" w:rsidRDefault="00252DE7" w:rsidP="00252DE7">
      <w:pPr>
        <w:spacing w:after="0" w:line="240" w:lineRule="auto"/>
        <w:ind w:firstLine="709"/>
        <w:jc w:val="right"/>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bookmarkEnd w:id="69"/>
    <w:p w:rsidR="00252DE7" w:rsidRPr="00252DE7" w:rsidRDefault="00252DE7" w:rsidP="00252DE7">
      <w:pPr>
        <w:spacing w:after="0" w:line="240" w:lineRule="auto"/>
        <w:jc w:val="center"/>
        <w:rPr>
          <w:rFonts w:ascii="Times New Roman" w:eastAsia="Times New Roman" w:hAnsi="Times New Roman"/>
          <w:color w:val="000000"/>
          <w:sz w:val="24"/>
          <w:szCs w:val="28"/>
          <w:lang w:eastAsia="ru-RU"/>
        </w:rPr>
      </w:pPr>
      <w:proofErr w:type="gramStart"/>
      <w:r w:rsidRPr="00252DE7">
        <w:rPr>
          <w:rFonts w:ascii="Times New Roman" w:eastAsia="Times New Roman" w:hAnsi="Times New Roman"/>
          <w:bCs/>
          <w:color w:val="000000"/>
          <w:sz w:val="24"/>
          <w:szCs w:val="28"/>
          <w:lang w:eastAsia="ru-RU"/>
        </w:rPr>
        <w:t>Р</w:t>
      </w:r>
      <w:proofErr w:type="gramEnd"/>
      <w:r w:rsidRPr="00252DE7">
        <w:rPr>
          <w:rFonts w:ascii="Times New Roman" w:eastAsia="Times New Roman" w:hAnsi="Times New Roman"/>
          <w:bCs/>
          <w:color w:val="000000"/>
          <w:sz w:val="24"/>
          <w:szCs w:val="28"/>
          <w:lang w:eastAsia="ru-RU"/>
        </w:rPr>
        <w:t xml:space="preserve"> Е Ш Е Н И Е</w:t>
      </w:r>
    </w:p>
    <w:p w:rsidR="00252DE7" w:rsidRPr="00252DE7" w:rsidRDefault="00252DE7" w:rsidP="00252DE7">
      <w:pPr>
        <w:spacing w:after="0" w:line="240" w:lineRule="auto"/>
        <w:jc w:val="center"/>
        <w:rPr>
          <w:rFonts w:ascii="Times New Roman" w:eastAsia="Times New Roman" w:hAnsi="Times New Roman"/>
          <w:color w:val="000000"/>
          <w:sz w:val="24"/>
          <w:szCs w:val="28"/>
          <w:lang w:eastAsia="ru-RU"/>
        </w:rPr>
      </w:pPr>
      <w:proofErr w:type="gramStart"/>
      <w:r w:rsidRPr="00252DE7">
        <w:rPr>
          <w:rFonts w:ascii="Times New Roman" w:eastAsia="Times New Roman" w:hAnsi="Times New Roman"/>
          <w:bCs/>
          <w:color w:val="000000"/>
          <w:sz w:val="24"/>
          <w:szCs w:val="28"/>
          <w:lang w:eastAsia="ru-RU"/>
        </w:rPr>
        <w:t>об отказе во внесении исправлений в разрешение</w:t>
      </w:r>
      <w:r w:rsidRPr="00252DE7">
        <w:rPr>
          <w:rFonts w:ascii="Times New Roman" w:eastAsia="Times New Roman" w:hAnsi="Times New Roman"/>
          <w:color w:val="000000"/>
          <w:sz w:val="24"/>
          <w:szCs w:val="28"/>
          <w:lang w:eastAsia="ru-RU"/>
        </w:rPr>
        <w:br/>
      </w:r>
      <w:r w:rsidRPr="00252DE7">
        <w:rPr>
          <w:rFonts w:ascii="Times New Roman" w:eastAsia="Times New Roman" w:hAnsi="Times New Roman"/>
          <w:bCs/>
          <w:color w:val="000000"/>
          <w:sz w:val="24"/>
          <w:szCs w:val="28"/>
          <w:lang w:eastAsia="ru-RU"/>
        </w:rPr>
        <w:t>на ввод объекта в эксплуатацию</w:t>
      </w:r>
      <w:proofErr w:type="gramEnd"/>
    </w:p>
    <w:p w:rsidR="00252DE7" w:rsidRPr="00252DE7" w:rsidRDefault="00252DE7" w:rsidP="00252DE7">
      <w:pPr>
        <w:spacing w:after="0" w:line="240" w:lineRule="auto"/>
        <w:jc w:val="both"/>
        <w:rPr>
          <w:rFonts w:ascii="Times New Roman" w:eastAsia="Times New Roman" w:hAnsi="Times New Roman"/>
          <w:color w:val="000000"/>
          <w:sz w:val="24"/>
          <w:szCs w:val="28"/>
          <w:lang w:eastAsia="ru-RU"/>
        </w:rPr>
      </w:pPr>
      <w:bookmarkStart w:id="70" w:name="_Hlk132793284"/>
      <w:r w:rsidRPr="00252DE7">
        <w:rPr>
          <w:rFonts w:ascii="Times New Roman" w:eastAsia="Times New Roman" w:hAnsi="Times New Roman"/>
          <w:color w:val="000000"/>
          <w:sz w:val="24"/>
          <w:szCs w:val="28"/>
          <w:lang w:eastAsia="ru-RU"/>
        </w:rPr>
        <w:t> </w:t>
      </w:r>
    </w:p>
    <w:p w:rsidR="00252DE7" w:rsidRPr="00252DE7" w:rsidRDefault="00252DE7" w:rsidP="00252DE7">
      <w:pPr>
        <w:pBdr>
          <w:top w:val="single" w:sz="6" w:space="0" w:color="000000"/>
        </w:pBdr>
        <w:spacing w:after="0" w:line="240" w:lineRule="auto"/>
        <w:jc w:val="center"/>
        <w:rPr>
          <w:rFonts w:ascii="Times New Roman" w:eastAsia="Times New Roman" w:hAnsi="Times New Roman"/>
          <w:color w:val="000000"/>
          <w:sz w:val="18"/>
          <w:szCs w:val="20"/>
          <w:lang w:eastAsia="ru-RU"/>
        </w:rPr>
      </w:pPr>
      <w:r w:rsidRPr="00252DE7">
        <w:rPr>
          <w:rFonts w:ascii="Times New Roman" w:eastAsia="Times New Roman" w:hAnsi="Times New Roman"/>
          <w:color w:val="000000"/>
          <w:sz w:val="18"/>
          <w:szCs w:val="20"/>
          <w:lang w:eastAsia="ru-RU"/>
        </w:rPr>
        <w:t>(наименование уполномоченного на выдачу разрешений на ввод объекта в эксплуатацию федерального органа исполнительной власти, органа исполнительной власти субъекта Российской Федерации, органа местного самоуправления, организации)</w:t>
      </w:r>
    </w:p>
    <w:bookmarkEnd w:id="70"/>
    <w:p w:rsidR="00252DE7" w:rsidRPr="00252DE7" w:rsidRDefault="00252DE7" w:rsidP="00252DE7">
      <w:pPr>
        <w:spacing w:after="0" w:line="240" w:lineRule="auto"/>
        <w:ind w:firstLine="709"/>
        <w:jc w:val="center"/>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jc w:val="both"/>
        <w:rPr>
          <w:rFonts w:ascii="Times New Roman" w:eastAsia="Times New Roman" w:hAnsi="Times New Roman"/>
          <w:color w:val="000000"/>
          <w:sz w:val="24"/>
          <w:szCs w:val="26"/>
          <w:lang w:eastAsia="ru-RU"/>
        </w:rPr>
      </w:pPr>
      <w:r w:rsidRPr="00252DE7">
        <w:rPr>
          <w:rFonts w:ascii="Times New Roman" w:eastAsia="Times New Roman" w:hAnsi="Times New Roman"/>
          <w:color w:val="000000"/>
          <w:sz w:val="24"/>
          <w:szCs w:val="26"/>
          <w:lang w:eastAsia="ru-RU"/>
        </w:rPr>
        <w:t>по результатам рассмотрения заявления об исправлении допущенных опечаток и ошибок в разрешении на ввод объекта в эксплуатацию </w:t>
      </w:r>
      <w:proofErr w:type="gramStart"/>
      <w:r w:rsidRPr="00252DE7">
        <w:rPr>
          <w:rFonts w:ascii="Times New Roman" w:eastAsia="Times New Roman" w:hAnsi="Times New Roman"/>
          <w:color w:val="000000"/>
          <w:sz w:val="24"/>
          <w:szCs w:val="26"/>
          <w:lang w:eastAsia="ru-RU"/>
        </w:rPr>
        <w:t>от</w:t>
      </w:r>
      <w:proofErr w:type="gramEnd"/>
      <w:r w:rsidRPr="00252DE7">
        <w:rPr>
          <w:rFonts w:ascii="Times New Roman" w:eastAsia="Times New Roman" w:hAnsi="Times New Roman"/>
          <w:color w:val="000000"/>
          <w:sz w:val="24"/>
          <w:szCs w:val="26"/>
          <w:lang w:eastAsia="ru-RU"/>
        </w:rPr>
        <w:t xml:space="preserve"> _______ № ________</w:t>
      </w:r>
    </w:p>
    <w:p w:rsidR="00252DE7" w:rsidRPr="00252DE7" w:rsidRDefault="00252DE7" w:rsidP="00252DE7">
      <w:pPr>
        <w:spacing w:after="0" w:line="240" w:lineRule="auto"/>
        <w:ind w:firstLine="567"/>
        <w:jc w:val="both"/>
        <w:rPr>
          <w:rFonts w:ascii="Times New Roman" w:eastAsia="Times New Roman" w:hAnsi="Times New Roman"/>
          <w:color w:val="000000"/>
          <w:sz w:val="18"/>
          <w:szCs w:val="20"/>
          <w:lang w:eastAsia="ru-RU"/>
        </w:rPr>
      </w:pPr>
      <w:r w:rsidRPr="00252DE7">
        <w:rPr>
          <w:rFonts w:ascii="Times New Roman" w:eastAsia="Times New Roman" w:hAnsi="Times New Roman"/>
          <w:color w:val="000000"/>
          <w:sz w:val="18"/>
          <w:szCs w:val="20"/>
          <w:lang w:eastAsia="ru-RU"/>
        </w:rPr>
        <w:lastRenderedPageBreak/>
        <w:t>                                                                                                                       (дата и номер регистрации)</w:t>
      </w:r>
    </w:p>
    <w:p w:rsidR="00252DE7" w:rsidRPr="00252DE7" w:rsidRDefault="00252DE7" w:rsidP="00252DE7">
      <w:pPr>
        <w:spacing w:after="0" w:line="240" w:lineRule="auto"/>
        <w:jc w:val="both"/>
        <w:rPr>
          <w:rFonts w:ascii="Times New Roman" w:eastAsia="Times New Roman" w:hAnsi="Times New Roman"/>
          <w:color w:val="000000"/>
          <w:sz w:val="24"/>
          <w:szCs w:val="26"/>
          <w:lang w:eastAsia="ru-RU"/>
        </w:rPr>
      </w:pPr>
      <w:r w:rsidRPr="00252DE7">
        <w:rPr>
          <w:rFonts w:ascii="Times New Roman" w:eastAsia="Times New Roman" w:hAnsi="Times New Roman"/>
          <w:color w:val="000000"/>
          <w:sz w:val="24"/>
          <w:szCs w:val="26"/>
          <w:lang w:eastAsia="ru-RU"/>
        </w:rPr>
        <w:t xml:space="preserve">принято решение </w:t>
      </w:r>
      <w:proofErr w:type="gramStart"/>
      <w:r w:rsidRPr="00252DE7">
        <w:rPr>
          <w:rFonts w:ascii="Times New Roman" w:eastAsia="Times New Roman" w:hAnsi="Times New Roman"/>
          <w:color w:val="000000"/>
          <w:sz w:val="24"/>
          <w:szCs w:val="26"/>
          <w:lang w:eastAsia="ru-RU"/>
        </w:rPr>
        <w:t>об отказе во внесении исправлений в разрешение на ввод объекта в эксплуатацию</w:t>
      </w:r>
      <w:proofErr w:type="gramEnd"/>
      <w:r w:rsidRPr="00252DE7">
        <w:rPr>
          <w:rFonts w:ascii="Times New Roman" w:eastAsia="Times New Roman" w:hAnsi="Times New Roman"/>
          <w:color w:val="000000"/>
          <w:sz w:val="24"/>
          <w:szCs w:val="26"/>
          <w:lang w:eastAsia="ru-RU"/>
        </w:rPr>
        <w:t>.</w:t>
      </w:r>
    </w:p>
    <w:tbl>
      <w:tblPr>
        <w:tblW w:w="9773" w:type="dxa"/>
        <w:jc w:val="center"/>
        <w:tblCellMar>
          <w:left w:w="0" w:type="dxa"/>
          <w:right w:w="0" w:type="dxa"/>
        </w:tblCellMar>
        <w:tblLook w:val="04A0"/>
      </w:tblPr>
      <w:tblGrid>
        <w:gridCol w:w="1524"/>
        <w:gridCol w:w="5272"/>
        <w:gridCol w:w="2977"/>
      </w:tblGrid>
      <w:tr w:rsidR="00252DE7" w:rsidRPr="00252DE7" w:rsidTr="00E25905">
        <w:trPr>
          <w:trHeight w:val="20"/>
          <w:jc w:val="center"/>
        </w:trPr>
        <w:tc>
          <w:tcPr>
            <w:tcW w:w="1524"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177"/>
              <w:jc w:val="center"/>
              <w:rPr>
                <w:rFonts w:ascii="Times New Roman" w:eastAsia="Times New Roman" w:hAnsi="Times New Roman"/>
                <w:szCs w:val="24"/>
                <w:lang w:eastAsia="ru-RU"/>
              </w:rPr>
            </w:pPr>
            <w:r w:rsidRPr="00252DE7">
              <w:rPr>
                <w:rFonts w:ascii="Times New Roman" w:eastAsia="Times New Roman" w:hAnsi="Times New Roman"/>
                <w:szCs w:val="24"/>
                <w:lang w:eastAsia="ru-RU"/>
              </w:rPr>
              <w:t>№ пункта Админи</w:t>
            </w:r>
            <w:r w:rsidRPr="00252DE7">
              <w:rPr>
                <w:rFonts w:ascii="Times New Roman" w:eastAsia="Times New Roman" w:hAnsi="Times New Roman"/>
                <w:szCs w:val="24"/>
                <w:lang w:eastAsia="ru-RU"/>
              </w:rPr>
              <w:softHyphen/>
              <w:t>стратив</w:t>
            </w:r>
            <w:r w:rsidRPr="00252DE7">
              <w:rPr>
                <w:rFonts w:ascii="Times New Roman" w:eastAsia="Times New Roman" w:hAnsi="Times New Roman"/>
                <w:szCs w:val="24"/>
                <w:lang w:eastAsia="ru-RU"/>
              </w:rPr>
              <w:softHyphen/>
              <w:t>ного регламента</w:t>
            </w:r>
          </w:p>
        </w:tc>
        <w:tc>
          <w:tcPr>
            <w:tcW w:w="5272"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177"/>
              <w:jc w:val="center"/>
              <w:rPr>
                <w:rFonts w:ascii="Times New Roman" w:eastAsia="Times New Roman" w:hAnsi="Times New Roman"/>
                <w:szCs w:val="24"/>
                <w:lang w:eastAsia="ru-RU"/>
              </w:rPr>
            </w:pPr>
            <w:r w:rsidRPr="00252DE7">
              <w:rPr>
                <w:rFonts w:ascii="Times New Roman" w:eastAsia="Times New Roman" w:hAnsi="Times New Roman"/>
                <w:szCs w:val="24"/>
                <w:lang w:eastAsia="ru-RU"/>
              </w:rPr>
              <w:t xml:space="preserve">Наименование основания </w:t>
            </w:r>
            <w:proofErr w:type="gramStart"/>
            <w:r w:rsidRPr="00252DE7">
              <w:rPr>
                <w:rFonts w:ascii="Times New Roman" w:eastAsia="Times New Roman" w:hAnsi="Times New Roman"/>
                <w:szCs w:val="24"/>
                <w:lang w:eastAsia="ru-RU"/>
              </w:rPr>
              <w:t>для отказа во внесении исправлений в разрешение на ввод объекта в эксплуатацию</w:t>
            </w:r>
            <w:proofErr w:type="gramEnd"/>
            <w:r w:rsidRPr="00252DE7">
              <w:rPr>
                <w:rFonts w:ascii="Times New Roman" w:eastAsia="Times New Roman" w:hAnsi="Times New Roman"/>
                <w:szCs w:val="24"/>
                <w:lang w:eastAsia="ru-RU"/>
              </w:rPr>
              <w:t xml:space="preserve"> в соответствии с Административным регламентом</w:t>
            </w:r>
          </w:p>
        </w:tc>
        <w:tc>
          <w:tcPr>
            <w:tcW w:w="2977"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177"/>
              <w:jc w:val="center"/>
              <w:rPr>
                <w:rFonts w:ascii="Times New Roman" w:eastAsia="Times New Roman" w:hAnsi="Times New Roman"/>
                <w:szCs w:val="24"/>
                <w:lang w:eastAsia="ru-RU"/>
              </w:rPr>
            </w:pPr>
            <w:r w:rsidRPr="00252DE7">
              <w:rPr>
                <w:rFonts w:ascii="Times New Roman" w:eastAsia="Times New Roman" w:hAnsi="Times New Roman"/>
                <w:szCs w:val="24"/>
                <w:lang w:eastAsia="ru-RU"/>
              </w:rPr>
              <w:t>Разъяснение причин отказа во внесении исправлений в разрешение на ввод объекта в эксплуатацию</w:t>
            </w:r>
          </w:p>
        </w:tc>
      </w:tr>
      <w:tr w:rsidR="00252DE7" w:rsidRPr="00252DE7" w:rsidTr="00E25905">
        <w:trPr>
          <w:trHeight w:val="20"/>
          <w:jc w:val="center"/>
        </w:trPr>
        <w:tc>
          <w:tcPr>
            <w:tcW w:w="1524"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177"/>
              <w:jc w:val="both"/>
              <w:rPr>
                <w:rFonts w:ascii="Times New Roman" w:eastAsia="Times New Roman" w:hAnsi="Times New Roman"/>
                <w:szCs w:val="24"/>
                <w:lang w:eastAsia="ru-RU"/>
              </w:rPr>
            </w:pPr>
            <w:r w:rsidRPr="00252DE7">
              <w:rPr>
                <w:rFonts w:ascii="Times New Roman" w:eastAsia="Times New Roman" w:hAnsi="Times New Roman"/>
                <w:szCs w:val="24"/>
                <w:lang w:eastAsia="ru-RU"/>
              </w:rPr>
              <w:t>подпункт «а» пункта 2.28</w:t>
            </w:r>
          </w:p>
        </w:tc>
        <w:tc>
          <w:tcPr>
            <w:tcW w:w="5272"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177"/>
              <w:jc w:val="both"/>
              <w:rPr>
                <w:rFonts w:ascii="Times New Roman" w:eastAsia="Times New Roman" w:hAnsi="Times New Roman"/>
                <w:szCs w:val="24"/>
                <w:lang w:eastAsia="ru-RU"/>
              </w:rPr>
            </w:pPr>
            <w:r w:rsidRPr="00252DE7">
              <w:rPr>
                <w:rFonts w:ascii="Times New Roman" w:eastAsia="Times New Roman" w:hAnsi="Times New Roman"/>
                <w:szCs w:val="24"/>
                <w:lang w:eastAsia="ru-RU"/>
              </w:rPr>
              <w:t>несоответствие заявителя кругу лиц, указанных в пункте 2.2 Административного регламента</w:t>
            </w:r>
          </w:p>
        </w:tc>
        <w:tc>
          <w:tcPr>
            <w:tcW w:w="2977"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177"/>
              <w:jc w:val="both"/>
              <w:rPr>
                <w:rFonts w:ascii="Times New Roman" w:eastAsia="Times New Roman" w:hAnsi="Times New Roman"/>
                <w:szCs w:val="24"/>
                <w:lang w:eastAsia="ru-RU"/>
              </w:rPr>
            </w:pPr>
            <w:r w:rsidRPr="00252DE7">
              <w:rPr>
                <w:rFonts w:ascii="Times New Roman" w:eastAsia="Times New Roman" w:hAnsi="Times New Roman"/>
                <w:i/>
                <w:iCs/>
                <w:szCs w:val="24"/>
                <w:lang w:eastAsia="ru-RU"/>
              </w:rPr>
              <w:t>Указываются основания такого вывода</w:t>
            </w:r>
          </w:p>
        </w:tc>
      </w:tr>
      <w:tr w:rsidR="00252DE7" w:rsidRPr="00252DE7" w:rsidTr="00E25905">
        <w:trPr>
          <w:trHeight w:val="20"/>
          <w:jc w:val="center"/>
        </w:trPr>
        <w:tc>
          <w:tcPr>
            <w:tcW w:w="1524"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177"/>
              <w:jc w:val="both"/>
              <w:rPr>
                <w:rFonts w:ascii="Times New Roman" w:eastAsia="Times New Roman" w:hAnsi="Times New Roman"/>
                <w:szCs w:val="24"/>
                <w:lang w:eastAsia="ru-RU"/>
              </w:rPr>
            </w:pPr>
            <w:r w:rsidRPr="00252DE7">
              <w:rPr>
                <w:rFonts w:ascii="Times New Roman" w:eastAsia="Times New Roman" w:hAnsi="Times New Roman"/>
                <w:szCs w:val="24"/>
                <w:lang w:eastAsia="ru-RU"/>
              </w:rPr>
              <w:t>подпункт «б» пункта</w:t>
            </w:r>
          </w:p>
          <w:p w:rsidR="00252DE7" w:rsidRPr="00252DE7" w:rsidRDefault="00252DE7" w:rsidP="00252DE7">
            <w:pPr>
              <w:spacing w:after="0" w:line="240" w:lineRule="auto"/>
              <w:ind w:left="96" w:right="177"/>
              <w:jc w:val="both"/>
              <w:rPr>
                <w:rFonts w:ascii="Times New Roman" w:eastAsia="Times New Roman" w:hAnsi="Times New Roman"/>
                <w:szCs w:val="24"/>
                <w:lang w:eastAsia="ru-RU"/>
              </w:rPr>
            </w:pPr>
            <w:r w:rsidRPr="00252DE7">
              <w:rPr>
                <w:rFonts w:ascii="Times New Roman" w:eastAsia="Times New Roman" w:hAnsi="Times New Roman"/>
                <w:szCs w:val="24"/>
                <w:lang w:eastAsia="ru-RU"/>
              </w:rPr>
              <w:t>2.28</w:t>
            </w:r>
          </w:p>
        </w:tc>
        <w:tc>
          <w:tcPr>
            <w:tcW w:w="5272"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177"/>
              <w:jc w:val="both"/>
              <w:rPr>
                <w:rFonts w:ascii="Times New Roman" w:eastAsia="Times New Roman" w:hAnsi="Times New Roman"/>
                <w:szCs w:val="24"/>
                <w:lang w:eastAsia="ru-RU"/>
              </w:rPr>
            </w:pPr>
            <w:r w:rsidRPr="00252DE7">
              <w:rPr>
                <w:rFonts w:ascii="Times New Roman" w:eastAsia="Times New Roman" w:hAnsi="Times New Roman"/>
                <w:szCs w:val="24"/>
                <w:lang w:eastAsia="ru-RU"/>
              </w:rPr>
              <w:t>отсутствие факта допущения опечаток и ошибок в разрешении на ввод объекта в эксплуатацию</w:t>
            </w:r>
          </w:p>
        </w:tc>
        <w:tc>
          <w:tcPr>
            <w:tcW w:w="2977"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177"/>
              <w:jc w:val="both"/>
              <w:rPr>
                <w:rFonts w:ascii="Times New Roman" w:eastAsia="Times New Roman" w:hAnsi="Times New Roman"/>
                <w:szCs w:val="24"/>
                <w:lang w:eastAsia="ru-RU"/>
              </w:rPr>
            </w:pPr>
            <w:r w:rsidRPr="00252DE7">
              <w:rPr>
                <w:rFonts w:ascii="Times New Roman" w:eastAsia="Times New Roman" w:hAnsi="Times New Roman"/>
                <w:i/>
                <w:iCs/>
                <w:szCs w:val="24"/>
                <w:lang w:eastAsia="ru-RU"/>
              </w:rPr>
              <w:t>Указываются основания такого вывода</w:t>
            </w:r>
          </w:p>
        </w:tc>
      </w:tr>
    </w:tbl>
    <w:p w:rsidR="00252DE7" w:rsidRPr="00252DE7" w:rsidRDefault="00252DE7" w:rsidP="00252DE7">
      <w:pPr>
        <w:spacing w:after="0" w:line="240" w:lineRule="auto"/>
        <w:ind w:firstLine="709"/>
        <w:jc w:val="both"/>
        <w:rPr>
          <w:rFonts w:ascii="Times New Roman" w:eastAsia="Times New Roman" w:hAnsi="Times New Roman"/>
          <w:color w:val="000000"/>
          <w:sz w:val="24"/>
          <w:szCs w:val="26"/>
          <w:lang w:eastAsia="ru-RU"/>
        </w:rPr>
      </w:pPr>
      <w:r w:rsidRPr="00252DE7">
        <w:rPr>
          <w:rFonts w:ascii="Times New Roman" w:eastAsia="Times New Roman" w:hAnsi="Times New Roman"/>
          <w:color w:val="000000"/>
          <w:sz w:val="24"/>
          <w:szCs w:val="28"/>
          <w:lang w:eastAsia="ru-RU"/>
        </w:rPr>
        <w:t> </w:t>
      </w:r>
      <w:r w:rsidRPr="00252DE7">
        <w:rPr>
          <w:rFonts w:ascii="Times New Roman" w:eastAsia="Times New Roman" w:hAnsi="Times New Roman"/>
          <w:color w:val="000000"/>
          <w:sz w:val="24"/>
          <w:szCs w:val="26"/>
          <w:lang w:eastAsia="ru-RU"/>
        </w:rPr>
        <w:t>Вы вправе повторно обратиться с заявлением об исправлении допущенных опечаток и ошибок в разрешении на ввод объекта в эксплуатацию после устранения указанных нарушений.</w:t>
      </w:r>
    </w:p>
    <w:p w:rsidR="00252DE7" w:rsidRPr="00252DE7" w:rsidRDefault="00252DE7" w:rsidP="00252DE7">
      <w:pPr>
        <w:spacing w:after="0" w:line="240" w:lineRule="auto"/>
        <w:ind w:firstLine="709"/>
        <w:jc w:val="both"/>
        <w:rPr>
          <w:rFonts w:ascii="Times New Roman" w:eastAsia="Times New Roman" w:hAnsi="Times New Roman"/>
          <w:color w:val="000000"/>
          <w:sz w:val="24"/>
          <w:szCs w:val="26"/>
          <w:lang w:eastAsia="ru-RU"/>
        </w:rPr>
      </w:pPr>
      <w:proofErr w:type="gramStart"/>
      <w:r w:rsidRPr="00252DE7">
        <w:rPr>
          <w:rFonts w:ascii="Times New Roman" w:eastAsia="Times New Roman" w:hAnsi="Times New Roman"/>
          <w:color w:val="000000"/>
          <w:sz w:val="24"/>
          <w:szCs w:val="26"/>
          <w:lang w:eastAsia="ru-RU"/>
        </w:rPr>
        <w:t>Данный отказ может быть обжалован в досудебном порядке путем направления жалобы в ____________, а также в судебном порядке.</w:t>
      </w:r>
      <w:proofErr w:type="gramEnd"/>
    </w:p>
    <w:p w:rsidR="00252DE7" w:rsidRPr="00252DE7" w:rsidRDefault="00252DE7" w:rsidP="00252DE7">
      <w:pPr>
        <w:spacing w:after="0" w:line="240" w:lineRule="auto"/>
        <w:ind w:firstLine="567"/>
        <w:jc w:val="both"/>
        <w:rPr>
          <w:rFonts w:ascii="Times New Roman" w:eastAsia="Times New Roman" w:hAnsi="Times New Roman"/>
          <w:color w:val="000000"/>
          <w:sz w:val="24"/>
          <w:szCs w:val="26"/>
          <w:lang w:eastAsia="ru-RU"/>
        </w:rPr>
      </w:pPr>
      <w:r w:rsidRPr="00252DE7">
        <w:rPr>
          <w:rFonts w:ascii="Times New Roman" w:eastAsia="Times New Roman" w:hAnsi="Times New Roman"/>
          <w:color w:val="000000"/>
          <w:sz w:val="24"/>
          <w:szCs w:val="26"/>
          <w:lang w:eastAsia="ru-RU"/>
        </w:rPr>
        <w:t>Дополнительно информируем:              </w:t>
      </w:r>
    </w:p>
    <w:p w:rsidR="00252DE7" w:rsidRPr="00252DE7" w:rsidRDefault="00252DE7" w:rsidP="00252DE7">
      <w:pPr>
        <w:pBdr>
          <w:top w:val="single" w:sz="6" w:space="0" w:color="000000"/>
        </w:pBdr>
        <w:spacing w:after="0" w:line="240" w:lineRule="auto"/>
        <w:jc w:val="center"/>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18"/>
          <w:szCs w:val="20"/>
          <w:lang w:eastAsia="ru-RU"/>
        </w:rPr>
        <w:t>(указывается информация, необходимая для устранения причин отказа в приеме документов, а также иная дополнительная информация при наличии)</w:t>
      </w:r>
      <w:r w:rsidRPr="00252DE7">
        <w:rPr>
          <w:rFonts w:ascii="Times New Roman" w:eastAsia="Times New Roman" w:hAnsi="Times New Roman"/>
          <w:color w:val="000000"/>
          <w:sz w:val="18"/>
          <w:szCs w:val="20"/>
          <w:lang w:eastAsia="ru-RU"/>
        </w:rPr>
        <w:br/>
      </w:r>
      <w:bookmarkStart w:id="71" w:name="_Hlk132795088"/>
      <w:r w:rsidRPr="00252DE7">
        <w:rPr>
          <w:rFonts w:ascii="Times New Roman" w:eastAsia="Times New Roman" w:hAnsi="Times New Roman"/>
          <w:color w:val="000000"/>
          <w:sz w:val="24"/>
          <w:szCs w:val="28"/>
          <w:lang w:eastAsia="ru-RU"/>
        </w:rPr>
        <w:t>_________________   ________________   ____________________________</w:t>
      </w:r>
    </w:p>
    <w:p w:rsidR="00252DE7" w:rsidRPr="00252DE7" w:rsidRDefault="00252DE7" w:rsidP="00252DE7">
      <w:pPr>
        <w:spacing w:after="0" w:line="240" w:lineRule="auto"/>
        <w:ind w:firstLine="709"/>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18"/>
          <w:szCs w:val="20"/>
          <w:lang w:eastAsia="ru-RU"/>
        </w:rPr>
        <w:t>(должность)                               (подпись)                          (фамилия, имя, отчество (при наличии))</w:t>
      </w:r>
      <w:r w:rsidRPr="00252DE7">
        <w:rPr>
          <w:rFonts w:ascii="Times New Roman" w:eastAsia="Times New Roman" w:hAnsi="Times New Roman"/>
          <w:color w:val="000000"/>
          <w:sz w:val="18"/>
          <w:szCs w:val="20"/>
          <w:lang w:eastAsia="ru-RU"/>
        </w:rPr>
        <w:br/>
      </w:r>
      <w:r w:rsidRPr="00252DE7">
        <w:rPr>
          <w:rFonts w:ascii="Times New Roman" w:eastAsia="Times New Roman" w:hAnsi="Times New Roman"/>
          <w:color w:val="000000"/>
          <w:sz w:val="24"/>
          <w:szCs w:val="28"/>
          <w:lang w:eastAsia="ru-RU"/>
        </w:rPr>
        <w:t>Дата</w:t>
      </w:r>
    </w:p>
    <w:p w:rsidR="00252DE7" w:rsidRPr="00252DE7" w:rsidRDefault="00252DE7" w:rsidP="00252DE7">
      <w:pPr>
        <w:spacing w:after="0" w:line="240" w:lineRule="auto"/>
        <w:ind w:firstLine="567"/>
        <w:jc w:val="right"/>
        <w:rPr>
          <w:rFonts w:ascii="Times New Roman" w:eastAsia="Times New Roman" w:hAnsi="Times New Roman"/>
          <w:sz w:val="18"/>
          <w:szCs w:val="24"/>
          <w:lang w:eastAsia="ru-RU"/>
        </w:rPr>
      </w:pPr>
      <w:bookmarkStart w:id="72" w:name="_Hlk132793591"/>
      <w:bookmarkEnd w:id="71"/>
      <w:r w:rsidRPr="00252DE7">
        <w:rPr>
          <w:rFonts w:ascii="Times New Roman" w:eastAsia="Times New Roman" w:hAnsi="Times New Roman"/>
          <w:sz w:val="18"/>
          <w:szCs w:val="24"/>
          <w:lang w:eastAsia="ru-RU"/>
        </w:rPr>
        <w:t xml:space="preserve">Приложение № 6 </w:t>
      </w:r>
    </w:p>
    <w:p w:rsidR="00252DE7" w:rsidRPr="00252DE7" w:rsidRDefault="00252DE7" w:rsidP="00252DE7">
      <w:pPr>
        <w:spacing w:after="0" w:line="240" w:lineRule="auto"/>
        <w:jc w:val="right"/>
        <w:rPr>
          <w:rFonts w:ascii="Times New Roman" w:eastAsia="Times New Roman" w:hAnsi="Times New Roman"/>
          <w:sz w:val="18"/>
          <w:szCs w:val="24"/>
          <w:lang w:eastAsia="ru-RU"/>
        </w:rPr>
      </w:pPr>
      <w:r w:rsidRPr="00252DE7">
        <w:rPr>
          <w:rFonts w:ascii="Times New Roman" w:eastAsia="Times New Roman" w:hAnsi="Times New Roman"/>
          <w:sz w:val="18"/>
          <w:szCs w:val="24"/>
          <w:lang w:eastAsia="ru-RU"/>
        </w:rPr>
        <w:t>к Административному регламенту</w:t>
      </w:r>
    </w:p>
    <w:p w:rsidR="00252DE7" w:rsidRPr="00252DE7" w:rsidRDefault="00252DE7" w:rsidP="00252DE7">
      <w:pPr>
        <w:spacing w:after="0" w:line="240" w:lineRule="auto"/>
        <w:jc w:val="right"/>
        <w:rPr>
          <w:rFonts w:ascii="Times New Roman" w:eastAsia="Times New Roman" w:hAnsi="Times New Roman"/>
          <w:sz w:val="18"/>
          <w:szCs w:val="24"/>
          <w:lang w:eastAsia="ru-RU"/>
        </w:rPr>
      </w:pPr>
      <w:r w:rsidRPr="00252DE7">
        <w:rPr>
          <w:rFonts w:ascii="Times New Roman" w:eastAsia="Times New Roman" w:hAnsi="Times New Roman"/>
          <w:sz w:val="18"/>
          <w:szCs w:val="24"/>
          <w:lang w:eastAsia="ru-RU"/>
        </w:rPr>
        <w:t xml:space="preserve">по предоставлению </w:t>
      </w:r>
      <w:proofErr w:type="gramStart"/>
      <w:r w:rsidRPr="00252DE7">
        <w:rPr>
          <w:rFonts w:ascii="Times New Roman" w:eastAsia="Times New Roman" w:hAnsi="Times New Roman"/>
          <w:sz w:val="18"/>
          <w:szCs w:val="24"/>
          <w:lang w:eastAsia="ru-RU"/>
        </w:rPr>
        <w:t>муниципальной</w:t>
      </w:r>
      <w:proofErr w:type="gramEnd"/>
      <w:r w:rsidRPr="00252DE7">
        <w:rPr>
          <w:rFonts w:ascii="Times New Roman" w:eastAsia="Times New Roman" w:hAnsi="Times New Roman"/>
          <w:sz w:val="18"/>
          <w:szCs w:val="24"/>
          <w:lang w:eastAsia="ru-RU"/>
        </w:rPr>
        <w:t xml:space="preserve"> услуги</w:t>
      </w:r>
    </w:p>
    <w:p w:rsidR="00252DE7" w:rsidRPr="00252DE7" w:rsidRDefault="00252DE7" w:rsidP="00252DE7">
      <w:pPr>
        <w:spacing w:after="0" w:line="240" w:lineRule="auto"/>
        <w:jc w:val="right"/>
        <w:rPr>
          <w:rFonts w:ascii="Times New Roman" w:eastAsia="Times New Roman" w:hAnsi="Times New Roman"/>
          <w:sz w:val="18"/>
          <w:szCs w:val="24"/>
          <w:lang w:eastAsia="ru-RU"/>
        </w:rPr>
      </w:pPr>
      <w:r w:rsidRPr="00252DE7">
        <w:rPr>
          <w:rFonts w:ascii="Times New Roman" w:eastAsia="Times New Roman" w:hAnsi="Times New Roman"/>
          <w:sz w:val="18"/>
          <w:szCs w:val="24"/>
          <w:lang w:eastAsia="ru-RU"/>
        </w:rPr>
        <w:t>«Выдача разрешений на ввод</w:t>
      </w:r>
    </w:p>
    <w:p w:rsidR="00252DE7" w:rsidRPr="00252DE7" w:rsidRDefault="00252DE7" w:rsidP="00252DE7">
      <w:pPr>
        <w:spacing w:after="0" w:line="240" w:lineRule="auto"/>
        <w:jc w:val="right"/>
        <w:rPr>
          <w:rFonts w:ascii="Times New Roman" w:eastAsia="Times New Roman" w:hAnsi="Times New Roman"/>
          <w:sz w:val="18"/>
          <w:szCs w:val="24"/>
          <w:lang w:eastAsia="ru-RU"/>
        </w:rPr>
      </w:pPr>
      <w:r w:rsidRPr="00252DE7">
        <w:rPr>
          <w:rFonts w:ascii="Times New Roman" w:eastAsia="Times New Roman" w:hAnsi="Times New Roman"/>
          <w:sz w:val="18"/>
          <w:szCs w:val="24"/>
          <w:lang w:eastAsia="ru-RU"/>
        </w:rPr>
        <w:t xml:space="preserve"> объекта в эксплуатацию»</w:t>
      </w:r>
    </w:p>
    <w:bookmarkEnd w:id="72"/>
    <w:p w:rsidR="00252DE7" w:rsidRPr="00252DE7" w:rsidRDefault="00252DE7" w:rsidP="00252DE7">
      <w:pPr>
        <w:spacing w:after="0" w:line="240" w:lineRule="auto"/>
        <w:ind w:firstLine="709"/>
        <w:jc w:val="both"/>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 </w:t>
      </w:r>
    </w:p>
    <w:p w:rsidR="00252DE7" w:rsidRPr="00252DE7" w:rsidRDefault="00252DE7" w:rsidP="00252DE7">
      <w:pPr>
        <w:spacing w:after="0" w:line="240" w:lineRule="auto"/>
        <w:ind w:firstLine="709"/>
        <w:jc w:val="right"/>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ФОРМА</w:t>
      </w:r>
    </w:p>
    <w:p w:rsidR="00252DE7" w:rsidRPr="00252DE7" w:rsidRDefault="00252DE7" w:rsidP="00252DE7">
      <w:pPr>
        <w:spacing w:after="0" w:line="240" w:lineRule="auto"/>
        <w:jc w:val="center"/>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 </w:t>
      </w:r>
    </w:p>
    <w:p w:rsidR="00252DE7" w:rsidRPr="00252DE7" w:rsidRDefault="00252DE7" w:rsidP="00252DE7">
      <w:pPr>
        <w:spacing w:after="0" w:line="240" w:lineRule="auto"/>
        <w:jc w:val="center"/>
        <w:rPr>
          <w:rFonts w:ascii="Times New Roman" w:eastAsia="Times New Roman" w:hAnsi="Times New Roman"/>
          <w:bCs/>
          <w:color w:val="000000"/>
          <w:szCs w:val="28"/>
          <w:lang w:eastAsia="ru-RU"/>
        </w:rPr>
      </w:pPr>
      <w:proofErr w:type="gramStart"/>
      <w:r w:rsidRPr="00252DE7">
        <w:rPr>
          <w:rFonts w:ascii="Times New Roman" w:eastAsia="Times New Roman" w:hAnsi="Times New Roman"/>
          <w:bCs/>
          <w:color w:val="000000"/>
          <w:szCs w:val="28"/>
          <w:lang w:eastAsia="ru-RU"/>
        </w:rPr>
        <w:t>З</w:t>
      </w:r>
      <w:proofErr w:type="gramEnd"/>
      <w:r w:rsidRPr="00252DE7">
        <w:rPr>
          <w:rFonts w:ascii="Times New Roman" w:eastAsia="Times New Roman" w:hAnsi="Times New Roman"/>
          <w:bCs/>
          <w:color w:val="000000"/>
          <w:szCs w:val="28"/>
          <w:lang w:eastAsia="ru-RU"/>
        </w:rPr>
        <w:t xml:space="preserve"> А Я В Л Е Н И Е</w:t>
      </w:r>
    </w:p>
    <w:p w:rsidR="00252DE7" w:rsidRPr="00252DE7" w:rsidRDefault="00252DE7" w:rsidP="00252DE7">
      <w:pPr>
        <w:spacing w:after="0" w:line="240" w:lineRule="auto"/>
        <w:jc w:val="center"/>
        <w:rPr>
          <w:rFonts w:ascii="Times New Roman" w:eastAsia="Times New Roman" w:hAnsi="Times New Roman"/>
          <w:bCs/>
          <w:color w:val="000000"/>
          <w:szCs w:val="28"/>
          <w:lang w:eastAsia="ru-RU"/>
        </w:rPr>
      </w:pPr>
      <w:r w:rsidRPr="00252DE7">
        <w:rPr>
          <w:rFonts w:ascii="Times New Roman" w:eastAsia="Times New Roman" w:hAnsi="Times New Roman"/>
          <w:bCs/>
          <w:color w:val="000000"/>
          <w:szCs w:val="28"/>
          <w:lang w:eastAsia="ru-RU"/>
        </w:rPr>
        <w:t>о выдаче дубликата разрешения на ввод объекта в эксплуатацию</w:t>
      </w:r>
    </w:p>
    <w:p w:rsidR="00252DE7" w:rsidRPr="00252DE7" w:rsidRDefault="00252DE7" w:rsidP="00252DE7">
      <w:pPr>
        <w:spacing w:after="0" w:line="240" w:lineRule="auto"/>
        <w:jc w:val="center"/>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 </w:t>
      </w:r>
    </w:p>
    <w:p w:rsidR="00252DE7" w:rsidRPr="00252DE7" w:rsidRDefault="00252DE7" w:rsidP="00252DE7">
      <w:pPr>
        <w:spacing w:after="0" w:line="240" w:lineRule="auto"/>
        <w:ind w:firstLine="709"/>
        <w:jc w:val="right"/>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 ___» ______________ 20 __ г.</w:t>
      </w:r>
    </w:p>
    <w:p w:rsidR="00252DE7" w:rsidRPr="00252DE7" w:rsidRDefault="00252DE7" w:rsidP="00252DE7">
      <w:pPr>
        <w:spacing w:after="0" w:line="240" w:lineRule="auto"/>
        <w:jc w:val="both"/>
        <w:rPr>
          <w:rFonts w:ascii="Times New Roman" w:eastAsia="Times New Roman" w:hAnsi="Times New Roman"/>
          <w:color w:val="000000"/>
          <w:szCs w:val="28"/>
          <w:lang w:eastAsia="ru-RU"/>
        </w:rPr>
      </w:pPr>
      <w:bookmarkStart w:id="73" w:name="_Hlk132794760"/>
      <w:r w:rsidRPr="00252DE7">
        <w:rPr>
          <w:rFonts w:ascii="Times New Roman" w:eastAsia="Times New Roman" w:hAnsi="Times New Roman"/>
          <w:color w:val="000000"/>
          <w:szCs w:val="28"/>
          <w:lang w:eastAsia="ru-RU"/>
        </w:rPr>
        <w:t>  </w:t>
      </w:r>
    </w:p>
    <w:p w:rsidR="00252DE7" w:rsidRPr="00252DE7" w:rsidRDefault="00252DE7" w:rsidP="00252DE7">
      <w:pPr>
        <w:pBdr>
          <w:top w:val="single" w:sz="6" w:space="0" w:color="000000"/>
        </w:pBdr>
        <w:spacing w:after="0" w:line="240" w:lineRule="auto"/>
        <w:jc w:val="center"/>
        <w:rPr>
          <w:rFonts w:ascii="Times New Roman" w:eastAsia="Times New Roman" w:hAnsi="Times New Roman"/>
          <w:color w:val="000000"/>
          <w:sz w:val="16"/>
          <w:szCs w:val="20"/>
          <w:lang w:eastAsia="ru-RU"/>
        </w:rPr>
      </w:pPr>
      <w:r w:rsidRPr="00252DE7">
        <w:rPr>
          <w:rFonts w:ascii="Times New Roman" w:eastAsia="Times New Roman" w:hAnsi="Times New Roman"/>
          <w:color w:val="000000"/>
          <w:sz w:val="16"/>
          <w:szCs w:val="20"/>
          <w:lang w:eastAsia="ru-RU"/>
        </w:rPr>
        <w:t>(наименование уполномоченного на выдачу разрешений на ввод объекта в эксплуатацию федерального органа исполнительной власти, органа исполнительной власти субъекта Российской Федерации, органа местного самоуправления, организации)</w:t>
      </w:r>
    </w:p>
    <w:bookmarkEnd w:id="73"/>
    <w:p w:rsidR="00252DE7" w:rsidRPr="00252DE7" w:rsidRDefault="00252DE7" w:rsidP="00252DE7">
      <w:pPr>
        <w:spacing w:after="0" w:line="240" w:lineRule="auto"/>
        <w:ind w:firstLine="709"/>
        <w:jc w:val="both"/>
        <w:rPr>
          <w:rFonts w:ascii="Times New Roman" w:eastAsia="Times New Roman" w:hAnsi="Times New Roman"/>
          <w:color w:val="000000"/>
          <w:szCs w:val="28"/>
          <w:lang w:eastAsia="ru-RU"/>
        </w:rPr>
      </w:pPr>
    </w:p>
    <w:p w:rsidR="00252DE7" w:rsidRPr="00252DE7" w:rsidRDefault="00252DE7" w:rsidP="00252DE7">
      <w:pPr>
        <w:spacing w:after="0" w:line="240" w:lineRule="auto"/>
        <w:ind w:firstLine="709"/>
        <w:jc w:val="both"/>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Прошу выдать дубликат разрешения на ввод объекта в эксплуатацию.</w:t>
      </w:r>
    </w:p>
    <w:p w:rsidR="00252DE7" w:rsidRPr="00252DE7" w:rsidRDefault="00252DE7" w:rsidP="00252DE7">
      <w:pPr>
        <w:spacing w:after="0" w:line="240" w:lineRule="auto"/>
        <w:ind w:firstLine="709"/>
        <w:jc w:val="both"/>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 </w:t>
      </w:r>
    </w:p>
    <w:p w:rsidR="00252DE7" w:rsidRPr="00252DE7" w:rsidRDefault="00252DE7" w:rsidP="00252DE7">
      <w:pPr>
        <w:spacing w:after="0" w:line="240" w:lineRule="auto"/>
        <w:ind w:firstLine="709"/>
        <w:jc w:val="center"/>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1. Сведения о застройщике</w:t>
      </w:r>
    </w:p>
    <w:tbl>
      <w:tblPr>
        <w:tblW w:w="9631" w:type="dxa"/>
        <w:jc w:val="center"/>
        <w:tblCellMar>
          <w:left w:w="0" w:type="dxa"/>
          <w:right w:w="0" w:type="dxa"/>
        </w:tblCellMar>
        <w:tblLook w:val="04A0"/>
      </w:tblPr>
      <w:tblGrid>
        <w:gridCol w:w="701"/>
        <w:gridCol w:w="4977"/>
        <w:gridCol w:w="3953"/>
      </w:tblGrid>
      <w:tr w:rsidR="00252DE7" w:rsidRPr="00252DE7" w:rsidTr="00E25905">
        <w:trPr>
          <w:trHeight w:val="20"/>
          <w:jc w:val="center"/>
        </w:trPr>
        <w:tc>
          <w:tcPr>
            <w:tcW w:w="701"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1.1</w:t>
            </w:r>
          </w:p>
        </w:tc>
        <w:tc>
          <w:tcPr>
            <w:tcW w:w="4977"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Сведения о физическом лице, в случае если застройщиком является физическое лицо:</w:t>
            </w:r>
          </w:p>
        </w:tc>
        <w:tc>
          <w:tcPr>
            <w:tcW w:w="3953"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701"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1.1.1</w:t>
            </w:r>
          </w:p>
        </w:tc>
        <w:tc>
          <w:tcPr>
            <w:tcW w:w="4977"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Фамилия,</w:t>
            </w:r>
          </w:p>
          <w:p w:rsidR="00252DE7" w:rsidRPr="00252DE7" w:rsidRDefault="00252DE7" w:rsidP="00252DE7">
            <w:pPr>
              <w:spacing w:after="0" w:line="240" w:lineRule="auto"/>
              <w:ind w:left="96" w:right="84"/>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имя,</w:t>
            </w:r>
          </w:p>
          <w:p w:rsidR="00252DE7" w:rsidRPr="00252DE7" w:rsidRDefault="00252DE7" w:rsidP="00252DE7">
            <w:pPr>
              <w:spacing w:after="0" w:line="240" w:lineRule="auto"/>
              <w:ind w:left="96" w:right="84"/>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отчество (при наличии)</w:t>
            </w:r>
          </w:p>
        </w:tc>
        <w:tc>
          <w:tcPr>
            <w:tcW w:w="3953"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701"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1.1.2</w:t>
            </w:r>
          </w:p>
        </w:tc>
        <w:tc>
          <w:tcPr>
            <w:tcW w:w="4977"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Реквизиты документа, удостоверяющего личность (не указываются в случае, если застройщик является индивидуальным предпринимателем)</w:t>
            </w:r>
          </w:p>
        </w:tc>
        <w:tc>
          <w:tcPr>
            <w:tcW w:w="3953"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701"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1.1.3</w:t>
            </w:r>
          </w:p>
        </w:tc>
        <w:tc>
          <w:tcPr>
            <w:tcW w:w="4977"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Основной государственный регистрационный номер индивидуального предпринимателя</w:t>
            </w:r>
          </w:p>
        </w:tc>
        <w:tc>
          <w:tcPr>
            <w:tcW w:w="3953"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701"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1.2</w:t>
            </w:r>
          </w:p>
        </w:tc>
        <w:tc>
          <w:tcPr>
            <w:tcW w:w="4977"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Сведения о юридическом лице</w:t>
            </w:r>
          </w:p>
        </w:tc>
        <w:tc>
          <w:tcPr>
            <w:tcW w:w="3953"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701"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1.2.1</w:t>
            </w:r>
          </w:p>
        </w:tc>
        <w:tc>
          <w:tcPr>
            <w:tcW w:w="4977"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Полное наименование</w:t>
            </w:r>
          </w:p>
        </w:tc>
        <w:tc>
          <w:tcPr>
            <w:tcW w:w="3953"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701"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1.2.2</w:t>
            </w:r>
          </w:p>
        </w:tc>
        <w:tc>
          <w:tcPr>
            <w:tcW w:w="4977"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Основной государственный</w:t>
            </w:r>
          </w:p>
          <w:p w:rsidR="00252DE7" w:rsidRPr="00252DE7" w:rsidRDefault="00252DE7" w:rsidP="00252DE7">
            <w:pPr>
              <w:spacing w:after="0" w:line="240" w:lineRule="auto"/>
              <w:ind w:left="96" w:right="84"/>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регистрационный номер</w:t>
            </w:r>
          </w:p>
        </w:tc>
        <w:tc>
          <w:tcPr>
            <w:tcW w:w="3953"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701"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lastRenderedPageBreak/>
              <w:t>1.2.3</w:t>
            </w:r>
          </w:p>
        </w:tc>
        <w:tc>
          <w:tcPr>
            <w:tcW w:w="4977"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38" w:right="175" w:firstLine="38"/>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Идентификационный номер налогоплательщика - юридического лицо</w:t>
            </w:r>
          </w:p>
        </w:tc>
        <w:tc>
          <w:tcPr>
            <w:tcW w:w="3953"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709"/>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bl>
    <w:p w:rsidR="00252DE7" w:rsidRPr="00252DE7" w:rsidRDefault="00252DE7" w:rsidP="00E25905">
      <w:pPr>
        <w:spacing w:after="0" w:line="240" w:lineRule="auto"/>
        <w:ind w:firstLine="567"/>
        <w:jc w:val="both"/>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 </w:t>
      </w:r>
    </w:p>
    <w:p w:rsidR="00252DE7" w:rsidRPr="00252DE7" w:rsidRDefault="00252DE7" w:rsidP="00252DE7">
      <w:pPr>
        <w:spacing w:after="0" w:line="240" w:lineRule="auto"/>
        <w:ind w:firstLine="709"/>
        <w:jc w:val="both"/>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2. Сведения о выданном разрешении на ввод объекта в эксплуатацию</w:t>
      </w:r>
    </w:p>
    <w:p w:rsidR="00252DE7" w:rsidRPr="00252DE7" w:rsidRDefault="00252DE7" w:rsidP="00252DE7">
      <w:pPr>
        <w:spacing w:after="0" w:line="240" w:lineRule="auto"/>
        <w:ind w:firstLine="709"/>
        <w:jc w:val="both"/>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 </w:t>
      </w:r>
    </w:p>
    <w:tbl>
      <w:tblPr>
        <w:tblW w:w="9631" w:type="dxa"/>
        <w:jc w:val="center"/>
        <w:tblCellMar>
          <w:left w:w="0" w:type="dxa"/>
          <w:right w:w="0" w:type="dxa"/>
        </w:tblCellMar>
        <w:tblLook w:val="04A0"/>
      </w:tblPr>
      <w:tblGrid>
        <w:gridCol w:w="701"/>
        <w:gridCol w:w="4977"/>
        <w:gridCol w:w="2126"/>
        <w:gridCol w:w="1827"/>
      </w:tblGrid>
      <w:tr w:rsidR="00252DE7" w:rsidRPr="00252DE7" w:rsidTr="00E25905">
        <w:trPr>
          <w:trHeight w:val="20"/>
          <w:jc w:val="center"/>
        </w:trPr>
        <w:tc>
          <w:tcPr>
            <w:tcW w:w="701"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jc w:val="center"/>
              <w:rPr>
                <w:rFonts w:ascii="Times New Roman" w:eastAsia="Times New Roman" w:hAnsi="Times New Roman"/>
                <w:szCs w:val="28"/>
                <w:lang w:eastAsia="ru-RU"/>
              </w:rPr>
            </w:pPr>
            <w:r w:rsidRPr="00252DE7">
              <w:rPr>
                <w:rFonts w:ascii="Times New Roman" w:eastAsia="Times New Roman" w:hAnsi="Times New Roman"/>
                <w:szCs w:val="28"/>
                <w:lang w:eastAsia="ru-RU"/>
              </w:rPr>
              <w:t>№</w:t>
            </w:r>
          </w:p>
        </w:tc>
        <w:tc>
          <w:tcPr>
            <w:tcW w:w="4977"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jc w:val="center"/>
              <w:rPr>
                <w:rFonts w:ascii="Times New Roman" w:eastAsia="Times New Roman" w:hAnsi="Times New Roman"/>
                <w:szCs w:val="28"/>
                <w:lang w:eastAsia="ru-RU"/>
              </w:rPr>
            </w:pPr>
            <w:r w:rsidRPr="00252DE7">
              <w:rPr>
                <w:rFonts w:ascii="Times New Roman" w:eastAsia="Times New Roman" w:hAnsi="Times New Roman"/>
                <w:szCs w:val="28"/>
                <w:lang w:eastAsia="ru-RU"/>
              </w:rPr>
              <w:t>Орган (организация), выдавши</w:t>
            </w:r>
            <w:proofErr w:type="gramStart"/>
            <w:r w:rsidRPr="00252DE7">
              <w:rPr>
                <w:rFonts w:ascii="Times New Roman" w:eastAsia="Times New Roman" w:hAnsi="Times New Roman"/>
                <w:szCs w:val="28"/>
                <w:lang w:eastAsia="ru-RU"/>
              </w:rPr>
              <w:t>й(</w:t>
            </w:r>
            <w:proofErr w:type="gramEnd"/>
            <w:r w:rsidRPr="00252DE7">
              <w:rPr>
                <w:rFonts w:ascii="Times New Roman" w:eastAsia="Times New Roman" w:hAnsi="Times New Roman"/>
                <w:szCs w:val="28"/>
                <w:lang w:eastAsia="ru-RU"/>
              </w:rPr>
              <w:t>-ая) разрешение но ввод объекта в эксплуатацию</w:t>
            </w:r>
          </w:p>
        </w:tc>
        <w:tc>
          <w:tcPr>
            <w:tcW w:w="2126"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jc w:val="center"/>
              <w:rPr>
                <w:rFonts w:ascii="Times New Roman" w:eastAsia="Times New Roman" w:hAnsi="Times New Roman"/>
                <w:szCs w:val="28"/>
                <w:lang w:eastAsia="ru-RU"/>
              </w:rPr>
            </w:pPr>
            <w:r w:rsidRPr="00252DE7">
              <w:rPr>
                <w:rFonts w:ascii="Times New Roman" w:eastAsia="Times New Roman" w:hAnsi="Times New Roman"/>
                <w:szCs w:val="28"/>
                <w:lang w:eastAsia="ru-RU"/>
              </w:rPr>
              <w:t>Номер документа</w:t>
            </w:r>
          </w:p>
        </w:tc>
        <w:tc>
          <w:tcPr>
            <w:tcW w:w="1827"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jc w:val="center"/>
              <w:rPr>
                <w:rFonts w:ascii="Times New Roman" w:eastAsia="Times New Roman" w:hAnsi="Times New Roman"/>
                <w:szCs w:val="28"/>
                <w:lang w:eastAsia="ru-RU"/>
              </w:rPr>
            </w:pPr>
            <w:r w:rsidRPr="00252DE7">
              <w:rPr>
                <w:rFonts w:ascii="Times New Roman" w:eastAsia="Times New Roman" w:hAnsi="Times New Roman"/>
                <w:szCs w:val="28"/>
                <w:lang w:eastAsia="ru-RU"/>
              </w:rPr>
              <w:t xml:space="preserve">Дата </w:t>
            </w:r>
          </w:p>
          <w:p w:rsidR="00252DE7" w:rsidRPr="00252DE7" w:rsidRDefault="00252DE7" w:rsidP="00252DE7">
            <w:pPr>
              <w:spacing w:after="0" w:line="240" w:lineRule="auto"/>
              <w:ind w:left="96" w:right="84"/>
              <w:jc w:val="center"/>
              <w:rPr>
                <w:rFonts w:ascii="Times New Roman" w:eastAsia="Times New Roman" w:hAnsi="Times New Roman"/>
                <w:szCs w:val="28"/>
                <w:lang w:eastAsia="ru-RU"/>
              </w:rPr>
            </w:pPr>
            <w:r w:rsidRPr="00252DE7">
              <w:rPr>
                <w:rFonts w:ascii="Times New Roman" w:eastAsia="Times New Roman" w:hAnsi="Times New Roman"/>
                <w:szCs w:val="28"/>
                <w:lang w:eastAsia="ru-RU"/>
              </w:rPr>
              <w:t>документа</w:t>
            </w:r>
          </w:p>
        </w:tc>
      </w:tr>
      <w:tr w:rsidR="00252DE7" w:rsidRPr="00252DE7" w:rsidTr="00E25905">
        <w:trPr>
          <w:trHeight w:val="20"/>
          <w:jc w:val="center"/>
        </w:trPr>
        <w:tc>
          <w:tcPr>
            <w:tcW w:w="701"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jc w:val="center"/>
              <w:rPr>
                <w:rFonts w:ascii="Times New Roman" w:eastAsia="Times New Roman" w:hAnsi="Times New Roman"/>
                <w:szCs w:val="28"/>
                <w:lang w:eastAsia="ru-RU"/>
              </w:rPr>
            </w:pPr>
            <w:r w:rsidRPr="00252DE7">
              <w:rPr>
                <w:rFonts w:ascii="Times New Roman" w:eastAsia="Times New Roman" w:hAnsi="Times New Roman"/>
                <w:szCs w:val="28"/>
                <w:lang w:eastAsia="ru-RU"/>
              </w:rPr>
              <w:t>2.1</w:t>
            </w:r>
          </w:p>
        </w:tc>
        <w:tc>
          <w:tcPr>
            <w:tcW w:w="4977"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firstLine="567"/>
              <w:jc w:val="both"/>
              <w:rPr>
                <w:rFonts w:ascii="Times New Roman" w:eastAsia="Times New Roman" w:hAnsi="Times New Roman"/>
                <w:szCs w:val="28"/>
                <w:lang w:eastAsia="ru-RU"/>
              </w:rPr>
            </w:pPr>
            <w:r w:rsidRPr="00252DE7">
              <w:rPr>
                <w:rFonts w:ascii="Times New Roman" w:eastAsia="Times New Roman" w:hAnsi="Times New Roman"/>
                <w:szCs w:val="28"/>
                <w:lang w:eastAsia="ru-RU"/>
              </w:rPr>
              <w:t> </w:t>
            </w:r>
          </w:p>
        </w:tc>
        <w:tc>
          <w:tcPr>
            <w:tcW w:w="2126"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firstLine="567"/>
              <w:jc w:val="both"/>
              <w:rPr>
                <w:rFonts w:ascii="Times New Roman" w:eastAsia="Times New Roman" w:hAnsi="Times New Roman"/>
                <w:szCs w:val="28"/>
                <w:lang w:eastAsia="ru-RU"/>
              </w:rPr>
            </w:pPr>
            <w:r w:rsidRPr="00252DE7">
              <w:rPr>
                <w:rFonts w:ascii="Times New Roman" w:eastAsia="Times New Roman" w:hAnsi="Times New Roman"/>
                <w:szCs w:val="28"/>
                <w:lang w:eastAsia="ru-RU"/>
              </w:rPr>
              <w:t> </w:t>
            </w:r>
          </w:p>
        </w:tc>
        <w:tc>
          <w:tcPr>
            <w:tcW w:w="1827"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6" w:right="84" w:firstLine="567"/>
              <w:jc w:val="both"/>
              <w:rPr>
                <w:rFonts w:ascii="Times New Roman" w:eastAsia="Times New Roman" w:hAnsi="Times New Roman"/>
                <w:szCs w:val="28"/>
                <w:lang w:eastAsia="ru-RU"/>
              </w:rPr>
            </w:pPr>
            <w:r w:rsidRPr="00252DE7">
              <w:rPr>
                <w:rFonts w:ascii="Times New Roman" w:eastAsia="Times New Roman" w:hAnsi="Times New Roman"/>
                <w:szCs w:val="28"/>
                <w:lang w:eastAsia="ru-RU"/>
              </w:rPr>
              <w:t> </w:t>
            </w:r>
          </w:p>
        </w:tc>
      </w:tr>
    </w:tbl>
    <w:p w:rsidR="00252DE7" w:rsidRPr="00252DE7" w:rsidRDefault="00252DE7" w:rsidP="00252DE7">
      <w:pPr>
        <w:spacing w:after="0" w:line="240" w:lineRule="auto"/>
        <w:ind w:firstLine="567"/>
        <w:jc w:val="both"/>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 </w:t>
      </w:r>
    </w:p>
    <w:p w:rsidR="00252DE7" w:rsidRPr="00252DE7" w:rsidRDefault="00252DE7" w:rsidP="00252DE7">
      <w:pPr>
        <w:spacing w:after="0" w:line="240" w:lineRule="auto"/>
        <w:jc w:val="both"/>
        <w:rPr>
          <w:rFonts w:ascii="Times New Roman" w:eastAsia="Times New Roman" w:hAnsi="Times New Roman"/>
          <w:color w:val="000000"/>
          <w:sz w:val="20"/>
          <w:szCs w:val="28"/>
          <w:lang w:eastAsia="ru-RU"/>
        </w:rPr>
      </w:pPr>
      <w:r w:rsidRPr="00252DE7">
        <w:rPr>
          <w:rFonts w:ascii="Times New Roman" w:eastAsia="Times New Roman" w:hAnsi="Times New Roman"/>
          <w:color w:val="000000"/>
          <w:sz w:val="20"/>
          <w:szCs w:val="28"/>
          <w:lang w:eastAsia="ru-RU"/>
        </w:rPr>
        <w:t>Приложение: ________________________________________________________ </w:t>
      </w:r>
    </w:p>
    <w:p w:rsidR="00252DE7" w:rsidRPr="00252DE7" w:rsidRDefault="00252DE7" w:rsidP="00252DE7">
      <w:pPr>
        <w:spacing w:after="0" w:line="240" w:lineRule="auto"/>
        <w:jc w:val="both"/>
        <w:rPr>
          <w:rFonts w:ascii="Times New Roman" w:eastAsia="Times New Roman" w:hAnsi="Times New Roman"/>
          <w:color w:val="000000"/>
          <w:sz w:val="20"/>
          <w:szCs w:val="28"/>
          <w:lang w:eastAsia="ru-RU"/>
        </w:rPr>
      </w:pPr>
      <w:r w:rsidRPr="00252DE7">
        <w:rPr>
          <w:rFonts w:ascii="Times New Roman" w:eastAsia="Times New Roman" w:hAnsi="Times New Roman"/>
          <w:color w:val="000000"/>
          <w:sz w:val="20"/>
          <w:szCs w:val="28"/>
          <w:lang w:eastAsia="ru-RU"/>
        </w:rPr>
        <w:t>Номер телефона и адрес электронной почты для связи: ____________________  </w:t>
      </w:r>
    </w:p>
    <w:p w:rsidR="00252DE7" w:rsidRPr="00252DE7" w:rsidRDefault="00252DE7" w:rsidP="00252DE7">
      <w:pPr>
        <w:spacing w:after="0" w:line="240" w:lineRule="auto"/>
        <w:jc w:val="both"/>
        <w:rPr>
          <w:rFonts w:ascii="Times New Roman" w:eastAsia="Times New Roman" w:hAnsi="Times New Roman"/>
          <w:color w:val="000000"/>
          <w:sz w:val="20"/>
          <w:szCs w:val="28"/>
          <w:lang w:eastAsia="ru-RU"/>
        </w:rPr>
      </w:pPr>
      <w:r w:rsidRPr="00252DE7">
        <w:rPr>
          <w:rFonts w:ascii="Times New Roman" w:eastAsia="Times New Roman" w:hAnsi="Times New Roman"/>
          <w:color w:val="000000"/>
          <w:sz w:val="20"/>
          <w:szCs w:val="28"/>
          <w:lang w:eastAsia="ru-RU"/>
        </w:rPr>
        <w:t> Результат рассмотрения настоящего заявления прошу:</w:t>
      </w:r>
    </w:p>
    <w:tbl>
      <w:tblPr>
        <w:tblW w:w="0" w:type="auto"/>
        <w:jc w:val="center"/>
        <w:tblCellMar>
          <w:left w:w="0" w:type="dxa"/>
          <w:right w:w="0" w:type="dxa"/>
        </w:tblCellMar>
        <w:tblLook w:val="04A0"/>
      </w:tblPr>
      <w:tblGrid>
        <w:gridCol w:w="8698"/>
        <w:gridCol w:w="676"/>
      </w:tblGrid>
      <w:tr w:rsidR="00252DE7" w:rsidRPr="00252DE7" w:rsidTr="00E25905">
        <w:trPr>
          <w:trHeight w:val="20"/>
          <w:jc w:val="center"/>
        </w:trPr>
        <w:tc>
          <w:tcPr>
            <w:tcW w:w="9144"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4" w:right="241"/>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направить в форме электронного документа в личный кабинет в федеральной государственной информационной системе «Единый портал государственных и муниципальных услуг (функций)» / на региональном портале государственных и муниципальных услуг</w:t>
            </w:r>
          </w:p>
        </w:tc>
        <w:tc>
          <w:tcPr>
            <w:tcW w:w="792"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709"/>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9144"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4" w:right="241"/>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выдать на бумажном носителе при личном обращении в уполномоченный орган государственной власти, орган местного самоуправления, организацию либо в многофункциональный центр предоставления государственных и муниципальных услуг расположенный по адресу: ______________________________________</w:t>
            </w:r>
          </w:p>
          <w:p w:rsidR="00252DE7" w:rsidRPr="00252DE7" w:rsidRDefault="00252DE7" w:rsidP="00252DE7">
            <w:pPr>
              <w:spacing w:after="0" w:line="240" w:lineRule="auto"/>
              <w:ind w:left="94" w:right="241"/>
              <w:jc w:val="both"/>
              <w:rPr>
                <w:rFonts w:ascii="Times New Roman" w:eastAsia="Times New Roman" w:hAnsi="Times New Roman"/>
                <w:sz w:val="20"/>
                <w:szCs w:val="28"/>
                <w:lang w:eastAsia="ru-RU"/>
              </w:rPr>
            </w:pPr>
          </w:p>
        </w:tc>
        <w:tc>
          <w:tcPr>
            <w:tcW w:w="792"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709"/>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9144"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4" w:right="241"/>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направить на бумажном носителе на почтовый адрес:</w:t>
            </w:r>
          </w:p>
          <w:p w:rsidR="00252DE7" w:rsidRPr="00252DE7" w:rsidRDefault="00252DE7" w:rsidP="00252DE7">
            <w:pPr>
              <w:spacing w:after="0" w:line="240" w:lineRule="auto"/>
              <w:ind w:left="94" w:right="241"/>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____________________________________________________________</w:t>
            </w:r>
          </w:p>
        </w:tc>
        <w:tc>
          <w:tcPr>
            <w:tcW w:w="792"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709"/>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9144"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4" w:right="241"/>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направить в форме электронного документа в личный кабинет в единой информационной системе жилищного строительства</w:t>
            </w:r>
          </w:p>
        </w:tc>
        <w:tc>
          <w:tcPr>
            <w:tcW w:w="792"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firstLine="709"/>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9936" w:type="dxa"/>
            <w:gridSpan w:val="2"/>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4"/>
              <w:jc w:val="center"/>
              <w:rPr>
                <w:rFonts w:ascii="Times New Roman" w:eastAsia="Times New Roman" w:hAnsi="Times New Roman"/>
                <w:sz w:val="16"/>
                <w:szCs w:val="20"/>
                <w:lang w:eastAsia="ru-RU"/>
              </w:rPr>
            </w:pPr>
            <w:r w:rsidRPr="00252DE7">
              <w:rPr>
                <w:rFonts w:ascii="Times New Roman" w:eastAsia="Times New Roman" w:hAnsi="Times New Roman"/>
                <w:i/>
                <w:iCs/>
                <w:sz w:val="16"/>
                <w:szCs w:val="20"/>
                <w:lang w:eastAsia="ru-RU"/>
              </w:rPr>
              <w:t>Указывается один из перечисленных способов</w:t>
            </w:r>
          </w:p>
        </w:tc>
      </w:tr>
    </w:tbl>
    <w:p w:rsidR="00252DE7" w:rsidRPr="00252DE7" w:rsidRDefault="00252DE7" w:rsidP="00252DE7">
      <w:pPr>
        <w:spacing w:after="0" w:line="240" w:lineRule="auto"/>
        <w:ind w:firstLine="709"/>
        <w:jc w:val="both"/>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 </w:t>
      </w:r>
    </w:p>
    <w:p w:rsidR="00252DE7" w:rsidRPr="00252DE7" w:rsidRDefault="00252DE7" w:rsidP="00252DE7">
      <w:pPr>
        <w:spacing w:after="0" w:line="240" w:lineRule="auto"/>
        <w:ind w:firstLine="709"/>
        <w:jc w:val="both"/>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 xml:space="preserve">                                          </w:t>
      </w:r>
      <w:bookmarkStart w:id="74" w:name="_Hlk132795512"/>
      <w:r w:rsidRPr="00252DE7">
        <w:rPr>
          <w:rFonts w:ascii="Times New Roman" w:eastAsia="Times New Roman" w:hAnsi="Times New Roman"/>
          <w:color w:val="000000"/>
          <w:szCs w:val="28"/>
          <w:lang w:eastAsia="ru-RU"/>
        </w:rPr>
        <w:t>________________     _______________________</w:t>
      </w:r>
    </w:p>
    <w:p w:rsidR="00252DE7" w:rsidRPr="00252DE7" w:rsidRDefault="00252DE7" w:rsidP="00252DE7">
      <w:pPr>
        <w:spacing w:after="0" w:line="240" w:lineRule="auto"/>
        <w:ind w:firstLine="567"/>
        <w:rPr>
          <w:rFonts w:ascii="Times New Roman" w:eastAsia="Times New Roman" w:hAnsi="Times New Roman"/>
          <w:color w:val="000000"/>
          <w:sz w:val="16"/>
          <w:szCs w:val="20"/>
          <w:lang w:eastAsia="ru-RU"/>
        </w:rPr>
      </w:pPr>
      <w:r w:rsidRPr="00252DE7">
        <w:rPr>
          <w:rFonts w:ascii="Times New Roman" w:eastAsia="Times New Roman" w:hAnsi="Times New Roman"/>
          <w:color w:val="000000"/>
          <w:sz w:val="16"/>
          <w:szCs w:val="20"/>
          <w:lang w:eastAsia="ru-RU"/>
        </w:rPr>
        <w:t xml:space="preserve">                                                                   (подпись)                       (фамилия, имя, отчество (при наличии))</w:t>
      </w:r>
    </w:p>
    <w:bookmarkEnd w:id="74"/>
    <w:p w:rsidR="00252DE7" w:rsidRPr="00252DE7" w:rsidRDefault="00252DE7" w:rsidP="005629B4">
      <w:pPr>
        <w:spacing w:after="0" w:line="240" w:lineRule="auto"/>
        <w:rPr>
          <w:rFonts w:ascii="Times New Roman" w:eastAsia="Times New Roman" w:hAnsi="Times New Roman"/>
          <w:color w:val="000000"/>
          <w:sz w:val="28"/>
          <w:szCs w:val="28"/>
          <w:lang w:eastAsia="ru-RU"/>
        </w:rPr>
      </w:pPr>
    </w:p>
    <w:p w:rsidR="00252DE7" w:rsidRPr="00252DE7" w:rsidRDefault="00252DE7" w:rsidP="00252DE7">
      <w:pPr>
        <w:spacing w:after="0" w:line="240" w:lineRule="auto"/>
        <w:ind w:firstLine="567"/>
        <w:jc w:val="right"/>
        <w:rPr>
          <w:rFonts w:ascii="Times New Roman" w:eastAsia="Times New Roman" w:hAnsi="Times New Roman"/>
          <w:sz w:val="18"/>
          <w:szCs w:val="24"/>
          <w:lang w:eastAsia="ru-RU"/>
        </w:rPr>
      </w:pPr>
      <w:bookmarkStart w:id="75" w:name="_Hlk132795100"/>
      <w:r w:rsidRPr="00252DE7">
        <w:rPr>
          <w:rFonts w:ascii="Times New Roman" w:eastAsia="Times New Roman" w:hAnsi="Times New Roman"/>
          <w:sz w:val="18"/>
          <w:szCs w:val="24"/>
          <w:lang w:eastAsia="ru-RU"/>
        </w:rPr>
        <w:t xml:space="preserve">Приложение № 7 </w:t>
      </w:r>
    </w:p>
    <w:p w:rsidR="00252DE7" w:rsidRPr="00252DE7" w:rsidRDefault="00252DE7" w:rsidP="00252DE7">
      <w:pPr>
        <w:spacing w:after="0" w:line="240" w:lineRule="auto"/>
        <w:jc w:val="right"/>
        <w:rPr>
          <w:rFonts w:ascii="Times New Roman" w:eastAsia="Times New Roman" w:hAnsi="Times New Roman"/>
          <w:sz w:val="18"/>
          <w:szCs w:val="24"/>
          <w:lang w:eastAsia="ru-RU"/>
        </w:rPr>
      </w:pPr>
      <w:r w:rsidRPr="00252DE7">
        <w:rPr>
          <w:rFonts w:ascii="Times New Roman" w:eastAsia="Times New Roman" w:hAnsi="Times New Roman"/>
          <w:sz w:val="18"/>
          <w:szCs w:val="24"/>
          <w:lang w:eastAsia="ru-RU"/>
        </w:rPr>
        <w:t>к Административному регламенту</w:t>
      </w:r>
    </w:p>
    <w:p w:rsidR="00252DE7" w:rsidRPr="00252DE7" w:rsidRDefault="00252DE7" w:rsidP="00252DE7">
      <w:pPr>
        <w:spacing w:after="0" w:line="240" w:lineRule="auto"/>
        <w:jc w:val="right"/>
        <w:rPr>
          <w:rFonts w:ascii="Times New Roman" w:eastAsia="Times New Roman" w:hAnsi="Times New Roman"/>
          <w:sz w:val="18"/>
          <w:szCs w:val="24"/>
          <w:lang w:eastAsia="ru-RU"/>
        </w:rPr>
      </w:pPr>
      <w:r w:rsidRPr="00252DE7">
        <w:rPr>
          <w:rFonts w:ascii="Times New Roman" w:eastAsia="Times New Roman" w:hAnsi="Times New Roman"/>
          <w:sz w:val="18"/>
          <w:szCs w:val="24"/>
          <w:lang w:eastAsia="ru-RU"/>
        </w:rPr>
        <w:t xml:space="preserve">по предоставлению </w:t>
      </w:r>
      <w:proofErr w:type="gramStart"/>
      <w:r w:rsidRPr="00252DE7">
        <w:rPr>
          <w:rFonts w:ascii="Times New Roman" w:eastAsia="Times New Roman" w:hAnsi="Times New Roman"/>
          <w:sz w:val="18"/>
          <w:szCs w:val="24"/>
          <w:lang w:eastAsia="ru-RU"/>
        </w:rPr>
        <w:t>муниципальной</w:t>
      </w:r>
      <w:proofErr w:type="gramEnd"/>
      <w:r w:rsidRPr="00252DE7">
        <w:rPr>
          <w:rFonts w:ascii="Times New Roman" w:eastAsia="Times New Roman" w:hAnsi="Times New Roman"/>
          <w:sz w:val="18"/>
          <w:szCs w:val="24"/>
          <w:lang w:eastAsia="ru-RU"/>
        </w:rPr>
        <w:t xml:space="preserve"> услуги</w:t>
      </w:r>
    </w:p>
    <w:p w:rsidR="00252DE7" w:rsidRPr="00252DE7" w:rsidRDefault="00252DE7" w:rsidP="00252DE7">
      <w:pPr>
        <w:spacing w:after="0" w:line="240" w:lineRule="auto"/>
        <w:jc w:val="right"/>
        <w:rPr>
          <w:rFonts w:ascii="Times New Roman" w:eastAsia="Times New Roman" w:hAnsi="Times New Roman"/>
          <w:sz w:val="18"/>
          <w:szCs w:val="24"/>
          <w:lang w:eastAsia="ru-RU"/>
        </w:rPr>
      </w:pPr>
      <w:r w:rsidRPr="00252DE7">
        <w:rPr>
          <w:rFonts w:ascii="Times New Roman" w:eastAsia="Times New Roman" w:hAnsi="Times New Roman"/>
          <w:sz w:val="18"/>
          <w:szCs w:val="24"/>
          <w:lang w:eastAsia="ru-RU"/>
        </w:rPr>
        <w:t>«Выдача разрешений на ввод</w:t>
      </w:r>
    </w:p>
    <w:p w:rsidR="00252DE7" w:rsidRPr="00252DE7" w:rsidRDefault="00252DE7" w:rsidP="00252DE7">
      <w:pPr>
        <w:spacing w:after="0" w:line="240" w:lineRule="auto"/>
        <w:jc w:val="right"/>
        <w:rPr>
          <w:rFonts w:ascii="Times New Roman" w:eastAsia="Times New Roman" w:hAnsi="Times New Roman"/>
          <w:sz w:val="18"/>
          <w:szCs w:val="24"/>
          <w:lang w:eastAsia="ru-RU"/>
        </w:rPr>
      </w:pPr>
      <w:r w:rsidRPr="00252DE7">
        <w:rPr>
          <w:rFonts w:ascii="Times New Roman" w:eastAsia="Times New Roman" w:hAnsi="Times New Roman"/>
          <w:sz w:val="18"/>
          <w:szCs w:val="24"/>
          <w:lang w:eastAsia="ru-RU"/>
        </w:rPr>
        <w:t xml:space="preserve"> объекта в эксплуатацию»</w:t>
      </w:r>
    </w:p>
    <w:bookmarkEnd w:id="75"/>
    <w:p w:rsidR="00252DE7" w:rsidRPr="00252DE7" w:rsidRDefault="00252DE7" w:rsidP="00252DE7">
      <w:pPr>
        <w:spacing w:after="0" w:line="240" w:lineRule="auto"/>
        <w:ind w:firstLine="709"/>
        <w:jc w:val="right"/>
        <w:rPr>
          <w:rFonts w:ascii="Times New Roman" w:eastAsia="Times New Roman" w:hAnsi="Times New Roman"/>
          <w:color w:val="000000"/>
          <w:sz w:val="28"/>
          <w:szCs w:val="28"/>
          <w:lang w:eastAsia="ru-RU"/>
        </w:rPr>
      </w:pPr>
      <w:r w:rsidRPr="00252DE7">
        <w:rPr>
          <w:rFonts w:ascii="Times New Roman" w:eastAsia="Times New Roman" w:hAnsi="Times New Roman"/>
          <w:color w:val="000000"/>
          <w:sz w:val="28"/>
          <w:szCs w:val="28"/>
          <w:lang w:eastAsia="ru-RU"/>
        </w:rPr>
        <w:t> </w:t>
      </w:r>
    </w:p>
    <w:p w:rsidR="00252DE7" w:rsidRPr="00252DE7" w:rsidRDefault="00252DE7" w:rsidP="00252DE7">
      <w:pPr>
        <w:spacing w:after="0" w:line="240" w:lineRule="auto"/>
        <w:ind w:firstLine="709"/>
        <w:jc w:val="right"/>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ФОРМА</w:t>
      </w:r>
    </w:p>
    <w:p w:rsidR="00252DE7" w:rsidRPr="00252DE7" w:rsidRDefault="00252DE7" w:rsidP="00252DE7">
      <w:pPr>
        <w:spacing w:after="0" w:line="240" w:lineRule="auto"/>
        <w:ind w:right="-1" w:firstLine="709"/>
        <w:jc w:val="right"/>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Кому __________________________</w:t>
      </w:r>
    </w:p>
    <w:p w:rsidR="00252DE7" w:rsidRPr="00252DE7" w:rsidRDefault="00252DE7" w:rsidP="00252DE7">
      <w:pPr>
        <w:spacing w:after="0" w:line="240" w:lineRule="auto"/>
        <w:ind w:right="-1" w:firstLine="709"/>
        <w:jc w:val="right"/>
        <w:rPr>
          <w:rFonts w:ascii="Times New Roman" w:eastAsia="Times New Roman" w:hAnsi="Times New Roman"/>
          <w:color w:val="000000"/>
          <w:sz w:val="18"/>
          <w:szCs w:val="20"/>
          <w:lang w:eastAsia="ru-RU"/>
        </w:rPr>
      </w:pPr>
      <w:proofErr w:type="gramStart"/>
      <w:r w:rsidRPr="00252DE7">
        <w:rPr>
          <w:rFonts w:ascii="Times New Roman" w:eastAsia="Times New Roman" w:hAnsi="Times New Roman"/>
          <w:color w:val="000000"/>
          <w:sz w:val="18"/>
          <w:szCs w:val="20"/>
          <w:lang w:eastAsia="ru-RU"/>
        </w:rPr>
        <w:t>(фамилия, имя, отчество (при наличии) застройщика,</w:t>
      </w:r>
      <w:r w:rsidRPr="00252DE7">
        <w:rPr>
          <w:rFonts w:ascii="Times New Roman" w:eastAsia="Times New Roman" w:hAnsi="Times New Roman"/>
          <w:color w:val="000000"/>
          <w:sz w:val="18"/>
          <w:szCs w:val="20"/>
          <w:lang w:eastAsia="ru-RU"/>
        </w:rPr>
        <w:br/>
        <w:t>ОГРНИП (для физического лица, зарегистрированного в</w:t>
      </w:r>
      <w:r w:rsidRPr="00252DE7">
        <w:rPr>
          <w:rFonts w:ascii="Times New Roman" w:eastAsia="Times New Roman" w:hAnsi="Times New Roman"/>
          <w:color w:val="000000"/>
          <w:sz w:val="18"/>
          <w:szCs w:val="20"/>
          <w:lang w:eastAsia="ru-RU"/>
        </w:rPr>
        <w:br/>
        <w:t>качестве индивидуального предпринимателя) - для</w:t>
      </w:r>
      <w:r w:rsidRPr="00252DE7">
        <w:rPr>
          <w:rFonts w:ascii="Times New Roman" w:eastAsia="Times New Roman" w:hAnsi="Times New Roman"/>
          <w:color w:val="000000"/>
          <w:sz w:val="18"/>
          <w:szCs w:val="20"/>
          <w:lang w:eastAsia="ru-RU"/>
        </w:rPr>
        <w:br/>
        <w:t>физического лица, полное наименование застройщика,</w:t>
      </w:r>
      <w:r w:rsidRPr="00252DE7">
        <w:rPr>
          <w:rFonts w:ascii="Times New Roman" w:eastAsia="Times New Roman" w:hAnsi="Times New Roman"/>
          <w:color w:val="000000"/>
          <w:sz w:val="18"/>
          <w:szCs w:val="20"/>
          <w:lang w:eastAsia="ru-RU"/>
        </w:rPr>
        <w:br/>
        <w:t>ИНН, ОГРН - для юридического лица,</w:t>
      </w:r>
      <w:proofErr w:type="gramEnd"/>
    </w:p>
    <w:p w:rsidR="00252DE7" w:rsidRPr="00252DE7" w:rsidRDefault="00252DE7" w:rsidP="00252DE7">
      <w:pPr>
        <w:spacing w:after="0" w:line="240" w:lineRule="auto"/>
        <w:ind w:right="-1" w:firstLine="709"/>
        <w:jc w:val="right"/>
        <w:rPr>
          <w:rFonts w:ascii="Times New Roman" w:eastAsia="Times New Roman" w:hAnsi="Times New Roman"/>
          <w:color w:val="000000"/>
          <w:sz w:val="18"/>
          <w:szCs w:val="20"/>
          <w:lang w:eastAsia="ru-RU"/>
        </w:rPr>
      </w:pPr>
      <w:r w:rsidRPr="00252DE7">
        <w:rPr>
          <w:rFonts w:ascii="Times New Roman" w:eastAsia="Times New Roman" w:hAnsi="Times New Roman"/>
          <w:color w:val="000000"/>
          <w:sz w:val="18"/>
          <w:szCs w:val="20"/>
          <w:lang w:eastAsia="ru-RU"/>
        </w:rPr>
        <w:t>______________________________________________</w:t>
      </w:r>
      <w:r w:rsidRPr="00252DE7">
        <w:rPr>
          <w:rFonts w:ascii="Times New Roman" w:eastAsia="Times New Roman" w:hAnsi="Times New Roman"/>
          <w:color w:val="000000"/>
          <w:sz w:val="18"/>
          <w:szCs w:val="20"/>
          <w:lang w:eastAsia="ru-RU"/>
        </w:rPr>
        <w:br/>
        <w:t>почтовый индекс и адрес, телефон, адрес электронной</w:t>
      </w:r>
      <w:r w:rsidRPr="00252DE7">
        <w:rPr>
          <w:rFonts w:ascii="Times New Roman" w:eastAsia="Times New Roman" w:hAnsi="Times New Roman"/>
          <w:color w:val="000000"/>
          <w:sz w:val="18"/>
          <w:szCs w:val="20"/>
          <w:lang w:eastAsia="ru-RU"/>
        </w:rPr>
        <w:br/>
        <w:t>почты)</w:t>
      </w:r>
    </w:p>
    <w:p w:rsidR="00252DE7" w:rsidRPr="00252DE7" w:rsidRDefault="00252DE7" w:rsidP="00252DE7">
      <w:pPr>
        <w:spacing w:after="0" w:line="240" w:lineRule="auto"/>
        <w:ind w:firstLine="709"/>
        <w:jc w:val="right"/>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jc w:val="center"/>
        <w:rPr>
          <w:rFonts w:ascii="Times New Roman" w:eastAsia="Times New Roman" w:hAnsi="Times New Roman"/>
          <w:color w:val="000000"/>
          <w:sz w:val="24"/>
          <w:szCs w:val="28"/>
          <w:lang w:eastAsia="ru-RU"/>
        </w:rPr>
      </w:pPr>
      <w:proofErr w:type="gramStart"/>
      <w:r w:rsidRPr="00252DE7">
        <w:rPr>
          <w:rFonts w:ascii="Times New Roman" w:eastAsia="Times New Roman" w:hAnsi="Times New Roman"/>
          <w:bCs/>
          <w:color w:val="000000"/>
          <w:sz w:val="24"/>
          <w:szCs w:val="28"/>
          <w:lang w:eastAsia="ru-RU"/>
        </w:rPr>
        <w:t>Р</w:t>
      </w:r>
      <w:proofErr w:type="gramEnd"/>
      <w:r w:rsidRPr="00252DE7">
        <w:rPr>
          <w:rFonts w:ascii="Times New Roman" w:eastAsia="Times New Roman" w:hAnsi="Times New Roman"/>
          <w:bCs/>
          <w:color w:val="000000"/>
          <w:sz w:val="24"/>
          <w:szCs w:val="28"/>
          <w:lang w:eastAsia="ru-RU"/>
        </w:rPr>
        <w:t xml:space="preserve"> Е Ш Е Н И Е</w:t>
      </w:r>
    </w:p>
    <w:p w:rsidR="00252DE7" w:rsidRPr="00252DE7" w:rsidRDefault="00252DE7" w:rsidP="00252DE7">
      <w:pPr>
        <w:spacing w:after="0" w:line="240" w:lineRule="auto"/>
        <w:jc w:val="center"/>
        <w:rPr>
          <w:rFonts w:ascii="Times New Roman" w:eastAsia="Times New Roman" w:hAnsi="Times New Roman"/>
          <w:color w:val="000000"/>
          <w:sz w:val="24"/>
          <w:szCs w:val="28"/>
          <w:lang w:eastAsia="ru-RU"/>
        </w:rPr>
      </w:pPr>
      <w:r w:rsidRPr="00252DE7">
        <w:rPr>
          <w:rFonts w:ascii="Times New Roman" w:eastAsia="Times New Roman" w:hAnsi="Times New Roman"/>
          <w:bCs/>
          <w:color w:val="000000"/>
          <w:sz w:val="24"/>
          <w:szCs w:val="28"/>
          <w:lang w:eastAsia="ru-RU"/>
        </w:rPr>
        <w:t>об отказе в выдаче дубликата разрешения на ввод объекта в эксплуатацию</w:t>
      </w:r>
    </w:p>
    <w:p w:rsidR="00252DE7" w:rsidRPr="00252DE7" w:rsidRDefault="00252DE7" w:rsidP="00252DE7">
      <w:pPr>
        <w:spacing w:after="0" w:line="240" w:lineRule="auto"/>
        <w:jc w:val="both"/>
        <w:rPr>
          <w:rFonts w:ascii="Times New Roman" w:eastAsia="Times New Roman" w:hAnsi="Times New Roman"/>
          <w:color w:val="000000"/>
          <w:sz w:val="24"/>
          <w:szCs w:val="28"/>
          <w:lang w:eastAsia="ru-RU"/>
        </w:rPr>
      </w:pPr>
      <w:bookmarkStart w:id="76" w:name="_Hlk132795139"/>
      <w:r w:rsidRPr="00252DE7">
        <w:rPr>
          <w:rFonts w:ascii="Times New Roman" w:eastAsia="Times New Roman" w:hAnsi="Times New Roman"/>
          <w:color w:val="000000"/>
          <w:sz w:val="24"/>
          <w:szCs w:val="28"/>
          <w:lang w:eastAsia="ru-RU"/>
        </w:rPr>
        <w:t>   </w:t>
      </w:r>
    </w:p>
    <w:p w:rsidR="00252DE7" w:rsidRPr="00252DE7" w:rsidRDefault="00252DE7" w:rsidP="00252DE7">
      <w:pPr>
        <w:pBdr>
          <w:top w:val="single" w:sz="6" w:space="0" w:color="000000"/>
        </w:pBdr>
        <w:spacing w:after="0" w:line="240" w:lineRule="auto"/>
        <w:jc w:val="center"/>
        <w:rPr>
          <w:rFonts w:ascii="Times New Roman" w:eastAsia="Times New Roman" w:hAnsi="Times New Roman"/>
          <w:color w:val="000000"/>
          <w:sz w:val="18"/>
          <w:szCs w:val="20"/>
          <w:lang w:eastAsia="ru-RU"/>
        </w:rPr>
      </w:pPr>
      <w:r w:rsidRPr="00252DE7">
        <w:rPr>
          <w:rFonts w:ascii="Times New Roman" w:eastAsia="Times New Roman" w:hAnsi="Times New Roman"/>
          <w:color w:val="000000"/>
          <w:sz w:val="18"/>
          <w:szCs w:val="20"/>
          <w:lang w:eastAsia="ru-RU"/>
        </w:rPr>
        <w:t>(наименование уполномоченного на выдачу разрешений на ввод объекта в эксплуатацию федерального органа исполнительной власти, органа исполнительной власти субъекта Российской Федерации, органа местного самоуправления, организации)</w:t>
      </w:r>
    </w:p>
    <w:bookmarkEnd w:id="76"/>
    <w:p w:rsidR="00252DE7" w:rsidRPr="00252DE7" w:rsidRDefault="00252DE7" w:rsidP="00252DE7">
      <w:pPr>
        <w:spacing w:after="0" w:line="240" w:lineRule="auto"/>
        <w:jc w:val="both"/>
        <w:rPr>
          <w:rFonts w:ascii="Times New Roman" w:eastAsia="Times New Roman" w:hAnsi="Times New Roman"/>
          <w:color w:val="000000"/>
          <w:sz w:val="24"/>
          <w:szCs w:val="28"/>
          <w:lang w:eastAsia="ru-RU"/>
        </w:rPr>
      </w:pPr>
    </w:p>
    <w:p w:rsidR="00252DE7" w:rsidRPr="00252DE7" w:rsidRDefault="00252DE7" w:rsidP="00252DE7">
      <w:pPr>
        <w:spacing w:after="0" w:line="240" w:lineRule="auto"/>
        <w:jc w:val="both"/>
        <w:rPr>
          <w:rFonts w:ascii="Times New Roman" w:eastAsia="Times New Roman" w:hAnsi="Times New Roman"/>
          <w:color w:val="000000"/>
          <w:sz w:val="24"/>
          <w:szCs w:val="28"/>
          <w:lang w:eastAsia="ru-RU"/>
        </w:rPr>
      </w:pPr>
      <w:proofErr w:type="gramStart"/>
      <w:r w:rsidRPr="00252DE7">
        <w:rPr>
          <w:rFonts w:ascii="Times New Roman" w:eastAsia="Times New Roman" w:hAnsi="Times New Roman"/>
          <w:color w:val="000000"/>
          <w:spacing w:val="-6"/>
          <w:sz w:val="24"/>
          <w:szCs w:val="28"/>
          <w:lang w:eastAsia="ru-RU"/>
        </w:rPr>
        <w:t>по результатам рассмотрения заявления о выдаче дубликата разрешения на ввод объекта в эксплуатацию от </w:t>
      </w:r>
      <w:r w:rsidRPr="00252DE7">
        <w:rPr>
          <w:rFonts w:ascii="Times New Roman" w:eastAsia="Times New Roman" w:hAnsi="Times New Roman"/>
          <w:color w:val="000000"/>
          <w:spacing w:val="-6"/>
          <w:sz w:val="24"/>
          <w:szCs w:val="28"/>
          <w:u w:val="single"/>
          <w:lang w:eastAsia="ru-RU"/>
        </w:rPr>
        <w:t>                   </w:t>
      </w:r>
      <w:r w:rsidRPr="00252DE7">
        <w:rPr>
          <w:rFonts w:ascii="Times New Roman" w:eastAsia="Times New Roman" w:hAnsi="Times New Roman"/>
          <w:color w:val="000000"/>
          <w:spacing w:val="-6"/>
          <w:sz w:val="24"/>
          <w:szCs w:val="28"/>
          <w:lang w:eastAsia="ru-RU"/>
        </w:rPr>
        <w:t>№ </w:t>
      </w:r>
      <w:r w:rsidRPr="00252DE7">
        <w:rPr>
          <w:rFonts w:ascii="Times New Roman" w:eastAsia="Times New Roman" w:hAnsi="Times New Roman"/>
          <w:color w:val="000000"/>
          <w:spacing w:val="-6"/>
          <w:sz w:val="24"/>
          <w:szCs w:val="28"/>
          <w:u w:val="single"/>
          <w:lang w:eastAsia="ru-RU"/>
        </w:rPr>
        <w:t>                    </w:t>
      </w:r>
      <w:r w:rsidRPr="00252DE7">
        <w:rPr>
          <w:rFonts w:ascii="Times New Roman" w:eastAsia="Times New Roman" w:hAnsi="Times New Roman"/>
          <w:color w:val="000000"/>
          <w:spacing w:val="-6"/>
          <w:sz w:val="24"/>
          <w:szCs w:val="28"/>
          <w:lang w:eastAsia="ru-RU"/>
        </w:rPr>
        <w:t>принято решение</w:t>
      </w:r>
      <w:proofErr w:type="gramEnd"/>
      <w:r w:rsidRPr="00252DE7">
        <w:rPr>
          <w:rFonts w:ascii="Times New Roman" w:eastAsia="Times New Roman" w:hAnsi="Times New Roman"/>
          <w:color w:val="000000"/>
          <w:spacing w:val="-6"/>
          <w:sz w:val="24"/>
          <w:szCs w:val="28"/>
          <w:lang w:eastAsia="ru-RU"/>
        </w:rPr>
        <w:t xml:space="preserve"> об отказ</w:t>
      </w:r>
      <w:r w:rsidRPr="00252DE7">
        <w:rPr>
          <w:rFonts w:ascii="Times New Roman" w:eastAsia="Times New Roman" w:hAnsi="Times New Roman"/>
          <w:color w:val="000000"/>
          <w:sz w:val="24"/>
          <w:szCs w:val="28"/>
          <w:lang w:eastAsia="ru-RU"/>
        </w:rPr>
        <w:t>е</w:t>
      </w:r>
    </w:p>
    <w:p w:rsidR="00252DE7" w:rsidRPr="00252DE7" w:rsidRDefault="00252DE7" w:rsidP="00252DE7">
      <w:pPr>
        <w:spacing w:after="0" w:line="240" w:lineRule="auto"/>
        <w:ind w:firstLine="709"/>
        <w:jc w:val="both"/>
        <w:rPr>
          <w:rFonts w:ascii="Times New Roman" w:eastAsia="Times New Roman" w:hAnsi="Times New Roman"/>
          <w:color w:val="000000"/>
          <w:sz w:val="18"/>
          <w:szCs w:val="20"/>
          <w:lang w:eastAsia="ru-RU"/>
        </w:rPr>
      </w:pPr>
      <w:r w:rsidRPr="00252DE7">
        <w:rPr>
          <w:rFonts w:ascii="Times New Roman" w:eastAsia="Times New Roman" w:hAnsi="Times New Roman"/>
          <w:color w:val="000000"/>
          <w:sz w:val="18"/>
          <w:szCs w:val="20"/>
          <w:lang w:eastAsia="ru-RU"/>
        </w:rPr>
        <w:t>                                                          (дата и номер регистрации)</w:t>
      </w:r>
    </w:p>
    <w:p w:rsidR="00252DE7" w:rsidRPr="00252DE7" w:rsidRDefault="00252DE7" w:rsidP="00252DE7">
      <w:pPr>
        <w:spacing w:after="0" w:line="240" w:lineRule="auto"/>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в выдаче дубликата разрешения на ввод объекта в эксплуатацию. </w:t>
      </w:r>
    </w:p>
    <w:tbl>
      <w:tblPr>
        <w:tblW w:w="0" w:type="auto"/>
        <w:jc w:val="center"/>
        <w:tblCellMar>
          <w:left w:w="0" w:type="dxa"/>
          <w:right w:w="0" w:type="dxa"/>
        </w:tblCellMar>
        <w:tblLook w:val="04A0"/>
      </w:tblPr>
      <w:tblGrid>
        <w:gridCol w:w="1433"/>
        <w:gridCol w:w="4910"/>
        <w:gridCol w:w="3031"/>
      </w:tblGrid>
      <w:tr w:rsidR="00252DE7" w:rsidRPr="00252DE7" w:rsidTr="00E25905">
        <w:trPr>
          <w:trHeight w:val="20"/>
          <w:jc w:val="center"/>
        </w:trPr>
        <w:tc>
          <w:tcPr>
            <w:tcW w:w="1443"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4" w:right="179"/>
              <w:jc w:val="center"/>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t>№ пункта Админи</w:t>
            </w:r>
            <w:r w:rsidRPr="00252DE7">
              <w:rPr>
                <w:rFonts w:ascii="Times New Roman" w:eastAsia="Times New Roman" w:hAnsi="Times New Roman"/>
                <w:sz w:val="20"/>
                <w:szCs w:val="24"/>
                <w:lang w:eastAsia="ru-RU"/>
              </w:rPr>
              <w:softHyphen/>
            </w:r>
            <w:r w:rsidRPr="00252DE7">
              <w:rPr>
                <w:rFonts w:ascii="Times New Roman" w:eastAsia="Times New Roman" w:hAnsi="Times New Roman"/>
                <w:sz w:val="20"/>
                <w:szCs w:val="24"/>
                <w:lang w:eastAsia="ru-RU"/>
              </w:rPr>
              <w:lastRenderedPageBreak/>
              <w:t>стратив</w:t>
            </w:r>
            <w:r w:rsidRPr="00252DE7">
              <w:rPr>
                <w:rFonts w:ascii="Times New Roman" w:eastAsia="Times New Roman" w:hAnsi="Times New Roman"/>
                <w:sz w:val="20"/>
                <w:szCs w:val="24"/>
                <w:lang w:eastAsia="ru-RU"/>
              </w:rPr>
              <w:softHyphen/>
              <w:t>ного регламента</w:t>
            </w:r>
          </w:p>
        </w:tc>
        <w:tc>
          <w:tcPr>
            <w:tcW w:w="5070"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84" w:right="104"/>
              <w:jc w:val="center"/>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lastRenderedPageBreak/>
              <w:t xml:space="preserve">Наименование основания </w:t>
            </w:r>
            <w:proofErr w:type="gramStart"/>
            <w:r w:rsidRPr="00252DE7">
              <w:rPr>
                <w:rFonts w:ascii="Times New Roman" w:eastAsia="Times New Roman" w:hAnsi="Times New Roman"/>
                <w:sz w:val="20"/>
                <w:szCs w:val="24"/>
                <w:lang w:eastAsia="ru-RU"/>
              </w:rPr>
              <w:t xml:space="preserve">для отказа в выдаче дубликата разрешения на ввод объекта в </w:t>
            </w:r>
            <w:r w:rsidRPr="00252DE7">
              <w:rPr>
                <w:rFonts w:ascii="Times New Roman" w:eastAsia="Times New Roman" w:hAnsi="Times New Roman"/>
                <w:sz w:val="20"/>
                <w:szCs w:val="24"/>
                <w:lang w:eastAsia="ru-RU"/>
              </w:rPr>
              <w:lastRenderedPageBreak/>
              <w:t>эксплуатацию в соответствии</w:t>
            </w:r>
            <w:proofErr w:type="gramEnd"/>
            <w:r w:rsidRPr="00252DE7">
              <w:rPr>
                <w:rFonts w:ascii="Times New Roman" w:eastAsia="Times New Roman" w:hAnsi="Times New Roman"/>
                <w:sz w:val="20"/>
                <w:szCs w:val="24"/>
                <w:lang w:eastAsia="ru-RU"/>
              </w:rPr>
              <w:t xml:space="preserve"> с Административным регламентом</w:t>
            </w:r>
          </w:p>
        </w:tc>
        <w:tc>
          <w:tcPr>
            <w:tcW w:w="3109"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59" w:right="186"/>
              <w:jc w:val="center"/>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lastRenderedPageBreak/>
              <w:t xml:space="preserve">Разъяснение причин отказа в выдаче дубликата разрешения </w:t>
            </w:r>
            <w:r w:rsidRPr="00252DE7">
              <w:rPr>
                <w:rFonts w:ascii="Times New Roman" w:eastAsia="Times New Roman" w:hAnsi="Times New Roman"/>
                <w:sz w:val="20"/>
                <w:szCs w:val="24"/>
                <w:lang w:eastAsia="ru-RU"/>
              </w:rPr>
              <w:lastRenderedPageBreak/>
              <w:t>на ввод объекта в эксплуатацию</w:t>
            </w:r>
          </w:p>
        </w:tc>
      </w:tr>
      <w:tr w:rsidR="00252DE7" w:rsidRPr="00252DE7" w:rsidTr="00E25905">
        <w:trPr>
          <w:trHeight w:val="20"/>
          <w:jc w:val="center"/>
        </w:trPr>
        <w:tc>
          <w:tcPr>
            <w:tcW w:w="1443"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94"/>
              <w:jc w:val="both"/>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lastRenderedPageBreak/>
              <w:t>пункт 2.30</w:t>
            </w:r>
          </w:p>
        </w:tc>
        <w:tc>
          <w:tcPr>
            <w:tcW w:w="5070"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84" w:right="104"/>
              <w:jc w:val="both"/>
              <w:rPr>
                <w:rFonts w:ascii="Times New Roman" w:eastAsia="Times New Roman" w:hAnsi="Times New Roman"/>
                <w:sz w:val="20"/>
                <w:szCs w:val="24"/>
                <w:lang w:eastAsia="ru-RU"/>
              </w:rPr>
            </w:pPr>
            <w:r w:rsidRPr="00252DE7">
              <w:rPr>
                <w:rFonts w:ascii="Times New Roman" w:eastAsia="Times New Roman" w:hAnsi="Times New Roman"/>
                <w:sz w:val="20"/>
                <w:szCs w:val="24"/>
                <w:lang w:eastAsia="ru-RU"/>
              </w:rPr>
              <w:t>несоответствие заявителя кругу лиц, указанных в пункте 2.2 Административного регламента</w:t>
            </w:r>
          </w:p>
        </w:tc>
        <w:tc>
          <w:tcPr>
            <w:tcW w:w="3109"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59" w:right="186"/>
              <w:jc w:val="both"/>
              <w:rPr>
                <w:rFonts w:ascii="Times New Roman" w:eastAsia="Times New Roman" w:hAnsi="Times New Roman"/>
                <w:sz w:val="20"/>
                <w:szCs w:val="24"/>
                <w:lang w:eastAsia="ru-RU"/>
              </w:rPr>
            </w:pPr>
            <w:r w:rsidRPr="00252DE7">
              <w:rPr>
                <w:rFonts w:ascii="Times New Roman" w:eastAsia="Times New Roman" w:hAnsi="Times New Roman"/>
                <w:i/>
                <w:iCs/>
                <w:sz w:val="20"/>
                <w:szCs w:val="24"/>
                <w:lang w:eastAsia="ru-RU"/>
              </w:rPr>
              <w:t>Указываются основания такого вывода</w:t>
            </w:r>
          </w:p>
        </w:tc>
      </w:tr>
    </w:tbl>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Вы вправе повторно обратиться с заявлением о выдаче дубликата разрешения на ввод объекта в эксплуатацию после устранения указанного нарушения.</w:t>
      </w:r>
    </w:p>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proofErr w:type="gramStart"/>
      <w:r w:rsidRPr="00252DE7">
        <w:rPr>
          <w:rFonts w:ascii="Times New Roman" w:eastAsia="Times New Roman" w:hAnsi="Times New Roman"/>
          <w:color w:val="000000"/>
          <w:sz w:val="24"/>
          <w:szCs w:val="28"/>
          <w:lang w:eastAsia="ru-RU"/>
        </w:rPr>
        <w:t>Данный отказ может быть обжалован в досудебном порядке путем направления жалобы в ________________, а также в судебном порядке.</w:t>
      </w:r>
      <w:proofErr w:type="gramEnd"/>
    </w:p>
    <w:p w:rsidR="00252DE7" w:rsidRPr="00252DE7" w:rsidRDefault="00252DE7" w:rsidP="00252DE7">
      <w:pPr>
        <w:spacing w:after="0" w:line="240" w:lineRule="auto"/>
        <w:ind w:firstLine="567"/>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Дополнительно информируем:              </w:t>
      </w:r>
    </w:p>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p>
    <w:p w:rsidR="00252DE7" w:rsidRPr="00252DE7" w:rsidRDefault="00252DE7" w:rsidP="00252DE7">
      <w:pPr>
        <w:pBdr>
          <w:top w:val="single" w:sz="6" w:space="0" w:color="000000"/>
        </w:pBdr>
        <w:spacing w:after="0" w:line="240" w:lineRule="auto"/>
        <w:jc w:val="center"/>
        <w:rPr>
          <w:rFonts w:ascii="Times New Roman" w:eastAsia="Times New Roman" w:hAnsi="Times New Roman"/>
          <w:color w:val="000000"/>
          <w:sz w:val="18"/>
          <w:szCs w:val="20"/>
          <w:lang w:eastAsia="ru-RU"/>
        </w:rPr>
      </w:pPr>
      <w:r w:rsidRPr="00252DE7">
        <w:rPr>
          <w:rFonts w:ascii="Times New Roman" w:eastAsia="Times New Roman" w:hAnsi="Times New Roman"/>
          <w:color w:val="000000"/>
          <w:sz w:val="18"/>
          <w:szCs w:val="20"/>
          <w:lang w:eastAsia="ru-RU"/>
        </w:rPr>
        <w:t>(указывается информация, необходимая для устранения причин отказа в приеме документов, а также иная дополнительная информация при наличии)</w:t>
      </w:r>
      <w:r w:rsidRPr="00252DE7">
        <w:rPr>
          <w:rFonts w:ascii="Times New Roman" w:eastAsia="Times New Roman" w:hAnsi="Times New Roman"/>
          <w:color w:val="000000"/>
          <w:sz w:val="18"/>
          <w:szCs w:val="20"/>
          <w:lang w:eastAsia="ru-RU"/>
        </w:rPr>
        <w:br/>
      </w:r>
    </w:p>
    <w:p w:rsidR="00252DE7" w:rsidRPr="00252DE7" w:rsidRDefault="00252DE7" w:rsidP="00252DE7">
      <w:pPr>
        <w:pBdr>
          <w:top w:val="single" w:sz="6" w:space="0" w:color="000000"/>
        </w:pBdr>
        <w:spacing w:after="0" w:line="240" w:lineRule="auto"/>
        <w:jc w:val="center"/>
        <w:rPr>
          <w:rFonts w:ascii="Times New Roman" w:eastAsia="Times New Roman" w:hAnsi="Times New Roman"/>
          <w:color w:val="000000"/>
          <w:sz w:val="24"/>
          <w:szCs w:val="28"/>
          <w:lang w:eastAsia="ru-RU"/>
        </w:rPr>
      </w:pPr>
      <w:bookmarkStart w:id="77" w:name="_Hlk132795907"/>
      <w:r w:rsidRPr="00252DE7">
        <w:rPr>
          <w:rFonts w:ascii="Times New Roman" w:eastAsia="Times New Roman" w:hAnsi="Times New Roman"/>
          <w:color w:val="000000"/>
          <w:sz w:val="24"/>
          <w:szCs w:val="28"/>
          <w:lang w:eastAsia="ru-RU"/>
        </w:rPr>
        <w:t>_________________   ________________   ____________________________</w:t>
      </w:r>
    </w:p>
    <w:p w:rsidR="00252DE7" w:rsidRPr="00252DE7" w:rsidRDefault="00252DE7" w:rsidP="00252DE7">
      <w:pPr>
        <w:spacing w:after="0" w:line="240" w:lineRule="auto"/>
        <w:ind w:firstLine="709"/>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18"/>
          <w:szCs w:val="20"/>
          <w:lang w:eastAsia="ru-RU"/>
        </w:rPr>
        <w:t>(должность)                               (подпись)                          (фамилия, имя, отчество (при наличии))</w:t>
      </w:r>
      <w:r w:rsidRPr="00252DE7">
        <w:rPr>
          <w:rFonts w:ascii="Times New Roman" w:eastAsia="Times New Roman" w:hAnsi="Times New Roman"/>
          <w:color w:val="000000"/>
          <w:sz w:val="18"/>
          <w:szCs w:val="20"/>
          <w:lang w:eastAsia="ru-RU"/>
        </w:rPr>
        <w:br/>
      </w:r>
      <w:r w:rsidRPr="00252DE7">
        <w:rPr>
          <w:rFonts w:ascii="Times New Roman" w:eastAsia="Times New Roman" w:hAnsi="Times New Roman"/>
          <w:color w:val="000000"/>
          <w:sz w:val="24"/>
          <w:szCs w:val="28"/>
          <w:lang w:eastAsia="ru-RU"/>
        </w:rPr>
        <w:t>Дата</w:t>
      </w:r>
    </w:p>
    <w:p w:rsidR="00252DE7" w:rsidRPr="00252DE7" w:rsidRDefault="00252DE7" w:rsidP="00252DE7">
      <w:pPr>
        <w:spacing w:after="0" w:line="240" w:lineRule="auto"/>
        <w:ind w:firstLine="567"/>
        <w:jc w:val="right"/>
        <w:rPr>
          <w:rFonts w:ascii="Times New Roman" w:eastAsia="Times New Roman" w:hAnsi="Times New Roman"/>
          <w:sz w:val="18"/>
          <w:szCs w:val="18"/>
          <w:lang w:eastAsia="ru-RU"/>
        </w:rPr>
      </w:pPr>
      <w:bookmarkStart w:id="78" w:name="_Hlk132795542"/>
      <w:bookmarkEnd w:id="77"/>
      <w:r w:rsidRPr="00252DE7">
        <w:rPr>
          <w:rFonts w:ascii="Times New Roman" w:eastAsia="Times New Roman" w:hAnsi="Times New Roman"/>
          <w:sz w:val="18"/>
          <w:szCs w:val="18"/>
          <w:lang w:eastAsia="ru-RU"/>
        </w:rPr>
        <w:t xml:space="preserve">Приложение № 8 </w:t>
      </w:r>
    </w:p>
    <w:p w:rsidR="00252DE7" w:rsidRPr="00252DE7" w:rsidRDefault="00252DE7" w:rsidP="00252DE7">
      <w:pPr>
        <w:spacing w:after="0" w:line="240" w:lineRule="auto"/>
        <w:jc w:val="right"/>
        <w:rPr>
          <w:rFonts w:ascii="Times New Roman" w:eastAsia="Times New Roman" w:hAnsi="Times New Roman"/>
          <w:sz w:val="18"/>
          <w:szCs w:val="18"/>
          <w:lang w:eastAsia="ru-RU"/>
        </w:rPr>
      </w:pPr>
      <w:r w:rsidRPr="00252DE7">
        <w:rPr>
          <w:rFonts w:ascii="Times New Roman" w:eastAsia="Times New Roman" w:hAnsi="Times New Roman"/>
          <w:sz w:val="18"/>
          <w:szCs w:val="18"/>
          <w:lang w:eastAsia="ru-RU"/>
        </w:rPr>
        <w:t>к Административному регламенту</w:t>
      </w:r>
    </w:p>
    <w:p w:rsidR="00252DE7" w:rsidRPr="00252DE7" w:rsidRDefault="00252DE7" w:rsidP="00252DE7">
      <w:pPr>
        <w:spacing w:after="0" w:line="240" w:lineRule="auto"/>
        <w:jc w:val="right"/>
        <w:rPr>
          <w:rFonts w:ascii="Times New Roman" w:eastAsia="Times New Roman" w:hAnsi="Times New Roman"/>
          <w:sz w:val="18"/>
          <w:szCs w:val="18"/>
          <w:lang w:eastAsia="ru-RU"/>
        </w:rPr>
      </w:pPr>
      <w:r w:rsidRPr="00252DE7">
        <w:rPr>
          <w:rFonts w:ascii="Times New Roman" w:eastAsia="Times New Roman" w:hAnsi="Times New Roman"/>
          <w:sz w:val="18"/>
          <w:szCs w:val="18"/>
          <w:lang w:eastAsia="ru-RU"/>
        </w:rPr>
        <w:t xml:space="preserve">по предоставлению </w:t>
      </w:r>
      <w:proofErr w:type="gramStart"/>
      <w:r w:rsidRPr="00252DE7">
        <w:rPr>
          <w:rFonts w:ascii="Times New Roman" w:eastAsia="Times New Roman" w:hAnsi="Times New Roman"/>
          <w:sz w:val="18"/>
          <w:szCs w:val="18"/>
          <w:lang w:eastAsia="ru-RU"/>
        </w:rPr>
        <w:t>муниципальной</w:t>
      </w:r>
      <w:proofErr w:type="gramEnd"/>
      <w:r w:rsidRPr="00252DE7">
        <w:rPr>
          <w:rFonts w:ascii="Times New Roman" w:eastAsia="Times New Roman" w:hAnsi="Times New Roman"/>
          <w:sz w:val="18"/>
          <w:szCs w:val="18"/>
          <w:lang w:eastAsia="ru-RU"/>
        </w:rPr>
        <w:t xml:space="preserve"> услуги</w:t>
      </w:r>
    </w:p>
    <w:p w:rsidR="00252DE7" w:rsidRPr="00252DE7" w:rsidRDefault="00252DE7" w:rsidP="00252DE7">
      <w:pPr>
        <w:spacing w:after="0" w:line="240" w:lineRule="auto"/>
        <w:jc w:val="right"/>
        <w:rPr>
          <w:rFonts w:ascii="Times New Roman" w:eastAsia="Times New Roman" w:hAnsi="Times New Roman"/>
          <w:sz w:val="18"/>
          <w:szCs w:val="18"/>
          <w:lang w:eastAsia="ru-RU"/>
        </w:rPr>
      </w:pPr>
      <w:r w:rsidRPr="00252DE7">
        <w:rPr>
          <w:rFonts w:ascii="Times New Roman" w:eastAsia="Times New Roman" w:hAnsi="Times New Roman"/>
          <w:sz w:val="18"/>
          <w:szCs w:val="18"/>
          <w:lang w:eastAsia="ru-RU"/>
        </w:rPr>
        <w:t>«Выдача разрешений на ввод</w:t>
      </w:r>
    </w:p>
    <w:p w:rsidR="00252DE7" w:rsidRPr="00252DE7" w:rsidRDefault="00252DE7" w:rsidP="00252DE7">
      <w:pPr>
        <w:spacing w:after="0" w:line="240" w:lineRule="auto"/>
        <w:jc w:val="right"/>
        <w:rPr>
          <w:rFonts w:ascii="Times New Roman" w:eastAsia="Times New Roman" w:hAnsi="Times New Roman"/>
          <w:sz w:val="18"/>
          <w:szCs w:val="18"/>
          <w:lang w:eastAsia="ru-RU"/>
        </w:rPr>
      </w:pPr>
      <w:r w:rsidRPr="00252DE7">
        <w:rPr>
          <w:rFonts w:ascii="Times New Roman" w:eastAsia="Times New Roman" w:hAnsi="Times New Roman"/>
          <w:sz w:val="18"/>
          <w:szCs w:val="18"/>
          <w:lang w:eastAsia="ru-RU"/>
        </w:rPr>
        <w:t xml:space="preserve"> объекта в эксплуатацию»</w:t>
      </w:r>
    </w:p>
    <w:bookmarkEnd w:id="78"/>
    <w:p w:rsidR="00252DE7" w:rsidRPr="00252DE7" w:rsidRDefault="00252DE7" w:rsidP="00252DE7">
      <w:pPr>
        <w:spacing w:after="0" w:line="240" w:lineRule="auto"/>
        <w:ind w:firstLine="709"/>
        <w:jc w:val="right"/>
        <w:rPr>
          <w:rFonts w:ascii="Times New Roman" w:eastAsia="Times New Roman" w:hAnsi="Times New Roman"/>
          <w:color w:val="000000"/>
          <w:sz w:val="28"/>
          <w:szCs w:val="28"/>
          <w:lang w:eastAsia="ru-RU"/>
        </w:rPr>
      </w:pPr>
    </w:p>
    <w:p w:rsidR="00252DE7" w:rsidRPr="00252DE7" w:rsidRDefault="00252DE7" w:rsidP="00252DE7">
      <w:pPr>
        <w:spacing w:after="0" w:line="240" w:lineRule="auto"/>
        <w:ind w:firstLine="709"/>
        <w:jc w:val="right"/>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ФОРМА</w:t>
      </w:r>
    </w:p>
    <w:p w:rsidR="00252DE7" w:rsidRPr="00252DE7" w:rsidRDefault="00252DE7" w:rsidP="00252DE7">
      <w:pPr>
        <w:spacing w:after="0" w:line="240" w:lineRule="auto"/>
        <w:jc w:val="center"/>
        <w:rPr>
          <w:rFonts w:ascii="Times New Roman" w:eastAsia="Times New Roman" w:hAnsi="Times New Roman"/>
          <w:bCs/>
          <w:color w:val="000000"/>
          <w:szCs w:val="28"/>
          <w:lang w:eastAsia="ru-RU"/>
        </w:rPr>
      </w:pPr>
      <w:proofErr w:type="gramStart"/>
      <w:r w:rsidRPr="00252DE7">
        <w:rPr>
          <w:rFonts w:ascii="Times New Roman" w:eastAsia="Times New Roman" w:hAnsi="Times New Roman"/>
          <w:bCs/>
          <w:color w:val="000000"/>
          <w:szCs w:val="28"/>
          <w:lang w:eastAsia="ru-RU"/>
        </w:rPr>
        <w:t>З</w:t>
      </w:r>
      <w:proofErr w:type="gramEnd"/>
      <w:r w:rsidRPr="00252DE7">
        <w:rPr>
          <w:rFonts w:ascii="Times New Roman" w:eastAsia="Times New Roman" w:hAnsi="Times New Roman"/>
          <w:bCs/>
          <w:color w:val="000000"/>
          <w:szCs w:val="28"/>
          <w:lang w:eastAsia="ru-RU"/>
        </w:rPr>
        <w:t xml:space="preserve"> А Я В Л Е Н И Е</w:t>
      </w:r>
      <w:r w:rsidRPr="00252DE7">
        <w:rPr>
          <w:rFonts w:ascii="Times New Roman" w:eastAsia="Times New Roman" w:hAnsi="Times New Roman"/>
          <w:bCs/>
          <w:color w:val="000000"/>
          <w:szCs w:val="28"/>
          <w:lang w:eastAsia="ru-RU"/>
        </w:rPr>
        <w:br/>
        <w:t>об оставлении заявления о выдаче разрешения на ввод объекта</w:t>
      </w:r>
    </w:p>
    <w:p w:rsidR="00252DE7" w:rsidRPr="00252DE7" w:rsidRDefault="00252DE7" w:rsidP="00252DE7">
      <w:pPr>
        <w:spacing w:after="0" w:line="240" w:lineRule="auto"/>
        <w:jc w:val="center"/>
        <w:rPr>
          <w:rFonts w:ascii="Times New Roman" w:eastAsia="Times New Roman" w:hAnsi="Times New Roman"/>
          <w:color w:val="000000"/>
          <w:szCs w:val="28"/>
          <w:lang w:eastAsia="ru-RU"/>
        </w:rPr>
      </w:pPr>
      <w:r w:rsidRPr="00252DE7">
        <w:rPr>
          <w:rFonts w:ascii="Times New Roman" w:eastAsia="Times New Roman" w:hAnsi="Times New Roman"/>
          <w:bCs/>
          <w:color w:val="000000"/>
          <w:szCs w:val="28"/>
          <w:lang w:eastAsia="ru-RU"/>
        </w:rPr>
        <w:t>в эксплуатацию без рассмотрения</w:t>
      </w:r>
    </w:p>
    <w:p w:rsidR="00252DE7" w:rsidRPr="00252DE7" w:rsidRDefault="00252DE7" w:rsidP="00252DE7">
      <w:pPr>
        <w:spacing w:after="0" w:line="240" w:lineRule="auto"/>
        <w:ind w:firstLine="709"/>
        <w:jc w:val="right"/>
        <w:rPr>
          <w:rFonts w:ascii="Times New Roman" w:eastAsia="Times New Roman" w:hAnsi="Times New Roman"/>
          <w:color w:val="000000"/>
          <w:szCs w:val="28"/>
          <w:lang w:eastAsia="ru-RU"/>
        </w:rPr>
      </w:pPr>
    </w:p>
    <w:p w:rsidR="00252DE7" w:rsidRPr="00252DE7" w:rsidRDefault="00252DE7" w:rsidP="00252DE7">
      <w:pPr>
        <w:spacing w:after="0" w:line="240" w:lineRule="auto"/>
        <w:ind w:firstLine="709"/>
        <w:jc w:val="right"/>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 ___» ______________ 20 __ г.</w:t>
      </w:r>
    </w:p>
    <w:p w:rsidR="00252DE7" w:rsidRPr="00252DE7" w:rsidRDefault="00252DE7" w:rsidP="00252DE7">
      <w:pPr>
        <w:spacing w:after="0" w:line="240" w:lineRule="auto"/>
        <w:jc w:val="both"/>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   </w:t>
      </w:r>
    </w:p>
    <w:p w:rsidR="00252DE7" w:rsidRPr="00252DE7" w:rsidRDefault="00252DE7" w:rsidP="00252DE7">
      <w:pPr>
        <w:pBdr>
          <w:top w:val="single" w:sz="6" w:space="0" w:color="000000"/>
        </w:pBdr>
        <w:spacing w:after="0" w:line="240" w:lineRule="auto"/>
        <w:jc w:val="center"/>
        <w:rPr>
          <w:rFonts w:ascii="Times New Roman" w:eastAsia="Times New Roman" w:hAnsi="Times New Roman"/>
          <w:color w:val="000000"/>
          <w:sz w:val="16"/>
          <w:szCs w:val="20"/>
          <w:lang w:eastAsia="ru-RU"/>
        </w:rPr>
      </w:pPr>
      <w:r w:rsidRPr="00252DE7">
        <w:rPr>
          <w:rFonts w:ascii="Times New Roman" w:eastAsia="Times New Roman" w:hAnsi="Times New Roman"/>
          <w:color w:val="000000"/>
          <w:sz w:val="16"/>
          <w:szCs w:val="20"/>
          <w:lang w:eastAsia="ru-RU"/>
        </w:rPr>
        <w:t>(наименование уполномоченного на выдачу разрешений на ввод объекта в эксплуатацию федерального органа исполнительной власти, органа исполнительной власти субъекта Российской Федерации, органа местного самоуправления, организации)</w:t>
      </w:r>
    </w:p>
    <w:p w:rsidR="00252DE7" w:rsidRPr="00252DE7" w:rsidRDefault="00252DE7" w:rsidP="00252DE7">
      <w:pPr>
        <w:spacing w:after="0" w:line="240" w:lineRule="auto"/>
        <w:ind w:firstLine="709"/>
        <w:jc w:val="right"/>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 </w:t>
      </w:r>
    </w:p>
    <w:p w:rsidR="00252DE7" w:rsidRPr="00252DE7" w:rsidRDefault="00252DE7" w:rsidP="00252DE7">
      <w:pPr>
        <w:spacing w:after="0" w:line="240" w:lineRule="auto"/>
        <w:ind w:firstLine="709"/>
        <w:jc w:val="both"/>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 xml:space="preserve">Прошу оставить заявление </w:t>
      </w:r>
      <w:proofErr w:type="gramStart"/>
      <w:r w:rsidRPr="00252DE7">
        <w:rPr>
          <w:rFonts w:ascii="Times New Roman" w:eastAsia="Times New Roman" w:hAnsi="Times New Roman"/>
          <w:color w:val="000000"/>
          <w:szCs w:val="28"/>
          <w:lang w:eastAsia="ru-RU"/>
        </w:rPr>
        <w:t>о выдаче разрешения на ввод объекта в эксплуатацию от ________ № ______ без рассмотрения</w:t>
      </w:r>
      <w:proofErr w:type="gramEnd"/>
      <w:r w:rsidRPr="00252DE7">
        <w:rPr>
          <w:rFonts w:ascii="Times New Roman" w:eastAsia="Times New Roman" w:hAnsi="Times New Roman"/>
          <w:color w:val="000000"/>
          <w:szCs w:val="28"/>
          <w:lang w:eastAsia="ru-RU"/>
        </w:rPr>
        <w:t>.</w:t>
      </w:r>
    </w:p>
    <w:p w:rsidR="00252DE7" w:rsidRPr="00252DE7" w:rsidRDefault="00252DE7" w:rsidP="00252DE7">
      <w:pPr>
        <w:spacing w:after="0" w:line="240" w:lineRule="auto"/>
        <w:ind w:firstLine="709"/>
        <w:jc w:val="both"/>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 </w:t>
      </w:r>
    </w:p>
    <w:p w:rsidR="00252DE7" w:rsidRPr="00252DE7" w:rsidRDefault="00252DE7" w:rsidP="00252DE7">
      <w:pPr>
        <w:spacing w:after="0" w:line="240" w:lineRule="auto"/>
        <w:jc w:val="center"/>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1. Сведения о застройщике</w:t>
      </w:r>
    </w:p>
    <w:tbl>
      <w:tblPr>
        <w:tblW w:w="9631" w:type="dxa"/>
        <w:jc w:val="center"/>
        <w:tblCellMar>
          <w:left w:w="0" w:type="dxa"/>
          <w:right w:w="0" w:type="dxa"/>
        </w:tblCellMar>
        <w:tblLook w:val="04A0"/>
      </w:tblPr>
      <w:tblGrid>
        <w:gridCol w:w="760"/>
        <w:gridCol w:w="4247"/>
        <w:gridCol w:w="4624"/>
      </w:tblGrid>
      <w:tr w:rsidR="00252DE7" w:rsidRPr="00252DE7" w:rsidTr="00E25905">
        <w:trPr>
          <w:trHeight w:val="20"/>
          <w:jc w:val="center"/>
        </w:trPr>
        <w:tc>
          <w:tcPr>
            <w:tcW w:w="760"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8" w:right="42"/>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1.1</w:t>
            </w:r>
          </w:p>
        </w:tc>
        <w:tc>
          <w:tcPr>
            <w:tcW w:w="4247"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8" w:right="133"/>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Сведения о физическом лице, в случае если застройщиком является физическое лицо:</w:t>
            </w:r>
          </w:p>
        </w:tc>
        <w:tc>
          <w:tcPr>
            <w:tcW w:w="4624"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8" w:right="42"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760"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8" w:right="42"/>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1.1.1</w:t>
            </w:r>
          </w:p>
        </w:tc>
        <w:tc>
          <w:tcPr>
            <w:tcW w:w="4247"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8" w:right="133"/>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Фамилия, </w:t>
            </w:r>
          </w:p>
          <w:p w:rsidR="00252DE7" w:rsidRPr="00252DE7" w:rsidRDefault="00252DE7" w:rsidP="00252DE7">
            <w:pPr>
              <w:spacing w:after="0" w:line="240" w:lineRule="auto"/>
              <w:ind w:left="138" w:right="133"/>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имя, отчество (при наличии)</w:t>
            </w:r>
          </w:p>
        </w:tc>
        <w:tc>
          <w:tcPr>
            <w:tcW w:w="4624"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8" w:right="42"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760"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8" w:right="42"/>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1.1.2</w:t>
            </w:r>
          </w:p>
        </w:tc>
        <w:tc>
          <w:tcPr>
            <w:tcW w:w="4247"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8" w:right="133"/>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Реквизиты документа, удостоверяющего личность (не указываются в случае, если застройщик является индивидуальным предпринимателем)</w:t>
            </w:r>
          </w:p>
        </w:tc>
        <w:tc>
          <w:tcPr>
            <w:tcW w:w="4624"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8" w:right="42"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760"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8" w:right="42"/>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1.1.3</w:t>
            </w:r>
          </w:p>
        </w:tc>
        <w:tc>
          <w:tcPr>
            <w:tcW w:w="4247"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8" w:right="133"/>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xml:space="preserve">Основной государственный регистрационный </w:t>
            </w:r>
          </w:p>
          <w:p w:rsidR="00252DE7" w:rsidRPr="00252DE7" w:rsidRDefault="00252DE7" w:rsidP="00252DE7">
            <w:pPr>
              <w:spacing w:after="0" w:line="240" w:lineRule="auto"/>
              <w:ind w:left="138" w:right="133"/>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Номер индивидуального предпринимателя</w:t>
            </w:r>
          </w:p>
        </w:tc>
        <w:tc>
          <w:tcPr>
            <w:tcW w:w="4624"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8" w:right="42"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760"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8" w:right="42"/>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1.2</w:t>
            </w:r>
          </w:p>
        </w:tc>
        <w:tc>
          <w:tcPr>
            <w:tcW w:w="4247"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8" w:right="133"/>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Сведения о юридическом лице:</w:t>
            </w:r>
          </w:p>
        </w:tc>
        <w:tc>
          <w:tcPr>
            <w:tcW w:w="4624"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8" w:right="42"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760"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8" w:right="42"/>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1.1</w:t>
            </w:r>
          </w:p>
        </w:tc>
        <w:tc>
          <w:tcPr>
            <w:tcW w:w="4247"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8" w:right="42"/>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Полное наименование</w:t>
            </w:r>
          </w:p>
        </w:tc>
        <w:tc>
          <w:tcPr>
            <w:tcW w:w="4624"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8" w:right="42"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760"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8" w:right="42"/>
              <w:jc w:val="center"/>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1.2.2</w:t>
            </w:r>
          </w:p>
        </w:tc>
        <w:tc>
          <w:tcPr>
            <w:tcW w:w="4247"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8" w:right="42"/>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Основной государственный регистрационный номер</w:t>
            </w:r>
          </w:p>
        </w:tc>
        <w:tc>
          <w:tcPr>
            <w:tcW w:w="4624"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8" w:right="42"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760"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8" w:right="42"/>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1.2.3</w:t>
            </w:r>
          </w:p>
        </w:tc>
        <w:tc>
          <w:tcPr>
            <w:tcW w:w="4247" w:type="dxa"/>
            <w:tcBorders>
              <w:top w:val="single" w:sz="6" w:space="0" w:color="000000"/>
              <w:left w:val="single" w:sz="6" w:space="0" w:color="000000"/>
              <w:bottom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8" w:right="42"/>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Идентификационный номер налогоплательщика - юридического лица</w:t>
            </w:r>
          </w:p>
        </w:tc>
        <w:tc>
          <w:tcPr>
            <w:tcW w:w="4624"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8" w:right="42"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bl>
    <w:p w:rsidR="00252DE7" w:rsidRPr="00252DE7" w:rsidRDefault="00252DE7" w:rsidP="00252DE7">
      <w:pPr>
        <w:spacing w:after="0" w:line="240" w:lineRule="auto"/>
        <w:jc w:val="both"/>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Приложение:_________________________________________________________</w:t>
      </w:r>
    </w:p>
    <w:p w:rsidR="00252DE7" w:rsidRPr="00252DE7" w:rsidRDefault="00252DE7" w:rsidP="00252DE7">
      <w:pPr>
        <w:spacing w:after="0" w:line="240" w:lineRule="auto"/>
        <w:jc w:val="both"/>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Номер телефона и адрес электронной почты для связи: _____________________</w:t>
      </w:r>
    </w:p>
    <w:p w:rsidR="00252DE7" w:rsidRDefault="00252DE7" w:rsidP="00252DE7">
      <w:pPr>
        <w:spacing w:after="0" w:line="240" w:lineRule="auto"/>
        <w:jc w:val="both"/>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Результат рассмотрения настоящего заявления прошу: </w:t>
      </w:r>
    </w:p>
    <w:p w:rsidR="00E25905" w:rsidRPr="00252DE7" w:rsidRDefault="00E25905" w:rsidP="00252DE7">
      <w:pPr>
        <w:spacing w:after="0" w:line="240" w:lineRule="auto"/>
        <w:jc w:val="both"/>
        <w:rPr>
          <w:rFonts w:ascii="Times New Roman" w:eastAsia="Times New Roman" w:hAnsi="Times New Roman"/>
          <w:color w:val="000000"/>
          <w:szCs w:val="28"/>
          <w:lang w:eastAsia="ru-RU"/>
        </w:rPr>
      </w:pPr>
    </w:p>
    <w:tbl>
      <w:tblPr>
        <w:tblW w:w="0" w:type="auto"/>
        <w:jc w:val="center"/>
        <w:tblCellMar>
          <w:left w:w="0" w:type="dxa"/>
          <w:right w:w="0" w:type="dxa"/>
        </w:tblCellMar>
        <w:tblLook w:val="04A0"/>
      </w:tblPr>
      <w:tblGrid>
        <w:gridCol w:w="8388"/>
        <w:gridCol w:w="986"/>
      </w:tblGrid>
      <w:tr w:rsidR="00252DE7" w:rsidRPr="00252DE7" w:rsidTr="00E25905">
        <w:trPr>
          <w:trHeight w:val="20"/>
          <w:jc w:val="center"/>
        </w:trPr>
        <w:tc>
          <w:tcPr>
            <w:tcW w:w="8798"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6" w:right="136"/>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xml:space="preserve">направить в форме электронного документа в личный кабинет в федеральной </w:t>
            </w:r>
            <w:r w:rsidRPr="00252DE7">
              <w:rPr>
                <w:rFonts w:ascii="Times New Roman" w:eastAsia="Times New Roman" w:hAnsi="Times New Roman"/>
                <w:sz w:val="20"/>
                <w:szCs w:val="28"/>
                <w:lang w:eastAsia="ru-RU"/>
              </w:rPr>
              <w:lastRenderedPageBreak/>
              <w:t>государственной информационной системе «Единый портал государственных и муниципальных услуг (функций)»/ на региональном портале государственных и муниципальных услуг</w:t>
            </w:r>
          </w:p>
        </w:tc>
        <w:tc>
          <w:tcPr>
            <w:tcW w:w="1138"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6"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lastRenderedPageBreak/>
              <w:t> </w:t>
            </w:r>
          </w:p>
        </w:tc>
      </w:tr>
      <w:tr w:rsidR="00252DE7" w:rsidRPr="00252DE7" w:rsidTr="00E25905">
        <w:trPr>
          <w:trHeight w:val="20"/>
          <w:jc w:val="center"/>
        </w:trPr>
        <w:tc>
          <w:tcPr>
            <w:tcW w:w="8798"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6" w:right="136"/>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lastRenderedPageBreak/>
              <w:t xml:space="preserve">выдать на бумажном носителе при личном обращении в администрацию Богучанского района, </w:t>
            </w:r>
            <w:proofErr w:type="gramStart"/>
            <w:r w:rsidRPr="00252DE7">
              <w:rPr>
                <w:rFonts w:ascii="Times New Roman" w:eastAsia="Times New Roman" w:hAnsi="Times New Roman"/>
                <w:sz w:val="20"/>
                <w:szCs w:val="28"/>
                <w:lang w:eastAsia="ru-RU"/>
              </w:rPr>
              <w:t>расположенный</w:t>
            </w:r>
            <w:proofErr w:type="gramEnd"/>
            <w:r w:rsidRPr="00252DE7">
              <w:rPr>
                <w:rFonts w:ascii="Times New Roman" w:eastAsia="Times New Roman" w:hAnsi="Times New Roman"/>
                <w:sz w:val="20"/>
                <w:szCs w:val="28"/>
                <w:lang w:eastAsia="ru-RU"/>
              </w:rPr>
              <w:t xml:space="preserve"> по адресу:</w:t>
            </w:r>
          </w:p>
          <w:p w:rsidR="00252DE7" w:rsidRPr="00252DE7" w:rsidRDefault="00252DE7" w:rsidP="00252DE7">
            <w:pPr>
              <w:spacing w:after="0" w:line="240" w:lineRule="auto"/>
              <w:ind w:left="136" w:right="136"/>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____________________________________________________________</w:t>
            </w:r>
          </w:p>
          <w:p w:rsidR="00252DE7" w:rsidRPr="00252DE7" w:rsidRDefault="00252DE7" w:rsidP="00252DE7">
            <w:pPr>
              <w:spacing w:after="0" w:line="240" w:lineRule="auto"/>
              <w:ind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c>
          <w:tcPr>
            <w:tcW w:w="1138"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6"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8798"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6" w:right="136"/>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направить на бумажном носителе на почтовый адрес:</w:t>
            </w:r>
          </w:p>
          <w:p w:rsidR="00252DE7" w:rsidRPr="00252DE7" w:rsidRDefault="00252DE7" w:rsidP="00252DE7">
            <w:pPr>
              <w:spacing w:after="0" w:line="240" w:lineRule="auto"/>
              <w:ind w:left="136" w:right="136"/>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____________________________________________________________</w:t>
            </w:r>
          </w:p>
        </w:tc>
        <w:tc>
          <w:tcPr>
            <w:tcW w:w="1138"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6"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8798" w:type="dxa"/>
            <w:tcBorders>
              <w:top w:val="single" w:sz="6" w:space="0" w:color="000000"/>
              <w:lef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6" w:right="136"/>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направить в форме электронного документа в личный кабинет в единой информационной системе жилищного строительства</w:t>
            </w:r>
          </w:p>
        </w:tc>
        <w:tc>
          <w:tcPr>
            <w:tcW w:w="1138" w:type="dxa"/>
            <w:tcBorders>
              <w:top w:val="single" w:sz="6" w:space="0" w:color="000000"/>
              <w:left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6" w:firstLine="567"/>
              <w:jc w:val="both"/>
              <w:rPr>
                <w:rFonts w:ascii="Times New Roman" w:eastAsia="Times New Roman" w:hAnsi="Times New Roman"/>
                <w:sz w:val="20"/>
                <w:szCs w:val="28"/>
                <w:lang w:eastAsia="ru-RU"/>
              </w:rPr>
            </w:pPr>
            <w:r w:rsidRPr="00252DE7">
              <w:rPr>
                <w:rFonts w:ascii="Times New Roman" w:eastAsia="Times New Roman" w:hAnsi="Times New Roman"/>
                <w:sz w:val="20"/>
                <w:szCs w:val="28"/>
                <w:lang w:eastAsia="ru-RU"/>
              </w:rPr>
              <w:t> </w:t>
            </w:r>
          </w:p>
        </w:tc>
      </w:tr>
      <w:tr w:rsidR="00252DE7" w:rsidRPr="00252DE7" w:rsidTr="00E25905">
        <w:trPr>
          <w:trHeight w:val="20"/>
          <w:jc w:val="center"/>
        </w:trPr>
        <w:tc>
          <w:tcPr>
            <w:tcW w:w="9936" w:type="dxa"/>
            <w:gridSpan w:val="2"/>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252DE7" w:rsidRPr="00252DE7" w:rsidRDefault="00252DE7" w:rsidP="00252DE7">
            <w:pPr>
              <w:spacing w:after="0" w:line="240" w:lineRule="auto"/>
              <w:ind w:left="136"/>
              <w:jc w:val="center"/>
              <w:rPr>
                <w:rFonts w:ascii="Times New Roman" w:eastAsia="Times New Roman" w:hAnsi="Times New Roman"/>
                <w:sz w:val="20"/>
                <w:szCs w:val="20"/>
                <w:lang w:eastAsia="ru-RU"/>
              </w:rPr>
            </w:pPr>
            <w:r w:rsidRPr="00252DE7">
              <w:rPr>
                <w:rFonts w:ascii="Times New Roman" w:eastAsia="Times New Roman" w:hAnsi="Times New Roman"/>
                <w:i/>
                <w:iCs/>
                <w:sz w:val="20"/>
                <w:szCs w:val="20"/>
                <w:lang w:eastAsia="ru-RU"/>
              </w:rPr>
              <w:t>Указывается один из перечисленных способов</w:t>
            </w:r>
          </w:p>
        </w:tc>
      </w:tr>
    </w:tbl>
    <w:p w:rsidR="00252DE7" w:rsidRPr="00252DE7" w:rsidRDefault="00252DE7" w:rsidP="00252DE7">
      <w:pPr>
        <w:spacing w:after="0" w:line="1" w:lineRule="atLeast"/>
        <w:ind w:firstLine="567"/>
        <w:jc w:val="both"/>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 </w:t>
      </w:r>
    </w:p>
    <w:p w:rsidR="00252DE7" w:rsidRPr="00252DE7" w:rsidRDefault="00252DE7" w:rsidP="00252DE7">
      <w:pPr>
        <w:spacing w:after="0" w:line="240" w:lineRule="auto"/>
        <w:ind w:firstLine="709"/>
        <w:jc w:val="right"/>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br w:type="textWrapping" w:clear="all"/>
        <w:t>________________     _______________________</w:t>
      </w:r>
    </w:p>
    <w:p w:rsidR="00252DE7" w:rsidRPr="00252DE7" w:rsidRDefault="00252DE7" w:rsidP="00252DE7">
      <w:pPr>
        <w:spacing w:after="0" w:line="240" w:lineRule="auto"/>
        <w:ind w:firstLine="567"/>
        <w:rPr>
          <w:rFonts w:ascii="Times New Roman" w:eastAsia="Times New Roman" w:hAnsi="Times New Roman"/>
          <w:color w:val="000000"/>
          <w:sz w:val="16"/>
          <w:szCs w:val="20"/>
          <w:lang w:eastAsia="ru-RU"/>
        </w:rPr>
      </w:pPr>
      <w:r w:rsidRPr="00252DE7">
        <w:rPr>
          <w:rFonts w:ascii="Times New Roman" w:eastAsia="Times New Roman" w:hAnsi="Times New Roman"/>
          <w:color w:val="000000"/>
          <w:sz w:val="16"/>
          <w:szCs w:val="20"/>
          <w:lang w:eastAsia="ru-RU"/>
        </w:rPr>
        <w:t xml:space="preserve">                                                                         (подпись)                       (фамилия, имя, отчество (при наличии))</w:t>
      </w:r>
    </w:p>
    <w:p w:rsidR="00252DE7" w:rsidRPr="00252DE7" w:rsidRDefault="00252DE7" w:rsidP="00252DE7">
      <w:pPr>
        <w:spacing w:after="0" w:line="240" w:lineRule="auto"/>
        <w:ind w:firstLine="567"/>
        <w:jc w:val="both"/>
        <w:rPr>
          <w:rFonts w:ascii="Times New Roman" w:eastAsia="Times New Roman" w:hAnsi="Times New Roman"/>
          <w:color w:val="000000"/>
          <w:sz w:val="28"/>
          <w:szCs w:val="28"/>
          <w:lang w:eastAsia="ru-RU"/>
        </w:rPr>
      </w:pPr>
    </w:p>
    <w:p w:rsidR="00252DE7" w:rsidRPr="00252DE7" w:rsidRDefault="00252DE7" w:rsidP="00252DE7">
      <w:pPr>
        <w:spacing w:after="0" w:line="240" w:lineRule="auto"/>
        <w:ind w:firstLine="567"/>
        <w:jc w:val="right"/>
        <w:rPr>
          <w:rFonts w:ascii="Times New Roman" w:eastAsia="Times New Roman" w:hAnsi="Times New Roman"/>
          <w:sz w:val="24"/>
          <w:szCs w:val="24"/>
          <w:lang w:eastAsia="ru-RU"/>
        </w:rPr>
      </w:pPr>
    </w:p>
    <w:p w:rsidR="00252DE7" w:rsidRPr="00252DE7" w:rsidRDefault="00252DE7" w:rsidP="00252DE7">
      <w:pPr>
        <w:spacing w:after="0" w:line="240" w:lineRule="auto"/>
        <w:ind w:firstLine="567"/>
        <w:jc w:val="right"/>
        <w:rPr>
          <w:rFonts w:ascii="Times New Roman" w:eastAsia="Times New Roman" w:hAnsi="Times New Roman"/>
          <w:sz w:val="18"/>
          <w:szCs w:val="18"/>
          <w:lang w:eastAsia="ru-RU"/>
        </w:rPr>
      </w:pPr>
      <w:bookmarkStart w:id="79" w:name="_Hlk132795995"/>
      <w:bookmarkStart w:id="80" w:name="_Hlk133328355"/>
      <w:r w:rsidRPr="00252DE7">
        <w:rPr>
          <w:rFonts w:ascii="Times New Roman" w:eastAsia="Times New Roman" w:hAnsi="Times New Roman"/>
          <w:sz w:val="18"/>
          <w:szCs w:val="18"/>
          <w:lang w:eastAsia="ru-RU"/>
        </w:rPr>
        <w:t xml:space="preserve">Приложение № 9 </w:t>
      </w:r>
    </w:p>
    <w:p w:rsidR="00252DE7" w:rsidRPr="00252DE7" w:rsidRDefault="00252DE7" w:rsidP="00252DE7">
      <w:pPr>
        <w:spacing w:after="0" w:line="240" w:lineRule="auto"/>
        <w:jc w:val="right"/>
        <w:rPr>
          <w:rFonts w:ascii="Times New Roman" w:eastAsia="Times New Roman" w:hAnsi="Times New Roman"/>
          <w:sz w:val="18"/>
          <w:szCs w:val="18"/>
          <w:lang w:eastAsia="ru-RU"/>
        </w:rPr>
      </w:pPr>
      <w:r w:rsidRPr="00252DE7">
        <w:rPr>
          <w:rFonts w:ascii="Times New Roman" w:eastAsia="Times New Roman" w:hAnsi="Times New Roman"/>
          <w:sz w:val="18"/>
          <w:szCs w:val="18"/>
          <w:lang w:eastAsia="ru-RU"/>
        </w:rPr>
        <w:t>к Административному регламенту</w:t>
      </w:r>
    </w:p>
    <w:p w:rsidR="00252DE7" w:rsidRPr="00252DE7" w:rsidRDefault="00252DE7" w:rsidP="00252DE7">
      <w:pPr>
        <w:spacing w:after="0" w:line="240" w:lineRule="auto"/>
        <w:jc w:val="right"/>
        <w:rPr>
          <w:rFonts w:ascii="Times New Roman" w:eastAsia="Times New Roman" w:hAnsi="Times New Roman"/>
          <w:sz w:val="18"/>
          <w:szCs w:val="18"/>
          <w:lang w:eastAsia="ru-RU"/>
        </w:rPr>
      </w:pPr>
      <w:r w:rsidRPr="00252DE7">
        <w:rPr>
          <w:rFonts w:ascii="Times New Roman" w:eastAsia="Times New Roman" w:hAnsi="Times New Roman"/>
          <w:sz w:val="18"/>
          <w:szCs w:val="18"/>
          <w:lang w:eastAsia="ru-RU"/>
        </w:rPr>
        <w:t xml:space="preserve">по предоставлению </w:t>
      </w:r>
      <w:proofErr w:type="gramStart"/>
      <w:r w:rsidRPr="00252DE7">
        <w:rPr>
          <w:rFonts w:ascii="Times New Roman" w:eastAsia="Times New Roman" w:hAnsi="Times New Roman"/>
          <w:sz w:val="18"/>
          <w:szCs w:val="18"/>
          <w:lang w:eastAsia="ru-RU"/>
        </w:rPr>
        <w:t>муниципальной</w:t>
      </w:r>
      <w:proofErr w:type="gramEnd"/>
      <w:r w:rsidRPr="00252DE7">
        <w:rPr>
          <w:rFonts w:ascii="Times New Roman" w:eastAsia="Times New Roman" w:hAnsi="Times New Roman"/>
          <w:sz w:val="18"/>
          <w:szCs w:val="18"/>
          <w:lang w:eastAsia="ru-RU"/>
        </w:rPr>
        <w:t xml:space="preserve"> услуги</w:t>
      </w:r>
    </w:p>
    <w:p w:rsidR="00252DE7" w:rsidRPr="00252DE7" w:rsidRDefault="00252DE7" w:rsidP="00252DE7">
      <w:pPr>
        <w:spacing w:after="0" w:line="240" w:lineRule="auto"/>
        <w:jc w:val="right"/>
        <w:rPr>
          <w:rFonts w:ascii="Times New Roman" w:eastAsia="Times New Roman" w:hAnsi="Times New Roman"/>
          <w:sz w:val="18"/>
          <w:szCs w:val="18"/>
          <w:lang w:eastAsia="ru-RU"/>
        </w:rPr>
      </w:pPr>
      <w:r w:rsidRPr="00252DE7">
        <w:rPr>
          <w:rFonts w:ascii="Times New Roman" w:eastAsia="Times New Roman" w:hAnsi="Times New Roman"/>
          <w:sz w:val="18"/>
          <w:szCs w:val="18"/>
          <w:lang w:eastAsia="ru-RU"/>
        </w:rPr>
        <w:t>«Выдача разрешений на ввод</w:t>
      </w:r>
    </w:p>
    <w:p w:rsidR="00252DE7" w:rsidRPr="00252DE7" w:rsidRDefault="00252DE7" w:rsidP="00252DE7">
      <w:pPr>
        <w:spacing w:after="0" w:line="240" w:lineRule="auto"/>
        <w:jc w:val="right"/>
        <w:rPr>
          <w:rFonts w:ascii="Times New Roman" w:eastAsia="Times New Roman" w:hAnsi="Times New Roman"/>
          <w:sz w:val="18"/>
          <w:szCs w:val="18"/>
          <w:lang w:eastAsia="ru-RU"/>
        </w:rPr>
      </w:pPr>
      <w:r w:rsidRPr="00252DE7">
        <w:rPr>
          <w:rFonts w:ascii="Times New Roman" w:eastAsia="Times New Roman" w:hAnsi="Times New Roman"/>
          <w:sz w:val="18"/>
          <w:szCs w:val="18"/>
          <w:lang w:eastAsia="ru-RU"/>
        </w:rPr>
        <w:t xml:space="preserve"> объекта в эксплуатацию»</w:t>
      </w:r>
    </w:p>
    <w:bookmarkEnd w:id="79"/>
    <w:p w:rsidR="00252DE7" w:rsidRPr="00252DE7" w:rsidRDefault="00252DE7" w:rsidP="00252DE7">
      <w:pPr>
        <w:spacing w:after="0" w:line="240" w:lineRule="auto"/>
        <w:ind w:firstLine="709"/>
        <w:jc w:val="both"/>
        <w:rPr>
          <w:rFonts w:ascii="Times New Roman" w:eastAsia="Times New Roman" w:hAnsi="Times New Roman"/>
          <w:color w:val="000000"/>
          <w:sz w:val="28"/>
          <w:szCs w:val="28"/>
          <w:lang w:eastAsia="ru-RU"/>
        </w:rPr>
      </w:pPr>
    </w:p>
    <w:bookmarkEnd w:id="80"/>
    <w:p w:rsidR="00252DE7" w:rsidRPr="00252DE7" w:rsidRDefault="00252DE7" w:rsidP="00252DE7">
      <w:pPr>
        <w:spacing w:after="0" w:line="240" w:lineRule="auto"/>
        <w:ind w:firstLine="709"/>
        <w:jc w:val="right"/>
        <w:rPr>
          <w:rFonts w:ascii="Times New Roman" w:eastAsia="Times New Roman" w:hAnsi="Times New Roman"/>
          <w:color w:val="000000"/>
          <w:szCs w:val="28"/>
          <w:lang w:eastAsia="ru-RU"/>
        </w:rPr>
      </w:pPr>
      <w:r w:rsidRPr="00252DE7">
        <w:rPr>
          <w:rFonts w:ascii="Times New Roman" w:eastAsia="Times New Roman" w:hAnsi="Times New Roman"/>
          <w:color w:val="000000"/>
          <w:szCs w:val="28"/>
          <w:lang w:eastAsia="ru-RU"/>
        </w:rPr>
        <w:t>ФОРМА</w:t>
      </w:r>
    </w:p>
    <w:p w:rsidR="00252DE7" w:rsidRPr="00252DE7" w:rsidRDefault="00252DE7" w:rsidP="00252DE7">
      <w:pPr>
        <w:spacing w:after="0" w:line="240" w:lineRule="auto"/>
        <w:ind w:right="-1" w:firstLine="709"/>
        <w:jc w:val="right"/>
        <w:rPr>
          <w:rFonts w:ascii="Times New Roman" w:eastAsia="Times New Roman" w:hAnsi="Times New Roman"/>
          <w:color w:val="000000"/>
          <w:sz w:val="28"/>
          <w:szCs w:val="28"/>
          <w:lang w:eastAsia="ru-RU"/>
        </w:rPr>
      </w:pPr>
      <w:r w:rsidRPr="00252DE7">
        <w:rPr>
          <w:rFonts w:ascii="Times New Roman" w:eastAsia="Times New Roman" w:hAnsi="Times New Roman"/>
          <w:color w:val="000000"/>
          <w:sz w:val="28"/>
          <w:szCs w:val="28"/>
          <w:lang w:eastAsia="ru-RU"/>
        </w:rPr>
        <w:t>Кому __________________________</w:t>
      </w:r>
    </w:p>
    <w:p w:rsidR="00252DE7" w:rsidRPr="00252DE7" w:rsidRDefault="00252DE7" w:rsidP="00252DE7">
      <w:pPr>
        <w:spacing w:after="0" w:line="240" w:lineRule="auto"/>
        <w:ind w:right="-1" w:firstLine="709"/>
        <w:jc w:val="right"/>
        <w:rPr>
          <w:rFonts w:ascii="Times New Roman" w:eastAsia="Times New Roman" w:hAnsi="Times New Roman"/>
          <w:color w:val="000000"/>
          <w:sz w:val="20"/>
          <w:szCs w:val="20"/>
          <w:lang w:eastAsia="ru-RU"/>
        </w:rPr>
      </w:pPr>
      <w:proofErr w:type="gramStart"/>
      <w:r w:rsidRPr="00252DE7">
        <w:rPr>
          <w:rFonts w:ascii="Times New Roman" w:eastAsia="Times New Roman" w:hAnsi="Times New Roman"/>
          <w:color w:val="000000"/>
          <w:sz w:val="20"/>
          <w:szCs w:val="20"/>
          <w:lang w:eastAsia="ru-RU"/>
        </w:rPr>
        <w:t>(фамилия, имя, отчество (при наличии) застройщика,</w:t>
      </w:r>
      <w:r w:rsidRPr="00252DE7">
        <w:rPr>
          <w:rFonts w:ascii="Times New Roman" w:eastAsia="Times New Roman" w:hAnsi="Times New Roman"/>
          <w:color w:val="000000"/>
          <w:sz w:val="20"/>
          <w:szCs w:val="20"/>
          <w:lang w:eastAsia="ru-RU"/>
        </w:rPr>
        <w:br/>
        <w:t>ОГРНИП (для физического лица, зарегистрированного в</w:t>
      </w:r>
      <w:r w:rsidRPr="00252DE7">
        <w:rPr>
          <w:rFonts w:ascii="Times New Roman" w:eastAsia="Times New Roman" w:hAnsi="Times New Roman"/>
          <w:color w:val="000000"/>
          <w:sz w:val="20"/>
          <w:szCs w:val="20"/>
          <w:lang w:eastAsia="ru-RU"/>
        </w:rPr>
        <w:br/>
        <w:t>качестве индивидуального предпринимателя) - для</w:t>
      </w:r>
      <w:r w:rsidRPr="00252DE7">
        <w:rPr>
          <w:rFonts w:ascii="Times New Roman" w:eastAsia="Times New Roman" w:hAnsi="Times New Roman"/>
          <w:color w:val="000000"/>
          <w:sz w:val="20"/>
          <w:szCs w:val="20"/>
          <w:lang w:eastAsia="ru-RU"/>
        </w:rPr>
        <w:br/>
        <w:t>физического лица, полное наименование застройщика,</w:t>
      </w:r>
      <w:r w:rsidRPr="00252DE7">
        <w:rPr>
          <w:rFonts w:ascii="Times New Roman" w:eastAsia="Times New Roman" w:hAnsi="Times New Roman"/>
          <w:color w:val="000000"/>
          <w:sz w:val="20"/>
          <w:szCs w:val="20"/>
          <w:lang w:eastAsia="ru-RU"/>
        </w:rPr>
        <w:br/>
        <w:t>ИНН, ОГРН - для юридического лица,</w:t>
      </w:r>
      <w:proofErr w:type="gramEnd"/>
    </w:p>
    <w:p w:rsidR="00252DE7" w:rsidRPr="00252DE7" w:rsidRDefault="00252DE7" w:rsidP="00252DE7">
      <w:pPr>
        <w:spacing w:after="0" w:line="240" w:lineRule="auto"/>
        <w:ind w:right="-1" w:firstLine="709"/>
        <w:jc w:val="right"/>
        <w:rPr>
          <w:rFonts w:ascii="Times New Roman" w:eastAsia="Times New Roman" w:hAnsi="Times New Roman"/>
          <w:color w:val="000000"/>
          <w:sz w:val="20"/>
          <w:szCs w:val="20"/>
          <w:lang w:eastAsia="ru-RU"/>
        </w:rPr>
      </w:pPr>
      <w:r w:rsidRPr="00252DE7">
        <w:rPr>
          <w:rFonts w:ascii="Times New Roman" w:eastAsia="Times New Roman" w:hAnsi="Times New Roman"/>
          <w:color w:val="000000"/>
          <w:sz w:val="20"/>
          <w:szCs w:val="20"/>
          <w:lang w:eastAsia="ru-RU"/>
        </w:rPr>
        <w:t>______________________________________________</w:t>
      </w:r>
      <w:r w:rsidRPr="00252DE7">
        <w:rPr>
          <w:rFonts w:ascii="Times New Roman" w:eastAsia="Times New Roman" w:hAnsi="Times New Roman"/>
          <w:color w:val="000000"/>
          <w:sz w:val="20"/>
          <w:szCs w:val="20"/>
          <w:lang w:eastAsia="ru-RU"/>
        </w:rPr>
        <w:br/>
        <w:t>почтовый индекс и адрес, телефон, адрес электронной</w:t>
      </w:r>
      <w:r w:rsidRPr="00252DE7">
        <w:rPr>
          <w:rFonts w:ascii="Times New Roman" w:eastAsia="Times New Roman" w:hAnsi="Times New Roman"/>
          <w:color w:val="000000"/>
          <w:sz w:val="20"/>
          <w:szCs w:val="20"/>
          <w:lang w:eastAsia="ru-RU"/>
        </w:rPr>
        <w:br/>
        <w:t>почты)</w:t>
      </w:r>
    </w:p>
    <w:p w:rsidR="00252DE7" w:rsidRPr="00252DE7" w:rsidRDefault="00252DE7" w:rsidP="00252DE7">
      <w:pPr>
        <w:spacing w:after="0" w:line="240" w:lineRule="auto"/>
        <w:jc w:val="center"/>
        <w:rPr>
          <w:rFonts w:ascii="Times New Roman" w:eastAsia="Times New Roman" w:hAnsi="Times New Roman"/>
          <w:b/>
          <w:bCs/>
          <w:color w:val="000000"/>
          <w:sz w:val="28"/>
          <w:szCs w:val="28"/>
          <w:lang w:eastAsia="ru-RU"/>
        </w:rPr>
      </w:pPr>
    </w:p>
    <w:p w:rsidR="00252DE7" w:rsidRPr="00252DE7" w:rsidRDefault="00252DE7" w:rsidP="00252DE7">
      <w:pPr>
        <w:spacing w:after="0" w:line="240" w:lineRule="auto"/>
        <w:jc w:val="center"/>
        <w:rPr>
          <w:rFonts w:ascii="Times New Roman" w:eastAsia="Times New Roman" w:hAnsi="Times New Roman"/>
          <w:b/>
          <w:bCs/>
          <w:color w:val="000000"/>
          <w:sz w:val="28"/>
          <w:szCs w:val="28"/>
          <w:lang w:eastAsia="ru-RU"/>
        </w:rPr>
      </w:pPr>
    </w:p>
    <w:p w:rsidR="00252DE7" w:rsidRPr="00252DE7" w:rsidRDefault="00252DE7" w:rsidP="00252DE7">
      <w:pPr>
        <w:spacing w:after="0" w:line="240" w:lineRule="auto"/>
        <w:jc w:val="center"/>
        <w:rPr>
          <w:rFonts w:ascii="Times New Roman" w:eastAsia="Times New Roman" w:hAnsi="Times New Roman"/>
          <w:color w:val="000000"/>
          <w:sz w:val="24"/>
          <w:szCs w:val="28"/>
          <w:lang w:eastAsia="ru-RU"/>
        </w:rPr>
      </w:pPr>
      <w:proofErr w:type="gramStart"/>
      <w:r w:rsidRPr="00252DE7">
        <w:rPr>
          <w:rFonts w:ascii="Times New Roman" w:eastAsia="Times New Roman" w:hAnsi="Times New Roman"/>
          <w:bCs/>
          <w:color w:val="000000"/>
          <w:sz w:val="24"/>
          <w:szCs w:val="28"/>
          <w:lang w:eastAsia="ru-RU"/>
        </w:rPr>
        <w:t>Р</w:t>
      </w:r>
      <w:proofErr w:type="gramEnd"/>
      <w:r w:rsidRPr="00252DE7">
        <w:rPr>
          <w:rFonts w:ascii="Times New Roman" w:eastAsia="Times New Roman" w:hAnsi="Times New Roman"/>
          <w:bCs/>
          <w:color w:val="000000"/>
          <w:sz w:val="24"/>
          <w:szCs w:val="28"/>
          <w:lang w:eastAsia="ru-RU"/>
        </w:rPr>
        <w:t xml:space="preserve"> Е Ш Е Н И Е</w:t>
      </w:r>
    </w:p>
    <w:p w:rsidR="00252DE7" w:rsidRPr="00252DE7" w:rsidRDefault="00252DE7" w:rsidP="00252DE7">
      <w:pPr>
        <w:spacing w:after="0" w:line="240" w:lineRule="auto"/>
        <w:jc w:val="center"/>
        <w:rPr>
          <w:rFonts w:ascii="Times New Roman" w:eastAsia="Times New Roman" w:hAnsi="Times New Roman"/>
          <w:color w:val="000000"/>
          <w:sz w:val="24"/>
          <w:szCs w:val="28"/>
          <w:lang w:eastAsia="ru-RU"/>
        </w:rPr>
      </w:pPr>
      <w:r w:rsidRPr="00252DE7">
        <w:rPr>
          <w:rFonts w:ascii="Times New Roman" w:eastAsia="Times New Roman" w:hAnsi="Times New Roman"/>
          <w:bCs/>
          <w:color w:val="000000"/>
          <w:sz w:val="24"/>
          <w:szCs w:val="28"/>
          <w:lang w:eastAsia="ru-RU"/>
        </w:rPr>
        <w:t>об оставлении заявления о выдаче разрешения на ввод объекта</w:t>
      </w:r>
    </w:p>
    <w:p w:rsidR="00252DE7" w:rsidRPr="00252DE7" w:rsidRDefault="00252DE7" w:rsidP="00252DE7">
      <w:pPr>
        <w:spacing w:after="0" w:line="240" w:lineRule="auto"/>
        <w:jc w:val="center"/>
        <w:rPr>
          <w:rFonts w:ascii="Times New Roman" w:eastAsia="Times New Roman" w:hAnsi="Times New Roman"/>
          <w:color w:val="000000"/>
          <w:sz w:val="24"/>
          <w:szCs w:val="28"/>
          <w:lang w:eastAsia="ru-RU"/>
        </w:rPr>
      </w:pPr>
      <w:r w:rsidRPr="00252DE7">
        <w:rPr>
          <w:rFonts w:ascii="Times New Roman" w:eastAsia="Times New Roman" w:hAnsi="Times New Roman"/>
          <w:bCs/>
          <w:color w:val="000000"/>
          <w:sz w:val="24"/>
          <w:szCs w:val="28"/>
          <w:lang w:eastAsia="ru-RU"/>
        </w:rPr>
        <w:t>в эксплуатацию без рассмотрения</w:t>
      </w:r>
    </w:p>
    <w:p w:rsidR="00252DE7" w:rsidRPr="00252DE7" w:rsidRDefault="00252DE7" w:rsidP="00252DE7">
      <w:pPr>
        <w:spacing w:after="0" w:line="240" w:lineRule="auto"/>
        <w:jc w:val="center"/>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xml:space="preserve">На основании Вашего заявления </w:t>
      </w:r>
      <w:proofErr w:type="gramStart"/>
      <w:r w:rsidRPr="00252DE7">
        <w:rPr>
          <w:rFonts w:ascii="Times New Roman" w:eastAsia="Times New Roman" w:hAnsi="Times New Roman"/>
          <w:color w:val="000000"/>
          <w:sz w:val="24"/>
          <w:szCs w:val="28"/>
          <w:lang w:eastAsia="ru-RU"/>
        </w:rPr>
        <w:t>от</w:t>
      </w:r>
      <w:proofErr w:type="gramEnd"/>
      <w:r w:rsidRPr="00252DE7">
        <w:rPr>
          <w:rFonts w:ascii="Times New Roman" w:eastAsia="Times New Roman" w:hAnsi="Times New Roman"/>
          <w:color w:val="000000"/>
          <w:sz w:val="24"/>
          <w:szCs w:val="28"/>
          <w:lang w:eastAsia="ru-RU"/>
        </w:rPr>
        <w:t> _________ № ______ об оставлении</w:t>
      </w:r>
    </w:p>
    <w:p w:rsidR="00252DE7" w:rsidRPr="00252DE7" w:rsidRDefault="00252DE7" w:rsidP="00252DE7">
      <w:pPr>
        <w:spacing w:after="0" w:line="240" w:lineRule="auto"/>
        <w:ind w:right="2380" w:firstLine="709"/>
        <w:jc w:val="both"/>
        <w:rPr>
          <w:rFonts w:ascii="Times New Roman" w:eastAsia="Times New Roman" w:hAnsi="Times New Roman"/>
          <w:color w:val="000000"/>
          <w:sz w:val="18"/>
          <w:szCs w:val="20"/>
          <w:lang w:eastAsia="ru-RU"/>
        </w:rPr>
      </w:pPr>
      <w:r w:rsidRPr="00252DE7">
        <w:rPr>
          <w:rFonts w:ascii="Times New Roman" w:eastAsia="Times New Roman" w:hAnsi="Times New Roman"/>
          <w:color w:val="000000"/>
          <w:sz w:val="18"/>
          <w:szCs w:val="20"/>
          <w:lang w:eastAsia="ru-RU"/>
        </w:rPr>
        <w:t>                                                                                      (дата и номер регистрации)</w:t>
      </w:r>
    </w:p>
    <w:p w:rsidR="00252DE7" w:rsidRPr="00252DE7" w:rsidRDefault="00252DE7" w:rsidP="00252DE7">
      <w:pPr>
        <w:spacing w:after="0" w:line="240" w:lineRule="auto"/>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заявления о выдаче разрешения на ввод объекта в эксплуатацию без рассмотрения</w:t>
      </w:r>
    </w:p>
    <w:p w:rsidR="00252DE7" w:rsidRPr="00252DE7" w:rsidRDefault="00252DE7" w:rsidP="00252DE7">
      <w:pPr>
        <w:spacing w:after="0" w:line="240" w:lineRule="auto"/>
        <w:ind w:left="709" w:hanging="709"/>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____________________________________________________________________ </w:t>
      </w:r>
    </w:p>
    <w:p w:rsidR="00252DE7" w:rsidRPr="00252DE7" w:rsidRDefault="00252DE7" w:rsidP="00252DE7">
      <w:pPr>
        <w:spacing w:after="0" w:line="240" w:lineRule="auto"/>
        <w:jc w:val="center"/>
        <w:rPr>
          <w:rFonts w:ascii="Times New Roman" w:eastAsia="Times New Roman" w:hAnsi="Times New Roman"/>
          <w:color w:val="000000"/>
          <w:sz w:val="18"/>
          <w:szCs w:val="20"/>
          <w:lang w:eastAsia="ru-RU"/>
        </w:rPr>
      </w:pPr>
      <w:r w:rsidRPr="00252DE7">
        <w:rPr>
          <w:rFonts w:ascii="Times New Roman" w:eastAsia="Times New Roman" w:hAnsi="Times New Roman"/>
          <w:color w:val="000000"/>
          <w:sz w:val="18"/>
          <w:szCs w:val="20"/>
          <w:lang w:eastAsia="ru-RU"/>
        </w:rPr>
        <w:t>(наименование уполномоченного на выдачу разрешений на ввод объекта в эксплуатацию федерального органа исполнительной власти, органа исполнительной власти субъекта Российской Федерации, органа местного самоуправления, организации)</w:t>
      </w:r>
    </w:p>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xml:space="preserve">принято решение </w:t>
      </w:r>
      <w:proofErr w:type="gramStart"/>
      <w:r w:rsidRPr="00252DE7">
        <w:rPr>
          <w:rFonts w:ascii="Times New Roman" w:eastAsia="Times New Roman" w:hAnsi="Times New Roman"/>
          <w:color w:val="000000"/>
          <w:sz w:val="24"/>
          <w:szCs w:val="28"/>
          <w:lang w:eastAsia="ru-RU"/>
        </w:rPr>
        <w:t>об оставлении заявления о выдаче разрешения на ввод объекта в эксплуатацию от ________ № ____ без рассмотрения</w:t>
      </w:r>
      <w:proofErr w:type="gramEnd"/>
      <w:r w:rsidRPr="00252DE7">
        <w:rPr>
          <w:rFonts w:ascii="Times New Roman" w:eastAsia="Times New Roman" w:hAnsi="Times New Roman"/>
          <w:color w:val="000000"/>
          <w:sz w:val="24"/>
          <w:szCs w:val="28"/>
          <w:lang w:eastAsia="ru-RU"/>
        </w:rPr>
        <w:t>.</w:t>
      </w:r>
    </w:p>
    <w:p w:rsidR="00252DE7" w:rsidRPr="00252DE7" w:rsidRDefault="00252DE7" w:rsidP="00252DE7">
      <w:pPr>
        <w:spacing w:after="0" w:line="240" w:lineRule="auto"/>
        <w:ind w:firstLine="709"/>
        <w:rPr>
          <w:rFonts w:ascii="Times New Roman" w:eastAsia="Times New Roman" w:hAnsi="Times New Roman"/>
          <w:color w:val="000000"/>
          <w:sz w:val="18"/>
          <w:szCs w:val="20"/>
          <w:lang w:eastAsia="ru-RU"/>
        </w:rPr>
      </w:pPr>
      <w:r w:rsidRPr="00252DE7">
        <w:rPr>
          <w:rFonts w:ascii="Times New Roman" w:eastAsia="Times New Roman" w:hAnsi="Times New Roman"/>
          <w:color w:val="000000"/>
          <w:sz w:val="18"/>
          <w:szCs w:val="20"/>
          <w:lang w:eastAsia="ru-RU"/>
        </w:rPr>
        <w:t>                               (дата и номер регистрации)</w:t>
      </w:r>
    </w:p>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 </w:t>
      </w:r>
    </w:p>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p>
    <w:p w:rsidR="00252DE7" w:rsidRPr="00252DE7" w:rsidRDefault="00252DE7" w:rsidP="00252DE7">
      <w:pPr>
        <w:spacing w:after="0" w:line="240" w:lineRule="auto"/>
        <w:ind w:firstLine="709"/>
        <w:jc w:val="both"/>
        <w:rPr>
          <w:rFonts w:ascii="Times New Roman" w:eastAsia="Times New Roman" w:hAnsi="Times New Roman"/>
          <w:color w:val="000000"/>
          <w:sz w:val="24"/>
          <w:szCs w:val="28"/>
          <w:lang w:eastAsia="ru-RU"/>
        </w:rPr>
      </w:pPr>
    </w:p>
    <w:p w:rsidR="00252DE7" w:rsidRPr="00252DE7" w:rsidRDefault="00252DE7" w:rsidP="00252DE7">
      <w:pPr>
        <w:spacing w:after="0" w:line="240" w:lineRule="auto"/>
        <w:jc w:val="both"/>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24"/>
          <w:szCs w:val="28"/>
          <w:lang w:eastAsia="ru-RU"/>
        </w:rPr>
        <w:t>_________________   ________________   ____________________________</w:t>
      </w:r>
    </w:p>
    <w:p w:rsidR="00252DE7" w:rsidRPr="00252DE7" w:rsidRDefault="00252DE7" w:rsidP="00252DE7">
      <w:pPr>
        <w:spacing w:after="0" w:line="240" w:lineRule="auto"/>
        <w:ind w:firstLine="709"/>
        <w:rPr>
          <w:rFonts w:ascii="Times New Roman" w:eastAsia="Times New Roman" w:hAnsi="Times New Roman"/>
          <w:color w:val="000000"/>
          <w:sz w:val="24"/>
          <w:szCs w:val="28"/>
          <w:lang w:eastAsia="ru-RU"/>
        </w:rPr>
      </w:pPr>
      <w:r w:rsidRPr="00252DE7">
        <w:rPr>
          <w:rFonts w:ascii="Times New Roman" w:eastAsia="Times New Roman" w:hAnsi="Times New Roman"/>
          <w:color w:val="000000"/>
          <w:sz w:val="18"/>
          <w:szCs w:val="20"/>
          <w:lang w:eastAsia="ru-RU"/>
        </w:rPr>
        <w:lastRenderedPageBreak/>
        <w:t>(должность)                               (подпись)                          (фамилия, имя, отчество (при наличии))</w:t>
      </w:r>
      <w:r w:rsidRPr="00252DE7">
        <w:rPr>
          <w:rFonts w:ascii="Times New Roman" w:eastAsia="Times New Roman" w:hAnsi="Times New Roman"/>
          <w:color w:val="000000"/>
          <w:sz w:val="18"/>
          <w:szCs w:val="20"/>
          <w:lang w:eastAsia="ru-RU"/>
        </w:rPr>
        <w:br/>
      </w:r>
      <w:r w:rsidRPr="00252DE7">
        <w:rPr>
          <w:rFonts w:ascii="Times New Roman" w:eastAsia="Times New Roman" w:hAnsi="Times New Roman"/>
          <w:color w:val="000000"/>
          <w:sz w:val="24"/>
          <w:szCs w:val="28"/>
          <w:lang w:eastAsia="ru-RU"/>
        </w:rPr>
        <w:t>Дата</w:t>
      </w:r>
    </w:p>
    <w:p w:rsidR="00252DE7" w:rsidRPr="00252DE7" w:rsidRDefault="00252DE7" w:rsidP="00252DE7">
      <w:pPr>
        <w:spacing w:after="0" w:line="240" w:lineRule="auto"/>
        <w:ind w:firstLine="567"/>
        <w:jc w:val="right"/>
        <w:rPr>
          <w:rFonts w:ascii="Times New Roman" w:eastAsia="Times New Roman" w:hAnsi="Times New Roman"/>
          <w:sz w:val="24"/>
          <w:szCs w:val="24"/>
          <w:lang w:eastAsia="ru-RU"/>
        </w:rPr>
      </w:pPr>
    </w:p>
    <w:p w:rsidR="00252DE7" w:rsidRPr="00252DE7" w:rsidRDefault="00252DE7" w:rsidP="00252DE7">
      <w:pPr>
        <w:spacing w:after="0" w:line="240" w:lineRule="auto"/>
        <w:ind w:firstLine="567"/>
        <w:jc w:val="right"/>
        <w:rPr>
          <w:rFonts w:ascii="Times New Roman" w:eastAsia="Times New Roman" w:hAnsi="Times New Roman"/>
          <w:sz w:val="18"/>
          <w:szCs w:val="18"/>
          <w:lang w:eastAsia="ru-RU"/>
        </w:rPr>
      </w:pPr>
      <w:r w:rsidRPr="00252DE7">
        <w:rPr>
          <w:rFonts w:ascii="Times New Roman" w:eastAsia="Times New Roman" w:hAnsi="Times New Roman"/>
          <w:sz w:val="18"/>
          <w:szCs w:val="18"/>
          <w:lang w:eastAsia="ru-RU"/>
        </w:rPr>
        <w:t xml:space="preserve">Приложение № 9 </w:t>
      </w:r>
    </w:p>
    <w:p w:rsidR="00252DE7" w:rsidRPr="00252DE7" w:rsidRDefault="00252DE7" w:rsidP="00252DE7">
      <w:pPr>
        <w:spacing w:after="0" w:line="240" w:lineRule="auto"/>
        <w:jc w:val="right"/>
        <w:rPr>
          <w:rFonts w:ascii="Times New Roman" w:eastAsia="Times New Roman" w:hAnsi="Times New Roman"/>
          <w:sz w:val="18"/>
          <w:szCs w:val="18"/>
          <w:lang w:eastAsia="ru-RU"/>
        </w:rPr>
      </w:pPr>
      <w:r w:rsidRPr="00252DE7">
        <w:rPr>
          <w:rFonts w:ascii="Times New Roman" w:eastAsia="Times New Roman" w:hAnsi="Times New Roman"/>
          <w:sz w:val="18"/>
          <w:szCs w:val="18"/>
          <w:lang w:eastAsia="ru-RU"/>
        </w:rPr>
        <w:t>к Административному регламенту</w:t>
      </w:r>
    </w:p>
    <w:p w:rsidR="00252DE7" w:rsidRPr="00252DE7" w:rsidRDefault="00252DE7" w:rsidP="00252DE7">
      <w:pPr>
        <w:spacing w:after="0" w:line="240" w:lineRule="auto"/>
        <w:jc w:val="right"/>
        <w:rPr>
          <w:rFonts w:ascii="Times New Roman" w:eastAsia="Times New Roman" w:hAnsi="Times New Roman"/>
          <w:sz w:val="18"/>
          <w:szCs w:val="18"/>
          <w:lang w:eastAsia="ru-RU"/>
        </w:rPr>
      </w:pPr>
      <w:r w:rsidRPr="00252DE7">
        <w:rPr>
          <w:rFonts w:ascii="Times New Roman" w:eastAsia="Times New Roman" w:hAnsi="Times New Roman"/>
          <w:sz w:val="18"/>
          <w:szCs w:val="18"/>
          <w:lang w:eastAsia="ru-RU"/>
        </w:rPr>
        <w:t xml:space="preserve">по предоставлению </w:t>
      </w:r>
      <w:proofErr w:type="gramStart"/>
      <w:r w:rsidRPr="00252DE7">
        <w:rPr>
          <w:rFonts w:ascii="Times New Roman" w:eastAsia="Times New Roman" w:hAnsi="Times New Roman"/>
          <w:sz w:val="18"/>
          <w:szCs w:val="18"/>
          <w:lang w:eastAsia="ru-RU"/>
        </w:rPr>
        <w:t>муниципальной</w:t>
      </w:r>
      <w:proofErr w:type="gramEnd"/>
      <w:r w:rsidRPr="00252DE7">
        <w:rPr>
          <w:rFonts w:ascii="Times New Roman" w:eastAsia="Times New Roman" w:hAnsi="Times New Roman"/>
          <w:sz w:val="18"/>
          <w:szCs w:val="18"/>
          <w:lang w:eastAsia="ru-RU"/>
        </w:rPr>
        <w:t xml:space="preserve"> услуги</w:t>
      </w:r>
    </w:p>
    <w:p w:rsidR="00252DE7" w:rsidRPr="00252DE7" w:rsidRDefault="00252DE7" w:rsidP="00252DE7">
      <w:pPr>
        <w:spacing w:after="0" w:line="240" w:lineRule="auto"/>
        <w:jc w:val="right"/>
        <w:rPr>
          <w:rFonts w:ascii="Times New Roman" w:eastAsia="Times New Roman" w:hAnsi="Times New Roman"/>
          <w:sz w:val="18"/>
          <w:szCs w:val="18"/>
          <w:lang w:eastAsia="ru-RU"/>
        </w:rPr>
      </w:pPr>
      <w:r w:rsidRPr="00252DE7">
        <w:rPr>
          <w:rFonts w:ascii="Times New Roman" w:eastAsia="Times New Roman" w:hAnsi="Times New Roman"/>
          <w:sz w:val="18"/>
          <w:szCs w:val="18"/>
          <w:lang w:eastAsia="ru-RU"/>
        </w:rPr>
        <w:t>«Выдача разрешений на ввод</w:t>
      </w:r>
    </w:p>
    <w:p w:rsidR="00252DE7" w:rsidRPr="00252DE7" w:rsidRDefault="00252DE7" w:rsidP="00252DE7">
      <w:pPr>
        <w:spacing w:after="0" w:line="240" w:lineRule="auto"/>
        <w:jc w:val="right"/>
        <w:rPr>
          <w:rFonts w:ascii="Times New Roman" w:eastAsia="Times New Roman" w:hAnsi="Times New Roman"/>
          <w:sz w:val="18"/>
          <w:szCs w:val="18"/>
          <w:lang w:eastAsia="ru-RU"/>
        </w:rPr>
      </w:pPr>
      <w:r w:rsidRPr="00252DE7">
        <w:rPr>
          <w:rFonts w:ascii="Times New Roman" w:eastAsia="Times New Roman" w:hAnsi="Times New Roman"/>
          <w:sz w:val="18"/>
          <w:szCs w:val="18"/>
          <w:lang w:eastAsia="ru-RU"/>
        </w:rPr>
        <w:t xml:space="preserve"> объекта в эксплуатацию»</w:t>
      </w:r>
    </w:p>
    <w:tbl>
      <w:tblPr>
        <w:tblW w:w="5000" w:type="pct"/>
        <w:tblCellMar>
          <w:left w:w="0" w:type="dxa"/>
          <w:right w:w="0" w:type="dxa"/>
        </w:tblCellMar>
        <w:tblLook w:val="04A0"/>
      </w:tblPr>
      <w:tblGrid>
        <w:gridCol w:w="618"/>
        <w:gridCol w:w="447"/>
        <w:gridCol w:w="4022"/>
        <w:gridCol w:w="1396"/>
        <w:gridCol w:w="135"/>
        <w:gridCol w:w="634"/>
        <w:gridCol w:w="675"/>
        <w:gridCol w:w="1427"/>
      </w:tblGrid>
      <w:tr w:rsidR="00252DE7" w:rsidRPr="00252DE7" w:rsidTr="00252DE7">
        <w:tc>
          <w:tcPr>
            <w:tcW w:w="5000" w:type="pct"/>
            <w:gridSpan w:val="8"/>
            <w:hideMark/>
          </w:tcPr>
          <w:p w:rsidR="00252DE7" w:rsidRPr="00AD469E" w:rsidRDefault="00252DE7" w:rsidP="00252DE7">
            <w:pPr>
              <w:spacing w:after="0" w:line="240" w:lineRule="auto"/>
              <w:jc w:val="center"/>
              <w:rPr>
                <w:rFonts w:ascii="Times New Roman" w:eastAsia="Times New Roman" w:hAnsi="Times New Roman"/>
                <w:szCs w:val="24"/>
                <w:lang w:eastAsia="ru-RU"/>
              </w:rPr>
            </w:pPr>
          </w:p>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ЗАЯВЛЕНИЕ </w:t>
            </w:r>
          </w:p>
          <w:p w:rsidR="00252DE7" w:rsidRPr="00AD469E" w:rsidRDefault="00252DE7" w:rsidP="00252DE7">
            <w:pPr>
              <w:spacing w:after="105"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о внесении изменений в разрешение на ввод объекта в эксплуатацию </w:t>
            </w:r>
          </w:p>
        </w:tc>
      </w:tr>
      <w:tr w:rsidR="00252DE7" w:rsidRPr="00252DE7" w:rsidTr="00252DE7">
        <w:tc>
          <w:tcPr>
            <w:tcW w:w="5000" w:type="pct"/>
            <w:gridSpan w:val="8"/>
            <w:hideMark/>
          </w:tcPr>
          <w:p w:rsidR="00252DE7" w:rsidRPr="00AD469E" w:rsidRDefault="00252DE7" w:rsidP="00252DE7">
            <w:pPr>
              <w:spacing w:after="105" w:line="240" w:lineRule="auto"/>
              <w:jc w:val="right"/>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«__» ____________ 20__ г. </w:t>
            </w:r>
          </w:p>
        </w:tc>
      </w:tr>
      <w:tr w:rsidR="00252DE7" w:rsidRPr="00252DE7" w:rsidTr="00252DE7">
        <w:tc>
          <w:tcPr>
            <w:tcW w:w="5000" w:type="pct"/>
            <w:gridSpan w:val="8"/>
            <w:tcBorders>
              <w:bottom w:val="single" w:sz="6" w:space="0" w:color="000000"/>
            </w:tcBorders>
            <w:hideMark/>
          </w:tcPr>
          <w:p w:rsidR="00252DE7" w:rsidRPr="00AD469E" w:rsidRDefault="00252DE7" w:rsidP="00252DE7">
            <w:pPr>
              <w:spacing w:after="105"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r>
      <w:tr w:rsidR="00252DE7" w:rsidRPr="00252DE7" w:rsidTr="00252DE7">
        <w:tc>
          <w:tcPr>
            <w:tcW w:w="5000" w:type="pct"/>
            <w:gridSpan w:val="8"/>
            <w:tcBorders>
              <w:top w:val="single" w:sz="6" w:space="0" w:color="000000"/>
              <w:bottom w:val="single" w:sz="6" w:space="0" w:color="000000"/>
            </w:tcBorders>
            <w:hideMark/>
          </w:tcPr>
          <w:p w:rsidR="00252DE7" w:rsidRPr="00AD469E" w:rsidRDefault="00252DE7" w:rsidP="00252DE7">
            <w:pPr>
              <w:spacing w:after="105"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r>
      <w:tr w:rsidR="00252DE7" w:rsidRPr="00252DE7" w:rsidTr="00252DE7">
        <w:tc>
          <w:tcPr>
            <w:tcW w:w="5000" w:type="pct"/>
            <w:gridSpan w:val="8"/>
            <w:tcBorders>
              <w:top w:val="single" w:sz="6" w:space="0" w:color="000000"/>
            </w:tcBorders>
            <w:hideMark/>
          </w:tcPr>
          <w:p w:rsidR="00252DE7" w:rsidRPr="00AD469E" w:rsidRDefault="00252DE7" w:rsidP="00252DE7">
            <w:pPr>
              <w:spacing w:after="105"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(наименование уполномоченного на выдачу разрешений на ввод объекта в эксплуатацию федерального органа исполнительной власти, органа исполнительной власти субъекта Российской Федерации, органа местного самоуправления, организации) </w:t>
            </w:r>
          </w:p>
        </w:tc>
      </w:tr>
      <w:tr w:rsidR="00252DE7" w:rsidRPr="00252DE7" w:rsidTr="00252DE7">
        <w:tc>
          <w:tcPr>
            <w:tcW w:w="5000" w:type="pct"/>
            <w:gridSpan w:val="8"/>
            <w:hideMark/>
          </w:tcPr>
          <w:p w:rsidR="00252DE7" w:rsidRPr="00AD469E" w:rsidRDefault="00252DE7" w:rsidP="00252DE7">
            <w:pPr>
              <w:spacing w:after="105" w:line="240" w:lineRule="auto"/>
              <w:ind w:firstLine="693"/>
              <w:jc w:val="both"/>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В соответствии с </w:t>
            </w:r>
            <w:hyperlink r:id="rId202" w:history="1">
              <w:r w:rsidRPr="00AD469E">
                <w:rPr>
                  <w:rFonts w:ascii="Times New Roman" w:eastAsia="Times New Roman" w:hAnsi="Times New Roman"/>
                  <w:szCs w:val="24"/>
                  <w:lang w:eastAsia="ru-RU"/>
                </w:rPr>
                <w:t>частью 5.1 статьи 55</w:t>
              </w:r>
            </w:hyperlink>
            <w:r w:rsidRPr="00AD469E">
              <w:rPr>
                <w:rFonts w:ascii="Times New Roman" w:eastAsia="Times New Roman" w:hAnsi="Times New Roman"/>
                <w:szCs w:val="24"/>
                <w:lang w:eastAsia="ru-RU"/>
              </w:rPr>
              <w:t xml:space="preserve"> Градостроительного кодекса Российской Федерации прошу внести изменения в ранее выданное разрешение на ввод объекта в эксплуатацию. </w:t>
            </w:r>
          </w:p>
        </w:tc>
      </w:tr>
      <w:tr w:rsidR="00252DE7" w:rsidRPr="00252DE7" w:rsidTr="00252DE7">
        <w:tc>
          <w:tcPr>
            <w:tcW w:w="5000" w:type="pct"/>
            <w:gridSpan w:val="8"/>
            <w:tcBorders>
              <w:bottom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1. Сведения о застройщике </w:t>
            </w:r>
          </w:p>
          <w:p w:rsidR="00E25905" w:rsidRPr="00AD469E" w:rsidRDefault="00E25905" w:rsidP="00252DE7">
            <w:pPr>
              <w:spacing w:after="0" w:line="240" w:lineRule="auto"/>
              <w:jc w:val="center"/>
              <w:rPr>
                <w:rFonts w:ascii="Times New Roman" w:eastAsia="Times New Roman" w:hAnsi="Times New Roman"/>
                <w:szCs w:val="24"/>
                <w:lang w:eastAsia="ru-RU"/>
              </w:rPr>
            </w:pP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1.1 </w:t>
            </w:r>
          </w:p>
        </w:tc>
        <w:tc>
          <w:tcPr>
            <w:tcW w:w="3207" w:type="pct"/>
            <w:gridSpan w:val="4"/>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Сведения о физическом лице, в случае если застройщиком является физическое лицо: </w:t>
            </w:r>
          </w:p>
        </w:tc>
        <w:tc>
          <w:tcPr>
            <w:tcW w:w="1463" w:type="pct"/>
            <w:gridSpan w:val="3"/>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1.1.1 </w:t>
            </w:r>
          </w:p>
        </w:tc>
        <w:tc>
          <w:tcPr>
            <w:tcW w:w="3207" w:type="pct"/>
            <w:gridSpan w:val="4"/>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Фамилия, имя, отчество (при наличии) </w:t>
            </w:r>
          </w:p>
        </w:tc>
        <w:tc>
          <w:tcPr>
            <w:tcW w:w="1463" w:type="pct"/>
            <w:gridSpan w:val="3"/>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1.1.2 </w:t>
            </w:r>
          </w:p>
        </w:tc>
        <w:tc>
          <w:tcPr>
            <w:tcW w:w="3207" w:type="pct"/>
            <w:gridSpan w:val="4"/>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Реквизиты документа, удостоверяющего личность (не указываются в случае, если застройщик является индивидуальным предпринимателем) </w:t>
            </w:r>
          </w:p>
        </w:tc>
        <w:tc>
          <w:tcPr>
            <w:tcW w:w="1463" w:type="pct"/>
            <w:gridSpan w:val="3"/>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1.1.3 </w:t>
            </w:r>
          </w:p>
        </w:tc>
        <w:tc>
          <w:tcPr>
            <w:tcW w:w="3207" w:type="pct"/>
            <w:gridSpan w:val="4"/>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Основной государственный регистрационный номер индивидуального предпринимателя </w:t>
            </w:r>
          </w:p>
        </w:tc>
        <w:tc>
          <w:tcPr>
            <w:tcW w:w="1463" w:type="pct"/>
            <w:gridSpan w:val="3"/>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1.2 </w:t>
            </w:r>
          </w:p>
        </w:tc>
        <w:tc>
          <w:tcPr>
            <w:tcW w:w="3207" w:type="pct"/>
            <w:gridSpan w:val="4"/>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Сведения о юридическом лице: </w:t>
            </w:r>
          </w:p>
        </w:tc>
        <w:tc>
          <w:tcPr>
            <w:tcW w:w="1463" w:type="pct"/>
            <w:gridSpan w:val="3"/>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1.2.1 </w:t>
            </w:r>
          </w:p>
        </w:tc>
        <w:tc>
          <w:tcPr>
            <w:tcW w:w="3207" w:type="pct"/>
            <w:gridSpan w:val="4"/>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Полное наименование </w:t>
            </w:r>
          </w:p>
        </w:tc>
        <w:tc>
          <w:tcPr>
            <w:tcW w:w="1463" w:type="pct"/>
            <w:gridSpan w:val="3"/>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1.2.2 </w:t>
            </w:r>
          </w:p>
        </w:tc>
        <w:tc>
          <w:tcPr>
            <w:tcW w:w="3207" w:type="pct"/>
            <w:gridSpan w:val="4"/>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Основной государственный регистрационный номер </w:t>
            </w:r>
          </w:p>
        </w:tc>
        <w:tc>
          <w:tcPr>
            <w:tcW w:w="1463" w:type="pct"/>
            <w:gridSpan w:val="3"/>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1.2.3 </w:t>
            </w:r>
          </w:p>
        </w:tc>
        <w:tc>
          <w:tcPr>
            <w:tcW w:w="3207" w:type="pct"/>
            <w:gridSpan w:val="4"/>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Идентификационный номер налогоплательщика - юридического лица </w:t>
            </w:r>
          </w:p>
        </w:tc>
        <w:tc>
          <w:tcPr>
            <w:tcW w:w="1463" w:type="pct"/>
            <w:gridSpan w:val="3"/>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r>
      <w:tr w:rsidR="00252DE7" w:rsidRPr="00252DE7" w:rsidTr="00252DE7">
        <w:tc>
          <w:tcPr>
            <w:tcW w:w="5000" w:type="pct"/>
            <w:gridSpan w:val="8"/>
            <w:tcBorders>
              <w:top w:val="single" w:sz="6" w:space="0" w:color="000000"/>
              <w:bottom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2. Сведения о ранее выданном разрешении на ввод объекта в эксплуатацию, в </w:t>
            </w:r>
            <w:proofErr w:type="gramStart"/>
            <w:r w:rsidRPr="00AD469E">
              <w:rPr>
                <w:rFonts w:ascii="Times New Roman" w:eastAsia="Times New Roman" w:hAnsi="Times New Roman"/>
                <w:szCs w:val="24"/>
                <w:lang w:eastAsia="ru-RU"/>
              </w:rPr>
              <w:t>которое</w:t>
            </w:r>
            <w:proofErr w:type="gramEnd"/>
            <w:r w:rsidRPr="00AD469E">
              <w:rPr>
                <w:rFonts w:ascii="Times New Roman" w:eastAsia="Times New Roman" w:hAnsi="Times New Roman"/>
                <w:szCs w:val="24"/>
                <w:lang w:eastAsia="ru-RU"/>
              </w:rPr>
              <w:t xml:space="preserve"> необходимо внести изменения в соответствии с </w:t>
            </w:r>
            <w:hyperlink r:id="rId203" w:history="1">
              <w:r w:rsidRPr="00AD469E">
                <w:rPr>
                  <w:rFonts w:ascii="Times New Roman" w:eastAsia="Times New Roman" w:hAnsi="Times New Roman"/>
                  <w:szCs w:val="24"/>
                  <w:lang w:eastAsia="ru-RU"/>
                </w:rPr>
                <w:t>частью 5.1 статьи 55</w:t>
              </w:r>
            </w:hyperlink>
            <w:r w:rsidRPr="00AD469E">
              <w:rPr>
                <w:rFonts w:ascii="Times New Roman" w:eastAsia="Times New Roman" w:hAnsi="Times New Roman"/>
                <w:szCs w:val="24"/>
                <w:lang w:eastAsia="ru-RU"/>
              </w:rPr>
              <w:t xml:space="preserve"> Градостроительного кодекса Российской Федерации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3207" w:type="pct"/>
            <w:gridSpan w:val="4"/>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Орган (организация), выдавши</w:t>
            </w:r>
            <w:proofErr w:type="gramStart"/>
            <w:r w:rsidRPr="00AD469E">
              <w:rPr>
                <w:rFonts w:ascii="Times New Roman" w:eastAsia="Times New Roman" w:hAnsi="Times New Roman"/>
                <w:szCs w:val="24"/>
                <w:lang w:eastAsia="ru-RU"/>
              </w:rPr>
              <w:t>й(</w:t>
            </w:r>
            <w:proofErr w:type="gramEnd"/>
            <w:r w:rsidRPr="00AD469E">
              <w:rPr>
                <w:rFonts w:ascii="Times New Roman" w:eastAsia="Times New Roman" w:hAnsi="Times New Roman"/>
                <w:szCs w:val="24"/>
                <w:lang w:eastAsia="ru-RU"/>
              </w:rPr>
              <w:t xml:space="preserve">ая) разрешение на ввод объекта в эксплуатацию </w:t>
            </w:r>
          </w:p>
        </w:tc>
        <w:tc>
          <w:tcPr>
            <w:tcW w:w="700" w:type="pct"/>
            <w:gridSpan w:val="2"/>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Номер документа </w:t>
            </w:r>
          </w:p>
        </w:tc>
        <w:tc>
          <w:tcPr>
            <w:tcW w:w="763"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Дата документа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3207" w:type="pct"/>
            <w:gridSpan w:val="4"/>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700" w:type="pct"/>
            <w:gridSpan w:val="2"/>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763"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r>
      <w:tr w:rsidR="00252DE7" w:rsidRPr="00252DE7" w:rsidTr="00252DE7">
        <w:tc>
          <w:tcPr>
            <w:tcW w:w="5000" w:type="pct"/>
            <w:gridSpan w:val="8"/>
            <w:tcBorders>
              <w:top w:val="single" w:sz="6" w:space="0" w:color="000000"/>
              <w:bottom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3. Сведения об объекте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3.1 </w:t>
            </w:r>
          </w:p>
        </w:tc>
        <w:tc>
          <w:tcPr>
            <w:tcW w:w="3207" w:type="pct"/>
            <w:gridSpan w:val="4"/>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Наименование объекта капитального строительства (этапа) в соответствии с проектной документацией </w:t>
            </w:r>
          </w:p>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(указывается наименование объекта капитального строительства в соответствии с утвержденной застройщиком или заказчиком проектной документацией) </w:t>
            </w:r>
          </w:p>
        </w:tc>
        <w:tc>
          <w:tcPr>
            <w:tcW w:w="1463" w:type="pct"/>
            <w:gridSpan w:val="3"/>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3.2 </w:t>
            </w:r>
          </w:p>
        </w:tc>
        <w:tc>
          <w:tcPr>
            <w:tcW w:w="3207" w:type="pct"/>
            <w:gridSpan w:val="4"/>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Адрес (местоположение) объекта: </w:t>
            </w:r>
          </w:p>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(указывается адрес объекта капитального строительства, а при наличии - адрес объекта капитального строительства в соответствии с государственным адресным реестром с указанием реквизитов документов о присвоении, об изменении адреса; для линейных объектов - указывается описание местоположения в виде наименований субъекта Российской </w:t>
            </w:r>
            <w:r w:rsidRPr="00AD469E">
              <w:rPr>
                <w:rFonts w:ascii="Times New Roman" w:eastAsia="Times New Roman" w:hAnsi="Times New Roman"/>
                <w:szCs w:val="24"/>
                <w:lang w:eastAsia="ru-RU"/>
              </w:rPr>
              <w:lastRenderedPageBreak/>
              <w:t xml:space="preserve">Федерации и муниципального образования) </w:t>
            </w:r>
          </w:p>
        </w:tc>
        <w:tc>
          <w:tcPr>
            <w:tcW w:w="1463" w:type="pct"/>
            <w:gridSpan w:val="3"/>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lastRenderedPageBreak/>
              <w:t xml:space="preserve">  </w:t>
            </w:r>
          </w:p>
        </w:tc>
      </w:tr>
      <w:tr w:rsidR="00252DE7" w:rsidRPr="00252DE7" w:rsidTr="00252DE7">
        <w:tc>
          <w:tcPr>
            <w:tcW w:w="5000" w:type="pct"/>
            <w:gridSpan w:val="8"/>
            <w:tcBorders>
              <w:top w:val="single" w:sz="6" w:space="0" w:color="000000"/>
              <w:bottom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lastRenderedPageBreak/>
              <w:t xml:space="preserve">4. Сведения о разрешении на строительство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3207" w:type="pct"/>
            <w:gridSpan w:val="4"/>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Орган (организация), выдавши</w:t>
            </w:r>
            <w:proofErr w:type="gramStart"/>
            <w:r w:rsidRPr="00AD469E">
              <w:rPr>
                <w:rFonts w:ascii="Times New Roman" w:eastAsia="Times New Roman" w:hAnsi="Times New Roman"/>
                <w:szCs w:val="24"/>
                <w:lang w:eastAsia="ru-RU"/>
              </w:rPr>
              <w:t>й(</w:t>
            </w:r>
            <w:proofErr w:type="gramEnd"/>
            <w:r w:rsidRPr="00AD469E">
              <w:rPr>
                <w:rFonts w:ascii="Times New Roman" w:eastAsia="Times New Roman" w:hAnsi="Times New Roman"/>
                <w:szCs w:val="24"/>
                <w:lang w:eastAsia="ru-RU"/>
              </w:rPr>
              <w:t xml:space="preserve">ая) разрешение на строительство </w:t>
            </w:r>
          </w:p>
        </w:tc>
        <w:tc>
          <w:tcPr>
            <w:tcW w:w="700" w:type="pct"/>
            <w:gridSpan w:val="2"/>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Номер документа </w:t>
            </w:r>
          </w:p>
        </w:tc>
        <w:tc>
          <w:tcPr>
            <w:tcW w:w="763"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Дата документа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3207" w:type="pct"/>
            <w:gridSpan w:val="4"/>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700" w:type="pct"/>
            <w:gridSpan w:val="2"/>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763"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r>
      <w:tr w:rsidR="00252DE7" w:rsidRPr="00252DE7" w:rsidTr="00252DE7">
        <w:tc>
          <w:tcPr>
            <w:tcW w:w="5000" w:type="pct"/>
            <w:gridSpan w:val="8"/>
            <w:tcBorders>
              <w:top w:val="single" w:sz="6" w:space="0" w:color="000000"/>
              <w:bottom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5. Сведения о земельном участке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5.1 </w:t>
            </w:r>
          </w:p>
        </w:tc>
        <w:tc>
          <w:tcPr>
            <w:tcW w:w="3207" w:type="pct"/>
            <w:gridSpan w:val="4"/>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Кадастровый номер земельного участка (земельных участков), в пределах которого (которых) расположен объект капитального строительства </w:t>
            </w:r>
          </w:p>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(заполнение не обязательно при выдаче разрешения на ввод линейного объекта) </w:t>
            </w:r>
          </w:p>
        </w:tc>
        <w:tc>
          <w:tcPr>
            <w:tcW w:w="1463" w:type="pct"/>
            <w:gridSpan w:val="3"/>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r>
      <w:tr w:rsidR="00252DE7" w:rsidRPr="00252DE7" w:rsidTr="00252DE7">
        <w:tc>
          <w:tcPr>
            <w:tcW w:w="5000" w:type="pct"/>
            <w:gridSpan w:val="8"/>
            <w:tcBorders>
              <w:top w:val="single" w:sz="6" w:space="0" w:color="000000"/>
              <w:bottom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6. Сведения о ранее выданных разрешениях на ввод объекта в эксплуатацию в отношении этапа строительства, реконструкции объекта капитального строительства (при наличии) </w:t>
            </w:r>
          </w:p>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(указывается в случае, предусмотренном </w:t>
            </w:r>
            <w:hyperlink r:id="rId204" w:history="1">
              <w:r w:rsidRPr="00AD469E">
                <w:rPr>
                  <w:rFonts w:ascii="Times New Roman" w:eastAsia="Times New Roman" w:hAnsi="Times New Roman"/>
                  <w:szCs w:val="24"/>
                  <w:lang w:eastAsia="ru-RU"/>
                </w:rPr>
                <w:t>частью 3.5 статьи 55</w:t>
              </w:r>
            </w:hyperlink>
            <w:r w:rsidRPr="00AD469E">
              <w:rPr>
                <w:rFonts w:ascii="Times New Roman" w:eastAsia="Times New Roman" w:hAnsi="Times New Roman"/>
                <w:szCs w:val="24"/>
                <w:lang w:eastAsia="ru-RU"/>
              </w:rPr>
              <w:t xml:space="preserve"> Градостроительного кодекса Российской Федерации)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3207" w:type="pct"/>
            <w:gridSpan w:val="4"/>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Орган (организация), выдавши</w:t>
            </w:r>
            <w:proofErr w:type="gramStart"/>
            <w:r w:rsidRPr="00AD469E">
              <w:rPr>
                <w:rFonts w:ascii="Times New Roman" w:eastAsia="Times New Roman" w:hAnsi="Times New Roman"/>
                <w:szCs w:val="24"/>
                <w:lang w:eastAsia="ru-RU"/>
              </w:rPr>
              <w:t>й(</w:t>
            </w:r>
            <w:proofErr w:type="gramEnd"/>
            <w:r w:rsidRPr="00AD469E">
              <w:rPr>
                <w:rFonts w:ascii="Times New Roman" w:eastAsia="Times New Roman" w:hAnsi="Times New Roman"/>
                <w:szCs w:val="24"/>
                <w:lang w:eastAsia="ru-RU"/>
              </w:rPr>
              <w:t xml:space="preserve">ая) разрешение на ввод объекта в эксплуатацию </w:t>
            </w:r>
          </w:p>
        </w:tc>
        <w:tc>
          <w:tcPr>
            <w:tcW w:w="700" w:type="pct"/>
            <w:gridSpan w:val="2"/>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Номер документа </w:t>
            </w:r>
          </w:p>
        </w:tc>
        <w:tc>
          <w:tcPr>
            <w:tcW w:w="763"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Дата документа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3207" w:type="pct"/>
            <w:gridSpan w:val="4"/>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700" w:type="pct"/>
            <w:gridSpan w:val="2"/>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763"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r>
      <w:tr w:rsidR="00252DE7" w:rsidRPr="00252DE7" w:rsidTr="00252DE7">
        <w:tc>
          <w:tcPr>
            <w:tcW w:w="5000" w:type="pct"/>
            <w:gridSpan w:val="8"/>
            <w:tcBorders>
              <w:top w:val="single" w:sz="6" w:space="0" w:color="000000"/>
              <w:bottom w:val="single" w:sz="6" w:space="0" w:color="000000"/>
            </w:tcBorders>
            <w:hideMark/>
          </w:tcPr>
          <w:p w:rsidR="00252DE7" w:rsidRPr="00AD469E" w:rsidRDefault="00252DE7" w:rsidP="00252DE7">
            <w:pPr>
              <w:spacing w:after="0" w:line="240" w:lineRule="auto"/>
              <w:jc w:val="both"/>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7. </w:t>
            </w:r>
            <w:proofErr w:type="gramStart"/>
            <w:r w:rsidRPr="00AD469E">
              <w:rPr>
                <w:rFonts w:ascii="Times New Roman" w:eastAsia="Times New Roman" w:hAnsi="Times New Roman"/>
                <w:szCs w:val="24"/>
                <w:lang w:eastAsia="ru-RU"/>
              </w:rPr>
              <w:t xml:space="preserve">Информация о согласии застройщика и иного лица (иных лиц) на осуществление государственной регистрации права собственности на построенные, реконструированные здание, сооружение и (или) на все расположенные в таких здании, сооружении помещения, машино-места (не заполняется в случаях, указанных в </w:t>
            </w:r>
            <w:hyperlink r:id="rId205" w:history="1">
              <w:r w:rsidRPr="00AD469E">
                <w:rPr>
                  <w:rFonts w:ascii="Times New Roman" w:eastAsia="Times New Roman" w:hAnsi="Times New Roman"/>
                  <w:szCs w:val="24"/>
                  <w:lang w:eastAsia="ru-RU"/>
                </w:rPr>
                <w:t>пунктах 1</w:t>
              </w:r>
            </w:hyperlink>
            <w:r w:rsidRPr="00AD469E">
              <w:rPr>
                <w:rFonts w:ascii="Times New Roman" w:eastAsia="Times New Roman" w:hAnsi="Times New Roman"/>
                <w:szCs w:val="24"/>
                <w:lang w:eastAsia="ru-RU"/>
              </w:rPr>
              <w:t xml:space="preserve"> - </w:t>
            </w:r>
            <w:hyperlink r:id="rId206" w:history="1">
              <w:r w:rsidRPr="00AD469E">
                <w:rPr>
                  <w:rFonts w:ascii="Times New Roman" w:eastAsia="Times New Roman" w:hAnsi="Times New Roman"/>
                  <w:szCs w:val="24"/>
                  <w:lang w:eastAsia="ru-RU"/>
                </w:rPr>
                <w:t>2 части 3.9 статьи 55</w:t>
              </w:r>
            </w:hyperlink>
            <w:r w:rsidRPr="00AD469E">
              <w:rPr>
                <w:rFonts w:ascii="Times New Roman" w:eastAsia="Times New Roman" w:hAnsi="Times New Roman"/>
                <w:szCs w:val="24"/>
                <w:lang w:eastAsia="ru-RU"/>
              </w:rPr>
              <w:t xml:space="preserve"> Градостроительного кодекса Российской Федерации) </w:t>
            </w:r>
            <w:proofErr w:type="gramEnd"/>
          </w:p>
        </w:tc>
      </w:tr>
      <w:tr w:rsidR="00252DE7" w:rsidRPr="00252DE7" w:rsidTr="00252DE7">
        <w:tc>
          <w:tcPr>
            <w:tcW w:w="5000" w:type="pct"/>
            <w:gridSpan w:val="8"/>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7.1</w:t>
            </w:r>
            <w:proofErr w:type="gramStart"/>
            <w:r w:rsidRPr="00AD469E">
              <w:rPr>
                <w:rFonts w:ascii="Times New Roman" w:eastAsia="Times New Roman" w:hAnsi="Times New Roman"/>
                <w:szCs w:val="24"/>
                <w:lang w:eastAsia="ru-RU"/>
              </w:rPr>
              <w:t xml:space="preserve"> П</w:t>
            </w:r>
            <w:proofErr w:type="gramEnd"/>
            <w:r w:rsidRPr="00AD469E">
              <w:rPr>
                <w:rFonts w:ascii="Times New Roman" w:eastAsia="Times New Roman" w:hAnsi="Times New Roman"/>
                <w:szCs w:val="24"/>
                <w:lang w:eastAsia="ru-RU"/>
              </w:rPr>
              <w:t xml:space="preserve">одтверждаю, что строительство, реконструкция здания, сооружения осуществлялись: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7.1.1 </w:t>
            </w:r>
          </w:p>
        </w:tc>
        <w:tc>
          <w:tcPr>
            <w:tcW w:w="239"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4431" w:type="pct"/>
            <w:gridSpan w:val="6"/>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застройщиком без привлечения средств иных лиц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7.1.2 </w:t>
            </w:r>
          </w:p>
        </w:tc>
        <w:tc>
          <w:tcPr>
            <w:tcW w:w="239"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4431" w:type="pct"/>
            <w:gridSpan w:val="6"/>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исключительно с привлечением средств застройщика и указанного ниже лица (лиц), осуществлявшего финансирование строительства, реконструкции здания, сооружения (далее - лицо (лица), осуществлявшее финансирование): </w:t>
            </w:r>
          </w:p>
        </w:tc>
      </w:tr>
      <w:tr w:rsidR="00252DE7" w:rsidRPr="00252DE7" w:rsidTr="00252DE7">
        <w:tc>
          <w:tcPr>
            <w:tcW w:w="569" w:type="pct"/>
            <w:gridSpan w:val="2"/>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215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Фамилия, имя, отчество (при наличии) - для физического лица, осуществлявшего финансирование; </w:t>
            </w:r>
          </w:p>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Полное наименование - для юридического лица, осуществлявшего финансирование: </w:t>
            </w:r>
          </w:p>
        </w:tc>
        <w:tc>
          <w:tcPr>
            <w:tcW w:w="1157" w:type="pct"/>
            <w:gridSpan w:val="3"/>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Реквизиты документа, удостоверяющего личность - для физического лица, осуществлявшего финансирование; </w:t>
            </w:r>
          </w:p>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Основной государственный регистрационный номер - для юридического лица, осуществлявшего финансирование: </w:t>
            </w:r>
          </w:p>
        </w:tc>
        <w:tc>
          <w:tcPr>
            <w:tcW w:w="1124" w:type="pct"/>
            <w:gridSpan w:val="2"/>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Адрес (адреса) электронной почты лица, осуществлявшего финансирование: </w:t>
            </w:r>
          </w:p>
        </w:tc>
      </w:tr>
      <w:tr w:rsidR="00252DE7" w:rsidRPr="00252DE7" w:rsidTr="00252DE7">
        <w:tc>
          <w:tcPr>
            <w:tcW w:w="569" w:type="pct"/>
            <w:gridSpan w:val="2"/>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7.1.2.1 </w:t>
            </w:r>
          </w:p>
        </w:tc>
        <w:tc>
          <w:tcPr>
            <w:tcW w:w="215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1157" w:type="pct"/>
            <w:gridSpan w:val="3"/>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1124" w:type="pct"/>
            <w:gridSpan w:val="2"/>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r>
      <w:tr w:rsidR="00252DE7" w:rsidRPr="00252DE7" w:rsidTr="00252DE7">
        <w:tc>
          <w:tcPr>
            <w:tcW w:w="5000" w:type="pct"/>
            <w:gridSpan w:val="8"/>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7.2. Подтверждаю наличие: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vAlign w:val="center"/>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7.2.1 </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4431" w:type="pct"/>
            <w:gridSpan w:val="6"/>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согласия застройщика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vAlign w:val="center"/>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7.2.2 </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4431" w:type="pct"/>
            <w:gridSpan w:val="6"/>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согласия застройщика и лица (лиц), осуществлявшего финансирование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vAlign w:val="center"/>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4670" w:type="pct"/>
            <w:gridSpan w:val="7"/>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На осуществление государственной регистрации права собственности: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vAlign w:val="center"/>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7.3.1 </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4431" w:type="pct"/>
            <w:gridSpan w:val="6"/>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застройщика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vAlign w:val="center"/>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7.3.2 </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4431" w:type="pct"/>
            <w:gridSpan w:val="6"/>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лица (лиц), осуществлявшего финансирование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vAlign w:val="center"/>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7.3.3 </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4431" w:type="pct"/>
            <w:gridSpan w:val="6"/>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застройщика и лица (лиц), осуществлявшего финансирование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vAlign w:val="center"/>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4670" w:type="pct"/>
            <w:gridSpan w:val="7"/>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В отношении: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vAlign w:val="center"/>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7.4.1 </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4431" w:type="pct"/>
            <w:gridSpan w:val="6"/>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построенного, реконструированного здания, сооружения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vAlign w:val="center"/>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7.4.2 </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4431" w:type="pct"/>
            <w:gridSpan w:val="6"/>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всех расположенных в построенном, реконструированном здании, сооружении помещений, машино-мест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vAlign w:val="center"/>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7.4.3 </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4431" w:type="pct"/>
            <w:gridSpan w:val="6"/>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построенного, реконструированного здания, сооружения и всех расположенных в </w:t>
            </w:r>
            <w:r w:rsidRPr="00AD469E">
              <w:rPr>
                <w:rFonts w:ascii="Times New Roman" w:eastAsia="Times New Roman" w:hAnsi="Times New Roman"/>
                <w:szCs w:val="24"/>
                <w:lang w:eastAsia="ru-RU"/>
              </w:rPr>
              <w:lastRenderedPageBreak/>
              <w:t xml:space="preserve">построенном, реконструированном здании, сооружении помещений, машино-мест </w:t>
            </w:r>
          </w:p>
        </w:tc>
      </w:tr>
      <w:tr w:rsidR="00252DE7" w:rsidRPr="00252DE7" w:rsidTr="00252DE7">
        <w:tc>
          <w:tcPr>
            <w:tcW w:w="5000" w:type="pct"/>
            <w:gridSpan w:val="8"/>
            <w:tcBorders>
              <w:top w:val="single" w:sz="6" w:space="0" w:color="000000"/>
              <w:left w:val="single" w:sz="6" w:space="0" w:color="000000"/>
              <w:bottom w:val="single" w:sz="6" w:space="0" w:color="000000"/>
              <w:right w:val="single" w:sz="6" w:space="0" w:color="000000"/>
            </w:tcBorders>
            <w:vAlign w:val="center"/>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lastRenderedPageBreak/>
              <w:t xml:space="preserve">7.5. Сведения об уплате государственной пошлины за осуществление государственной регистрации прав: ___________________________________________________________ </w:t>
            </w:r>
          </w:p>
        </w:tc>
      </w:tr>
      <w:tr w:rsidR="00252DE7" w:rsidRPr="00252DE7" w:rsidTr="00252DE7">
        <w:tc>
          <w:tcPr>
            <w:tcW w:w="5000" w:type="pct"/>
            <w:gridSpan w:val="8"/>
            <w:tcBorders>
              <w:top w:val="single" w:sz="6" w:space="0" w:color="000000"/>
              <w:bottom w:val="single" w:sz="6" w:space="0" w:color="000000"/>
            </w:tcBorders>
            <w:hideMark/>
          </w:tcPr>
          <w:p w:rsidR="00252DE7" w:rsidRPr="00AD469E" w:rsidRDefault="00252DE7" w:rsidP="00252DE7">
            <w:pPr>
              <w:spacing w:after="0" w:line="240" w:lineRule="auto"/>
              <w:ind w:firstLine="285"/>
              <w:jc w:val="both"/>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При этом сообщаю, что ввод объекта в эксплуатацию будет осуществляться на основании следующих документов: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3207" w:type="pct"/>
            <w:gridSpan w:val="4"/>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Наименование документа </w:t>
            </w:r>
          </w:p>
        </w:tc>
        <w:tc>
          <w:tcPr>
            <w:tcW w:w="700" w:type="pct"/>
            <w:gridSpan w:val="2"/>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Номер документа </w:t>
            </w:r>
          </w:p>
        </w:tc>
        <w:tc>
          <w:tcPr>
            <w:tcW w:w="763"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Дата документа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1 </w:t>
            </w:r>
          </w:p>
        </w:tc>
        <w:tc>
          <w:tcPr>
            <w:tcW w:w="3207" w:type="pct"/>
            <w:gridSpan w:val="4"/>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proofErr w:type="gramStart"/>
            <w:r w:rsidRPr="00AD469E">
              <w:rPr>
                <w:rFonts w:ascii="Times New Roman" w:eastAsia="Times New Roman" w:hAnsi="Times New Roman"/>
                <w:szCs w:val="24"/>
                <w:lang w:eastAsia="ru-RU"/>
              </w:rPr>
              <w:t xml:space="preserve">Градостроительный план земельного участка или в случае строительства линейного объекта реквизиты проекта планировки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реквизиты проекта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w:t>
            </w:r>
            <w:proofErr w:type="gramEnd"/>
          </w:p>
        </w:tc>
        <w:tc>
          <w:tcPr>
            <w:tcW w:w="700" w:type="pct"/>
            <w:gridSpan w:val="2"/>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763"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2 </w:t>
            </w:r>
          </w:p>
        </w:tc>
        <w:tc>
          <w:tcPr>
            <w:tcW w:w="3207" w:type="pct"/>
            <w:gridSpan w:val="4"/>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Заключение органа государственного строительного </w:t>
            </w:r>
            <w:proofErr w:type="gramStart"/>
            <w:r w:rsidRPr="00AD469E">
              <w:rPr>
                <w:rFonts w:ascii="Times New Roman" w:eastAsia="Times New Roman" w:hAnsi="Times New Roman"/>
                <w:szCs w:val="24"/>
                <w:lang w:eastAsia="ru-RU"/>
              </w:rPr>
              <w:t>надзора</w:t>
            </w:r>
            <w:proofErr w:type="gramEnd"/>
            <w:r w:rsidRPr="00AD469E">
              <w:rPr>
                <w:rFonts w:ascii="Times New Roman" w:eastAsia="Times New Roman" w:hAnsi="Times New Roman"/>
                <w:szCs w:val="24"/>
                <w:lang w:eastAsia="ru-RU"/>
              </w:rPr>
              <w:t xml:space="preserve"> о соответствии построенного, реконструированного объекта капитального строительства требованиям проектной документации (включая проектную документацию, в которой учтены изменения, внесенные в соответствии с </w:t>
            </w:r>
            <w:hyperlink r:id="rId207" w:history="1">
              <w:r w:rsidRPr="00AD469E">
                <w:rPr>
                  <w:rFonts w:ascii="Times New Roman" w:eastAsia="Times New Roman" w:hAnsi="Times New Roman"/>
                  <w:szCs w:val="24"/>
                  <w:lang w:eastAsia="ru-RU"/>
                </w:rPr>
                <w:t>частями 3.8</w:t>
              </w:r>
            </w:hyperlink>
            <w:r w:rsidRPr="00AD469E">
              <w:rPr>
                <w:rFonts w:ascii="Times New Roman" w:eastAsia="Times New Roman" w:hAnsi="Times New Roman"/>
                <w:szCs w:val="24"/>
                <w:lang w:eastAsia="ru-RU"/>
              </w:rPr>
              <w:t xml:space="preserve"> и </w:t>
            </w:r>
            <w:hyperlink r:id="rId208" w:history="1">
              <w:r w:rsidRPr="00AD469E">
                <w:rPr>
                  <w:rFonts w:ascii="Times New Roman" w:eastAsia="Times New Roman" w:hAnsi="Times New Roman"/>
                  <w:szCs w:val="24"/>
                  <w:lang w:eastAsia="ru-RU"/>
                </w:rPr>
                <w:t>3.9 статьи 49</w:t>
              </w:r>
            </w:hyperlink>
            <w:r w:rsidRPr="00AD469E">
              <w:rPr>
                <w:rFonts w:ascii="Times New Roman" w:eastAsia="Times New Roman" w:hAnsi="Times New Roman"/>
                <w:szCs w:val="24"/>
                <w:lang w:eastAsia="ru-RU"/>
              </w:rPr>
              <w:t xml:space="preserve"> Градостроительного кодекса Российской Федерации) </w:t>
            </w:r>
          </w:p>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(указывается в случае, если предусмотрено осуществление государственного строительного надзора в соответствии с </w:t>
            </w:r>
            <w:hyperlink r:id="rId209" w:history="1">
              <w:r w:rsidRPr="00AD469E">
                <w:rPr>
                  <w:rFonts w:ascii="Times New Roman" w:eastAsia="Times New Roman" w:hAnsi="Times New Roman"/>
                  <w:szCs w:val="24"/>
                  <w:lang w:eastAsia="ru-RU"/>
                </w:rPr>
                <w:t>частью 1 статьи 54</w:t>
              </w:r>
            </w:hyperlink>
            <w:r w:rsidRPr="00AD469E">
              <w:rPr>
                <w:rFonts w:ascii="Times New Roman" w:eastAsia="Times New Roman" w:hAnsi="Times New Roman"/>
                <w:szCs w:val="24"/>
                <w:lang w:eastAsia="ru-RU"/>
              </w:rPr>
              <w:t xml:space="preserve"> Градостроительного кодекса Российской Федерации) </w:t>
            </w:r>
          </w:p>
        </w:tc>
        <w:tc>
          <w:tcPr>
            <w:tcW w:w="700" w:type="pct"/>
            <w:gridSpan w:val="2"/>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763"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r>
      <w:tr w:rsidR="00252DE7" w:rsidRPr="00252DE7" w:rsidTr="00252DE7">
        <w:tc>
          <w:tcPr>
            <w:tcW w:w="330"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3 </w:t>
            </w:r>
          </w:p>
        </w:tc>
        <w:tc>
          <w:tcPr>
            <w:tcW w:w="3207" w:type="pct"/>
            <w:gridSpan w:val="4"/>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Заключение уполномоченного на осуществление федерального государственного экологического надзора федерального органа исполнительной власти </w:t>
            </w:r>
          </w:p>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(указывается в случаях, предусмотренных </w:t>
            </w:r>
            <w:hyperlink r:id="rId210" w:history="1">
              <w:r w:rsidRPr="00AD469E">
                <w:rPr>
                  <w:rFonts w:ascii="Times New Roman" w:eastAsia="Times New Roman" w:hAnsi="Times New Roman"/>
                  <w:szCs w:val="24"/>
                  <w:lang w:eastAsia="ru-RU"/>
                </w:rPr>
                <w:t>частью 7 статьи 54</w:t>
              </w:r>
            </w:hyperlink>
            <w:r w:rsidRPr="00AD469E">
              <w:rPr>
                <w:rFonts w:ascii="Times New Roman" w:eastAsia="Times New Roman" w:hAnsi="Times New Roman"/>
                <w:szCs w:val="24"/>
                <w:lang w:eastAsia="ru-RU"/>
              </w:rPr>
              <w:t xml:space="preserve"> Градостроительного кодекса Российской Федерации) </w:t>
            </w:r>
          </w:p>
        </w:tc>
        <w:tc>
          <w:tcPr>
            <w:tcW w:w="700" w:type="pct"/>
            <w:gridSpan w:val="2"/>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763"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r>
      <w:tr w:rsidR="00252DE7" w:rsidRPr="00252DE7" w:rsidTr="00252DE7">
        <w:tc>
          <w:tcPr>
            <w:tcW w:w="5000" w:type="pct"/>
            <w:gridSpan w:val="8"/>
            <w:tcBorders>
              <w:top w:val="single" w:sz="6" w:space="0" w:color="000000"/>
              <w:bottom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Приложение: ________________________________________________________________ </w:t>
            </w:r>
          </w:p>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Номер телефона и адрес электронной почты для связи: _____________________________ </w:t>
            </w:r>
          </w:p>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Результат предоставления услуги прошу: </w:t>
            </w:r>
          </w:p>
        </w:tc>
      </w:tr>
      <w:tr w:rsidR="00252DE7" w:rsidRPr="00252DE7" w:rsidTr="00252DE7">
        <w:tc>
          <w:tcPr>
            <w:tcW w:w="4237" w:type="pct"/>
            <w:gridSpan w:val="7"/>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направить в форме электронного документа в личный кабинет в федеральной государственной информационной системе "Единый портал государственных и муниципальных услуг (функций)"/на региональном портале государственных и муниципальных услуг </w:t>
            </w:r>
          </w:p>
        </w:tc>
        <w:tc>
          <w:tcPr>
            <w:tcW w:w="763"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r>
      <w:tr w:rsidR="00252DE7" w:rsidRPr="00252DE7" w:rsidTr="00252DE7">
        <w:tc>
          <w:tcPr>
            <w:tcW w:w="4237" w:type="pct"/>
            <w:gridSpan w:val="7"/>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выдать на бумажном носителе при личном обращении в уполномоченный орган государственной власти, орган местного самоуправления, организацию либо в многофункциональный центр предоставления государственных и муниципальных услуг, расположенный по адресу: ________________________ </w:t>
            </w:r>
          </w:p>
        </w:tc>
        <w:tc>
          <w:tcPr>
            <w:tcW w:w="763"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r>
      <w:tr w:rsidR="00252DE7" w:rsidRPr="00252DE7" w:rsidTr="00252DE7">
        <w:tc>
          <w:tcPr>
            <w:tcW w:w="4237" w:type="pct"/>
            <w:gridSpan w:val="7"/>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направить на бумажном носителе на почтовый адрес: _____________________ </w:t>
            </w:r>
          </w:p>
        </w:tc>
        <w:tc>
          <w:tcPr>
            <w:tcW w:w="763"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r>
      <w:tr w:rsidR="00252DE7" w:rsidRPr="00252DE7" w:rsidTr="00252DE7">
        <w:tc>
          <w:tcPr>
            <w:tcW w:w="4237" w:type="pct"/>
            <w:gridSpan w:val="7"/>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направить в форме электронного документа в личный кабинет в единой информационной системе жилищного строительства </w:t>
            </w:r>
          </w:p>
        </w:tc>
        <w:tc>
          <w:tcPr>
            <w:tcW w:w="763" w:type="pct"/>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r>
      <w:tr w:rsidR="00252DE7" w:rsidRPr="00252DE7" w:rsidTr="00252DE7">
        <w:tc>
          <w:tcPr>
            <w:tcW w:w="5000" w:type="pct"/>
            <w:gridSpan w:val="8"/>
            <w:tcBorders>
              <w:top w:val="single" w:sz="6" w:space="0" w:color="000000"/>
              <w:left w:val="single" w:sz="6" w:space="0" w:color="000000"/>
              <w:bottom w:val="single" w:sz="6" w:space="0" w:color="000000"/>
              <w:right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Указывается один из перечисленных способов </w:t>
            </w:r>
          </w:p>
        </w:tc>
      </w:tr>
      <w:tr w:rsidR="00252DE7" w:rsidRPr="00252DE7" w:rsidTr="00252DE7">
        <w:tc>
          <w:tcPr>
            <w:tcW w:w="2719" w:type="pct"/>
            <w:gridSpan w:val="3"/>
            <w:vMerge w:val="restart"/>
            <w:tcBorders>
              <w:top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746" w:type="pct"/>
            <w:tcBorders>
              <w:top w:val="single" w:sz="6" w:space="0" w:color="000000"/>
              <w:bottom w:val="single" w:sz="6" w:space="0" w:color="000000"/>
            </w:tcBorders>
            <w:vAlign w:val="center"/>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72" w:type="pct"/>
            <w:vMerge w:val="restart"/>
            <w:tcBorders>
              <w:top w:val="single" w:sz="6" w:space="0" w:color="000000"/>
            </w:tcBorders>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c>
          <w:tcPr>
            <w:tcW w:w="1463" w:type="pct"/>
            <w:gridSpan w:val="3"/>
            <w:tcBorders>
              <w:top w:val="single" w:sz="6" w:space="0" w:color="000000"/>
              <w:bottom w:val="single" w:sz="6" w:space="0" w:color="000000"/>
            </w:tcBorders>
            <w:vAlign w:val="center"/>
            <w:hideMark/>
          </w:tcPr>
          <w:p w:rsidR="00252DE7" w:rsidRPr="00AD469E" w:rsidRDefault="00252DE7" w:rsidP="00252DE7">
            <w:pPr>
              <w:spacing w:after="0" w:line="240" w:lineRule="auto"/>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  </w:t>
            </w:r>
          </w:p>
        </w:tc>
      </w:tr>
      <w:tr w:rsidR="00252DE7" w:rsidRPr="00252DE7" w:rsidTr="00252DE7">
        <w:tc>
          <w:tcPr>
            <w:tcW w:w="2719" w:type="pct"/>
            <w:gridSpan w:val="3"/>
            <w:vMerge/>
            <w:tcBorders>
              <w:top w:val="single" w:sz="6" w:space="0" w:color="000000"/>
            </w:tcBorders>
            <w:vAlign w:val="center"/>
            <w:hideMark/>
          </w:tcPr>
          <w:p w:rsidR="00252DE7" w:rsidRPr="00AD469E" w:rsidRDefault="00252DE7" w:rsidP="00252DE7">
            <w:pPr>
              <w:spacing w:after="0" w:line="240" w:lineRule="auto"/>
              <w:rPr>
                <w:rFonts w:ascii="Times New Roman" w:eastAsia="Times New Roman" w:hAnsi="Times New Roman"/>
                <w:szCs w:val="24"/>
                <w:lang w:eastAsia="ru-RU"/>
              </w:rPr>
            </w:pPr>
          </w:p>
        </w:tc>
        <w:tc>
          <w:tcPr>
            <w:tcW w:w="746" w:type="pct"/>
            <w:tcBorders>
              <w:top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(подпись) </w:t>
            </w:r>
          </w:p>
        </w:tc>
        <w:tc>
          <w:tcPr>
            <w:tcW w:w="72" w:type="pct"/>
            <w:vMerge/>
            <w:tcBorders>
              <w:top w:val="single" w:sz="6" w:space="0" w:color="000000"/>
            </w:tcBorders>
            <w:vAlign w:val="center"/>
            <w:hideMark/>
          </w:tcPr>
          <w:p w:rsidR="00252DE7" w:rsidRPr="00AD469E" w:rsidRDefault="00252DE7" w:rsidP="00252DE7">
            <w:pPr>
              <w:spacing w:after="0" w:line="240" w:lineRule="auto"/>
              <w:rPr>
                <w:rFonts w:ascii="Times New Roman" w:eastAsia="Times New Roman" w:hAnsi="Times New Roman"/>
                <w:szCs w:val="24"/>
                <w:lang w:eastAsia="ru-RU"/>
              </w:rPr>
            </w:pPr>
          </w:p>
        </w:tc>
        <w:tc>
          <w:tcPr>
            <w:tcW w:w="1463" w:type="pct"/>
            <w:gridSpan w:val="3"/>
            <w:tcBorders>
              <w:top w:val="single" w:sz="6" w:space="0" w:color="000000"/>
            </w:tcBorders>
            <w:hideMark/>
          </w:tcPr>
          <w:p w:rsidR="00252DE7" w:rsidRPr="00AD469E" w:rsidRDefault="00252DE7" w:rsidP="00252DE7">
            <w:pPr>
              <w:spacing w:after="0" w:line="240" w:lineRule="auto"/>
              <w:jc w:val="center"/>
              <w:rPr>
                <w:rFonts w:ascii="Times New Roman" w:eastAsia="Times New Roman" w:hAnsi="Times New Roman"/>
                <w:szCs w:val="24"/>
                <w:lang w:eastAsia="ru-RU"/>
              </w:rPr>
            </w:pPr>
            <w:r w:rsidRPr="00AD469E">
              <w:rPr>
                <w:rFonts w:ascii="Times New Roman" w:eastAsia="Times New Roman" w:hAnsi="Times New Roman"/>
                <w:szCs w:val="24"/>
                <w:lang w:eastAsia="ru-RU"/>
              </w:rPr>
              <w:t xml:space="preserve">(фамилия, имя, отчество (при наличии)) </w:t>
            </w:r>
          </w:p>
        </w:tc>
      </w:tr>
    </w:tbl>
    <w:p w:rsidR="00252DE7" w:rsidRPr="00252DE7" w:rsidRDefault="00252DE7" w:rsidP="00252DE7">
      <w:pPr>
        <w:spacing w:after="0" w:line="240" w:lineRule="auto"/>
        <w:rPr>
          <w:rFonts w:ascii="Times New Roman" w:eastAsia="Times New Roman" w:hAnsi="Times New Roman"/>
          <w:sz w:val="28"/>
          <w:szCs w:val="28"/>
          <w:lang w:eastAsia="ru-RU"/>
        </w:rPr>
      </w:pPr>
    </w:p>
    <w:p w:rsidR="00E25905" w:rsidRPr="00E25905" w:rsidRDefault="00252DE7" w:rsidP="00E25905">
      <w:pPr>
        <w:spacing w:after="0" w:line="240" w:lineRule="auto"/>
        <w:jc w:val="right"/>
        <w:rPr>
          <w:rFonts w:ascii="Times New Roman" w:eastAsia="Times New Roman" w:hAnsi="Times New Roman"/>
          <w:sz w:val="18"/>
          <w:szCs w:val="18"/>
          <w:lang w:eastAsia="ru-RU"/>
        </w:rPr>
      </w:pPr>
      <w:r w:rsidRPr="00252DE7">
        <w:rPr>
          <w:rFonts w:ascii="Times New Roman" w:eastAsia="Times New Roman" w:hAnsi="Times New Roman"/>
          <w:color w:val="000000"/>
          <w:sz w:val="18"/>
          <w:szCs w:val="18"/>
          <w:lang w:eastAsia="ru-RU"/>
        </w:rPr>
        <w:t> </w:t>
      </w:r>
      <w:r w:rsidR="00E25905" w:rsidRPr="00E25905">
        <w:rPr>
          <w:rFonts w:ascii="Times New Roman" w:eastAsia="Times New Roman" w:hAnsi="Times New Roman"/>
          <w:sz w:val="18"/>
          <w:szCs w:val="18"/>
          <w:lang w:eastAsia="ru-RU"/>
        </w:rPr>
        <w:t>Приложение №10</w:t>
      </w:r>
    </w:p>
    <w:p w:rsidR="00E25905" w:rsidRPr="00E25905" w:rsidRDefault="00E25905" w:rsidP="00E25905">
      <w:pPr>
        <w:spacing w:after="0" w:line="240" w:lineRule="auto"/>
        <w:jc w:val="right"/>
        <w:rPr>
          <w:rFonts w:ascii="Times New Roman" w:eastAsia="Times New Roman" w:hAnsi="Times New Roman"/>
          <w:sz w:val="18"/>
          <w:szCs w:val="18"/>
          <w:lang w:eastAsia="ru-RU"/>
        </w:rPr>
      </w:pPr>
      <w:r w:rsidRPr="00E25905">
        <w:rPr>
          <w:rFonts w:ascii="Times New Roman" w:eastAsia="Times New Roman" w:hAnsi="Times New Roman"/>
          <w:sz w:val="18"/>
          <w:szCs w:val="18"/>
          <w:lang w:eastAsia="ru-RU"/>
        </w:rPr>
        <w:t>Административному регламенту</w:t>
      </w:r>
    </w:p>
    <w:p w:rsidR="00E25905" w:rsidRPr="00E25905" w:rsidRDefault="00E25905" w:rsidP="00E25905">
      <w:pPr>
        <w:spacing w:after="0" w:line="240" w:lineRule="auto"/>
        <w:jc w:val="right"/>
        <w:rPr>
          <w:rFonts w:ascii="Times New Roman" w:eastAsia="Times New Roman" w:hAnsi="Times New Roman"/>
          <w:sz w:val="18"/>
          <w:szCs w:val="18"/>
          <w:lang w:eastAsia="ru-RU"/>
        </w:rPr>
      </w:pPr>
      <w:r w:rsidRPr="00E25905">
        <w:rPr>
          <w:rFonts w:ascii="Times New Roman" w:eastAsia="Times New Roman" w:hAnsi="Times New Roman"/>
          <w:sz w:val="18"/>
          <w:szCs w:val="18"/>
          <w:lang w:eastAsia="ru-RU"/>
        </w:rPr>
        <w:t xml:space="preserve">по предоставлению </w:t>
      </w:r>
      <w:proofErr w:type="gramStart"/>
      <w:r w:rsidRPr="00E25905">
        <w:rPr>
          <w:rFonts w:ascii="Times New Roman" w:eastAsia="Times New Roman" w:hAnsi="Times New Roman"/>
          <w:sz w:val="18"/>
          <w:szCs w:val="18"/>
          <w:lang w:eastAsia="ru-RU"/>
        </w:rPr>
        <w:t>муниципальной</w:t>
      </w:r>
      <w:proofErr w:type="gramEnd"/>
      <w:r w:rsidRPr="00E25905">
        <w:rPr>
          <w:rFonts w:ascii="Times New Roman" w:eastAsia="Times New Roman" w:hAnsi="Times New Roman"/>
          <w:sz w:val="18"/>
          <w:szCs w:val="18"/>
          <w:lang w:eastAsia="ru-RU"/>
        </w:rPr>
        <w:t xml:space="preserve"> услуги</w:t>
      </w:r>
    </w:p>
    <w:p w:rsidR="00E25905" w:rsidRPr="00E25905" w:rsidRDefault="00E25905" w:rsidP="00E25905">
      <w:pPr>
        <w:spacing w:after="0" w:line="240" w:lineRule="auto"/>
        <w:jc w:val="right"/>
        <w:rPr>
          <w:rFonts w:ascii="Times New Roman" w:eastAsia="Times New Roman" w:hAnsi="Times New Roman"/>
          <w:sz w:val="18"/>
          <w:szCs w:val="18"/>
          <w:lang w:eastAsia="ru-RU"/>
        </w:rPr>
      </w:pPr>
      <w:r w:rsidRPr="00E25905">
        <w:rPr>
          <w:rFonts w:ascii="Times New Roman" w:eastAsia="Times New Roman" w:hAnsi="Times New Roman"/>
          <w:sz w:val="18"/>
          <w:szCs w:val="18"/>
          <w:lang w:eastAsia="ru-RU"/>
        </w:rPr>
        <w:t>«Выдача разрешений на ввод</w:t>
      </w:r>
    </w:p>
    <w:p w:rsidR="00E25905" w:rsidRPr="00E25905" w:rsidRDefault="00E25905" w:rsidP="00E25905">
      <w:pPr>
        <w:spacing w:after="0" w:line="240" w:lineRule="auto"/>
        <w:jc w:val="right"/>
        <w:rPr>
          <w:rFonts w:ascii="Times New Roman" w:eastAsia="Times New Roman" w:hAnsi="Times New Roman"/>
          <w:sz w:val="18"/>
          <w:szCs w:val="18"/>
          <w:lang w:eastAsia="ru-RU"/>
        </w:rPr>
      </w:pPr>
      <w:r w:rsidRPr="00E25905">
        <w:rPr>
          <w:rFonts w:ascii="Times New Roman" w:eastAsia="Times New Roman" w:hAnsi="Times New Roman"/>
          <w:sz w:val="18"/>
          <w:szCs w:val="18"/>
          <w:lang w:eastAsia="ru-RU"/>
        </w:rPr>
        <w:lastRenderedPageBreak/>
        <w:t xml:space="preserve"> объекта в эксплуатацию»</w:t>
      </w:r>
    </w:p>
    <w:p w:rsidR="00E25905" w:rsidRPr="00E25905" w:rsidRDefault="00E25905" w:rsidP="00E25905">
      <w:pPr>
        <w:spacing w:after="0" w:line="240" w:lineRule="auto"/>
        <w:ind w:firstLine="709"/>
        <w:jc w:val="right"/>
        <w:rPr>
          <w:rFonts w:ascii="Times New Roman" w:eastAsia="Times New Roman" w:hAnsi="Times New Roman"/>
          <w:color w:val="000000"/>
          <w:sz w:val="18"/>
          <w:szCs w:val="18"/>
          <w:lang w:eastAsia="ru-RU"/>
        </w:rPr>
      </w:pPr>
      <w:r w:rsidRPr="00E25905">
        <w:rPr>
          <w:rFonts w:ascii="Times New Roman" w:eastAsia="Times New Roman" w:hAnsi="Times New Roman"/>
          <w:color w:val="000000"/>
          <w:sz w:val="18"/>
          <w:szCs w:val="18"/>
          <w:lang w:eastAsia="ru-RU"/>
        </w:rPr>
        <w:t> </w:t>
      </w:r>
    </w:p>
    <w:p w:rsidR="00E25905" w:rsidRPr="00E25905" w:rsidRDefault="00E25905" w:rsidP="00E25905">
      <w:pPr>
        <w:spacing w:after="0" w:line="240" w:lineRule="auto"/>
        <w:ind w:firstLine="709"/>
        <w:jc w:val="center"/>
        <w:rPr>
          <w:rFonts w:ascii="Times New Roman" w:eastAsia="Times New Roman" w:hAnsi="Times New Roman"/>
          <w:bCs/>
          <w:color w:val="000000"/>
          <w:sz w:val="20"/>
          <w:szCs w:val="18"/>
          <w:lang w:eastAsia="ru-RU"/>
        </w:rPr>
      </w:pPr>
      <w:r w:rsidRPr="00E25905">
        <w:rPr>
          <w:rFonts w:ascii="Times New Roman" w:eastAsia="Times New Roman" w:hAnsi="Times New Roman"/>
          <w:bCs/>
          <w:color w:val="000000"/>
          <w:sz w:val="20"/>
          <w:szCs w:val="18"/>
          <w:lang w:eastAsia="ru-RU"/>
        </w:rPr>
        <w:t xml:space="preserve">Состав, последовательность и сроки выполнения административных процедур (действий) </w:t>
      </w:r>
    </w:p>
    <w:p w:rsidR="00E25905" w:rsidRPr="00E25905" w:rsidRDefault="00E25905" w:rsidP="00E25905">
      <w:pPr>
        <w:spacing w:after="0" w:line="240" w:lineRule="auto"/>
        <w:ind w:firstLine="709"/>
        <w:jc w:val="center"/>
        <w:rPr>
          <w:rFonts w:ascii="Times New Roman" w:eastAsia="Times New Roman" w:hAnsi="Times New Roman"/>
          <w:color w:val="000000"/>
          <w:sz w:val="20"/>
          <w:szCs w:val="18"/>
          <w:lang w:eastAsia="ru-RU"/>
        </w:rPr>
      </w:pPr>
      <w:r w:rsidRPr="00E25905">
        <w:rPr>
          <w:rFonts w:ascii="Times New Roman" w:eastAsia="Times New Roman" w:hAnsi="Times New Roman"/>
          <w:bCs/>
          <w:color w:val="000000"/>
          <w:sz w:val="20"/>
          <w:szCs w:val="18"/>
          <w:lang w:eastAsia="ru-RU"/>
        </w:rPr>
        <w:t xml:space="preserve">при предоставлении </w:t>
      </w:r>
      <w:proofErr w:type="gramStart"/>
      <w:r w:rsidRPr="00E25905">
        <w:rPr>
          <w:rFonts w:ascii="Times New Roman" w:eastAsia="Times New Roman" w:hAnsi="Times New Roman"/>
          <w:bCs/>
          <w:color w:val="000000"/>
          <w:sz w:val="20"/>
          <w:szCs w:val="18"/>
          <w:lang w:eastAsia="ru-RU"/>
        </w:rPr>
        <w:t>муниципальной</w:t>
      </w:r>
      <w:proofErr w:type="gramEnd"/>
      <w:r w:rsidRPr="00E25905">
        <w:rPr>
          <w:rFonts w:ascii="Times New Roman" w:eastAsia="Times New Roman" w:hAnsi="Times New Roman"/>
          <w:bCs/>
          <w:color w:val="000000"/>
          <w:sz w:val="20"/>
          <w:szCs w:val="18"/>
          <w:lang w:eastAsia="ru-RU"/>
        </w:rPr>
        <w:t> услуги</w:t>
      </w:r>
      <w:r w:rsidRPr="00E25905">
        <w:rPr>
          <w:rFonts w:ascii="Times New Roman" w:eastAsia="Times New Roman" w:hAnsi="Times New Roman"/>
          <w:color w:val="000000"/>
          <w:sz w:val="20"/>
          <w:szCs w:val="18"/>
          <w:lang w:eastAsia="ru-RU"/>
        </w:rPr>
        <w:t> </w:t>
      </w:r>
    </w:p>
    <w:p w:rsidR="00252DE7" w:rsidRPr="00252DE7" w:rsidRDefault="00252DE7" w:rsidP="00252DE7">
      <w:pPr>
        <w:spacing w:after="0" w:line="240" w:lineRule="auto"/>
        <w:ind w:firstLine="567"/>
        <w:jc w:val="both"/>
        <w:rPr>
          <w:rFonts w:ascii="Times New Roman" w:eastAsia="Times New Roman" w:hAnsi="Times New Roman"/>
          <w:color w:val="000000"/>
          <w:sz w:val="18"/>
          <w:szCs w:val="18"/>
          <w:lang w:eastAsia="ru-RU"/>
        </w:rPr>
      </w:pPr>
    </w:p>
    <w:tbl>
      <w:tblPr>
        <w:tblW w:w="5000" w:type="pct"/>
        <w:jc w:val="center"/>
        <w:tblCellMar>
          <w:left w:w="0" w:type="dxa"/>
          <w:right w:w="0" w:type="dxa"/>
        </w:tblCellMar>
        <w:tblLook w:val="04A0"/>
      </w:tblPr>
      <w:tblGrid>
        <w:gridCol w:w="1040"/>
        <w:gridCol w:w="26"/>
        <w:gridCol w:w="1660"/>
        <w:gridCol w:w="1647"/>
        <w:gridCol w:w="1581"/>
        <w:gridCol w:w="904"/>
        <w:gridCol w:w="1021"/>
        <w:gridCol w:w="1495"/>
      </w:tblGrid>
      <w:tr w:rsidR="00E25905" w:rsidRPr="00AD469E" w:rsidTr="00E25905">
        <w:trPr>
          <w:trHeight w:val="20"/>
          <w:jc w:val="center"/>
        </w:trPr>
        <w:tc>
          <w:tcPr>
            <w:tcW w:w="557"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right="168"/>
              <w:jc w:val="center"/>
              <w:rPr>
                <w:rFonts w:ascii="Times New Roman" w:eastAsia="Times New Roman" w:hAnsi="Times New Roman"/>
                <w:sz w:val="20"/>
                <w:szCs w:val="20"/>
                <w:lang w:eastAsia="ru-RU"/>
              </w:rPr>
            </w:pPr>
          </w:p>
          <w:p w:rsidR="00E25905" w:rsidRPr="00AD469E" w:rsidRDefault="00E25905" w:rsidP="00E25905">
            <w:pPr>
              <w:spacing w:after="0" w:line="240" w:lineRule="auto"/>
              <w:ind w:right="168"/>
              <w:jc w:val="center"/>
              <w:rPr>
                <w:rFonts w:ascii="Times New Roman" w:eastAsia="Times New Roman" w:hAnsi="Times New Roman"/>
                <w:sz w:val="20"/>
                <w:szCs w:val="20"/>
                <w:lang w:eastAsia="ru-RU"/>
              </w:rPr>
            </w:pPr>
          </w:p>
          <w:p w:rsidR="00E25905" w:rsidRPr="00AD469E" w:rsidRDefault="00E25905" w:rsidP="00E25905">
            <w:pPr>
              <w:spacing w:after="0" w:line="240" w:lineRule="auto"/>
              <w:ind w:right="168"/>
              <w:jc w:val="center"/>
              <w:rPr>
                <w:rFonts w:ascii="Times New Roman" w:eastAsia="Times New Roman" w:hAnsi="Times New Roman"/>
                <w:sz w:val="20"/>
                <w:szCs w:val="20"/>
                <w:lang w:eastAsia="ru-RU"/>
              </w:rPr>
            </w:pPr>
          </w:p>
          <w:p w:rsidR="00E25905" w:rsidRPr="00AD469E" w:rsidRDefault="00E25905" w:rsidP="00E25905">
            <w:pPr>
              <w:spacing w:after="0" w:line="240" w:lineRule="auto"/>
              <w:ind w:right="168"/>
              <w:jc w:val="center"/>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Основание для начала административной процедуры</w:t>
            </w:r>
          </w:p>
        </w:tc>
        <w:tc>
          <w:tcPr>
            <w:tcW w:w="893" w:type="pct"/>
            <w:gridSpan w:val="2"/>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p>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p>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p>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Содержание административных действий</w:t>
            </w:r>
          </w:p>
        </w:tc>
        <w:tc>
          <w:tcPr>
            <w:tcW w:w="878"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p>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p>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Срок выполнения административных действий</w:t>
            </w:r>
          </w:p>
        </w:tc>
        <w:tc>
          <w:tcPr>
            <w:tcW w:w="845"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Должностное лицо, ответственное за выполнение административного действия</w:t>
            </w:r>
          </w:p>
        </w:tc>
        <w:tc>
          <w:tcPr>
            <w:tcW w:w="478"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Место выполнения административного действия/ используемая информационная система</w:t>
            </w:r>
          </w:p>
        </w:tc>
        <w:tc>
          <w:tcPr>
            <w:tcW w:w="546"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p>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p>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p>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Критерии принятия решения</w:t>
            </w:r>
          </w:p>
        </w:tc>
        <w:tc>
          <w:tcPr>
            <w:tcW w:w="802" w:type="pct"/>
            <w:tcBorders>
              <w:top w:val="single" w:sz="6" w:space="0" w:color="000000"/>
              <w:left w:val="single" w:sz="6" w:space="0" w:color="000000"/>
              <w:righ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p>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Результат административного действия, способ фиксации</w:t>
            </w:r>
          </w:p>
        </w:tc>
      </w:tr>
      <w:tr w:rsidR="00E25905" w:rsidRPr="00AD469E" w:rsidTr="00E25905">
        <w:trPr>
          <w:trHeight w:val="20"/>
          <w:jc w:val="center"/>
        </w:trPr>
        <w:tc>
          <w:tcPr>
            <w:tcW w:w="557"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1</w:t>
            </w:r>
          </w:p>
        </w:tc>
        <w:tc>
          <w:tcPr>
            <w:tcW w:w="893" w:type="pct"/>
            <w:gridSpan w:val="2"/>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2</w:t>
            </w:r>
          </w:p>
        </w:tc>
        <w:tc>
          <w:tcPr>
            <w:tcW w:w="878"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3</w:t>
            </w:r>
          </w:p>
        </w:tc>
        <w:tc>
          <w:tcPr>
            <w:tcW w:w="845"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4</w:t>
            </w:r>
          </w:p>
        </w:tc>
        <w:tc>
          <w:tcPr>
            <w:tcW w:w="478"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5</w:t>
            </w:r>
          </w:p>
        </w:tc>
        <w:tc>
          <w:tcPr>
            <w:tcW w:w="546"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6</w:t>
            </w:r>
          </w:p>
        </w:tc>
        <w:tc>
          <w:tcPr>
            <w:tcW w:w="802" w:type="pct"/>
            <w:tcBorders>
              <w:top w:val="single" w:sz="6" w:space="0" w:color="000000"/>
              <w:left w:val="single" w:sz="6" w:space="0" w:color="000000"/>
              <w:righ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7</w:t>
            </w:r>
          </w:p>
        </w:tc>
      </w:tr>
      <w:tr w:rsidR="00E25905" w:rsidRPr="00AD469E" w:rsidTr="00E25905">
        <w:trPr>
          <w:trHeight w:val="20"/>
          <w:jc w:val="center"/>
        </w:trPr>
        <w:tc>
          <w:tcPr>
            <w:tcW w:w="5000" w:type="pct"/>
            <w:gridSpan w:val="8"/>
            <w:tcBorders>
              <w:top w:val="single" w:sz="6" w:space="0" w:color="000000"/>
              <w:left w:val="single" w:sz="6" w:space="0" w:color="000000"/>
              <w:righ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1. Проверка документов и регистрация заявления</w:t>
            </w:r>
          </w:p>
        </w:tc>
      </w:tr>
      <w:tr w:rsidR="00E25905" w:rsidRPr="00AD469E" w:rsidTr="00E25905">
        <w:trPr>
          <w:trHeight w:val="20"/>
          <w:jc w:val="center"/>
        </w:trPr>
        <w:tc>
          <w:tcPr>
            <w:tcW w:w="557"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xml:space="preserve">Поступление заявления и документов для предоставления </w:t>
            </w:r>
            <w:proofErr w:type="gramStart"/>
            <w:r w:rsidRPr="00AD469E">
              <w:rPr>
                <w:rFonts w:ascii="Times New Roman" w:eastAsia="Times New Roman" w:hAnsi="Times New Roman"/>
                <w:sz w:val="20"/>
                <w:szCs w:val="20"/>
                <w:lang w:eastAsia="ru-RU"/>
              </w:rPr>
              <w:t>муниципальной</w:t>
            </w:r>
            <w:proofErr w:type="gramEnd"/>
            <w:r w:rsidRPr="00AD469E">
              <w:rPr>
                <w:rFonts w:ascii="Times New Roman" w:eastAsia="Times New Roman" w:hAnsi="Times New Roman"/>
                <w:sz w:val="20"/>
                <w:szCs w:val="20"/>
                <w:lang w:eastAsia="ru-RU"/>
              </w:rPr>
              <w:t xml:space="preserve"> услуги в Уполномоченный орган</w:t>
            </w:r>
          </w:p>
        </w:tc>
        <w:tc>
          <w:tcPr>
            <w:tcW w:w="893" w:type="pct"/>
            <w:gridSpan w:val="2"/>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Прием и проверка комплектности документов на наличие/отсутствие оснований для отказа в приеме документов, предусмотренных пунктом 2.16 Административного регламента</w:t>
            </w:r>
          </w:p>
          <w:p w:rsidR="00E25905" w:rsidRPr="00AD469E" w:rsidRDefault="00E25905" w:rsidP="00E25905">
            <w:pPr>
              <w:spacing w:after="0" w:line="240" w:lineRule="auto"/>
              <w:ind w:left="142" w:right="16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Принятие решения об отказе в приеме документов, в случае выявления оснований для отказа в приеме документов</w:t>
            </w:r>
          </w:p>
        </w:tc>
        <w:tc>
          <w:tcPr>
            <w:tcW w:w="878"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До 1 рабочего дня</w:t>
            </w:r>
          </w:p>
        </w:tc>
        <w:tc>
          <w:tcPr>
            <w:tcW w:w="845"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xml:space="preserve">Уполномоченного органа, </w:t>
            </w:r>
            <w:r w:rsidRPr="00AD469E">
              <w:rPr>
                <w:rFonts w:ascii="Times New Roman" w:eastAsia="Times New Roman" w:hAnsi="Times New Roman"/>
                <w:spacing w:val="-6"/>
                <w:sz w:val="20"/>
                <w:szCs w:val="20"/>
                <w:lang w:eastAsia="ru-RU"/>
              </w:rPr>
              <w:t>ответственного</w:t>
            </w:r>
            <w:r w:rsidRPr="00AD469E">
              <w:rPr>
                <w:rFonts w:ascii="Times New Roman" w:eastAsia="Times New Roman" w:hAnsi="Times New Roman"/>
                <w:sz w:val="20"/>
                <w:szCs w:val="20"/>
                <w:lang w:eastAsia="ru-RU"/>
              </w:rPr>
              <w:t xml:space="preserve"> за </w:t>
            </w:r>
            <w:r w:rsidRPr="00AD469E">
              <w:rPr>
                <w:rFonts w:ascii="Times New Roman" w:eastAsia="Times New Roman" w:hAnsi="Times New Roman"/>
                <w:spacing w:val="-6"/>
                <w:sz w:val="20"/>
                <w:szCs w:val="20"/>
                <w:lang w:eastAsia="ru-RU"/>
              </w:rPr>
              <w:t xml:space="preserve">предоставление </w:t>
            </w:r>
            <w:proofErr w:type="gramStart"/>
            <w:r w:rsidRPr="00AD469E">
              <w:rPr>
                <w:rFonts w:ascii="Times New Roman" w:eastAsia="Times New Roman" w:hAnsi="Times New Roman"/>
                <w:spacing w:val="-6"/>
                <w:sz w:val="20"/>
                <w:szCs w:val="20"/>
                <w:lang w:eastAsia="ru-RU"/>
              </w:rPr>
              <w:t>муниципальной</w:t>
            </w:r>
            <w:proofErr w:type="gramEnd"/>
            <w:r w:rsidRPr="00AD469E">
              <w:rPr>
                <w:rFonts w:ascii="Times New Roman" w:eastAsia="Times New Roman" w:hAnsi="Times New Roman"/>
                <w:sz w:val="20"/>
                <w:szCs w:val="20"/>
                <w:lang w:eastAsia="ru-RU"/>
              </w:rPr>
              <w:t xml:space="preserve"> услуги</w:t>
            </w:r>
          </w:p>
        </w:tc>
        <w:tc>
          <w:tcPr>
            <w:tcW w:w="478"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Уполномоченный орган / ГИС / ПГС</w:t>
            </w:r>
          </w:p>
        </w:tc>
        <w:tc>
          <w:tcPr>
            <w:tcW w:w="546"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w:t>
            </w:r>
          </w:p>
        </w:tc>
        <w:tc>
          <w:tcPr>
            <w:tcW w:w="802" w:type="pct"/>
            <w:tcBorders>
              <w:top w:val="single" w:sz="6" w:space="0" w:color="000000"/>
              <w:left w:val="single" w:sz="6" w:space="0" w:color="000000"/>
              <w:righ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19" w:right="4"/>
              <w:rPr>
                <w:rFonts w:ascii="Times New Roman" w:eastAsia="Times New Roman" w:hAnsi="Times New Roman"/>
                <w:spacing w:val="-6"/>
                <w:sz w:val="20"/>
                <w:szCs w:val="20"/>
                <w:lang w:eastAsia="ru-RU"/>
              </w:rPr>
            </w:pPr>
            <w:r w:rsidRPr="00AD469E">
              <w:rPr>
                <w:rFonts w:ascii="Times New Roman" w:eastAsia="Times New Roman" w:hAnsi="Times New Roman"/>
                <w:spacing w:val="-6"/>
                <w:sz w:val="20"/>
                <w:szCs w:val="20"/>
                <w:lang w:eastAsia="ru-RU"/>
              </w:rPr>
              <w:t>Регистрация заявления и документов в ГИС (присвоение номера и датирование);</w:t>
            </w:r>
          </w:p>
          <w:p w:rsidR="00E25905" w:rsidRPr="00AD469E" w:rsidRDefault="00E25905" w:rsidP="00E25905">
            <w:pPr>
              <w:spacing w:after="0" w:line="240" w:lineRule="auto"/>
              <w:ind w:left="119" w:right="4"/>
              <w:rPr>
                <w:rFonts w:ascii="Times New Roman" w:eastAsia="Times New Roman" w:hAnsi="Times New Roman"/>
                <w:spacing w:val="-6"/>
                <w:sz w:val="20"/>
                <w:szCs w:val="20"/>
                <w:lang w:eastAsia="ru-RU"/>
              </w:rPr>
            </w:pPr>
            <w:r w:rsidRPr="00AD469E">
              <w:rPr>
                <w:rFonts w:ascii="Times New Roman" w:eastAsia="Times New Roman" w:hAnsi="Times New Roman"/>
                <w:spacing w:val="-6"/>
                <w:sz w:val="20"/>
                <w:szCs w:val="20"/>
                <w:lang w:eastAsia="ru-RU"/>
              </w:rPr>
              <w:t>назначение</w:t>
            </w:r>
          </w:p>
          <w:p w:rsidR="00E25905" w:rsidRPr="00AD469E" w:rsidRDefault="00E25905" w:rsidP="00E25905">
            <w:pPr>
              <w:tabs>
                <w:tab w:val="left" w:pos="1379"/>
              </w:tabs>
              <w:spacing w:after="0" w:line="240" w:lineRule="auto"/>
              <w:ind w:left="119" w:right="4"/>
              <w:rPr>
                <w:rFonts w:ascii="Times New Roman" w:eastAsia="Times New Roman" w:hAnsi="Times New Roman"/>
                <w:sz w:val="20"/>
                <w:szCs w:val="20"/>
                <w:lang w:eastAsia="ru-RU"/>
              </w:rPr>
            </w:pPr>
            <w:r w:rsidRPr="00AD469E">
              <w:rPr>
                <w:rFonts w:ascii="Times New Roman" w:eastAsia="Times New Roman" w:hAnsi="Times New Roman"/>
                <w:spacing w:val="-6"/>
                <w:sz w:val="20"/>
                <w:szCs w:val="20"/>
                <w:lang w:eastAsia="ru-RU"/>
              </w:rPr>
              <w:t xml:space="preserve">должностного лица, ответственного за </w:t>
            </w:r>
            <w:r w:rsidRPr="00AD469E">
              <w:rPr>
                <w:rFonts w:ascii="Times New Roman" w:eastAsia="Times New Roman" w:hAnsi="Times New Roman"/>
                <w:spacing w:val="-10"/>
                <w:sz w:val="20"/>
                <w:szCs w:val="20"/>
                <w:lang w:eastAsia="ru-RU"/>
              </w:rPr>
              <w:t>предоставление</w:t>
            </w:r>
            <w:r w:rsidRPr="00AD469E">
              <w:rPr>
                <w:rFonts w:ascii="Times New Roman" w:eastAsia="Times New Roman" w:hAnsi="Times New Roman"/>
                <w:spacing w:val="-6"/>
                <w:sz w:val="20"/>
                <w:szCs w:val="20"/>
                <w:lang w:eastAsia="ru-RU"/>
              </w:rPr>
              <w:t xml:space="preserve"> </w:t>
            </w:r>
            <w:proofErr w:type="gramStart"/>
            <w:r w:rsidRPr="00AD469E">
              <w:rPr>
                <w:rFonts w:ascii="Times New Roman" w:eastAsia="Times New Roman" w:hAnsi="Times New Roman"/>
                <w:spacing w:val="-6"/>
                <w:sz w:val="20"/>
                <w:szCs w:val="20"/>
                <w:lang w:eastAsia="ru-RU"/>
              </w:rPr>
              <w:t>муниципальной</w:t>
            </w:r>
            <w:proofErr w:type="gramEnd"/>
            <w:r w:rsidRPr="00AD469E">
              <w:rPr>
                <w:rFonts w:ascii="Times New Roman" w:eastAsia="Times New Roman" w:hAnsi="Times New Roman"/>
                <w:spacing w:val="-6"/>
                <w:sz w:val="20"/>
                <w:szCs w:val="20"/>
                <w:lang w:eastAsia="ru-RU"/>
              </w:rPr>
              <w:t xml:space="preserve"> услуги, и передача ему документов</w:t>
            </w:r>
          </w:p>
        </w:tc>
      </w:tr>
      <w:tr w:rsidR="00E25905" w:rsidRPr="00AD469E" w:rsidTr="00E25905">
        <w:trPr>
          <w:trHeight w:val="20"/>
          <w:jc w:val="center"/>
        </w:trPr>
        <w:tc>
          <w:tcPr>
            <w:tcW w:w="5000" w:type="pct"/>
            <w:gridSpan w:val="8"/>
            <w:tcBorders>
              <w:top w:val="single" w:sz="6" w:space="0" w:color="000000"/>
              <w:left w:val="single" w:sz="6" w:space="0" w:color="000000"/>
              <w:righ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2. Получение сведений посредством СМЭВ</w:t>
            </w:r>
          </w:p>
        </w:tc>
      </w:tr>
      <w:tr w:rsidR="00E25905" w:rsidRPr="00AD469E" w:rsidTr="00E25905">
        <w:trPr>
          <w:trHeight w:val="20"/>
          <w:jc w:val="center"/>
        </w:trPr>
        <w:tc>
          <w:tcPr>
            <w:tcW w:w="557"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пакет</w:t>
            </w:r>
          </w:p>
          <w:p w:rsidR="00E25905" w:rsidRPr="00AD469E" w:rsidRDefault="00E25905" w:rsidP="00E25905">
            <w:pPr>
              <w:spacing w:after="0" w:line="240" w:lineRule="auto"/>
              <w:ind w:left="142" w:right="16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зарегистрированных документов, поступивших должностному лицу Уполно</w:t>
            </w:r>
            <w:r w:rsidRPr="00AD469E">
              <w:rPr>
                <w:rFonts w:ascii="Times New Roman" w:eastAsia="Times New Roman" w:hAnsi="Times New Roman"/>
                <w:sz w:val="20"/>
                <w:szCs w:val="20"/>
                <w:lang w:eastAsia="ru-RU"/>
              </w:rPr>
              <w:lastRenderedPageBreak/>
              <w:t>моченного органа</w:t>
            </w:r>
          </w:p>
          <w:p w:rsidR="00E25905" w:rsidRPr="00AD469E" w:rsidRDefault="00E25905" w:rsidP="00E25905">
            <w:pPr>
              <w:spacing w:after="0" w:line="240" w:lineRule="auto"/>
              <w:ind w:right="168" w:firstLine="400"/>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w:t>
            </w:r>
          </w:p>
        </w:tc>
        <w:tc>
          <w:tcPr>
            <w:tcW w:w="893" w:type="pct"/>
            <w:gridSpan w:val="2"/>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lastRenderedPageBreak/>
              <w:t>направление межведомственных запросов в органы и организации</w:t>
            </w:r>
          </w:p>
        </w:tc>
        <w:tc>
          <w:tcPr>
            <w:tcW w:w="878"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в день регистрации заявления и документов</w:t>
            </w:r>
          </w:p>
        </w:tc>
        <w:tc>
          <w:tcPr>
            <w:tcW w:w="845"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36"/>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xml:space="preserve">должностное лицо Уполномоченного органа, ответственное за предоставление </w:t>
            </w:r>
            <w:proofErr w:type="gramStart"/>
            <w:r w:rsidRPr="00AD469E">
              <w:rPr>
                <w:rFonts w:ascii="Times New Roman" w:eastAsia="Times New Roman" w:hAnsi="Times New Roman"/>
                <w:sz w:val="20"/>
                <w:szCs w:val="20"/>
                <w:lang w:eastAsia="ru-RU"/>
              </w:rPr>
              <w:t>муниципальной</w:t>
            </w:r>
            <w:proofErr w:type="gramEnd"/>
            <w:r w:rsidRPr="00AD469E">
              <w:rPr>
                <w:rFonts w:ascii="Times New Roman" w:eastAsia="Times New Roman" w:hAnsi="Times New Roman"/>
                <w:sz w:val="20"/>
                <w:szCs w:val="20"/>
                <w:lang w:eastAsia="ru-RU"/>
              </w:rPr>
              <w:t xml:space="preserve"> услуги</w:t>
            </w:r>
          </w:p>
        </w:tc>
        <w:tc>
          <w:tcPr>
            <w:tcW w:w="478"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Уполномоченный орган/ГИС/ ПГС / СМЭВ</w:t>
            </w:r>
          </w:p>
        </w:tc>
        <w:tc>
          <w:tcPr>
            <w:tcW w:w="546"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right="129"/>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xml:space="preserve">отсутствие документов, </w:t>
            </w:r>
            <w:r w:rsidRPr="00AD469E">
              <w:rPr>
                <w:rFonts w:ascii="Times New Roman" w:eastAsia="Times New Roman" w:hAnsi="Times New Roman"/>
                <w:spacing w:val="-6"/>
                <w:sz w:val="20"/>
                <w:szCs w:val="20"/>
                <w:lang w:eastAsia="ru-RU"/>
              </w:rPr>
              <w:t xml:space="preserve">необходимых </w:t>
            </w:r>
            <w:r w:rsidRPr="00AD469E">
              <w:rPr>
                <w:rFonts w:ascii="Times New Roman" w:eastAsia="Times New Roman" w:hAnsi="Times New Roman"/>
                <w:sz w:val="20"/>
                <w:szCs w:val="20"/>
                <w:lang w:eastAsia="ru-RU"/>
              </w:rPr>
              <w:t>для </w:t>
            </w:r>
            <w:proofErr w:type="gramStart"/>
            <w:r w:rsidRPr="00AD469E">
              <w:rPr>
                <w:rFonts w:ascii="Times New Roman" w:eastAsia="Times New Roman" w:hAnsi="Times New Roman"/>
                <w:sz w:val="20"/>
                <w:szCs w:val="20"/>
                <w:lang w:eastAsia="ru-RU"/>
              </w:rPr>
              <w:t>предо-ставления</w:t>
            </w:r>
            <w:proofErr w:type="gramEnd"/>
            <w:r w:rsidRPr="00AD469E">
              <w:rPr>
                <w:rFonts w:ascii="Times New Roman" w:eastAsia="Times New Roman" w:hAnsi="Times New Roman"/>
                <w:sz w:val="20"/>
                <w:szCs w:val="20"/>
                <w:lang w:eastAsia="ru-RU"/>
              </w:rPr>
              <w:t xml:space="preserve"> муниципальной услуги, </w:t>
            </w:r>
            <w:r w:rsidRPr="00AD469E">
              <w:rPr>
                <w:rFonts w:ascii="Times New Roman" w:eastAsia="Times New Roman" w:hAnsi="Times New Roman"/>
                <w:sz w:val="20"/>
                <w:szCs w:val="20"/>
                <w:lang w:eastAsia="ru-RU"/>
              </w:rPr>
              <w:lastRenderedPageBreak/>
              <w:t xml:space="preserve">находящихся в </w:t>
            </w:r>
            <w:r w:rsidRPr="00AD469E">
              <w:rPr>
                <w:rFonts w:ascii="Times New Roman" w:eastAsia="Times New Roman" w:hAnsi="Times New Roman"/>
                <w:spacing w:val="-8"/>
                <w:sz w:val="20"/>
                <w:szCs w:val="20"/>
                <w:lang w:eastAsia="ru-RU"/>
              </w:rPr>
              <w:t xml:space="preserve">распоряжении </w:t>
            </w:r>
            <w:r w:rsidRPr="00AD469E">
              <w:rPr>
                <w:rFonts w:ascii="Times New Roman" w:eastAsia="Times New Roman" w:hAnsi="Times New Roman"/>
                <w:spacing w:val="-6"/>
                <w:sz w:val="20"/>
                <w:szCs w:val="20"/>
                <w:lang w:eastAsia="ru-RU"/>
              </w:rPr>
              <w:t>государствен-ных органов (организации)</w:t>
            </w:r>
          </w:p>
        </w:tc>
        <w:tc>
          <w:tcPr>
            <w:tcW w:w="802" w:type="pct"/>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E25905" w:rsidRPr="00AD469E" w:rsidRDefault="00E25905" w:rsidP="00E25905">
            <w:pPr>
              <w:spacing w:after="0" w:line="240" w:lineRule="auto"/>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lastRenderedPageBreak/>
              <w:t xml:space="preserve">направление межведомственного запроса в органы (организации), предоставляющие документы (сведения), предусмотренные пунктом 2.9 Административного регламента, </w:t>
            </w:r>
            <w:r w:rsidRPr="00AD469E">
              <w:rPr>
                <w:rFonts w:ascii="Times New Roman" w:eastAsia="Times New Roman" w:hAnsi="Times New Roman"/>
                <w:sz w:val="20"/>
                <w:szCs w:val="20"/>
                <w:lang w:eastAsia="ru-RU"/>
              </w:rPr>
              <w:lastRenderedPageBreak/>
              <w:t xml:space="preserve">в том числе с </w:t>
            </w:r>
            <w:r w:rsidRPr="00AD469E">
              <w:rPr>
                <w:rFonts w:ascii="Times New Roman" w:eastAsia="Times New Roman" w:hAnsi="Times New Roman"/>
                <w:spacing w:val="-8"/>
                <w:sz w:val="20"/>
                <w:szCs w:val="20"/>
                <w:lang w:eastAsia="ru-RU"/>
              </w:rPr>
              <w:t>использованием</w:t>
            </w:r>
            <w:r w:rsidRPr="00AD469E">
              <w:rPr>
                <w:rFonts w:ascii="Times New Roman" w:eastAsia="Times New Roman" w:hAnsi="Times New Roman"/>
                <w:sz w:val="20"/>
                <w:szCs w:val="20"/>
                <w:lang w:eastAsia="ru-RU"/>
              </w:rPr>
              <w:t xml:space="preserve"> СМЭВ</w:t>
            </w:r>
          </w:p>
        </w:tc>
      </w:tr>
      <w:tr w:rsidR="00E25905" w:rsidRPr="00AD469E" w:rsidTr="00E25905">
        <w:trPr>
          <w:trHeight w:val="20"/>
          <w:jc w:val="center"/>
        </w:trPr>
        <w:tc>
          <w:tcPr>
            <w:tcW w:w="557" w:type="pct"/>
            <w:tcBorders>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firstLine="567"/>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lastRenderedPageBreak/>
              <w:t> </w:t>
            </w:r>
          </w:p>
        </w:tc>
        <w:tc>
          <w:tcPr>
            <w:tcW w:w="893" w:type="pct"/>
            <w:gridSpan w:val="2"/>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получение ответов на межведомственные запросы, формирование полного комплекта документов</w:t>
            </w:r>
          </w:p>
        </w:tc>
        <w:tc>
          <w:tcPr>
            <w:tcW w:w="878"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15"/>
              <w:rPr>
                <w:rFonts w:ascii="Times New Roman" w:eastAsia="Times New Roman" w:hAnsi="Times New Roman"/>
                <w:spacing w:val="-8"/>
                <w:sz w:val="20"/>
                <w:szCs w:val="20"/>
                <w:lang w:eastAsia="ru-RU"/>
              </w:rPr>
            </w:pPr>
            <w:r w:rsidRPr="00AD469E">
              <w:rPr>
                <w:rFonts w:ascii="Times New Roman" w:eastAsia="Times New Roman" w:hAnsi="Times New Roman"/>
                <w:sz w:val="20"/>
                <w:szCs w:val="20"/>
                <w:lang w:eastAsia="ru-RU"/>
              </w:rPr>
              <w:t xml:space="preserve">3 рабочих дня со дня направления </w:t>
            </w:r>
            <w:proofErr w:type="gramStart"/>
            <w:r w:rsidRPr="00AD469E">
              <w:rPr>
                <w:rFonts w:ascii="Times New Roman" w:eastAsia="Times New Roman" w:hAnsi="Times New Roman"/>
                <w:sz w:val="20"/>
                <w:szCs w:val="20"/>
                <w:lang w:eastAsia="ru-RU"/>
              </w:rPr>
              <w:t>межведомствен-ного</w:t>
            </w:r>
            <w:proofErr w:type="gramEnd"/>
            <w:r w:rsidRPr="00AD469E">
              <w:rPr>
                <w:rFonts w:ascii="Times New Roman" w:eastAsia="Times New Roman" w:hAnsi="Times New Roman"/>
                <w:sz w:val="20"/>
                <w:szCs w:val="20"/>
                <w:lang w:eastAsia="ru-RU"/>
              </w:rPr>
              <w:t xml:space="preserve"> запроса в орган или организацию, предоставляю-щие документ и информацию, если иные сроки не предусмотрены</w:t>
            </w:r>
          </w:p>
          <w:p w:rsidR="00E25905" w:rsidRPr="00AD469E" w:rsidRDefault="00E25905" w:rsidP="00E25905">
            <w:pPr>
              <w:spacing w:after="0" w:line="240" w:lineRule="auto"/>
              <w:ind w:left="115"/>
              <w:rPr>
                <w:rFonts w:ascii="Times New Roman" w:eastAsia="Times New Roman" w:hAnsi="Times New Roman"/>
                <w:sz w:val="20"/>
                <w:szCs w:val="20"/>
                <w:lang w:eastAsia="ru-RU"/>
              </w:rPr>
            </w:pPr>
            <w:proofErr w:type="gramStart"/>
            <w:r w:rsidRPr="00AD469E">
              <w:rPr>
                <w:rFonts w:ascii="Times New Roman" w:eastAsia="Times New Roman" w:hAnsi="Times New Roman"/>
                <w:sz w:val="20"/>
                <w:szCs w:val="20"/>
                <w:lang w:eastAsia="ru-RU"/>
              </w:rPr>
              <w:t>Законодатель-ством</w:t>
            </w:r>
            <w:proofErr w:type="gramEnd"/>
            <w:r w:rsidRPr="00AD469E">
              <w:rPr>
                <w:rFonts w:ascii="Times New Roman" w:eastAsia="Times New Roman" w:hAnsi="Times New Roman"/>
                <w:sz w:val="20"/>
                <w:szCs w:val="20"/>
                <w:lang w:eastAsia="ru-RU"/>
              </w:rPr>
              <w:t> РФ и Кра-сноярского края</w:t>
            </w:r>
          </w:p>
        </w:tc>
        <w:tc>
          <w:tcPr>
            <w:tcW w:w="845"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30"/>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xml:space="preserve">должностное лицо Уполномочен-ного органа, ответственное за предоставление </w:t>
            </w:r>
            <w:proofErr w:type="gramStart"/>
            <w:r w:rsidRPr="00AD469E">
              <w:rPr>
                <w:rFonts w:ascii="Times New Roman" w:eastAsia="Times New Roman" w:hAnsi="Times New Roman"/>
                <w:sz w:val="20"/>
                <w:szCs w:val="20"/>
                <w:lang w:eastAsia="ru-RU"/>
              </w:rPr>
              <w:t>муниципальной</w:t>
            </w:r>
            <w:proofErr w:type="gramEnd"/>
            <w:r w:rsidRPr="00AD469E">
              <w:rPr>
                <w:rFonts w:ascii="Times New Roman" w:eastAsia="Times New Roman" w:hAnsi="Times New Roman"/>
                <w:sz w:val="20"/>
                <w:szCs w:val="20"/>
                <w:lang w:eastAsia="ru-RU"/>
              </w:rPr>
              <w:t xml:space="preserve"> услуги</w:t>
            </w:r>
          </w:p>
        </w:tc>
        <w:tc>
          <w:tcPr>
            <w:tcW w:w="478"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rPr>
                <w:rFonts w:ascii="Times New Roman" w:eastAsia="Times New Roman" w:hAnsi="Times New Roman"/>
                <w:sz w:val="20"/>
                <w:szCs w:val="20"/>
                <w:lang w:eastAsia="ru-RU"/>
              </w:rPr>
            </w:pPr>
            <w:proofErr w:type="gramStart"/>
            <w:r w:rsidRPr="00AD469E">
              <w:rPr>
                <w:rFonts w:ascii="Times New Roman" w:eastAsia="Times New Roman" w:hAnsi="Times New Roman"/>
                <w:sz w:val="20"/>
                <w:szCs w:val="20"/>
                <w:lang w:eastAsia="ru-RU"/>
              </w:rPr>
              <w:t>Уполномочен-ный</w:t>
            </w:r>
            <w:proofErr w:type="gramEnd"/>
            <w:r w:rsidRPr="00AD469E">
              <w:rPr>
                <w:rFonts w:ascii="Times New Roman" w:eastAsia="Times New Roman" w:hAnsi="Times New Roman"/>
                <w:sz w:val="20"/>
                <w:szCs w:val="20"/>
                <w:lang w:eastAsia="ru-RU"/>
              </w:rPr>
              <w:t xml:space="preserve"> орган /ГИС/ ПГС / СМЭВ</w:t>
            </w:r>
          </w:p>
        </w:tc>
        <w:tc>
          <w:tcPr>
            <w:tcW w:w="546"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w:t>
            </w:r>
          </w:p>
        </w:tc>
        <w:tc>
          <w:tcPr>
            <w:tcW w:w="802" w:type="pct"/>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right="145"/>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xml:space="preserve">получение документов (сведений), необходимых для </w:t>
            </w:r>
            <w:r w:rsidRPr="00AD469E">
              <w:rPr>
                <w:rFonts w:ascii="Times New Roman" w:eastAsia="Times New Roman" w:hAnsi="Times New Roman"/>
                <w:spacing w:val="-10"/>
                <w:sz w:val="20"/>
                <w:szCs w:val="20"/>
                <w:lang w:eastAsia="ru-RU"/>
              </w:rPr>
              <w:t xml:space="preserve">предоставления </w:t>
            </w:r>
            <w:proofErr w:type="gramStart"/>
            <w:r w:rsidRPr="00AD469E">
              <w:rPr>
                <w:rFonts w:ascii="Times New Roman" w:eastAsia="Times New Roman" w:hAnsi="Times New Roman"/>
                <w:sz w:val="20"/>
                <w:szCs w:val="20"/>
                <w:lang w:eastAsia="ru-RU"/>
              </w:rPr>
              <w:t>муниципаль-ной</w:t>
            </w:r>
            <w:proofErr w:type="gramEnd"/>
            <w:r w:rsidRPr="00AD469E">
              <w:rPr>
                <w:rFonts w:ascii="Times New Roman" w:eastAsia="Times New Roman" w:hAnsi="Times New Roman"/>
                <w:sz w:val="20"/>
                <w:szCs w:val="20"/>
                <w:lang w:eastAsia="ru-RU"/>
              </w:rPr>
              <w:t xml:space="preserve"> услуги</w:t>
            </w:r>
          </w:p>
        </w:tc>
      </w:tr>
      <w:tr w:rsidR="00E25905" w:rsidRPr="00AD469E" w:rsidTr="00E25905">
        <w:trPr>
          <w:trHeight w:val="20"/>
          <w:jc w:val="center"/>
        </w:trPr>
        <w:tc>
          <w:tcPr>
            <w:tcW w:w="5000" w:type="pct"/>
            <w:gridSpan w:val="8"/>
            <w:tcBorders>
              <w:top w:val="single" w:sz="6" w:space="0" w:color="000000"/>
              <w:left w:val="single" w:sz="6" w:space="0" w:color="000000"/>
              <w:righ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p>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xml:space="preserve">3. </w:t>
            </w:r>
            <w:proofErr w:type="gramStart"/>
            <w:r w:rsidRPr="00AD469E">
              <w:rPr>
                <w:rFonts w:ascii="Times New Roman" w:eastAsia="Times New Roman" w:hAnsi="Times New Roman"/>
                <w:sz w:val="20"/>
                <w:szCs w:val="20"/>
                <w:lang w:eastAsia="ru-RU"/>
              </w:rPr>
              <w:t>Рассмотрении</w:t>
            </w:r>
            <w:proofErr w:type="gramEnd"/>
            <w:r w:rsidRPr="00AD469E">
              <w:rPr>
                <w:rFonts w:ascii="Times New Roman" w:eastAsia="Times New Roman" w:hAnsi="Times New Roman"/>
                <w:sz w:val="20"/>
                <w:szCs w:val="20"/>
                <w:lang w:eastAsia="ru-RU"/>
              </w:rPr>
              <w:t xml:space="preserve"> документов и сведений</w:t>
            </w:r>
          </w:p>
        </w:tc>
      </w:tr>
      <w:tr w:rsidR="00E25905" w:rsidRPr="00AD469E" w:rsidTr="00E25905">
        <w:trPr>
          <w:trHeight w:val="20"/>
          <w:jc w:val="center"/>
        </w:trPr>
        <w:tc>
          <w:tcPr>
            <w:tcW w:w="557"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пакет</w:t>
            </w:r>
          </w:p>
          <w:p w:rsidR="00E25905" w:rsidRPr="00AD469E" w:rsidRDefault="00E25905" w:rsidP="00E25905">
            <w:pPr>
              <w:spacing w:after="0" w:line="240" w:lineRule="auto"/>
              <w:ind w:left="142" w:right="16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зарегистрированных документов, поступивших</w:t>
            </w:r>
          </w:p>
          <w:p w:rsidR="00E25905" w:rsidRPr="00AD469E" w:rsidRDefault="00E25905" w:rsidP="00E25905">
            <w:pPr>
              <w:spacing w:after="0" w:line="240" w:lineRule="auto"/>
              <w:ind w:left="142" w:right="16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xml:space="preserve">должностному лицу, ответственному за предоставление </w:t>
            </w:r>
            <w:proofErr w:type="gramStart"/>
            <w:r w:rsidRPr="00AD469E">
              <w:rPr>
                <w:rFonts w:ascii="Times New Roman" w:eastAsia="Times New Roman" w:hAnsi="Times New Roman"/>
                <w:sz w:val="20"/>
                <w:szCs w:val="20"/>
                <w:lang w:eastAsia="ru-RU"/>
              </w:rPr>
              <w:t>муниципальной</w:t>
            </w:r>
            <w:proofErr w:type="gramEnd"/>
            <w:r w:rsidRPr="00AD469E">
              <w:rPr>
                <w:rFonts w:ascii="Times New Roman" w:eastAsia="Times New Roman" w:hAnsi="Times New Roman"/>
                <w:sz w:val="20"/>
                <w:szCs w:val="20"/>
                <w:lang w:eastAsia="ru-RU"/>
              </w:rPr>
              <w:t xml:space="preserve"> услуги</w:t>
            </w:r>
          </w:p>
        </w:tc>
        <w:tc>
          <w:tcPr>
            <w:tcW w:w="893" w:type="pct"/>
            <w:gridSpan w:val="2"/>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Проверка соответствия документов и сведений требованиям ст. 55 ГрК РФ, проведение осмотра объекта капитального строительства</w:t>
            </w:r>
          </w:p>
        </w:tc>
        <w:tc>
          <w:tcPr>
            <w:tcW w:w="878"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До 2х рабочих дней</w:t>
            </w:r>
          </w:p>
        </w:tc>
        <w:tc>
          <w:tcPr>
            <w:tcW w:w="845"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30"/>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xml:space="preserve">должностное лицо Уполномочен-ного органа, ответственное за предоставление </w:t>
            </w:r>
            <w:proofErr w:type="gramStart"/>
            <w:r w:rsidRPr="00AD469E">
              <w:rPr>
                <w:rFonts w:ascii="Times New Roman" w:eastAsia="Times New Roman" w:hAnsi="Times New Roman"/>
                <w:sz w:val="20"/>
                <w:szCs w:val="20"/>
                <w:lang w:eastAsia="ru-RU"/>
              </w:rPr>
              <w:t>муниципальной</w:t>
            </w:r>
            <w:proofErr w:type="gramEnd"/>
            <w:r w:rsidRPr="00AD469E">
              <w:rPr>
                <w:rFonts w:ascii="Times New Roman" w:eastAsia="Times New Roman" w:hAnsi="Times New Roman"/>
                <w:sz w:val="20"/>
                <w:szCs w:val="20"/>
                <w:lang w:eastAsia="ru-RU"/>
              </w:rPr>
              <w:t xml:space="preserve"> услуги</w:t>
            </w:r>
          </w:p>
        </w:tc>
        <w:tc>
          <w:tcPr>
            <w:tcW w:w="478"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rPr>
                <w:rFonts w:ascii="Times New Roman" w:eastAsia="Times New Roman" w:hAnsi="Times New Roman"/>
                <w:sz w:val="20"/>
                <w:szCs w:val="20"/>
                <w:lang w:eastAsia="ru-RU"/>
              </w:rPr>
            </w:pPr>
            <w:proofErr w:type="gramStart"/>
            <w:r w:rsidRPr="00AD469E">
              <w:rPr>
                <w:rFonts w:ascii="Times New Roman" w:eastAsia="Times New Roman" w:hAnsi="Times New Roman"/>
                <w:sz w:val="20"/>
                <w:szCs w:val="20"/>
                <w:lang w:eastAsia="ru-RU"/>
              </w:rPr>
              <w:t>Уполномоченный орган)/ ГИС / ПГС</w:t>
            </w:r>
            <w:proofErr w:type="gramEnd"/>
          </w:p>
        </w:tc>
        <w:tc>
          <w:tcPr>
            <w:tcW w:w="546"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xml:space="preserve">основания отказа в </w:t>
            </w:r>
            <w:proofErr w:type="gramStart"/>
            <w:r w:rsidRPr="00AD469E">
              <w:rPr>
                <w:rFonts w:ascii="Times New Roman" w:eastAsia="Times New Roman" w:hAnsi="Times New Roman"/>
                <w:sz w:val="20"/>
                <w:szCs w:val="20"/>
                <w:lang w:eastAsia="ru-RU"/>
              </w:rPr>
              <w:t>предоставле-нии</w:t>
            </w:r>
            <w:proofErr w:type="gramEnd"/>
            <w:r w:rsidRPr="00AD469E">
              <w:rPr>
                <w:rFonts w:ascii="Times New Roman" w:eastAsia="Times New Roman" w:hAnsi="Times New Roman"/>
                <w:sz w:val="20"/>
                <w:szCs w:val="20"/>
                <w:lang w:eastAsia="ru-RU"/>
              </w:rPr>
              <w:t xml:space="preserve"> муниципаль-ной услуги, предусмотрен-ные пунктом 2.22 Администра-тивного регламента</w:t>
            </w:r>
          </w:p>
        </w:tc>
        <w:tc>
          <w:tcPr>
            <w:tcW w:w="802" w:type="pct"/>
            <w:tcBorders>
              <w:top w:val="single" w:sz="6" w:space="0" w:color="000000"/>
              <w:left w:val="single" w:sz="6" w:space="0" w:color="000000"/>
              <w:righ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xml:space="preserve">проект результата </w:t>
            </w:r>
            <w:proofErr w:type="gramStart"/>
            <w:r w:rsidRPr="00AD469E">
              <w:rPr>
                <w:rFonts w:ascii="Times New Roman" w:eastAsia="Times New Roman" w:hAnsi="Times New Roman"/>
                <w:sz w:val="20"/>
                <w:szCs w:val="20"/>
                <w:lang w:eastAsia="ru-RU"/>
              </w:rPr>
              <w:t>предоставле-ния</w:t>
            </w:r>
            <w:proofErr w:type="gramEnd"/>
            <w:r w:rsidRPr="00AD469E">
              <w:rPr>
                <w:rFonts w:ascii="Times New Roman" w:eastAsia="Times New Roman" w:hAnsi="Times New Roman"/>
                <w:sz w:val="20"/>
                <w:szCs w:val="20"/>
                <w:lang w:eastAsia="ru-RU"/>
              </w:rPr>
              <w:t xml:space="preserve"> муниципаль-ной услуги</w:t>
            </w:r>
          </w:p>
        </w:tc>
      </w:tr>
      <w:tr w:rsidR="00E25905" w:rsidRPr="00AD469E" w:rsidTr="00E25905">
        <w:trPr>
          <w:trHeight w:val="20"/>
          <w:jc w:val="center"/>
        </w:trPr>
        <w:tc>
          <w:tcPr>
            <w:tcW w:w="5000" w:type="pct"/>
            <w:gridSpan w:val="8"/>
            <w:tcBorders>
              <w:top w:val="single" w:sz="6" w:space="0" w:color="000000"/>
              <w:left w:val="single" w:sz="6" w:space="0" w:color="000000"/>
              <w:righ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p>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p>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p>
          <w:p w:rsidR="00E25905" w:rsidRPr="00AD469E" w:rsidRDefault="00E25905" w:rsidP="00E25905">
            <w:pPr>
              <w:spacing w:after="0" w:line="240" w:lineRule="auto"/>
              <w:ind w:left="142" w:right="168"/>
              <w:jc w:val="center"/>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4. Принятие решения</w:t>
            </w:r>
          </w:p>
        </w:tc>
      </w:tr>
      <w:tr w:rsidR="00E25905" w:rsidRPr="00AD469E" w:rsidTr="00E25905">
        <w:trPr>
          <w:trHeight w:val="20"/>
          <w:jc w:val="center"/>
        </w:trPr>
        <w:tc>
          <w:tcPr>
            <w:tcW w:w="557"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xml:space="preserve">проект результата предоставления </w:t>
            </w:r>
            <w:proofErr w:type="gramStart"/>
            <w:r w:rsidRPr="00AD469E">
              <w:rPr>
                <w:rFonts w:ascii="Times New Roman" w:eastAsia="Times New Roman" w:hAnsi="Times New Roman"/>
                <w:sz w:val="20"/>
                <w:szCs w:val="20"/>
                <w:lang w:eastAsia="ru-RU"/>
              </w:rPr>
              <w:t>муниципальной</w:t>
            </w:r>
            <w:proofErr w:type="gramEnd"/>
            <w:r w:rsidRPr="00AD469E">
              <w:rPr>
                <w:rFonts w:ascii="Times New Roman" w:eastAsia="Times New Roman" w:hAnsi="Times New Roman"/>
                <w:sz w:val="20"/>
                <w:szCs w:val="20"/>
                <w:lang w:eastAsia="ru-RU"/>
              </w:rPr>
              <w:t xml:space="preserve"> услуги</w:t>
            </w:r>
          </w:p>
        </w:tc>
        <w:tc>
          <w:tcPr>
            <w:tcW w:w="893" w:type="pct"/>
            <w:gridSpan w:val="2"/>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xml:space="preserve">Принятие решения о предоставления </w:t>
            </w:r>
            <w:proofErr w:type="gramStart"/>
            <w:r w:rsidRPr="00AD469E">
              <w:rPr>
                <w:rFonts w:ascii="Times New Roman" w:eastAsia="Times New Roman" w:hAnsi="Times New Roman"/>
                <w:sz w:val="20"/>
                <w:szCs w:val="20"/>
                <w:lang w:eastAsia="ru-RU"/>
              </w:rPr>
              <w:t>муниципальной</w:t>
            </w:r>
            <w:proofErr w:type="gramEnd"/>
            <w:r w:rsidRPr="00AD469E">
              <w:rPr>
                <w:rFonts w:ascii="Times New Roman" w:eastAsia="Times New Roman" w:hAnsi="Times New Roman"/>
                <w:sz w:val="20"/>
                <w:szCs w:val="20"/>
                <w:lang w:eastAsia="ru-RU"/>
              </w:rPr>
              <w:t xml:space="preserve"> услуги</w:t>
            </w:r>
          </w:p>
        </w:tc>
        <w:tc>
          <w:tcPr>
            <w:tcW w:w="878"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firstLine="567"/>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w:t>
            </w:r>
          </w:p>
        </w:tc>
        <w:tc>
          <w:tcPr>
            <w:tcW w:w="845"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должностное лицо Уполномоченного органа,</w:t>
            </w:r>
          </w:p>
        </w:tc>
        <w:tc>
          <w:tcPr>
            <w:tcW w:w="478"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rPr>
                <w:rFonts w:ascii="Times New Roman" w:eastAsia="Times New Roman" w:hAnsi="Times New Roman"/>
                <w:sz w:val="20"/>
                <w:szCs w:val="20"/>
                <w:lang w:eastAsia="ru-RU"/>
              </w:rPr>
            </w:pPr>
            <w:proofErr w:type="gramStart"/>
            <w:r w:rsidRPr="00AD469E">
              <w:rPr>
                <w:rFonts w:ascii="Times New Roman" w:eastAsia="Times New Roman" w:hAnsi="Times New Roman"/>
                <w:sz w:val="20"/>
                <w:szCs w:val="20"/>
                <w:lang w:eastAsia="ru-RU"/>
              </w:rPr>
              <w:t>Уполномоченный орган) / ГИС / ПГС</w:t>
            </w:r>
            <w:proofErr w:type="gramEnd"/>
          </w:p>
        </w:tc>
        <w:tc>
          <w:tcPr>
            <w:tcW w:w="546"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w:t>
            </w:r>
          </w:p>
        </w:tc>
        <w:tc>
          <w:tcPr>
            <w:tcW w:w="802" w:type="pct"/>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2" w:right="168"/>
              <w:rPr>
                <w:rFonts w:ascii="Times New Roman" w:eastAsia="Times New Roman" w:hAnsi="Times New Roman"/>
                <w:spacing w:val="-6"/>
                <w:sz w:val="20"/>
                <w:szCs w:val="20"/>
                <w:lang w:eastAsia="ru-RU"/>
              </w:rPr>
            </w:pPr>
            <w:r w:rsidRPr="00AD469E">
              <w:rPr>
                <w:rFonts w:ascii="Times New Roman" w:eastAsia="Times New Roman" w:hAnsi="Times New Roman"/>
                <w:spacing w:val="-6"/>
                <w:sz w:val="20"/>
                <w:szCs w:val="20"/>
                <w:lang w:eastAsia="ru-RU"/>
              </w:rPr>
              <w:t xml:space="preserve">Результат </w:t>
            </w:r>
            <w:proofErr w:type="gramStart"/>
            <w:r w:rsidRPr="00AD469E">
              <w:rPr>
                <w:rFonts w:ascii="Times New Roman" w:eastAsia="Times New Roman" w:hAnsi="Times New Roman"/>
                <w:spacing w:val="-6"/>
                <w:sz w:val="20"/>
                <w:szCs w:val="20"/>
                <w:lang w:eastAsia="ru-RU"/>
              </w:rPr>
              <w:t>предоставле-ния</w:t>
            </w:r>
            <w:proofErr w:type="gramEnd"/>
            <w:r w:rsidRPr="00AD469E">
              <w:rPr>
                <w:rFonts w:ascii="Times New Roman" w:eastAsia="Times New Roman" w:hAnsi="Times New Roman"/>
                <w:spacing w:val="-6"/>
                <w:sz w:val="20"/>
                <w:szCs w:val="20"/>
                <w:lang w:eastAsia="ru-RU"/>
              </w:rPr>
              <w:t xml:space="preserve"> муниципаль-ной услуги, подписанный</w:t>
            </w:r>
          </w:p>
        </w:tc>
      </w:tr>
      <w:tr w:rsidR="00E25905" w:rsidRPr="00AD469E" w:rsidTr="00E25905">
        <w:trPr>
          <w:trHeight w:val="20"/>
          <w:jc w:val="center"/>
        </w:trPr>
        <w:tc>
          <w:tcPr>
            <w:tcW w:w="565" w:type="pct"/>
            <w:gridSpan w:val="2"/>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8" w:right="148" w:firstLine="567"/>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w:t>
            </w:r>
          </w:p>
        </w:tc>
        <w:tc>
          <w:tcPr>
            <w:tcW w:w="885"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8" w:right="14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Формирование решения о предоставлени</w:t>
            </w:r>
            <w:r w:rsidRPr="00AD469E">
              <w:rPr>
                <w:rFonts w:ascii="Times New Roman" w:eastAsia="Times New Roman" w:hAnsi="Times New Roman"/>
                <w:sz w:val="20"/>
                <w:szCs w:val="20"/>
                <w:lang w:eastAsia="ru-RU"/>
              </w:rPr>
              <w:lastRenderedPageBreak/>
              <w:t>и </w:t>
            </w:r>
            <w:proofErr w:type="gramStart"/>
            <w:r w:rsidRPr="00AD469E">
              <w:rPr>
                <w:rFonts w:ascii="Times New Roman" w:eastAsia="Times New Roman" w:hAnsi="Times New Roman"/>
                <w:sz w:val="20"/>
                <w:szCs w:val="20"/>
                <w:lang w:eastAsia="ru-RU"/>
              </w:rPr>
              <w:t>муниципальной</w:t>
            </w:r>
            <w:proofErr w:type="gramEnd"/>
            <w:r w:rsidRPr="00AD469E">
              <w:rPr>
                <w:rFonts w:ascii="Times New Roman" w:eastAsia="Times New Roman" w:hAnsi="Times New Roman"/>
                <w:sz w:val="20"/>
                <w:szCs w:val="20"/>
                <w:lang w:eastAsia="ru-RU"/>
              </w:rPr>
              <w:t> услуги</w:t>
            </w:r>
          </w:p>
        </w:tc>
        <w:tc>
          <w:tcPr>
            <w:tcW w:w="878"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8" w:right="148" w:firstLine="567"/>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lastRenderedPageBreak/>
              <w:t> </w:t>
            </w:r>
          </w:p>
        </w:tc>
        <w:tc>
          <w:tcPr>
            <w:tcW w:w="845"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8" w:right="148"/>
              <w:rPr>
                <w:rFonts w:ascii="Times New Roman" w:eastAsia="Times New Roman" w:hAnsi="Times New Roman"/>
                <w:sz w:val="20"/>
                <w:szCs w:val="20"/>
                <w:lang w:eastAsia="ru-RU"/>
              </w:rPr>
            </w:pPr>
            <w:proofErr w:type="gramStart"/>
            <w:r w:rsidRPr="00AD469E">
              <w:rPr>
                <w:rFonts w:ascii="Times New Roman" w:eastAsia="Times New Roman" w:hAnsi="Times New Roman"/>
                <w:sz w:val="20"/>
                <w:szCs w:val="20"/>
                <w:lang w:eastAsia="ru-RU"/>
              </w:rPr>
              <w:t>ответственное</w:t>
            </w:r>
            <w:proofErr w:type="gramEnd"/>
            <w:r w:rsidRPr="00AD469E">
              <w:rPr>
                <w:rFonts w:ascii="Times New Roman" w:eastAsia="Times New Roman" w:hAnsi="Times New Roman"/>
                <w:sz w:val="20"/>
                <w:szCs w:val="20"/>
                <w:lang w:eastAsia="ru-RU"/>
              </w:rPr>
              <w:t xml:space="preserve"> Уполномоченного </w:t>
            </w:r>
            <w:r w:rsidRPr="00AD469E">
              <w:rPr>
                <w:rFonts w:ascii="Times New Roman" w:eastAsia="Times New Roman" w:hAnsi="Times New Roman"/>
                <w:sz w:val="20"/>
                <w:szCs w:val="20"/>
                <w:lang w:eastAsia="ru-RU"/>
              </w:rPr>
              <w:lastRenderedPageBreak/>
              <w:t>органа; руководитель Уполномоченного органа</w:t>
            </w:r>
          </w:p>
        </w:tc>
        <w:tc>
          <w:tcPr>
            <w:tcW w:w="478"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8" w:right="148" w:firstLine="567"/>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lastRenderedPageBreak/>
              <w:t> </w:t>
            </w:r>
          </w:p>
        </w:tc>
        <w:tc>
          <w:tcPr>
            <w:tcW w:w="546"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8" w:right="148" w:firstLine="567"/>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w:t>
            </w:r>
          </w:p>
        </w:tc>
        <w:tc>
          <w:tcPr>
            <w:tcW w:w="802" w:type="pct"/>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8" w:right="14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xml:space="preserve">усиленной </w:t>
            </w:r>
            <w:proofErr w:type="gramStart"/>
            <w:r w:rsidRPr="00AD469E">
              <w:rPr>
                <w:rFonts w:ascii="Times New Roman" w:eastAsia="Times New Roman" w:hAnsi="Times New Roman"/>
                <w:sz w:val="20"/>
                <w:szCs w:val="20"/>
                <w:lang w:eastAsia="ru-RU"/>
              </w:rPr>
              <w:t>квалифици-рованной</w:t>
            </w:r>
            <w:proofErr w:type="gramEnd"/>
            <w:r w:rsidRPr="00AD469E">
              <w:rPr>
                <w:rFonts w:ascii="Times New Roman" w:eastAsia="Times New Roman" w:hAnsi="Times New Roman"/>
                <w:sz w:val="20"/>
                <w:szCs w:val="20"/>
                <w:lang w:eastAsia="ru-RU"/>
              </w:rPr>
              <w:t xml:space="preserve"> </w:t>
            </w:r>
            <w:r w:rsidRPr="00AD469E">
              <w:rPr>
                <w:rFonts w:ascii="Times New Roman" w:eastAsia="Times New Roman" w:hAnsi="Times New Roman"/>
                <w:sz w:val="20"/>
                <w:szCs w:val="20"/>
                <w:lang w:eastAsia="ru-RU"/>
              </w:rPr>
              <w:lastRenderedPageBreak/>
              <w:t>подписью</w:t>
            </w:r>
          </w:p>
          <w:p w:rsidR="00E25905" w:rsidRPr="00AD469E" w:rsidRDefault="00E25905" w:rsidP="00E25905">
            <w:pPr>
              <w:spacing w:after="0" w:line="240" w:lineRule="auto"/>
              <w:ind w:left="148" w:right="148"/>
              <w:rPr>
                <w:rFonts w:ascii="Times New Roman" w:eastAsia="Times New Roman" w:hAnsi="Times New Roman"/>
                <w:sz w:val="20"/>
                <w:szCs w:val="20"/>
                <w:lang w:eastAsia="ru-RU"/>
              </w:rPr>
            </w:pPr>
            <w:proofErr w:type="gramStart"/>
            <w:r w:rsidRPr="00AD469E">
              <w:rPr>
                <w:rFonts w:ascii="Times New Roman" w:eastAsia="Times New Roman" w:hAnsi="Times New Roman"/>
                <w:sz w:val="20"/>
                <w:szCs w:val="20"/>
                <w:lang w:eastAsia="ru-RU"/>
              </w:rPr>
              <w:t>руководите-лем</w:t>
            </w:r>
            <w:proofErr w:type="gramEnd"/>
            <w:r w:rsidRPr="00AD469E">
              <w:rPr>
                <w:rFonts w:ascii="Times New Roman" w:eastAsia="Times New Roman" w:hAnsi="Times New Roman"/>
                <w:sz w:val="20"/>
                <w:szCs w:val="20"/>
                <w:lang w:eastAsia="ru-RU"/>
              </w:rPr>
              <w:t xml:space="preserve"> Уполномо-ченного</w:t>
            </w:r>
          </w:p>
          <w:p w:rsidR="00E25905" w:rsidRPr="00AD469E" w:rsidRDefault="00E25905" w:rsidP="00E25905">
            <w:pPr>
              <w:spacing w:after="0" w:line="240" w:lineRule="auto"/>
              <w:ind w:left="148" w:right="14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xml:space="preserve">органа или иного </w:t>
            </w:r>
            <w:proofErr w:type="gramStart"/>
            <w:r w:rsidRPr="00AD469E">
              <w:rPr>
                <w:rFonts w:ascii="Times New Roman" w:eastAsia="Times New Roman" w:hAnsi="Times New Roman"/>
                <w:sz w:val="20"/>
                <w:szCs w:val="20"/>
                <w:lang w:eastAsia="ru-RU"/>
              </w:rPr>
              <w:t>уполномо-ченного</w:t>
            </w:r>
            <w:proofErr w:type="gramEnd"/>
            <w:r w:rsidRPr="00AD469E">
              <w:rPr>
                <w:rFonts w:ascii="Times New Roman" w:eastAsia="Times New Roman" w:hAnsi="Times New Roman"/>
                <w:sz w:val="20"/>
                <w:szCs w:val="20"/>
                <w:lang w:eastAsia="ru-RU"/>
              </w:rPr>
              <w:t xml:space="preserve"> им лица</w:t>
            </w:r>
          </w:p>
        </w:tc>
      </w:tr>
      <w:tr w:rsidR="00E25905" w:rsidRPr="00AD469E" w:rsidTr="00E25905">
        <w:trPr>
          <w:trHeight w:val="20"/>
          <w:jc w:val="center"/>
        </w:trPr>
        <w:tc>
          <w:tcPr>
            <w:tcW w:w="565" w:type="pct"/>
            <w:gridSpan w:val="2"/>
            <w:vMerge w:val="restar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8" w:right="175" w:firstLine="567"/>
              <w:jc w:val="both"/>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lastRenderedPageBreak/>
              <w:t> </w:t>
            </w:r>
          </w:p>
        </w:tc>
        <w:tc>
          <w:tcPr>
            <w:tcW w:w="885"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16" w:right="144"/>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Принятие решения об отказе в предоставлении услуги</w:t>
            </w:r>
          </w:p>
        </w:tc>
        <w:tc>
          <w:tcPr>
            <w:tcW w:w="878" w:type="pct"/>
            <w:vMerge w:val="restar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16" w:right="144" w:firstLine="567"/>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w:t>
            </w:r>
          </w:p>
        </w:tc>
        <w:tc>
          <w:tcPr>
            <w:tcW w:w="845" w:type="pct"/>
            <w:vMerge w:val="restar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16" w:right="144" w:firstLine="567"/>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w:t>
            </w:r>
          </w:p>
        </w:tc>
        <w:tc>
          <w:tcPr>
            <w:tcW w:w="478" w:type="pct"/>
            <w:vMerge w:val="restar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16" w:right="144" w:firstLine="567"/>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w:t>
            </w:r>
          </w:p>
        </w:tc>
        <w:tc>
          <w:tcPr>
            <w:tcW w:w="546" w:type="pct"/>
            <w:vMerge w:val="restar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16" w:right="144" w:firstLine="567"/>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w:t>
            </w:r>
          </w:p>
        </w:tc>
        <w:tc>
          <w:tcPr>
            <w:tcW w:w="802" w:type="pct"/>
            <w:vMerge w:val="restart"/>
            <w:tcBorders>
              <w:top w:val="single" w:sz="6" w:space="0" w:color="000000"/>
              <w:left w:val="single" w:sz="6" w:space="0" w:color="000000"/>
              <w:righ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16"/>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xml:space="preserve">Результат </w:t>
            </w:r>
            <w:r w:rsidRPr="00AD469E">
              <w:rPr>
                <w:rFonts w:ascii="Times New Roman" w:eastAsia="Times New Roman" w:hAnsi="Times New Roman"/>
                <w:spacing w:val="-6"/>
                <w:sz w:val="20"/>
                <w:szCs w:val="20"/>
                <w:lang w:eastAsia="ru-RU"/>
              </w:rPr>
              <w:t>предоставлениямуниципальной</w:t>
            </w:r>
            <w:r w:rsidRPr="00AD469E">
              <w:rPr>
                <w:rFonts w:ascii="Times New Roman" w:eastAsia="Times New Roman" w:hAnsi="Times New Roman"/>
                <w:sz w:val="20"/>
                <w:szCs w:val="20"/>
                <w:lang w:eastAsia="ru-RU"/>
              </w:rPr>
              <w:t xml:space="preserve"> услуги по форме, приведенной в приложении №3 к </w:t>
            </w:r>
            <w:proofErr w:type="gramStart"/>
            <w:r w:rsidRPr="00AD469E">
              <w:rPr>
                <w:rFonts w:ascii="Times New Roman" w:eastAsia="Times New Roman" w:hAnsi="Times New Roman"/>
                <w:sz w:val="20"/>
                <w:szCs w:val="20"/>
                <w:lang w:eastAsia="ru-RU"/>
              </w:rPr>
              <w:t>Администра-тивному</w:t>
            </w:r>
            <w:proofErr w:type="gramEnd"/>
            <w:r w:rsidRPr="00AD469E">
              <w:rPr>
                <w:rFonts w:ascii="Times New Roman" w:eastAsia="Times New Roman" w:hAnsi="Times New Roman"/>
                <w:sz w:val="20"/>
                <w:szCs w:val="20"/>
                <w:lang w:eastAsia="ru-RU"/>
              </w:rPr>
              <w:t xml:space="preserve"> регламенту, подписанный усиленной квалифициро-ванной подписью </w:t>
            </w:r>
            <w:r w:rsidRPr="00AD469E">
              <w:rPr>
                <w:rFonts w:ascii="Times New Roman" w:eastAsia="Times New Roman" w:hAnsi="Times New Roman"/>
                <w:spacing w:val="-8"/>
                <w:sz w:val="20"/>
                <w:szCs w:val="20"/>
                <w:lang w:eastAsia="ru-RU"/>
              </w:rPr>
              <w:t>руководителем</w:t>
            </w:r>
            <w:r w:rsidRPr="00AD469E">
              <w:rPr>
                <w:rFonts w:ascii="Times New Roman" w:eastAsia="Times New Roman" w:hAnsi="Times New Roman"/>
                <w:sz w:val="20"/>
                <w:szCs w:val="20"/>
                <w:lang w:eastAsia="ru-RU"/>
              </w:rPr>
              <w:t xml:space="preserve"> Уполномоченного органа или иного уполномочен-ного им лица</w:t>
            </w:r>
          </w:p>
        </w:tc>
      </w:tr>
      <w:tr w:rsidR="00E25905" w:rsidRPr="00AD469E" w:rsidTr="00E25905">
        <w:trPr>
          <w:trHeight w:val="20"/>
          <w:jc w:val="center"/>
        </w:trPr>
        <w:tc>
          <w:tcPr>
            <w:tcW w:w="565" w:type="pct"/>
            <w:gridSpan w:val="2"/>
            <w:vMerge/>
            <w:tcBorders>
              <w:top w:val="single" w:sz="6" w:space="0" w:color="000000"/>
              <w:left w:val="single" w:sz="6" w:space="0" w:color="000000"/>
            </w:tcBorders>
            <w:vAlign w:val="center"/>
            <w:hideMark/>
          </w:tcPr>
          <w:p w:rsidR="00E25905" w:rsidRPr="00AD469E" w:rsidRDefault="00E25905" w:rsidP="00E25905">
            <w:pPr>
              <w:spacing w:after="0" w:line="240" w:lineRule="auto"/>
              <w:rPr>
                <w:rFonts w:ascii="Times New Roman" w:eastAsia="Times New Roman" w:hAnsi="Times New Roman"/>
                <w:sz w:val="20"/>
                <w:szCs w:val="20"/>
                <w:lang w:eastAsia="ru-RU"/>
              </w:rPr>
            </w:pPr>
          </w:p>
        </w:tc>
        <w:tc>
          <w:tcPr>
            <w:tcW w:w="885"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16" w:right="144"/>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Формирование решения об отказе в предоставлении </w:t>
            </w:r>
            <w:proofErr w:type="gramStart"/>
            <w:r w:rsidRPr="00AD469E">
              <w:rPr>
                <w:rFonts w:ascii="Times New Roman" w:eastAsia="Times New Roman" w:hAnsi="Times New Roman"/>
                <w:sz w:val="20"/>
                <w:szCs w:val="20"/>
                <w:lang w:eastAsia="ru-RU"/>
              </w:rPr>
              <w:t>муниципальной</w:t>
            </w:r>
            <w:proofErr w:type="gramEnd"/>
          </w:p>
          <w:p w:rsidR="00E25905" w:rsidRPr="00AD469E" w:rsidRDefault="00E25905" w:rsidP="00E25905">
            <w:pPr>
              <w:spacing w:after="0" w:line="240" w:lineRule="auto"/>
              <w:ind w:left="116" w:right="144"/>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услуги</w:t>
            </w:r>
          </w:p>
        </w:tc>
        <w:tc>
          <w:tcPr>
            <w:tcW w:w="878" w:type="pct"/>
            <w:vMerge/>
            <w:tcBorders>
              <w:top w:val="single" w:sz="6" w:space="0" w:color="000000"/>
              <w:left w:val="single" w:sz="6" w:space="0" w:color="000000"/>
            </w:tcBorders>
            <w:vAlign w:val="center"/>
            <w:hideMark/>
          </w:tcPr>
          <w:p w:rsidR="00E25905" w:rsidRPr="00AD469E" w:rsidRDefault="00E25905" w:rsidP="00E25905">
            <w:pPr>
              <w:spacing w:after="0" w:line="240" w:lineRule="auto"/>
              <w:rPr>
                <w:rFonts w:ascii="Times New Roman" w:eastAsia="Times New Roman" w:hAnsi="Times New Roman"/>
                <w:sz w:val="20"/>
                <w:szCs w:val="20"/>
                <w:lang w:eastAsia="ru-RU"/>
              </w:rPr>
            </w:pPr>
          </w:p>
        </w:tc>
        <w:tc>
          <w:tcPr>
            <w:tcW w:w="845" w:type="pct"/>
            <w:vMerge/>
            <w:tcBorders>
              <w:top w:val="single" w:sz="6" w:space="0" w:color="000000"/>
              <w:left w:val="single" w:sz="6" w:space="0" w:color="000000"/>
            </w:tcBorders>
            <w:vAlign w:val="center"/>
            <w:hideMark/>
          </w:tcPr>
          <w:p w:rsidR="00E25905" w:rsidRPr="00AD469E" w:rsidRDefault="00E25905" w:rsidP="00E25905">
            <w:pPr>
              <w:spacing w:after="0" w:line="240" w:lineRule="auto"/>
              <w:rPr>
                <w:rFonts w:ascii="Times New Roman" w:eastAsia="Times New Roman" w:hAnsi="Times New Roman"/>
                <w:sz w:val="20"/>
                <w:szCs w:val="20"/>
                <w:lang w:eastAsia="ru-RU"/>
              </w:rPr>
            </w:pPr>
          </w:p>
        </w:tc>
        <w:tc>
          <w:tcPr>
            <w:tcW w:w="478" w:type="pct"/>
            <w:vMerge/>
            <w:tcBorders>
              <w:top w:val="single" w:sz="6" w:space="0" w:color="000000"/>
              <w:left w:val="single" w:sz="6" w:space="0" w:color="000000"/>
            </w:tcBorders>
            <w:vAlign w:val="center"/>
            <w:hideMark/>
          </w:tcPr>
          <w:p w:rsidR="00E25905" w:rsidRPr="00AD469E" w:rsidRDefault="00E25905" w:rsidP="00E25905">
            <w:pPr>
              <w:spacing w:after="0" w:line="240" w:lineRule="auto"/>
              <w:rPr>
                <w:rFonts w:ascii="Times New Roman" w:eastAsia="Times New Roman" w:hAnsi="Times New Roman"/>
                <w:sz w:val="20"/>
                <w:szCs w:val="20"/>
                <w:lang w:eastAsia="ru-RU"/>
              </w:rPr>
            </w:pPr>
          </w:p>
        </w:tc>
        <w:tc>
          <w:tcPr>
            <w:tcW w:w="546" w:type="pct"/>
            <w:vMerge/>
            <w:tcBorders>
              <w:top w:val="single" w:sz="6" w:space="0" w:color="000000"/>
              <w:left w:val="single" w:sz="6" w:space="0" w:color="000000"/>
            </w:tcBorders>
            <w:vAlign w:val="center"/>
            <w:hideMark/>
          </w:tcPr>
          <w:p w:rsidR="00E25905" w:rsidRPr="00AD469E" w:rsidRDefault="00E25905" w:rsidP="00E25905">
            <w:pPr>
              <w:spacing w:after="0" w:line="240" w:lineRule="auto"/>
              <w:rPr>
                <w:rFonts w:ascii="Times New Roman" w:eastAsia="Times New Roman" w:hAnsi="Times New Roman"/>
                <w:sz w:val="20"/>
                <w:szCs w:val="20"/>
                <w:lang w:eastAsia="ru-RU"/>
              </w:rPr>
            </w:pPr>
          </w:p>
        </w:tc>
        <w:tc>
          <w:tcPr>
            <w:tcW w:w="802" w:type="pct"/>
            <w:vMerge/>
            <w:tcBorders>
              <w:top w:val="single" w:sz="6" w:space="0" w:color="000000"/>
              <w:left w:val="single" w:sz="6" w:space="0" w:color="000000"/>
              <w:right w:val="single" w:sz="6" w:space="0" w:color="000000"/>
            </w:tcBorders>
            <w:vAlign w:val="center"/>
            <w:hideMark/>
          </w:tcPr>
          <w:p w:rsidR="00E25905" w:rsidRPr="00AD469E" w:rsidRDefault="00E25905" w:rsidP="00E25905">
            <w:pPr>
              <w:spacing w:after="0" w:line="240" w:lineRule="auto"/>
              <w:rPr>
                <w:rFonts w:ascii="Times New Roman" w:eastAsia="Times New Roman" w:hAnsi="Times New Roman"/>
                <w:sz w:val="20"/>
                <w:szCs w:val="20"/>
                <w:lang w:eastAsia="ru-RU"/>
              </w:rPr>
            </w:pPr>
          </w:p>
        </w:tc>
      </w:tr>
      <w:tr w:rsidR="00E25905" w:rsidRPr="00AD469E" w:rsidTr="00E25905">
        <w:trPr>
          <w:trHeight w:val="20"/>
          <w:jc w:val="center"/>
        </w:trPr>
        <w:tc>
          <w:tcPr>
            <w:tcW w:w="5000" w:type="pct"/>
            <w:gridSpan w:val="8"/>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8" w:right="175"/>
              <w:jc w:val="center"/>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5. Выдача результата</w:t>
            </w:r>
          </w:p>
        </w:tc>
      </w:tr>
      <w:tr w:rsidR="00E25905" w:rsidRPr="00AD469E" w:rsidTr="00E25905">
        <w:trPr>
          <w:trHeight w:val="20"/>
          <w:jc w:val="center"/>
        </w:trPr>
        <w:tc>
          <w:tcPr>
            <w:tcW w:w="565" w:type="pct"/>
            <w:gridSpan w:val="2"/>
            <w:vMerge w:val="restar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8" w:right="148"/>
              <w:rPr>
                <w:rFonts w:ascii="Times New Roman" w:eastAsia="Times New Roman" w:hAnsi="Times New Roman"/>
                <w:sz w:val="20"/>
                <w:szCs w:val="20"/>
                <w:lang w:eastAsia="ru-RU"/>
              </w:rPr>
            </w:pPr>
            <w:proofErr w:type="gramStart"/>
            <w:r w:rsidRPr="00AD469E">
              <w:rPr>
                <w:rFonts w:ascii="Times New Roman" w:eastAsia="Times New Roman" w:hAnsi="Times New Roman"/>
                <w:sz w:val="20"/>
                <w:szCs w:val="20"/>
                <w:lang w:eastAsia="ru-RU"/>
              </w:rPr>
              <w:t>формирование и регистрация результата муниципальной услуги, указанного в пункте 2.20 Административного регламента, в форме электронного документа в ГИС</w:t>
            </w:r>
            <w:proofErr w:type="gramEnd"/>
          </w:p>
        </w:tc>
        <w:tc>
          <w:tcPr>
            <w:tcW w:w="885"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8" w:right="14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Регистрация результата предоставления </w:t>
            </w:r>
            <w:proofErr w:type="gramStart"/>
            <w:r w:rsidRPr="00AD469E">
              <w:rPr>
                <w:rFonts w:ascii="Times New Roman" w:eastAsia="Times New Roman" w:hAnsi="Times New Roman"/>
                <w:sz w:val="20"/>
                <w:szCs w:val="20"/>
                <w:lang w:eastAsia="ru-RU"/>
              </w:rPr>
              <w:t>муниципальной</w:t>
            </w:r>
            <w:proofErr w:type="gramEnd"/>
            <w:r w:rsidRPr="00AD469E">
              <w:rPr>
                <w:rFonts w:ascii="Times New Roman" w:eastAsia="Times New Roman" w:hAnsi="Times New Roman"/>
                <w:sz w:val="20"/>
                <w:szCs w:val="20"/>
                <w:lang w:eastAsia="ru-RU"/>
              </w:rPr>
              <w:t> </w:t>
            </w:r>
          </w:p>
          <w:p w:rsidR="00E25905" w:rsidRPr="00AD469E" w:rsidRDefault="00E25905" w:rsidP="00E25905">
            <w:pPr>
              <w:spacing w:after="0" w:line="240" w:lineRule="auto"/>
              <w:ind w:left="148" w:right="14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услуги</w:t>
            </w:r>
          </w:p>
        </w:tc>
        <w:tc>
          <w:tcPr>
            <w:tcW w:w="878"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8" w:right="133"/>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после окончания процедуры принятия решения (в общий срок предоставления муниципальной услуги не включается)</w:t>
            </w:r>
          </w:p>
        </w:tc>
        <w:tc>
          <w:tcPr>
            <w:tcW w:w="845"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36"/>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xml:space="preserve">должностное лицо Уполномочен-ного органа, ответственное за предоставление </w:t>
            </w:r>
            <w:proofErr w:type="gramStart"/>
            <w:r w:rsidRPr="00AD469E">
              <w:rPr>
                <w:rFonts w:ascii="Times New Roman" w:eastAsia="Times New Roman" w:hAnsi="Times New Roman"/>
                <w:sz w:val="20"/>
                <w:szCs w:val="20"/>
                <w:lang w:eastAsia="ru-RU"/>
              </w:rPr>
              <w:t>муниципальной</w:t>
            </w:r>
            <w:proofErr w:type="gramEnd"/>
            <w:r w:rsidRPr="00AD469E">
              <w:rPr>
                <w:rFonts w:ascii="Times New Roman" w:eastAsia="Times New Roman" w:hAnsi="Times New Roman"/>
                <w:sz w:val="20"/>
                <w:szCs w:val="20"/>
                <w:lang w:eastAsia="ru-RU"/>
              </w:rPr>
              <w:t> услуги</w:t>
            </w:r>
          </w:p>
        </w:tc>
        <w:tc>
          <w:tcPr>
            <w:tcW w:w="478"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8" w:right="148"/>
              <w:rPr>
                <w:rFonts w:ascii="Times New Roman" w:eastAsia="Times New Roman" w:hAnsi="Times New Roman"/>
                <w:sz w:val="20"/>
                <w:szCs w:val="20"/>
                <w:lang w:eastAsia="ru-RU"/>
              </w:rPr>
            </w:pPr>
            <w:proofErr w:type="gramStart"/>
            <w:r w:rsidRPr="00AD469E">
              <w:rPr>
                <w:rFonts w:ascii="Times New Roman" w:eastAsia="Times New Roman" w:hAnsi="Times New Roman"/>
                <w:sz w:val="20"/>
                <w:szCs w:val="20"/>
                <w:lang w:eastAsia="ru-RU"/>
              </w:rPr>
              <w:t>Уполномоченный орган) / ГИС</w:t>
            </w:r>
            <w:proofErr w:type="gramEnd"/>
          </w:p>
        </w:tc>
        <w:tc>
          <w:tcPr>
            <w:tcW w:w="546" w:type="pct"/>
            <w:tcBorders>
              <w:top w:val="single" w:sz="6" w:space="0" w:color="000000"/>
              <w:lef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8" w:right="14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w:t>
            </w:r>
          </w:p>
        </w:tc>
        <w:tc>
          <w:tcPr>
            <w:tcW w:w="802" w:type="pct"/>
            <w:tcBorders>
              <w:top w:val="single" w:sz="6" w:space="0" w:color="000000"/>
              <w:left w:val="single" w:sz="6" w:space="0" w:color="000000"/>
              <w:righ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8" w:right="14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В несение сведений о конечном результате предоставления </w:t>
            </w:r>
            <w:proofErr w:type="gramStart"/>
            <w:r w:rsidRPr="00AD469E">
              <w:rPr>
                <w:rFonts w:ascii="Times New Roman" w:eastAsia="Times New Roman" w:hAnsi="Times New Roman"/>
                <w:sz w:val="20"/>
                <w:szCs w:val="20"/>
                <w:lang w:eastAsia="ru-RU"/>
              </w:rPr>
              <w:t>муници-пальной</w:t>
            </w:r>
            <w:proofErr w:type="gramEnd"/>
          </w:p>
          <w:p w:rsidR="00E25905" w:rsidRPr="00AD469E" w:rsidRDefault="00E25905" w:rsidP="00E25905">
            <w:pPr>
              <w:spacing w:after="0" w:line="240" w:lineRule="auto"/>
              <w:ind w:left="148" w:right="14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услуги</w:t>
            </w:r>
          </w:p>
        </w:tc>
      </w:tr>
      <w:tr w:rsidR="00E25905" w:rsidRPr="00AD469E" w:rsidTr="00E25905">
        <w:trPr>
          <w:trHeight w:val="20"/>
          <w:jc w:val="center"/>
        </w:trPr>
        <w:tc>
          <w:tcPr>
            <w:tcW w:w="565" w:type="pct"/>
            <w:gridSpan w:val="2"/>
            <w:vMerge/>
            <w:tcBorders>
              <w:top w:val="single" w:sz="6" w:space="0" w:color="000000"/>
              <w:left w:val="single" w:sz="6" w:space="0" w:color="000000"/>
              <w:bottom w:val="single" w:sz="6" w:space="0" w:color="000000"/>
            </w:tcBorders>
            <w:vAlign w:val="center"/>
            <w:hideMark/>
          </w:tcPr>
          <w:p w:rsidR="00E25905" w:rsidRPr="00AD469E" w:rsidRDefault="00E25905" w:rsidP="00E25905">
            <w:pPr>
              <w:spacing w:after="0" w:line="240" w:lineRule="auto"/>
              <w:rPr>
                <w:rFonts w:ascii="Times New Roman" w:eastAsia="Times New Roman" w:hAnsi="Times New Roman"/>
                <w:sz w:val="20"/>
                <w:szCs w:val="20"/>
                <w:lang w:eastAsia="ru-RU"/>
              </w:rPr>
            </w:pPr>
          </w:p>
        </w:tc>
        <w:tc>
          <w:tcPr>
            <w:tcW w:w="885"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8" w:right="14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xml:space="preserve">Направление в многофункциональный центр результата муниципальной услуги, указанного в пункте 2.20 Административного регламента, в форме электронного документа, подписанного усиленной квалифицированной </w:t>
            </w:r>
            <w:r w:rsidRPr="00AD469E">
              <w:rPr>
                <w:rFonts w:ascii="Times New Roman" w:eastAsia="Times New Roman" w:hAnsi="Times New Roman"/>
                <w:sz w:val="20"/>
                <w:szCs w:val="20"/>
                <w:lang w:eastAsia="ru-RU"/>
              </w:rPr>
              <w:lastRenderedPageBreak/>
              <w:t>электронной подписью уполномоченного должностного лица Уполномоченного органа</w:t>
            </w:r>
          </w:p>
        </w:tc>
        <w:tc>
          <w:tcPr>
            <w:tcW w:w="878"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09"/>
              <w:rPr>
                <w:rFonts w:ascii="Times New Roman" w:eastAsia="Times New Roman" w:hAnsi="Times New Roman"/>
                <w:spacing w:val="-6"/>
                <w:sz w:val="20"/>
                <w:szCs w:val="20"/>
                <w:lang w:eastAsia="ru-RU"/>
              </w:rPr>
            </w:pPr>
            <w:r w:rsidRPr="00AD469E">
              <w:rPr>
                <w:rFonts w:ascii="Times New Roman" w:eastAsia="Times New Roman" w:hAnsi="Times New Roman"/>
                <w:spacing w:val="-6"/>
                <w:sz w:val="20"/>
                <w:szCs w:val="20"/>
                <w:lang w:eastAsia="ru-RU"/>
              </w:rPr>
              <w:lastRenderedPageBreak/>
              <w:t xml:space="preserve">в сроки, установленные соглашением о взаимодействии между </w:t>
            </w:r>
            <w:proofErr w:type="gramStart"/>
            <w:r w:rsidRPr="00AD469E">
              <w:rPr>
                <w:rFonts w:ascii="Times New Roman" w:eastAsia="Times New Roman" w:hAnsi="Times New Roman"/>
                <w:spacing w:val="-6"/>
                <w:sz w:val="20"/>
                <w:szCs w:val="20"/>
                <w:lang w:eastAsia="ru-RU"/>
              </w:rPr>
              <w:t>Уполномочен-ным</w:t>
            </w:r>
            <w:proofErr w:type="gramEnd"/>
            <w:r w:rsidRPr="00AD469E">
              <w:rPr>
                <w:rFonts w:ascii="Times New Roman" w:eastAsia="Times New Roman" w:hAnsi="Times New Roman"/>
                <w:spacing w:val="-6"/>
                <w:sz w:val="20"/>
                <w:szCs w:val="20"/>
                <w:lang w:eastAsia="ru-RU"/>
              </w:rPr>
              <w:t xml:space="preserve"> органом и многофункцио-нальным центром</w:t>
            </w:r>
          </w:p>
        </w:tc>
        <w:tc>
          <w:tcPr>
            <w:tcW w:w="845"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right="134"/>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должностное лицо Уполномоченного органа, ответственное за предоставление </w:t>
            </w:r>
            <w:proofErr w:type="gramStart"/>
            <w:r w:rsidRPr="00AD469E">
              <w:rPr>
                <w:rFonts w:ascii="Times New Roman" w:eastAsia="Times New Roman" w:hAnsi="Times New Roman"/>
                <w:sz w:val="20"/>
                <w:szCs w:val="20"/>
                <w:lang w:eastAsia="ru-RU"/>
              </w:rPr>
              <w:t>муниципальной</w:t>
            </w:r>
            <w:proofErr w:type="gramEnd"/>
            <w:r w:rsidRPr="00AD469E">
              <w:rPr>
                <w:rFonts w:ascii="Times New Roman" w:eastAsia="Times New Roman" w:hAnsi="Times New Roman"/>
                <w:sz w:val="20"/>
                <w:szCs w:val="20"/>
                <w:lang w:eastAsia="ru-RU"/>
              </w:rPr>
              <w:t> услуги</w:t>
            </w:r>
          </w:p>
        </w:tc>
        <w:tc>
          <w:tcPr>
            <w:tcW w:w="478"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8" w:right="148"/>
              <w:rPr>
                <w:rFonts w:ascii="Times New Roman" w:eastAsia="Times New Roman" w:hAnsi="Times New Roman"/>
                <w:sz w:val="20"/>
                <w:szCs w:val="20"/>
                <w:lang w:eastAsia="ru-RU"/>
              </w:rPr>
            </w:pPr>
            <w:proofErr w:type="gramStart"/>
            <w:r w:rsidRPr="00AD469E">
              <w:rPr>
                <w:rFonts w:ascii="Times New Roman" w:eastAsia="Times New Roman" w:hAnsi="Times New Roman"/>
                <w:sz w:val="20"/>
                <w:szCs w:val="20"/>
                <w:lang w:eastAsia="ru-RU"/>
              </w:rPr>
              <w:t>Уполномоченный орган) / АИС МФЦ</w:t>
            </w:r>
            <w:proofErr w:type="gramEnd"/>
          </w:p>
        </w:tc>
        <w:tc>
          <w:tcPr>
            <w:tcW w:w="546"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27"/>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xml:space="preserve">Указание заявителем в Запросе способа выдачи результата   </w:t>
            </w:r>
            <w:proofErr w:type="gramStart"/>
            <w:r w:rsidRPr="00AD469E">
              <w:rPr>
                <w:rFonts w:ascii="Times New Roman" w:eastAsia="Times New Roman" w:hAnsi="Times New Roman"/>
                <w:sz w:val="20"/>
                <w:szCs w:val="20"/>
                <w:lang w:eastAsia="ru-RU"/>
              </w:rPr>
              <w:t>муниципаль-ной</w:t>
            </w:r>
            <w:proofErr w:type="gramEnd"/>
            <w:r w:rsidRPr="00AD469E">
              <w:rPr>
                <w:rFonts w:ascii="Times New Roman" w:eastAsia="Times New Roman" w:hAnsi="Times New Roman"/>
                <w:sz w:val="20"/>
                <w:szCs w:val="20"/>
                <w:lang w:eastAsia="ru-RU"/>
              </w:rPr>
              <w:t> услуги в многофункциональном центре, а также подача За</w:t>
            </w:r>
            <w:r w:rsidRPr="00AD469E">
              <w:rPr>
                <w:rFonts w:ascii="Times New Roman" w:eastAsia="Times New Roman" w:hAnsi="Times New Roman"/>
                <w:sz w:val="20"/>
                <w:szCs w:val="20"/>
                <w:lang w:eastAsia="ru-RU"/>
              </w:rPr>
              <w:lastRenderedPageBreak/>
              <w:t>проса через многофункциональный центр</w:t>
            </w:r>
          </w:p>
        </w:tc>
        <w:tc>
          <w:tcPr>
            <w:tcW w:w="802" w:type="pct"/>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right="10"/>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lastRenderedPageBreak/>
              <w:t>выдача результата </w:t>
            </w:r>
            <w:proofErr w:type="gramStart"/>
            <w:r w:rsidRPr="00AD469E">
              <w:rPr>
                <w:rFonts w:ascii="Times New Roman" w:eastAsia="Times New Roman" w:hAnsi="Times New Roman"/>
                <w:sz w:val="20"/>
                <w:szCs w:val="20"/>
                <w:lang w:eastAsia="ru-RU"/>
              </w:rPr>
              <w:t>м-униципальной</w:t>
            </w:r>
            <w:proofErr w:type="gramEnd"/>
            <w:r w:rsidRPr="00AD469E">
              <w:rPr>
                <w:rFonts w:ascii="Times New Roman" w:eastAsia="Times New Roman" w:hAnsi="Times New Roman"/>
                <w:sz w:val="20"/>
                <w:szCs w:val="20"/>
                <w:lang w:eastAsia="ru-RU"/>
              </w:rPr>
              <w:t> услуги заявителю в форме бумажного документа, подтверждаю-щего содержание электронного документа, заверенного печатью многофункциональ-но го центра;</w:t>
            </w:r>
          </w:p>
          <w:p w:rsidR="00E25905" w:rsidRPr="00AD469E" w:rsidRDefault="00E25905" w:rsidP="00E25905">
            <w:pPr>
              <w:spacing w:after="0" w:line="240" w:lineRule="auto"/>
              <w:ind w:right="10"/>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xml:space="preserve">внесение сведений в ГИС </w:t>
            </w:r>
            <w:r w:rsidRPr="00AD469E">
              <w:rPr>
                <w:rFonts w:ascii="Times New Roman" w:eastAsia="Times New Roman" w:hAnsi="Times New Roman"/>
                <w:sz w:val="20"/>
                <w:szCs w:val="20"/>
                <w:lang w:eastAsia="ru-RU"/>
              </w:rPr>
              <w:lastRenderedPageBreak/>
              <w:t>о выдаче результата муниципальной услуги</w:t>
            </w:r>
          </w:p>
        </w:tc>
      </w:tr>
      <w:tr w:rsidR="00E25905" w:rsidRPr="00AD469E" w:rsidTr="00E25905">
        <w:trPr>
          <w:trHeight w:val="20"/>
          <w:jc w:val="center"/>
        </w:trPr>
        <w:tc>
          <w:tcPr>
            <w:tcW w:w="565" w:type="pct"/>
            <w:gridSpan w:val="2"/>
            <w:vMerge/>
            <w:tcBorders>
              <w:top w:val="single" w:sz="6" w:space="0" w:color="000000"/>
              <w:left w:val="single" w:sz="6" w:space="0" w:color="000000"/>
              <w:bottom w:val="single" w:sz="6" w:space="0" w:color="000000"/>
            </w:tcBorders>
            <w:vAlign w:val="center"/>
            <w:hideMark/>
          </w:tcPr>
          <w:p w:rsidR="00E25905" w:rsidRPr="00AD469E" w:rsidRDefault="00E25905" w:rsidP="00E25905">
            <w:pPr>
              <w:spacing w:after="0" w:line="240" w:lineRule="auto"/>
              <w:rPr>
                <w:rFonts w:ascii="Times New Roman" w:eastAsia="Times New Roman" w:hAnsi="Times New Roman"/>
                <w:sz w:val="20"/>
                <w:szCs w:val="20"/>
                <w:lang w:eastAsia="ru-RU"/>
              </w:rPr>
            </w:pPr>
          </w:p>
        </w:tc>
        <w:tc>
          <w:tcPr>
            <w:tcW w:w="885"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8" w:right="14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Направление заявителю результата предоставления </w:t>
            </w:r>
            <w:proofErr w:type="gramStart"/>
            <w:r w:rsidRPr="00AD469E">
              <w:rPr>
                <w:rFonts w:ascii="Times New Roman" w:eastAsia="Times New Roman" w:hAnsi="Times New Roman"/>
                <w:sz w:val="20"/>
                <w:szCs w:val="20"/>
                <w:lang w:eastAsia="ru-RU"/>
              </w:rPr>
              <w:t>муниципальной</w:t>
            </w:r>
            <w:proofErr w:type="gramEnd"/>
            <w:r w:rsidRPr="00AD469E">
              <w:rPr>
                <w:rFonts w:ascii="Times New Roman" w:eastAsia="Times New Roman" w:hAnsi="Times New Roman"/>
                <w:sz w:val="20"/>
                <w:szCs w:val="20"/>
                <w:lang w:eastAsia="ru-RU"/>
              </w:rPr>
              <w:t> услуги в личный кабинет на Едином портале</w:t>
            </w:r>
          </w:p>
        </w:tc>
        <w:tc>
          <w:tcPr>
            <w:tcW w:w="878"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В день регистрации результата предоставления муниципальной услуги</w:t>
            </w:r>
          </w:p>
        </w:tc>
        <w:tc>
          <w:tcPr>
            <w:tcW w:w="845"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8" w:right="14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должностное лицо Уполномоченного органа</w:t>
            </w:r>
          </w:p>
        </w:tc>
        <w:tc>
          <w:tcPr>
            <w:tcW w:w="478"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8" w:right="148"/>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ГИС</w:t>
            </w:r>
          </w:p>
        </w:tc>
        <w:tc>
          <w:tcPr>
            <w:tcW w:w="546" w:type="pct"/>
            <w:tcBorders>
              <w:top w:val="single" w:sz="6" w:space="0" w:color="000000"/>
              <w:left w:val="single" w:sz="6" w:space="0" w:color="000000"/>
              <w:bottom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left="148" w:right="148" w:firstLine="567"/>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w:t>
            </w:r>
          </w:p>
        </w:tc>
        <w:tc>
          <w:tcPr>
            <w:tcW w:w="802" w:type="pct"/>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hideMark/>
          </w:tcPr>
          <w:p w:rsidR="00E25905" w:rsidRPr="00AD469E" w:rsidRDefault="00E25905" w:rsidP="00E25905">
            <w:pPr>
              <w:spacing w:after="0" w:line="240" w:lineRule="auto"/>
              <w:ind w:right="10"/>
              <w:rPr>
                <w:rFonts w:ascii="Times New Roman" w:eastAsia="Times New Roman" w:hAnsi="Times New Roman"/>
                <w:sz w:val="20"/>
                <w:szCs w:val="20"/>
                <w:lang w:eastAsia="ru-RU"/>
              </w:rPr>
            </w:pPr>
            <w:r w:rsidRPr="00AD469E">
              <w:rPr>
                <w:rFonts w:ascii="Times New Roman" w:eastAsia="Times New Roman" w:hAnsi="Times New Roman"/>
                <w:sz w:val="20"/>
                <w:szCs w:val="20"/>
                <w:lang w:eastAsia="ru-RU"/>
              </w:rPr>
              <w:t xml:space="preserve">Результат </w:t>
            </w:r>
            <w:proofErr w:type="gramStart"/>
            <w:r w:rsidRPr="00AD469E">
              <w:rPr>
                <w:rFonts w:ascii="Times New Roman" w:eastAsia="Times New Roman" w:hAnsi="Times New Roman"/>
                <w:sz w:val="20"/>
                <w:szCs w:val="20"/>
                <w:lang w:eastAsia="ru-RU"/>
              </w:rPr>
              <w:t>муниципальной</w:t>
            </w:r>
            <w:proofErr w:type="gramEnd"/>
            <w:r w:rsidRPr="00AD469E">
              <w:rPr>
                <w:rFonts w:ascii="Times New Roman" w:eastAsia="Times New Roman" w:hAnsi="Times New Roman"/>
                <w:sz w:val="20"/>
                <w:szCs w:val="20"/>
                <w:lang w:eastAsia="ru-RU"/>
              </w:rPr>
              <w:t> услуги, направленный заявителю в личный кабинет на Едином портале</w:t>
            </w:r>
          </w:p>
        </w:tc>
      </w:tr>
    </w:tbl>
    <w:p w:rsidR="00981931" w:rsidRDefault="00981931" w:rsidP="00981931">
      <w:pPr>
        <w:spacing w:after="160" w:line="256" w:lineRule="auto"/>
        <w:rPr>
          <w:rFonts w:eastAsia="Times New Roman"/>
          <w:lang w:eastAsia="ru-RU"/>
        </w:rPr>
      </w:pPr>
    </w:p>
    <w:p w:rsidR="00C94FCD" w:rsidRPr="00C94FCD" w:rsidRDefault="00C94FCD" w:rsidP="00C94FCD">
      <w:pPr>
        <w:spacing w:after="0" w:line="240" w:lineRule="auto"/>
        <w:jc w:val="center"/>
        <w:rPr>
          <w:rFonts w:ascii="Times New Roman" w:hAnsi="Times New Roman"/>
          <w:sz w:val="20"/>
          <w:szCs w:val="20"/>
        </w:rPr>
      </w:pPr>
      <w:r w:rsidRPr="00C94FCD">
        <w:rPr>
          <w:noProof/>
          <w:sz w:val="20"/>
          <w:szCs w:val="20"/>
          <w:lang w:eastAsia="ru-RU"/>
        </w:rPr>
        <w:drawing>
          <wp:inline distT="0" distB="0" distL="0" distR="0">
            <wp:extent cx="581025" cy="733425"/>
            <wp:effectExtent l="19050" t="0" r="9525" b="0"/>
            <wp:docPr id="16" name="Рисунок 1"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снизу убран белый цвет"/>
                    <pic:cNvPicPr>
                      <a:picLocks noChangeAspect="1" noChangeArrowheads="1"/>
                    </pic:cNvPicPr>
                  </pic:nvPicPr>
                  <pic:blipFill>
                    <a:blip r:embed="rId211" cstate="print"/>
                    <a:srcRect/>
                    <a:stretch>
                      <a:fillRect/>
                    </a:stretch>
                  </pic:blipFill>
                  <pic:spPr bwMode="auto">
                    <a:xfrm>
                      <a:off x="0" y="0"/>
                      <a:ext cx="581025" cy="733425"/>
                    </a:xfrm>
                    <a:prstGeom prst="rect">
                      <a:avLst/>
                    </a:prstGeom>
                    <a:noFill/>
                    <a:ln w="9525">
                      <a:noFill/>
                      <a:miter lim="800000"/>
                      <a:headEnd/>
                      <a:tailEnd/>
                    </a:ln>
                  </pic:spPr>
                </pic:pic>
              </a:graphicData>
            </a:graphic>
          </wp:inline>
        </w:drawing>
      </w:r>
    </w:p>
    <w:p w:rsidR="00C94FCD" w:rsidRPr="00C94FCD" w:rsidRDefault="00C94FCD" w:rsidP="00C94FCD">
      <w:pPr>
        <w:spacing w:after="0" w:line="240" w:lineRule="auto"/>
        <w:jc w:val="center"/>
        <w:rPr>
          <w:rFonts w:ascii="Times New Roman" w:hAnsi="Times New Roman"/>
          <w:sz w:val="20"/>
          <w:szCs w:val="20"/>
        </w:rPr>
      </w:pPr>
    </w:p>
    <w:p w:rsidR="00C94FCD" w:rsidRPr="00C94FCD" w:rsidRDefault="00C94FCD" w:rsidP="00C94FCD">
      <w:pPr>
        <w:spacing w:after="0" w:line="240" w:lineRule="auto"/>
        <w:jc w:val="center"/>
        <w:rPr>
          <w:rFonts w:ascii="Times New Roman" w:hAnsi="Times New Roman"/>
          <w:sz w:val="18"/>
          <w:szCs w:val="20"/>
        </w:rPr>
      </w:pPr>
      <w:r w:rsidRPr="00C94FCD">
        <w:rPr>
          <w:rFonts w:ascii="Times New Roman" w:hAnsi="Times New Roman"/>
          <w:sz w:val="18"/>
          <w:szCs w:val="20"/>
        </w:rPr>
        <w:t>АДМИНИСТРАЦИЯ БОГУЧАНСКОГО РАЙОНА</w:t>
      </w:r>
    </w:p>
    <w:p w:rsidR="00C94FCD" w:rsidRPr="00C94FCD" w:rsidRDefault="00C94FCD" w:rsidP="00C94FCD">
      <w:pPr>
        <w:spacing w:after="0" w:line="240" w:lineRule="auto"/>
        <w:jc w:val="center"/>
        <w:rPr>
          <w:rFonts w:ascii="Times New Roman" w:hAnsi="Times New Roman"/>
          <w:sz w:val="18"/>
          <w:szCs w:val="20"/>
        </w:rPr>
      </w:pPr>
      <w:r w:rsidRPr="00C94FCD">
        <w:rPr>
          <w:rFonts w:ascii="Times New Roman" w:hAnsi="Times New Roman"/>
          <w:sz w:val="18"/>
          <w:szCs w:val="20"/>
        </w:rPr>
        <w:t>ПОСТАНОВЛЕНИЕ</w:t>
      </w:r>
    </w:p>
    <w:p w:rsidR="00C94FCD" w:rsidRPr="00C94FCD" w:rsidRDefault="00C94FCD" w:rsidP="00C94FCD">
      <w:pPr>
        <w:spacing w:line="240" w:lineRule="auto"/>
        <w:jc w:val="center"/>
        <w:rPr>
          <w:rFonts w:ascii="Times New Roman" w:hAnsi="Times New Roman"/>
          <w:sz w:val="20"/>
          <w:szCs w:val="20"/>
        </w:rPr>
      </w:pPr>
      <w:r w:rsidRPr="00C94FCD">
        <w:rPr>
          <w:rFonts w:ascii="Times New Roman" w:hAnsi="Times New Roman"/>
          <w:sz w:val="20"/>
          <w:szCs w:val="20"/>
        </w:rPr>
        <w:t>23.05.2023</w:t>
      </w:r>
      <w:r w:rsidRPr="00C94FCD">
        <w:rPr>
          <w:rFonts w:ascii="Times New Roman" w:hAnsi="Times New Roman"/>
          <w:sz w:val="20"/>
          <w:szCs w:val="20"/>
        </w:rPr>
        <w:tab/>
      </w:r>
      <w:r w:rsidRPr="00C94FCD">
        <w:rPr>
          <w:rFonts w:ascii="Times New Roman" w:hAnsi="Times New Roman"/>
          <w:sz w:val="20"/>
          <w:szCs w:val="20"/>
        </w:rPr>
        <w:tab/>
      </w:r>
      <w:r w:rsidRPr="00C94FCD">
        <w:rPr>
          <w:rFonts w:ascii="Times New Roman" w:hAnsi="Times New Roman"/>
          <w:sz w:val="20"/>
          <w:szCs w:val="20"/>
        </w:rPr>
        <w:tab/>
      </w:r>
      <w:r w:rsidRPr="00C94FCD">
        <w:rPr>
          <w:rFonts w:ascii="Times New Roman" w:hAnsi="Times New Roman"/>
          <w:sz w:val="20"/>
          <w:szCs w:val="20"/>
        </w:rPr>
        <w:tab/>
        <w:t>с. Богучаны</w:t>
      </w:r>
      <w:r w:rsidRPr="00C94FCD">
        <w:rPr>
          <w:rFonts w:ascii="Times New Roman" w:hAnsi="Times New Roman"/>
          <w:sz w:val="20"/>
          <w:szCs w:val="20"/>
        </w:rPr>
        <w:tab/>
      </w:r>
      <w:r w:rsidRPr="00C94FCD">
        <w:rPr>
          <w:rFonts w:ascii="Times New Roman" w:hAnsi="Times New Roman"/>
          <w:sz w:val="20"/>
          <w:szCs w:val="20"/>
        </w:rPr>
        <w:tab/>
      </w:r>
      <w:r w:rsidRPr="00C94FCD">
        <w:rPr>
          <w:rFonts w:ascii="Times New Roman" w:hAnsi="Times New Roman"/>
          <w:sz w:val="20"/>
          <w:szCs w:val="20"/>
        </w:rPr>
        <w:tab/>
        <w:t xml:space="preserve">               № 478-п</w:t>
      </w:r>
    </w:p>
    <w:p w:rsidR="00C94FCD" w:rsidRPr="00C94FCD" w:rsidRDefault="00C94FCD" w:rsidP="00C94FCD">
      <w:pPr>
        <w:spacing w:after="0" w:line="240" w:lineRule="auto"/>
        <w:jc w:val="center"/>
        <w:rPr>
          <w:rFonts w:ascii="Times New Roman" w:hAnsi="Times New Roman"/>
          <w:sz w:val="20"/>
          <w:szCs w:val="20"/>
          <w:lang w:eastAsia="ru-RU"/>
        </w:rPr>
      </w:pPr>
      <w:r w:rsidRPr="00C94FCD">
        <w:rPr>
          <w:rFonts w:ascii="Times New Roman" w:hAnsi="Times New Roman"/>
          <w:sz w:val="20"/>
          <w:szCs w:val="20"/>
          <w:lang w:eastAsia="ru-RU"/>
        </w:rPr>
        <w:t>Об утверждении средней рыночной стоимости одного квадратного метра общей площади жилого помещения по муниципальному образованию Богучанский район на 2 квартал 2023 года</w:t>
      </w:r>
    </w:p>
    <w:p w:rsidR="00C94FCD" w:rsidRPr="00C94FCD" w:rsidRDefault="00C94FCD" w:rsidP="00C94FCD">
      <w:pPr>
        <w:spacing w:after="0" w:line="240" w:lineRule="auto"/>
        <w:jc w:val="center"/>
        <w:rPr>
          <w:rFonts w:ascii="Times New Roman" w:hAnsi="Times New Roman"/>
          <w:sz w:val="20"/>
          <w:szCs w:val="20"/>
        </w:rPr>
      </w:pPr>
    </w:p>
    <w:p w:rsidR="00C94FCD" w:rsidRPr="00C94FCD" w:rsidRDefault="00C94FCD" w:rsidP="00C94FCD">
      <w:pPr>
        <w:autoSpaceDE w:val="0"/>
        <w:spacing w:after="0" w:line="240" w:lineRule="auto"/>
        <w:ind w:firstLine="720"/>
        <w:jc w:val="both"/>
        <w:rPr>
          <w:rFonts w:ascii="Times New Roman" w:hAnsi="Times New Roman"/>
          <w:sz w:val="20"/>
          <w:szCs w:val="20"/>
        </w:rPr>
      </w:pPr>
      <w:proofErr w:type="gramStart"/>
      <w:r w:rsidRPr="00C94FCD">
        <w:rPr>
          <w:rFonts w:ascii="Times New Roman" w:hAnsi="Times New Roman"/>
          <w:sz w:val="20"/>
          <w:szCs w:val="20"/>
        </w:rPr>
        <w:t>В соответствии с Законом Красноярского края от 25.03.2010 № 10-4487 «О порядке обеспечения жильем отдельных категорий ветеранов, инвалидов и семей, имеющих детей-инвалидов, нуждающихся в улучшении жилищных условий», подпунктом «г» пункта 2 статьи 1 Закона Красноярского края от 24.12.2009 № 9-4225 «О наделении органов местного самоуправления муниципальных районов и городских округов края государственными полномочиями по обеспечению жилыми помещениями детей-сирот и детей, оставшихся без</w:t>
      </w:r>
      <w:proofErr w:type="gramEnd"/>
      <w:r w:rsidRPr="00C94FCD">
        <w:rPr>
          <w:rFonts w:ascii="Times New Roman" w:hAnsi="Times New Roman"/>
          <w:sz w:val="20"/>
          <w:szCs w:val="20"/>
        </w:rPr>
        <w:t xml:space="preserve"> попечения родителей, лиц из числа детей-сирот и детей, оставшихся без попечения родителей», руководствуясь Приказом Министерства строительства и жилищно-коммунального хозяйства Российской Федерации от 21.03.2023 № 206/</w:t>
      </w:r>
      <w:proofErr w:type="gramStart"/>
      <w:r w:rsidRPr="00C94FCD">
        <w:rPr>
          <w:rFonts w:ascii="Times New Roman" w:hAnsi="Times New Roman"/>
          <w:sz w:val="20"/>
          <w:szCs w:val="20"/>
        </w:rPr>
        <w:t>пр</w:t>
      </w:r>
      <w:proofErr w:type="gramEnd"/>
      <w:r w:rsidRPr="00C94FCD">
        <w:rPr>
          <w:rFonts w:ascii="Times New Roman" w:hAnsi="Times New Roman"/>
          <w:sz w:val="20"/>
          <w:szCs w:val="20"/>
        </w:rPr>
        <w:t xml:space="preserve"> «О показателях средней рыночной стоимости одного квадратного метра общей площади жилого помещения по субъектам Российской Федерации на </w:t>
      </w:r>
      <w:r w:rsidRPr="00C94FCD">
        <w:rPr>
          <w:rFonts w:ascii="Times New Roman" w:hAnsi="Times New Roman"/>
          <w:sz w:val="20"/>
          <w:szCs w:val="20"/>
          <w:lang w:val="en-US"/>
        </w:rPr>
        <w:t>II</w:t>
      </w:r>
      <w:r w:rsidRPr="00C94FCD">
        <w:rPr>
          <w:rFonts w:ascii="Times New Roman" w:hAnsi="Times New Roman"/>
          <w:sz w:val="20"/>
          <w:szCs w:val="20"/>
        </w:rPr>
        <w:t xml:space="preserve"> квартал 2023 года», руководствуясь статьями 7, 43, 47 Устава Богучанского района Красноярского края </w:t>
      </w:r>
      <w:r>
        <w:rPr>
          <w:rFonts w:ascii="Times New Roman" w:hAnsi="Times New Roman"/>
          <w:sz w:val="20"/>
          <w:szCs w:val="20"/>
        </w:rPr>
        <w:t xml:space="preserve">   </w:t>
      </w:r>
      <w:r w:rsidRPr="00C94FCD">
        <w:rPr>
          <w:rFonts w:ascii="Times New Roman" w:hAnsi="Times New Roman"/>
          <w:sz w:val="20"/>
          <w:szCs w:val="20"/>
        </w:rPr>
        <w:t>ПОСТАНОВЛЯЮ:</w:t>
      </w:r>
    </w:p>
    <w:p w:rsidR="00C94FCD" w:rsidRPr="00C94FCD" w:rsidRDefault="00C94FCD" w:rsidP="00C94FCD">
      <w:pPr>
        <w:spacing w:after="0" w:line="240" w:lineRule="auto"/>
        <w:ind w:firstLine="709"/>
        <w:jc w:val="both"/>
        <w:rPr>
          <w:rFonts w:ascii="Times New Roman" w:hAnsi="Times New Roman"/>
          <w:sz w:val="20"/>
          <w:szCs w:val="20"/>
          <w:lang w:eastAsia="ru-RU"/>
        </w:rPr>
      </w:pPr>
      <w:r w:rsidRPr="00C94FCD">
        <w:rPr>
          <w:rFonts w:ascii="Times New Roman" w:hAnsi="Times New Roman"/>
          <w:sz w:val="20"/>
          <w:szCs w:val="20"/>
          <w:lang w:eastAsia="ru-RU"/>
        </w:rPr>
        <w:t xml:space="preserve">1. Утвердить на </w:t>
      </w:r>
      <w:r w:rsidRPr="00C94FCD">
        <w:rPr>
          <w:rFonts w:ascii="Times New Roman" w:hAnsi="Times New Roman"/>
          <w:sz w:val="20"/>
          <w:szCs w:val="20"/>
          <w:lang w:val="en-US" w:eastAsia="ru-RU"/>
        </w:rPr>
        <w:t>II</w:t>
      </w:r>
      <w:r w:rsidRPr="00C94FCD">
        <w:rPr>
          <w:rFonts w:ascii="Times New Roman" w:hAnsi="Times New Roman"/>
          <w:sz w:val="20"/>
          <w:szCs w:val="20"/>
          <w:lang w:eastAsia="ru-RU"/>
        </w:rPr>
        <w:t xml:space="preserve"> квартал 2023 года среднюю рыночную стоимость одного квадратного метра общей площади жилого помещения и среднюю рыночную стоимость строительства одного квадратного метра общей площади жилого помещения по муниципальному образованию Богучанский район в размере 87 811 (Восемьдесят семь тысяч восемьсот одиннадцать) рублей 00 копеек:</w:t>
      </w:r>
    </w:p>
    <w:p w:rsidR="00C94FCD" w:rsidRPr="00C94FCD" w:rsidRDefault="00C94FCD" w:rsidP="00C94FCD">
      <w:pPr>
        <w:spacing w:after="0" w:line="240" w:lineRule="auto"/>
        <w:ind w:firstLine="709"/>
        <w:jc w:val="both"/>
        <w:rPr>
          <w:rFonts w:ascii="Times New Roman" w:hAnsi="Times New Roman"/>
          <w:sz w:val="20"/>
          <w:szCs w:val="20"/>
          <w:lang w:eastAsia="ru-RU"/>
        </w:rPr>
      </w:pPr>
      <w:r w:rsidRPr="00C94FCD">
        <w:rPr>
          <w:rFonts w:ascii="Times New Roman" w:hAnsi="Times New Roman"/>
          <w:sz w:val="20"/>
          <w:szCs w:val="20"/>
          <w:lang w:eastAsia="ru-RU"/>
        </w:rPr>
        <w:t>- для определения размера социальных выплат на приобретение жилых помещений отдельным категориям ветеранам, инвалидам и семей, имеющих детей-инвалидов;</w:t>
      </w:r>
    </w:p>
    <w:p w:rsidR="00C94FCD" w:rsidRPr="00C94FCD" w:rsidRDefault="00C94FCD" w:rsidP="00C94FCD">
      <w:pPr>
        <w:spacing w:after="0" w:line="240" w:lineRule="auto"/>
        <w:ind w:firstLine="709"/>
        <w:jc w:val="both"/>
        <w:rPr>
          <w:rFonts w:ascii="Times New Roman" w:hAnsi="Times New Roman"/>
          <w:bCs/>
          <w:sz w:val="20"/>
          <w:szCs w:val="20"/>
          <w:lang w:eastAsia="ru-RU"/>
        </w:rPr>
      </w:pPr>
      <w:r w:rsidRPr="00C94FCD">
        <w:rPr>
          <w:rFonts w:ascii="Times New Roman" w:hAnsi="Times New Roman"/>
          <w:sz w:val="20"/>
          <w:szCs w:val="20"/>
          <w:lang w:eastAsia="ru-RU"/>
        </w:rPr>
        <w:t>- для определения расчетной стоимости жилого помещения, приобретаемого (строящегося) для детей-сирот и детей, оставшихся без попечения родителей, лиц из числа детей-сирот и детей, оставшихся без попечения родителей, не имеющих жилых помещений.</w:t>
      </w:r>
    </w:p>
    <w:p w:rsidR="00C94FCD" w:rsidRPr="00C94FCD" w:rsidRDefault="00C94FCD" w:rsidP="00C94FCD">
      <w:pPr>
        <w:spacing w:after="0" w:line="240" w:lineRule="auto"/>
        <w:ind w:firstLine="709"/>
        <w:jc w:val="both"/>
        <w:rPr>
          <w:rFonts w:ascii="Times New Roman" w:hAnsi="Times New Roman"/>
          <w:sz w:val="20"/>
          <w:szCs w:val="20"/>
          <w:lang w:eastAsia="ru-RU"/>
        </w:rPr>
      </w:pPr>
      <w:r w:rsidRPr="00C94FCD">
        <w:rPr>
          <w:rFonts w:ascii="Times New Roman" w:hAnsi="Times New Roman"/>
          <w:bCs/>
          <w:sz w:val="20"/>
          <w:szCs w:val="20"/>
          <w:lang w:eastAsia="ru-RU"/>
        </w:rPr>
        <w:t xml:space="preserve">2. </w:t>
      </w:r>
      <w:proofErr w:type="gramStart"/>
      <w:r w:rsidRPr="00C94FCD">
        <w:rPr>
          <w:rFonts w:ascii="Times New Roman" w:hAnsi="Times New Roman"/>
          <w:bCs/>
          <w:sz w:val="20"/>
          <w:szCs w:val="20"/>
          <w:lang w:eastAsia="ru-RU"/>
        </w:rPr>
        <w:t>Контроль за</w:t>
      </w:r>
      <w:proofErr w:type="gramEnd"/>
      <w:r w:rsidRPr="00C94FCD">
        <w:rPr>
          <w:rFonts w:ascii="Times New Roman" w:hAnsi="Times New Roman"/>
          <w:bCs/>
          <w:sz w:val="20"/>
          <w:szCs w:val="20"/>
          <w:lang w:eastAsia="ru-RU"/>
        </w:rPr>
        <w:t xml:space="preserve"> исполнением настоящего постановления возложить на </w:t>
      </w:r>
      <w:r w:rsidRPr="00C94FCD">
        <w:rPr>
          <w:rFonts w:ascii="Times New Roman" w:hAnsi="Times New Roman"/>
          <w:sz w:val="20"/>
          <w:szCs w:val="20"/>
          <w:lang w:eastAsia="ru-RU"/>
        </w:rPr>
        <w:t>заместителя Главы Богучанского района по социальным вопросам  И.М. Брюханова.</w:t>
      </w:r>
    </w:p>
    <w:p w:rsidR="00C94FCD" w:rsidRPr="00C94FCD" w:rsidRDefault="00C94FCD" w:rsidP="00C94FCD">
      <w:pPr>
        <w:spacing w:after="0" w:line="240" w:lineRule="auto"/>
        <w:ind w:firstLine="709"/>
        <w:jc w:val="both"/>
        <w:rPr>
          <w:rFonts w:ascii="Times New Roman" w:hAnsi="Times New Roman"/>
          <w:color w:val="000000"/>
          <w:sz w:val="20"/>
          <w:szCs w:val="20"/>
          <w:lang w:eastAsia="ru-RU"/>
        </w:rPr>
      </w:pPr>
      <w:r w:rsidRPr="00C94FCD">
        <w:rPr>
          <w:rFonts w:ascii="Times New Roman" w:hAnsi="Times New Roman"/>
          <w:sz w:val="20"/>
          <w:szCs w:val="20"/>
          <w:lang w:eastAsia="ru-RU"/>
        </w:rPr>
        <w:t xml:space="preserve">3. Постановление вступает в силу со </w:t>
      </w:r>
      <w:proofErr w:type="gramStart"/>
      <w:r w:rsidRPr="00C94FCD">
        <w:rPr>
          <w:rFonts w:ascii="Times New Roman" w:hAnsi="Times New Roman"/>
          <w:sz w:val="20"/>
          <w:szCs w:val="20"/>
          <w:lang w:eastAsia="ru-RU"/>
        </w:rPr>
        <w:t>дня, следующего за днём опубликования в Официальном вестнике Б</w:t>
      </w:r>
      <w:bookmarkStart w:id="81" w:name="_GoBack"/>
      <w:bookmarkEnd w:id="81"/>
      <w:r w:rsidRPr="00C94FCD">
        <w:rPr>
          <w:rFonts w:ascii="Times New Roman" w:hAnsi="Times New Roman"/>
          <w:sz w:val="20"/>
          <w:szCs w:val="20"/>
          <w:lang w:eastAsia="ru-RU"/>
        </w:rPr>
        <w:t>огучанского района и распространяет</w:t>
      </w:r>
      <w:proofErr w:type="gramEnd"/>
      <w:r w:rsidRPr="00C94FCD">
        <w:rPr>
          <w:rFonts w:ascii="Times New Roman" w:hAnsi="Times New Roman"/>
          <w:sz w:val="20"/>
          <w:szCs w:val="20"/>
          <w:lang w:eastAsia="ru-RU"/>
        </w:rPr>
        <w:t xml:space="preserve"> свое действие на правоотношения, возникшие                          с 01.04.2023 года.</w:t>
      </w:r>
    </w:p>
    <w:p w:rsidR="00C94FCD" w:rsidRPr="00C94FCD" w:rsidRDefault="00C94FCD" w:rsidP="00C94FCD">
      <w:pPr>
        <w:autoSpaceDE w:val="0"/>
        <w:spacing w:after="0" w:line="240" w:lineRule="auto"/>
        <w:jc w:val="both"/>
        <w:rPr>
          <w:rFonts w:ascii="Times New Roman" w:hAnsi="Times New Roman"/>
          <w:sz w:val="20"/>
          <w:szCs w:val="20"/>
        </w:rPr>
      </w:pPr>
    </w:p>
    <w:p w:rsidR="00C94FCD" w:rsidRPr="00C94FCD" w:rsidRDefault="00C94FCD" w:rsidP="00C94FCD">
      <w:pPr>
        <w:autoSpaceDE w:val="0"/>
        <w:spacing w:after="0" w:line="240" w:lineRule="auto"/>
        <w:jc w:val="both"/>
        <w:rPr>
          <w:rFonts w:ascii="Times New Roman" w:hAnsi="Times New Roman"/>
          <w:sz w:val="20"/>
          <w:szCs w:val="20"/>
        </w:rPr>
      </w:pPr>
      <w:r w:rsidRPr="00C94FCD">
        <w:rPr>
          <w:rFonts w:ascii="Times New Roman" w:hAnsi="Times New Roman"/>
          <w:sz w:val="20"/>
          <w:szCs w:val="20"/>
        </w:rPr>
        <w:t>Глава Богучанского района</w:t>
      </w:r>
      <w:r w:rsidRPr="00C94FCD">
        <w:rPr>
          <w:rFonts w:ascii="Times New Roman" w:hAnsi="Times New Roman"/>
          <w:sz w:val="20"/>
          <w:szCs w:val="20"/>
        </w:rPr>
        <w:tab/>
      </w:r>
      <w:r w:rsidRPr="00C94FCD">
        <w:rPr>
          <w:rFonts w:ascii="Times New Roman" w:hAnsi="Times New Roman"/>
          <w:sz w:val="20"/>
          <w:szCs w:val="20"/>
        </w:rPr>
        <w:tab/>
      </w:r>
      <w:r w:rsidRPr="00C94FCD">
        <w:rPr>
          <w:rFonts w:ascii="Times New Roman" w:hAnsi="Times New Roman"/>
          <w:sz w:val="20"/>
          <w:szCs w:val="20"/>
        </w:rPr>
        <w:tab/>
      </w:r>
      <w:r w:rsidRPr="00C94FCD">
        <w:rPr>
          <w:rFonts w:ascii="Times New Roman" w:hAnsi="Times New Roman"/>
          <w:sz w:val="20"/>
          <w:szCs w:val="20"/>
        </w:rPr>
        <w:tab/>
      </w:r>
      <w:r w:rsidRPr="00C94FCD">
        <w:rPr>
          <w:rFonts w:ascii="Times New Roman" w:hAnsi="Times New Roman"/>
          <w:sz w:val="20"/>
          <w:szCs w:val="20"/>
        </w:rPr>
        <w:tab/>
      </w:r>
      <w:r w:rsidRPr="00C94FCD">
        <w:rPr>
          <w:rFonts w:ascii="Times New Roman" w:hAnsi="Times New Roman"/>
          <w:sz w:val="20"/>
          <w:szCs w:val="20"/>
        </w:rPr>
        <w:tab/>
        <w:t xml:space="preserve">      А.С. Медведев </w:t>
      </w:r>
    </w:p>
    <w:p w:rsidR="00C94FCD" w:rsidRDefault="00C94FCD" w:rsidP="00C94FCD">
      <w:pPr>
        <w:autoSpaceDE w:val="0"/>
        <w:spacing w:after="0" w:line="240" w:lineRule="auto"/>
        <w:jc w:val="both"/>
        <w:rPr>
          <w:rFonts w:ascii="Times New Roman" w:hAnsi="Times New Roman"/>
          <w:sz w:val="28"/>
          <w:szCs w:val="28"/>
        </w:rPr>
      </w:pPr>
    </w:p>
    <w:p w:rsidR="006A7C5F" w:rsidRPr="006A7C5F" w:rsidRDefault="006A7C5F" w:rsidP="006A7C5F">
      <w:pPr>
        <w:keepNext/>
        <w:spacing w:before="240" w:after="60" w:line="240" w:lineRule="auto"/>
        <w:jc w:val="center"/>
        <w:rPr>
          <w:rFonts w:ascii="Times New Roman" w:eastAsia="Times New Roman" w:hAnsi="Times New Roman"/>
          <w:b/>
          <w:sz w:val="20"/>
          <w:szCs w:val="20"/>
          <w:lang w:eastAsia="ru-RU"/>
        </w:rPr>
      </w:pPr>
      <w:r w:rsidRPr="006A7C5F">
        <w:rPr>
          <w:rFonts w:eastAsia="Times New Roman"/>
          <w:noProof/>
          <w:sz w:val="20"/>
          <w:szCs w:val="20"/>
          <w:lang w:eastAsia="ru-RU"/>
        </w:rPr>
        <w:lastRenderedPageBreak/>
        <w:drawing>
          <wp:inline distT="0" distB="0" distL="0" distR="0">
            <wp:extent cx="581025" cy="723900"/>
            <wp:effectExtent l="19050" t="0" r="9525" b="0"/>
            <wp:docPr id="4" name="Рисунок 3"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снизу убран белый цвет"/>
                    <pic:cNvPicPr>
                      <a:picLocks noChangeAspect="1" noChangeArrowheads="1"/>
                    </pic:cNvPicPr>
                  </pic:nvPicPr>
                  <pic:blipFill>
                    <a:blip r:embed="rId212" cstate="print"/>
                    <a:srcRect/>
                    <a:stretch>
                      <a:fillRect/>
                    </a:stretch>
                  </pic:blipFill>
                  <pic:spPr bwMode="auto">
                    <a:xfrm>
                      <a:off x="0" y="0"/>
                      <a:ext cx="581025" cy="723900"/>
                    </a:xfrm>
                    <a:prstGeom prst="rect">
                      <a:avLst/>
                    </a:prstGeom>
                    <a:noFill/>
                    <a:ln w="9525">
                      <a:noFill/>
                      <a:miter lim="800000"/>
                      <a:headEnd/>
                      <a:tailEnd/>
                    </a:ln>
                  </pic:spPr>
                </pic:pic>
              </a:graphicData>
            </a:graphic>
          </wp:inline>
        </w:drawing>
      </w:r>
    </w:p>
    <w:p w:rsidR="006A7C5F" w:rsidRPr="006A7C5F" w:rsidRDefault="006A7C5F" w:rsidP="006A7C5F">
      <w:pPr>
        <w:spacing w:after="0" w:line="240" w:lineRule="auto"/>
        <w:jc w:val="center"/>
        <w:rPr>
          <w:rFonts w:ascii="Times New Roman" w:eastAsia="Times New Roman" w:hAnsi="Times New Roman"/>
          <w:b/>
          <w:sz w:val="20"/>
          <w:szCs w:val="20"/>
          <w:lang w:eastAsia="ru-RU"/>
        </w:rPr>
      </w:pPr>
    </w:p>
    <w:p w:rsidR="006A7C5F" w:rsidRPr="006A7C5F" w:rsidRDefault="006A7C5F" w:rsidP="006A7C5F">
      <w:pPr>
        <w:spacing w:after="0" w:line="0" w:lineRule="atLeast"/>
        <w:jc w:val="center"/>
        <w:rPr>
          <w:rFonts w:ascii="Times New Roman" w:eastAsia="Times New Roman" w:hAnsi="Times New Roman"/>
          <w:sz w:val="18"/>
          <w:szCs w:val="20"/>
          <w:lang w:eastAsia="ru-RU"/>
        </w:rPr>
      </w:pPr>
      <w:r w:rsidRPr="006A7C5F">
        <w:rPr>
          <w:rFonts w:ascii="Times New Roman" w:eastAsia="Times New Roman" w:hAnsi="Times New Roman"/>
          <w:sz w:val="18"/>
          <w:szCs w:val="20"/>
          <w:lang w:eastAsia="ru-RU"/>
        </w:rPr>
        <w:t>АДМИНИСТРАЦИЯ БОГУЧАНСКОГО РАЙОНА</w:t>
      </w:r>
    </w:p>
    <w:p w:rsidR="006A7C5F" w:rsidRPr="006A7C5F" w:rsidRDefault="006A7C5F" w:rsidP="006A7C5F">
      <w:pPr>
        <w:spacing w:after="0" w:line="0" w:lineRule="atLeast"/>
        <w:jc w:val="center"/>
        <w:rPr>
          <w:rFonts w:ascii="Times New Roman" w:eastAsia="Times New Roman" w:hAnsi="Times New Roman"/>
          <w:sz w:val="18"/>
          <w:szCs w:val="20"/>
          <w:lang w:eastAsia="ru-RU"/>
        </w:rPr>
      </w:pPr>
      <w:r w:rsidRPr="006A7C5F">
        <w:rPr>
          <w:rFonts w:ascii="Times New Roman" w:eastAsia="Times New Roman" w:hAnsi="Times New Roman"/>
          <w:sz w:val="18"/>
          <w:szCs w:val="20"/>
          <w:lang w:eastAsia="ru-RU"/>
        </w:rPr>
        <w:t>ПОСТАНОВЛЕНИЕ</w:t>
      </w:r>
    </w:p>
    <w:p w:rsidR="006A7C5F" w:rsidRPr="006A7C5F" w:rsidRDefault="006A7C5F" w:rsidP="006A7C5F">
      <w:pPr>
        <w:spacing w:after="0" w:line="0" w:lineRule="atLeast"/>
        <w:jc w:val="center"/>
        <w:rPr>
          <w:rFonts w:ascii="Times New Roman" w:eastAsia="Times New Roman" w:hAnsi="Times New Roman"/>
          <w:sz w:val="20"/>
          <w:szCs w:val="20"/>
          <w:lang w:eastAsia="ru-RU"/>
        </w:rPr>
      </w:pPr>
      <w:r w:rsidRPr="006A7C5F">
        <w:rPr>
          <w:rFonts w:ascii="Times New Roman" w:eastAsia="Times New Roman" w:hAnsi="Times New Roman"/>
          <w:sz w:val="20"/>
          <w:szCs w:val="20"/>
          <w:lang w:eastAsia="ru-RU"/>
        </w:rPr>
        <w:t xml:space="preserve">23.05.2023                               </w:t>
      </w:r>
      <w:r>
        <w:rPr>
          <w:rFonts w:ascii="Times New Roman" w:eastAsia="Times New Roman" w:hAnsi="Times New Roman"/>
          <w:sz w:val="20"/>
          <w:szCs w:val="20"/>
          <w:lang w:eastAsia="ru-RU"/>
        </w:rPr>
        <w:t xml:space="preserve">   </w:t>
      </w:r>
      <w:r w:rsidRPr="006A7C5F">
        <w:rPr>
          <w:rFonts w:ascii="Times New Roman" w:eastAsia="Times New Roman" w:hAnsi="Times New Roman"/>
          <w:sz w:val="20"/>
          <w:szCs w:val="20"/>
          <w:lang w:eastAsia="ru-RU"/>
        </w:rPr>
        <w:t xml:space="preserve">    с. Богучаны                                             № 479-п</w:t>
      </w:r>
    </w:p>
    <w:p w:rsidR="006A7C5F" w:rsidRPr="006A7C5F" w:rsidRDefault="006A7C5F" w:rsidP="006A7C5F">
      <w:pPr>
        <w:spacing w:after="0" w:line="0" w:lineRule="atLeast"/>
        <w:jc w:val="center"/>
        <w:rPr>
          <w:rFonts w:ascii="Times New Roman" w:eastAsia="Times New Roman" w:hAnsi="Times New Roman"/>
          <w:sz w:val="20"/>
          <w:szCs w:val="20"/>
          <w:lang w:eastAsia="ru-RU"/>
        </w:rPr>
      </w:pPr>
    </w:p>
    <w:tbl>
      <w:tblPr>
        <w:tblStyle w:val="58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0"/>
      </w:tblGrid>
      <w:tr w:rsidR="006A7C5F" w:rsidRPr="006A7C5F" w:rsidTr="00044774">
        <w:tc>
          <w:tcPr>
            <w:tcW w:w="9571" w:type="dxa"/>
          </w:tcPr>
          <w:p w:rsidR="006A7C5F" w:rsidRPr="006A7C5F" w:rsidRDefault="006A7C5F" w:rsidP="006A7C5F">
            <w:pPr>
              <w:spacing w:after="0" w:line="0" w:lineRule="atLeast"/>
              <w:jc w:val="center"/>
              <w:rPr>
                <w:rFonts w:ascii="Times New Roman" w:hAnsi="Times New Roman"/>
                <w:sz w:val="20"/>
                <w:szCs w:val="20"/>
                <w:lang w:eastAsia="ru-RU"/>
              </w:rPr>
            </w:pPr>
            <w:bookmarkStart w:id="82" w:name="_Hlk133394361"/>
            <w:r w:rsidRPr="006A7C5F">
              <w:rPr>
                <w:rFonts w:ascii="Times New Roman" w:hAnsi="Times New Roman"/>
                <w:sz w:val="20"/>
                <w:szCs w:val="20"/>
                <w:lang w:eastAsia="ru-RU"/>
              </w:rPr>
              <w:t>О внесении изменений в постановление администрации Богучанского района от 27.12.2021 №1145-п «Об утверждении проекта контейнерной площадки для накопления твердых коммунальных отходов с контейнерами поверхностного типа Богучанского района»</w:t>
            </w:r>
            <w:bookmarkEnd w:id="82"/>
          </w:p>
        </w:tc>
      </w:tr>
    </w:tbl>
    <w:p w:rsidR="006A7C5F" w:rsidRPr="006A7C5F" w:rsidRDefault="006A7C5F" w:rsidP="006A7C5F">
      <w:pPr>
        <w:spacing w:after="0" w:line="0" w:lineRule="atLeast"/>
        <w:jc w:val="both"/>
        <w:rPr>
          <w:rFonts w:ascii="Times New Roman" w:eastAsia="Times New Roman" w:hAnsi="Times New Roman"/>
          <w:sz w:val="20"/>
          <w:szCs w:val="20"/>
          <w:lang w:eastAsia="ru-RU"/>
        </w:rPr>
      </w:pPr>
    </w:p>
    <w:p w:rsidR="006A7C5F" w:rsidRPr="006A7C5F" w:rsidRDefault="006A7C5F" w:rsidP="006A7C5F">
      <w:pPr>
        <w:spacing w:after="0" w:line="0" w:lineRule="atLeast"/>
        <w:ind w:firstLine="720"/>
        <w:jc w:val="both"/>
        <w:rPr>
          <w:rFonts w:ascii="Times New Roman" w:eastAsia="Times New Roman" w:hAnsi="Times New Roman"/>
          <w:sz w:val="20"/>
          <w:szCs w:val="20"/>
          <w:lang w:eastAsia="ru-RU"/>
        </w:rPr>
      </w:pPr>
      <w:proofErr w:type="gramStart"/>
      <w:r w:rsidRPr="006A7C5F">
        <w:rPr>
          <w:rFonts w:ascii="Times New Roman" w:eastAsia="Times New Roman" w:hAnsi="Times New Roman"/>
          <w:sz w:val="20"/>
          <w:szCs w:val="20"/>
          <w:lang w:eastAsia="ru-RU"/>
        </w:rPr>
        <w:t>В целях организации  обращения с твердыми коммунальными отходами на территории Богучанского района  в соответствии с Федеральным законом от 06.10.2003 №131-ФЗ «Об общих принципах организации местного самоуправления в Российской Федерации», Федеральным законом  от 10.01.2002 №7-ФЗ «Об охране окружающей среды»,  Федеральным законом от 24.06.1998 №89 «Об отходах производства и потребления», Санитарными требованиями к размещению контейнерных площадок (установлены санитарными правилами СанПин 2.1.3684-21</w:t>
      </w:r>
      <w:proofErr w:type="gramEnd"/>
      <w:r w:rsidRPr="006A7C5F">
        <w:rPr>
          <w:rFonts w:ascii="Times New Roman" w:eastAsia="Times New Roman" w:hAnsi="Times New Roman"/>
          <w:sz w:val="20"/>
          <w:szCs w:val="20"/>
          <w:lang w:eastAsia="ru-RU"/>
        </w:rPr>
        <w:t xml:space="preserve"> «</w:t>
      </w:r>
      <w:proofErr w:type="gramStart"/>
      <w:r w:rsidRPr="006A7C5F">
        <w:rPr>
          <w:rFonts w:ascii="Times New Roman" w:eastAsia="Times New Roman" w:hAnsi="Times New Roman"/>
          <w:sz w:val="20"/>
          <w:szCs w:val="20"/>
          <w:lang w:eastAsia="ru-RU"/>
        </w:rPr>
        <w:t>Санитарно-эпидемиологические требования к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санитарно-противоэпидемиологических (профилактических) мероприятий», статьями 7,8,43,47 Устава Богучанского района Красноярского края ПОСТАНОВЛЯЮ:</w:t>
      </w:r>
      <w:proofErr w:type="gramEnd"/>
    </w:p>
    <w:p w:rsidR="006A7C5F" w:rsidRPr="006A7C5F" w:rsidRDefault="006A7C5F" w:rsidP="00E742F7">
      <w:pPr>
        <w:numPr>
          <w:ilvl w:val="0"/>
          <w:numId w:val="15"/>
        </w:numPr>
        <w:spacing w:after="0" w:line="0" w:lineRule="atLeast"/>
        <w:ind w:left="0" w:firstLine="709"/>
        <w:contextualSpacing/>
        <w:jc w:val="both"/>
        <w:rPr>
          <w:rFonts w:ascii="Times New Roman" w:eastAsia="Times New Roman" w:hAnsi="Times New Roman"/>
          <w:sz w:val="20"/>
          <w:szCs w:val="20"/>
          <w:lang w:eastAsia="ru-RU"/>
        </w:rPr>
      </w:pPr>
      <w:r w:rsidRPr="006A7C5F">
        <w:rPr>
          <w:rFonts w:ascii="Times New Roman" w:eastAsia="Times New Roman" w:hAnsi="Times New Roman"/>
          <w:sz w:val="20"/>
          <w:szCs w:val="20"/>
          <w:lang w:eastAsia="ru-RU"/>
        </w:rPr>
        <w:t>Внести изменения в проект контейнерной площадки для накопления твердых коммунальных отходов с контейнерами поверхностного типа Богучанского района, согласно приложению №1.</w:t>
      </w:r>
    </w:p>
    <w:p w:rsidR="006A7C5F" w:rsidRPr="006A7C5F" w:rsidRDefault="006A7C5F" w:rsidP="006A7C5F">
      <w:pPr>
        <w:spacing w:after="0" w:line="0" w:lineRule="atLeast"/>
        <w:jc w:val="both"/>
        <w:rPr>
          <w:rFonts w:ascii="Times New Roman" w:eastAsia="Times New Roman" w:hAnsi="Times New Roman"/>
          <w:sz w:val="20"/>
          <w:szCs w:val="20"/>
          <w:lang w:eastAsia="ru-RU"/>
        </w:rPr>
      </w:pPr>
      <w:r w:rsidRPr="006A7C5F">
        <w:rPr>
          <w:rFonts w:ascii="Times New Roman" w:eastAsia="Times New Roman" w:hAnsi="Times New Roman"/>
          <w:color w:val="000000"/>
          <w:sz w:val="20"/>
          <w:szCs w:val="20"/>
          <w:lang w:eastAsia="ru-RU"/>
        </w:rPr>
        <w:tab/>
        <w:t>2</w:t>
      </w:r>
      <w:r w:rsidRPr="006A7C5F">
        <w:rPr>
          <w:rFonts w:ascii="Times New Roman" w:eastAsia="Times New Roman" w:hAnsi="Times New Roman"/>
          <w:sz w:val="20"/>
          <w:szCs w:val="20"/>
          <w:lang w:eastAsia="ru-RU"/>
        </w:rPr>
        <w:t xml:space="preserve">. </w:t>
      </w:r>
      <w:proofErr w:type="gramStart"/>
      <w:r w:rsidRPr="006A7C5F">
        <w:rPr>
          <w:rFonts w:ascii="Times New Roman" w:eastAsia="Times New Roman" w:hAnsi="Times New Roman"/>
          <w:sz w:val="20"/>
          <w:szCs w:val="20"/>
          <w:lang w:eastAsia="ru-RU"/>
        </w:rPr>
        <w:t>Контроль за</w:t>
      </w:r>
      <w:proofErr w:type="gramEnd"/>
      <w:r w:rsidRPr="006A7C5F">
        <w:rPr>
          <w:rFonts w:ascii="Times New Roman" w:eastAsia="Times New Roman" w:hAnsi="Times New Roman"/>
          <w:sz w:val="20"/>
          <w:szCs w:val="20"/>
          <w:lang w:eastAsia="ru-RU"/>
        </w:rPr>
        <w:t xml:space="preserve"> исполнением настоящего постановления возлагаю на   исполняющего обязанности заместителя Главы Богучанского района по вопросам развития лесопромышленного комплекса, экологии и природопользования  С.И. Нохрина.</w:t>
      </w:r>
    </w:p>
    <w:p w:rsidR="006A7C5F" w:rsidRPr="006A7C5F" w:rsidRDefault="006A7C5F" w:rsidP="006A7C5F">
      <w:pPr>
        <w:spacing w:after="0" w:line="0" w:lineRule="atLeast"/>
        <w:jc w:val="both"/>
        <w:rPr>
          <w:rFonts w:ascii="Times New Roman" w:eastAsia="Times New Roman" w:hAnsi="Times New Roman"/>
          <w:sz w:val="20"/>
          <w:szCs w:val="20"/>
          <w:lang w:eastAsia="ru-RU"/>
        </w:rPr>
      </w:pPr>
      <w:r w:rsidRPr="006A7C5F">
        <w:rPr>
          <w:rFonts w:ascii="Times New Roman" w:eastAsia="Times New Roman" w:hAnsi="Times New Roman"/>
          <w:sz w:val="20"/>
          <w:szCs w:val="20"/>
          <w:lang w:eastAsia="ru-RU"/>
        </w:rPr>
        <w:t xml:space="preserve">        </w:t>
      </w:r>
      <w:r>
        <w:rPr>
          <w:rFonts w:ascii="Times New Roman" w:eastAsia="Times New Roman" w:hAnsi="Times New Roman"/>
          <w:sz w:val="20"/>
          <w:szCs w:val="20"/>
          <w:lang w:eastAsia="ru-RU"/>
        </w:rPr>
        <w:t xml:space="preserve">  </w:t>
      </w:r>
      <w:r w:rsidRPr="006A7C5F">
        <w:rPr>
          <w:rFonts w:ascii="Times New Roman" w:eastAsia="Times New Roman" w:hAnsi="Times New Roman"/>
          <w:sz w:val="20"/>
          <w:szCs w:val="20"/>
          <w:lang w:eastAsia="ru-RU"/>
        </w:rPr>
        <w:t xml:space="preserve">  3. Постановление вступает в силу со дня, следующего за днем </w:t>
      </w:r>
      <w:r w:rsidRPr="006A7C5F">
        <w:rPr>
          <w:rFonts w:ascii="Times New Roman" w:eastAsia="Times New Roman" w:hAnsi="Times New Roman"/>
          <w:color w:val="000000"/>
          <w:sz w:val="20"/>
          <w:szCs w:val="20"/>
          <w:lang w:eastAsia="ru-RU"/>
        </w:rPr>
        <w:t>его опубликования в Официальном вестнике Богучанского района</w:t>
      </w:r>
      <w:r w:rsidRPr="006A7C5F">
        <w:rPr>
          <w:rFonts w:ascii="Times New Roman" w:eastAsia="Times New Roman" w:hAnsi="Times New Roman"/>
          <w:sz w:val="20"/>
          <w:szCs w:val="20"/>
          <w:lang w:eastAsia="ru-RU"/>
        </w:rPr>
        <w:t>.</w:t>
      </w:r>
    </w:p>
    <w:p w:rsidR="006A7C5F" w:rsidRPr="006A7C5F" w:rsidRDefault="006A7C5F" w:rsidP="006A7C5F">
      <w:pPr>
        <w:spacing w:after="0" w:line="0" w:lineRule="atLeast"/>
        <w:jc w:val="both"/>
        <w:rPr>
          <w:rFonts w:ascii="Times New Roman" w:eastAsia="Times New Roman" w:hAnsi="Times New Roman"/>
          <w:sz w:val="20"/>
          <w:szCs w:val="20"/>
          <w:lang w:eastAsia="ru-RU"/>
        </w:rPr>
      </w:pPr>
    </w:p>
    <w:p w:rsidR="006A7C5F" w:rsidRPr="006A7C5F" w:rsidRDefault="006A7C5F" w:rsidP="006A7C5F">
      <w:pPr>
        <w:autoSpaceDE w:val="0"/>
        <w:spacing w:after="0" w:line="240" w:lineRule="auto"/>
        <w:jc w:val="both"/>
        <w:rPr>
          <w:rFonts w:ascii="Times New Roman" w:hAnsi="Times New Roman"/>
          <w:sz w:val="20"/>
          <w:szCs w:val="20"/>
        </w:rPr>
      </w:pPr>
      <w:r w:rsidRPr="006A7C5F">
        <w:rPr>
          <w:rFonts w:ascii="Times New Roman" w:eastAsia="Times New Roman" w:hAnsi="Times New Roman"/>
          <w:sz w:val="20"/>
          <w:szCs w:val="20"/>
          <w:lang w:eastAsia="ru-RU"/>
        </w:rPr>
        <w:t xml:space="preserve">Глава Богучанского района                                                             А.С. Медведев                </w:t>
      </w:r>
    </w:p>
    <w:p w:rsidR="00C94FCD" w:rsidRDefault="00C94FCD" w:rsidP="00981931">
      <w:pPr>
        <w:spacing w:after="160" w:line="256" w:lineRule="auto"/>
        <w:rPr>
          <w:rFonts w:eastAsia="Times New Roman"/>
          <w:lang w:eastAsia="ru-RU"/>
        </w:rPr>
      </w:pPr>
    </w:p>
    <w:p w:rsidR="006A7C5F" w:rsidRPr="006A7C5F" w:rsidRDefault="006A7C5F" w:rsidP="006A7C5F">
      <w:pPr>
        <w:widowControl w:val="0"/>
        <w:spacing w:after="0" w:line="240" w:lineRule="auto"/>
        <w:ind w:left="5245"/>
        <w:jc w:val="right"/>
        <w:rPr>
          <w:rFonts w:ascii="Times New Roman" w:eastAsia="Times New Roman" w:hAnsi="Times New Roman"/>
          <w:sz w:val="18"/>
          <w:szCs w:val="20"/>
        </w:rPr>
      </w:pPr>
      <w:r w:rsidRPr="006A7C5F">
        <w:rPr>
          <w:rFonts w:ascii="Times New Roman" w:eastAsia="Times New Roman" w:hAnsi="Times New Roman"/>
          <w:sz w:val="18"/>
          <w:szCs w:val="20"/>
        </w:rPr>
        <w:t>Приложение № 1</w:t>
      </w:r>
    </w:p>
    <w:p w:rsidR="006A7C5F" w:rsidRPr="006A7C5F" w:rsidRDefault="006A7C5F" w:rsidP="006A7C5F">
      <w:pPr>
        <w:widowControl w:val="0"/>
        <w:spacing w:after="0" w:line="240" w:lineRule="auto"/>
        <w:ind w:left="5245"/>
        <w:jc w:val="right"/>
        <w:rPr>
          <w:rFonts w:ascii="Times New Roman" w:eastAsia="Times New Roman" w:hAnsi="Times New Roman"/>
          <w:sz w:val="18"/>
          <w:szCs w:val="20"/>
        </w:rPr>
      </w:pPr>
      <w:r w:rsidRPr="006A7C5F">
        <w:rPr>
          <w:rFonts w:ascii="Times New Roman" w:eastAsia="Times New Roman" w:hAnsi="Times New Roman"/>
          <w:sz w:val="18"/>
          <w:szCs w:val="20"/>
        </w:rPr>
        <w:t>к постановлению администрации</w:t>
      </w:r>
    </w:p>
    <w:p w:rsidR="006A7C5F" w:rsidRPr="006A7C5F" w:rsidRDefault="006A7C5F" w:rsidP="006A7C5F">
      <w:pPr>
        <w:widowControl w:val="0"/>
        <w:spacing w:after="0" w:line="240" w:lineRule="auto"/>
        <w:ind w:left="5245"/>
        <w:jc w:val="right"/>
        <w:rPr>
          <w:rFonts w:ascii="Times New Roman" w:eastAsia="Times New Roman" w:hAnsi="Times New Roman"/>
          <w:sz w:val="18"/>
          <w:szCs w:val="20"/>
        </w:rPr>
      </w:pPr>
      <w:r w:rsidRPr="006A7C5F">
        <w:rPr>
          <w:rFonts w:ascii="Times New Roman" w:eastAsia="Times New Roman" w:hAnsi="Times New Roman"/>
          <w:sz w:val="18"/>
          <w:szCs w:val="20"/>
        </w:rPr>
        <w:t>Богучанского района</w:t>
      </w:r>
    </w:p>
    <w:p w:rsidR="006A7C5F" w:rsidRPr="006A7C5F" w:rsidRDefault="006A7C5F" w:rsidP="006A7C5F">
      <w:pPr>
        <w:widowControl w:val="0"/>
        <w:spacing w:after="0" w:line="240" w:lineRule="auto"/>
        <w:ind w:left="5245"/>
        <w:jc w:val="right"/>
        <w:rPr>
          <w:rFonts w:ascii="Times New Roman" w:eastAsia="Times New Roman" w:hAnsi="Times New Roman"/>
          <w:sz w:val="18"/>
          <w:szCs w:val="20"/>
        </w:rPr>
      </w:pPr>
      <w:r w:rsidRPr="006A7C5F">
        <w:rPr>
          <w:rFonts w:ascii="Times New Roman" w:eastAsia="Times New Roman" w:hAnsi="Times New Roman"/>
          <w:sz w:val="18"/>
          <w:szCs w:val="20"/>
        </w:rPr>
        <w:t>от  23.05.2023  №  479-п</w:t>
      </w:r>
    </w:p>
    <w:p w:rsidR="006A7C5F" w:rsidRPr="006A7C5F" w:rsidRDefault="006A7C5F" w:rsidP="006A7C5F">
      <w:pPr>
        <w:widowControl w:val="0"/>
        <w:autoSpaceDE w:val="0"/>
        <w:autoSpaceDN w:val="0"/>
        <w:adjustRightInd w:val="0"/>
        <w:spacing w:after="0" w:line="240" w:lineRule="auto"/>
        <w:ind w:left="5387" w:hanging="142"/>
        <w:outlineLvl w:val="1"/>
        <w:rPr>
          <w:rFonts w:ascii="Times New Roman" w:eastAsia="Times New Roman" w:hAnsi="Times New Roman"/>
          <w:sz w:val="20"/>
          <w:szCs w:val="20"/>
        </w:rPr>
      </w:pPr>
    </w:p>
    <w:p w:rsidR="006A7C5F" w:rsidRPr="006A7C5F" w:rsidRDefault="006A7C5F" w:rsidP="006A7C5F">
      <w:pPr>
        <w:widowControl w:val="0"/>
        <w:autoSpaceDE w:val="0"/>
        <w:autoSpaceDN w:val="0"/>
        <w:adjustRightInd w:val="0"/>
        <w:spacing w:after="0" w:line="240" w:lineRule="auto"/>
        <w:ind w:left="5387" w:hanging="142"/>
        <w:jc w:val="right"/>
        <w:outlineLvl w:val="1"/>
        <w:rPr>
          <w:rFonts w:ascii="Times New Roman" w:eastAsia="Times New Roman" w:hAnsi="Times New Roman"/>
          <w:sz w:val="20"/>
          <w:szCs w:val="20"/>
        </w:rPr>
      </w:pPr>
      <w:r w:rsidRPr="006A7C5F">
        <w:rPr>
          <w:rFonts w:ascii="Times New Roman" w:eastAsia="Times New Roman" w:hAnsi="Times New Roman"/>
          <w:sz w:val="20"/>
          <w:szCs w:val="20"/>
        </w:rPr>
        <w:t>УТВЕРЖДЕН</w:t>
      </w:r>
    </w:p>
    <w:p w:rsidR="006A7C5F" w:rsidRPr="006A7C5F" w:rsidRDefault="006A7C5F" w:rsidP="006A7C5F">
      <w:pPr>
        <w:widowControl w:val="0"/>
        <w:autoSpaceDE w:val="0"/>
        <w:autoSpaceDN w:val="0"/>
        <w:adjustRightInd w:val="0"/>
        <w:spacing w:after="0" w:line="240" w:lineRule="auto"/>
        <w:ind w:left="5387" w:hanging="142"/>
        <w:jc w:val="right"/>
        <w:outlineLvl w:val="1"/>
        <w:rPr>
          <w:rFonts w:ascii="Times New Roman" w:eastAsia="Times New Roman" w:hAnsi="Times New Roman"/>
          <w:sz w:val="20"/>
          <w:szCs w:val="20"/>
        </w:rPr>
      </w:pPr>
      <w:r w:rsidRPr="006A7C5F">
        <w:rPr>
          <w:rFonts w:ascii="Times New Roman" w:eastAsia="Times New Roman" w:hAnsi="Times New Roman"/>
          <w:sz w:val="20"/>
          <w:szCs w:val="20"/>
        </w:rPr>
        <w:t>постановлением администрации</w:t>
      </w:r>
    </w:p>
    <w:p w:rsidR="006A7C5F" w:rsidRPr="006A7C5F" w:rsidRDefault="006A7C5F" w:rsidP="006A7C5F">
      <w:pPr>
        <w:widowControl w:val="0"/>
        <w:autoSpaceDE w:val="0"/>
        <w:autoSpaceDN w:val="0"/>
        <w:adjustRightInd w:val="0"/>
        <w:spacing w:after="0" w:line="240" w:lineRule="auto"/>
        <w:ind w:left="5387" w:hanging="142"/>
        <w:jc w:val="right"/>
        <w:outlineLvl w:val="1"/>
        <w:rPr>
          <w:rFonts w:ascii="Times New Roman" w:eastAsia="Times New Roman" w:hAnsi="Times New Roman"/>
          <w:sz w:val="20"/>
          <w:szCs w:val="20"/>
        </w:rPr>
      </w:pPr>
      <w:r w:rsidRPr="006A7C5F">
        <w:rPr>
          <w:rFonts w:ascii="Times New Roman" w:eastAsia="Times New Roman" w:hAnsi="Times New Roman"/>
          <w:sz w:val="20"/>
          <w:szCs w:val="20"/>
        </w:rPr>
        <w:t>Богучанского района</w:t>
      </w:r>
    </w:p>
    <w:p w:rsidR="006A7C5F" w:rsidRPr="006A7C5F" w:rsidRDefault="006A7C5F" w:rsidP="006A7C5F">
      <w:pPr>
        <w:widowControl w:val="0"/>
        <w:autoSpaceDE w:val="0"/>
        <w:autoSpaceDN w:val="0"/>
        <w:adjustRightInd w:val="0"/>
        <w:spacing w:after="0" w:line="240" w:lineRule="auto"/>
        <w:ind w:left="5387" w:hanging="142"/>
        <w:jc w:val="right"/>
        <w:outlineLvl w:val="1"/>
        <w:rPr>
          <w:rFonts w:ascii="Times New Roman" w:eastAsia="Times New Roman" w:hAnsi="Times New Roman"/>
          <w:sz w:val="20"/>
          <w:szCs w:val="20"/>
        </w:rPr>
      </w:pPr>
      <w:r w:rsidRPr="006A7C5F">
        <w:rPr>
          <w:rFonts w:ascii="Times New Roman" w:eastAsia="Times New Roman" w:hAnsi="Times New Roman"/>
          <w:sz w:val="20"/>
          <w:szCs w:val="20"/>
        </w:rPr>
        <w:t>от  27.12.2021  № 1145-п</w:t>
      </w:r>
    </w:p>
    <w:p w:rsidR="006A7C5F" w:rsidRPr="006A7C5F" w:rsidRDefault="006A7C5F" w:rsidP="006A7C5F">
      <w:pPr>
        <w:widowControl w:val="0"/>
        <w:autoSpaceDE w:val="0"/>
        <w:autoSpaceDN w:val="0"/>
        <w:adjustRightInd w:val="0"/>
        <w:spacing w:after="0" w:line="240" w:lineRule="auto"/>
        <w:ind w:left="5387" w:hanging="142"/>
        <w:jc w:val="right"/>
        <w:outlineLvl w:val="1"/>
        <w:rPr>
          <w:rFonts w:ascii="Times New Roman" w:eastAsia="Times New Roman" w:hAnsi="Times New Roman"/>
          <w:sz w:val="20"/>
          <w:szCs w:val="20"/>
        </w:rPr>
      </w:pPr>
      <w:r w:rsidRPr="006A7C5F">
        <w:rPr>
          <w:rFonts w:ascii="Times New Roman" w:eastAsia="Times New Roman" w:hAnsi="Times New Roman"/>
          <w:sz w:val="20"/>
          <w:szCs w:val="20"/>
        </w:rPr>
        <w:t>(приложение 1)</w:t>
      </w:r>
    </w:p>
    <w:p w:rsidR="006A7C5F" w:rsidRPr="006A7C5F" w:rsidRDefault="006A7C5F" w:rsidP="006A7C5F">
      <w:pPr>
        <w:widowControl w:val="0"/>
        <w:autoSpaceDE w:val="0"/>
        <w:autoSpaceDN w:val="0"/>
        <w:adjustRightInd w:val="0"/>
        <w:spacing w:after="0" w:line="240" w:lineRule="auto"/>
        <w:ind w:left="5387" w:hanging="142"/>
        <w:jc w:val="right"/>
        <w:outlineLvl w:val="1"/>
        <w:rPr>
          <w:rFonts w:ascii="Times New Roman" w:eastAsia="Times New Roman" w:hAnsi="Times New Roman"/>
          <w:sz w:val="20"/>
          <w:szCs w:val="20"/>
        </w:rPr>
      </w:pPr>
    </w:p>
    <w:p w:rsidR="006A7C5F" w:rsidRPr="00855FD3" w:rsidRDefault="006A7C5F" w:rsidP="006A7C5F">
      <w:pPr>
        <w:widowControl w:val="0"/>
        <w:autoSpaceDE w:val="0"/>
        <w:autoSpaceDN w:val="0"/>
        <w:adjustRightInd w:val="0"/>
        <w:spacing w:after="0" w:line="240" w:lineRule="auto"/>
        <w:outlineLvl w:val="1"/>
        <w:rPr>
          <w:rFonts w:ascii="Times New Roman" w:eastAsia="Times New Roman" w:hAnsi="Times New Roman"/>
          <w:sz w:val="20"/>
          <w:szCs w:val="20"/>
        </w:rPr>
      </w:pPr>
    </w:p>
    <w:p w:rsidR="006A7C5F" w:rsidRPr="006A7C5F" w:rsidRDefault="006A7C5F" w:rsidP="006A7C5F">
      <w:pPr>
        <w:autoSpaceDE w:val="0"/>
        <w:autoSpaceDN w:val="0"/>
        <w:adjustRightInd w:val="0"/>
        <w:spacing w:after="0" w:line="240" w:lineRule="auto"/>
        <w:contextualSpacing/>
        <w:jc w:val="center"/>
        <w:rPr>
          <w:rFonts w:ascii="Times New Roman" w:hAnsi="Times New Roman"/>
          <w:bCs/>
          <w:color w:val="000000"/>
          <w:sz w:val="18"/>
          <w:szCs w:val="20"/>
        </w:rPr>
      </w:pPr>
      <w:r w:rsidRPr="006A7C5F">
        <w:rPr>
          <w:rFonts w:ascii="Times New Roman" w:hAnsi="Times New Roman"/>
          <w:bCs/>
          <w:color w:val="000000"/>
          <w:sz w:val="18"/>
          <w:szCs w:val="20"/>
        </w:rPr>
        <w:t>ПРОЕКТ КОНТЕЙНЕРНОЙ ПЛОЩАДКИ ДЛЯ НАКОПЛЕНИЯ ТВЕРДЫХ КОММУНАЛЬНЫХ ОТХОДОВ С КОНТЕЙНЕРАМИ ПОВЕРХНОСТНОГО ТИПА БОГУЧАНСКОГО РАЙОНА</w:t>
      </w:r>
    </w:p>
    <w:p w:rsidR="006A7C5F" w:rsidRPr="006A7C5F" w:rsidRDefault="006A7C5F" w:rsidP="006A7C5F">
      <w:pPr>
        <w:autoSpaceDE w:val="0"/>
        <w:autoSpaceDN w:val="0"/>
        <w:adjustRightInd w:val="0"/>
        <w:spacing w:after="0" w:line="240" w:lineRule="auto"/>
        <w:contextualSpacing/>
        <w:jc w:val="center"/>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contextualSpacing/>
        <w:jc w:val="center"/>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contextualSpacing/>
        <w:jc w:val="center"/>
        <w:rPr>
          <w:rFonts w:ascii="Times New Roman" w:hAnsi="Times New Roman"/>
          <w:b/>
          <w:bCs/>
          <w:color w:val="000000"/>
          <w:sz w:val="20"/>
          <w:szCs w:val="20"/>
        </w:rPr>
      </w:pPr>
      <w:r w:rsidRPr="006A7C5F">
        <w:rPr>
          <w:rFonts w:ascii="Times New Roman" w:hAnsi="Times New Roman"/>
          <w:b/>
          <w:bCs/>
          <w:color w:val="000000"/>
          <w:sz w:val="20"/>
          <w:szCs w:val="20"/>
        </w:rPr>
        <w:t>с. Богучаны</w:t>
      </w:r>
    </w:p>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contextualSpacing/>
        <w:jc w:val="center"/>
        <w:rPr>
          <w:rFonts w:ascii="Times New Roman" w:hAnsi="Times New Roman"/>
          <w:b/>
          <w:bCs/>
          <w:color w:val="000000"/>
          <w:sz w:val="20"/>
          <w:szCs w:val="20"/>
        </w:rPr>
      </w:pPr>
      <w:r w:rsidRPr="006A7C5F">
        <w:rPr>
          <w:rFonts w:ascii="Times New Roman" w:hAnsi="Times New Roman"/>
          <w:b/>
          <w:bCs/>
          <w:color w:val="000000"/>
          <w:sz w:val="20"/>
          <w:szCs w:val="20"/>
        </w:rPr>
        <w:t>ОБЩИЕ ТРЕБОВАНИЯ</w:t>
      </w:r>
    </w:p>
    <w:p w:rsidR="006A7C5F" w:rsidRPr="006A7C5F" w:rsidRDefault="006A7C5F" w:rsidP="006A7C5F">
      <w:pPr>
        <w:autoSpaceDE w:val="0"/>
        <w:autoSpaceDN w:val="0"/>
        <w:adjustRightInd w:val="0"/>
        <w:spacing w:after="0" w:line="240" w:lineRule="auto"/>
        <w:contextualSpacing/>
        <w:jc w:val="center"/>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ind w:firstLine="709"/>
        <w:contextualSpacing/>
        <w:jc w:val="both"/>
        <w:rPr>
          <w:rFonts w:ascii="Times New Roman" w:hAnsi="Times New Roman"/>
          <w:bCs/>
          <w:color w:val="000000"/>
          <w:sz w:val="20"/>
          <w:szCs w:val="20"/>
        </w:rPr>
      </w:pPr>
      <w:r w:rsidRPr="006A7C5F">
        <w:rPr>
          <w:rFonts w:ascii="Times New Roman" w:hAnsi="Times New Roman"/>
          <w:bCs/>
          <w:color w:val="000000"/>
          <w:sz w:val="20"/>
          <w:szCs w:val="20"/>
        </w:rPr>
        <w:t>В настоящем Проекте контейнерной площадки накопления твердых коммунальных отходов с контейнерами поверхностного типа Богучанского района (далее -  Проект) представлено типовое решение устройства контейнерной площадки для накопления твердых коммунальных отходов с установкой поверхностных контейнеров (далее – Контейнерная площадка).</w:t>
      </w:r>
    </w:p>
    <w:p w:rsidR="006A7C5F" w:rsidRPr="006A7C5F" w:rsidRDefault="006A7C5F" w:rsidP="006A7C5F">
      <w:pPr>
        <w:autoSpaceDE w:val="0"/>
        <w:autoSpaceDN w:val="0"/>
        <w:adjustRightInd w:val="0"/>
        <w:spacing w:after="0" w:line="240" w:lineRule="auto"/>
        <w:ind w:left="709"/>
        <w:contextualSpacing/>
        <w:jc w:val="center"/>
        <w:rPr>
          <w:rFonts w:ascii="Times New Roman" w:hAnsi="Times New Roman"/>
          <w:b/>
          <w:bCs/>
          <w:color w:val="000000"/>
          <w:sz w:val="20"/>
          <w:szCs w:val="20"/>
        </w:rPr>
      </w:pPr>
    </w:p>
    <w:p w:rsidR="006A7C5F" w:rsidRPr="006A7C5F" w:rsidRDefault="006A7C5F" w:rsidP="00E742F7">
      <w:pPr>
        <w:widowControl w:val="0"/>
        <w:numPr>
          <w:ilvl w:val="0"/>
          <w:numId w:val="16"/>
        </w:numPr>
        <w:autoSpaceDE w:val="0"/>
        <w:autoSpaceDN w:val="0"/>
        <w:adjustRightInd w:val="0"/>
        <w:spacing w:after="0" w:line="240" w:lineRule="auto"/>
        <w:contextualSpacing/>
        <w:jc w:val="center"/>
        <w:rPr>
          <w:rFonts w:ascii="Times New Roman" w:hAnsi="Times New Roman"/>
          <w:b/>
          <w:bCs/>
          <w:color w:val="000000"/>
          <w:sz w:val="20"/>
          <w:szCs w:val="20"/>
        </w:rPr>
      </w:pPr>
      <w:r w:rsidRPr="006A7C5F">
        <w:rPr>
          <w:rFonts w:ascii="Times New Roman" w:hAnsi="Times New Roman"/>
          <w:b/>
          <w:bCs/>
          <w:color w:val="000000"/>
          <w:sz w:val="20"/>
          <w:szCs w:val="20"/>
        </w:rPr>
        <w:lastRenderedPageBreak/>
        <w:t>Вид площадок и оборудования</w:t>
      </w:r>
    </w:p>
    <w:p w:rsidR="006A7C5F" w:rsidRPr="006A7C5F" w:rsidRDefault="006A7C5F" w:rsidP="006A7C5F">
      <w:pPr>
        <w:autoSpaceDE w:val="0"/>
        <w:autoSpaceDN w:val="0"/>
        <w:adjustRightInd w:val="0"/>
        <w:spacing w:after="0" w:line="240" w:lineRule="auto"/>
        <w:ind w:left="1069"/>
        <w:contextualSpacing/>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bCs/>
          <w:color w:val="000000"/>
          <w:sz w:val="20"/>
          <w:szCs w:val="20"/>
        </w:rPr>
        <w:t>1.1. Тип емкости (контейнерного оборудования)</w:t>
      </w:r>
    </w:p>
    <w:p w:rsidR="006A7C5F" w:rsidRPr="006A7C5F" w:rsidRDefault="006A7C5F" w:rsidP="006A7C5F">
      <w:pPr>
        <w:autoSpaceDE w:val="0"/>
        <w:autoSpaceDN w:val="0"/>
        <w:adjustRightInd w:val="0"/>
        <w:spacing w:after="0" w:line="240" w:lineRule="auto"/>
        <w:ind w:left="1789"/>
        <w:contextualSpacing/>
        <w:rPr>
          <w:rFonts w:ascii="Times New Roman" w:hAnsi="Times New Roman"/>
          <w:bCs/>
          <w:color w:val="000000"/>
          <w:sz w:val="20"/>
          <w:szCs w:val="20"/>
        </w:rPr>
      </w:pPr>
    </w:p>
    <w:tbl>
      <w:tblPr>
        <w:tblStyle w:val="59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94"/>
        <w:gridCol w:w="2891"/>
        <w:gridCol w:w="3485"/>
      </w:tblGrid>
      <w:tr w:rsidR="006A7C5F" w:rsidRPr="006A7C5F" w:rsidTr="00044774">
        <w:tc>
          <w:tcPr>
            <w:tcW w:w="3190" w:type="dxa"/>
          </w:tcPr>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bCs/>
                <w:color w:val="000000"/>
                <w:sz w:val="20"/>
                <w:szCs w:val="20"/>
              </w:rPr>
              <w:t>Металлический контейнер без колес</w:t>
            </w:r>
          </w:p>
        </w:tc>
        <w:tc>
          <w:tcPr>
            <w:tcW w:w="3190" w:type="dxa"/>
          </w:tcPr>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bCs/>
                <w:color w:val="000000"/>
                <w:sz w:val="20"/>
                <w:szCs w:val="20"/>
              </w:rPr>
              <w:t>Металлический контейнер с колесами</w:t>
            </w:r>
          </w:p>
        </w:tc>
        <w:tc>
          <w:tcPr>
            <w:tcW w:w="3191" w:type="dxa"/>
          </w:tcPr>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bCs/>
                <w:color w:val="000000"/>
                <w:sz w:val="20"/>
                <w:szCs w:val="20"/>
              </w:rPr>
              <w:t>Сетка для утилизируемых отходов</w:t>
            </w:r>
          </w:p>
        </w:tc>
      </w:tr>
      <w:tr w:rsidR="006A7C5F" w:rsidRPr="006A7C5F" w:rsidTr="00044774">
        <w:tc>
          <w:tcPr>
            <w:tcW w:w="3190" w:type="dxa"/>
          </w:tcPr>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color w:val="000000"/>
                <w:sz w:val="20"/>
                <w:szCs w:val="20"/>
              </w:rPr>
              <w:object w:dxaOrig="3750" w:dyaOrig="30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2.85pt;height:133.4pt" o:ole="">
                  <v:imagedata r:id="rId213" o:title=""/>
                </v:shape>
                <o:OLEObject Type="Embed" ProgID="PBrush" ShapeID="_x0000_i1025" DrawAspect="Content" ObjectID="_1748287736" r:id="rId214"/>
              </w:object>
            </w:r>
          </w:p>
        </w:tc>
        <w:tc>
          <w:tcPr>
            <w:tcW w:w="3190" w:type="dxa"/>
          </w:tcPr>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color w:val="000000"/>
                <w:sz w:val="20"/>
                <w:szCs w:val="20"/>
              </w:rPr>
              <w:object w:dxaOrig="3345" w:dyaOrig="3000">
                <v:shape id="_x0000_i1026" type="#_x0000_t75" style="width:137.35pt;height:130.3pt" o:ole="">
                  <v:imagedata r:id="rId215" o:title=""/>
                </v:shape>
                <o:OLEObject Type="Embed" ProgID="PBrush" ShapeID="_x0000_i1026" DrawAspect="Content" ObjectID="_1748287737" r:id="rId216"/>
              </w:object>
            </w:r>
          </w:p>
        </w:tc>
        <w:tc>
          <w:tcPr>
            <w:tcW w:w="3191" w:type="dxa"/>
          </w:tcPr>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color w:val="000000"/>
                <w:sz w:val="20"/>
                <w:szCs w:val="20"/>
              </w:rPr>
              <w:object w:dxaOrig="3360" w:dyaOrig="2925">
                <v:shape id="_x0000_i1027" type="#_x0000_t75" style="width:167.85pt;height:146.2pt" o:ole="">
                  <v:imagedata r:id="rId217" o:title=""/>
                </v:shape>
                <o:OLEObject Type="Embed" ProgID="PBrush" ShapeID="_x0000_i1027" DrawAspect="Content" ObjectID="_1748287738" r:id="rId218"/>
              </w:object>
            </w:r>
          </w:p>
        </w:tc>
      </w:tr>
    </w:tbl>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color w:val="000000"/>
          <w:sz w:val="20"/>
          <w:szCs w:val="20"/>
        </w:rPr>
        <w:t>1.2. Размер площадки</w:t>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tbl>
      <w:tblPr>
        <w:tblStyle w:val="59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493"/>
      </w:tblGrid>
      <w:tr w:rsidR="006A7C5F" w:rsidRPr="006A7C5F" w:rsidTr="006A7C5F">
        <w:tc>
          <w:tcPr>
            <w:tcW w:w="4077"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color w:val="000000"/>
                <w:sz w:val="20"/>
                <w:szCs w:val="20"/>
              </w:rPr>
              <w:t>Малая (1-2 контейнера)</w:t>
            </w:r>
          </w:p>
        </w:tc>
        <w:tc>
          <w:tcPr>
            <w:tcW w:w="5493"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roofErr w:type="gramStart"/>
            <w:r w:rsidRPr="006A7C5F">
              <w:rPr>
                <w:rFonts w:ascii="Times New Roman" w:hAnsi="Times New Roman"/>
                <w:bCs/>
                <w:color w:val="000000"/>
                <w:sz w:val="20"/>
                <w:szCs w:val="20"/>
              </w:rPr>
              <w:t>Средняя</w:t>
            </w:r>
            <w:proofErr w:type="gramEnd"/>
            <w:r w:rsidRPr="006A7C5F">
              <w:rPr>
                <w:rFonts w:ascii="Times New Roman" w:hAnsi="Times New Roman"/>
                <w:bCs/>
                <w:color w:val="000000"/>
                <w:sz w:val="20"/>
                <w:szCs w:val="20"/>
              </w:rPr>
              <w:t xml:space="preserve"> (3-5 контейнеров)</w:t>
            </w:r>
          </w:p>
        </w:tc>
      </w:tr>
    </w:tbl>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center"/>
        <w:rPr>
          <w:rFonts w:ascii="Times New Roman" w:hAnsi="Times New Roman"/>
          <w:b/>
          <w:bCs/>
          <w:color w:val="000000"/>
          <w:sz w:val="20"/>
          <w:szCs w:val="20"/>
        </w:rPr>
      </w:pPr>
      <w:r w:rsidRPr="006A7C5F">
        <w:rPr>
          <w:rFonts w:ascii="Times New Roman" w:hAnsi="Times New Roman"/>
          <w:b/>
          <w:bCs/>
          <w:color w:val="000000"/>
          <w:sz w:val="20"/>
          <w:szCs w:val="20"/>
        </w:rPr>
        <w:t>2. Регулируемые параметры</w:t>
      </w:r>
    </w:p>
    <w:p w:rsidR="006A7C5F" w:rsidRPr="006A7C5F" w:rsidRDefault="006A7C5F" w:rsidP="006A7C5F">
      <w:pPr>
        <w:autoSpaceDE w:val="0"/>
        <w:autoSpaceDN w:val="0"/>
        <w:adjustRightInd w:val="0"/>
        <w:spacing w:after="0" w:line="240" w:lineRule="auto"/>
        <w:contextualSpacing/>
        <w:jc w:val="center"/>
        <w:rPr>
          <w:rFonts w:ascii="Times New Roman" w:hAnsi="Times New Roman"/>
          <w:b/>
          <w:bCs/>
          <w:color w:val="000000"/>
          <w:sz w:val="20"/>
          <w:szCs w:val="20"/>
        </w:rPr>
      </w:pPr>
    </w:p>
    <w:tbl>
      <w:tblPr>
        <w:tblStyle w:val="59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9"/>
        <w:gridCol w:w="4891"/>
      </w:tblGrid>
      <w:tr w:rsidR="006A7C5F" w:rsidRPr="006A7C5F" w:rsidTr="00044774">
        <w:tc>
          <w:tcPr>
            <w:tcW w:w="4361" w:type="dxa"/>
          </w:tcPr>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bCs/>
                <w:color w:val="000000"/>
                <w:sz w:val="20"/>
                <w:szCs w:val="20"/>
              </w:rPr>
              <w:t>Тип ограждающей конструкции</w:t>
            </w:r>
          </w:p>
        </w:tc>
        <w:tc>
          <w:tcPr>
            <w:tcW w:w="4786" w:type="dxa"/>
          </w:tcPr>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bCs/>
                <w:color w:val="000000"/>
                <w:sz w:val="20"/>
                <w:szCs w:val="20"/>
              </w:rPr>
              <w:t>Размер площадки</w:t>
            </w:r>
          </w:p>
        </w:tc>
      </w:tr>
      <w:tr w:rsidR="006A7C5F" w:rsidRPr="006A7C5F" w:rsidTr="00044774">
        <w:trPr>
          <w:trHeight w:val="2965"/>
        </w:trPr>
        <w:tc>
          <w:tcPr>
            <w:tcW w:w="4361" w:type="dxa"/>
          </w:tcPr>
          <w:p w:rsidR="006A7C5F" w:rsidRPr="006A7C5F" w:rsidRDefault="006A7C5F" w:rsidP="006A7C5F">
            <w:pPr>
              <w:autoSpaceDE w:val="0"/>
              <w:autoSpaceDN w:val="0"/>
              <w:adjustRightInd w:val="0"/>
              <w:spacing w:after="0" w:line="240" w:lineRule="auto"/>
              <w:contextualSpacing/>
              <w:rPr>
                <w:rFonts w:ascii="Times New Roman" w:hAnsi="Times New Roman"/>
                <w:color w:val="000000"/>
                <w:sz w:val="20"/>
                <w:szCs w:val="20"/>
              </w:rPr>
            </w:pPr>
            <w:r w:rsidRPr="006A7C5F">
              <w:rPr>
                <w:rFonts w:ascii="Times New Roman" w:hAnsi="Times New Roman"/>
                <w:color w:val="000000"/>
                <w:sz w:val="20"/>
                <w:szCs w:val="20"/>
              </w:rPr>
              <w:object w:dxaOrig="7485" w:dyaOrig="5445">
                <v:shape id="_x0000_i1028" type="#_x0000_t75" style="width:203.2pt;height:138.7pt" o:ole="">
                  <v:imagedata r:id="rId219" o:title=""/>
                </v:shape>
                <o:OLEObject Type="Embed" ProgID="PBrush" ShapeID="_x0000_i1028" DrawAspect="Content" ObjectID="_1748287739" r:id="rId220"/>
              </w:object>
            </w:r>
          </w:p>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r w:rsidRPr="006A7C5F">
              <w:rPr>
                <w:rFonts w:ascii="Times New Roman" w:hAnsi="Times New Roman"/>
                <w:color w:val="000000"/>
                <w:sz w:val="20"/>
                <w:szCs w:val="20"/>
              </w:rPr>
              <w:object w:dxaOrig="7935" w:dyaOrig="5415">
                <v:shape id="_x0000_i1029" type="#_x0000_t75" style="width:228.8pt;height:155.95pt" o:ole="">
                  <v:imagedata r:id="rId221" o:title=""/>
                </v:shape>
                <o:OLEObject Type="Embed" ProgID="PBrush" ShapeID="_x0000_i1029" DrawAspect="Content" ObjectID="_1748287740" r:id="rId222"/>
              </w:object>
            </w:r>
          </w:p>
        </w:tc>
        <w:tc>
          <w:tcPr>
            <w:tcW w:w="4786" w:type="dxa"/>
          </w:tcPr>
          <w:p w:rsidR="006A7C5F" w:rsidRPr="006A7C5F" w:rsidRDefault="006A7C5F" w:rsidP="006A7C5F">
            <w:pPr>
              <w:autoSpaceDE w:val="0"/>
              <w:autoSpaceDN w:val="0"/>
              <w:adjustRightInd w:val="0"/>
              <w:spacing w:after="0" w:line="240" w:lineRule="auto"/>
              <w:contextualSpacing/>
              <w:rPr>
                <w:rFonts w:ascii="Times New Roman" w:hAnsi="Times New Roman"/>
                <w:color w:val="000000"/>
                <w:sz w:val="20"/>
                <w:szCs w:val="20"/>
              </w:rPr>
            </w:pPr>
            <w:r w:rsidRPr="006A7C5F">
              <w:rPr>
                <w:rFonts w:ascii="Times New Roman" w:hAnsi="Times New Roman"/>
                <w:color w:val="000000"/>
                <w:sz w:val="20"/>
                <w:szCs w:val="20"/>
              </w:rPr>
              <w:object w:dxaOrig="4455" w:dyaOrig="3285">
                <v:shape id="_x0000_i1030" type="#_x0000_t75" style="width:222.65pt;height:164.3pt" o:ole="">
                  <v:imagedata r:id="rId223" o:title=""/>
                </v:shape>
                <o:OLEObject Type="Embed" ProgID="PBrush" ShapeID="_x0000_i1030" DrawAspect="Content" ObjectID="_1748287741" r:id="rId224"/>
              </w:object>
            </w:r>
          </w:p>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r w:rsidRPr="006A7C5F">
              <w:rPr>
                <w:rFonts w:ascii="Times New Roman" w:hAnsi="Times New Roman"/>
                <w:color w:val="000000"/>
                <w:sz w:val="20"/>
                <w:szCs w:val="20"/>
              </w:rPr>
              <w:object w:dxaOrig="8415" w:dyaOrig="5685">
                <v:shape id="_x0000_i1031" type="#_x0000_t75" style="width:239.85pt;height:162.1pt" o:ole="">
                  <v:imagedata r:id="rId225" o:title=""/>
                </v:shape>
                <o:OLEObject Type="Embed" ProgID="PBrush" ShapeID="_x0000_i1031" DrawAspect="Content" ObjectID="_1748287742" r:id="rId226"/>
              </w:object>
            </w:r>
          </w:p>
        </w:tc>
      </w:tr>
    </w:tbl>
    <w:p w:rsidR="006A7C5F" w:rsidRPr="006A7C5F" w:rsidRDefault="006A7C5F" w:rsidP="006A7C5F">
      <w:pPr>
        <w:autoSpaceDE w:val="0"/>
        <w:autoSpaceDN w:val="0"/>
        <w:adjustRightInd w:val="0"/>
        <w:spacing w:after="0" w:line="240" w:lineRule="auto"/>
        <w:contextualSpacing/>
        <w:jc w:val="center"/>
        <w:rPr>
          <w:rFonts w:ascii="Times New Roman" w:hAnsi="Times New Roman"/>
          <w:b/>
          <w:bCs/>
          <w:color w:val="000000"/>
          <w:sz w:val="20"/>
          <w:szCs w:val="20"/>
        </w:rPr>
      </w:pPr>
    </w:p>
    <w:tbl>
      <w:tblPr>
        <w:tblStyle w:val="59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64"/>
        <w:gridCol w:w="5106"/>
      </w:tblGrid>
      <w:tr w:rsidR="006A7C5F" w:rsidRPr="006A7C5F" w:rsidTr="00044774">
        <w:tc>
          <w:tcPr>
            <w:tcW w:w="4540"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color w:val="000000"/>
                <w:sz w:val="20"/>
                <w:szCs w:val="20"/>
              </w:rPr>
              <w:t>Наличие и тип площадки для КГО</w:t>
            </w:r>
          </w:p>
        </w:tc>
        <w:tc>
          <w:tcPr>
            <w:tcW w:w="5031"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color w:val="000000"/>
                <w:sz w:val="20"/>
                <w:szCs w:val="20"/>
              </w:rPr>
              <w:t>Планировочная конфигурация</w:t>
            </w:r>
          </w:p>
        </w:tc>
      </w:tr>
      <w:tr w:rsidR="006A7C5F" w:rsidRPr="006A7C5F" w:rsidTr="00044774">
        <w:tc>
          <w:tcPr>
            <w:tcW w:w="4540"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color w:val="000000"/>
                <w:sz w:val="20"/>
                <w:szCs w:val="20"/>
              </w:rPr>
              <w:object w:dxaOrig="8445" w:dyaOrig="5595">
                <v:shape id="_x0000_i1032" type="#_x0000_t75" style="width:3in;height:151.5pt" o:ole="">
                  <v:imagedata r:id="rId227" o:title=""/>
                </v:shape>
                <o:OLEObject Type="Embed" ProgID="PBrush" ShapeID="_x0000_i1032" DrawAspect="Content" ObjectID="_1748287743" r:id="rId228"/>
              </w:object>
            </w:r>
          </w:p>
        </w:tc>
        <w:tc>
          <w:tcPr>
            <w:tcW w:w="5031"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color w:val="000000"/>
                <w:sz w:val="20"/>
                <w:szCs w:val="20"/>
              </w:rPr>
              <w:object w:dxaOrig="9165" w:dyaOrig="6945">
                <v:shape id="_x0000_i1033" type="#_x0000_t75" style="width:248.7pt;height:163.45pt" o:ole="">
                  <v:imagedata r:id="rId229" o:title=""/>
                </v:shape>
                <o:OLEObject Type="Embed" ProgID="PBrush" ShapeID="_x0000_i1033" DrawAspect="Content" ObjectID="_1748287744" r:id="rId230"/>
              </w:object>
            </w:r>
          </w:p>
        </w:tc>
      </w:tr>
    </w:tbl>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center"/>
        <w:rPr>
          <w:rFonts w:ascii="Times New Roman" w:hAnsi="Times New Roman"/>
          <w:b/>
          <w:bCs/>
          <w:color w:val="000000"/>
          <w:sz w:val="20"/>
          <w:szCs w:val="20"/>
        </w:rPr>
      </w:pPr>
      <w:r w:rsidRPr="006A7C5F">
        <w:rPr>
          <w:rFonts w:ascii="Times New Roman" w:hAnsi="Times New Roman"/>
          <w:b/>
          <w:bCs/>
          <w:color w:val="000000"/>
          <w:sz w:val="20"/>
          <w:szCs w:val="20"/>
        </w:rPr>
        <w:t>3.Тип ограждающей конструкции</w:t>
      </w:r>
    </w:p>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bCs/>
          <w:color w:val="000000"/>
          <w:sz w:val="20"/>
          <w:szCs w:val="20"/>
        </w:rPr>
        <w:t>Ограждение сетчатое с навесом</w:t>
      </w:r>
    </w:p>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bCs/>
          <w:noProof/>
          <w:color w:val="000000"/>
          <w:sz w:val="20"/>
          <w:szCs w:val="20"/>
          <w:lang w:eastAsia="ru-RU"/>
        </w:rPr>
        <w:drawing>
          <wp:inline distT="0" distB="0" distL="0" distR="0">
            <wp:extent cx="5848350" cy="4953000"/>
            <wp:effectExtent l="19050" t="0" r="0" b="0"/>
            <wp:docPr id="240"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31" cstate="print"/>
                    <a:srcRect/>
                    <a:stretch>
                      <a:fillRect/>
                    </a:stretch>
                  </pic:blipFill>
                  <pic:spPr bwMode="auto">
                    <a:xfrm>
                      <a:off x="0" y="0"/>
                      <a:ext cx="5848350" cy="4953000"/>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bCs/>
          <w:noProof/>
          <w:color w:val="000000"/>
          <w:sz w:val="20"/>
          <w:szCs w:val="20"/>
          <w:lang w:eastAsia="ru-RU"/>
        </w:rPr>
        <w:lastRenderedPageBreak/>
        <w:drawing>
          <wp:inline distT="0" distB="0" distL="0" distR="0">
            <wp:extent cx="5743575" cy="3781425"/>
            <wp:effectExtent l="19050" t="0" r="9525" b="0"/>
            <wp:docPr id="241"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32" cstate="print"/>
                    <a:srcRect/>
                    <a:stretch>
                      <a:fillRect/>
                    </a:stretch>
                  </pic:blipFill>
                  <pic:spPr bwMode="auto">
                    <a:xfrm>
                      <a:off x="0" y="0"/>
                      <a:ext cx="5743575" cy="3781425"/>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bCs/>
          <w:color w:val="000000"/>
          <w:sz w:val="20"/>
          <w:szCs w:val="20"/>
        </w:rPr>
        <w:t xml:space="preserve">Ограждение просечно – вытяжная сетка, сетка </w:t>
      </w:r>
      <w:r w:rsidRPr="006A7C5F">
        <w:rPr>
          <w:rFonts w:ascii="Times New Roman" w:hAnsi="Times New Roman"/>
          <w:bCs/>
          <w:color w:val="000000"/>
          <w:sz w:val="20"/>
          <w:szCs w:val="20"/>
          <w:lang w:val="en-US"/>
        </w:rPr>
        <w:t>Light</w:t>
      </w:r>
      <w:r w:rsidRPr="006A7C5F">
        <w:rPr>
          <w:rFonts w:ascii="Times New Roman" w:hAnsi="Times New Roman"/>
          <w:bCs/>
          <w:color w:val="000000"/>
          <w:sz w:val="20"/>
          <w:szCs w:val="20"/>
        </w:rPr>
        <w:t xml:space="preserve"> 3</w:t>
      </w:r>
      <w:r w:rsidRPr="006A7C5F">
        <w:rPr>
          <w:rFonts w:ascii="Times New Roman" w:hAnsi="Times New Roman"/>
          <w:bCs/>
          <w:color w:val="000000"/>
          <w:sz w:val="20"/>
          <w:szCs w:val="20"/>
          <w:lang w:val="en-US"/>
        </w:rPr>
        <w:t>D</w:t>
      </w:r>
      <w:r w:rsidRPr="006A7C5F">
        <w:rPr>
          <w:rFonts w:ascii="Times New Roman" w:hAnsi="Times New Roman"/>
          <w:bCs/>
          <w:color w:val="000000"/>
          <w:sz w:val="20"/>
          <w:szCs w:val="20"/>
        </w:rPr>
        <w:t xml:space="preserve"> </w:t>
      </w:r>
      <w:r w:rsidRPr="006A7C5F">
        <w:rPr>
          <w:rFonts w:ascii="Times New Roman" w:hAnsi="Times New Roman"/>
          <w:bCs/>
          <w:color w:val="000000"/>
          <w:sz w:val="20"/>
          <w:szCs w:val="20"/>
          <w:lang w:val="en-US"/>
        </w:rPr>
        <w:t>Gardis</w:t>
      </w:r>
      <w:r w:rsidRPr="006A7C5F">
        <w:rPr>
          <w:rFonts w:ascii="Times New Roman" w:hAnsi="Times New Roman"/>
          <w:bCs/>
          <w:color w:val="000000"/>
          <w:sz w:val="20"/>
          <w:szCs w:val="20"/>
        </w:rPr>
        <w:t xml:space="preserve"> </w:t>
      </w:r>
      <w:r w:rsidRPr="006A7C5F">
        <w:rPr>
          <w:rFonts w:ascii="Times New Roman" w:hAnsi="Times New Roman"/>
          <w:bCs/>
          <w:color w:val="000000"/>
          <w:sz w:val="20"/>
          <w:szCs w:val="20"/>
          <w:lang w:val="en-US"/>
        </w:rPr>
        <w:t>c</w:t>
      </w:r>
      <w:r w:rsidRPr="006A7C5F">
        <w:rPr>
          <w:rFonts w:ascii="Times New Roman" w:hAnsi="Times New Roman"/>
          <w:bCs/>
          <w:color w:val="000000"/>
          <w:sz w:val="20"/>
          <w:szCs w:val="20"/>
        </w:rPr>
        <w:t xml:space="preserve">  полимерным покрытием без навеса</w:t>
      </w:r>
    </w:p>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bCs/>
          <w:noProof/>
          <w:color w:val="000000"/>
          <w:sz w:val="20"/>
          <w:szCs w:val="20"/>
          <w:lang w:eastAsia="ru-RU"/>
        </w:rPr>
        <w:drawing>
          <wp:inline distT="0" distB="0" distL="0" distR="0">
            <wp:extent cx="2762250" cy="3409950"/>
            <wp:effectExtent l="0" t="0" r="0" b="0"/>
            <wp:docPr id="2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3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62250" cy="3409950"/>
                    </a:xfrm>
                    <a:prstGeom prst="rect">
                      <a:avLst/>
                    </a:prstGeom>
                    <a:noFill/>
                    <a:ln>
                      <a:noFill/>
                    </a:ln>
                  </pic:spPr>
                </pic:pic>
              </a:graphicData>
            </a:graphic>
          </wp:inline>
        </w:drawing>
      </w:r>
      <w:r w:rsidRPr="006A7C5F">
        <w:rPr>
          <w:rFonts w:ascii="Times New Roman" w:hAnsi="Times New Roman"/>
          <w:bCs/>
          <w:noProof/>
          <w:color w:val="000000"/>
          <w:sz w:val="20"/>
          <w:szCs w:val="20"/>
          <w:lang w:eastAsia="ru-RU"/>
        </w:rPr>
        <w:drawing>
          <wp:inline distT="0" distB="0" distL="0" distR="0">
            <wp:extent cx="3105150" cy="3371850"/>
            <wp:effectExtent l="0" t="0" r="0" b="0"/>
            <wp:docPr id="24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3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05150" cy="3371850"/>
                    </a:xfrm>
                    <a:prstGeom prst="rect">
                      <a:avLst/>
                    </a:prstGeom>
                    <a:noFill/>
                    <a:ln>
                      <a:noFill/>
                    </a:ln>
                  </pic:spPr>
                </pic:pic>
              </a:graphicData>
            </a:graphic>
          </wp:inline>
        </w:drawing>
      </w:r>
    </w:p>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bCs/>
          <w:color w:val="000000"/>
          <w:sz w:val="20"/>
          <w:szCs w:val="20"/>
        </w:rPr>
        <w:t xml:space="preserve">Ограждение просечно – вытяжная сетка, сетка </w:t>
      </w:r>
      <w:r w:rsidRPr="006A7C5F">
        <w:rPr>
          <w:rFonts w:ascii="Times New Roman" w:hAnsi="Times New Roman"/>
          <w:bCs/>
          <w:color w:val="000000"/>
          <w:sz w:val="20"/>
          <w:szCs w:val="20"/>
          <w:lang w:val="en-US"/>
        </w:rPr>
        <w:t>Light</w:t>
      </w:r>
      <w:r w:rsidRPr="006A7C5F">
        <w:rPr>
          <w:rFonts w:ascii="Times New Roman" w:hAnsi="Times New Roman"/>
          <w:bCs/>
          <w:color w:val="000000"/>
          <w:sz w:val="20"/>
          <w:szCs w:val="20"/>
        </w:rPr>
        <w:t xml:space="preserve"> 3</w:t>
      </w:r>
      <w:r w:rsidRPr="006A7C5F">
        <w:rPr>
          <w:rFonts w:ascii="Times New Roman" w:hAnsi="Times New Roman"/>
          <w:bCs/>
          <w:color w:val="000000"/>
          <w:sz w:val="20"/>
          <w:szCs w:val="20"/>
          <w:lang w:val="en-US"/>
        </w:rPr>
        <w:t>D</w:t>
      </w:r>
      <w:r w:rsidRPr="006A7C5F">
        <w:rPr>
          <w:rFonts w:ascii="Times New Roman" w:hAnsi="Times New Roman"/>
          <w:bCs/>
          <w:color w:val="000000"/>
          <w:sz w:val="20"/>
          <w:szCs w:val="20"/>
        </w:rPr>
        <w:t xml:space="preserve"> </w:t>
      </w:r>
      <w:r w:rsidRPr="006A7C5F">
        <w:rPr>
          <w:rFonts w:ascii="Times New Roman" w:hAnsi="Times New Roman"/>
          <w:bCs/>
          <w:color w:val="000000"/>
          <w:sz w:val="20"/>
          <w:szCs w:val="20"/>
          <w:lang w:val="en-US"/>
        </w:rPr>
        <w:t>Gardis</w:t>
      </w:r>
      <w:r w:rsidRPr="006A7C5F">
        <w:rPr>
          <w:rFonts w:ascii="Times New Roman" w:hAnsi="Times New Roman"/>
          <w:bCs/>
          <w:color w:val="000000"/>
          <w:sz w:val="20"/>
          <w:szCs w:val="20"/>
        </w:rPr>
        <w:t xml:space="preserve"> </w:t>
      </w:r>
      <w:r w:rsidRPr="006A7C5F">
        <w:rPr>
          <w:rFonts w:ascii="Times New Roman" w:hAnsi="Times New Roman"/>
          <w:bCs/>
          <w:color w:val="000000"/>
          <w:sz w:val="20"/>
          <w:szCs w:val="20"/>
          <w:lang w:val="en-US"/>
        </w:rPr>
        <w:t>c</w:t>
      </w:r>
      <w:r w:rsidRPr="006A7C5F">
        <w:rPr>
          <w:rFonts w:ascii="Times New Roman" w:hAnsi="Times New Roman"/>
          <w:bCs/>
          <w:color w:val="000000"/>
          <w:sz w:val="20"/>
          <w:szCs w:val="20"/>
        </w:rPr>
        <w:t xml:space="preserve">  полимерным покрытием без навеса, обрезная доска из лиственницы 20*90</w:t>
      </w:r>
    </w:p>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bCs/>
          <w:noProof/>
          <w:color w:val="000000"/>
          <w:sz w:val="20"/>
          <w:szCs w:val="20"/>
          <w:lang w:eastAsia="ru-RU"/>
        </w:rPr>
        <w:lastRenderedPageBreak/>
        <w:drawing>
          <wp:inline distT="0" distB="0" distL="0" distR="0">
            <wp:extent cx="2857500" cy="3476625"/>
            <wp:effectExtent l="0" t="0" r="0" b="0"/>
            <wp:docPr id="24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3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3476625"/>
                    </a:xfrm>
                    <a:prstGeom prst="rect">
                      <a:avLst/>
                    </a:prstGeom>
                    <a:noFill/>
                    <a:ln>
                      <a:noFill/>
                    </a:ln>
                  </pic:spPr>
                </pic:pic>
              </a:graphicData>
            </a:graphic>
          </wp:inline>
        </w:drawing>
      </w:r>
      <w:r w:rsidRPr="006A7C5F">
        <w:rPr>
          <w:rFonts w:ascii="Times New Roman" w:hAnsi="Times New Roman"/>
          <w:bCs/>
          <w:noProof/>
          <w:color w:val="000000"/>
          <w:sz w:val="20"/>
          <w:szCs w:val="20"/>
          <w:lang w:eastAsia="ru-RU"/>
        </w:rPr>
        <w:drawing>
          <wp:inline distT="0" distB="0" distL="0" distR="0">
            <wp:extent cx="3000375" cy="3009900"/>
            <wp:effectExtent l="0" t="0" r="0" b="0"/>
            <wp:docPr id="24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3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00375" cy="3009900"/>
                    </a:xfrm>
                    <a:prstGeom prst="rect">
                      <a:avLst/>
                    </a:prstGeom>
                    <a:noFill/>
                    <a:ln>
                      <a:noFill/>
                    </a:ln>
                  </pic:spPr>
                </pic:pic>
              </a:graphicData>
            </a:graphic>
          </wp:inline>
        </w:drawing>
      </w:r>
    </w:p>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contextualSpacing/>
        <w:jc w:val="center"/>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contextualSpacing/>
        <w:jc w:val="center"/>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contextualSpacing/>
        <w:jc w:val="center"/>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contextualSpacing/>
        <w:jc w:val="center"/>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contextualSpacing/>
        <w:jc w:val="center"/>
        <w:rPr>
          <w:rFonts w:ascii="Times New Roman" w:hAnsi="Times New Roman"/>
          <w:b/>
          <w:bCs/>
          <w:color w:val="000000"/>
          <w:sz w:val="20"/>
          <w:szCs w:val="20"/>
        </w:rPr>
      </w:pPr>
      <w:r w:rsidRPr="006A7C5F">
        <w:rPr>
          <w:rFonts w:ascii="Times New Roman" w:hAnsi="Times New Roman"/>
          <w:b/>
          <w:bCs/>
          <w:color w:val="000000"/>
          <w:sz w:val="20"/>
          <w:szCs w:val="20"/>
        </w:rPr>
        <w:t>4. Регулируемые параметры:</w:t>
      </w:r>
    </w:p>
    <w:p w:rsidR="006A7C5F" w:rsidRPr="006A7C5F" w:rsidRDefault="006A7C5F" w:rsidP="006A7C5F">
      <w:pPr>
        <w:autoSpaceDE w:val="0"/>
        <w:autoSpaceDN w:val="0"/>
        <w:adjustRightInd w:val="0"/>
        <w:spacing w:after="0" w:line="240" w:lineRule="auto"/>
        <w:contextualSpacing/>
        <w:jc w:val="center"/>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center"/>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center"/>
        <w:rPr>
          <w:rFonts w:ascii="Times New Roman" w:hAnsi="Times New Roman"/>
          <w:bCs/>
          <w:color w:val="000000"/>
          <w:sz w:val="20"/>
          <w:szCs w:val="20"/>
        </w:rPr>
      </w:pPr>
    </w:p>
    <w:tbl>
      <w:tblPr>
        <w:tblStyle w:val="59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232"/>
        <w:gridCol w:w="3121"/>
        <w:gridCol w:w="425"/>
        <w:gridCol w:w="3261"/>
        <w:gridCol w:w="532"/>
      </w:tblGrid>
      <w:tr w:rsidR="006A7C5F" w:rsidRPr="006A7C5F" w:rsidTr="00044774">
        <w:tc>
          <w:tcPr>
            <w:tcW w:w="2232" w:type="dxa"/>
            <w:tcBorders>
              <w:right w:val="single" w:sz="4" w:space="0" w:color="auto"/>
            </w:tcBorders>
          </w:tcPr>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r w:rsidRPr="006A7C5F">
              <w:rPr>
                <w:rFonts w:ascii="Times New Roman" w:hAnsi="Times New Roman"/>
                <w:b/>
                <w:bCs/>
                <w:color w:val="000000"/>
                <w:sz w:val="20"/>
                <w:szCs w:val="20"/>
              </w:rPr>
              <w:t>Тип ограждающей конструкции</w:t>
            </w:r>
          </w:p>
        </w:tc>
        <w:tc>
          <w:tcPr>
            <w:tcW w:w="3121" w:type="dxa"/>
            <w:tcBorders>
              <w:left w:val="single" w:sz="4" w:space="0" w:color="auto"/>
            </w:tcBorders>
          </w:tcPr>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bCs/>
                <w:color w:val="000000"/>
                <w:sz w:val="20"/>
                <w:szCs w:val="20"/>
              </w:rPr>
              <w:t xml:space="preserve">Ограждение с навесом </w:t>
            </w:r>
          </w:p>
          <w:p w:rsidR="006A7C5F" w:rsidRPr="006A7C5F" w:rsidRDefault="006A7C5F" w:rsidP="006A7C5F">
            <w:pPr>
              <w:autoSpaceDE w:val="0"/>
              <w:autoSpaceDN w:val="0"/>
              <w:adjustRightInd w:val="0"/>
              <w:spacing w:after="0" w:line="240" w:lineRule="auto"/>
              <w:contextualSpacing/>
              <w:rPr>
                <w:rFonts w:ascii="Times New Roman" w:hAnsi="Times New Roman"/>
                <w:color w:val="000000"/>
                <w:sz w:val="20"/>
                <w:szCs w:val="20"/>
              </w:rPr>
            </w:pPr>
            <w:r w:rsidRPr="006A7C5F">
              <w:rPr>
                <w:rFonts w:ascii="Times New Roman" w:hAnsi="Times New Roman"/>
                <w:bCs/>
                <w:color w:val="000000"/>
                <w:sz w:val="20"/>
                <w:szCs w:val="20"/>
              </w:rPr>
              <w:t xml:space="preserve">    </w:t>
            </w:r>
            <w:r w:rsidRPr="006A7C5F">
              <w:rPr>
                <w:rFonts w:ascii="Times New Roman" w:hAnsi="Times New Roman"/>
                <w:color w:val="000000"/>
                <w:sz w:val="20"/>
                <w:szCs w:val="20"/>
              </w:rPr>
              <w:object w:dxaOrig="4095" w:dyaOrig="3375">
                <v:shape id="_x0000_i1034" type="#_x0000_t75" style="width:145.75pt;height:120.15pt" o:ole="">
                  <v:imagedata r:id="rId237" o:title=""/>
                </v:shape>
                <o:OLEObject Type="Embed" ProgID="PBrush" ShapeID="_x0000_i1034" DrawAspect="Content" ObjectID="_1748287745" r:id="rId238"/>
              </w:object>
            </w:r>
          </w:p>
          <w:p w:rsidR="006A7C5F" w:rsidRPr="006A7C5F" w:rsidRDefault="006A7C5F" w:rsidP="006A7C5F">
            <w:pPr>
              <w:autoSpaceDE w:val="0"/>
              <w:autoSpaceDN w:val="0"/>
              <w:adjustRightInd w:val="0"/>
              <w:spacing w:after="0" w:line="240" w:lineRule="auto"/>
              <w:contextualSpacing/>
              <w:rPr>
                <w:rFonts w:ascii="Times New Roman" w:hAnsi="Times New Roman"/>
                <w:color w:val="000000"/>
                <w:sz w:val="20"/>
                <w:szCs w:val="20"/>
              </w:rPr>
            </w:pPr>
            <w:r w:rsidRPr="006A7C5F">
              <w:rPr>
                <w:rFonts w:ascii="Times New Roman" w:hAnsi="Times New Roman"/>
                <w:color w:val="000000"/>
                <w:sz w:val="20"/>
                <w:szCs w:val="20"/>
              </w:rPr>
              <w:t>Ограждение без навеса</w:t>
            </w:r>
          </w:p>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color w:val="000000"/>
                <w:sz w:val="20"/>
                <w:szCs w:val="20"/>
              </w:rPr>
              <w:object w:dxaOrig="3795" w:dyaOrig="3015">
                <v:shape id="_x0000_i1035" type="#_x0000_t75" style="width:145.35pt;height:115.3pt" o:ole="">
                  <v:imagedata r:id="rId239" o:title=""/>
                </v:shape>
                <o:OLEObject Type="Embed" ProgID="PBrush" ShapeID="_x0000_i1035" DrawAspect="Content" ObjectID="_1748287746" r:id="rId240"/>
              </w:object>
            </w:r>
          </w:p>
        </w:tc>
        <w:tc>
          <w:tcPr>
            <w:tcW w:w="425" w:type="dxa"/>
            <w:tcBorders>
              <w:right w:val="single" w:sz="4" w:space="0" w:color="auto"/>
            </w:tcBorders>
          </w:tcPr>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r w:rsidRPr="006A7C5F">
              <w:rPr>
                <w:rFonts w:ascii="Times New Roman" w:hAnsi="Times New Roman"/>
                <w:b/>
                <w:bCs/>
                <w:color w:val="000000"/>
                <w:sz w:val="20"/>
                <w:szCs w:val="20"/>
              </w:rPr>
              <w:t>1</w:t>
            </w:r>
          </w:p>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r w:rsidRPr="006A7C5F">
              <w:rPr>
                <w:rFonts w:ascii="Times New Roman" w:hAnsi="Times New Roman"/>
                <w:b/>
                <w:bCs/>
                <w:color w:val="000000"/>
                <w:sz w:val="20"/>
                <w:szCs w:val="20"/>
              </w:rPr>
              <w:t>2</w:t>
            </w:r>
          </w:p>
        </w:tc>
        <w:tc>
          <w:tcPr>
            <w:tcW w:w="3261" w:type="dxa"/>
            <w:tcBorders>
              <w:left w:val="single" w:sz="4" w:space="0" w:color="auto"/>
            </w:tcBorders>
          </w:tcPr>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p>
        </w:tc>
        <w:tc>
          <w:tcPr>
            <w:tcW w:w="532" w:type="dxa"/>
          </w:tcPr>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p>
        </w:tc>
      </w:tr>
      <w:tr w:rsidR="006A7C5F" w:rsidRPr="006A7C5F" w:rsidTr="00044774">
        <w:tc>
          <w:tcPr>
            <w:tcW w:w="2232" w:type="dxa"/>
            <w:tcBorders>
              <w:right w:val="single" w:sz="4" w:space="0" w:color="auto"/>
            </w:tcBorders>
          </w:tcPr>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r w:rsidRPr="006A7C5F">
              <w:rPr>
                <w:rFonts w:ascii="Times New Roman" w:hAnsi="Times New Roman"/>
                <w:b/>
                <w:bCs/>
                <w:color w:val="000000"/>
                <w:sz w:val="20"/>
                <w:szCs w:val="20"/>
              </w:rPr>
              <w:t>Размер площадки</w:t>
            </w:r>
          </w:p>
        </w:tc>
        <w:tc>
          <w:tcPr>
            <w:tcW w:w="3121" w:type="dxa"/>
            <w:tcBorders>
              <w:left w:val="single" w:sz="4" w:space="0" w:color="auto"/>
            </w:tcBorders>
          </w:tcPr>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bCs/>
                <w:color w:val="000000"/>
                <w:sz w:val="20"/>
                <w:szCs w:val="20"/>
              </w:rPr>
              <w:t>Малая 1-2(3)</w:t>
            </w:r>
          </w:p>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color w:val="000000"/>
                <w:sz w:val="20"/>
                <w:szCs w:val="20"/>
              </w:rPr>
              <w:object w:dxaOrig="3015" w:dyaOrig="1275">
                <v:shape id="_x0000_i1036" type="#_x0000_t75" style="width:145.35pt;height:61.4pt" o:ole="">
                  <v:imagedata r:id="rId241" o:title=""/>
                </v:shape>
                <o:OLEObject Type="Embed" ProgID="PBrush" ShapeID="_x0000_i1036" DrawAspect="Content" ObjectID="_1748287747" r:id="rId242"/>
              </w:object>
            </w:r>
          </w:p>
        </w:tc>
        <w:tc>
          <w:tcPr>
            <w:tcW w:w="425" w:type="dxa"/>
            <w:tcBorders>
              <w:right w:val="single" w:sz="4" w:space="0" w:color="auto"/>
            </w:tcBorders>
          </w:tcPr>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r w:rsidRPr="006A7C5F">
              <w:rPr>
                <w:rFonts w:ascii="Times New Roman" w:hAnsi="Times New Roman"/>
                <w:b/>
                <w:bCs/>
                <w:color w:val="000000"/>
                <w:sz w:val="20"/>
                <w:szCs w:val="20"/>
              </w:rPr>
              <w:lastRenderedPageBreak/>
              <w:t>М</w:t>
            </w:r>
          </w:p>
        </w:tc>
        <w:tc>
          <w:tcPr>
            <w:tcW w:w="3261" w:type="dxa"/>
            <w:tcBorders>
              <w:left w:val="single" w:sz="4" w:space="0" w:color="auto"/>
            </w:tcBorders>
          </w:tcPr>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bCs/>
                <w:color w:val="000000"/>
                <w:sz w:val="20"/>
                <w:szCs w:val="20"/>
              </w:rPr>
              <w:t>Средняя 3-5(6)</w:t>
            </w:r>
          </w:p>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color w:val="000000"/>
                <w:sz w:val="20"/>
                <w:szCs w:val="20"/>
              </w:rPr>
              <w:object w:dxaOrig="4695" w:dyaOrig="1275">
                <v:shape id="_x0000_i1037" type="#_x0000_t75" style="width:152.4pt;height:41.1pt" o:ole="">
                  <v:imagedata r:id="rId243" o:title=""/>
                </v:shape>
                <o:OLEObject Type="Embed" ProgID="PBrush" ShapeID="_x0000_i1037" DrawAspect="Content" ObjectID="_1748287748" r:id="rId244"/>
              </w:object>
            </w:r>
          </w:p>
        </w:tc>
        <w:tc>
          <w:tcPr>
            <w:tcW w:w="532" w:type="dxa"/>
          </w:tcPr>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r w:rsidRPr="006A7C5F">
              <w:rPr>
                <w:rFonts w:ascii="Times New Roman" w:hAnsi="Times New Roman"/>
                <w:b/>
                <w:bCs/>
                <w:color w:val="000000"/>
                <w:sz w:val="20"/>
                <w:szCs w:val="20"/>
              </w:rPr>
              <w:lastRenderedPageBreak/>
              <w:t>С</w:t>
            </w:r>
          </w:p>
        </w:tc>
      </w:tr>
      <w:tr w:rsidR="006A7C5F" w:rsidRPr="006A7C5F" w:rsidTr="00044774">
        <w:tc>
          <w:tcPr>
            <w:tcW w:w="2232" w:type="dxa"/>
            <w:tcBorders>
              <w:right w:val="single" w:sz="4" w:space="0" w:color="auto"/>
            </w:tcBorders>
          </w:tcPr>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r w:rsidRPr="006A7C5F">
              <w:rPr>
                <w:rFonts w:ascii="Times New Roman" w:hAnsi="Times New Roman"/>
                <w:b/>
                <w:bCs/>
                <w:color w:val="000000"/>
                <w:sz w:val="20"/>
                <w:szCs w:val="20"/>
              </w:rPr>
              <w:lastRenderedPageBreak/>
              <w:t>Планировочная конфигурация</w:t>
            </w:r>
          </w:p>
        </w:tc>
        <w:tc>
          <w:tcPr>
            <w:tcW w:w="3121" w:type="dxa"/>
            <w:tcBorders>
              <w:left w:val="single" w:sz="4" w:space="0" w:color="auto"/>
            </w:tcBorders>
          </w:tcPr>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bCs/>
                <w:color w:val="000000"/>
                <w:sz w:val="20"/>
                <w:szCs w:val="20"/>
              </w:rPr>
              <w:t>Линейная</w:t>
            </w:r>
          </w:p>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color w:val="000000"/>
                <w:sz w:val="20"/>
                <w:szCs w:val="20"/>
              </w:rPr>
              <w:object w:dxaOrig="3315" w:dyaOrig="1275">
                <v:shape id="_x0000_i1038" type="#_x0000_t75" style="width:145.35pt;height:55.65pt" o:ole="">
                  <v:imagedata r:id="rId245" o:title=""/>
                </v:shape>
                <o:OLEObject Type="Embed" ProgID="PBrush" ShapeID="_x0000_i1038" DrawAspect="Content" ObjectID="_1748287749" r:id="rId246"/>
              </w:object>
            </w:r>
          </w:p>
        </w:tc>
        <w:tc>
          <w:tcPr>
            <w:tcW w:w="425" w:type="dxa"/>
            <w:tcBorders>
              <w:right w:val="single" w:sz="4" w:space="0" w:color="auto"/>
            </w:tcBorders>
          </w:tcPr>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r w:rsidRPr="006A7C5F">
              <w:rPr>
                <w:rFonts w:ascii="Times New Roman" w:hAnsi="Times New Roman"/>
                <w:b/>
                <w:bCs/>
                <w:color w:val="000000"/>
                <w:sz w:val="20"/>
                <w:szCs w:val="20"/>
              </w:rPr>
              <w:t>Л</w:t>
            </w:r>
          </w:p>
        </w:tc>
        <w:tc>
          <w:tcPr>
            <w:tcW w:w="3261" w:type="dxa"/>
            <w:tcBorders>
              <w:left w:val="single" w:sz="4" w:space="0" w:color="auto"/>
            </w:tcBorders>
          </w:tcPr>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p>
        </w:tc>
        <w:tc>
          <w:tcPr>
            <w:tcW w:w="532" w:type="dxa"/>
          </w:tcPr>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p>
        </w:tc>
      </w:tr>
      <w:tr w:rsidR="006A7C5F" w:rsidRPr="006A7C5F" w:rsidTr="00044774">
        <w:tc>
          <w:tcPr>
            <w:tcW w:w="2232" w:type="dxa"/>
            <w:tcBorders>
              <w:right w:val="single" w:sz="4" w:space="0" w:color="auto"/>
            </w:tcBorders>
          </w:tcPr>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r w:rsidRPr="006A7C5F">
              <w:rPr>
                <w:rFonts w:ascii="Times New Roman" w:hAnsi="Times New Roman"/>
                <w:b/>
                <w:bCs/>
                <w:color w:val="000000"/>
                <w:sz w:val="20"/>
                <w:szCs w:val="20"/>
              </w:rPr>
              <w:t>Наличие и тип площадки для КГО</w:t>
            </w:r>
          </w:p>
        </w:tc>
        <w:tc>
          <w:tcPr>
            <w:tcW w:w="3121" w:type="dxa"/>
            <w:tcBorders>
              <w:left w:val="single" w:sz="4" w:space="0" w:color="auto"/>
            </w:tcBorders>
          </w:tcPr>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bCs/>
                <w:color w:val="000000"/>
                <w:sz w:val="20"/>
                <w:szCs w:val="20"/>
              </w:rPr>
              <w:t>Без площадки для сбора КГО</w:t>
            </w:r>
          </w:p>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p>
        </w:tc>
        <w:tc>
          <w:tcPr>
            <w:tcW w:w="425" w:type="dxa"/>
            <w:tcBorders>
              <w:right w:val="single" w:sz="4" w:space="0" w:color="auto"/>
            </w:tcBorders>
          </w:tcPr>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r w:rsidRPr="006A7C5F">
              <w:rPr>
                <w:rFonts w:ascii="Times New Roman" w:hAnsi="Times New Roman"/>
                <w:b/>
                <w:bCs/>
                <w:color w:val="000000"/>
                <w:sz w:val="20"/>
                <w:szCs w:val="20"/>
              </w:rPr>
              <w:t>_</w:t>
            </w:r>
          </w:p>
        </w:tc>
        <w:tc>
          <w:tcPr>
            <w:tcW w:w="3261" w:type="dxa"/>
            <w:tcBorders>
              <w:left w:val="single" w:sz="4" w:space="0" w:color="auto"/>
            </w:tcBorders>
          </w:tcPr>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bCs/>
                <w:color w:val="000000"/>
                <w:sz w:val="20"/>
                <w:szCs w:val="20"/>
              </w:rPr>
              <w:t>Огороженная площадка для сбора КГО</w:t>
            </w:r>
          </w:p>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color w:val="000000"/>
                <w:sz w:val="20"/>
                <w:szCs w:val="20"/>
              </w:rPr>
              <w:object w:dxaOrig="4095" w:dyaOrig="3195">
                <v:shape id="_x0000_i1039" type="#_x0000_t75" style="width:152.4pt;height:118.4pt" o:ole="">
                  <v:imagedata r:id="rId247" o:title=""/>
                </v:shape>
                <o:OLEObject Type="Embed" ProgID="PBrush" ShapeID="_x0000_i1039" DrawAspect="Content" ObjectID="_1748287750" r:id="rId248"/>
              </w:object>
            </w:r>
          </w:p>
        </w:tc>
        <w:tc>
          <w:tcPr>
            <w:tcW w:w="532" w:type="dxa"/>
          </w:tcPr>
          <w:p w:rsidR="006A7C5F" w:rsidRPr="006A7C5F" w:rsidRDefault="006A7C5F" w:rsidP="006A7C5F">
            <w:pPr>
              <w:autoSpaceDE w:val="0"/>
              <w:autoSpaceDN w:val="0"/>
              <w:adjustRightInd w:val="0"/>
              <w:spacing w:after="0" w:line="240" w:lineRule="auto"/>
              <w:contextualSpacing/>
              <w:rPr>
                <w:rFonts w:ascii="Times New Roman" w:hAnsi="Times New Roman"/>
                <w:b/>
                <w:bCs/>
                <w:color w:val="000000"/>
                <w:sz w:val="20"/>
                <w:szCs w:val="20"/>
              </w:rPr>
            </w:pPr>
            <w:r w:rsidRPr="006A7C5F">
              <w:rPr>
                <w:rFonts w:ascii="Times New Roman" w:hAnsi="Times New Roman"/>
                <w:b/>
                <w:bCs/>
                <w:color w:val="000000"/>
                <w:sz w:val="20"/>
                <w:szCs w:val="20"/>
              </w:rPr>
              <w:t>К</w:t>
            </w:r>
          </w:p>
        </w:tc>
      </w:tr>
    </w:tbl>
    <w:p w:rsidR="006A7C5F" w:rsidRPr="006A7C5F" w:rsidRDefault="006A7C5F" w:rsidP="006A7C5F">
      <w:pPr>
        <w:autoSpaceDE w:val="0"/>
        <w:autoSpaceDN w:val="0"/>
        <w:adjustRightInd w:val="0"/>
        <w:spacing w:after="0" w:line="240" w:lineRule="auto"/>
        <w:contextualSpacing/>
        <w:jc w:val="center"/>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ind w:firstLine="709"/>
        <w:contextualSpacing/>
        <w:jc w:val="center"/>
        <w:rPr>
          <w:rFonts w:ascii="Times New Roman" w:hAnsi="Times New Roman"/>
          <w:b/>
          <w:bCs/>
          <w:color w:val="000000"/>
          <w:sz w:val="20"/>
          <w:szCs w:val="20"/>
        </w:rPr>
      </w:pPr>
      <w:r w:rsidRPr="006A7C5F">
        <w:rPr>
          <w:rFonts w:ascii="Times New Roman" w:hAnsi="Times New Roman"/>
          <w:b/>
          <w:bCs/>
          <w:color w:val="000000"/>
          <w:sz w:val="20"/>
          <w:szCs w:val="20"/>
        </w:rPr>
        <w:t>5. Типологии площадок</w:t>
      </w:r>
    </w:p>
    <w:p w:rsidR="006A7C5F" w:rsidRPr="006A7C5F" w:rsidRDefault="006A7C5F" w:rsidP="006A7C5F">
      <w:pPr>
        <w:autoSpaceDE w:val="0"/>
        <w:autoSpaceDN w:val="0"/>
        <w:adjustRightInd w:val="0"/>
        <w:spacing w:after="0" w:line="240" w:lineRule="auto"/>
        <w:ind w:firstLine="709"/>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r w:rsidRPr="006A7C5F">
        <w:rPr>
          <w:rFonts w:ascii="Times New Roman" w:hAnsi="Times New Roman"/>
          <w:b/>
          <w:sz w:val="20"/>
          <w:szCs w:val="20"/>
          <w:shd w:val="clear" w:color="auto" w:fill="FBFBFB"/>
        </w:rPr>
        <w:t>Малые:</w: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tbl>
      <w:tblPr>
        <w:tblStyle w:val="59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82"/>
        <w:gridCol w:w="4210"/>
        <w:gridCol w:w="797"/>
        <w:gridCol w:w="3881"/>
      </w:tblGrid>
      <w:tr w:rsidR="006A7C5F" w:rsidRPr="006A7C5F" w:rsidTr="00044774">
        <w:tc>
          <w:tcPr>
            <w:tcW w:w="713"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r w:rsidRPr="006A7C5F">
              <w:rPr>
                <w:rFonts w:ascii="Times New Roman" w:hAnsi="Times New Roman"/>
                <w:b/>
                <w:sz w:val="20"/>
                <w:szCs w:val="20"/>
                <w:shd w:val="clear" w:color="auto" w:fill="FBFBFB"/>
              </w:rPr>
              <w:t>1МЛ</w:t>
            </w: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r w:rsidRPr="006A7C5F">
              <w:rPr>
                <w:rFonts w:ascii="Times New Roman" w:hAnsi="Times New Roman"/>
                <w:b/>
                <w:sz w:val="20"/>
                <w:szCs w:val="20"/>
                <w:shd w:val="clear" w:color="auto" w:fill="FBFBFB"/>
              </w:rPr>
              <w:t>2МЛ</w:t>
            </w: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tc>
        <w:tc>
          <w:tcPr>
            <w:tcW w:w="3915"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Малая площадка, компактное ограждение, без КГО, линейная</w: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color w:val="000000"/>
                <w:sz w:val="20"/>
                <w:szCs w:val="20"/>
              </w:rPr>
            </w:pPr>
            <w:r w:rsidRPr="006A7C5F">
              <w:rPr>
                <w:rFonts w:ascii="Times New Roman" w:hAnsi="Times New Roman"/>
                <w:color w:val="000000"/>
                <w:sz w:val="20"/>
                <w:szCs w:val="20"/>
              </w:rPr>
              <w:object w:dxaOrig="5775" w:dyaOrig="3825">
                <v:shape id="_x0000_i1040" type="#_x0000_t75" style="width:182pt;height:120.6pt" o:ole="">
                  <v:imagedata r:id="rId249" o:title=""/>
                </v:shape>
                <o:OLEObject Type="Embed" ProgID="PBrush" ShapeID="_x0000_i1040" DrawAspect="Content" ObjectID="_1748287751" r:id="rId250"/>
              </w:object>
            </w:r>
          </w:p>
          <w:p w:rsidR="006A7C5F" w:rsidRPr="006A7C5F" w:rsidRDefault="006A7C5F" w:rsidP="006A7C5F">
            <w:pPr>
              <w:autoSpaceDE w:val="0"/>
              <w:autoSpaceDN w:val="0"/>
              <w:adjustRightInd w:val="0"/>
              <w:spacing w:after="0" w:line="240" w:lineRule="auto"/>
              <w:contextualSpacing/>
              <w:jc w:val="both"/>
              <w:rPr>
                <w:rFonts w:ascii="Times New Roman" w:hAnsi="Times New Roman"/>
                <w:color w:val="000000"/>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color w:val="000000"/>
                <w:sz w:val="20"/>
                <w:szCs w:val="20"/>
              </w:rPr>
              <w:object w:dxaOrig="6885" w:dyaOrig="4305">
                <v:shape id="_x0000_i1041" type="#_x0000_t75" style="width:199.65pt;height:148.4pt" o:ole="">
                  <v:imagedata r:id="rId251" o:title=""/>
                </v:shape>
                <o:OLEObject Type="Embed" ProgID="PBrush" ShapeID="_x0000_i1041" DrawAspect="Content" ObjectID="_1748287752" r:id="rId252"/>
              </w:object>
            </w:r>
          </w:p>
        </w:tc>
        <w:tc>
          <w:tcPr>
            <w:tcW w:w="829"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r w:rsidRPr="006A7C5F">
              <w:rPr>
                <w:rFonts w:ascii="Times New Roman" w:hAnsi="Times New Roman"/>
                <w:b/>
                <w:sz w:val="20"/>
                <w:szCs w:val="20"/>
                <w:shd w:val="clear" w:color="auto" w:fill="FBFBFB"/>
              </w:rPr>
              <w:lastRenderedPageBreak/>
              <w:t>1МЛк</w: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tc>
        <w:tc>
          <w:tcPr>
            <w:tcW w:w="4114"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Малая площадка, компактное ограждение, КГО с ограждением, линейная</w: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color w:val="000000"/>
                <w:sz w:val="20"/>
                <w:szCs w:val="20"/>
              </w:rPr>
              <w:object w:dxaOrig="6585" w:dyaOrig="4365">
                <v:shape id="_x0000_i1042" type="#_x0000_t75" style="width:173.15pt;height:114.85pt" o:ole="">
                  <v:imagedata r:id="rId253" o:title=""/>
                </v:shape>
                <o:OLEObject Type="Embed" ProgID="PBrush" ShapeID="_x0000_i1042" DrawAspect="Content" ObjectID="_1748287753" r:id="rId254"/>
              </w:object>
            </w:r>
          </w:p>
        </w:tc>
      </w:tr>
    </w:tbl>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r w:rsidRPr="006A7C5F">
        <w:rPr>
          <w:rFonts w:ascii="Times New Roman" w:hAnsi="Times New Roman"/>
          <w:b/>
          <w:sz w:val="20"/>
          <w:szCs w:val="20"/>
          <w:shd w:val="clear" w:color="auto" w:fill="FBFBFB"/>
        </w:rPr>
        <w:t>Средние:</w: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tbl>
      <w:tblPr>
        <w:tblStyle w:val="59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2"/>
        <w:gridCol w:w="3915"/>
        <w:gridCol w:w="829"/>
        <w:gridCol w:w="4114"/>
      </w:tblGrid>
      <w:tr w:rsidR="006A7C5F" w:rsidRPr="006A7C5F" w:rsidTr="00044774">
        <w:tc>
          <w:tcPr>
            <w:tcW w:w="713"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r w:rsidRPr="006A7C5F">
              <w:rPr>
                <w:rFonts w:ascii="Times New Roman" w:hAnsi="Times New Roman"/>
                <w:b/>
                <w:sz w:val="20"/>
                <w:szCs w:val="20"/>
                <w:shd w:val="clear" w:color="auto" w:fill="FBFBFB"/>
              </w:rPr>
              <w:t>1СЛ</w: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tc>
        <w:tc>
          <w:tcPr>
            <w:tcW w:w="3915"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Средняя площадка, компактное ограждение, без КГО, линейная</w: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color w:val="000000"/>
                <w:sz w:val="20"/>
                <w:szCs w:val="20"/>
              </w:rPr>
              <w:object w:dxaOrig="6375" w:dyaOrig="4185">
                <v:shape id="_x0000_i1043" type="#_x0000_t75" style="width:180.2pt;height:118.4pt" o:ole="">
                  <v:imagedata r:id="rId255" o:title=""/>
                </v:shape>
                <o:OLEObject Type="Embed" ProgID="PBrush" ShapeID="_x0000_i1043" DrawAspect="Content" ObjectID="_1748287754" r:id="rId256"/>
              </w:object>
            </w:r>
          </w:p>
        </w:tc>
        <w:tc>
          <w:tcPr>
            <w:tcW w:w="829"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r w:rsidRPr="006A7C5F">
              <w:rPr>
                <w:rFonts w:ascii="Times New Roman" w:hAnsi="Times New Roman"/>
                <w:b/>
                <w:sz w:val="20"/>
                <w:szCs w:val="20"/>
                <w:shd w:val="clear" w:color="auto" w:fill="FBFBFB"/>
              </w:rPr>
              <w:t>1МЛк</w: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tc>
        <w:tc>
          <w:tcPr>
            <w:tcW w:w="4114"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Средняя площадка, компактное ограждение, КГО с ограждением, линейная</w: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color w:val="000000"/>
                <w:sz w:val="20"/>
                <w:szCs w:val="20"/>
              </w:rPr>
              <w:object w:dxaOrig="7005" w:dyaOrig="4425">
                <v:shape id="_x0000_i1044" type="#_x0000_t75" style="width:189.95pt;height:119.7pt" o:ole="">
                  <v:imagedata r:id="rId257" o:title=""/>
                </v:shape>
                <o:OLEObject Type="Embed" ProgID="PBrush" ShapeID="_x0000_i1044" DrawAspect="Content" ObjectID="_1748287755" r:id="rId258"/>
              </w:object>
            </w:r>
          </w:p>
        </w:tc>
      </w:tr>
    </w:tbl>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center"/>
        <w:rPr>
          <w:rFonts w:ascii="Times New Roman" w:hAnsi="Times New Roman"/>
          <w:b/>
          <w:sz w:val="20"/>
          <w:szCs w:val="20"/>
          <w:shd w:val="clear" w:color="auto" w:fill="FBFBFB"/>
        </w:rPr>
      </w:pPr>
      <w:r w:rsidRPr="006A7C5F">
        <w:rPr>
          <w:rFonts w:ascii="Times New Roman" w:hAnsi="Times New Roman"/>
          <w:b/>
          <w:sz w:val="20"/>
          <w:szCs w:val="20"/>
          <w:shd w:val="clear" w:color="auto" w:fill="FBFBFB"/>
        </w:rPr>
        <w:t>6. Внешний облик инженерно - техническое обустройство</w: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6.1. Контейнеры для накопления отходов</w: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r w:rsidRPr="006A7C5F">
        <w:rPr>
          <w:rFonts w:ascii="Times New Roman" w:hAnsi="Times New Roman"/>
          <w:b/>
          <w:sz w:val="20"/>
          <w:szCs w:val="20"/>
          <w:shd w:val="clear" w:color="auto" w:fill="FBFBFB"/>
        </w:rPr>
        <w:t>Контейнеры металлические 750 л</w: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lastRenderedPageBreak/>
        <w:drawing>
          <wp:inline distT="0" distB="0" distL="0" distR="0">
            <wp:extent cx="3524250" cy="3553558"/>
            <wp:effectExtent l="19050" t="0" r="0" b="0"/>
            <wp:docPr id="246"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59" cstate="print"/>
                    <a:srcRect/>
                    <a:stretch>
                      <a:fillRect/>
                    </a:stretch>
                  </pic:blipFill>
                  <pic:spPr bwMode="auto">
                    <a:xfrm>
                      <a:off x="0" y="0"/>
                      <a:ext cx="3527300" cy="3556634"/>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drawing>
          <wp:inline distT="0" distB="0" distL="0" distR="0">
            <wp:extent cx="339665" cy="400050"/>
            <wp:effectExtent l="19050" t="0" r="3235" b="0"/>
            <wp:docPr id="247"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60" cstate="print"/>
                    <a:srcRect/>
                    <a:stretch>
                      <a:fillRect/>
                    </a:stretch>
                  </pic:blipFill>
                  <pic:spPr bwMode="auto">
                    <a:xfrm>
                      <a:off x="0" y="0"/>
                      <a:ext cx="339665" cy="400050"/>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24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 xml:space="preserve">- </w:t>
      </w:r>
      <w:proofErr w:type="gramStart"/>
      <w:r w:rsidRPr="006A7C5F">
        <w:rPr>
          <w:rFonts w:ascii="Times New Roman" w:hAnsi="Times New Roman"/>
          <w:sz w:val="20"/>
          <w:szCs w:val="20"/>
          <w:shd w:val="clear" w:color="auto" w:fill="FBFBFB"/>
        </w:rPr>
        <w:t>Устойчив</w:t>
      </w:r>
      <w:proofErr w:type="gramEnd"/>
      <w:r w:rsidRPr="006A7C5F">
        <w:rPr>
          <w:rFonts w:ascii="Times New Roman" w:hAnsi="Times New Roman"/>
          <w:sz w:val="20"/>
          <w:szCs w:val="20"/>
          <w:shd w:val="clear" w:color="auto" w:fill="FBFBFB"/>
        </w:rPr>
        <w:t xml:space="preserve"> к низким температурам</w:t>
      </w:r>
    </w:p>
    <w:p w:rsidR="006A7C5F" w:rsidRPr="006A7C5F" w:rsidRDefault="006A7C5F" w:rsidP="006A7C5F">
      <w:pPr>
        <w:autoSpaceDE w:val="0"/>
        <w:autoSpaceDN w:val="0"/>
        <w:adjustRightInd w:val="0"/>
        <w:spacing w:after="24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 Не поддерживает горение и не плавится</w:t>
      </w:r>
    </w:p>
    <w:p w:rsidR="006A7C5F" w:rsidRPr="006A7C5F" w:rsidRDefault="006A7C5F" w:rsidP="006A7C5F">
      <w:pPr>
        <w:autoSpaceDE w:val="0"/>
        <w:autoSpaceDN w:val="0"/>
        <w:adjustRightInd w:val="0"/>
        <w:spacing w:after="24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 Низкая стоимость</w:t>
      </w:r>
    </w:p>
    <w:p w:rsidR="006A7C5F" w:rsidRPr="006A7C5F" w:rsidRDefault="006A7C5F" w:rsidP="006A7C5F">
      <w:pPr>
        <w:autoSpaceDE w:val="0"/>
        <w:autoSpaceDN w:val="0"/>
        <w:adjustRightInd w:val="0"/>
        <w:spacing w:after="24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drawing>
          <wp:inline distT="0" distB="0" distL="0" distR="0">
            <wp:extent cx="339725" cy="413179"/>
            <wp:effectExtent l="19050" t="0" r="3175" b="0"/>
            <wp:docPr id="248"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61" cstate="print"/>
                    <a:srcRect/>
                    <a:stretch>
                      <a:fillRect/>
                    </a:stretch>
                  </pic:blipFill>
                  <pic:spPr bwMode="auto">
                    <a:xfrm>
                      <a:off x="0" y="0"/>
                      <a:ext cx="339725" cy="413179"/>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 Низкие эстетические характеристики</w: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 xml:space="preserve">- </w:t>
      </w:r>
      <w:proofErr w:type="gramStart"/>
      <w:r w:rsidRPr="006A7C5F">
        <w:rPr>
          <w:rFonts w:ascii="Times New Roman" w:hAnsi="Times New Roman"/>
          <w:sz w:val="20"/>
          <w:szCs w:val="20"/>
          <w:shd w:val="clear" w:color="auto" w:fill="FBFBFB"/>
        </w:rPr>
        <w:t>Подвержен</w:t>
      </w:r>
      <w:proofErr w:type="gramEnd"/>
      <w:r w:rsidRPr="006A7C5F">
        <w:rPr>
          <w:rFonts w:ascii="Times New Roman" w:hAnsi="Times New Roman"/>
          <w:sz w:val="20"/>
          <w:szCs w:val="20"/>
          <w:shd w:val="clear" w:color="auto" w:fill="FBFBFB"/>
        </w:rPr>
        <w:t xml:space="preserve"> коррозии (требует регулярной окраски)</w: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855FD3"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855FD3"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855FD3"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855FD3"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855FD3"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855FD3"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855FD3"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855FD3"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center"/>
        <w:rPr>
          <w:rFonts w:ascii="Times New Roman" w:hAnsi="Times New Roman"/>
          <w:b/>
          <w:sz w:val="20"/>
          <w:szCs w:val="20"/>
          <w:shd w:val="clear" w:color="auto" w:fill="FBFBFB"/>
        </w:rPr>
      </w:pPr>
      <w:r w:rsidRPr="006A7C5F">
        <w:rPr>
          <w:rFonts w:ascii="Times New Roman" w:hAnsi="Times New Roman"/>
          <w:b/>
          <w:sz w:val="20"/>
          <w:szCs w:val="20"/>
          <w:shd w:val="clear" w:color="auto" w:fill="FBFBFB"/>
        </w:rPr>
        <w:t>7. Конструкция и материал ограждения</w: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Тип. Ограждение сетчатое с навесом</w: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 xml:space="preserve">         (2 контейнера на 750 л открытых)</w: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lastRenderedPageBreak/>
        <w:drawing>
          <wp:inline distT="0" distB="0" distL="0" distR="0">
            <wp:extent cx="5934075" cy="4591050"/>
            <wp:effectExtent l="0" t="0" r="0" b="0"/>
            <wp:docPr id="249"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62" cstate="print"/>
                    <a:srcRect/>
                    <a:stretch>
                      <a:fillRect/>
                    </a:stretch>
                  </pic:blipFill>
                  <pic:spPr bwMode="auto">
                    <a:xfrm>
                      <a:off x="0" y="0"/>
                      <a:ext cx="5934075" cy="4591050"/>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 xml:space="preserve">Тип. </w:t>
      </w:r>
      <w:r w:rsidRPr="006A7C5F">
        <w:rPr>
          <w:rFonts w:ascii="Times New Roman" w:hAnsi="Times New Roman"/>
          <w:bCs/>
          <w:color w:val="000000"/>
          <w:sz w:val="20"/>
          <w:szCs w:val="20"/>
        </w:rPr>
        <w:t xml:space="preserve">Просечно – вытяжная сетка, сетка </w:t>
      </w:r>
      <w:r w:rsidRPr="006A7C5F">
        <w:rPr>
          <w:rFonts w:ascii="Times New Roman" w:hAnsi="Times New Roman"/>
          <w:bCs/>
          <w:color w:val="000000"/>
          <w:sz w:val="20"/>
          <w:szCs w:val="20"/>
          <w:lang w:val="en-US"/>
        </w:rPr>
        <w:t>Light</w:t>
      </w:r>
      <w:r w:rsidRPr="006A7C5F">
        <w:rPr>
          <w:rFonts w:ascii="Times New Roman" w:hAnsi="Times New Roman"/>
          <w:bCs/>
          <w:color w:val="000000"/>
          <w:sz w:val="20"/>
          <w:szCs w:val="20"/>
        </w:rPr>
        <w:t xml:space="preserve"> 3</w:t>
      </w:r>
      <w:r w:rsidRPr="006A7C5F">
        <w:rPr>
          <w:rFonts w:ascii="Times New Roman" w:hAnsi="Times New Roman"/>
          <w:bCs/>
          <w:color w:val="000000"/>
          <w:sz w:val="20"/>
          <w:szCs w:val="20"/>
          <w:lang w:val="en-US"/>
        </w:rPr>
        <w:t>D</w:t>
      </w:r>
      <w:r w:rsidRPr="006A7C5F">
        <w:rPr>
          <w:rFonts w:ascii="Times New Roman" w:hAnsi="Times New Roman"/>
          <w:bCs/>
          <w:color w:val="000000"/>
          <w:sz w:val="20"/>
          <w:szCs w:val="20"/>
        </w:rPr>
        <w:t xml:space="preserve"> </w:t>
      </w:r>
      <w:r w:rsidRPr="006A7C5F">
        <w:rPr>
          <w:rFonts w:ascii="Times New Roman" w:hAnsi="Times New Roman"/>
          <w:bCs/>
          <w:color w:val="000000"/>
          <w:sz w:val="20"/>
          <w:szCs w:val="20"/>
          <w:lang w:val="en-US"/>
        </w:rPr>
        <w:t>Gardis</w:t>
      </w:r>
      <w:r w:rsidRPr="006A7C5F">
        <w:rPr>
          <w:rFonts w:ascii="Times New Roman" w:hAnsi="Times New Roman"/>
          <w:bCs/>
          <w:color w:val="000000"/>
          <w:sz w:val="20"/>
          <w:szCs w:val="20"/>
        </w:rPr>
        <w:t xml:space="preserve"> </w:t>
      </w:r>
      <w:r w:rsidRPr="006A7C5F">
        <w:rPr>
          <w:rFonts w:ascii="Times New Roman" w:hAnsi="Times New Roman"/>
          <w:bCs/>
          <w:color w:val="000000"/>
          <w:sz w:val="20"/>
          <w:szCs w:val="20"/>
          <w:lang w:val="en-US"/>
        </w:rPr>
        <w:t>c</w:t>
      </w:r>
      <w:r w:rsidRPr="006A7C5F">
        <w:rPr>
          <w:rFonts w:ascii="Times New Roman" w:hAnsi="Times New Roman"/>
          <w:bCs/>
          <w:color w:val="000000"/>
          <w:sz w:val="20"/>
          <w:szCs w:val="20"/>
        </w:rPr>
        <w:t xml:space="preserve"> полимерным покрытием без навеса</w: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drawing>
          <wp:inline distT="0" distB="0" distL="0" distR="0">
            <wp:extent cx="3114675" cy="3143250"/>
            <wp:effectExtent l="0" t="0" r="0" b="0"/>
            <wp:docPr id="25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6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14675" cy="3143250"/>
                    </a:xfrm>
                    <a:prstGeom prst="rect">
                      <a:avLst/>
                    </a:prstGeom>
                    <a:noFill/>
                    <a:ln>
                      <a:noFill/>
                    </a:ln>
                  </pic:spPr>
                </pic:pic>
              </a:graphicData>
            </a:graphic>
          </wp:inline>
        </w:drawing>
      </w:r>
      <w:r w:rsidRPr="006A7C5F">
        <w:rPr>
          <w:rFonts w:ascii="Times New Roman" w:hAnsi="Times New Roman"/>
          <w:noProof/>
          <w:sz w:val="20"/>
          <w:szCs w:val="20"/>
          <w:shd w:val="clear" w:color="auto" w:fill="FBFBFB"/>
          <w:lang w:eastAsia="ru-RU"/>
        </w:rPr>
        <w:drawing>
          <wp:inline distT="0" distB="0" distL="0" distR="0">
            <wp:extent cx="2695575" cy="2400300"/>
            <wp:effectExtent l="0" t="0" r="0" b="0"/>
            <wp:docPr id="25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6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95575" cy="2400300"/>
                    </a:xfrm>
                    <a:prstGeom prst="rect">
                      <a:avLst/>
                    </a:prstGeom>
                    <a:noFill/>
                    <a:ln>
                      <a:noFill/>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lastRenderedPageBreak/>
        <w:drawing>
          <wp:inline distT="0" distB="0" distL="0" distR="0">
            <wp:extent cx="3133725" cy="2533650"/>
            <wp:effectExtent l="0" t="0" r="0" b="0"/>
            <wp:docPr id="25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6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33725" cy="2533650"/>
                    </a:xfrm>
                    <a:prstGeom prst="rect">
                      <a:avLst/>
                    </a:prstGeom>
                    <a:noFill/>
                    <a:ln>
                      <a:noFill/>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drawing>
          <wp:inline distT="0" distB="0" distL="0" distR="0">
            <wp:extent cx="3724275" cy="1066800"/>
            <wp:effectExtent l="0" t="0" r="0" b="0"/>
            <wp:docPr id="25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6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24275" cy="1066800"/>
                    </a:xfrm>
                    <a:prstGeom prst="rect">
                      <a:avLst/>
                    </a:prstGeom>
                    <a:noFill/>
                    <a:ln>
                      <a:noFill/>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r w:rsidRPr="006A7C5F">
        <w:rPr>
          <w:rFonts w:ascii="Times New Roman" w:hAnsi="Times New Roman"/>
          <w:sz w:val="20"/>
          <w:szCs w:val="20"/>
          <w:shd w:val="clear" w:color="auto" w:fill="FBFBFB"/>
        </w:rPr>
        <w:t xml:space="preserve">Тип. </w:t>
      </w:r>
      <w:r w:rsidRPr="006A7C5F">
        <w:rPr>
          <w:rFonts w:ascii="Times New Roman" w:hAnsi="Times New Roman"/>
          <w:bCs/>
          <w:color w:val="000000"/>
          <w:sz w:val="20"/>
          <w:szCs w:val="20"/>
        </w:rPr>
        <w:t xml:space="preserve">Просечно – вытяжная сетка, сетка </w:t>
      </w:r>
      <w:r w:rsidRPr="006A7C5F">
        <w:rPr>
          <w:rFonts w:ascii="Times New Roman" w:hAnsi="Times New Roman"/>
          <w:bCs/>
          <w:color w:val="000000"/>
          <w:sz w:val="20"/>
          <w:szCs w:val="20"/>
          <w:lang w:val="en-US"/>
        </w:rPr>
        <w:t>Light</w:t>
      </w:r>
      <w:r w:rsidRPr="006A7C5F">
        <w:rPr>
          <w:rFonts w:ascii="Times New Roman" w:hAnsi="Times New Roman"/>
          <w:bCs/>
          <w:color w:val="000000"/>
          <w:sz w:val="20"/>
          <w:szCs w:val="20"/>
        </w:rPr>
        <w:t xml:space="preserve"> 3</w:t>
      </w:r>
      <w:r w:rsidRPr="006A7C5F">
        <w:rPr>
          <w:rFonts w:ascii="Times New Roman" w:hAnsi="Times New Roman"/>
          <w:bCs/>
          <w:color w:val="000000"/>
          <w:sz w:val="20"/>
          <w:szCs w:val="20"/>
          <w:lang w:val="en-US"/>
        </w:rPr>
        <w:t>D</w:t>
      </w:r>
      <w:r w:rsidRPr="006A7C5F">
        <w:rPr>
          <w:rFonts w:ascii="Times New Roman" w:hAnsi="Times New Roman"/>
          <w:bCs/>
          <w:color w:val="000000"/>
          <w:sz w:val="20"/>
          <w:szCs w:val="20"/>
        </w:rPr>
        <w:t xml:space="preserve"> </w:t>
      </w:r>
      <w:r w:rsidRPr="006A7C5F">
        <w:rPr>
          <w:rFonts w:ascii="Times New Roman" w:hAnsi="Times New Roman"/>
          <w:bCs/>
          <w:color w:val="000000"/>
          <w:sz w:val="20"/>
          <w:szCs w:val="20"/>
          <w:lang w:val="en-US"/>
        </w:rPr>
        <w:t>Gardis</w:t>
      </w:r>
      <w:r w:rsidRPr="006A7C5F">
        <w:rPr>
          <w:rFonts w:ascii="Times New Roman" w:hAnsi="Times New Roman"/>
          <w:bCs/>
          <w:color w:val="000000"/>
          <w:sz w:val="20"/>
          <w:szCs w:val="20"/>
        </w:rPr>
        <w:t xml:space="preserve"> </w:t>
      </w:r>
      <w:r w:rsidRPr="006A7C5F">
        <w:rPr>
          <w:rFonts w:ascii="Times New Roman" w:hAnsi="Times New Roman"/>
          <w:bCs/>
          <w:color w:val="000000"/>
          <w:sz w:val="20"/>
          <w:szCs w:val="20"/>
          <w:lang w:val="en-US"/>
        </w:rPr>
        <w:t>c</w:t>
      </w:r>
      <w:r w:rsidRPr="006A7C5F">
        <w:rPr>
          <w:rFonts w:ascii="Times New Roman" w:hAnsi="Times New Roman"/>
          <w:bCs/>
          <w:color w:val="000000"/>
          <w:sz w:val="20"/>
          <w:szCs w:val="20"/>
        </w:rPr>
        <w:t xml:space="preserve"> полимерным покрытием без навеса, обрезная доска из лиственницы 20*90</w:t>
      </w:r>
    </w:p>
    <w:p w:rsidR="006A7C5F" w:rsidRPr="006A7C5F" w:rsidRDefault="006A7C5F" w:rsidP="006A7C5F">
      <w:pPr>
        <w:autoSpaceDE w:val="0"/>
        <w:autoSpaceDN w:val="0"/>
        <w:adjustRightInd w:val="0"/>
        <w:spacing w:after="0" w:line="240" w:lineRule="auto"/>
        <w:contextualSpacing/>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drawing>
          <wp:inline distT="0" distB="0" distL="0" distR="0">
            <wp:extent cx="2628900" cy="2333625"/>
            <wp:effectExtent l="0" t="0" r="0" b="0"/>
            <wp:docPr id="25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6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28900" cy="2333625"/>
                    </a:xfrm>
                    <a:prstGeom prst="rect">
                      <a:avLst/>
                    </a:prstGeom>
                    <a:noFill/>
                    <a:ln>
                      <a:noFill/>
                    </a:ln>
                  </pic:spPr>
                </pic:pic>
              </a:graphicData>
            </a:graphic>
          </wp:inline>
        </w:drawing>
      </w:r>
      <w:r w:rsidRPr="006A7C5F">
        <w:rPr>
          <w:rFonts w:ascii="Times New Roman" w:hAnsi="Times New Roman"/>
          <w:noProof/>
          <w:sz w:val="20"/>
          <w:szCs w:val="20"/>
          <w:shd w:val="clear" w:color="auto" w:fill="FBFBFB"/>
          <w:lang w:eastAsia="ru-RU"/>
        </w:rPr>
        <w:drawing>
          <wp:inline distT="0" distB="0" distL="0" distR="0">
            <wp:extent cx="3181350" cy="2371725"/>
            <wp:effectExtent l="0" t="0" r="0" b="0"/>
            <wp:docPr id="25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6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81350" cy="2371725"/>
                    </a:xfrm>
                    <a:prstGeom prst="rect">
                      <a:avLst/>
                    </a:prstGeom>
                    <a:noFill/>
                    <a:ln>
                      <a:noFill/>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drawing>
          <wp:inline distT="0" distB="0" distL="0" distR="0">
            <wp:extent cx="4705350" cy="2095500"/>
            <wp:effectExtent l="0" t="0" r="0" b="0"/>
            <wp:docPr id="3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6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05350" cy="2095500"/>
                    </a:xfrm>
                    <a:prstGeom prst="rect">
                      <a:avLst/>
                    </a:prstGeom>
                    <a:noFill/>
                    <a:ln>
                      <a:noFill/>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lastRenderedPageBreak/>
        <w:drawing>
          <wp:inline distT="0" distB="0" distL="0" distR="0">
            <wp:extent cx="3724275" cy="1066800"/>
            <wp:effectExtent l="0" t="0" r="0" b="0"/>
            <wp:docPr id="71"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6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24275" cy="1066800"/>
                    </a:xfrm>
                    <a:prstGeom prst="rect">
                      <a:avLst/>
                    </a:prstGeom>
                    <a:noFill/>
                    <a:ln>
                      <a:noFill/>
                    </a:ln>
                  </pic:spPr>
                </pic:pic>
              </a:graphicData>
            </a:graphic>
          </wp:inline>
        </w:drawing>
      </w:r>
    </w:p>
    <w:p w:rsidR="006A7C5F" w:rsidRPr="006A7C5F" w:rsidRDefault="006A7C5F" w:rsidP="006A7C5F">
      <w:pPr>
        <w:autoSpaceDE w:val="0"/>
        <w:autoSpaceDN w:val="0"/>
        <w:adjustRightInd w:val="0"/>
        <w:spacing w:after="0" w:line="240" w:lineRule="auto"/>
        <w:contextualSpacing/>
        <w:jc w:val="center"/>
        <w:rPr>
          <w:rFonts w:ascii="Times New Roman" w:hAnsi="Times New Roman"/>
          <w:b/>
          <w:sz w:val="20"/>
          <w:szCs w:val="20"/>
          <w:shd w:val="clear" w:color="auto" w:fill="FBFBFB"/>
        </w:rPr>
      </w:pPr>
      <w:r w:rsidRPr="006A7C5F">
        <w:rPr>
          <w:rFonts w:ascii="Times New Roman" w:hAnsi="Times New Roman"/>
          <w:b/>
          <w:sz w:val="20"/>
          <w:szCs w:val="20"/>
          <w:shd w:val="clear" w:color="auto" w:fill="FBFBFB"/>
        </w:rPr>
        <w:t>8. Покрытие и планировка площадки</w:t>
      </w:r>
    </w:p>
    <w:p w:rsidR="006A7C5F" w:rsidRPr="006A7C5F" w:rsidRDefault="006A7C5F" w:rsidP="006A7C5F">
      <w:pPr>
        <w:autoSpaceDE w:val="0"/>
        <w:autoSpaceDN w:val="0"/>
        <w:adjustRightInd w:val="0"/>
        <w:spacing w:after="0" w:line="240" w:lineRule="auto"/>
        <w:contextualSpacing/>
        <w:jc w:val="center"/>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drawing>
          <wp:inline distT="0" distB="0" distL="0" distR="0">
            <wp:extent cx="5934075" cy="2952750"/>
            <wp:effectExtent l="0" t="0" r="0" b="0"/>
            <wp:docPr id="72"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70" cstate="print"/>
                    <a:srcRect/>
                    <a:stretch>
                      <a:fillRect/>
                    </a:stretch>
                  </pic:blipFill>
                  <pic:spPr bwMode="auto">
                    <a:xfrm>
                      <a:off x="0" y="0"/>
                      <a:ext cx="5934075" cy="2952750"/>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sz w:val="20"/>
          <w:szCs w:val="20"/>
          <w:shd w:val="clear" w:color="auto" w:fill="FBFBFB"/>
        </w:rPr>
        <w:t>или Дорожные плиты</w:t>
      </w:r>
    </w:p>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drawing>
          <wp:inline distT="0" distB="0" distL="0" distR="0">
            <wp:extent cx="5934075" cy="2295525"/>
            <wp:effectExtent l="0" t="0" r="0" b="0"/>
            <wp:docPr id="73"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7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2295525"/>
                    </a:xfrm>
                    <a:prstGeom prst="rect">
                      <a:avLst/>
                    </a:prstGeom>
                    <a:noFill/>
                    <a:ln>
                      <a:noFill/>
                    </a:ln>
                  </pic:spPr>
                </pic:pic>
              </a:graphicData>
            </a:graphic>
          </wp:inline>
        </w:drawing>
      </w:r>
    </w:p>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noProof/>
          <w:color w:val="000000"/>
          <w:sz w:val="20"/>
          <w:szCs w:val="20"/>
          <w:lang w:eastAsia="ru-RU"/>
        </w:rPr>
        <w:lastRenderedPageBreak/>
        <w:drawing>
          <wp:inline distT="0" distB="0" distL="0" distR="0">
            <wp:extent cx="5939328" cy="2524125"/>
            <wp:effectExtent l="0" t="0" r="0" b="0"/>
            <wp:docPr id="7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1636" cy="2525106"/>
                    </a:xfrm>
                    <a:prstGeom prst="rect">
                      <a:avLst/>
                    </a:prstGeom>
                    <a:noFill/>
                    <a:ln>
                      <a:noFill/>
                    </a:ln>
                  </pic:spPr>
                </pic:pic>
              </a:graphicData>
            </a:graphic>
          </wp:inline>
        </w:drawing>
      </w:r>
    </w:p>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drawing>
          <wp:inline distT="0" distB="0" distL="0" distR="0">
            <wp:extent cx="5943600" cy="2143125"/>
            <wp:effectExtent l="19050" t="0" r="0" b="0"/>
            <wp:docPr id="75"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73" cstate="print"/>
                    <a:srcRect/>
                    <a:stretch>
                      <a:fillRect/>
                    </a:stretch>
                  </pic:blipFill>
                  <pic:spPr bwMode="auto">
                    <a:xfrm>
                      <a:off x="0" y="0"/>
                      <a:ext cx="5943600" cy="2143125"/>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center"/>
        <w:rPr>
          <w:rFonts w:ascii="Times New Roman" w:hAnsi="Times New Roman"/>
          <w:b/>
          <w:sz w:val="20"/>
          <w:szCs w:val="20"/>
          <w:shd w:val="clear" w:color="auto" w:fill="FBFBFB"/>
        </w:rPr>
      </w:pPr>
      <w:r w:rsidRPr="006A7C5F">
        <w:rPr>
          <w:rFonts w:ascii="Times New Roman" w:hAnsi="Times New Roman"/>
          <w:b/>
          <w:sz w:val="20"/>
          <w:szCs w:val="20"/>
          <w:shd w:val="clear" w:color="auto" w:fill="FBFBFB"/>
        </w:rPr>
        <w:t>9. Озеленение</w:t>
      </w:r>
    </w:p>
    <w:p w:rsidR="006A7C5F" w:rsidRPr="006A7C5F" w:rsidRDefault="006A7C5F" w:rsidP="006A7C5F">
      <w:pPr>
        <w:autoSpaceDE w:val="0"/>
        <w:autoSpaceDN w:val="0"/>
        <w:adjustRightInd w:val="0"/>
        <w:spacing w:after="0" w:line="240" w:lineRule="auto"/>
        <w:contextualSpacing/>
        <w:jc w:val="center"/>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sz w:val="20"/>
          <w:szCs w:val="20"/>
          <w:shd w:val="clear" w:color="auto" w:fill="FBFBFB"/>
        </w:rPr>
        <w:t>Раздельный элемент (ограждение)</w:t>
      </w:r>
    </w:p>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sz w:val="20"/>
          <w:szCs w:val="20"/>
          <w:shd w:val="clear" w:color="auto" w:fill="FBFBFB"/>
        </w:rPr>
        <w:t>Из живой изгороди</w:t>
      </w:r>
    </w:p>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p>
    <w:tbl>
      <w:tblPr>
        <w:tblStyle w:val="59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6A7C5F" w:rsidRPr="006A7C5F" w:rsidTr="00044774">
        <w:tc>
          <w:tcPr>
            <w:tcW w:w="4785" w:type="dxa"/>
          </w:tcPr>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drawing>
                <wp:inline distT="0" distB="0" distL="0" distR="0">
                  <wp:extent cx="2533473" cy="1666875"/>
                  <wp:effectExtent l="19050" t="0" r="177" b="0"/>
                  <wp:docPr id="76"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74" cstate="print"/>
                          <a:srcRect/>
                          <a:stretch>
                            <a:fillRect/>
                          </a:stretch>
                        </pic:blipFill>
                        <pic:spPr bwMode="auto">
                          <a:xfrm>
                            <a:off x="0" y="0"/>
                            <a:ext cx="2534162" cy="1667328"/>
                          </a:xfrm>
                          <a:prstGeom prst="rect">
                            <a:avLst/>
                          </a:prstGeom>
                          <a:noFill/>
                          <a:ln w="9525">
                            <a:noFill/>
                            <a:miter lim="800000"/>
                            <a:headEnd/>
                            <a:tailEnd/>
                          </a:ln>
                        </pic:spPr>
                      </pic:pic>
                    </a:graphicData>
                  </a:graphic>
                </wp:inline>
              </w:drawing>
            </w:r>
          </w:p>
        </w:tc>
        <w:tc>
          <w:tcPr>
            <w:tcW w:w="4786" w:type="dxa"/>
          </w:tcPr>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drawing>
                <wp:inline distT="0" distB="0" distL="0" distR="0">
                  <wp:extent cx="2428875" cy="1666875"/>
                  <wp:effectExtent l="19050" t="0" r="9525" b="0"/>
                  <wp:docPr id="77"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75" cstate="print"/>
                          <a:srcRect/>
                          <a:stretch>
                            <a:fillRect/>
                          </a:stretch>
                        </pic:blipFill>
                        <pic:spPr bwMode="auto">
                          <a:xfrm>
                            <a:off x="0" y="0"/>
                            <a:ext cx="2428875" cy="1666875"/>
                          </a:xfrm>
                          <a:prstGeom prst="rect">
                            <a:avLst/>
                          </a:prstGeom>
                          <a:noFill/>
                          <a:ln w="9525">
                            <a:noFill/>
                            <a:miter lim="800000"/>
                            <a:headEnd/>
                            <a:tailEnd/>
                          </a:ln>
                        </pic:spPr>
                      </pic:pic>
                    </a:graphicData>
                  </a:graphic>
                </wp:inline>
              </w:drawing>
            </w:r>
          </w:p>
        </w:tc>
      </w:tr>
      <w:tr w:rsidR="006A7C5F" w:rsidRPr="006A7C5F" w:rsidTr="00044774">
        <w:tc>
          <w:tcPr>
            <w:tcW w:w="4785" w:type="dxa"/>
          </w:tcPr>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sz w:val="20"/>
                <w:szCs w:val="20"/>
                <w:shd w:val="clear" w:color="auto" w:fill="FBFBFB"/>
              </w:rPr>
              <w:t>Калина обыкновенная</w:t>
            </w:r>
          </w:p>
        </w:tc>
        <w:tc>
          <w:tcPr>
            <w:tcW w:w="4786" w:type="dxa"/>
          </w:tcPr>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sz w:val="20"/>
                <w:szCs w:val="20"/>
                <w:shd w:val="clear" w:color="auto" w:fill="FBFBFB"/>
              </w:rPr>
              <w:t>Рябинник рябинолистный</w:t>
            </w:r>
          </w:p>
        </w:tc>
      </w:tr>
    </w:tbl>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lastRenderedPageBreak/>
        <w:drawing>
          <wp:inline distT="0" distB="0" distL="0" distR="0">
            <wp:extent cx="5924550" cy="1885950"/>
            <wp:effectExtent l="19050" t="0" r="0" b="0"/>
            <wp:docPr id="78"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76" cstate="print"/>
                    <a:srcRect/>
                    <a:stretch>
                      <a:fillRect/>
                    </a:stretch>
                  </pic:blipFill>
                  <pic:spPr bwMode="auto">
                    <a:xfrm>
                      <a:off x="0" y="0"/>
                      <a:ext cx="5924550" cy="1885950"/>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sz w:val="20"/>
          <w:szCs w:val="20"/>
          <w:shd w:val="clear" w:color="auto" w:fill="FBFBFB"/>
        </w:rPr>
        <w:t>Декоративное ограждение в виде пергольной</w:t>
      </w:r>
    </w:p>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sz w:val="20"/>
          <w:szCs w:val="20"/>
          <w:shd w:val="clear" w:color="auto" w:fill="FBFBFB"/>
        </w:rPr>
        <w:t>конструкции для древовидных лиан</w:t>
      </w:r>
    </w:p>
    <w:p w:rsidR="006A7C5F" w:rsidRPr="006A7C5F" w:rsidRDefault="006A7C5F" w:rsidP="006A7C5F">
      <w:pPr>
        <w:autoSpaceDE w:val="0"/>
        <w:autoSpaceDN w:val="0"/>
        <w:adjustRightInd w:val="0"/>
        <w:spacing w:after="0" w:line="240" w:lineRule="auto"/>
        <w:contextualSpacing/>
        <w:rPr>
          <w:rFonts w:ascii="Times New Roman" w:hAnsi="Times New Roman"/>
          <w:noProof/>
          <w:sz w:val="20"/>
          <w:szCs w:val="20"/>
          <w:shd w:val="clear" w:color="auto" w:fill="FBFBFB"/>
          <w:lang w:eastAsia="ru-RU"/>
        </w:rPr>
      </w:pPr>
    </w:p>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drawing>
          <wp:inline distT="0" distB="0" distL="0" distR="0">
            <wp:extent cx="2095500" cy="1412417"/>
            <wp:effectExtent l="19050" t="0" r="0" b="0"/>
            <wp:docPr id="79"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77" cstate="print"/>
                    <a:srcRect/>
                    <a:stretch>
                      <a:fillRect/>
                    </a:stretch>
                  </pic:blipFill>
                  <pic:spPr bwMode="auto">
                    <a:xfrm>
                      <a:off x="0" y="0"/>
                      <a:ext cx="2095500" cy="1412417"/>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sz w:val="20"/>
          <w:szCs w:val="20"/>
          <w:shd w:val="clear" w:color="auto" w:fill="FBFBFB"/>
        </w:rPr>
        <w:t xml:space="preserve">Девичий виноград </w:t>
      </w:r>
    </w:p>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sz w:val="20"/>
          <w:szCs w:val="20"/>
          <w:shd w:val="clear" w:color="auto" w:fill="FBFBFB"/>
        </w:rPr>
        <w:t>пятилисточковый</w: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drawing>
          <wp:inline distT="0" distB="0" distL="0" distR="0">
            <wp:extent cx="5943600" cy="1866900"/>
            <wp:effectExtent l="19050" t="0" r="0" b="0"/>
            <wp:docPr id="80"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78" cstate="print"/>
                    <a:srcRect/>
                    <a:stretch>
                      <a:fillRect/>
                    </a:stretch>
                  </pic:blipFill>
                  <pic:spPr bwMode="auto">
                    <a:xfrm>
                      <a:off x="0" y="0"/>
                      <a:ext cx="5943600" cy="1866900"/>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center"/>
        <w:rPr>
          <w:rFonts w:ascii="Times New Roman" w:hAnsi="Times New Roman"/>
          <w:b/>
          <w:sz w:val="20"/>
          <w:szCs w:val="20"/>
          <w:shd w:val="clear" w:color="auto" w:fill="FBFBFB"/>
        </w:rPr>
      </w:pPr>
      <w:r w:rsidRPr="006A7C5F">
        <w:rPr>
          <w:rFonts w:ascii="Times New Roman" w:hAnsi="Times New Roman"/>
          <w:b/>
          <w:sz w:val="20"/>
          <w:szCs w:val="20"/>
          <w:shd w:val="clear" w:color="auto" w:fill="FBFBFB"/>
        </w:rPr>
        <w:t>10. Освещение и видеонаблюдение</w:t>
      </w:r>
    </w:p>
    <w:p w:rsidR="006A7C5F" w:rsidRPr="006A7C5F" w:rsidRDefault="006A7C5F" w:rsidP="006A7C5F">
      <w:pPr>
        <w:autoSpaceDE w:val="0"/>
        <w:autoSpaceDN w:val="0"/>
        <w:adjustRightInd w:val="0"/>
        <w:spacing w:after="0" w:line="240" w:lineRule="auto"/>
        <w:ind w:firstLine="720"/>
        <w:contextualSpacing/>
        <w:jc w:val="center"/>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lastRenderedPageBreak/>
        <w:drawing>
          <wp:inline distT="0" distB="0" distL="0" distR="0">
            <wp:extent cx="5934075" cy="6391275"/>
            <wp:effectExtent l="0" t="0" r="0" b="0"/>
            <wp:docPr id="8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9" cstate="print"/>
                    <a:srcRect/>
                    <a:stretch>
                      <a:fillRect/>
                    </a:stretch>
                  </pic:blipFill>
                  <pic:spPr bwMode="auto">
                    <a:xfrm>
                      <a:off x="0" y="0"/>
                      <a:ext cx="5934075" cy="6391275"/>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center"/>
        <w:rPr>
          <w:rFonts w:ascii="Times New Roman" w:hAnsi="Times New Roman"/>
          <w:b/>
          <w:sz w:val="20"/>
          <w:szCs w:val="20"/>
          <w:shd w:val="clear" w:color="auto" w:fill="FBFBFB"/>
        </w:rPr>
      </w:pPr>
      <w:r w:rsidRPr="006A7C5F">
        <w:rPr>
          <w:rFonts w:ascii="Times New Roman" w:hAnsi="Times New Roman"/>
          <w:b/>
          <w:sz w:val="20"/>
          <w:szCs w:val="20"/>
          <w:shd w:val="clear" w:color="auto" w:fill="FBFBFB"/>
        </w:rPr>
        <w:t>11. Информационное оформление</w:t>
      </w: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framePr w:wrap="none" w:vAnchor="page" w:hAnchor="page" w:x="3501" w:y="5459"/>
        <w:widowControl w:val="0"/>
        <w:spacing w:after="0" w:line="240" w:lineRule="auto"/>
        <w:rPr>
          <w:rFonts w:ascii="Times New Roman" w:eastAsia="Times New Roman" w:hAnsi="Times New Roman"/>
          <w:sz w:val="20"/>
          <w:szCs w:val="20"/>
          <w:lang w:val="en-US"/>
        </w:rPr>
      </w:pPr>
    </w:p>
    <w:p w:rsidR="006A7C5F" w:rsidRPr="006A7C5F" w:rsidRDefault="006A7C5F" w:rsidP="006A7C5F">
      <w:pPr>
        <w:framePr w:wrap="none" w:vAnchor="page" w:hAnchor="page" w:x="3501" w:y="6899"/>
        <w:widowControl w:val="0"/>
        <w:spacing w:after="0" w:line="240" w:lineRule="auto"/>
        <w:rPr>
          <w:rFonts w:ascii="Times New Roman" w:eastAsia="Times New Roman" w:hAnsi="Times New Roman"/>
          <w:sz w:val="20"/>
          <w:szCs w:val="20"/>
          <w:lang w:val="en-US"/>
        </w:rPr>
      </w:pPr>
    </w:p>
    <w:p w:rsidR="006A7C5F" w:rsidRPr="006A7C5F" w:rsidRDefault="006A7C5F" w:rsidP="006A7C5F">
      <w:pPr>
        <w:framePr w:wrap="none" w:vAnchor="page" w:hAnchor="page" w:x="3501" w:y="5459"/>
        <w:widowControl w:val="0"/>
        <w:spacing w:after="0" w:line="240" w:lineRule="auto"/>
        <w:rPr>
          <w:rFonts w:ascii="Times New Roman" w:eastAsia="Times New Roman" w:hAnsi="Times New Roman"/>
          <w:sz w:val="20"/>
          <w:szCs w:val="20"/>
          <w:lang w:val="en-US"/>
        </w:rPr>
      </w:pPr>
    </w:p>
    <w:p w:rsidR="006A7C5F" w:rsidRPr="006A7C5F" w:rsidRDefault="006A7C5F" w:rsidP="006A7C5F">
      <w:pPr>
        <w:framePr w:wrap="none" w:vAnchor="page" w:hAnchor="page" w:x="3501" w:y="6899"/>
        <w:widowControl w:val="0"/>
        <w:spacing w:after="0" w:line="240" w:lineRule="auto"/>
        <w:rPr>
          <w:rFonts w:ascii="Times New Roman" w:eastAsia="Times New Roman" w:hAnsi="Times New Roman"/>
          <w:sz w:val="20"/>
          <w:szCs w:val="20"/>
          <w:lang w:val="en-US"/>
        </w:rPr>
      </w:pPr>
    </w:p>
    <w:p w:rsidR="006A7C5F" w:rsidRPr="006A7C5F" w:rsidRDefault="006A7C5F" w:rsidP="006A7C5F">
      <w:pPr>
        <w:widowControl w:val="0"/>
        <w:spacing w:after="0" w:line="240" w:lineRule="auto"/>
        <w:rPr>
          <w:rFonts w:ascii="Times New Roman" w:eastAsia="Times New Roman" w:hAnsi="Times New Roman"/>
          <w:sz w:val="20"/>
          <w:szCs w:val="20"/>
          <w:lang w:val="en-US"/>
        </w:rPr>
      </w:pPr>
      <w:r w:rsidRPr="006A7C5F">
        <w:rPr>
          <w:rFonts w:ascii="Times New Roman" w:eastAsia="Times New Roman" w:hAnsi="Times New Roman"/>
          <w:noProof/>
          <w:sz w:val="20"/>
          <w:szCs w:val="20"/>
          <w:lang w:eastAsia="ru-RU"/>
        </w:rPr>
        <w:lastRenderedPageBreak/>
        <w:drawing>
          <wp:inline distT="0" distB="0" distL="0" distR="0">
            <wp:extent cx="5305425" cy="2638425"/>
            <wp:effectExtent l="19050" t="0" r="9525" b="0"/>
            <wp:docPr id="82" name="Рисунок 33" descr="C:\Users\User\AppData\Local\Temp\FineReader11\media\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Temp\FineReader11\media\image133.jpeg"/>
                    <pic:cNvPicPr>
                      <a:picLocks noChangeAspect="1" noChangeArrowheads="1"/>
                    </pic:cNvPicPr>
                  </pic:nvPicPr>
                  <pic:blipFill>
                    <a:blip r:embed="rId280" cstate="print"/>
                    <a:srcRect/>
                    <a:stretch>
                      <a:fillRect/>
                    </a:stretch>
                  </pic:blipFill>
                  <pic:spPr bwMode="auto">
                    <a:xfrm>
                      <a:off x="0" y="0"/>
                      <a:ext cx="5305425" cy="2638425"/>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drawing>
          <wp:inline distT="0" distB="0" distL="0" distR="0">
            <wp:extent cx="5981700" cy="4343400"/>
            <wp:effectExtent l="19050" t="0" r="0" b="0"/>
            <wp:docPr id="8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1" cstate="print"/>
                    <a:srcRect/>
                    <a:stretch>
                      <a:fillRect/>
                    </a:stretch>
                  </pic:blipFill>
                  <pic:spPr bwMode="auto">
                    <a:xfrm>
                      <a:off x="0" y="0"/>
                      <a:ext cx="5981700" cy="4343400"/>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lang w:val="en-US"/>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lang w:val="en-US"/>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center"/>
        <w:rPr>
          <w:rFonts w:ascii="Times New Roman" w:hAnsi="Times New Roman"/>
          <w:b/>
          <w:sz w:val="20"/>
          <w:szCs w:val="20"/>
          <w:shd w:val="clear" w:color="auto" w:fill="FBFBFB"/>
        </w:rPr>
      </w:pPr>
      <w:r w:rsidRPr="006A7C5F">
        <w:rPr>
          <w:rFonts w:ascii="Times New Roman" w:hAnsi="Times New Roman"/>
          <w:b/>
          <w:sz w:val="20"/>
          <w:szCs w:val="20"/>
          <w:shd w:val="clear" w:color="auto" w:fill="FBFBFB"/>
        </w:rPr>
        <w:lastRenderedPageBreak/>
        <w:t>12. Схема планировочной организации</w:t>
      </w:r>
    </w:p>
    <w:p w:rsidR="006A7C5F" w:rsidRPr="006A7C5F" w:rsidRDefault="006A7C5F" w:rsidP="006A7C5F">
      <w:pPr>
        <w:autoSpaceDE w:val="0"/>
        <w:autoSpaceDN w:val="0"/>
        <w:adjustRightInd w:val="0"/>
        <w:spacing w:after="0" w:line="240" w:lineRule="auto"/>
        <w:ind w:firstLine="720"/>
        <w:contextualSpacing/>
        <w:jc w:val="center"/>
        <w:rPr>
          <w:rFonts w:ascii="Times New Roman" w:hAnsi="Times New Roman"/>
          <w:b/>
          <w:sz w:val="20"/>
          <w:szCs w:val="20"/>
          <w:shd w:val="clear" w:color="auto" w:fill="FBFBFB"/>
        </w:rPr>
      </w:pPr>
      <w:r w:rsidRPr="006A7C5F">
        <w:rPr>
          <w:rFonts w:ascii="Times New Roman" w:hAnsi="Times New Roman"/>
          <w:b/>
          <w:sz w:val="20"/>
          <w:szCs w:val="20"/>
          <w:shd w:val="clear" w:color="auto" w:fill="FBFBFB"/>
        </w:rPr>
        <w:t xml:space="preserve"> земельного участка</w:t>
      </w:r>
    </w:p>
    <w:p w:rsidR="006A7C5F" w:rsidRPr="006A7C5F" w:rsidRDefault="006A7C5F" w:rsidP="006A7C5F">
      <w:pPr>
        <w:autoSpaceDE w:val="0"/>
        <w:autoSpaceDN w:val="0"/>
        <w:adjustRightInd w:val="0"/>
        <w:spacing w:after="0" w:line="240" w:lineRule="auto"/>
        <w:ind w:firstLine="720"/>
        <w:contextualSpacing/>
        <w:jc w:val="center"/>
        <w:rPr>
          <w:rFonts w:ascii="Times New Roman" w:hAnsi="Times New Roman"/>
          <w:b/>
          <w:sz w:val="20"/>
          <w:szCs w:val="20"/>
          <w:shd w:val="clear" w:color="auto" w:fill="FBFBFB"/>
        </w:rPr>
      </w:pPr>
    </w:p>
    <w:p w:rsidR="006A7C5F" w:rsidRPr="006A7C5F" w:rsidRDefault="006A7C5F" w:rsidP="006A7C5F">
      <w:pPr>
        <w:widowControl w:val="0"/>
        <w:spacing w:after="0" w:line="240" w:lineRule="auto"/>
        <w:ind w:firstLine="709"/>
        <w:rPr>
          <w:rFonts w:ascii="Times New Roman" w:eastAsia="Times New Roman" w:hAnsi="Times New Roman"/>
          <w:b/>
          <w:sz w:val="20"/>
          <w:szCs w:val="20"/>
        </w:rPr>
      </w:pPr>
      <w:r w:rsidRPr="006A7C5F">
        <w:rPr>
          <w:rFonts w:ascii="Times New Roman" w:eastAsia="Times New Roman" w:hAnsi="Times New Roman"/>
          <w:b/>
          <w:sz w:val="20"/>
          <w:szCs w:val="20"/>
        </w:rPr>
        <w:t xml:space="preserve">Описание характеристик земельного участка в зависимости от типа контейнерной площадки </w:t>
      </w:r>
    </w:p>
    <w:p w:rsidR="006A7C5F" w:rsidRPr="006A7C5F" w:rsidRDefault="006A7C5F" w:rsidP="006A7C5F">
      <w:pPr>
        <w:widowControl w:val="0"/>
        <w:spacing w:after="0" w:line="240" w:lineRule="auto"/>
        <w:ind w:firstLine="709"/>
        <w:rPr>
          <w:rFonts w:ascii="Times New Roman" w:eastAsia="Times New Roman" w:hAnsi="Times New Roman"/>
          <w:b/>
          <w:sz w:val="20"/>
          <w:szCs w:val="20"/>
        </w:rPr>
      </w:pPr>
    </w:p>
    <w:p w:rsidR="006A7C5F" w:rsidRPr="006A7C5F" w:rsidRDefault="006A7C5F" w:rsidP="006A7C5F">
      <w:pPr>
        <w:widowControl w:val="0"/>
        <w:spacing w:after="0" w:line="240" w:lineRule="auto"/>
        <w:ind w:firstLine="709"/>
        <w:rPr>
          <w:rFonts w:ascii="Times New Roman" w:eastAsia="Times New Roman" w:hAnsi="Times New Roman"/>
          <w:sz w:val="20"/>
          <w:szCs w:val="20"/>
        </w:rPr>
      </w:pPr>
      <w:r w:rsidRPr="006A7C5F">
        <w:rPr>
          <w:rFonts w:ascii="Times New Roman" w:eastAsia="Times New Roman" w:hAnsi="Times New Roman"/>
          <w:sz w:val="20"/>
          <w:szCs w:val="20"/>
        </w:rPr>
        <w:t>В проекте приняты условные земельные участки для модульных элементов площадок в зависимости от типов контейнерных площадок. Решения могут корректироваться в зави</w:t>
      </w:r>
      <w:r w:rsidRPr="006A7C5F">
        <w:rPr>
          <w:rFonts w:ascii="Times New Roman" w:eastAsia="Times New Roman" w:hAnsi="Times New Roman"/>
          <w:sz w:val="20"/>
          <w:szCs w:val="20"/>
        </w:rPr>
        <w:softHyphen/>
        <w:t>симости от ситуации, характеристик подъездных путей, типа пространства, существую</w:t>
      </w:r>
      <w:r w:rsidRPr="006A7C5F">
        <w:rPr>
          <w:rFonts w:ascii="Times New Roman" w:eastAsia="Times New Roman" w:hAnsi="Times New Roman"/>
          <w:sz w:val="20"/>
          <w:szCs w:val="20"/>
        </w:rPr>
        <w:softHyphen/>
        <w:t>щего озеленения и прочих специфических условий.</w:t>
      </w:r>
    </w:p>
    <w:p w:rsidR="006A7C5F" w:rsidRPr="006A7C5F" w:rsidRDefault="006A7C5F" w:rsidP="006A7C5F">
      <w:pPr>
        <w:widowControl w:val="0"/>
        <w:spacing w:after="0" w:line="240" w:lineRule="auto"/>
        <w:rPr>
          <w:rFonts w:ascii="Times New Roman" w:eastAsia="Times New Roman" w:hAnsi="Times New Roman"/>
          <w:sz w:val="20"/>
          <w:szCs w:val="20"/>
        </w:rPr>
      </w:pPr>
    </w:p>
    <w:p w:rsidR="006A7C5F" w:rsidRPr="006A7C5F" w:rsidRDefault="006A7C5F" w:rsidP="006A7C5F">
      <w:pPr>
        <w:widowControl w:val="0"/>
        <w:spacing w:after="0" w:line="240" w:lineRule="auto"/>
        <w:ind w:firstLine="851"/>
        <w:rPr>
          <w:rFonts w:ascii="Times New Roman" w:eastAsia="Times New Roman" w:hAnsi="Times New Roman"/>
          <w:b/>
          <w:sz w:val="20"/>
          <w:szCs w:val="20"/>
        </w:rPr>
      </w:pPr>
      <w:r w:rsidRPr="006A7C5F">
        <w:rPr>
          <w:rFonts w:ascii="Times New Roman" w:eastAsia="Times New Roman" w:hAnsi="Times New Roman"/>
          <w:b/>
          <w:sz w:val="20"/>
          <w:szCs w:val="20"/>
        </w:rPr>
        <w:t>Обоснование планировочной организации земельного участка</w:t>
      </w:r>
    </w:p>
    <w:p w:rsidR="006A7C5F" w:rsidRPr="006A7C5F" w:rsidRDefault="006A7C5F" w:rsidP="006A7C5F">
      <w:pPr>
        <w:widowControl w:val="0"/>
        <w:spacing w:after="0" w:line="240" w:lineRule="auto"/>
        <w:rPr>
          <w:rFonts w:ascii="Times New Roman" w:eastAsia="Times New Roman" w:hAnsi="Times New Roman"/>
          <w:sz w:val="20"/>
          <w:szCs w:val="20"/>
        </w:rPr>
      </w:pP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В зависимости от размера площадки для сбора/хранения твердых коммунальных отходов предложено использовать три варианта:</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 малая включает 1-2 контейнера (допускается вариант с размещением 3-х контей</w:t>
      </w:r>
      <w:r w:rsidRPr="006A7C5F">
        <w:rPr>
          <w:rFonts w:ascii="Times New Roman" w:eastAsia="Times New Roman" w:hAnsi="Times New Roman"/>
          <w:sz w:val="20"/>
          <w:szCs w:val="20"/>
        </w:rPr>
        <w:softHyphen/>
        <w:t>неров, один из которых - для перерабатываемых отходов)</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 xml:space="preserve">- </w:t>
      </w:r>
      <w:proofErr w:type="gramStart"/>
      <w:r w:rsidRPr="006A7C5F">
        <w:rPr>
          <w:rFonts w:ascii="Times New Roman" w:eastAsia="Times New Roman" w:hAnsi="Times New Roman"/>
          <w:sz w:val="20"/>
          <w:szCs w:val="20"/>
        </w:rPr>
        <w:t>средняя</w:t>
      </w:r>
      <w:proofErr w:type="gramEnd"/>
      <w:r w:rsidRPr="006A7C5F">
        <w:rPr>
          <w:rFonts w:ascii="Times New Roman" w:eastAsia="Times New Roman" w:hAnsi="Times New Roman"/>
          <w:sz w:val="20"/>
          <w:szCs w:val="20"/>
        </w:rPr>
        <w:t xml:space="preserve"> - 5-6 контейнеров (допускается вариант с размещением до 7 контейне</w:t>
      </w:r>
      <w:r w:rsidRPr="006A7C5F">
        <w:rPr>
          <w:rFonts w:ascii="Times New Roman" w:eastAsia="Times New Roman" w:hAnsi="Times New Roman"/>
          <w:sz w:val="20"/>
          <w:szCs w:val="20"/>
        </w:rPr>
        <w:softHyphen/>
        <w:t>ров, один из которых - для перерабатываемых отходов)</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Размеры и параметры модульных элементов площадки определены габаритами кон</w:t>
      </w:r>
      <w:r w:rsidRPr="006A7C5F">
        <w:rPr>
          <w:rFonts w:ascii="Times New Roman" w:eastAsia="Times New Roman" w:hAnsi="Times New Roman"/>
          <w:sz w:val="20"/>
          <w:szCs w:val="20"/>
        </w:rPr>
        <w:softHyphen/>
        <w:t>тейнерных шкафов и зависят от количества и способов их размещения:</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proofErr w:type="gramStart"/>
      <w:r w:rsidRPr="006A7C5F">
        <w:rPr>
          <w:rFonts w:ascii="Times New Roman" w:eastAsia="Times New Roman" w:hAnsi="Times New Roman"/>
          <w:sz w:val="20"/>
          <w:szCs w:val="20"/>
        </w:rPr>
        <w:t>Линейная</w:t>
      </w:r>
      <w:proofErr w:type="gramEnd"/>
      <w:r w:rsidRPr="006A7C5F">
        <w:rPr>
          <w:rFonts w:ascii="Times New Roman" w:eastAsia="Times New Roman" w:hAnsi="Times New Roman"/>
          <w:sz w:val="20"/>
          <w:szCs w:val="20"/>
        </w:rPr>
        <w:t xml:space="preserve"> - когда контейнеры устанавливаются в ряб вдоль проезда, но не более 4-х в ряду. При необходимости размещения большего количества контейнеров допускается объединение в группы по 4 контейнера, разделенные элементами озеленения.</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Контейнерные площадки могут сопровождаться огражденной площадкой для круп</w:t>
      </w:r>
      <w:r w:rsidRPr="006A7C5F">
        <w:rPr>
          <w:rFonts w:ascii="Times New Roman" w:eastAsia="Times New Roman" w:hAnsi="Times New Roman"/>
          <w:sz w:val="20"/>
          <w:szCs w:val="20"/>
        </w:rPr>
        <w:softHyphen/>
        <w:t>ногабаритных отходов или пло</w:t>
      </w:r>
      <w:r w:rsidRPr="006A7C5F">
        <w:rPr>
          <w:rFonts w:ascii="Times New Roman" w:eastAsia="Times New Roman" w:hAnsi="Times New Roman"/>
          <w:sz w:val="20"/>
          <w:szCs w:val="20"/>
        </w:rPr>
        <w:softHyphen/>
        <w:t>щадка для КГО может отсутствовать.</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В зависимости от ситуации (внешних исходных данных) и потребностей населения типологическая линейка предполагает использование 4 повторяющихся модульных элемен</w:t>
      </w:r>
      <w:r w:rsidRPr="006A7C5F">
        <w:rPr>
          <w:rFonts w:ascii="Times New Roman" w:eastAsia="Times New Roman" w:hAnsi="Times New Roman"/>
          <w:sz w:val="20"/>
          <w:szCs w:val="20"/>
        </w:rPr>
        <w:softHyphen/>
        <w:t>тов площадки для накопления твердых коммунальных отходов, комбинация которых образу</w:t>
      </w:r>
      <w:r w:rsidRPr="006A7C5F">
        <w:rPr>
          <w:rFonts w:ascii="Times New Roman" w:eastAsia="Times New Roman" w:hAnsi="Times New Roman"/>
          <w:sz w:val="20"/>
          <w:szCs w:val="20"/>
        </w:rPr>
        <w:softHyphen/>
        <w:t>ет 4 типа.</w:t>
      </w: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b/>
          <w:sz w:val="20"/>
          <w:szCs w:val="20"/>
          <w:shd w:val="clear" w:color="auto" w:fill="FBFBFB"/>
        </w:rPr>
      </w:pPr>
      <w:r w:rsidRPr="006A7C5F">
        <w:rPr>
          <w:rFonts w:ascii="Times New Roman" w:hAnsi="Times New Roman"/>
          <w:b/>
          <w:sz w:val="20"/>
          <w:szCs w:val="20"/>
          <w:shd w:val="clear" w:color="auto" w:fill="FBFBFB"/>
        </w:rPr>
        <w:t>Технико-экономические показатели</w:t>
      </w: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Модуль 1.</w:t>
      </w: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tbl>
      <w:tblPr>
        <w:tblStyle w:val="590"/>
        <w:tblW w:w="0" w:type="auto"/>
        <w:tblLook w:val="04A0"/>
      </w:tblPr>
      <w:tblGrid>
        <w:gridCol w:w="567"/>
        <w:gridCol w:w="5069"/>
        <w:gridCol w:w="1551"/>
        <w:gridCol w:w="2383"/>
      </w:tblGrid>
      <w:tr w:rsidR="006A7C5F" w:rsidRPr="006A7C5F" w:rsidTr="00044774">
        <w:tc>
          <w:tcPr>
            <w:tcW w:w="567"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 xml:space="preserve">№ </w:t>
            </w:r>
            <w:proofErr w:type="gramStart"/>
            <w:r w:rsidRPr="006A7C5F">
              <w:rPr>
                <w:rFonts w:ascii="Times New Roman" w:hAnsi="Times New Roman"/>
                <w:sz w:val="20"/>
                <w:szCs w:val="20"/>
                <w:shd w:val="clear" w:color="auto" w:fill="FBFBFB"/>
              </w:rPr>
              <w:t>п</w:t>
            </w:r>
            <w:proofErr w:type="gramEnd"/>
            <w:r w:rsidRPr="006A7C5F">
              <w:rPr>
                <w:rFonts w:ascii="Times New Roman" w:hAnsi="Times New Roman"/>
                <w:sz w:val="20"/>
                <w:szCs w:val="20"/>
                <w:shd w:val="clear" w:color="auto" w:fill="FBFBFB"/>
              </w:rPr>
              <w:t>/п</w:t>
            </w:r>
          </w:p>
        </w:tc>
        <w:tc>
          <w:tcPr>
            <w:tcW w:w="5070" w:type="dxa"/>
          </w:tcPr>
          <w:p w:rsidR="006A7C5F" w:rsidRPr="006A7C5F" w:rsidRDefault="006A7C5F" w:rsidP="006A7C5F">
            <w:pPr>
              <w:widowControl w:val="0"/>
              <w:spacing w:after="0" w:line="240" w:lineRule="auto"/>
              <w:jc w:val="center"/>
              <w:rPr>
                <w:rFonts w:ascii="Times New Roman" w:eastAsia="Times New Roman" w:hAnsi="Times New Roman"/>
                <w:sz w:val="20"/>
                <w:szCs w:val="20"/>
              </w:rPr>
            </w:pPr>
            <w:r w:rsidRPr="006A7C5F">
              <w:rPr>
                <w:rFonts w:ascii="Times New Roman" w:eastAsia="Arial Narrow" w:hAnsi="Times New Roman"/>
                <w:sz w:val="20"/>
                <w:szCs w:val="20"/>
                <w:lang w:val="en-US"/>
              </w:rPr>
              <w:t>Показатели</w:t>
            </w:r>
            <w:r w:rsidRPr="006A7C5F">
              <w:rPr>
                <w:rFonts w:ascii="Times New Roman" w:eastAsia="Arial Narrow" w:hAnsi="Times New Roman"/>
                <w:sz w:val="20"/>
                <w:szCs w:val="20"/>
              </w:rPr>
              <w:t xml:space="preserve"> </w:t>
            </w:r>
          </w:p>
        </w:tc>
        <w:tc>
          <w:tcPr>
            <w:tcW w:w="1551"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r w:rsidRPr="006A7C5F">
              <w:rPr>
                <w:rFonts w:ascii="Times New Roman" w:hAnsi="Times New Roman"/>
                <w:sz w:val="20"/>
                <w:szCs w:val="20"/>
                <w:shd w:val="clear" w:color="auto" w:fill="FBFBFB"/>
              </w:rPr>
              <w:t>Ед. изм.</w:t>
            </w:r>
          </w:p>
        </w:tc>
        <w:tc>
          <w:tcPr>
            <w:tcW w:w="2383"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r w:rsidRPr="006A7C5F">
              <w:rPr>
                <w:rFonts w:ascii="Times New Roman" w:hAnsi="Times New Roman"/>
                <w:sz w:val="20"/>
                <w:szCs w:val="20"/>
                <w:shd w:val="clear" w:color="auto" w:fill="FBFBFB"/>
              </w:rPr>
              <w:t>Количество</w:t>
            </w:r>
          </w:p>
        </w:tc>
      </w:tr>
      <w:tr w:rsidR="006A7C5F" w:rsidRPr="006A7C5F" w:rsidTr="00044774">
        <w:tc>
          <w:tcPr>
            <w:tcW w:w="567"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1</w:t>
            </w:r>
          </w:p>
        </w:tc>
        <w:tc>
          <w:tcPr>
            <w:tcW w:w="5070"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Площадь участка</w:t>
            </w:r>
          </w:p>
        </w:tc>
        <w:tc>
          <w:tcPr>
            <w:tcW w:w="1551"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r w:rsidRPr="006A7C5F">
              <w:rPr>
                <w:rFonts w:ascii="Times New Roman" w:hAnsi="Times New Roman"/>
                <w:sz w:val="20"/>
                <w:szCs w:val="20"/>
                <w:shd w:val="clear" w:color="auto" w:fill="FBFBFB"/>
              </w:rPr>
              <w:t>Га</w:t>
            </w:r>
          </w:p>
        </w:tc>
        <w:tc>
          <w:tcPr>
            <w:tcW w:w="2383"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r w:rsidRPr="006A7C5F">
              <w:rPr>
                <w:rFonts w:ascii="Times New Roman" w:hAnsi="Times New Roman"/>
                <w:sz w:val="20"/>
                <w:szCs w:val="20"/>
                <w:shd w:val="clear" w:color="auto" w:fill="FBFBFB"/>
              </w:rPr>
              <w:t>0,0044</w:t>
            </w:r>
          </w:p>
        </w:tc>
      </w:tr>
      <w:tr w:rsidR="006A7C5F" w:rsidRPr="006A7C5F" w:rsidTr="00044774">
        <w:tc>
          <w:tcPr>
            <w:tcW w:w="567"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2.1</w:t>
            </w:r>
          </w:p>
        </w:tc>
        <w:tc>
          <w:tcPr>
            <w:tcW w:w="5070" w:type="dxa"/>
          </w:tcPr>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sz w:val="20"/>
                <w:szCs w:val="20"/>
                <w:shd w:val="clear" w:color="auto" w:fill="FBFBFB"/>
              </w:rPr>
              <w:t>Площадь покрытия площадки (асфальтовое/бетонное покрытие)</w:t>
            </w:r>
          </w:p>
        </w:tc>
        <w:tc>
          <w:tcPr>
            <w:tcW w:w="1551"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proofErr w:type="gramStart"/>
            <w:r w:rsidRPr="006A7C5F">
              <w:rPr>
                <w:rFonts w:ascii="Times New Roman" w:hAnsi="Times New Roman"/>
                <w:bCs/>
                <w:color w:val="202122"/>
                <w:sz w:val="20"/>
                <w:szCs w:val="20"/>
                <w:shd w:val="clear" w:color="auto" w:fill="FFFFFF"/>
              </w:rPr>
              <w:t>м</w:t>
            </w:r>
            <w:proofErr w:type="gramEnd"/>
            <w:r w:rsidRPr="006A7C5F">
              <w:rPr>
                <w:rFonts w:ascii="Times New Roman" w:hAnsi="Times New Roman"/>
                <w:bCs/>
                <w:color w:val="202122"/>
                <w:sz w:val="20"/>
                <w:szCs w:val="20"/>
                <w:shd w:val="clear" w:color="auto" w:fill="FFFFFF"/>
              </w:rPr>
              <w:t>²</w:t>
            </w:r>
          </w:p>
        </w:tc>
        <w:tc>
          <w:tcPr>
            <w:tcW w:w="2383"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r w:rsidRPr="006A7C5F">
              <w:rPr>
                <w:rFonts w:ascii="Times New Roman" w:hAnsi="Times New Roman"/>
                <w:sz w:val="20"/>
                <w:szCs w:val="20"/>
                <w:shd w:val="clear" w:color="auto" w:fill="FBFBFB"/>
              </w:rPr>
              <w:t>29,7</w:t>
            </w:r>
          </w:p>
        </w:tc>
      </w:tr>
      <w:tr w:rsidR="006A7C5F" w:rsidRPr="006A7C5F" w:rsidTr="00044774">
        <w:tc>
          <w:tcPr>
            <w:tcW w:w="567"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2.2</w:t>
            </w:r>
          </w:p>
        </w:tc>
        <w:tc>
          <w:tcPr>
            <w:tcW w:w="5070" w:type="dxa"/>
          </w:tcPr>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sz w:val="20"/>
                <w:szCs w:val="20"/>
                <w:shd w:val="clear" w:color="auto" w:fill="FBFBFB"/>
              </w:rPr>
              <w:t>Площадь покрытия площадки (дорожной плитой)</w:t>
            </w:r>
          </w:p>
        </w:tc>
        <w:tc>
          <w:tcPr>
            <w:tcW w:w="1551"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bCs/>
                <w:color w:val="202122"/>
                <w:sz w:val="20"/>
                <w:szCs w:val="20"/>
                <w:shd w:val="clear" w:color="auto" w:fill="FFFFFF"/>
              </w:rPr>
            </w:pPr>
            <w:proofErr w:type="gramStart"/>
            <w:r w:rsidRPr="006A7C5F">
              <w:rPr>
                <w:rFonts w:ascii="Times New Roman" w:hAnsi="Times New Roman"/>
                <w:bCs/>
                <w:color w:val="202122"/>
                <w:sz w:val="20"/>
                <w:szCs w:val="20"/>
                <w:shd w:val="clear" w:color="auto" w:fill="FFFFFF"/>
              </w:rPr>
              <w:t>м</w:t>
            </w:r>
            <w:proofErr w:type="gramEnd"/>
            <w:r w:rsidRPr="006A7C5F">
              <w:rPr>
                <w:rFonts w:ascii="Times New Roman" w:hAnsi="Times New Roman"/>
                <w:bCs/>
                <w:color w:val="202122"/>
                <w:sz w:val="20"/>
                <w:szCs w:val="20"/>
                <w:shd w:val="clear" w:color="auto" w:fill="FFFFFF"/>
              </w:rPr>
              <w:t>²</w:t>
            </w:r>
          </w:p>
        </w:tc>
        <w:tc>
          <w:tcPr>
            <w:tcW w:w="2383"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r w:rsidRPr="006A7C5F">
              <w:rPr>
                <w:rFonts w:ascii="Times New Roman" w:hAnsi="Times New Roman"/>
                <w:sz w:val="20"/>
                <w:szCs w:val="20"/>
                <w:shd w:val="clear" w:color="auto" w:fill="FBFBFB"/>
              </w:rPr>
              <w:t>10,5</w:t>
            </w:r>
          </w:p>
        </w:tc>
      </w:tr>
      <w:tr w:rsidR="006A7C5F" w:rsidRPr="006A7C5F" w:rsidTr="00044774">
        <w:tc>
          <w:tcPr>
            <w:tcW w:w="567"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3</w:t>
            </w:r>
          </w:p>
        </w:tc>
        <w:tc>
          <w:tcPr>
            <w:tcW w:w="5070" w:type="dxa"/>
          </w:tcPr>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sz w:val="20"/>
                <w:szCs w:val="20"/>
                <w:shd w:val="clear" w:color="auto" w:fill="FBFBFB"/>
              </w:rPr>
              <w:t>Площадь озеленения</w:t>
            </w:r>
          </w:p>
        </w:tc>
        <w:tc>
          <w:tcPr>
            <w:tcW w:w="1551"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proofErr w:type="gramStart"/>
            <w:r w:rsidRPr="006A7C5F">
              <w:rPr>
                <w:rFonts w:ascii="Times New Roman" w:hAnsi="Times New Roman"/>
                <w:bCs/>
                <w:color w:val="202122"/>
                <w:sz w:val="20"/>
                <w:szCs w:val="20"/>
                <w:shd w:val="clear" w:color="auto" w:fill="FFFFFF"/>
              </w:rPr>
              <w:t>м</w:t>
            </w:r>
            <w:proofErr w:type="gramEnd"/>
            <w:r w:rsidRPr="006A7C5F">
              <w:rPr>
                <w:rFonts w:ascii="Times New Roman" w:hAnsi="Times New Roman"/>
                <w:bCs/>
                <w:color w:val="202122"/>
                <w:sz w:val="20"/>
                <w:szCs w:val="20"/>
                <w:shd w:val="clear" w:color="auto" w:fill="FFFFFF"/>
              </w:rPr>
              <w:t>²</w:t>
            </w:r>
          </w:p>
        </w:tc>
        <w:tc>
          <w:tcPr>
            <w:tcW w:w="2383"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r w:rsidRPr="006A7C5F">
              <w:rPr>
                <w:rFonts w:ascii="Times New Roman" w:hAnsi="Times New Roman"/>
                <w:sz w:val="20"/>
                <w:szCs w:val="20"/>
                <w:shd w:val="clear" w:color="auto" w:fill="FBFBFB"/>
              </w:rPr>
              <w:t>14,3</w:t>
            </w:r>
          </w:p>
        </w:tc>
      </w:tr>
    </w:tbl>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Модуль 2.</w:t>
      </w: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tbl>
      <w:tblPr>
        <w:tblStyle w:val="590"/>
        <w:tblW w:w="0" w:type="auto"/>
        <w:tblLook w:val="04A0"/>
      </w:tblPr>
      <w:tblGrid>
        <w:gridCol w:w="567"/>
        <w:gridCol w:w="5069"/>
        <w:gridCol w:w="1551"/>
        <w:gridCol w:w="2383"/>
      </w:tblGrid>
      <w:tr w:rsidR="006A7C5F" w:rsidRPr="006A7C5F" w:rsidTr="00044774">
        <w:tc>
          <w:tcPr>
            <w:tcW w:w="567"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 xml:space="preserve">№ </w:t>
            </w:r>
            <w:proofErr w:type="gramStart"/>
            <w:r w:rsidRPr="006A7C5F">
              <w:rPr>
                <w:rFonts w:ascii="Times New Roman" w:hAnsi="Times New Roman"/>
                <w:sz w:val="20"/>
                <w:szCs w:val="20"/>
                <w:shd w:val="clear" w:color="auto" w:fill="FBFBFB"/>
              </w:rPr>
              <w:t>п</w:t>
            </w:r>
            <w:proofErr w:type="gramEnd"/>
            <w:r w:rsidRPr="006A7C5F">
              <w:rPr>
                <w:rFonts w:ascii="Times New Roman" w:hAnsi="Times New Roman"/>
                <w:sz w:val="20"/>
                <w:szCs w:val="20"/>
                <w:shd w:val="clear" w:color="auto" w:fill="FBFBFB"/>
              </w:rPr>
              <w:t>/п</w:t>
            </w:r>
          </w:p>
        </w:tc>
        <w:tc>
          <w:tcPr>
            <w:tcW w:w="5070" w:type="dxa"/>
          </w:tcPr>
          <w:p w:rsidR="006A7C5F" w:rsidRPr="006A7C5F" w:rsidRDefault="006A7C5F" w:rsidP="006A7C5F">
            <w:pPr>
              <w:widowControl w:val="0"/>
              <w:spacing w:after="0" w:line="240" w:lineRule="auto"/>
              <w:jc w:val="center"/>
              <w:rPr>
                <w:rFonts w:ascii="Times New Roman" w:eastAsia="Times New Roman" w:hAnsi="Times New Roman"/>
                <w:sz w:val="20"/>
                <w:szCs w:val="20"/>
              </w:rPr>
            </w:pPr>
            <w:r w:rsidRPr="006A7C5F">
              <w:rPr>
                <w:rFonts w:ascii="Times New Roman" w:eastAsia="Arial Narrow" w:hAnsi="Times New Roman"/>
                <w:sz w:val="20"/>
                <w:szCs w:val="20"/>
                <w:lang w:val="en-US"/>
              </w:rPr>
              <w:t>Показатели</w:t>
            </w:r>
            <w:r w:rsidRPr="006A7C5F">
              <w:rPr>
                <w:rFonts w:ascii="Times New Roman" w:eastAsia="Arial Narrow" w:hAnsi="Times New Roman"/>
                <w:sz w:val="20"/>
                <w:szCs w:val="20"/>
              </w:rPr>
              <w:t xml:space="preserve"> </w:t>
            </w:r>
          </w:p>
        </w:tc>
        <w:tc>
          <w:tcPr>
            <w:tcW w:w="1551"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r w:rsidRPr="006A7C5F">
              <w:rPr>
                <w:rFonts w:ascii="Times New Roman" w:hAnsi="Times New Roman"/>
                <w:sz w:val="20"/>
                <w:szCs w:val="20"/>
                <w:shd w:val="clear" w:color="auto" w:fill="FBFBFB"/>
              </w:rPr>
              <w:t>Ед. изм.</w:t>
            </w:r>
          </w:p>
        </w:tc>
        <w:tc>
          <w:tcPr>
            <w:tcW w:w="2383"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r w:rsidRPr="006A7C5F">
              <w:rPr>
                <w:rFonts w:ascii="Times New Roman" w:hAnsi="Times New Roman"/>
                <w:sz w:val="20"/>
                <w:szCs w:val="20"/>
                <w:shd w:val="clear" w:color="auto" w:fill="FBFBFB"/>
              </w:rPr>
              <w:t>Количество</w:t>
            </w:r>
          </w:p>
        </w:tc>
      </w:tr>
      <w:tr w:rsidR="006A7C5F" w:rsidRPr="006A7C5F" w:rsidTr="00044774">
        <w:tc>
          <w:tcPr>
            <w:tcW w:w="567"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1</w:t>
            </w:r>
          </w:p>
        </w:tc>
        <w:tc>
          <w:tcPr>
            <w:tcW w:w="5070"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Площадь участка</w:t>
            </w:r>
          </w:p>
        </w:tc>
        <w:tc>
          <w:tcPr>
            <w:tcW w:w="1551"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r w:rsidRPr="006A7C5F">
              <w:rPr>
                <w:rFonts w:ascii="Times New Roman" w:hAnsi="Times New Roman"/>
                <w:sz w:val="20"/>
                <w:szCs w:val="20"/>
                <w:shd w:val="clear" w:color="auto" w:fill="FBFBFB"/>
              </w:rPr>
              <w:t>Га</w:t>
            </w:r>
          </w:p>
        </w:tc>
        <w:tc>
          <w:tcPr>
            <w:tcW w:w="2383"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r w:rsidRPr="006A7C5F">
              <w:rPr>
                <w:rFonts w:ascii="Times New Roman" w:hAnsi="Times New Roman"/>
                <w:sz w:val="20"/>
                <w:szCs w:val="20"/>
                <w:shd w:val="clear" w:color="auto" w:fill="FBFBFB"/>
              </w:rPr>
              <w:t>0,0065</w:t>
            </w:r>
          </w:p>
        </w:tc>
      </w:tr>
      <w:tr w:rsidR="006A7C5F" w:rsidRPr="006A7C5F" w:rsidTr="00044774">
        <w:tc>
          <w:tcPr>
            <w:tcW w:w="567"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2.1</w:t>
            </w:r>
          </w:p>
        </w:tc>
        <w:tc>
          <w:tcPr>
            <w:tcW w:w="5070" w:type="dxa"/>
          </w:tcPr>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sz w:val="20"/>
                <w:szCs w:val="20"/>
                <w:shd w:val="clear" w:color="auto" w:fill="FBFBFB"/>
              </w:rPr>
              <w:t>Площадь покрытия площадки (асфальтовое/бетонное покрытие)</w:t>
            </w:r>
          </w:p>
        </w:tc>
        <w:tc>
          <w:tcPr>
            <w:tcW w:w="1551"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proofErr w:type="gramStart"/>
            <w:r w:rsidRPr="006A7C5F">
              <w:rPr>
                <w:rFonts w:ascii="Times New Roman" w:hAnsi="Times New Roman"/>
                <w:bCs/>
                <w:color w:val="202122"/>
                <w:sz w:val="20"/>
                <w:szCs w:val="20"/>
                <w:shd w:val="clear" w:color="auto" w:fill="FFFFFF"/>
              </w:rPr>
              <w:t>м</w:t>
            </w:r>
            <w:proofErr w:type="gramEnd"/>
            <w:r w:rsidRPr="006A7C5F">
              <w:rPr>
                <w:rFonts w:ascii="Times New Roman" w:hAnsi="Times New Roman"/>
                <w:bCs/>
                <w:color w:val="202122"/>
                <w:sz w:val="20"/>
                <w:szCs w:val="20"/>
                <w:shd w:val="clear" w:color="auto" w:fill="FFFFFF"/>
              </w:rPr>
              <w:t>²</w:t>
            </w:r>
          </w:p>
        </w:tc>
        <w:tc>
          <w:tcPr>
            <w:tcW w:w="2383"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r w:rsidRPr="006A7C5F">
              <w:rPr>
                <w:rFonts w:ascii="Times New Roman" w:hAnsi="Times New Roman"/>
                <w:sz w:val="20"/>
                <w:szCs w:val="20"/>
                <w:shd w:val="clear" w:color="auto" w:fill="FBFBFB"/>
              </w:rPr>
              <w:t>46,9</w:t>
            </w:r>
          </w:p>
        </w:tc>
      </w:tr>
      <w:tr w:rsidR="006A7C5F" w:rsidRPr="006A7C5F" w:rsidTr="00044774">
        <w:tc>
          <w:tcPr>
            <w:tcW w:w="567"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2.2</w:t>
            </w:r>
          </w:p>
        </w:tc>
        <w:tc>
          <w:tcPr>
            <w:tcW w:w="5070" w:type="dxa"/>
          </w:tcPr>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sz w:val="20"/>
                <w:szCs w:val="20"/>
                <w:shd w:val="clear" w:color="auto" w:fill="FBFBFB"/>
              </w:rPr>
              <w:t>Площадь покрытия площадки (дорожной плитой)</w:t>
            </w:r>
          </w:p>
        </w:tc>
        <w:tc>
          <w:tcPr>
            <w:tcW w:w="1551"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bCs/>
                <w:color w:val="202122"/>
                <w:sz w:val="20"/>
                <w:szCs w:val="20"/>
                <w:shd w:val="clear" w:color="auto" w:fill="FFFFFF"/>
              </w:rPr>
            </w:pPr>
            <w:proofErr w:type="gramStart"/>
            <w:r w:rsidRPr="006A7C5F">
              <w:rPr>
                <w:rFonts w:ascii="Times New Roman" w:hAnsi="Times New Roman"/>
                <w:bCs/>
                <w:color w:val="202122"/>
                <w:sz w:val="20"/>
                <w:szCs w:val="20"/>
                <w:shd w:val="clear" w:color="auto" w:fill="FFFFFF"/>
              </w:rPr>
              <w:t>м</w:t>
            </w:r>
            <w:proofErr w:type="gramEnd"/>
            <w:r w:rsidRPr="006A7C5F">
              <w:rPr>
                <w:rFonts w:ascii="Times New Roman" w:hAnsi="Times New Roman"/>
                <w:bCs/>
                <w:color w:val="202122"/>
                <w:sz w:val="20"/>
                <w:szCs w:val="20"/>
                <w:shd w:val="clear" w:color="auto" w:fill="FFFFFF"/>
              </w:rPr>
              <w:t>²</w:t>
            </w:r>
          </w:p>
        </w:tc>
        <w:tc>
          <w:tcPr>
            <w:tcW w:w="2383"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r w:rsidRPr="006A7C5F">
              <w:rPr>
                <w:rFonts w:ascii="Times New Roman" w:hAnsi="Times New Roman"/>
                <w:sz w:val="20"/>
                <w:szCs w:val="20"/>
                <w:shd w:val="clear" w:color="auto" w:fill="FBFBFB"/>
              </w:rPr>
              <w:t>21,0</w:t>
            </w:r>
          </w:p>
        </w:tc>
      </w:tr>
      <w:tr w:rsidR="006A7C5F" w:rsidRPr="006A7C5F" w:rsidTr="00044774">
        <w:tc>
          <w:tcPr>
            <w:tcW w:w="567"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3</w:t>
            </w:r>
          </w:p>
        </w:tc>
        <w:tc>
          <w:tcPr>
            <w:tcW w:w="5070" w:type="dxa"/>
          </w:tcPr>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sz w:val="20"/>
                <w:szCs w:val="20"/>
                <w:shd w:val="clear" w:color="auto" w:fill="FBFBFB"/>
              </w:rPr>
              <w:t>Площадь озеленения</w:t>
            </w:r>
          </w:p>
        </w:tc>
        <w:tc>
          <w:tcPr>
            <w:tcW w:w="1551"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proofErr w:type="gramStart"/>
            <w:r w:rsidRPr="006A7C5F">
              <w:rPr>
                <w:rFonts w:ascii="Times New Roman" w:hAnsi="Times New Roman"/>
                <w:bCs/>
                <w:color w:val="202122"/>
                <w:sz w:val="20"/>
                <w:szCs w:val="20"/>
                <w:shd w:val="clear" w:color="auto" w:fill="FFFFFF"/>
              </w:rPr>
              <w:t>м</w:t>
            </w:r>
            <w:proofErr w:type="gramEnd"/>
            <w:r w:rsidRPr="006A7C5F">
              <w:rPr>
                <w:rFonts w:ascii="Times New Roman" w:hAnsi="Times New Roman"/>
                <w:bCs/>
                <w:color w:val="202122"/>
                <w:sz w:val="20"/>
                <w:szCs w:val="20"/>
                <w:shd w:val="clear" w:color="auto" w:fill="FFFFFF"/>
              </w:rPr>
              <w:t>²</w:t>
            </w:r>
          </w:p>
        </w:tc>
        <w:tc>
          <w:tcPr>
            <w:tcW w:w="2383"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r w:rsidRPr="006A7C5F">
              <w:rPr>
                <w:rFonts w:ascii="Times New Roman" w:hAnsi="Times New Roman"/>
                <w:sz w:val="20"/>
                <w:szCs w:val="20"/>
                <w:shd w:val="clear" w:color="auto" w:fill="FBFBFB"/>
              </w:rPr>
              <w:t>18,3</w:t>
            </w:r>
          </w:p>
        </w:tc>
      </w:tr>
    </w:tbl>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Модуль 3.</w:t>
      </w: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tbl>
      <w:tblPr>
        <w:tblStyle w:val="590"/>
        <w:tblW w:w="0" w:type="auto"/>
        <w:tblLook w:val="04A0"/>
      </w:tblPr>
      <w:tblGrid>
        <w:gridCol w:w="567"/>
        <w:gridCol w:w="5069"/>
        <w:gridCol w:w="1551"/>
        <w:gridCol w:w="2383"/>
      </w:tblGrid>
      <w:tr w:rsidR="006A7C5F" w:rsidRPr="006A7C5F" w:rsidTr="00044774">
        <w:tc>
          <w:tcPr>
            <w:tcW w:w="567"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 xml:space="preserve">№ </w:t>
            </w:r>
            <w:proofErr w:type="gramStart"/>
            <w:r w:rsidRPr="006A7C5F">
              <w:rPr>
                <w:rFonts w:ascii="Times New Roman" w:hAnsi="Times New Roman"/>
                <w:sz w:val="20"/>
                <w:szCs w:val="20"/>
                <w:shd w:val="clear" w:color="auto" w:fill="FBFBFB"/>
              </w:rPr>
              <w:t>п</w:t>
            </w:r>
            <w:proofErr w:type="gramEnd"/>
            <w:r w:rsidRPr="006A7C5F">
              <w:rPr>
                <w:rFonts w:ascii="Times New Roman" w:hAnsi="Times New Roman"/>
                <w:sz w:val="20"/>
                <w:szCs w:val="20"/>
                <w:shd w:val="clear" w:color="auto" w:fill="FBFBFB"/>
              </w:rPr>
              <w:t>/п</w:t>
            </w:r>
          </w:p>
        </w:tc>
        <w:tc>
          <w:tcPr>
            <w:tcW w:w="5070" w:type="dxa"/>
          </w:tcPr>
          <w:p w:rsidR="006A7C5F" w:rsidRPr="006A7C5F" w:rsidRDefault="006A7C5F" w:rsidP="006A7C5F">
            <w:pPr>
              <w:widowControl w:val="0"/>
              <w:spacing w:after="0" w:line="240" w:lineRule="auto"/>
              <w:jc w:val="center"/>
              <w:rPr>
                <w:rFonts w:ascii="Times New Roman" w:eastAsia="Times New Roman" w:hAnsi="Times New Roman"/>
                <w:sz w:val="20"/>
                <w:szCs w:val="20"/>
              </w:rPr>
            </w:pPr>
            <w:r w:rsidRPr="006A7C5F">
              <w:rPr>
                <w:rFonts w:ascii="Times New Roman" w:eastAsia="Arial Narrow" w:hAnsi="Times New Roman"/>
                <w:sz w:val="20"/>
                <w:szCs w:val="20"/>
                <w:lang w:val="en-US"/>
              </w:rPr>
              <w:t>Показатели</w:t>
            </w:r>
            <w:r w:rsidRPr="006A7C5F">
              <w:rPr>
                <w:rFonts w:ascii="Times New Roman" w:eastAsia="Arial Narrow" w:hAnsi="Times New Roman"/>
                <w:sz w:val="20"/>
                <w:szCs w:val="20"/>
              </w:rPr>
              <w:t xml:space="preserve"> </w:t>
            </w:r>
          </w:p>
        </w:tc>
        <w:tc>
          <w:tcPr>
            <w:tcW w:w="1551"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r w:rsidRPr="006A7C5F">
              <w:rPr>
                <w:rFonts w:ascii="Times New Roman" w:hAnsi="Times New Roman"/>
                <w:sz w:val="20"/>
                <w:szCs w:val="20"/>
                <w:shd w:val="clear" w:color="auto" w:fill="FBFBFB"/>
              </w:rPr>
              <w:t>Ед. изм.</w:t>
            </w:r>
          </w:p>
        </w:tc>
        <w:tc>
          <w:tcPr>
            <w:tcW w:w="2383"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r w:rsidRPr="006A7C5F">
              <w:rPr>
                <w:rFonts w:ascii="Times New Roman" w:hAnsi="Times New Roman"/>
                <w:sz w:val="20"/>
                <w:szCs w:val="20"/>
                <w:shd w:val="clear" w:color="auto" w:fill="FBFBFB"/>
              </w:rPr>
              <w:t>Количество</w:t>
            </w:r>
          </w:p>
        </w:tc>
      </w:tr>
      <w:tr w:rsidR="006A7C5F" w:rsidRPr="006A7C5F" w:rsidTr="00044774">
        <w:tc>
          <w:tcPr>
            <w:tcW w:w="567"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1</w:t>
            </w:r>
          </w:p>
        </w:tc>
        <w:tc>
          <w:tcPr>
            <w:tcW w:w="5070"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Площадь участка</w:t>
            </w:r>
          </w:p>
        </w:tc>
        <w:tc>
          <w:tcPr>
            <w:tcW w:w="1551"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r w:rsidRPr="006A7C5F">
              <w:rPr>
                <w:rFonts w:ascii="Times New Roman" w:hAnsi="Times New Roman"/>
                <w:sz w:val="20"/>
                <w:szCs w:val="20"/>
                <w:shd w:val="clear" w:color="auto" w:fill="FBFBFB"/>
              </w:rPr>
              <w:t>Га</w:t>
            </w:r>
          </w:p>
        </w:tc>
        <w:tc>
          <w:tcPr>
            <w:tcW w:w="2383"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r w:rsidRPr="006A7C5F">
              <w:rPr>
                <w:rFonts w:ascii="Times New Roman" w:hAnsi="Times New Roman"/>
                <w:sz w:val="20"/>
                <w:szCs w:val="20"/>
                <w:shd w:val="clear" w:color="auto" w:fill="FBFBFB"/>
              </w:rPr>
              <w:t>0,0037</w:t>
            </w:r>
          </w:p>
        </w:tc>
      </w:tr>
      <w:tr w:rsidR="006A7C5F" w:rsidRPr="006A7C5F" w:rsidTr="00044774">
        <w:tc>
          <w:tcPr>
            <w:tcW w:w="567"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2</w:t>
            </w:r>
          </w:p>
        </w:tc>
        <w:tc>
          <w:tcPr>
            <w:tcW w:w="5070" w:type="dxa"/>
          </w:tcPr>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sz w:val="20"/>
                <w:szCs w:val="20"/>
                <w:shd w:val="clear" w:color="auto" w:fill="FBFBFB"/>
              </w:rPr>
              <w:t xml:space="preserve">Площадь покрытия площадки (асфальтовое/бетонное </w:t>
            </w:r>
            <w:r w:rsidRPr="006A7C5F">
              <w:rPr>
                <w:rFonts w:ascii="Times New Roman" w:hAnsi="Times New Roman"/>
                <w:sz w:val="20"/>
                <w:szCs w:val="20"/>
                <w:shd w:val="clear" w:color="auto" w:fill="FBFBFB"/>
              </w:rPr>
              <w:lastRenderedPageBreak/>
              <w:t>покрытие)</w:t>
            </w:r>
          </w:p>
        </w:tc>
        <w:tc>
          <w:tcPr>
            <w:tcW w:w="1551"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proofErr w:type="gramStart"/>
            <w:r w:rsidRPr="006A7C5F">
              <w:rPr>
                <w:rFonts w:ascii="Times New Roman" w:hAnsi="Times New Roman"/>
                <w:bCs/>
                <w:color w:val="202122"/>
                <w:sz w:val="20"/>
                <w:szCs w:val="20"/>
                <w:shd w:val="clear" w:color="auto" w:fill="FFFFFF"/>
              </w:rPr>
              <w:lastRenderedPageBreak/>
              <w:t>м</w:t>
            </w:r>
            <w:proofErr w:type="gramEnd"/>
            <w:r w:rsidRPr="006A7C5F">
              <w:rPr>
                <w:rFonts w:ascii="Times New Roman" w:hAnsi="Times New Roman"/>
                <w:bCs/>
                <w:color w:val="202122"/>
                <w:sz w:val="20"/>
                <w:szCs w:val="20"/>
                <w:shd w:val="clear" w:color="auto" w:fill="FFFFFF"/>
              </w:rPr>
              <w:t>²</w:t>
            </w:r>
          </w:p>
        </w:tc>
        <w:tc>
          <w:tcPr>
            <w:tcW w:w="2383"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r w:rsidRPr="006A7C5F">
              <w:rPr>
                <w:rFonts w:ascii="Times New Roman" w:hAnsi="Times New Roman"/>
                <w:sz w:val="20"/>
                <w:szCs w:val="20"/>
                <w:shd w:val="clear" w:color="auto" w:fill="FBFBFB"/>
              </w:rPr>
              <w:t>25,4</w:t>
            </w:r>
          </w:p>
        </w:tc>
      </w:tr>
      <w:tr w:rsidR="006A7C5F" w:rsidRPr="006A7C5F" w:rsidTr="00044774">
        <w:tc>
          <w:tcPr>
            <w:tcW w:w="567"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lastRenderedPageBreak/>
              <w:t>3</w:t>
            </w:r>
          </w:p>
        </w:tc>
        <w:tc>
          <w:tcPr>
            <w:tcW w:w="5070" w:type="dxa"/>
          </w:tcPr>
          <w:p w:rsidR="006A7C5F" w:rsidRPr="006A7C5F" w:rsidRDefault="006A7C5F" w:rsidP="006A7C5F">
            <w:pPr>
              <w:autoSpaceDE w:val="0"/>
              <w:autoSpaceDN w:val="0"/>
              <w:adjustRightInd w:val="0"/>
              <w:spacing w:after="0" w:line="240" w:lineRule="auto"/>
              <w:contextualSpacing/>
              <w:rPr>
                <w:rFonts w:ascii="Times New Roman" w:hAnsi="Times New Roman"/>
                <w:sz w:val="20"/>
                <w:szCs w:val="20"/>
                <w:shd w:val="clear" w:color="auto" w:fill="FBFBFB"/>
              </w:rPr>
            </w:pPr>
            <w:r w:rsidRPr="006A7C5F">
              <w:rPr>
                <w:rFonts w:ascii="Times New Roman" w:hAnsi="Times New Roman"/>
                <w:sz w:val="20"/>
                <w:szCs w:val="20"/>
                <w:shd w:val="clear" w:color="auto" w:fill="FBFBFB"/>
              </w:rPr>
              <w:t>Площадь озеленения</w:t>
            </w:r>
          </w:p>
        </w:tc>
        <w:tc>
          <w:tcPr>
            <w:tcW w:w="1551"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proofErr w:type="gramStart"/>
            <w:r w:rsidRPr="006A7C5F">
              <w:rPr>
                <w:rFonts w:ascii="Times New Roman" w:hAnsi="Times New Roman"/>
                <w:bCs/>
                <w:color w:val="202122"/>
                <w:sz w:val="20"/>
                <w:szCs w:val="20"/>
                <w:shd w:val="clear" w:color="auto" w:fill="FFFFFF"/>
              </w:rPr>
              <w:t>м</w:t>
            </w:r>
            <w:proofErr w:type="gramEnd"/>
            <w:r w:rsidRPr="006A7C5F">
              <w:rPr>
                <w:rFonts w:ascii="Times New Roman" w:hAnsi="Times New Roman"/>
                <w:bCs/>
                <w:color w:val="202122"/>
                <w:sz w:val="20"/>
                <w:szCs w:val="20"/>
                <w:shd w:val="clear" w:color="auto" w:fill="FFFFFF"/>
              </w:rPr>
              <w:t>²</w:t>
            </w:r>
          </w:p>
        </w:tc>
        <w:tc>
          <w:tcPr>
            <w:tcW w:w="2383" w:type="dxa"/>
          </w:tcPr>
          <w:p w:rsidR="006A7C5F" w:rsidRPr="006A7C5F" w:rsidRDefault="006A7C5F" w:rsidP="006A7C5F">
            <w:pPr>
              <w:autoSpaceDE w:val="0"/>
              <w:autoSpaceDN w:val="0"/>
              <w:adjustRightInd w:val="0"/>
              <w:spacing w:after="0" w:line="240" w:lineRule="auto"/>
              <w:contextualSpacing/>
              <w:jc w:val="center"/>
              <w:rPr>
                <w:rFonts w:ascii="Times New Roman" w:hAnsi="Times New Roman"/>
                <w:sz w:val="20"/>
                <w:szCs w:val="20"/>
                <w:shd w:val="clear" w:color="auto" w:fill="FBFBFB"/>
              </w:rPr>
            </w:pPr>
            <w:r w:rsidRPr="006A7C5F">
              <w:rPr>
                <w:rFonts w:ascii="Times New Roman" w:hAnsi="Times New Roman"/>
                <w:sz w:val="20"/>
                <w:szCs w:val="20"/>
                <w:shd w:val="clear" w:color="auto" w:fill="FBFBFB"/>
              </w:rPr>
              <w:t>11,7</w:t>
            </w:r>
          </w:p>
        </w:tc>
      </w:tr>
    </w:tbl>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widowControl w:val="0"/>
        <w:spacing w:after="0" w:line="240" w:lineRule="auto"/>
        <w:ind w:firstLine="709"/>
        <w:rPr>
          <w:rFonts w:ascii="Times New Roman" w:eastAsia="Times New Roman" w:hAnsi="Times New Roman"/>
          <w:b/>
          <w:sz w:val="20"/>
          <w:szCs w:val="20"/>
        </w:rPr>
      </w:pPr>
      <w:r w:rsidRPr="006A7C5F">
        <w:rPr>
          <w:rFonts w:ascii="Times New Roman" w:eastAsia="Times New Roman" w:hAnsi="Times New Roman"/>
          <w:b/>
          <w:sz w:val="20"/>
          <w:szCs w:val="20"/>
        </w:rPr>
        <w:t xml:space="preserve">Описание организации рельефа вертикальной планировки   </w:t>
      </w:r>
    </w:p>
    <w:p w:rsidR="006A7C5F" w:rsidRPr="006A7C5F" w:rsidRDefault="006A7C5F" w:rsidP="006A7C5F">
      <w:pPr>
        <w:widowControl w:val="0"/>
        <w:spacing w:after="0" w:line="240" w:lineRule="auto"/>
        <w:ind w:firstLine="709"/>
        <w:rPr>
          <w:rFonts w:ascii="Times New Roman" w:eastAsia="Times New Roman" w:hAnsi="Times New Roman"/>
          <w:b/>
          <w:sz w:val="20"/>
          <w:szCs w:val="20"/>
        </w:rPr>
      </w:pP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Рельеф проектируемых участков модульных элементов площадок для накопления твердых коммунальных отходов принят условно. Шаг проектных горизонталей - 0,1 м. План организации рельефа выполнен для всех предлагаемых 3-х модульных элементов площа</w:t>
      </w:r>
      <w:r w:rsidRPr="006A7C5F">
        <w:rPr>
          <w:rFonts w:ascii="Times New Roman" w:eastAsia="Times New Roman" w:hAnsi="Times New Roman"/>
          <w:sz w:val="20"/>
          <w:szCs w:val="20"/>
        </w:rPr>
        <w:softHyphen/>
        <w:t>док. Отвод поверхностных вод предусмотрен открытым способом с обеспечением норматив</w:t>
      </w:r>
      <w:r w:rsidRPr="006A7C5F">
        <w:rPr>
          <w:rFonts w:ascii="Times New Roman" w:eastAsia="Times New Roman" w:hAnsi="Times New Roman"/>
          <w:sz w:val="20"/>
          <w:szCs w:val="20"/>
        </w:rPr>
        <w:softHyphen/>
        <w:t xml:space="preserve">ного стока по спланированной поверхности.  </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Проектируемый модульный элемент площадки для накопления твердых коммуналь</w:t>
      </w:r>
      <w:r w:rsidRPr="006A7C5F">
        <w:rPr>
          <w:rFonts w:ascii="Times New Roman" w:eastAsia="Times New Roman" w:hAnsi="Times New Roman"/>
          <w:sz w:val="20"/>
          <w:szCs w:val="20"/>
        </w:rPr>
        <w:softHyphen/>
        <w:t>ных отходов приподнята на высоту отметки +0,1 м относительно существующей проезжей части, имеет твердое (асфальтное, бетонное) покрытие с уклоном для отведения талых и дождевых сточных вод в сторону проезжей ча</w:t>
      </w:r>
      <w:r w:rsidRPr="006A7C5F">
        <w:rPr>
          <w:rFonts w:ascii="Times New Roman" w:eastAsia="Times New Roman" w:hAnsi="Times New Roman"/>
          <w:sz w:val="20"/>
          <w:szCs w:val="20"/>
        </w:rPr>
        <w:softHyphen/>
        <w:t xml:space="preserve">сти, а также оборудована скатом для выкатывания контейнеров. </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Вдоль условной проезжей части и модульным элементом площадки в границах работ установлен бетонный вибропрессованный бор БР100.30.15 В35 (М450) с понижением в уровень проезжей части в месте организованного ската для выкатывания контейнеров. Уклон ска</w:t>
      </w:r>
      <w:r w:rsidRPr="006A7C5F">
        <w:rPr>
          <w:rFonts w:ascii="Times New Roman" w:eastAsia="Times New Roman" w:hAnsi="Times New Roman"/>
          <w:sz w:val="20"/>
          <w:szCs w:val="20"/>
        </w:rPr>
        <w:softHyphen/>
        <w:t>та в сторону проезжей части принят 8% (1:12). Вдоль модульного элемента площадки и газо</w:t>
      </w:r>
      <w:r w:rsidRPr="006A7C5F">
        <w:rPr>
          <w:rFonts w:ascii="Times New Roman" w:eastAsia="Times New Roman" w:hAnsi="Times New Roman"/>
          <w:sz w:val="20"/>
          <w:szCs w:val="20"/>
        </w:rPr>
        <w:softHyphen/>
        <w:t xml:space="preserve">на в границах работ установлен бетонный вибропрессованный бор БР100.20.8 В35 (М450). </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Для комфортного перемещения по территории продольные уклоны пло</w:t>
      </w:r>
      <w:r w:rsidRPr="006A7C5F">
        <w:rPr>
          <w:rFonts w:ascii="Times New Roman" w:eastAsia="Times New Roman" w:hAnsi="Times New Roman"/>
          <w:sz w:val="20"/>
          <w:szCs w:val="20"/>
        </w:rPr>
        <w:softHyphen/>
        <w:t>щадки в проекте предложен от 5 до 50 %, что также обеспечит поверхностный сток с тер</w:t>
      </w:r>
      <w:r w:rsidRPr="006A7C5F">
        <w:rPr>
          <w:rFonts w:ascii="Times New Roman" w:eastAsia="Times New Roman" w:hAnsi="Times New Roman"/>
          <w:sz w:val="20"/>
          <w:szCs w:val="20"/>
        </w:rPr>
        <w:softHyphen/>
        <w:t>ритории. Поперечные профили площадки следует принять односкатные с укло</w:t>
      </w:r>
      <w:r w:rsidRPr="006A7C5F">
        <w:rPr>
          <w:rFonts w:ascii="Times New Roman" w:eastAsia="Times New Roman" w:hAnsi="Times New Roman"/>
          <w:sz w:val="20"/>
          <w:szCs w:val="20"/>
        </w:rPr>
        <w:softHyphen/>
        <w:t>ном 20% в сторону проезжей части.</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При обустройстве мест (площадок) накопления отходов потребления дорожной плитой вдоль условной проезжей части и модульным элементом площадки в границах работ бетонный вибропрессованный бор БР100.30.15 В35 (М450) не устанавливается.</w: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widowControl w:val="0"/>
        <w:spacing w:after="0" w:line="240" w:lineRule="auto"/>
        <w:ind w:firstLine="709"/>
        <w:rPr>
          <w:rFonts w:ascii="Times New Roman" w:eastAsia="Times New Roman" w:hAnsi="Times New Roman"/>
          <w:b/>
          <w:sz w:val="20"/>
          <w:szCs w:val="20"/>
        </w:rPr>
      </w:pPr>
      <w:r w:rsidRPr="006A7C5F">
        <w:rPr>
          <w:rFonts w:ascii="Times New Roman" w:eastAsia="Times New Roman" w:hAnsi="Times New Roman"/>
          <w:b/>
          <w:sz w:val="20"/>
          <w:szCs w:val="20"/>
        </w:rPr>
        <w:t xml:space="preserve">Описание решений по благоустройству территории </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Проектом предусмотрена разработка 3-х модульных элементов площадки для накопления твердых бытовых отходов в зависимости от типов контейнерных шкафов, их ко</w:t>
      </w:r>
      <w:r w:rsidRPr="006A7C5F">
        <w:rPr>
          <w:rFonts w:ascii="Times New Roman" w:eastAsia="Times New Roman" w:hAnsi="Times New Roman"/>
          <w:sz w:val="20"/>
          <w:szCs w:val="20"/>
        </w:rPr>
        <w:softHyphen/>
        <w:t>личества и способа размещения.</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Пешеходное движение по модульному элементу площадки осуществляется по тро</w:t>
      </w:r>
      <w:r w:rsidRPr="006A7C5F">
        <w:rPr>
          <w:rFonts w:ascii="Times New Roman" w:eastAsia="Times New Roman" w:hAnsi="Times New Roman"/>
          <w:sz w:val="20"/>
          <w:szCs w:val="20"/>
        </w:rPr>
        <w:softHyphen/>
        <w:t>туару шириной не менее 1,0м организованного вдоль проезжей части с твердым (асфальт</w:t>
      </w:r>
      <w:r w:rsidRPr="006A7C5F">
        <w:rPr>
          <w:rFonts w:ascii="Times New Roman" w:eastAsia="Times New Roman" w:hAnsi="Times New Roman"/>
          <w:sz w:val="20"/>
          <w:szCs w:val="20"/>
        </w:rPr>
        <w:softHyphen/>
        <w:t xml:space="preserve">ным, бетонным основании) покрытием или дорожной плитой. </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На территории модульного элемента площадки устанавливаются типовые контей</w:t>
      </w:r>
      <w:r w:rsidRPr="006A7C5F">
        <w:rPr>
          <w:rFonts w:ascii="Times New Roman" w:eastAsia="Times New Roman" w:hAnsi="Times New Roman"/>
          <w:sz w:val="20"/>
          <w:szCs w:val="20"/>
        </w:rPr>
        <w:softHyphen/>
        <w:t xml:space="preserve">нерные шкафы. Зона установки зависит от количества контейнерных шкафов и способа их размещения. </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 xml:space="preserve">Для обеспечения санитарно-гигиенических условий по трем сторонам модульного элемента площадки производится устройство газона посевом трав, толщиной 0,15 м. </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p>
    <w:p w:rsidR="006A7C5F" w:rsidRPr="006A7C5F" w:rsidRDefault="006A7C5F" w:rsidP="006A7C5F">
      <w:pPr>
        <w:widowControl w:val="0"/>
        <w:spacing w:after="0" w:line="240" w:lineRule="auto"/>
        <w:ind w:firstLine="709"/>
        <w:jc w:val="both"/>
        <w:rPr>
          <w:rFonts w:ascii="Times New Roman" w:eastAsia="Times New Roman" w:hAnsi="Times New Roman"/>
          <w:b/>
          <w:sz w:val="20"/>
          <w:szCs w:val="20"/>
        </w:rPr>
      </w:pPr>
      <w:r w:rsidRPr="006A7C5F">
        <w:rPr>
          <w:rFonts w:ascii="Times New Roman" w:eastAsia="Times New Roman" w:hAnsi="Times New Roman"/>
          <w:b/>
          <w:sz w:val="20"/>
          <w:szCs w:val="20"/>
        </w:rPr>
        <w:t>Зонирование территории, обоснование принципиальной схемы размещения зон, эле</w:t>
      </w:r>
      <w:r w:rsidRPr="006A7C5F">
        <w:rPr>
          <w:rFonts w:ascii="Times New Roman" w:eastAsia="Times New Roman" w:hAnsi="Times New Roman"/>
          <w:b/>
          <w:sz w:val="20"/>
          <w:szCs w:val="20"/>
        </w:rPr>
        <w:softHyphen/>
        <w:t>ментов благоустройства</w:t>
      </w:r>
    </w:p>
    <w:p w:rsidR="006A7C5F" w:rsidRPr="006A7C5F" w:rsidRDefault="006A7C5F" w:rsidP="006A7C5F">
      <w:pPr>
        <w:widowControl w:val="0"/>
        <w:spacing w:after="0" w:line="240" w:lineRule="auto"/>
        <w:ind w:firstLine="709"/>
        <w:jc w:val="both"/>
        <w:rPr>
          <w:rFonts w:ascii="Times New Roman" w:eastAsia="Times New Roman" w:hAnsi="Times New Roman"/>
          <w:b/>
          <w:sz w:val="20"/>
          <w:szCs w:val="20"/>
        </w:rPr>
      </w:pP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Каждый модульный элемент площадки для накопления твердых коммунальных отхо</w:t>
      </w:r>
      <w:r w:rsidRPr="006A7C5F">
        <w:rPr>
          <w:rFonts w:ascii="Times New Roman" w:eastAsia="Times New Roman" w:hAnsi="Times New Roman"/>
          <w:sz w:val="20"/>
          <w:szCs w:val="20"/>
        </w:rPr>
        <w:softHyphen/>
        <w:t>дов состоит из двух взаимосвязанных между собой зон: тротуара шириной не менее 0,1 м и места установки типовых контейнерных шкафов.</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Пространственные характеристики места для размещения контейнерных шкафов зависят от принятого модульного элемента площадки:</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 Модуль 1 предполагает зону для размещения до 2-х секций контейнерных шкафов вдоль проезжей части прямоугольной формы шириной не менее 1,5 м, а длиной 4,3 м;</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 Модуль 2 предполагает зону для размещения до 4-х секций контейнерных шкаф вдоль проезжей части прямоугольной формы шириной не менее 1,5 м, а длиной 8,3 м;</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 Модуль 3 предполагает зону размером 3,3х3,2 м для размещения крупногабарит</w:t>
      </w:r>
      <w:r w:rsidRPr="006A7C5F">
        <w:rPr>
          <w:rFonts w:ascii="Times New Roman" w:eastAsia="Times New Roman" w:hAnsi="Times New Roman"/>
          <w:sz w:val="20"/>
          <w:szCs w:val="20"/>
        </w:rPr>
        <w:softHyphen/>
        <w:t>ных отходов.</w:t>
      </w:r>
    </w:p>
    <w:p w:rsidR="006A7C5F" w:rsidRPr="006A7C5F" w:rsidRDefault="006A7C5F" w:rsidP="006A7C5F">
      <w:pPr>
        <w:widowControl w:val="0"/>
        <w:spacing w:after="0" w:line="240" w:lineRule="auto"/>
        <w:ind w:firstLine="709"/>
        <w:jc w:val="both"/>
        <w:rPr>
          <w:rFonts w:ascii="Times New Roman" w:eastAsia="Lucida Sans Unicode" w:hAnsi="Times New Roman"/>
          <w:sz w:val="20"/>
          <w:szCs w:val="20"/>
        </w:rPr>
      </w:pPr>
      <w:r w:rsidRPr="006A7C5F">
        <w:rPr>
          <w:rFonts w:ascii="Times New Roman" w:eastAsia="Times New Roman" w:hAnsi="Times New Roman"/>
          <w:sz w:val="20"/>
          <w:szCs w:val="20"/>
        </w:rPr>
        <w:t>Модульные элементы площадки (1-5) оборудованы скатом для выкатывания контей</w:t>
      </w:r>
      <w:r w:rsidRPr="006A7C5F">
        <w:rPr>
          <w:rFonts w:ascii="Times New Roman" w:eastAsia="Times New Roman" w:hAnsi="Times New Roman"/>
          <w:sz w:val="20"/>
          <w:szCs w:val="20"/>
        </w:rPr>
        <w:softHyphen/>
        <w:t xml:space="preserve">неров шириной не менее 1,8м, обоснованной принятым уклоном не более </w:t>
      </w:r>
      <w:r w:rsidRPr="006A7C5F">
        <w:rPr>
          <w:rFonts w:ascii="Times New Roman" w:eastAsia="Lucida Sans Unicode" w:hAnsi="Times New Roman"/>
          <w:sz w:val="20"/>
          <w:szCs w:val="20"/>
        </w:rPr>
        <w:t>1:12.</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p>
    <w:p w:rsidR="006A7C5F" w:rsidRPr="006A7C5F" w:rsidRDefault="006A7C5F" w:rsidP="006A7C5F">
      <w:pPr>
        <w:widowControl w:val="0"/>
        <w:spacing w:after="0" w:line="240" w:lineRule="auto"/>
        <w:ind w:firstLine="709"/>
        <w:jc w:val="both"/>
        <w:rPr>
          <w:rFonts w:ascii="Times New Roman" w:eastAsia="Times New Roman" w:hAnsi="Times New Roman"/>
          <w:b/>
          <w:sz w:val="20"/>
          <w:szCs w:val="20"/>
        </w:rPr>
      </w:pPr>
      <w:r w:rsidRPr="006A7C5F">
        <w:rPr>
          <w:rFonts w:ascii="Times New Roman" w:eastAsia="Times New Roman" w:hAnsi="Times New Roman"/>
          <w:b/>
          <w:sz w:val="20"/>
          <w:szCs w:val="20"/>
        </w:rPr>
        <w:t>Обоснование схемы транспортных коммуникаций, обеспечивающих обслуживание кон</w:t>
      </w:r>
      <w:r w:rsidRPr="006A7C5F">
        <w:rPr>
          <w:rFonts w:ascii="Times New Roman" w:eastAsia="Times New Roman" w:hAnsi="Times New Roman"/>
          <w:b/>
          <w:sz w:val="20"/>
          <w:szCs w:val="20"/>
        </w:rPr>
        <w:softHyphen/>
        <w:t>тейнерной площадки в зависимости от типа и особенностей используемого специализируемо</w:t>
      </w:r>
      <w:r w:rsidRPr="006A7C5F">
        <w:rPr>
          <w:rFonts w:ascii="Times New Roman" w:eastAsia="Times New Roman" w:hAnsi="Times New Roman"/>
          <w:b/>
          <w:sz w:val="20"/>
          <w:szCs w:val="20"/>
        </w:rPr>
        <w:softHyphen/>
        <w:t>го транспорта, схемы пешеходной доступности</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Контейнерная площадка, формируемая из модульных элементов, как правило, раз</w:t>
      </w:r>
      <w:r w:rsidRPr="006A7C5F">
        <w:rPr>
          <w:rFonts w:ascii="Times New Roman" w:eastAsia="Times New Roman" w:hAnsi="Times New Roman"/>
          <w:sz w:val="20"/>
          <w:szCs w:val="20"/>
        </w:rPr>
        <w:softHyphen/>
        <w:t>мещается на сквозном проезде шириной не менее 6 м. При разработке конфигурации модуль</w:t>
      </w:r>
      <w:r w:rsidRPr="006A7C5F">
        <w:rPr>
          <w:rFonts w:ascii="Times New Roman" w:eastAsia="Times New Roman" w:hAnsi="Times New Roman"/>
          <w:sz w:val="20"/>
          <w:szCs w:val="20"/>
        </w:rPr>
        <w:softHyphen/>
        <w:t>ных элементов площадок для накопления твердых бытовых отходов учитывался тип мусоровозной техники с боковой загрузкой как самый распространенный тип при обслуживании кон</w:t>
      </w:r>
      <w:r w:rsidRPr="006A7C5F">
        <w:rPr>
          <w:rFonts w:ascii="Times New Roman" w:eastAsia="Times New Roman" w:hAnsi="Times New Roman"/>
          <w:sz w:val="20"/>
          <w:szCs w:val="20"/>
        </w:rPr>
        <w:softHyphen/>
        <w:t>тейнерных площадок. Каждый модульный элемент площадки оборудован скатом для выкаты</w:t>
      </w:r>
      <w:r w:rsidRPr="006A7C5F">
        <w:rPr>
          <w:rFonts w:ascii="Times New Roman" w:eastAsia="Times New Roman" w:hAnsi="Times New Roman"/>
          <w:sz w:val="20"/>
          <w:szCs w:val="20"/>
        </w:rPr>
        <w:softHyphen/>
        <w:t>вания контейнеров к проезжей части для дальнейшего его опорожнения.</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lastRenderedPageBreak/>
        <w:t>Контейнеры размещаются внутри закрывающихся контейнерных шкафов, что исклю</w:t>
      </w:r>
      <w:r w:rsidRPr="006A7C5F">
        <w:rPr>
          <w:rFonts w:ascii="Times New Roman" w:eastAsia="Times New Roman" w:hAnsi="Times New Roman"/>
          <w:sz w:val="20"/>
          <w:szCs w:val="20"/>
        </w:rPr>
        <w:softHyphen/>
        <w:t>чает возможность непроизвольного перемещения контейнеров по площадки и помогает ис</w:t>
      </w:r>
      <w:r w:rsidRPr="006A7C5F">
        <w:rPr>
          <w:rFonts w:ascii="Times New Roman" w:eastAsia="Times New Roman" w:hAnsi="Times New Roman"/>
          <w:sz w:val="20"/>
          <w:szCs w:val="20"/>
        </w:rPr>
        <w:softHyphen/>
        <w:t>ключить попадание мусора мимо бака. Выкатывание контейнеров из контейнерных шкафов осуществляется сотрудником регионального оператора или дворником.</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Модульные элементы площадок имеют транзитное пешеходное движение вдоль зоны размещения контейнерных шкафов.</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p>
    <w:p w:rsidR="006A7C5F" w:rsidRPr="006A7C5F" w:rsidRDefault="006A7C5F" w:rsidP="006A7C5F">
      <w:pPr>
        <w:widowControl w:val="0"/>
        <w:spacing w:after="0" w:line="240" w:lineRule="auto"/>
        <w:ind w:firstLine="709"/>
        <w:jc w:val="both"/>
        <w:rPr>
          <w:rFonts w:ascii="Times New Roman" w:eastAsia="Times New Roman" w:hAnsi="Times New Roman"/>
          <w:b/>
          <w:sz w:val="20"/>
          <w:szCs w:val="20"/>
        </w:rPr>
      </w:pPr>
      <w:r w:rsidRPr="006A7C5F">
        <w:rPr>
          <w:rFonts w:ascii="Times New Roman" w:eastAsia="Times New Roman" w:hAnsi="Times New Roman"/>
          <w:b/>
          <w:sz w:val="20"/>
          <w:szCs w:val="20"/>
        </w:rPr>
        <w:t>Описания решений по озеленению территории</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Для дополнительного ограждения и в качестве разделительных элементов на территории, примыкающей к контейнерной площадке, допускается использовать следующие формы:</w:t>
      </w:r>
    </w:p>
    <w:p w:rsidR="006A7C5F" w:rsidRPr="006A7C5F" w:rsidRDefault="006A7C5F" w:rsidP="006A7C5F">
      <w:pPr>
        <w:widowControl w:val="0"/>
        <w:tabs>
          <w:tab w:val="left" w:pos="709"/>
        </w:tabs>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 Стриженная живая изгородь (однорядная или двухрядная);</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 xml:space="preserve">- Пергольные конструкции для древовидных листопадных лиан. </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r w:rsidRPr="006A7C5F">
        <w:rPr>
          <w:rFonts w:ascii="Times New Roman" w:eastAsia="Times New Roman" w:hAnsi="Times New Roman"/>
          <w:sz w:val="20"/>
          <w:szCs w:val="20"/>
        </w:rPr>
        <w:t xml:space="preserve">Растения высаживать на расстоянии не менее 0,5 м от площадки. </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p>
    <w:p w:rsidR="006A7C5F" w:rsidRPr="006A7C5F" w:rsidRDefault="006A7C5F" w:rsidP="006A7C5F">
      <w:pPr>
        <w:widowControl w:val="0"/>
        <w:spacing w:after="0" w:line="240" w:lineRule="auto"/>
        <w:jc w:val="center"/>
        <w:rPr>
          <w:rFonts w:ascii="Times New Roman" w:eastAsia="Times New Roman" w:hAnsi="Times New Roman"/>
          <w:sz w:val="20"/>
          <w:szCs w:val="20"/>
          <w:u w:val="single"/>
        </w:rPr>
      </w:pPr>
      <w:r w:rsidRPr="006A7C5F">
        <w:rPr>
          <w:rFonts w:ascii="Times New Roman" w:eastAsia="Lucida Sans Unicode" w:hAnsi="Times New Roman"/>
          <w:sz w:val="20"/>
          <w:szCs w:val="20"/>
          <w:u w:val="single"/>
        </w:rPr>
        <w:t xml:space="preserve">Ассортимент растений для озеленения территории, примыкающей к контейнерной площадке </w:t>
      </w:r>
    </w:p>
    <w:p w:rsidR="006A7C5F" w:rsidRPr="006A7C5F" w:rsidRDefault="006A7C5F" w:rsidP="006A7C5F">
      <w:pPr>
        <w:widowControl w:val="0"/>
        <w:spacing w:after="0" w:line="240" w:lineRule="auto"/>
        <w:ind w:firstLine="709"/>
        <w:jc w:val="both"/>
        <w:rPr>
          <w:rFonts w:ascii="Times New Roman" w:eastAsia="Times New Roman" w:hAnsi="Times New Roman"/>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drawing>
          <wp:inline distT="0" distB="0" distL="0" distR="0">
            <wp:extent cx="5924550" cy="1676400"/>
            <wp:effectExtent l="19050" t="0" r="0" b="0"/>
            <wp:docPr id="8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2" cstate="print"/>
                    <a:srcRect/>
                    <a:stretch>
                      <a:fillRect/>
                    </a:stretch>
                  </pic:blipFill>
                  <pic:spPr bwMode="auto">
                    <a:xfrm>
                      <a:off x="0" y="0"/>
                      <a:ext cx="5924550" cy="1676400"/>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drawing>
          <wp:inline distT="0" distB="0" distL="0" distR="0">
            <wp:extent cx="5934075" cy="2019300"/>
            <wp:effectExtent l="19050" t="0" r="9525" b="0"/>
            <wp:docPr id="8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3" cstate="print"/>
                    <a:srcRect/>
                    <a:stretch>
                      <a:fillRect/>
                    </a:stretch>
                  </pic:blipFill>
                  <pic:spPr bwMode="auto">
                    <a:xfrm>
                      <a:off x="0" y="0"/>
                      <a:ext cx="5934075" cy="2019300"/>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drawing>
          <wp:inline distT="0" distB="0" distL="0" distR="0">
            <wp:extent cx="5924550" cy="1647825"/>
            <wp:effectExtent l="19050" t="0" r="0" b="0"/>
            <wp:docPr id="8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4" cstate="print"/>
                    <a:srcRect/>
                    <a:stretch>
                      <a:fillRect/>
                    </a:stretch>
                  </pic:blipFill>
                  <pic:spPr bwMode="auto">
                    <a:xfrm>
                      <a:off x="0" y="0"/>
                      <a:ext cx="5924550" cy="1647825"/>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lastRenderedPageBreak/>
        <w:drawing>
          <wp:inline distT="0" distB="0" distL="0" distR="0">
            <wp:extent cx="5934075" cy="7400925"/>
            <wp:effectExtent l="0" t="0" r="0" b="0"/>
            <wp:docPr id="8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5" cstate="print"/>
                    <a:srcRect/>
                    <a:stretch>
                      <a:fillRect/>
                    </a:stretch>
                  </pic:blipFill>
                  <pic:spPr bwMode="auto">
                    <a:xfrm>
                      <a:off x="0" y="0"/>
                      <a:ext cx="5934075" cy="7400925"/>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lastRenderedPageBreak/>
        <w:drawing>
          <wp:inline distT="0" distB="0" distL="0" distR="0">
            <wp:extent cx="5934075" cy="8382000"/>
            <wp:effectExtent l="19050" t="0" r="9525" b="0"/>
            <wp:docPr id="8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6" cstate="print"/>
                    <a:srcRect/>
                    <a:stretch>
                      <a:fillRect/>
                    </a:stretch>
                  </pic:blipFill>
                  <pic:spPr bwMode="auto">
                    <a:xfrm>
                      <a:off x="0" y="0"/>
                      <a:ext cx="5934075" cy="8382000"/>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widowControl w:val="0"/>
        <w:spacing w:after="0" w:line="240" w:lineRule="auto"/>
        <w:rPr>
          <w:rFonts w:ascii="Times New Roman" w:eastAsia="Times New Roman" w:hAnsi="Times New Roman"/>
          <w:sz w:val="20"/>
          <w:szCs w:val="20"/>
        </w:rPr>
      </w:pPr>
      <w:r w:rsidRPr="006A7C5F">
        <w:rPr>
          <w:rFonts w:ascii="Times New Roman" w:eastAsia="Times New Roman" w:hAnsi="Times New Roman"/>
          <w:sz w:val="20"/>
          <w:szCs w:val="20"/>
          <w:lang w:val="en-US"/>
        </w:rPr>
        <w:t>Типовые модули</w:t>
      </w:r>
      <w:r w:rsidRPr="006A7C5F">
        <w:rPr>
          <w:rFonts w:ascii="Times New Roman" w:eastAsia="Times New Roman" w:hAnsi="Times New Roman"/>
          <w:sz w:val="20"/>
          <w:szCs w:val="20"/>
        </w:rPr>
        <w:t xml:space="preserve">  </w:t>
      </w: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tbl>
      <w:tblPr>
        <w:tblStyle w:val="59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6A7C5F" w:rsidRPr="006A7C5F" w:rsidTr="00044774">
        <w:tc>
          <w:tcPr>
            <w:tcW w:w="4785"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color w:val="000000"/>
                <w:sz w:val="20"/>
                <w:szCs w:val="20"/>
              </w:rPr>
            </w:pPr>
            <w:r w:rsidRPr="006A7C5F">
              <w:rPr>
                <w:rFonts w:ascii="Times New Roman" w:hAnsi="Times New Roman"/>
                <w:color w:val="000000"/>
                <w:sz w:val="20"/>
                <w:szCs w:val="20"/>
              </w:rPr>
              <w:object w:dxaOrig="11775" w:dyaOrig="8895">
                <v:shape id="_x0000_i1045" type="#_x0000_t75" style="width:205.4pt;height:155.95pt" o:ole="">
                  <v:imagedata r:id="rId287" o:title=""/>
                </v:shape>
                <o:OLEObject Type="Embed" ProgID="PBrush" ShapeID="_x0000_i1045" DrawAspect="Content" ObjectID="_1748287756" r:id="rId288"/>
              </w:objec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tc>
        <w:tc>
          <w:tcPr>
            <w:tcW w:w="4786"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Модуль М</w:t>
            </w:r>
            <w:proofErr w:type="gramStart"/>
            <w:r w:rsidRPr="006A7C5F">
              <w:rPr>
                <w:rFonts w:ascii="Times New Roman" w:hAnsi="Times New Roman"/>
                <w:sz w:val="20"/>
                <w:szCs w:val="20"/>
                <w:shd w:val="clear" w:color="auto" w:fill="FBFBFB"/>
              </w:rPr>
              <w:t>1</w:t>
            </w:r>
            <w:proofErr w:type="gramEnd"/>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roofErr w:type="gramStart"/>
            <w:r w:rsidRPr="006A7C5F">
              <w:rPr>
                <w:rFonts w:ascii="Times New Roman" w:hAnsi="Times New Roman"/>
                <w:sz w:val="20"/>
                <w:szCs w:val="20"/>
                <w:shd w:val="clear" w:color="auto" w:fill="FBFBFB"/>
              </w:rPr>
              <w:t>линейный</w:t>
            </w:r>
            <w:proofErr w:type="gramEnd"/>
            <w:r w:rsidRPr="006A7C5F">
              <w:rPr>
                <w:rFonts w:ascii="Times New Roman" w:hAnsi="Times New Roman"/>
                <w:sz w:val="20"/>
                <w:szCs w:val="20"/>
                <w:shd w:val="clear" w:color="auto" w:fill="FBFBFB"/>
              </w:rPr>
              <w:t xml:space="preserve"> на 2 шкафа</w:t>
            </w:r>
          </w:p>
        </w:tc>
      </w:tr>
      <w:tr w:rsidR="006A7C5F" w:rsidRPr="006A7C5F" w:rsidTr="00044774">
        <w:tc>
          <w:tcPr>
            <w:tcW w:w="4785"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color w:val="000000"/>
                <w:sz w:val="20"/>
                <w:szCs w:val="20"/>
              </w:rPr>
            </w:pPr>
            <w:r w:rsidRPr="006A7C5F">
              <w:rPr>
                <w:rFonts w:ascii="Times New Roman" w:hAnsi="Times New Roman"/>
                <w:color w:val="000000"/>
                <w:sz w:val="20"/>
                <w:szCs w:val="20"/>
              </w:rPr>
              <w:object w:dxaOrig="16095" w:dyaOrig="10575">
                <v:shape id="_x0000_i1046" type="#_x0000_t75" style="width:210.25pt;height:137.8pt" o:ole="">
                  <v:imagedata r:id="rId289" o:title=""/>
                </v:shape>
                <o:OLEObject Type="Embed" ProgID="PBrush" ShapeID="_x0000_i1046" DrawAspect="Content" ObjectID="_1748287757" r:id="rId290"/>
              </w:objec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tc>
        <w:tc>
          <w:tcPr>
            <w:tcW w:w="4786"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Модуль М</w:t>
            </w:r>
            <w:proofErr w:type="gramStart"/>
            <w:r w:rsidRPr="006A7C5F">
              <w:rPr>
                <w:rFonts w:ascii="Times New Roman" w:hAnsi="Times New Roman"/>
                <w:sz w:val="20"/>
                <w:szCs w:val="20"/>
                <w:shd w:val="clear" w:color="auto" w:fill="FBFBFB"/>
              </w:rPr>
              <w:t>2</w:t>
            </w:r>
            <w:proofErr w:type="gramEnd"/>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roofErr w:type="gramStart"/>
            <w:r w:rsidRPr="006A7C5F">
              <w:rPr>
                <w:rFonts w:ascii="Times New Roman" w:hAnsi="Times New Roman"/>
                <w:sz w:val="20"/>
                <w:szCs w:val="20"/>
                <w:shd w:val="clear" w:color="auto" w:fill="FBFBFB"/>
              </w:rPr>
              <w:t>линейный</w:t>
            </w:r>
            <w:proofErr w:type="gramEnd"/>
            <w:r w:rsidRPr="006A7C5F">
              <w:rPr>
                <w:rFonts w:ascii="Times New Roman" w:hAnsi="Times New Roman"/>
                <w:sz w:val="20"/>
                <w:szCs w:val="20"/>
                <w:shd w:val="clear" w:color="auto" w:fill="FBFBFB"/>
              </w:rPr>
              <w:t xml:space="preserve"> на 4 шкафа</w:t>
            </w:r>
          </w:p>
        </w:tc>
      </w:tr>
      <w:tr w:rsidR="006A7C5F" w:rsidRPr="006A7C5F" w:rsidTr="00044774">
        <w:tc>
          <w:tcPr>
            <w:tcW w:w="4785"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color w:val="000000"/>
                <w:sz w:val="20"/>
                <w:szCs w:val="20"/>
              </w:rPr>
              <w:object w:dxaOrig="9495" w:dyaOrig="10095">
                <v:shape id="_x0000_i1047" type="#_x0000_t75" style="width:214.65pt;height:227.95pt" o:ole="">
                  <v:imagedata r:id="rId291" o:title=""/>
                </v:shape>
                <o:OLEObject Type="Embed" ProgID="PBrush" ShapeID="_x0000_i1047" DrawAspect="Content" ObjectID="_1748287758" r:id="rId292"/>
              </w:object>
            </w:r>
          </w:p>
        </w:tc>
        <w:tc>
          <w:tcPr>
            <w:tcW w:w="4786"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Модуль М3</w: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Площадка для КГО расширенная</w:t>
            </w:r>
          </w:p>
        </w:tc>
      </w:tr>
    </w:tbl>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Варианты компоновки модулей</w:t>
      </w:r>
    </w:p>
    <w:p w:rsidR="006A7C5F" w:rsidRPr="006A7C5F" w:rsidRDefault="006A7C5F" w:rsidP="006A7C5F">
      <w:pPr>
        <w:autoSpaceDE w:val="0"/>
        <w:autoSpaceDN w:val="0"/>
        <w:adjustRightInd w:val="0"/>
        <w:spacing w:after="0" w:line="240" w:lineRule="auto"/>
        <w:ind w:firstLine="720"/>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Малые:</w: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tbl>
      <w:tblPr>
        <w:tblStyle w:val="590"/>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754"/>
        <w:gridCol w:w="3741"/>
        <w:gridCol w:w="1000"/>
        <w:gridCol w:w="4111"/>
      </w:tblGrid>
      <w:tr w:rsidR="006A7C5F" w:rsidRPr="006A7C5F" w:rsidTr="00044774">
        <w:tc>
          <w:tcPr>
            <w:tcW w:w="754"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r w:rsidRPr="006A7C5F">
              <w:rPr>
                <w:rFonts w:ascii="Times New Roman" w:hAnsi="Times New Roman"/>
                <w:b/>
                <w:sz w:val="20"/>
                <w:szCs w:val="20"/>
                <w:shd w:val="clear" w:color="auto" w:fill="FBFBFB"/>
              </w:rPr>
              <w:t>1МЛ</w:t>
            </w: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r w:rsidRPr="006A7C5F">
              <w:rPr>
                <w:rFonts w:ascii="Times New Roman" w:hAnsi="Times New Roman"/>
                <w:b/>
                <w:sz w:val="20"/>
                <w:szCs w:val="20"/>
                <w:shd w:val="clear" w:color="auto" w:fill="FBFBFB"/>
              </w:rPr>
              <w:t>2МЛ</w:t>
            </w:r>
          </w:p>
        </w:tc>
        <w:tc>
          <w:tcPr>
            <w:tcW w:w="3741"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color w:val="000000"/>
                <w:sz w:val="20"/>
                <w:szCs w:val="20"/>
              </w:rPr>
            </w:pPr>
            <w:r w:rsidRPr="006A7C5F">
              <w:rPr>
                <w:rFonts w:ascii="Times New Roman" w:hAnsi="Times New Roman"/>
                <w:color w:val="000000"/>
                <w:sz w:val="20"/>
                <w:szCs w:val="20"/>
              </w:rPr>
              <w:t>Малая площадка, компактное ограждение, без КГО, линейная</w:t>
            </w:r>
          </w:p>
          <w:p w:rsidR="006A7C5F" w:rsidRPr="006A7C5F" w:rsidRDefault="006A7C5F" w:rsidP="006A7C5F">
            <w:pPr>
              <w:autoSpaceDE w:val="0"/>
              <w:autoSpaceDN w:val="0"/>
              <w:adjustRightInd w:val="0"/>
              <w:spacing w:after="0" w:line="240" w:lineRule="auto"/>
              <w:contextualSpacing/>
              <w:jc w:val="both"/>
              <w:rPr>
                <w:rFonts w:ascii="Times New Roman" w:hAnsi="Times New Roman"/>
                <w:color w:val="000000"/>
                <w:sz w:val="20"/>
                <w:szCs w:val="20"/>
              </w:rPr>
            </w:pPr>
            <w:r w:rsidRPr="006A7C5F">
              <w:rPr>
                <w:rFonts w:ascii="Times New Roman" w:hAnsi="Times New Roman"/>
                <w:color w:val="000000"/>
                <w:sz w:val="20"/>
                <w:szCs w:val="20"/>
              </w:rPr>
              <w:object w:dxaOrig="6015" w:dyaOrig="4245">
                <v:shape id="_x0000_i1048" type="#_x0000_t75" style="width:161.25pt;height:132.5pt" o:ole="">
                  <v:imagedata r:id="rId293" o:title=""/>
                </v:shape>
                <o:OLEObject Type="Embed" ProgID="PBrush" ShapeID="_x0000_i1048" DrawAspect="Content" ObjectID="_1748287759" r:id="rId294"/>
              </w:object>
            </w:r>
          </w:p>
          <w:p w:rsidR="006A7C5F" w:rsidRPr="006A7C5F" w:rsidRDefault="006A7C5F" w:rsidP="006A7C5F">
            <w:pPr>
              <w:autoSpaceDE w:val="0"/>
              <w:autoSpaceDN w:val="0"/>
              <w:adjustRightInd w:val="0"/>
              <w:spacing w:after="0" w:line="240" w:lineRule="auto"/>
              <w:contextualSpacing/>
              <w:jc w:val="both"/>
              <w:rPr>
                <w:rFonts w:ascii="Times New Roman" w:hAnsi="Times New Roman"/>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color w:val="000000"/>
                <w:sz w:val="20"/>
                <w:szCs w:val="20"/>
              </w:rPr>
            </w:pPr>
            <w:r w:rsidRPr="006A7C5F">
              <w:rPr>
                <w:rFonts w:ascii="Times New Roman" w:hAnsi="Times New Roman"/>
                <w:color w:val="000000"/>
                <w:sz w:val="20"/>
                <w:szCs w:val="20"/>
              </w:rPr>
              <w:t>Малая площадка, компактное ограждение трехстороннее, без КГО, линейная</w:t>
            </w:r>
          </w:p>
          <w:p w:rsidR="006A7C5F" w:rsidRPr="006A7C5F" w:rsidRDefault="006A7C5F" w:rsidP="006A7C5F">
            <w:pPr>
              <w:autoSpaceDE w:val="0"/>
              <w:autoSpaceDN w:val="0"/>
              <w:adjustRightInd w:val="0"/>
              <w:spacing w:after="0" w:line="240" w:lineRule="auto"/>
              <w:contextualSpacing/>
              <w:jc w:val="both"/>
              <w:rPr>
                <w:rFonts w:ascii="Times New Roman" w:hAnsi="Times New Roman"/>
                <w:color w:val="000000"/>
                <w:sz w:val="20"/>
                <w:szCs w:val="20"/>
              </w:rPr>
            </w:pPr>
            <w:r w:rsidRPr="006A7C5F">
              <w:rPr>
                <w:rFonts w:ascii="Times New Roman" w:hAnsi="Times New Roman"/>
                <w:color w:val="000000"/>
                <w:sz w:val="20"/>
                <w:szCs w:val="20"/>
              </w:rPr>
              <w:object w:dxaOrig="5535" w:dyaOrig="3285">
                <v:shape id="_x0000_i1049" type="#_x0000_t75" style="width:176.25pt;height:149.3pt" o:ole="">
                  <v:imagedata r:id="rId295" o:title=""/>
                </v:shape>
                <o:OLEObject Type="Embed" ProgID="PBrush" ShapeID="_x0000_i1049" DrawAspect="Content" ObjectID="_1748287760" r:id="rId296"/>
              </w:objec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tc>
        <w:tc>
          <w:tcPr>
            <w:tcW w:w="1000"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r w:rsidRPr="006A7C5F">
              <w:rPr>
                <w:rFonts w:ascii="Times New Roman" w:hAnsi="Times New Roman"/>
                <w:b/>
                <w:sz w:val="20"/>
                <w:szCs w:val="20"/>
                <w:shd w:val="clear" w:color="auto" w:fill="FBFBFB"/>
              </w:rPr>
              <w:t>1МЛк</w:t>
            </w:r>
          </w:p>
        </w:tc>
        <w:tc>
          <w:tcPr>
            <w:tcW w:w="4111"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color w:val="000000"/>
                <w:sz w:val="20"/>
                <w:szCs w:val="20"/>
              </w:rPr>
            </w:pPr>
            <w:r w:rsidRPr="006A7C5F">
              <w:rPr>
                <w:rFonts w:ascii="Times New Roman" w:hAnsi="Times New Roman"/>
                <w:color w:val="000000"/>
                <w:sz w:val="20"/>
                <w:szCs w:val="20"/>
              </w:rPr>
              <w:t>Малая площадка, компактное ограждение, КГО с ограждением, линейная</w:t>
            </w:r>
          </w:p>
          <w:p w:rsidR="006A7C5F" w:rsidRPr="006A7C5F" w:rsidRDefault="006A7C5F" w:rsidP="006A7C5F">
            <w:pPr>
              <w:autoSpaceDE w:val="0"/>
              <w:autoSpaceDN w:val="0"/>
              <w:adjustRightInd w:val="0"/>
              <w:spacing w:after="0" w:line="240" w:lineRule="auto"/>
              <w:contextualSpacing/>
              <w:jc w:val="both"/>
              <w:rPr>
                <w:rFonts w:ascii="Times New Roman" w:hAnsi="Times New Roman"/>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color w:val="000000"/>
                <w:sz w:val="20"/>
                <w:szCs w:val="20"/>
              </w:rPr>
            </w:pPr>
            <w:r w:rsidRPr="006A7C5F">
              <w:rPr>
                <w:rFonts w:ascii="Times New Roman" w:hAnsi="Times New Roman"/>
                <w:color w:val="000000"/>
                <w:sz w:val="20"/>
                <w:szCs w:val="20"/>
              </w:rPr>
              <w:object w:dxaOrig="7005" w:dyaOrig="4230">
                <v:shape id="_x0000_i1050" type="#_x0000_t75" style="width:196.55pt;height:119.25pt" o:ole="">
                  <v:imagedata r:id="rId297" o:title=""/>
                </v:shape>
                <o:OLEObject Type="Embed" ProgID="PBrush" ShapeID="_x0000_i1050" DrawAspect="Content" ObjectID="_1748287761" r:id="rId298"/>
              </w:objec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tc>
      </w:tr>
    </w:tbl>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Средний:</w: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tbl>
      <w:tblPr>
        <w:tblStyle w:val="590"/>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754"/>
        <w:gridCol w:w="3741"/>
        <w:gridCol w:w="1000"/>
        <w:gridCol w:w="4111"/>
      </w:tblGrid>
      <w:tr w:rsidR="006A7C5F" w:rsidRPr="006A7C5F" w:rsidTr="00044774">
        <w:tc>
          <w:tcPr>
            <w:tcW w:w="754"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r w:rsidRPr="006A7C5F">
              <w:rPr>
                <w:rFonts w:ascii="Times New Roman" w:hAnsi="Times New Roman"/>
                <w:b/>
                <w:sz w:val="20"/>
                <w:szCs w:val="20"/>
                <w:shd w:val="clear" w:color="auto" w:fill="FBFBFB"/>
              </w:rPr>
              <w:t>1СЛ</w:t>
            </w:r>
          </w:p>
        </w:tc>
        <w:tc>
          <w:tcPr>
            <w:tcW w:w="3741"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color w:val="000000"/>
                <w:sz w:val="20"/>
                <w:szCs w:val="20"/>
              </w:rPr>
            </w:pPr>
            <w:r w:rsidRPr="006A7C5F">
              <w:rPr>
                <w:rFonts w:ascii="Times New Roman" w:hAnsi="Times New Roman"/>
                <w:color w:val="000000"/>
                <w:sz w:val="20"/>
                <w:szCs w:val="20"/>
              </w:rPr>
              <w:t>Малая площадка, компактное ограждение, без КГО, линейная</w:t>
            </w:r>
          </w:p>
          <w:p w:rsidR="006A7C5F" w:rsidRPr="006A7C5F" w:rsidRDefault="006A7C5F" w:rsidP="006A7C5F">
            <w:pPr>
              <w:autoSpaceDE w:val="0"/>
              <w:autoSpaceDN w:val="0"/>
              <w:adjustRightInd w:val="0"/>
              <w:spacing w:after="0" w:line="240" w:lineRule="auto"/>
              <w:contextualSpacing/>
              <w:jc w:val="both"/>
              <w:rPr>
                <w:rFonts w:ascii="Times New Roman" w:hAnsi="Times New Roman"/>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color w:val="000000"/>
                <w:sz w:val="20"/>
                <w:szCs w:val="20"/>
              </w:rPr>
              <w:object w:dxaOrig="6375" w:dyaOrig="3945">
                <v:shape id="_x0000_i1051" type="#_x0000_t75" style="width:176.25pt;height:108.65pt" o:ole="">
                  <v:imagedata r:id="rId299" o:title=""/>
                </v:shape>
                <o:OLEObject Type="Embed" ProgID="PBrush" ShapeID="_x0000_i1051" DrawAspect="Content" ObjectID="_1748287762" r:id="rId300"/>
              </w:object>
            </w:r>
          </w:p>
        </w:tc>
        <w:tc>
          <w:tcPr>
            <w:tcW w:w="1000"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b/>
                <w:sz w:val="20"/>
                <w:szCs w:val="20"/>
                <w:shd w:val="clear" w:color="auto" w:fill="FBFBFB"/>
              </w:rPr>
            </w:pPr>
            <w:r w:rsidRPr="006A7C5F">
              <w:rPr>
                <w:rFonts w:ascii="Times New Roman" w:hAnsi="Times New Roman"/>
                <w:b/>
                <w:sz w:val="20"/>
                <w:szCs w:val="20"/>
                <w:shd w:val="clear" w:color="auto" w:fill="FBFBFB"/>
              </w:rPr>
              <w:t>1СЛк</w:t>
            </w:r>
          </w:p>
        </w:tc>
        <w:tc>
          <w:tcPr>
            <w:tcW w:w="4111" w:type="dxa"/>
          </w:tcPr>
          <w:p w:rsidR="006A7C5F" w:rsidRPr="006A7C5F" w:rsidRDefault="006A7C5F" w:rsidP="006A7C5F">
            <w:pPr>
              <w:autoSpaceDE w:val="0"/>
              <w:autoSpaceDN w:val="0"/>
              <w:adjustRightInd w:val="0"/>
              <w:spacing w:after="0" w:line="240" w:lineRule="auto"/>
              <w:contextualSpacing/>
              <w:jc w:val="both"/>
              <w:rPr>
                <w:rFonts w:ascii="Times New Roman" w:hAnsi="Times New Roman"/>
                <w:color w:val="000000"/>
                <w:sz w:val="20"/>
                <w:szCs w:val="20"/>
              </w:rPr>
            </w:pPr>
            <w:r w:rsidRPr="006A7C5F">
              <w:rPr>
                <w:rFonts w:ascii="Times New Roman" w:hAnsi="Times New Roman"/>
                <w:color w:val="000000"/>
                <w:sz w:val="20"/>
                <w:szCs w:val="20"/>
              </w:rPr>
              <w:t>Малая площадка, компактное ограждение, КГО с ограждением, линейная</w:t>
            </w:r>
          </w:p>
          <w:p w:rsidR="006A7C5F" w:rsidRPr="006A7C5F" w:rsidRDefault="006A7C5F" w:rsidP="006A7C5F">
            <w:pPr>
              <w:autoSpaceDE w:val="0"/>
              <w:autoSpaceDN w:val="0"/>
              <w:adjustRightInd w:val="0"/>
              <w:spacing w:after="0" w:line="240" w:lineRule="auto"/>
              <w:contextualSpacing/>
              <w:jc w:val="both"/>
              <w:rPr>
                <w:rFonts w:ascii="Times New Roman" w:hAnsi="Times New Roman"/>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color w:val="000000"/>
                <w:sz w:val="20"/>
                <w:szCs w:val="20"/>
              </w:rPr>
            </w:pPr>
            <w:r w:rsidRPr="006A7C5F">
              <w:rPr>
                <w:rFonts w:ascii="Times New Roman" w:hAnsi="Times New Roman"/>
                <w:color w:val="000000"/>
                <w:sz w:val="20"/>
                <w:szCs w:val="20"/>
              </w:rPr>
              <w:object w:dxaOrig="7275" w:dyaOrig="4635">
                <v:shape id="_x0000_i1052" type="#_x0000_t75" style="width:194.35pt;height:123.7pt" o:ole="">
                  <v:imagedata r:id="rId301" o:title=""/>
                </v:shape>
                <o:OLEObject Type="Embed" ProgID="PBrush" ShapeID="_x0000_i1052" DrawAspect="Content" ObjectID="_1748287763" r:id="rId302"/>
              </w:objec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tc>
      </w:tr>
    </w:tbl>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Модуль 1 для оборудования мест (площадок) накопления отходов потребления</w:t>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lastRenderedPageBreak/>
        <w:drawing>
          <wp:inline distT="0" distB="0" distL="0" distR="0">
            <wp:extent cx="3493063" cy="2352675"/>
            <wp:effectExtent l="19050" t="0" r="0" b="0"/>
            <wp:docPr id="8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3" cstate="print"/>
                    <a:srcRect/>
                    <a:stretch>
                      <a:fillRect/>
                    </a:stretch>
                  </pic:blipFill>
                  <pic:spPr bwMode="auto">
                    <a:xfrm>
                      <a:off x="0" y="0"/>
                      <a:ext cx="3495615" cy="2354394"/>
                    </a:xfrm>
                    <a:prstGeom prst="rect">
                      <a:avLst/>
                    </a:prstGeom>
                    <a:noFill/>
                    <a:ln w="9525">
                      <a:noFill/>
                      <a:miter lim="800000"/>
                      <a:headEnd/>
                      <a:tailEnd/>
                    </a:ln>
                  </pic:spPr>
                </pic:pic>
              </a:graphicData>
            </a:graphic>
          </wp:inline>
        </w:drawing>
      </w:r>
      <w:r w:rsidRPr="006A7C5F">
        <w:rPr>
          <w:rFonts w:ascii="Times New Roman" w:hAnsi="Times New Roman"/>
          <w:noProof/>
          <w:sz w:val="20"/>
          <w:szCs w:val="20"/>
          <w:shd w:val="clear" w:color="auto" w:fill="FBFBFB"/>
          <w:lang w:eastAsia="ru-RU"/>
        </w:rPr>
        <w:drawing>
          <wp:inline distT="0" distB="0" distL="0" distR="0">
            <wp:extent cx="2343150" cy="708219"/>
            <wp:effectExtent l="19050" t="0" r="0" b="0"/>
            <wp:docPr id="9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4" cstate="print"/>
                    <a:srcRect/>
                    <a:stretch>
                      <a:fillRect/>
                    </a:stretch>
                  </pic:blipFill>
                  <pic:spPr bwMode="auto">
                    <a:xfrm>
                      <a:off x="0" y="0"/>
                      <a:ext cx="2345251" cy="708854"/>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drawing>
          <wp:inline distT="0" distB="0" distL="0" distR="0">
            <wp:extent cx="4543425" cy="2395890"/>
            <wp:effectExtent l="19050" t="0" r="9525" b="0"/>
            <wp:docPr id="9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5" cstate="print"/>
                    <a:srcRect/>
                    <a:stretch>
                      <a:fillRect/>
                    </a:stretch>
                  </pic:blipFill>
                  <pic:spPr bwMode="auto">
                    <a:xfrm>
                      <a:off x="0" y="0"/>
                      <a:ext cx="4543425" cy="2395890"/>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drawing>
          <wp:inline distT="0" distB="0" distL="0" distR="0">
            <wp:extent cx="2899605" cy="1638300"/>
            <wp:effectExtent l="19050" t="0" r="0" b="0"/>
            <wp:docPr id="9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6" cstate="print"/>
                    <a:srcRect/>
                    <a:stretch>
                      <a:fillRect/>
                    </a:stretch>
                  </pic:blipFill>
                  <pic:spPr bwMode="auto">
                    <a:xfrm>
                      <a:off x="0" y="0"/>
                      <a:ext cx="2899605" cy="1638300"/>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drawing>
          <wp:inline distT="0" distB="0" distL="0" distR="0">
            <wp:extent cx="5943600" cy="1304925"/>
            <wp:effectExtent l="19050" t="0" r="0" b="0"/>
            <wp:docPr id="9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7" cstate="print"/>
                    <a:srcRect/>
                    <a:stretch>
                      <a:fillRect/>
                    </a:stretch>
                  </pic:blipFill>
                  <pic:spPr bwMode="auto">
                    <a:xfrm>
                      <a:off x="0" y="0"/>
                      <a:ext cx="5943600" cy="1304925"/>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lastRenderedPageBreak/>
        <w:drawing>
          <wp:inline distT="0" distB="0" distL="0" distR="0">
            <wp:extent cx="5924550" cy="3695700"/>
            <wp:effectExtent l="19050" t="0" r="0" b="0"/>
            <wp:docPr id="9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8" cstate="print"/>
                    <a:srcRect/>
                    <a:stretch>
                      <a:fillRect/>
                    </a:stretch>
                  </pic:blipFill>
                  <pic:spPr bwMode="auto">
                    <a:xfrm>
                      <a:off x="0" y="0"/>
                      <a:ext cx="5924550" cy="3695700"/>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drawing>
          <wp:inline distT="0" distB="0" distL="0" distR="0">
            <wp:extent cx="5934075" cy="3552825"/>
            <wp:effectExtent l="19050" t="0" r="9525" b="0"/>
            <wp:docPr id="9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9" cstate="print"/>
                    <a:srcRect/>
                    <a:stretch>
                      <a:fillRect/>
                    </a:stretch>
                  </pic:blipFill>
                  <pic:spPr bwMode="auto">
                    <a:xfrm>
                      <a:off x="0" y="0"/>
                      <a:ext cx="5934075" cy="3552825"/>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lastRenderedPageBreak/>
        <w:drawing>
          <wp:inline distT="0" distB="0" distL="0" distR="0">
            <wp:extent cx="5038725" cy="2426352"/>
            <wp:effectExtent l="19050" t="0" r="9525" b="0"/>
            <wp:docPr id="9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0" cstate="print"/>
                    <a:srcRect/>
                    <a:stretch>
                      <a:fillRect/>
                    </a:stretch>
                  </pic:blipFill>
                  <pic:spPr bwMode="auto">
                    <a:xfrm>
                      <a:off x="0" y="0"/>
                      <a:ext cx="5038725" cy="2426352"/>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drawing>
          <wp:inline distT="0" distB="0" distL="0" distR="0">
            <wp:extent cx="3533775" cy="284982"/>
            <wp:effectExtent l="19050" t="0" r="9525" b="0"/>
            <wp:docPr id="9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1" cstate="print"/>
                    <a:srcRect/>
                    <a:stretch>
                      <a:fillRect/>
                    </a:stretch>
                  </pic:blipFill>
                  <pic:spPr bwMode="auto">
                    <a:xfrm>
                      <a:off x="0" y="0"/>
                      <a:ext cx="3533775" cy="284982"/>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noProof/>
          <w:sz w:val="20"/>
          <w:szCs w:val="20"/>
          <w:shd w:val="clear" w:color="auto" w:fill="FBFBFB"/>
          <w:lang w:eastAsia="ru-RU"/>
        </w:rPr>
        <w:drawing>
          <wp:inline distT="0" distB="0" distL="0" distR="0">
            <wp:extent cx="5943600" cy="762000"/>
            <wp:effectExtent l="19050" t="0" r="0" b="0"/>
            <wp:docPr id="9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12" cstate="print"/>
                    <a:srcRect/>
                    <a:stretch>
                      <a:fillRect/>
                    </a:stretch>
                  </pic:blipFill>
                  <pic:spPr bwMode="auto">
                    <a:xfrm>
                      <a:off x="0" y="0"/>
                      <a:ext cx="5943600" cy="762000"/>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drawing>
          <wp:inline distT="0" distB="0" distL="0" distR="0">
            <wp:extent cx="2999626" cy="1657350"/>
            <wp:effectExtent l="19050" t="0" r="0" b="0"/>
            <wp:docPr id="9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3" cstate="print"/>
                    <a:srcRect/>
                    <a:stretch>
                      <a:fillRect/>
                    </a:stretch>
                  </pic:blipFill>
                  <pic:spPr bwMode="auto">
                    <a:xfrm>
                      <a:off x="0" y="0"/>
                      <a:ext cx="3001750" cy="1658524"/>
                    </a:xfrm>
                    <a:prstGeom prst="rect">
                      <a:avLst/>
                    </a:prstGeom>
                    <a:noFill/>
                    <a:ln w="9525">
                      <a:noFill/>
                      <a:miter lim="800000"/>
                      <a:headEnd/>
                      <a:tailEnd/>
                    </a:ln>
                  </pic:spPr>
                </pic:pic>
              </a:graphicData>
            </a:graphic>
          </wp:inline>
        </w:drawing>
      </w:r>
      <w:r w:rsidRPr="006A7C5F">
        <w:rPr>
          <w:rFonts w:ascii="Times New Roman" w:hAnsi="Times New Roman"/>
          <w:bCs/>
          <w:noProof/>
          <w:color w:val="000000"/>
          <w:sz w:val="20"/>
          <w:szCs w:val="20"/>
          <w:lang w:eastAsia="ru-RU"/>
        </w:rPr>
        <w:drawing>
          <wp:inline distT="0" distB="0" distL="0" distR="0">
            <wp:extent cx="2872510" cy="1066800"/>
            <wp:effectExtent l="19050" t="0" r="4040" b="0"/>
            <wp:docPr id="10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4" cstate="print"/>
                    <a:srcRect/>
                    <a:stretch>
                      <a:fillRect/>
                    </a:stretch>
                  </pic:blipFill>
                  <pic:spPr bwMode="auto">
                    <a:xfrm>
                      <a:off x="0" y="0"/>
                      <a:ext cx="2876318" cy="1068214"/>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Модуль 2</w:t>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drawing>
          <wp:inline distT="0" distB="0" distL="0" distR="0">
            <wp:extent cx="4008254" cy="2390775"/>
            <wp:effectExtent l="19050" t="0" r="0" b="0"/>
            <wp:docPr id="10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5" cstate="print"/>
                    <a:srcRect/>
                    <a:stretch>
                      <a:fillRect/>
                    </a:stretch>
                  </pic:blipFill>
                  <pic:spPr bwMode="auto">
                    <a:xfrm>
                      <a:off x="0" y="0"/>
                      <a:ext cx="4008254" cy="2390775"/>
                    </a:xfrm>
                    <a:prstGeom prst="rect">
                      <a:avLst/>
                    </a:prstGeom>
                    <a:noFill/>
                    <a:ln w="9525">
                      <a:noFill/>
                      <a:miter lim="800000"/>
                      <a:headEnd/>
                      <a:tailEnd/>
                    </a:ln>
                  </pic:spPr>
                </pic:pic>
              </a:graphicData>
            </a:graphic>
          </wp:inline>
        </w:drawing>
      </w:r>
      <w:r w:rsidRPr="006A7C5F">
        <w:rPr>
          <w:rFonts w:ascii="Times New Roman" w:hAnsi="Times New Roman"/>
          <w:bCs/>
          <w:noProof/>
          <w:color w:val="000000"/>
          <w:sz w:val="20"/>
          <w:szCs w:val="20"/>
          <w:lang w:eastAsia="ru-RU"/>
        </w:rPr>
        <w:drawing>
          <wp:inline distT="0" distB="0" distL="0" distR="0">
            <wp:extent cx="1593914" cy="504825"/>
            <wp:effectExtent l="19050" t="0" r="6286" b="0"/>
            <wp:docPr id="10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16" cstate="print"/>
                    <a:srcRect/>
                    <a:stretch>
                      <a:fillRect/>
                    </a:stretch>
                  </pic:blipFill>
                  <pic:spPr bwMode="auto">
                    <a:xfrm>
                      <a:off x="0" y="0"/>
                      <a:ext cx="1593914" cy="504825"/>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lastRenderedPageBreak/>
        <w:drawing>
          <wp:inline distT="0" distB="0" distL="0" distR="0">
            <wp:extent cx="5029200" cy="2494419"/>
            <wp:effectExtent l="19050" t="0" r="0" b="0"/>
            <wp:docPr id="10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17" cstate="print"/>
                    <a:srcRect/>
                    <a:stretch>
                      <a:fillRect/>
                    </a:stretch>
                  </pic:blipFill>
                  <pic:spPr bwMode="auto">
                    <a:xfrm>
                      <a:off x="0" y="0"/>
                      <a:ext cx="5029200" cy="2494419"/>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drawing>
          <wp:inline distT="0" distB="0" distL="0" distR="0">
            <wp:extent cx="3200400" cy="1746607"/>
            <wp:effectExtent l="19050" t="0" r="0" b="0"/>
            <wp:docPr id="10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8" cstate="print"/>
                    <a:srcRect/>
                    <a:stretch>
                      <a:fillRect/>
                    </a:stretch>
                  </pic:blipFill>
                  <pic:spPr bwMode="auto">
                    <a:xfrm>
                      <a:off x="0" y="0"/>
                      <a:ext cx="3200400" cy="1746607"/>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drawing>
          <wp:inline distT="0" distB="0" distL="0" distR="0">
            <wp:extent cx="5934075" cy="1933575"/>
            <wp:effectExtent l="19050" t="0" r="9525" b="0"/>
            <wp:docPr id="10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9" cstate="print"/>
                    <a:srcRect/>
                    <a:stretch>
                      <a:fillRect/>
                    </a:stretch>
                  </pic:blipFill>
                  <pic:spPr bwMode="auto">
                    <a:xfrm>
                      <a:off x="0" y="0"/>
                      <a:ext cx="5934075" cy="1933575"/>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lastRenderedPageBreak/>
        <w:drawing>
          <wp:inline distT="0" distB="0" distL="0" distR="0">
            <wp:extent cx="5924550" cy="2828925"/>
            <wp:effectExtent l="0" t="0" r="0" b="0"/>
            <wp:docPr id="10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8" cstate="print"/>
                    <a:srcRect/>
                    <a:stretch>
                      <a:fillRect/>
                    </a:stretch>
                  </pic:blipFill>
                  <pic:spPr bwMode="auto">
                    <a:xfrm>
                      <a:off x="0" y="0"/>
                      <a:ext cx="5924550" cy="2828925"/>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drawing>
          <wp:inline distT="0" distB="0" distL="0" distR="0">
            <wp:extent cx="5934075" cy="3552825"/>
            <wp:effectExtent l="19050" t="0" r="9525" b="0"/>
            <wp:docPr id="10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9" cstate="print"/>
                    <a:srcRect/>
                    <a:stretch>
                      <a:fillRect/>
                    </a:stretch>
                  </pic:blipFill>
                  <pic:spPr bwMode="auto">
                    <a:xfrm>
                      <a:off x="0" y="0"/>
                      <a:ext cx="5934075" cy="3552825"/>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drawing>
          <wp:inline distT="0" distB="0" distL="0" distR="0">
            <wp:extent cx="5934075" cy="2390775"/>
            <wp:effectExtent l="19050" t="0" r="9525" b="0"/>
            <wp:docPr id="11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0" cstate="print"/>
                    <a:srcRect/>
                    <a:stretch>
                      <a:fillRect/>
                    </a:stretch>
                  </pic:blipFill>
                  <pic:spPr bwMode="auto">
                    <a:xfrm>
                      <a:off x="0" y="0"/>
                      <a:ext cx="5934075" cy="2390775"/>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lastRenderedPageBreak/>
        <w:drawing>
          <wp:inline distT="0" distB="0" distL="0" distR="0">
            <wp:extent cx="3905250" cy="337954"/>
            <wp:effectExtent l="19050" t="0" r="0" b="0"/>
            <wp:docPr id="11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1" cstate="print"/>
                    <a:srcRect/>
                    <a:stretch>
                      <a:fillRect/>
                    </a:stretch>
                  </pic:blipFill>
                  <pic:spPr bwMode="auto">
                    <a:xfrm>
                      <a:off x="0" y="0"/>
                      <a:ext cx="3922049" cy="339408"/>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drawing>
          <wp:inline distT="0" distB="0" distL="0" distR="0">
            <wp:extent cx="3800475" cy="1738581"/>
            <wp:effectExtent l="19050" t="0" r="0" b="0"/>
            <wp:docPr id="112"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2" cstate="print"/>
                    <a:srcRect/>
                    <a:stretch>
                      <a:fillRect/>
                    </a:stretch>
                  </pic:blipFill>
                  <pic:spPr bwMode="auto">
                    <a:xfrm>
                      <a:off x="0" y="0"/>
                      <a:ext cx="3822052" cy="1748452"/>
                    </a:xfrm>
                    <a:prstGeom prst="rect">
                      <a:avLst/>
                    </a:prstGeom>
                    <a:noFill/>
                    <a:ln w="9525">
                      <a:noFill/>
                      <a:miter lim="800000"/>
                      <a:headEnd/>
                      <a:tailEnd/>
                    </a:ln>
                  </pic:spPr>
                </pic:pic>
              </a:graphicData>
            </a:graphic>
          </wp:inline>
        </w:drawing>
      </w:r>
      <w:r w:rsidRPr="006A7C5F">
        <w:rPr>
          <w:rFonts w:ascii="Times New Roman" w:hAnsi="Times New Roman"/>
          <w:bCs/>
          <w:noProof/>
          <w:color w:val="000000"/>
          <w:sz w:val="20"/>
          <w:szCs w:val="20"/>
          <w:lang w:eastAsia="ru-RU"/>
        </w:rPr>
        <w:drawing>
          <wp:inline distT="0" distB="0" distL="0" distR="0">
            <wp:extent cx="1819275" cy="711384"/>
            <wp:effectExtent l="19050" t="0" r="9525" b="0"/>
            <wp:docPr id="113"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3" cstate="print"/>
                    <a:srcRect/>
                    <a:stretch>
                      <a:fillRect/>
                    </a:stretch>
                  </pic:blipFill>
                  <pic:spPr bwMode="auto">
                    <a:xfrm>
                      <a:off x="0" y="0"/>
                      <a:ext cx="1819977" cy="711658"/>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drawing>
          <wp:inline distT="0" distB="0" distL="0" distR="0">
            <wp:extent cx="5943600" cy="790575"/>
            <wp:effectExtent l="19050" t="0" r="0" b="0"/>
            <wp:docPr id="11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4" cstate="print"/>
                    <a:srcRect/>
                    <a:stretch>
                      <a:fillRect/>
                    </a:stretch>
                  </pic:blipFill>
                  <pic:spPr bwMode="auto">
                    <a:xfrm>
                      <a:off x="0" y="0"/>
                      <a:ext cx="5943600" cy="790575"/>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sz w:val="20"/>
          <w:szCs w:val="20"/>
          <w:shd w:val="clear" w:color="auto" w:fill="FBFBFB"/>
        </w:rPr>
      </w:pPr>
      <w:r w:rsidRPr="006A7C5F">
        <w:rPr>
          <w:rFonts w:ascii="Times New Roman" w:hAnsi="Times New Roman"/>
          <w:sz w:val="20"/>
          <w:szCs w:val="20"/>
          <w:shd w:val="clear" w:color="auto" w:fill="FBFBFB"/>
        </w:rPr>
        <w:t>Модуль 3</w:t>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drawing>
          <wp:inline distT="0" distB="0" distL="0" distR="0">
            <wp:extent cx="3216703" cy="2867025"/>
            <wp:effectExtent l="19050" t="0" r="2747" b="0"/>
            <wp:docPr id="11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25" cstate="print"/>
                    <a:srcRect/>
                    <a:stretch>
                      <a:fillRect/>
                    </a:stretch>
                  </pic:blipFill>
                  <pic:spPr bwMode="auto">
                    <a:xfrm>
                      <a:off x="0" y="0"/>
                      <a:ext cx="3219450" cy="2869473"/>
                    </a:xfrm>
                    <a:prstGeom prst="rect">
                      <a:avLst/>
                    </a:prstGeom>
                    <a:noFill/>
                    <a:ln w="9525">
                      <a:noFill/>
                      <a:miter lim="800000"/>
                      <a:headEnd/>
                      <a:tailEnd/>
                    </a:ln>
                  </pic:spPr>
                </pic:pic>
              </a:graphicData>
            </a:graphic>
          </wp:inline>
        </w:drawing>
      </w:r>
      <w:r w:rsidRPr="006A7C5F">
        <w:rPr>
          <w:rFonts w:ascii="Times New Roman" w:hAnsi="Times New Roman"/>
          <w:bCs/>
          <w:noProof/>
          <w:color w:val="000000"/>
          <w:sz w:val="20"/>
          <w:szCs w:val="20"/>
          <w:lang w:eastAsia="ru-RU"/>
        </w:rPr>
        <w:drawing>
          <wp:inline distT="0" distB="0" distL="0" distR="0">
            <wp:extent cx="2422789" cy="657225"/>
            <wp:effectExtent l="19050" t="0" r="0" b="0"/>
            <wp:docPr id="11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26" cstate="print"/>
                    <a:srcRect/>
                    <a:stretch>
                      <a:fillRect/>
                    </a:stretch>
                  </pic:blipFill>
                  <pic:spPr bwMode="auto">
                    <a:xfrm>
                      <a:off x="0" y="0"/>
                      <a:ext cx="2434166" cy="660311"/>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lastRenderedPageBreak/>
        <w:drawing>
          <wp:inline distT="0" distB="0" distL="0" distR="0">
            <wp:extent cx="3817523" cy="3228975"/>
            <wp:effectExtent l="19050" t="0" r="0" b="0"/>
            <wp:docPr id="11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27" cstate="print"/>
                    <a:srcRect/>
                    <a:stretch>
                      <a:fillRect/>
                    </a:stretch>
                  </pic:blipFill>
                  <pic:spPr bwMode="auto">
                    <a:xfrm>
                      <a:off x="0" y="0"/>
                      <a:ext cx="3819525" cy="3230668"/>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drawing>
          <wp:inline distT="0" distB="0" distL="0" distR="0">
            <wp:extent cx="3200400" cy="1833937"/>
            <wp:effectExtent l="19050" t="0" r="0" b="0"/>
            <wp:docPr id="118"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28" cstate="print"/>
                    <a:srcRect/>
                    <a:stretch>
                      <a:fillRect/>
                    </a:stretch>
                  </pic:blipFill>
                  <pic:spPr bwMode="auto">
                    <a:xfrm>
                      <a:off x="0" y="0"/>
                      <a:ext cx="3200400" cy="1833937"/>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drawing>
          <wp:inline distT="0" distB="0" distL="0" distR="0">
            <wp:extent cx="4667250" cy="255123"/>
            <wp:effectExtent l="19050" t="0" r="0" b="0"/>
            <wp:docPr id="11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29" cstate="print"/>
                    <a:srcRect/>
                    <a:stretch>
                      <a:fillRect/>
                    </a:stretch>
                  </pic:blipFill>
                  <pic:spPr bwMode="auto">
                    <a:xfrm>
                      <a:off x="0" y="0"/>
                      <a:ext cx="4667250" cy="255123"/>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drawing>
          <wp:inline distT="0" distB="0" distL="0" distR="0">
            <wp:extent cx="5934075" cy="1447800"/>
            <wp:effectExtent l="19050" t="0" r="9525" b="0"/>
            <wp:docPr id="120"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30" cstate="print"/>
                    <a:srcRect/>
                    <a:stretch>
                      <a:fillRect/>
                    </a:stretch>
                  </pic:blipFill>
                  <pic:spPr bwMode="auto">
                    <a:xfrm>
                      <a:off x="0" y="0"/>
                      <a:ext cx="5934075" cy="1447800"/>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lastRenderedPageBreak/>
        <w:drawing>
          <wp:inline distT="0" distB="0" distL="0" distR="0">
            <wp:extent cx="5918409" cy="2647950"/>
            <wp:effectExtent l="19050" t="0" r="6141" b="0"/>
            <wp:docPr id="12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1" cstate="print"/>
                    <a:srcRect/>
                    <a:stretch>
                      <a:fillRect/>
                    </a:stretch>
                  </pic:blipFill>
                  <pic:spPr bwMode="auto">
                    <a:xfrm>
                      <a:off x="0" y="0"/>
                      <a:ext cx="5918409" cy="2647950"/>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drawing>
          <wp:inline distT="0" distB="0" distL="0" distR="0">
            <wp:extent cx="5934075" cy="2971800"/>
            <wp:effectExtent l="19050" t="0" r="9525" b="0"/>
            <wp:docPr id="12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2" cstate="print"/>
                    <a:srcRect/>
                    <a:stretch>
                      <a:fillRect/>
                    </a:stretch>
                  </pic:blipFill>
                  <pic:spPr bwMode="auto">
                    <a:xfrm>
                      <a:off x="0" y="0"/>
                      <a:ext cx="5934075" cy="2971800"/>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lastRenderedPageBreak/>
        <w:drawing>
          <wp:inline distT="0" distB="0" distL="0" distR="0">
            <wp:extent cx="5998210" cy="3409950"/>
            <wp:effectExtent l="0" t="0" r="0" b="0"/>
            <wp:docPr id="123"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33" cstate="print"/>
                    <a:srcRect/>
                    <a:stretch>
                      <a:fillRect/>
                    </a:stretch>
                  </pic:blipFill>
                  <pic:spPr bwMode="auto">
                    <a:xfrm>
                      <a:off x="0" y="0"/>
                      <a:ext cx="6008995" cy="3416081"/>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drawing>
          <wp:inline distT="0" distB="0" distL="0" distR="0">
            <wp:extent cx="3562350" cy="297339"/>
            <wp:effectExtent l="19050" t="0" r="0" b="0"/>
            <wp:docPr id="12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34" cstate="print"/>
                    <a:srcRect/>
                    <a:stretch>
                      <a:fillRect/>
                    </a:stretch>
                  </pic:blipFill>
                  <pic:spPr bwMode="auto">
                    <a:xfrm>
                      <a:off x="0" y="0"/>
                      <a:ext cx="3562350" cy="297339"/>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drawing>
          <wp:inline distT="0" distB="0" distL="0" distR="0">
            <wp:extent cx="2590800" cy="3372614"/>
            <wp:effectExtent l="19050" t="0" r="0" b="0"/>
            <wp:docPr id="125"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35" cstate="print"/>
                    <a:srcRect/>
                    <a:stretch>
                      <a:fillRect/>
                    </a:stretch>
                  </pic:blipFill>
                  <pic:spPr bwMode="auto">
                    <a:xfrm>
                      <a:off x="0" y="0"/>
                      <a:ext cx="2591041" cy="3372928"/>
                    </a:xfrm>
                    <a:prstGeom prst="rect">
                      <a:avLst/>
                    </a:prstGeom>
                    <a:noFill/>
                    <a:ln w="9525">
                      <a:noFill/>
                      <a:miter lim="800000"/>
                      <a:headEnd/>
                      <a:tailEnd/>
                    </a:ln>
                  </pic:spPr>
                </pic:pic>
              </a:graphicData>
            </a:graphic>
          </wp:inline>
        </w:drawing>
      </w:r>
      <w:r w:rsidRPr="006A7C5F">
        <w:rPr>
          <w:rFonts w:ascii="Times New Roman" w:hAnsi="Times New Roman"/>
          <w:bCs/>
          <w:noProof/>
          <w:color w:val="000000"/>
          <w:sz w:val="20"/>
          <w:szCs w:val="20"/>
          <w:lang w:eastAsia="ru-RU"/>
        </w:rPr>
        <w:drawing>
          <wp:inline distT="0" distB="0" distL="0" distR="0">
            <wp:extent cx="2225278" cy="914400"/>
            <wp:effectExtent l="19050" t="0" r="3572" b="0"/>
            <wp:docPr id="126"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36" cstate="print"/>
                    <a:srcRect/>
                    <a:stretch>
                      <a:fillRect/>
                    </a:stretch>
                  </pic:blipFill>
                  <pic:spPr bwMode="auto">
                    <a:xfrm>
                      <a:off x="0" y="0"/>
                      <a:ext cx="2225278" cy="914400"/>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drawing>
          <wp:inline distT="0" distB="0" distL="0" distR="0">
            <wp:extent cx="5943600" cy="771525"/>
            <wp:effectExtent l="19050" t="0" r="0" b="0"/>
            <wp:docPr id="12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37" cstate="print"/>
                    <a:srcRect/>
                    <a:stretch>
                      <a:fillRect/>
                    </a:stretch>
                  </pic:blipFill>
                  <pic:spPr bwMode="auto">
                    <a:xfrm>
                      <a:off x="0" y="0"/>
                      <a:ext cx="5943600" cy="771525"/>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ind w:firstLine="708"/>
        <w:contextualSpacing/>
        <w:jc w:val="both"/>
        <w:rPr>
          <w:rFonts w:ascii="Times New Roman" w:hAnsi="Times New Roman"/>
          <w:bCs/>
          <w:color w:val="000000"/>
          <w:sz w:val="20"/>
          <w:szCs w:val="20"/>
          <w:lang w:val="en-US"/>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color w:val="000000"/>
          <w:sz w:val="20"/>
          <w:szCs w:val="20"/>
        </w:rPr>
        <w:lastRenderedPageBreak/>
        <w:t>Архитектурные решения</w:t>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color w:val="000000"/>
          <w:sz w:val="20"/>
          <w:szCs w:val="20"/>
        </w:rPr>
        <w:t xml:space="preserve">Тип 1 – </w:t>
      </w:r>
      <w:r w:rsidRPr="006A7C5F">
        <w:rPr>
          <w:rFonts w:ascii="Times New Roman" w:hAnsi="Times New Roman"/>
          <w:b/>
          <w:bCs/>
          <w:color w:val="000000"/>
          <w:sz w:val="20"/>
          <w:szCs w:val="20"/>
        </w:rPr>
        <w:t xml:space="preserve">Контейнерный шкаф с сетчатым заполнением. </w:t>
      </w:r>
      <w:r w:rsidRPr="006A7C5F">
        <w:rPr>
          <w:rFonts w:ascii="Times New Roman" w:hAnsi="Times New Roman"/>
          <w:bCs/>
          <w:color w:val="000000"/>
          <w:sz w:val="20"/>
          <w:szCs w:val="20"/>
        </w:rPr>
        <w:t>Ограждение сетчатое (просечно - вытяжная металлическая сетка) с навесом для от 2-х до 6-ти металлических открытых контейнеров на 750 л.</w:t>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drawing>
          <wp:inline distT="0" distB="0" distL="0" distR="0">
            <wp:extent cx="5485374" cy="4657725"/>
            <wp:effectExtent l="19050" t="0" r="1026" b="0"/>
            <wp:docPr id="192"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38" cstate="print"/>
                    <a:srcRect/>
                    <a:stretch>
                      <a:fillRect/>
                    </a:stretch>
                  </pic:blipFill>
                  <pic:spPr bwMode="auto">
                    <a:xfrm>
                      <a:off x="0" y="0"/>
                      <a:ext cx="5485374" cy="4657725"/>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lastRenderedPageBreak/>
        <w:drawing>
          <wp:inline distT="0" distB="0" distL="0" distR="0">
            <wp:extent cx="5643067" cy="4010025"/>
            <wp:effectExtent l="19050" t="0" r="0" b="0"/>
            <wp:docPr id="193"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39" cstate="print"/>
                    <a:srcRect/>
                    <a:stretch>
                      <a:fillRect/>
                    </a:stretch>
                  </pic:blipFill>
                  <pic:spPr bwMode="auto">
                    <a:xfrm>
                      <a:off x="0" y="0"/>
                      <a:ext cx="5643067" cy="4010025"/>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drawing>
          <wp:inline distT="0" distB="0" distL="0" distR="0">
            <wp:extent cx="5934075" cy="4819650"/>
            <wp:effectExtent l="19050" t="0" r="9525" b="0"/>
            <wp:docPr id="19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0" cstate="print"/>
                    <a:srcRect/>
                    <a:stretch>
                      <a:fillRect/>
                    </a:stretch>
                  </pic:blipFill>
                  <pic:spPr bwMode="auto">
                    <a:xfrm>
                      <a:off x="0" y="0"/>
                      <a:ext cx="5934075" cy="4819650"/>
                    </a:xfrm>
                    <a:prstGeom prst="rect">
                      <a:avLst/>
                    </a:prstGeom>
                    <a:noFill/>
                    <a:ln w="9525">
                      <a:noFill/>
                      <a:miter lim="800000"/>
                      <a:headEnd/>
                      <a:tailEnd/>
                    </a:ln>
                  </pic:spPr>
                </pic:pic>
              </a:graphicData>
            </a:graphic>
          </wp:inline>
        </w:drawing>
      </w:r>
    </w:p>
    <w:p w:rsidR="006A7C5F" w:rsidRDefault="006A7C5F" w:rsidP="006A7C5F">
      <w:pPr>
        <w:autoSpaceDE w:val="0"/>
        <w:autoSpaceDN w:val="0"/>
        <w:adjustRightInd w:val="0"/>
        <w:spacing w:after="0" w:line="240" w:lineRule="auto"/>
        <w:contextualSpacing/>
        <w:jc w:val="both"/>
        <w:rPr>
          <w:rFonts w:ascii="Times New Roman" w:hAnsi="Times New Roman"/>
          <w:b/>
          <w:bCs/>
          <w:color w:val="000000"/>
          <w:sz w:val="20"/>
          <w:szCs w:val="20"/>
          <w:lang w:val="en-US"/>
        </w:rPr>
      </w:pPr>
    </w:p>
    <w:p w:rsidR="006A7C5F" w:rsidRPr="00ED3AEE" w:rsidRDefault="006A7C5F" w:rsidP="006A7C5F">
      <w:pPr>
        <w:autoSpaceDE w:val="0"/>
        <w:autoSpaceDN w:val="0"/>
        <w:adjustRightInd w:val="0"/>
        <w:spacing w:after="0" w:line="240" w:lineRule="auto"/>
        <w:contextualSpacing/>
        <w:jc w:val="both"/>
        <w:rPr>
          <w:rFonts w:ascii="Times New Roman" w:hAnsi="Times New Roman"/>
          <w:b/>
          <w:bCs/>
          <w:color w:val="000000"/>
          <w:sz w:val="20"/>
          <w:szCs w:val="20"/>
        </w:rPr>
      </w:pPr>
      <w:r w:rsidRPr="006A7C5F">
        <w:rPr>
          <w:rFonts w:ascii="Times New Roman" w:hAnsi="Times New Roman"/>
          <w:b/>
          <w:bCs/>
          <w:color w:val="000000"/>
          <w:sz w:val="20"/>
          <w:szCs w:val="20"/>
        </w:rPr>
        <w:lastRenderedPageBreak/>
        <w:t>Применяемые материалы и цветовое решение</w:t>
      </w:r>
    </w:p>
    <w:p w:rsidR="006A7C5F" w:rsidRPr="00ED3AEE" w:rsidRDefault="006A7C5F" w:rsidP="006A7C5F">
      <w:pPr>
        <w:autoSpaceDE w:val="0"/>
        <w:autoSpaceDN w:val="0"/>
        <w:adjustRightInd w:val="0"/>
        <w:spacing w:after="0" w:line="240" w:lineRule="auto"/>
        <w:contextualSpacing/>
        <w:jc w:val="both"/>
        <w:rPr>
          <w:rFonts w:ascii="Times New Roman" w:hAnsi="Times New Roman"/>
          <w:b/>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color w:val="000000"/>
          <w:sz w:val="20"/>
          <w:szCs w:val="20"/>
        </w:rPr>
        <w:t xml:space="preserve">Контейнерный шкаф выполняется из стального каркаса, окрашенного методом порошковой покраски. </w:t>
      </w:r>
      <w:proofErr w:type="gramStart"/>
      <w:r w:rsidRPr="006A7C5F">
        <w:rPr>
          <w:rFonts w:ascii="Times New Roman" w:hAnsi="Times New Roman"/>
          <w:bCs/>
          <w:color w:val="000000"/>
          <w:sz w:val="20"/>
          <w:szCs w:val="20"/>
        </w:rPr>
        <w:t>Заполнение выполняется из просечно – вытяжной сетки, окрашенный в цвет, аналогичны каркасу.</w:t>
      </w:r>
      <w:proofErr w:type="gramEnd"/>
      <w:r w:rsidRPr="006A7C5F">
        <w:rPr>
          <w:rFonts w:ascii="Times New Roman" w:hAnsi="Times New Roman"/>
          <w:bCs/>
          <w:color w:val="000000"/>
          <w:sz w:val="20"/>
          <w:szCs w:val="20"/>
        </w:rPr>
        <w:t xml:space="preserve"> Возможно применение оцинкованной просечно – вытяжной сетки.</w:t>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drawing>
          <wp:inline distT="0" distB="0" distL="0" distR="0">
            <wp:extent cx="4134397" cy="2428875"/>
            <wp:effectExtent l="19050" t="0" r="0" b="0"/>
            <wp:docPr id="19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41" cstate="print"/>
                    <a:srcRect/>
                    <a:stretch>
                      <a:fillRect/>
                    </a:stretch>
                  </pic:blipFill>
                  <pic:spPr bwMode="auto">
                    <a:xfrm>
                      <a:off x="0" y="0"/>
                      <a:ext cx="4134397" cy="2428875"/>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lastRenderedPageBreak/>
        <w:drawing>
          <wp:inline distT="0" distB="0" distL="0" distR="0">
            <wp:extent cx="5934075" cy="4829175"/>
            <wp:effectExtent l="0" t="0" r="0" b="0"/>
            <wp:docPr id="19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2" cstate="print"/>
                    <a:srcRect/>
                    <a:stretch>
                      <a:fillRect/>
                    </a:stretch>
                  </pic:blipFill>
                  <pic:spPr bwMode="auto">
                    <a:xfrm>
                      <a:off x="0" y="0"/>
                      <a:ext cx="5934075" cy="4829175"/>
                    </a:xfrm>
                    <a:prstGeom prst="rect">
                      <a:avLst/>
                    </a:prstGeom>
                    <a:noFill/>
                    <a:ln w="9525">
                      <a:noFill/>
                      <a:miter lim="800000"/>
                      <a:headEnd/>
                      <a:tailEnd/>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color w:val="000000"/>
          <w:sz w:val="20"/>
          <w:szCs w:val="20"/>
        </w:rPr>
        <w:t xml:space="preserve">Тип 2 – </w:t>
      </w:r>
      <w:r w:rsidRPr="006A7C5F">
        <w:rPr>
          <w:rFonts w:ascii="Times New Roman" w:hAnsi="Times New Roman"/>
          <w:b/>
          <w:bCs/>
          <w:color w:val="000000"/>
          <w:sz w:val="20"/>
          <w:szCs w:val="20"/>
        </w:rPr>
        <w:t xml:space="preserve">Контейнерный шкаф с сетчатым заполнением. </w:t>
      </w:r>
      <w:r w:rsidRPr="006A7C5F">
        <w:rPr>
          <w:rFonts w:ascii="Times New Roman" w:hAnsi="Times New Roman"/>
          <w:bCs/>
          <w:color w:val="000000"/>
          <w:sz w:val="20"/>
          <w:szCs w:val="20"/>
        </w:rPr>
        <w:t>Ограждение сетчатое (просечно - вытяжная металлическая сетка) без навеса для от 2-х до 6-ти металлических открытых контейнеров на 750 л.</w:t>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noProof/>
          <w:color w:val="000000"/>
          <w:sz w:val="20"/>
          <w:szCs w:val="20"/>
          <w:lang w:eastAsia="ru-RU"/>
        </w:rPr>
        <w:drawing>
          <wp:inline distT="0" distB="0" distL="0" distR="0">
            <wp:extent cx="5934075" cy="3495675"/>
            <wp:effectExtent l="0" t="0" r="0" b="0"/>
            <wp:docPr id="197"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4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3495675"/>
                    </a:xfrm>
                    <a:prstGeom prst="rect">
                      <a:avLst/>
                    </a:prstGeom>
                    <a:noFill/>
                    <a:ln>
                      <a:noFill/>
                    </a:ln>
                  </pic:spPr>
                </pic:pic>
              </a:graphicData>
            </a:graphic>
          </wp:inline>
        </w:drawing>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0"/>
          <w:szCs w:val="20"/>
        </w:rPr>
      </w:pPr>
      <w:r w:rsidRPr="006A7C5F">
        <w:rPr>
          <w:rFonts w:ascii="Times New Roman" w:hAnsi="Times New Roman"/>
          <w:bCs/>
          <w:color w:val="000000"/>
          <w:sz w:val="20"/>
          <w:szCs w:val="20"/>
        </w:rPr>
        <w:t xml:space="preserve">Тип 3 – </w:t>
      </w:r>
      <w:r w:rsidRPr="006A7C5F">
        <w:rPr>
          <w:rFonts w:ascii="Times New Roman" w:hAnsi="Times New Roman"/>
          <w:b/>
          <w:bCs/>
          <w:color w:val="000000"/>
          <w:sz w:val="20"/>
          <w:szCs w:val="20"/>
        </w:rPr>
        <w:t xml:space="preserve">Контейнерный шкаф с сетчатым заполнением. </w:t>
      </w:r>
      <w:r w:rsidRPr="006A7C5F">
        <w:rPr>
          <w:rFonts w:ascii="Times New Roman" w:hAnsi="Times New Roman"/>
          <w:bCs/>
          <w:color w:val="000000"/>
          <w:sz w:val="20"/>
          <w:szCs w:val="20"/>
        </w:rPr>
        <w:t>Ограждение сетчатое (просечно - вытяжная металлическая сетка) с навесом для от 2-х до 6-ти металлических открытых контейнеров на 750 л.</w:t>
      </w: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8"/>
          <w:szCs w:val="28"/>
        </w:rPr>
      </w:pPr>
    </w:p>
    <w:p w:rsidR="006A7C5F" w:rsidRPr="006A7C5F" w:rsidRDefault="006A7C5F" w:rsidP="006A7C5F">
      <w:pPr>
        <w:autoSpaceDE w:val="0"/>
        <w:autoSpaceDN w:val="0"/>
        <w:adjustRightInd w:val="0"/>
        <w:spacing w:after="0" w:line="240" w:lineRule="auto"/>
        <w:contextualSpacing/>
        <w:jc w:val="both"/>
        <w:rPr>
          <w:rFonts w:ascii="Times New Roman" w:hAnsi="Times New Roman"/>
          <w:bCs/>
          <w:color w:val="000000"/>
          <w:sz w:val="28"/>
          <w:szCs w:val="28"/>
        </w:rPr>
      </w:pPr>
      <w:r w:rsidRPr="006A7C5F">
        <w:rPr>
          <w:rFonts w:ascii="Times New Roman" w:hAnsi="Times New Roman"/>
          <w:bCs/>
          <w:noProof/>
          <w:color w:val="000000"/>
          <w:sz w:val="28"/>
          <w:szCs w:val="28"/>
          <w:lang w:eastAsia="ru-RU"/>
        </w:rPr>
        <w:drawing>
          <wp:inline distT="0" distB="0" distL="0" distR="0">
            <wp:extent cx="5934075" cy="3457575"/>
            <wp:effectExtent l="0" t="0" r="0" b="0"/>
            <wp:docPr id="198"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4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3457575"/>
                    </a:xfrm>
                    <a:prstGeom prst="rect">
                      <a:avLst/>
                    </a:prstGeom>
                    <a:noFill/>
                    <a:ln>
                      <a:noFill/>
                    </a:ln>
                  </pic:spPr>
                </pic:pic>
              </a:graphicData>
            </a:graphic>
          </wp:inline>
        </w:drawing>
      </w:r>
    </w:p>
    <w:p w:rsidR="006A7C5F" w:rsidRDefault="006A7C5F" w:rsidP="00976A04">
      <w:pPr>
        <w:autoSpaceDE w:val="0"/>
        <w:autoSpaceDN w:val="0"/>
        <w:adjustRightInd w:val="0"/>
        <w:spacing w:after="0" w:line="240" w:lineRule="auto"/>
        <w:contextualSpacing/>
        <w:jc w:val="both"/>
        <w:rPr>
          <w:rFonts w:ascii="Times New Roman" w:hAnsi="Times New Roman"/>
          <w:bCs/>
          <w:color w:val="000000"/>
          <w:sz w:val="20"/>
          <w:szCs w:val="20"/>
          <w:lang w:val="en-US"/>
        </w:rPr>
      </w:pPr>
    </w:p>
    <w:p w:rsidR="00070B3D" w:rsidRPr="00070B3D" w:rsidRDefault="00070B3D" w:rsidP="00976A04">
      <w:pPr>
        <w:autoSpaceDE w:val="0"/>
        <w:autoSpaceDN w:val="0"/>
        <w:adjustRightInd w:val="0"/>
        <w:spacing w:after="0" w:line="240" w:lineRule="auto"/>
        <w:contextualSpacing/>
        <w:jc w:val="both"/>
        <w:rPr>
          <w:rFonts w:ascii="Times New Roman" w:hAnsi="Times New Roman"/>
          <w:bCs/>
          <w:color w:val="000000"/>
          <w:sz w:val="20"/>
          <w:szCs w:val="20"/>
          <w:lang w:val="en-US"/>
        </w:rPr>
      </w:pPr>
    </w:p>
    <w:p w:rsidR="00976A04" w:rsidRPr="00976A04" w:rsidRDefault="00976A04" w:rsidP="00976A04">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noProof/>
          <w:sz w:val="20"/>
          <w:szCs w:val="20"/>
          <w:lang w:eastAsia="ru-RU"/>
        </w:rPr>
        <w:drawing>
          <wp:anchor distT="0" distB="0" distL="114300" distR="114300" simplePos="0" relativeHeight="251660288" behindDoc="0" locked="0" layoutInCell="1" allowOverlap="1">
            <wp:simplePos x="0" y="0"/>
            <wp:positionH relativeFrom="margin">
              <wp:posOffset>2759200</wp:posOffset>
            </wp:positionH>
            <wp:positionV relativeFrom="paragraph">
              <wp:posOffset>20791</wp:posOffset>
            </wp:positionV>
            <wp:extent cx="548072" cy="678788"/>
            <wp:effectExtent l="19050" t="0" r="4378" b="0"/>
            <wp:wrapNone/>
            <wp:docPr id="200" name="Рисунок 7" descr="Богучанский МР_ПП-20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Богучанский МР_ПП-2019-01"/>
                    <pic:cNvPicPr>
                      <a:picLocks noChangeAspect="1" noChangeArrowheads="1"/>
                    </pic:cNvPicPr>
                  </pic:nvPicPr>
                  <pic:blipFill>
                    <a:blip r:embed="rId11" cstate="print"/>
                    <a:srcRect/>
                    <a:stretch>
                      <a:fillRect/>
                    </a:stretch>
                  </pic:blipFill>
                  <pic:spPr bwMode="auto">
                    <a:xfrm>
                      <a:off x="0" y="0"/>
                      <a:ext cx="548072" cy="678788"/>
                    </a:xfrm>
                    <a:prstGeom prst="rect">
                      <a:avLst/>
                    </a:prstGeom>
                    <a:noFill/>
                    <a:ln w="9525">
                      <a:noFill/>
                      <a:miter lim="800000"/>
                      <a:headEnd/>
                      <a:tailEnd/>
                    </a:ln>
                  </pic:spPr>
                </pic:pic>
              </a:graphicData>
            </a:graphic>
          </wp:anchor>
        </w:drawing>
      </w:r>
    </w:p>
    <w:p w:rsidR="00976A04" w:rsidRDefault="00976A04" w:rsidP="00976A04">
      <w:pPr>
        <w:spacing w:after="120" w:line="240" w:lineRule="auto"/>
        <w:jc w:val="center"/>
        <w:rPr>
          <w:rFonts w:ascii="Times New Roman" w:eastAsia="Times New Roman" w:hAnsi="Times New Roman"/>
          <w:b/>
          <w:sz w:val="20"/>
          <w:szCs w:val="20"/>
          <w:u w:val="single"/>
        </w:rPr>
      </w:pPr>
    </w:p>
    <w:p w:rsidR="00976A04" w:rsidRDefault="00976A04" w:rsidP="00976A04">
      <w:pPr>
        <w:spacing w:after="120" w:line="240" w:lineRule="auto"/>
        <w:jc w:val="center"/>
        <w:rPr>
          <w:rFonts w:ascii="Times New Roman" w:eastAsia="Times New Roman" w:hAnsi="Times New Roman"/>
          <w:b/>
          <w:sz w:val="20"/>
          <w:szCs w:val="20"/>
          <w:u w:val="single"/>
        </w:rPr>
      </w:pPr>
      <w:r>
        <w:rPr>
          <w:rFonts w:ascii="Times New Roman" w:eastAsia="Times New Roman" w:hAnsi="Times New Roman"/>
          <w:b/>
          <w:sz w:val="20"/>
          <w:szCs w:val="20"/>
          <w:u w:val="single"/>
        </w:rPr>
        <w:t xml:space="preserve">  </w:t>
      </w:r>
    </w:p>
    <w:p w:rsidR="00976A04" w:rsidRPr="00976A04" w:rsidRDefault="00976A04" w:rsidP="00976A04">
      <w:pPr>
        <w:spacing w:after="120" w:line="240" w:lineRule="auto"/>
        <w:jc w:val="center"/>
        <w:rPr>
          <w:rFonts w:ascii="Times New Roman" w:eastAsia="Times New Roman" w:hAnsi="Times New Roman"/>
          <w:b/>
          <w:sz w:val="20"/>
          <w:szCs w:val="20"/>
          <w:u w:val="single"/>
        </w:rPr>
      </w:pPr>
    </w:p>
    <w:p w:rsidR="00976A04" w:rsidRPr="00976A04" w:rsidRDefault="00976A04" w:rsidP="00976A04">
      <w:pPr>
        <w:spacing w:after="0" w:line="240" w:lineRule="auto"/>
        <w:jc w:val="center"/>
        <w:outlineLvl w:val="0"/>
        <w:rPr>
          <w:rFonts w:ascii="Times New Roman" w:eastAsia="Times New Roman" w:hAnsi="Times New Roman"/>
          <w:sz w:val="18"/>
          <w:szCs w:val="20"/>
          <w:lang w:val="en-US"/>
        </w:rPr>
      </w:pPr>
      <w:proofErr w:type="gramStart"/>
      <w:r w:rsidRPr="00976A04">
        <w:rPr>
          <w:rFonts w:ascii="Times New Roman" w:eastAsia="Times New Roman" w:hAnsi="Times New Roman"/>
          <w:sz w:val="18"/>
          <w:szCs w:val="20"/>
          <w:lang w:val="en-US"/>
        </w:rPr>
        <w:t>АДМИНИСТРАЦИЯ  БОГУЧАНСКОГО</w:t>
      </w:r>
      <w:proofErr w:type="gramEnd"/>
      <w:r w:rsidRPr="00976A04">
        <w:rPr>
          <w:rFonts w:ascii="Times New Roman" w:eastAsia="Times New Roman" w:hAnsi="Times New Roman"/>
          <w:sz w:val="18"/>
          <w:szCs w:val="20"/>
          <w:lang w:val="en-US"/>
        </w:rPr>
        <w:t xml:space="preserve"> РАЙОНА</w:t>
      </w:r>
    </w:p>
    <w:p w:rsidR="00976A04" w:rsidRPr="00976A04" w:rsidRDefault="00976A04" w:rsidP="00976A04">
      <w:pPr>
        <w:spacing w:after="0" w:line="240" w:lineRule="auto"/>
        <w:jc w:val="center"/>
        <w:outlineLvl w:val="0"/>
        <w:rPr>
          <w:rFonts w:ascii="Times New Roman" w:eastAsia="Times New Roman" w:hAnsi="Times New Roman"/>
          <w:sz w:val="18"/>
          <w:szCs w:val="20"/>
          <w:lang w:eastAsia="ru-RU"/>
        </w:rPr>
      </w:pPr>
      <w:r w:rsidRPr="00976A04">
        <w:rPr>
          <w:rFonts w:ascii="Times New Roman" w:eastAsia="Times New Roman" w:hAnsi="Times New Roman"/>
          <w:sz w:val="18"/>
          <w:szCs w:val="20"/>
          <w:lang w:eastAsia="ru-RU"/>
        </w:rPr>
        <w:t>ПОСТАНОВЛЕНИЕ</w:t>
      </w:r>
    </w:p>
    <w:tbl>
      <w:tblPr>
        <w:tblW w:w="0" w:type="auto"/>
        <w:tblLook w:val="0000"/>
      </w:tblPr>
      <w:tblGrid>
        <w:gridCol w:w="3198"/>
        <w:gridCol w:w="3196"/>
        <w:gridCol w:w="3176"/>
      </w:tblGrid>
      <w:tr w:rsidR="00976A04" w:rsidRPr="00976A04" w:rsidTr="00044774">
        <w:tc>
          <w:tcPr>
            <w:tcW w:w="3284" w:type="dxa"/>
          </w:tcPr>
          <w:p w:rsidR="00976A04" w:rsidRPr="00976A04" w:rsidRDefault="00976A04" w:rsidP="00976A04">
            <w:pPr>
              <w:spacing w:after="0" w:line="240" w:lineRule="auto"/>
              <w:jc w:val="center"/>
              <w:rPr>
                <w:rFonts w:ascii="Times New Roman" w:eastAsia="Times New Roman" w:hAnsi="Times New Roman"/>
                <w:sz w:val="20"/>
                <w:szCs w:val="20"/>
                <w:lang w:eastAsia="ru-RU"/>
              </w:rPr>
            </w:pPr>
            <w:r w:rsidRPr="00976A04">
              <w:rPr>
                <w:rFonts w:ascii="Times New Roman" w:eastAsia="Times New Roman" w:hAnsi="Times New Roman"/>
                <w:sz w:val="20"/>
                <w:szCs w:val="20"/>
                <w:lang w:eastAsia="ru-RU"/>
              </w:rPr>
              <w:t>24.05.2023</w:t>
            </w:r>
          </w:p>
        </w:tc>
        <w:tc>
          <w:tcPr>
            <w:tcW w:w="3284" w:type="dxa"/>
          </w:tcPr>
          <w:p w:rsidR="00976A04" w:rsidRPr="00976A04" w:rsidRDefault="00976A04" w:rsidP="00976A04">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                    </w:t>
            </w:r>
            <w:r w:rsidRPr="00976A04">
              <w:rPr>
                <w:rFonts w:ascii="Times New Roman" w:eastAsia="Times New Roman" w:hAnsi="Times New Roman"/>
                <w:sz w:val="20"/>
                <w:szCs w:val="20"/>
                <w:lang w:eastAsia="ru-RU"/>
              </w:rPr>
              <w:t>с. Богучаны</w:t>
            </w:r>
          </w:p>
        </w:tc>
        <w:tc>
          <w:tcPr>
            <w:tcW w:w="3285" w:type="dxa"/>
          </w:tcPr>
          <w:p w:rsidR="00976A04" w:rsidRPr="00976A04" w:rsidRDefault="00976A04" w:rsidP="00976A04">
            <w:pPr>
              <w:spacing w:after="0" w:line="240" w:lineRule="auto"/>
              <w:jc w:val="center"/>
              <w:rPr>
                <w:rFonts w:ascii="Times New Roman" w:eastAsia="Times New Roman" w:hAnsi="Times New Roman"/>
                <w:sz w:val="20"/>
                <w:szCs w:val="20"/>
                <w:lang w:eastAsia="ru-RU"/>
              </w:rPr>
            </w:pPr>
            <w:r w:rsidRPr="00976A04">
              <w:rPr>
                <w:rFonts w:ascii="Times New Roman" w:eastAsia="Times New Roman" w:hAnsi="Times New Roman"/>
                <w:sz w:val="20"/>
                <w:szCs w:val="20"/>
                <w:lang w:eastAsia="ru-RU"/>
              </w:rPr>
              <w:t xml:space="preserve">№ 504 - </w:t>
            </w:r>
            <w:proofErr w:type="gramStart"/>
            <w:r w:rsidRPr="00976A04">
              <w:rPr>
                <w:rFonts w:ascii="Times New Roman" w:eastAsia="Times New Roman" w:hAnsi="Times New Roman"/>
                <w:sz w:val="20"/>
                <w:szCs w:val="20"/>
                <w:lang w:eastAsia="ru-RU"/>
              </w:rPr>
              <w:t>п</w:t>
            </w:r>
            <w:proofErr w:type="gramEnd"/>
          </w:p>
        </w:tc>
      </w:tr>
    </w:tbl>
    <w:p w:rsidR="00976A04" w:rsidRPr="00976A04" w:rsidRDefault="00976A04" w:rsidP="00976A04">
      <w:pPr>
        <w:spacing w:after="0" w:line="240" w:lineRule="auto"/>
        <w:jc w:val="center"/>
        <w:rPr>
          <w:rFonts w:ascii="Times New Roman" w:eastAsia="Times New Roman" w:hAnsi="Times New Roman"/>
          <w:sz w:val="20"/>
          <w:szCs w:val="20"/>
          <w:lang w:eastAsia="ru-RU"/>
        </w:rPr>
      </w:pPr>
    </w:p>
    <w:p w:rsidR="00976A04" w:rsidRPr="00976A04" w:rsidRDefault="00976A04" w:rsidP="00976A04">
      <w:pPr>
        <w:spacing w:after="0" w:line="240" w:lineRule="auto"/>
        <w:jc w:val="center"/>
        <w:rPr>
          <w:rFonts w:ascii="Times New Roman" w:eastAsia="Times New Roman" w:hAnsi="Times New Roman"/>
          <w:sz w:val="20"/>
          <w:szCs w:val="20"/>
          <w:lang w:eastAsia="ru-RU"/>
        </w:rPr>
      </w:pPr>
      <w:r w:rsidRPr="00976A04">
        <w:rPr>
          <w:rFonts w:ascii="Times New Roman" w:eastAsia="Times New Roman" w:hAnsi="Times New Roman"/>
          <w:sz w:val="20"/>
          <w:szCs w:val="20"/>
          <w:lang w:eastAsia="ru-RU"/>
        </w:rPr>
        <w:t>Об утверждении распределения иных межбюджетных трансфертов бюджетам поселений Богучанского района из районного бюджета  за содействие развитию налогового потенциала на 2023 год</w:t>
      </w:r>
    </w:p>
    <w:p w:rsidR="00976A04" w:rsidRPr="00976A04" w:rsidRDefault="00976A04" w:rsidP="00976A04">
      <w:pPr>
        <w:spacing w:after="0" w:line="240" w:lineRule="auto"/>
        <w:ind w:firstLine="709"/>
        <w:jc w:val="both"/>
        <w:rPr>
          <w:rFonts w:ascii="Times New Roman" w:eastAsia="Times New Roman" w:hAnsi="Times New Roman"/>
          <w:sz w:val="20"/>
          <w:szCs w:val="20"/>
          <w:lang w:eastAsia="ru-RU"/>
        </w:rPr>
      </w:pPr>
    </w:p>
    <w:p w:rsidR="00976A04" w:rsidRPr="00976A04" w:rsidRDefault="00976A04" w:rsidP="00976A04">
      <w:pPr>
        <w:spacing w:after="0" w:line="240" w:lineRule="auto"/>
        <w:ind w:firstLine="709"/>
        <w:jc w:val="both"/>
        <w:rPr>
          <w:rFonts w:ascii="Times New Roman" w:eastAsia="Times New Roman" w:hAnsi="Times New Roman"/>
          <w:sz w:val="20"/>
          <w:szCs w:val="20"/>
          <w:lang w:eastAsia="ru-RU"/>
        </w:rPr>
      </w:pPr>
      <w:r w:rsidRPr="00976A04">
        <w:rPr>
          <w:rFonts w:ascii="Times New Roman" w:eastAsia="Times New Roman" w:hAnsi="Times New Roman"/>
          <w:sz w:val="20"/>
          <w:szCs w:val="20"/>
          <w:lang w:eastAsia="ru-RU"/>
        </w:rPr>
        <w:t>В соответствии со статьями 7,8,43,48 Устава Богучанского района Красноярского края,  решением Богучанского районного Совета депутатов от 28.05.2020 № 50/1-332 «Об утверждении Порядка предоставления и распределения иных межбюджетных трансфертов бюджетам поселений Богучанского района из районного бюджета за содействие развитию налогового потенциала» ПОСТАНОВЛЯЮ:</w:t>
      </w:r>
    </w:p>
    <w:p w:rsidR="00976A04" w:rsidRPr="00976A04" w:rsidRDefault="00976A04" w:rsidP="00976A04">
      <w:pPr>
        <w:spacing w:after="0" w:line="240" w:lineRule="auto"/>
        <w:ind w:firstLine="709"/>
        <w:jc w:val="both"/>
        <w:rPr>
          <w:rFonts w:ascii="Times New Roman" w:eastAsia="Times New Roman" w:hAnsi="Times New Roman"/>
          <w:sz w:val="20"/>
          <w:szCs w:val="20"/>
          <w:lang w:eastAsia="ru-RU"/>
        </w:rPr>
      </w:pPr>
      <w:r w:rsidRPr="00976A04">
        <w:rPr>
          <w:rFonts w:ascii="Times New Roman" w:eastAsia="Times New Roman" w:hAnsi="Times New Roman"/>
          <w:sz w:val="20"/>
          <w:szCs w:val="20"/>
          <w:lang w:eastAsia="ru-RU"/>
        </w:rPr>
        <w:t>1.Утвердить распределение иных межбюджетных трансфертов бюджетам поселений Богучанского района из районного бюджета  за содействие развитию налогового потенциала на 2023 год согласно приложению.</w:t>
      </w:r>
    </w:p>
    <w:p w:rsidR="00976A04" w:rsidRPr="00976A04" w:rsidRDefault="00976A04" w:rsidP="00976A04">
      <w:pPr>
        <w:autoSpaceDE w:val="0"/>
        <w:autoSpaceDN w:val="0"/>
        <w:adjustRightInd w:val="0"/>
        <w:spacing w:after="0" w:line="240" w:lineRule="auto"/>
        <w:ind w:firstLine="709"/>
        <w:jc w:val="both"/>
        <w:rPr>
          <w:rFonts w:ascii="Times New Roman" w:hAnsi="Times New Roman"/>
          <w:sz w:val="20"/>
          <w:szCs w:val="20"/>
        </w:rPr>
      </w:pPr>
      <w:r w:rsidRPr="00976A04">
        <w:rPr>
          <w:rFonts w:ascii="Times New Roman" w:hAnsi="Times New Roman"/>
          <w:sz w:val="20"/>
          <w:szCs w:val="20"/>
        </w:rPr>
        <w:t xml:space="preserve"> 2. </w:t>
      </w:r>
      <w:proofErr w:type="gramStart"/>
      <w:r w:rsidRPr="00976A04">
        <w:rPr>
          <w:rFonts w:ascii="Times New Roman" w:hAnsi="Times New Roman"/>
          <w:sz w:val="20"/>
          <w:szCs w:val="20"/>
        </w:rPr>
        <w:t>Контроль за</w:t>
      </w:r>
      <w:proofErr w:type="gramEnd"/>
      <w:r w:rsidRPr="00976A04">
        <w:rPr>
          <w:rFonts w:ascii="Times New Roman" w:hAnsi="Times New Roman"/>
          <w:sz w:val="20"/>
          <w:szCs w:val="20"/>
        </w:rPr>
        <w:t xml:space="preserve"> исполнением настоящего постановления возложить на заместителя Главы Богучанского района  по экономике и финансам А.С.Арсеньеву.</w:t>
      </w:r>
    </w:p>
    <w:p w:rsidR="00976A04" w:rsidRPr="00976A04" w:rsidRDefault="00976A04" w:rsidP="00976A04">
      <w:pPr>
        <w:autoSpaceDE w:val="0"/>
        <w:autoSpaceDN w:val="0"/>
        <w:adjustRightInd w:val="0"/>
        <w:spacing w:after="0" w:line="240" w:lineRule="auto"/>
        <w:ind w:firstLine="720"/>
        <w:jc w:val="both"/>
        <w:rPr>
          <w:rFonts w:ascii="Times New Roman" w:eastAsia="Times New Roman" w:hAnsi="Times New Roman"/>
          <w:sz w:val="20"/>
          <w:szCs w:val="20"/>
          <w:lang w:eastAsia="ru-RU"/>
        </w:rPr>
      </w:pPr>
      <w:r w:rsidRPr="00976A04">
        <w:rPr>
          <w:rFonts w:ascii="Times New Roman" w:eastAsia="Times New Roman" w:hAnsi="Times New Roman"/>
          <w:sz w:val="20"/>
          <w:szCs w:val="20"/>
          <w:lang w:eastAsia="ru-RU"/>
        </w:rPr>
        <w:t>3. Постановление вступает в силу в день, следующий за днем его официального опубликования в Официальном вестнике Богучанский район.</w:t>
      </w:r>
    </w:p>
    <w:p w:rsidR="00976A04" w:rsidRPr="00976A04" w:rsidRDefault="00976A04" w:rsidP="00976A04">
      <w:pPr>
        <w:autoSpaceDE w:val="0"/>
        <w:autoSpaceDN w:val="0"/>
        <w:adjustRightInd w:val="0"/>
        <w:spacing w:after="0" w:line="240" w:lineRule="auto"/>
        <w:jc w:val="both"/>
        <w:rPr>
          <w:rFonts w:ascii="Times New Roman" w:eastAsia="Times New Roman" w:hAnsi="Times New Roman"/>
          <w:sz w:val="20"/>
          <w:szCs w:val="20"/>
          <w:highlight w:val="yellow"/>
          <w:lang w:eastAsia="ru-RU"/>
        </w:rPr>
      </w:pPr>
    </w:p>
    <w:p w:rsidR="00976A04" w:rsidRPr="00976A04" w:rsidRDefault="00976A04" w:rsidP="00976A04">
      <w:pPr>
        <w:autoSpaceDE w:val="0"/>
        <w:autoSpaceDN w:val="0"/>
        <w:adjustRightInd w:val="0"/>
        <w:spacing w:after="0" w:line="240" w:lineRule="auto"/>
        <w:jc w:val="both"/>
        <w:rPr>
          <w:rFonts w:ascii="Times New Roman" w:eastAsia="Times New Roman" w:hAnsi="Times New Roman"/>
          <w:sz w:val="20"/>
          <w:szCs w:val="20"/>
          <w:lang w:eastAsia="ru-RU"/>
        </w:rPr>
      </w:pPr>
      <w:r w:rsidRPr="00976A04">
        <w:rPr>
          <w:rFonts w:ascii="Times New Roman" w:eastAsia="Times New Roman" w:hAnsi="Times New Roman"/>
          <w:sz w:val="20"/>
          <w:szCs w:val="20"/>
          <w:lang w:eastAsia="ru-RU"/>
        </w:rPr>
        <w:t>Глава Богучанского района                                                         А.С.Медведев</w:t>
      </w:r>
    </w:p>
    <w:p w:rsidR="00976A04" w:rsidRPr="00976A04" w:rsidRDefault="00976A04" w:rsidP="00976A04">
      <w:pPr>
        <w:spacing w:after="0" w:line="240" w:lineRule="auto"/>
        <w:jc w:val="both"/>
        <w:rPr>
          <w:rFonts w:ascii="Times New Roman" w:eastAsia="Times New Roman" w:hAnsi="Times New Roman"/>
          <w:sz w:val="20"/>
          <w:szCs w:val="20"/>
          <w:lang w:eastAsia="ru-RU"/>
        </w:rPr>
      </w:pPr>
    </w:p>
    <w:p w:rsidR="00976A04" w:rsidRPr="00976A04" w:rsidRDefault="00976A04" w:rsidP="00976A04">
      <w:pPr>
        <w:spacing w:after="0" w:line="240" w:lineRule="auto"/>
        <w:jc w:val="right"/>
        <w:rPr>
          <w:rFonts w:ascii="Times New Roman" w:eastAsia="Times New Roman" w:hAnsi="Times New Roman"/>
          <w:sz w:val="18"/>
          <w:szCs w:val="20"/>
          <w:lang w:eastAsia="ru-RU"/>
        </w:rPr>
      </w:pPr>
      <w:r w:rsidRPr="00976A04">
        <w:rPr>
          <w:rFonts w:ascii="Times New Roman" w:eastAsia="Times New Roman" w:hAnsi="Times New Roman"/>
          <w:sz w:val="18"/>
          <w:szCs w:val="20"/>
          <w:lang w:eastAsia="ru-RU"/>
        </w:rPr>
        <w:t xml:space="preserve">Приложение </w:t>
      </w:r>
    </w:p>
    <w:p w:rsidR="00976A04" w:rsidRPr="00976A04" w:rsidRDefault="00976A04" w:rsidP="00976A04">
      <w:pPr>
        <w:spacing w:after="0" w:line="240" w:lineRule="auto"/>
        <w:jc w:val="right"/>
        <w:rPr>
          <w:rFonts w:ascii="Times New Roman" w:eastAsia="Times New Roman" w:hAnsi="Times New Roman"/>
          <w:sz w:val="18"/>
          <w:szCs w:val="20"/>
          <w:lang w:eastAsia="ru-RU"/>
        </w:rPr>
      </w:pPr>
      <w:r w:rsidRPr="00976A04">
        <w:rPr>
          <w:rFonts w:ascii="Times New Roman" w:eastAsia="Times New Roman" w:hAnsi="Times New Roman"/>
          <w:sz w:val="18"/>
          <w:szCs w:val="20"/>
          <w:lang w:eastAsia="ru-RU"/>
        </w:rPr>
        <w:t>к постановлению администрации</w:t>
      </w:r>
    </w:p>
    <w:p w:rsidR="00976A04" w:rsidRPr="00976A04" w:rsidRDefault="00976A04" w:rsidP="00976A04">
      <w:pPr>
        <w:spacing w:after="0" w:line="240" w:lineRule="auto"/>
        <w:jc w:val="right"/>
        <w:rPr>
          <w:rFonts w:ascii="Times New Roman" w:eastAsia="Times New Roman" w:hAnsi="Times New Roman"/>
          <w:sz w:val="18"/>
          <w:szCs w:val="20"/>
          <w:lang w:eastAsia="ru-RU"/>
        </w:rPr>
      </w:pPr>
      <w:r w:rsidRPr="00976A04">
        <w:rPr>
          <w:rFonts w:ascii="Times New Roman" w:eastAsia="Times New Roman" w:hAnsi="Times New Roman"/>
          <w:sz w:val="18"/>
          <w:szCs w:val="20"/>
          <w:lang w:eastAsia="ru-RU"/>
        </w:rPr>
        <w:t xml:space="preserve">Богучанского района </w:t>
      </w:r>
    </w:p>
    <w:p w:rsidR="00976A04" w:rsidRDefault="00976A04" w:rsidP="00976A04">
      <w:pPr>
        <w:spacing w:after="0" w:line="240" w:lineRule="auto"/>
        <w:jc w:val="right"/>
        <w:rPr>
          <w:rFonts w:ascii="Times New Roman" w:eastAsia="Times New Roman" w:hAnsi="Times New Roman"/>
          <w:sz w:val="18"/>
          <w:szCs w:val="20"/>
          <w:lang w:eastAsia="ru-RU"/>
        </w:rPr>
      </w:pPr>
      <w:r w:rsidRPr="00976A04">
        <w:rPr>
          <w:rFonts w:ascii="Times New Roman" w:eastAsia="Times New Roman" w:hAnsi="Times New Roman"/>
          <w:sz w:val="18"/>
          <w:szCs w:val="20"/>
          <w:lang w:eastAsia="ru-RU"/>
        </w:rPr>
        <w:t>от 24.05.2023  № 504-п</w:t>
      </w:r>
    </w:p>
    <w:p w:rsidR="00976A04" w:rsidRPr="00976A04" w:rsidRDefault="00976A04" w:rsidP="00976A04">
      <w:pPr>
        <w:spacing w:after="0" w:line="240" w:lineRule="auto"/>
        <w:jc w:val="right"/>
        <w:rPr>
          <w:rFonts w:ascii="Times New Roman" w:eastAsia="Times New Roman" w:hAnsi="Times New Roman"/>
          <w:sz w:val="18"/>
          <w:szCs w:val="20"/>
          <w:lang w:eastAsia="ru-RU"/>
        </w:rPr>
      </w:pPr>
    </w:p>
    <w:p w:rsidR="00976A04" w:rsidRPr="00976A04" w:rsidRDefault="00976A04" w:rsidP="00976A04">
      <w:pPr>
        <w:spacing w:after="0" w:line="240" w:lineRule="auto"/>
        <w:jc w:val="center"/>
        <w:rPr>
          <w:rFonts w:ascii="Times New Roman" w:eastAsia="Times New Roman" w:hAnsi="Times New Roman"/>
          <w:sz w:val="20"/>
          <w:szCs w:val="20"/>
          <w:lang w:eastAsia="ru-RU"/>
        </w:rPr>
      </w:pPr>
      <w:r w:rsidRPr="00976A04">
        <w:rPr>
          <w:rFonts w:ascii="Times New Roman" w:eastAsia="Times New Roman" w:hAnsi="Times New Roman"/>
          <w:sz w:val="20"/>
          <w:szCs w:val="20"/>
          <w:lang w:eastAsia="ru-RU"/>
        </w:rPr>
        <w:lastRenderedPageBreak/>
        <w:t xml:space="preserve">Распределение иных межбюджетных трансфертов бюджетам </w:t>
      </w:r>
      <w:r>
        <w:rPr>
          <w:rFonts w:ascii="Times New Roman" w:eastAsia="Times New Roman" w:hAnsi="Times New Roman"/>
          <w:sz w:val="20"/>
          <w:szCs w:val="20"/>
          <w:lang w:eastAsia="ru-RU"/>
        </w:rPr>
        <w:t xml:space="preserve"> </w:t>
      </w:r>
      <w:r w:rsidRPr="00976A04">
        <w:rPr>
          <w:rFonts w:ascii="Times New Roman" w:eastAsia="Times New Roman" w:hAnsi="Times New Roman"/>
          <w:sz w:val="20"/>
          <w:szCs w:val="20"/>
          <w:lang w:eastAsia="ru-RU"/>
        </w:rPr>
        <w:t xml:space="preserve">поселений Богучанского района из районного бюджета  за </w:t>
      </w:r>
      <w:r>
        <w:rPr>
          <w:rFonts w:ascii="Times New Roman" w:eastAsia="Times New Roman" w:hAnsi="Times New Roman"/>
          <w:sz w:val="20"/>
          <w:szCs w:val="20"/>
          <w:lang w:eastAsia="ru-RU"/>
        </w:rPr>
        <w:t xml:space="preserve"> </w:t>
      </w:r>
      <w:r w:rsidRPr="00976A04">
        <w:rPr>
          <w:rFonts w:ascii="Times New Roman" w:eastAsia="Times New Roman" w:hAnsi="Times New Roman"/>
          <w:sz w:val="20"/>
          <w:szCs w:val="20"/>
          <w:lang w:eastAsia="ru-RU"/>
        </w:rPr>
        <w:t>содействие развитию налогового потенциала на 2023 год</w:t>
      </w:r>
    </w:p>
    <w:p w:rsidR="00976A04" w:rsidRPr="00976A04" w:rsidRDefault="00976A04" w:rsidP="00976A04">
      <w:pPr>
        <w:spacing w:after="0" w:line="240" w:lineRule="auto"/>
        <w:jc w:val="center"/>
        <w:rPr>
          <w:rFonts w:ascii="Times New Roman" w:eastAsia="Times New Roman" w:hAnsi="Times New Roman"/>
          <w:b/>
          <w:sz w:val="20"/>
          <w:szCs w:val="20"/>
          <w:lang w:eastAsia="ru-RU"/>
        </w:rPr>
      </w:pPr>
    </w:p>
    <w:p w:rsidR="00976A04" w:rsidRPr="00976A04" w:rsidRDefault="00976A04" w:rsidP="00976A04">
      <w:pPr>
        <w:spacing w:after="0" w:line="240" w:lineRule="auto"/>
        <w:jc w:val="center"/>
        <w:rPr>
          <w:rFonts w:ascii="Times New Roman" w:eastAsia="Times New Roman" w:hAnsi="Times New Roman"/>
          <w:b/>
          <w:sz w:val="20"/>
          <w:szCs w:val="20"/>
          <w:lang w:eastAsia="ru-RU"/>
        </w:rPr>
      </w:pPr>
    </w:p>
    <w:tbl>
      <w:tblPr>
        <w:tblStyle w:val="600"/>
        <w:tblW w:w="5000" w:type="pct"/>
        <w:tblLook w:val="04A0"/>
      </w:tblPr>
      <w:tblGrid>
        <w:gridCol w:w="838"/>
        <w:gridCol w:w="6839"/>
        <w:gridCol w:w="1893"/>
      </w:tblGrid>
      <w:tr w:rsidR="00976A04" w:rsidRPr="00976A04" w:rsidTr="00976A04">
        <w:trPr>
          <w:trHeight w:val="20"/>
        </w:trPr>
        <w:tc>
          <w:tcPr>
            <w:tcW w:w="438"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w:t>
            </w:r>
          </w:p>
          <w:p w:rsidR="00976A04" w:rsidRPr="00976A04" w:rsidRDefault="00976A04" w:rsidP="00976A04">
            <w:pPr>
              <w:spacing w:after="0" w:line="240" w:lineRule="auto"/>
              <w:jc w:val="center"/>
              <w:rPr>
                <w:sz w:val="14"/>
                <w:szCs w:val="14"/>
                <w:lang w:eastAsia="ru-RU"/>
              </w:rPr>
            </w:pPr>
            <w:proofErr w:type="gramStart"/>
            <w:r w:rsidRPr="00976A04">
              <w:rPr>
                <w:sz w:val="14"/>
                <w:szCs w:val="14"/>
                <w:lang w:eastAsia="ru-RU"/>
              </w:rPr>
              <w:t>п</w:t>
            </w:r>
            <w:proofErr w:type="gramEnd"/>
            <w:r w:rsidRPr="00976A04">
              <w:rPr>
                <w:sz w:val="14"/>
                <w:szCs w:val="14"/>
                <w:lang w:eastAsia="ru-RU"/>
              </w:rPr>
              <w:t>/п</w:t>
            </w:r>
          </w:p>
        </w:tc>
        <w:tc>
          <w:tcPr>
            <w:tcW w:w="3573"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Наименование муниципального образования</w:t>
            </w:r>
          </w:p>
        </w:tc>
        <w:tc>
          <w:tcPr>
            <w:tcW w:w="989"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 xml:space="preserve">Сумма </w:t>
            </w:r>
          </w:p>
          <w:p w:rsidR="00976A04" w:rsidRPr="00976A04" w:rsidRDefault="00976A04" w:rsidP="00976A04">
            <w:pPr>
              <w:spacing w:after="0" w:line="240" w:lineRule="auto"/>
              <w:jc w:val="center"/>
              <w:rPr>
                <w:sz w:val="14"/>
                <w:szCs w:val="14"/>
                <w:lang w:eastAsia="ru-RU"/>
              </w:rPr>
            </w:pPr>
            <w:r w:rsidRPr="00976A04">
              <w:rPr>
                <w:sz w:val="14"/>
                <w:szCs w:val="14"/>
                <w:lang w:eastAsia="ru-RU"/>
              </w:rPr>
              <w:t>(руб.)</w:t>
            </w:r>
          </w:p>
        </w:tc>
      </w:tr>
      <w:tr w:rsidR="00976A04" w:rsidRPr="00976A04" w:rsidTr="00976A04">
        <w:trPr>
          <w:trHeight w:val="20"/>
        </w:trPr>
        <w:tc>
          <w:tcPr>
            <w:tcW w:w="438"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1</w:t>
            </w:r>
          </w:p>
        </w:tc>
        <w:tc>
          <w:tcPr>
            <w:tcW w:w="3573"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2</w:t>
            </w:r>
          </w:p>
        </w:tc>
        <w:tc>
          <w:tcPr>
            <w:tcW w:w="989"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3</w:t>
            </w:r>
          </w:p>
        </w:tc>
      </w:tr>
      <w:tr w:rsidR="00976A04" w:rsidRPr="00976A04" w:rsidTr="00976A04">
        <w:trPr>
          <w:trHeight w:val="20"/>
        </w:trPr>
        <w:tc>
          <w:tcPr>
            <w:tcW w:w="438"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1</w:t>
            </w:r>
          </w:p>
        </w:tc>
        <w:tc>
          <w:tcPr>
            <w:tcW w:w="3573" w:type="pct"/>
          </w:tcPr>
          <w:p w:rsidR="00976A04" w:rsidRPr="00976A04" w:rsidRDefault="00976A04" w:rsidP="00976A04">
            <w:pPr>
              <w:spacing w:after="0" w:line="240" w:lineRule="auto"/>
              <w:rPr>
                <w:sz w:val="14"/>
                <w:szCs w:val="14"/>
                <w:lang w:eastAsia="ru-RU"/>
              </w:rPr>
            </w:pPr>
            <w:r w:rsidRPr="00976A04">
              <w:rPr>
                <w:sz w:val="14"/>
                <w:szCs w:val="14"/>
                <w:lang w:eastAsia="ru-RU"/>
              </w:rPr>
              <w:t>Ангарский сельсовет</w:t>
            </w:r>
          </w:p>
        </w:tc>
        <w:tc>
          <w:tcPr>
            <w:tcW w:w="989"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40 060</w:t>
            </w:r>
          </w:p>
        </w:tc>
      </w:tr>
      <w:tr w:rsidR="00976A04" w:rsidRPr="00976A04" w:rsidTr="00976A04">
        <w:trPr>
          <w:trHeight w:val="20"/>
        </w:trPr>
        <w:tc>
          <w:tcPr>
            <w:tcW w:w="438"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2</w:t>
            </w:r>
          </w:p>
        </w:tc>
        <w:tc>
          <w:tcPr>
            <w:tcW w:w="3573" w:type="pct"/>
          </w:tcPr>
          <w:p w:rsidR="00976A04" w:rsidRPr="00976A04" w:rsidRDefault="00976A04" w:rsidP="00976A04">
            <w:pPr>
              <w:spacing w:after="0" w:line="240" w:lineRule="auto"/>
              <w:rPr>
                <w:sz w:val="14"/>
                <w:szCs w:val="14"/>
                <w:lang w:eastAsia="ru-RU"/>
              </w:rPr>
            </w:pPr>
            <w:r w:rsidRPr="00976A04">
              <w:rPr>
                <w:sz w:val="14"/>
                <w:szCs w:val="14"/>
                <w:lang w:eastAsia="ru-RU"/>
              </w:rPr>
              <w:t>Артюгинский сельсовет</w:t>
            </w:r>
          </w:p>
        </w:tc>
        <w:tc>
          <w:tcPr>
            <w:tcW w:w="989"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7 580</w:t>
            </w:r>
          </w:p>
        </w:tc>
      </w:tr>
      <w:tr w:rsidR="00976A04" w:rsidRPr="00976A04" w:rsidTr="00976A04">
        <w:trPr>
          <w:trHeight w:val="20"/>
        </w:trPr>
        <w:tc>
          <w:tcPr>
            <w:tcW w:w="438"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3</w:t>
            </w:r>
          </w:p>
        </w:tc>
        <w:tc>
          <w:tcPr>
            <w:tcW w:w="3573" w:type="pct"/>
          </w:tcPr>
          <w:p w:rsidR="00976A04" w:rsidRPr="00976A04" w:rsidRDefault="00976A04" w:rsidP="00976A04">
            <w:pPr>
              <w:spacing w:after="0" w:line="240" w:lineRule="auto"/>
              <w:rPr>
                <w:sz w:val="14"/>
                <w:szCs w:val="14"/>
                <w:lang w:eastAsia="ru-RU"/>
              </w:rPr>
            </w:pPr>
            <w:r w:rsidRPr="00976A04">
              <w:rPr>
                <w:sz w:val="14"/>
                <w:szCs w:val="14"/>
                <w:lang w:eastAsia="ru-RU"/>
              </w:rPr>
              <w:t>Белякинский сельсовет</w:t>
            </w:r>
          </w:p>
        </w:tc>
        <w:tc>
          <w:tcPr>
            <w:tcW w:w="989"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1 350</w:t>
            </w:r>
          </w:p>
        </w:tc>
      </w:tr>
      <w:tr w:rsidR="00976A04" w:rsidRPr="00976A04" w:rsidTr="00976A04">
        <w:trPr>
          <w:trHeight w:val="20"/>
        </w:trPr>
        <w:tc>
          <w:tcPr>
            <w:tcW w:w="438"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4</w:t>
            </w:r>
          </w:p>
        </w:tc>
        <w:tc>
          <w:tcPr>
            <w:tcW w:w="3573" w:type="pct"/>
          </w:tcPr>
          <w:p w:rsidR="00976A04" w:rsidRPr="00976A04" w:rsidRDefault="00976A04" w:rsidP="00976A04">
            <w:pPr>
              <w:spacing w:after="0" w:line="240" w:lineRule="auto"/>
              <w:rPr>
                <w:sz w:val="14"/>
                <w:szCs w:val="14"/>
                <w:lang w:eastAsia="ru-RU"/>
              </w:rPr>
            </w:pPr>
            <w:r w:rsidRPr="00976A04">
              <w:rPr>
                <w:sz w:val="14"/>
                <w:szCs w:val="14"/>
                <w:lang w:eastAsia="ru-RU"/>
              </w:rPr>
              <w:t>Богучанский сельсовет</w:t>
            </w:r>
          </w:p>
        </w:tc>
        <w:tc>
          <w:tcPr>
            <w:tcW w:w="989"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512 990</w:t>
            </w:r>
          </w:p>
        </w:tc>
      </w:tr>
      <w:tr w:rsidR="00976A04" w:rsidRPr="00976A04" w:rsidTr="00976A04">
        <w:trPr>
          <w:trHeight w:val="20"/>
        </w:trPr>
        <w:tc>
          <w:tcPr>
            <w:tcW w:w="438"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5</w:t>
            </w:r>
          </w:p>
        </w:tc>
        <w:tc>
          <w:tcPr>
            <w:tcW w:w="3573" w:type="pct"/>
          </w:tcPr>
          <w:p w:rsidR="00976A04" w:rsidRPr="00976A04" w:rsidRDefault="00976A04" w:rsidP="00976A04">
            <w:pPr>
              <w:spacing w:after="0" w:line="240" w:lineRule="auto"/>
              <w:rPr>
                <w:sz w:val="14"/>
                <w:szCs w:val="14"/>
                <w:lang w:eastAsia="ru-RU"/>
              </w:rPr>
            </w:pPr>
            <w:r w:rsidRPr="00976A04">
              <w:rPr>
                <w:sz w:val="14"/>
                <w:szCs w:val="14"/>
                <w:lang w:eastAsia="ru-RU"/>
              </w:rPr>
              <w:t>Говорковский сельсовет</w:t>
            </w:r>
          </w:p>
        </w:tc>
        <w:tc>
          <w:tcPr>
            <w:tcW w:w="989"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3 640</w:t>
            </w:r>
          </w:p>
        </w:tc>
      </w:tr>
      <w:tr w:rsidR="00976A04" w:rsidRPr="00976A04" w:rsidTr="00976A04">
        <w:trPr>
          <w:trHeight w:val="20"/>
        </w:trPr>
        <w:tc>
          <w:tcPr>
            <w:tcW w:w="438"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6</w:t>
            </w:r>
          </w:p>
        </w:tc>
        <w:tc>
          <w:tcPr>
            <w:tcW w:w="3573" w:type="pct"/>
          </w:tcPr>
          <w:p w:rsidR="00976A04" w:rsidRPr="00976A04" w:rsidRDefault="00976A04" w:rsidP="00976A04">
            <w:pPr>
              <w:spacing w:after="0" w:line="240" w:lineRule="auto"/>
              <w:rPr>
                <w:sz w:val="14"/>
                <w:szCs w:val="14"/>
                <w:lang w:eastAsia="ru-RU"/>
              </w:rPr>
            </w:pPr>
            <w:r w:rsidRPr="00976A04">
              <w:rPr>
                <w:sz w:val="14"/>
                <w:szCs w:val="14"/>
                <w:lang w:eastAsia="ru-RU"/>
              </w:rPr>
              <w:t>Красногорьевский сельсовет</w:t>
            </w:r>
          </w:p>
        </w:tc>
        <w:tc>
          <w:tcPr>
            <w:tcW w:w="989"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187 180</w:t>
            </w:r>
          </w:p>
        </w:tc>
      </w:tr>
      <w:tr w:rsidR="00976A04" w:rsidRPr="00976A04" w:rsidTr="00976A04">
        <w:trPr>
          <w:trHeight w:val="20"/>
        </w:trPr>
        <w:tc>
          <w:tcPr>
            <w:tcW w:w="438"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7</w:t>
            </w:r>
          </w:p>
        </w:tc>
        <w:tc>
          <w:tcPr>
            <w:tcW w:w="3573" w:type="pct"/>
          </w:tcPr>
          <w:p w:rsidR="00976A04" w:rsidRPr="00976A04" w:rsidRDefault="00976A04" w:rsidP="00976A04">
            <w:pPr>
              <w:spacing w:after="0" w:line="240" w:lineRule="auto"/>
              <w:rPr>
                <w:sz w:val="14"/>
                <w:szCs w:val="14"/>
                <w:lang w:eastAsia="ru-RU"/>
              </w:rPr>
            </w:pPr>
            <w:r w:rsidRPr="00976A04">
              <w:rPr>
                <w:sz w:val="14"/>
                <w:szCs w:val="14"/>
                <w:lang w:eastAsia="ru-RU"/>
              </w:rPr>
              <w:t>Манзенский сельсовет</w:t>
            </w:r>
          </w:p>
        </w:tc>
        <w:tc>
          <w:tcPr>
            <w:tcW w:w="989"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22 690</w:t>
            </w:r>
          </w:p>
        </w:tc>
      </w:tr>
      <w:tr w:rsidR="00976A04" w:rsidRPr="00976A04" w:rsidTr="00976A04">
        <w:trPr>
          <w:trHeight w:val="20"/>
        </w:trPr>
        <w:tc>
          <w:tcPr>
            <w:tcW w:w="438"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8</w:t>
            </w:r>
          </w:p>
        </w:tc>
        <w:tc>
          <w:tcPr>
            <w:tcW w:w="3573" w:type="pct"/>
          </w:tcPr>
          <w:p w:rsidR="00976A04" w:rsidRPr="00976A04" w:rsidRDefault="00976A04" w:rsidP="00976A04">
            <w:pPr>
              <w:spacing w:after="0" w:line="240" w:lineRule="auto"/>
              <w:rPr>
                <w:sz w:val="14"/>
                <w:szCs w:val="14"/>
                <w:lang w:eastAsia="ru-RU"/>
              </w:rPr>
            </w:pPr>
            <w:r w:rsidRPr="00976A04">
              <w:rPr>
                <w:sz w:val="14"/>
                <w:szCs w:val="14"/>
                <w:lang w:eastAsia="ru-RU"/>
              </w:rPr>
              <w:t>Невонский сельсовет</w:t>
            </w:r>
          </w:p>
        </w:tc>
        <w:tc>
          <w:tcPr>
            <w:tcW w:w="989"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19 740</w:t>
            </w:r>
          </w:p>
        </w:tc>
      </w:tr>
      <w:tr w:rsidR="00976A04" w:rsidRPr="00976A04" w:rsidTr="00976A04">
        <w:trPr>
          <w:trHeight w:val="20"/>
        </w:trPr>
        <w:tc>
          <w:tcPr>
            <w:tcW w:w="438"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9</w:t>
            </w:r>
          </w:p>
        </w:tc>
        <w:tc>
          <w:tcPr>
            <w:tcW w:w="3573" w:type="pct"/>
          </w:tcPr>
          <w:p w:rsidR="00976A04" w:rsidRPr="00976A04" w:rsidRDefault="00976A04" w:rsidP="00976A04">
            <w:pPr>
              <w:spacing w:after="0" w:line="240" w:lineRule="auto"/>
              <w:rPr>
                <w:sz w:val="14"/>
                <w:szCs w:val="14"/>
                <w:lang w:eastAsia="ru-RU"/>
              </w:rPr>
            </w:pPr>
            <w:r w:rsidRPr="00976A04">
              <w:rPr>
                <w:sz w:val="14"/>
                <w:szCs w:val="14"/>
                <w:lang w:eastAsia="ru-RU"/>
              </w:rPr>
              <w:t>Нижнетерянский сельсовет</w:t>
            </w:r>
          </w:p>
        </w:tc>
        <w:tc>
          <w:tcPr>
            <w:tcW w:w="989"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1 940</w:t>
            </w:r>
          </w:p>
        </w:tc>
      </w:tr>
      <w:tr w:rsidR="00976A04" w:rsidRPr="00976A04" w:rsidTr="00976A04">
        <w:trPr>
          <w:trHeight w:val="20"/>
        </w:trPr>
        <w:tc>
          <w:tcPr>
            <w:tcW w:w="438"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10</w:t>
            </w:r>
          </w:p>
        </w:tc>
        <w:tc>
          <w:tcPr>
            <w:tcW w:w="3573" w:type="pct"/>
          </w:tcPr>
          <w:p w:rsidR="00976A04" w:rsidRPr="00976A04" w:rsidRDefault="00976A04" w:rsidP="00976A04">
            <w:pPr>
              <w:spacing w:after="0" w:line="240" w:lineRule="auto"/>
              <w:rPr>
                <w:sz w:val="14"/>
                <w:szCs w:val="14"/>
                <w:lang w:eastAsia="ru-RU"/>
              </w:rPr>
            </w:pPr>
            <w:r w:rsidRPr="00976A04">
              <w:rPr>
                <w:sz w:val="14"/>
                <w:szCs w:val="14"/>
                <w:lang w:eastAsia="ru-RU"/>
              </w:rPr>
              <w:t>Новохайский сельсовет</w:t>
            </w:r>
          </w:p>
        </w:tc>
        <w:tc>
          <w:tcPr>
            <w:tcW w:w="989"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71 820</w:t>
            </w:r>
          </w:p>
        </w:tc>
      </w:tr>
      <w:tr w:rsidR="00976A04" w:rsidRPr="00976A04" w:rsidTr="00976A04">
        <w:trPr>
          <w:trHeight w:val="20"/>
        </w:trPr>
        <w:tc>
          <w:tcPr>
            <w:tcW w:w="438"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11</w:t>
            </w:r>
          </w:p>
        </w:tc>
        <w:tc>
          <w:tcPr>
            <w:tcW w:w="3573" w:type="pct"/>
          </w:tcPr>
          <w:p w:rsidR="00976A04" w:rsidRPr="00976A04" w:rsidRDefault="00976A04" w:rsidP="00976A04">
            <w:pPr>
              <w:spacing w:after="0" w:line="240" w:lineRule="auto"/>
              <w:rPr>
                <w:sz w:val="14"/>
                <w:szCs w:val="14"/>
                <w:lang w:eastAsia="ru-RU"/>
              </w:rPr>
            </w:pPr>
            <w:r w:rsidRPr="00976A04">
              <w:rPr>
                <w:sz w:val="14"/>
                <w:szCs w:val="14"/>
                <w:lang w:eastAsia="ru-RU"/>
              </w:rPr>
              <w:t>Октябрьский сельсовет</w:t>
            </w:r>
          </w:p>
        </w:tc>
        <w:tc>
          <w:tcPr>
            <w:tcW w:w="989"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246 740</w:t>
            </w:r>
          </w:p>
        </w:tc>
      </w:tr>
      <w:tr w:rsidR="00976A04" w:rsidRPr="00976A04" w:rsidTr="00976A04">
        <w:trPr>
          <w:trHeight w:val="20"/>
        </w:trPr>
        <w:tc>
          <w:tcPr>
            <w:tcW w:w="438"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12</w:t>
            </w:r>
          </w:p>
        </w:tc>
        <w:tc>
          <w:tcPr>
            <w:tcW w:w="3573" w:type="pct"/>
          </w:tcPr>
          <w:p w:rsidR="00976A04" w:rsidRPr="00976A04" w:rsidRDefault="00976A04" w:rsidP="00976A04">
            <w:pPr>
              <w:spacing w:after="0" w:line="240" w:lineRule="auto"/>
              <w:rPr>
                <w:sz w:val="14"/>
                <w:szCs w:val="14"/>
                <w:lang w:eastAsia="ru-RU"/>
              </w:rPr>
            </w:pPr>
            <w:r w:rsidRPr="00976A04">
              <w:rPr>
                <w:sz w:val="14"/>
                <w:szCs w:val="14"/>
                <w:lang w:eastAsia="ru-RU"/>
              </w:rPr>
              <w:t>Осиновомысский сельсовет</w:t>
            </w:r>
          </w:p>
        </w:tc>
        <w:tc>
          <w:tcPr>
            <w:tcW w:w="989"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13 960</w:t>
            </w:r>
          </w:p>
        </w:tc>
      </w:tr>
      <w:tr w:rsidR="00976A04" w:rsidRPr="00976A04" w:rsidTr="00976A04">
        <w:trPr>
          <w:trHeight w:val="20"/>
        </w:trPr>
        <w:tc>
          <w:tcPr>
            <w:tcW w:w="438"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13</w:t>
            </w:r>
          </w:p>
        </w:tc>
        <w:tc>
          <w:tcPr>
            <w:tcW w:w="3573" w:type="pct"/>
          </w:tcPr>
          <w:p w:rsidR="00976A04" w:rsidRPr="00976A04" w:rsidRDefault="00976A04" w:rsidP="00976A04">
            <w:pPr>
              <w:spacing w:after="0" w:line="240" w:lineRule="auto"/>
              <w:rPr>
                <w:sz w:val="14"/>
                <w:szCs w:val="14"/>
                <w:lang w:eastAsia="ru-RU"/>
              </w:rPr>
            </w:pPr>
            <w:r w:rsidRPr="00976A04">
              <w:rPr>
                <w:sz w:val="14"/>
                <w:szCs w:val="14"/>
                <w:lang w:eastAsia="ru-RU"/>
              </w:rPr>
              <w:t>Пинчугский сельсовет</w:t>
            </w:r>
          </w:p>
        </w:tc>
        <w:tc>
          <w:tcPr>
            <w:tcW w:w="989"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19 130</w:t>
            </w:r>
          </w:p>
        </w:tc>
      </w:tr>
      <w:tr w:rsidR="00976A04" w:rsidRPr="00976A04" w:rsidTr="00976A04">
        <w:trPr>
          <w:trHeight w:val="20"/>
        </w:trPr>
        <w:tc>
          <w:tcPr>
            <w:tcW w:w="438"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14</w:t>
            </w:r>
          </w:p>
        </w:tc>
        <w:tc>
          <w:tcPr>
            <w:tcW w:w="3573" w:type="pct"/>
          </w:tcPr>
          <w:p w:rsidR="00976A04" w:rsidRPr="00976A04" w:rsidRDefault="00976A04" w:rsidP="00976A04">
            <w:pPr>
              <w:spacing w:after="0" w:line="240" w:lineRule="auto"/>
              <w:rPr>
                <w:sz w:val="14"/>
                <w:szCs w:val="14"/>
                <w:lang w:eastAsia="ru-RU"/>
              </w:rPr>
            </w:pPr>
            <w:r w:rsidRPr="00976A04">
              <w:rPr>
                <w:sz w:val="14"/>
                <w:szCs w:val="14"/>
                <w:lang w:eastAsia="ru-RU"/>
              </w:rPr>
              <w:t xml:space="preserve"> Таежнинский сельсовет</w:t>
            </w:r>
          </w:p>
        </w:tc>
        <w:tc>
          <w:tcPr>
            <w:tcW w:w="989"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41 310</w:t>
            </w:r>
          </w:p>
        </w:tc>
      </w:tr>
      <w:tr w:rsidR="00976A04" w:rsidRPr="00976A04" w:rsidTr="00976A04">
        <w:trPr>
          <w:trHeight w:val="20"/>
        </w:trPr>
        <w:tc>
          <w:tcPr>
            <w:tcW w:w="438"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 xml:space="preserve">15 </w:t>
            </w:r>
          </w:p>
        </w:tc>
        <w:tc>
          <w:tcPr>
            <w:tcW w:w="3573" w:type="pct"/>
          </w:tcPr>
          <w:p w:rsidR="00976A04" w:rsidRPr="00976A04" w:rsidRDefault="00976A04" w:rsidP="00976A04">
            <w:pPr>
              <w:spacing w:after="0" w:line="240" w:lineRule="auto"/>
              <w:rPr>
                <w:sz w:val="14"/>
                <w:szCs w:val="14"/>
                <w:lang w:eastAsia="ru-RU"/>
              </w:rPr>
            </w:pPr>
            <w:r w:rsidRPr="00976A04">
              <w:rPr>
                <w:sz w:val="14"/>
                <w:szCs w:val="14"/>
                <w:lang w:eastAsia="ru-RU"/>
              </w:rPr>
              <w:t>Такучетский сельсовет</w:t>
            </w:r>
          </w:p>
        </w:tc>
        <w:tc>
          <w:tcPr>
            <w:tcW w:w="989"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1 000</w:t>
            </w:r>
          </w:p>
        </w:tc>
      </w:tr>
      <w:tr w:rsidR="00976A04" w:rsidRPr="00976A04" w:rsidTr="00976A04">
        <w:trPr>
          <w:trHeight w:val="20"/>
        </w:trPr>
        <w:tc>
          <w:tcPr>
            <w:tcW w:w="438"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16</w:t>
            </w:r>
          </w:p>
        </w:tc>
        <w:tc>
          <w:tcPr>
            <w:tcW w:w="3573" w:type="pct"/>
          </w:tcPr>
          <w:p w:rsidR="00976A04" w:rsidRPr="00976A04" w:rsidRDefault="00976A04" w:rsidP="00976A04">
            <w:pPr>
              <w:spacing w:after="0" w:line="240" w:lineRule="auto"/>
              <w:rPr>
                <w:sz w:val="14"/>
                <w:szCs w:val="14"/>
                <w:lang w:eastAsia="ru-RU"/>
              </w:rPr>
            </w:pPr>
            <w:r w:rsidRPr="00976A04">
              <w:rPr>
                <w:sz w:val="14"/>
                <w:szCs w:val="14"/>
                <w:lang w:eastAsia="ru-RU"/>
              </w:rPr>
              <w:t>Хребтовский сельсовет</w:t>
            </w:r>
          </w:p>
        </w:tc>
        <w:tc>
          <w:tcPr>
            <w:tcW w:w="989"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20 280</w:t>
            </w:r>
          </w:p>
        </w:tc>
      </w:tr>
      <w:tr w:rsidR="00976A04" w:rsidRPr="00976A04" w:rsidTr="00976A04">
        <w:trPr>
          <w:trHeight w:val="20"/>
        </w:trPr>
        <w:tc>
          <w:tcPr>
            <w:tcW w:w="438"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17</w:t>
            </w:r>
          </w:p>
        </w:tc>
        <w:tc>
          <w:tcPr>
            <w:tcW w:w="3573" w:type="pct"/>
          </w:tcPr>
          <w:p w:rsidR="00976A04" w:rsidRPr="00976A04" w:rsidRDefault="00976A04" w:rsidP="00976A04">
            <w:pPr>
              <w:spacing w:after="0" w:line="240" w:lineRule="auto"/>
              <w:rPr>
                <w:sz w:val="14"/>
                <w:szCs w:val="14"/>
                <w:lang w:eastAsia="ru-RU"/>
              </w:rPr>
            </w:pPr>
            <w:r w:rsidRPr="00976A04">
              <w:rPr>
                <w:sz w:val="14"/>
                <w:szCs w:val="14"/>
                <w:lang w:eastAsia="ru-RU"/>
              </w:rPr>
              <w:t>Чуноярский сельсовет</w:t>
            </w:r>
          </w:p>
        </w:tc>
        <w:tc>
          <w:tcPr>
            <w:tcW w:w="989"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31 880</w:t>
            </w:r>
          </w:p>
        </w:tc>
      </w:tr>
      <w:tr w:rsidR="00976A04" w:rsidRPr="00976A04" w:rsidTr="00976A04">
        <w:trPr>
          <w:trHeight w:val="20"/>
        </w:trPr>
        <w:tc>
          <w:tcPr>
            <w:tcW w:w="438" w:type="pct"/>
          </w:tcPr>
          <w:p w:rsidR="00976A04" w:rsidRPr="00976A04" w:rsidRDefault="00976A04" w:rsidP="00976A04">
            <w:pPr>
              <w:spacing w:after="0" w:line="240" w:lineRule="auto"/>
              <w:jc w:val="center"/>
              <w:rPr>
                <w:sz w:val="14"/>
                <w:szCs w:val="14"/>
                <w:lang w:eastAsia="ru-RU"/>
              </w:rPr>
            </w:pPr>
          </w:p>
        </w:tc>
        <w:tc>
          <w:tcPr>
            <w:tcW w:w="3573" w:type="pct"/>
          </w:tcPr>
          <w:p w:rsidR="00976A04" w:rsidRPr="00976A04" w:rsidRDefault="00976A04" w:rsidP="00976A04">
            <w:pPr>
              <w:spacing w:after="0" w:line="240" w:lineRule="auto"/>
              <w:rPr>
                <w:sz w:val="14"/>
                <w:szCs w:val="14"/>
                <w:lang w:eastAsia="ru-RU"/>
              </w:rPr>
            </w:pPr>
            <w:r w:rsidRPr="00976A04">
              <w:rPr>
                <w:sz w:val="14"/>
                <w:szCs w:val="14"/>
                <w:lang w:eastAsia="ru-RU"/>
              </w:rPr>
              <w:t>Итого</w:t>
            </w:r>
          </w:p>
        </w:tc>
        <w:tc>
          <w:tcPr>
            <w:tcW w:w="989" w:type="pct"/>
          </w:tcPr>
          <w:p w:rsidR="00976A04" w:rsidRPr="00976A04" w:rsidRDefault="00976A04" w:rsidP="00976A04">
            <w:pPr>
              <w:spacing w:after="0" w:line="240" w:lineRule="auto"/>
              <w:jc w:val="center"/>
              <w:rPr>
                <w:sz w:val="14"/>
                <w:szCs w:val="14"/>
                <w:lang w:eastAsia="ru-RU"/>
              </w:rPr>
            </w:pPr>
            <w:r w:rsidRPr="00976A04">
              <w:rPr>
                <w:sz w:val="14"/>
                <w:szCs w:val="14"/>
                <w:lang w:eastAsia="ru-RU"/>
              </w:rPr>
              <w:t>1 243 290</w:t>
            </w:r>
          </w:p>
        </w:tc>
      </w:tr>
    </w:tbl>
    <w:p w:rsidR="00976A04" w:rsidRPr="00976A04" w:rsidRDefault="00976A04" w:rsidP="00976A04">
      <w:pPr>
        <w:spacing w:after="0" w:line="240" w:lineRule="auto"/>
        <w:jc w:val="center"/>
        <w:rPr>
          <w:rFonts w:ascii="Times New Roman" w:eastAsia="Times New Roman" w:hAnsi="Times New Roman"/>
          <w:sz w:val="20"/>
          <w:szCs w:val="20"/>
          <w:lang w:eastAsia="ru-RU"/>
        </w:rPr>
      </w:pPr>
    </w:p>
    <w:p w:rsidR="00444C85" w:rsidRDefault="00444C85" w:rsidP="00444C85">
      <w:pPr>
        <w:spacing w:after="0" w:line="240" w:lineRule="auto"/>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 xml:space="preserve">                                                                     </w:t>
      </w:r>
      <w:r>
        <w:rPr>
          <w:rFonts w:ascii="Times New Roman" w:eastAsia="Times New Roman" w:hAnsi="Times New Roman"/>
          <w:sz w:val="20"/>
          <w:szCs w:val="20"/>
          <w:lang w:eastAsia="ru-RU"/>
        </w:rPr>
        <w:t xml:space="preserve">      </w:t>
      </w:r>
      <w:r w:rsidRPr="00444C85">
        <w:rPr>
          <w:rFonts w:ascii="Times New Roman" w:eastAsia="Times New Roman" w:hAnsi="Times New Roman"/>
          <w:sz w:val="20"/>
          <w:szCs w:val="20"/>
          <w:lang w:eastAsia="ru-RU"/>
        </w:rPr>
        <w:t xml:space="preserve">          </w:t>
      </w:r>
      <w:r w:rsidRPr="00444C85">
        <w:rPr>
          <w:rFonts w:ascii="Times New Roman" w:eastAsia="Times New Roman" w:hAnsi="Times New Roman"/>
          <w:noProof/>
          <w:sz w:val="20"/>
          <w:szCs w:val="20"/>
          <w:lang w:eastAsia="ru-RU"/>
        </w:rPr>
        <w:drawing>
          <wp:inline distT="0" distB="0" distL="0" distR="0">
            <wp:extent cx="476250" cy="600075"/>
            <wp:effectExtent l="19050" t="0" r="0" b="0"/>
            <wp:docPr id="203" name="Рисунок 1"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снизу убран белый цвет"/>
                    <pic:cNvPicPr>
                      <a:picLocks noChangeAspect="1" noChangeArrowheads="1"/>
                    </pic:cNvPicPr>
                  </pic:nvPicPr>
                  <pic:blipFill>
                    <a:blip r:embed="rId345" cstate="print"/>
                    <a:srcRect/>
                    <a:stretch>
                      <a:fillRect/>
                    </a:stretch>
                  </pic:blipFill>
                  <pic:spPr bwMode="auto">
                    <a:xfrm>
                      <a:off x="0" y="0"/>
                      <a:ext cx="476250" cy="600075"/>
                    </a:xfrm>
                    <a:prstGeom prst="rect">
                      <a:avLst/>
                    </a:prstGeom>
                    <a:noFill/>
                    <a:ln w="9525">
                      <a:noFill/>
                      <a:miter lim="800000"/>
                      <a:headEnd/>
                      <a:tailEnd/>
                    </a:ln>
                  </pic:spPr>
                </pic:pic>
              </a:graphicData>
            </a:graphic>
          </wp:inline>
        </w:drawing>
      </w:r>
    </w:p>
    <w:p w:rsidR="00444C85" w:rsidRPr="00444C85" w:rsidRDefault="00444C85" w:rsidP="00444C85">
      <w:pPr>
        <w:spacing w:after="0" w:line="240" w:lineRule="auto"/>
        <w:rPr>
          <w:rFonts w:ascii="Times New Roman" w:eastAsia="Times New Roman" w:hAnsi="Times New Roman"/>
          <w:b/>
          <w:sz w:val="20"/>
          <w:szCs w:val="20"/>
          <w:lang w:eastAsia="ru-RU"/>
        </w:rPr>
      </w:pPr>
      <w:r w:rsidRPr="00444C85">
        <w:rPr>
          <w:rFonts w:ascii="Times New Roman" w:eastAsia="Times New Roman" w:hAnsi="Times New Roman"/>
          <w:sz w:val="20"/>
          <w:szCs w:val="20"/>
          <w:lang w:eastAsia="ru-RU"/>
        </w:rPr>
        <w:t xml:space="preserve">                                                   </w:t>
      </w:r>
    </w:p>
    <w:p w:rsidR="00444C85" w:rsidRPr="00444C85" w:rsidRDefault="00444C85" w:rsidP="00444C85">
      <w:pPr>
        <w:spacing w:after="0" w:line="240" w:lineRule="auto"/>
        <w:jc w:val="center"/>
        <w:rPr>
          <w:rFonts w:ascii="Times New Roman" w:eastAsia="Times New Roman" w:hAnsi="Times New Roman"/>
          <w:sz w:val="18"/>
          <w:szCs w:val="20"/>
          <w:lang w:eastAsia="ru-RU"/>
        </w:rPr>
      </w:pPr>
      <w:r w:rsidRPr="00444C85">
        <w:rPr>
          <w:rFonts w:ascii="Times New Roman" w:eastAsia="Times New Roman" w:hAnsi="Times New Roman"/>
          <w:sz w:val="18"/>
          <w:szCs w:val="20"/>
          <w:lang w:eastAsia="ru-RU"/>
        </w:rPr>
        <w:t>АДМИНИСТРАЦИЯ    БОГУЧАНСКОГО  РАЙОНА</w:t>
      </w:r>
    </w:p>
    <w:p w:rsidR="00444C85" w:rsidRPr="00444C85" w:rsidRDefault="00444C85" w:rsidP="00444C85">
      <w:pPr>
        <w:keepNext/>
        <w:keepLines/>
        <w:spacing w:after="0" w:line="240" w:lineRule="auto"/>
        <w:jc w:val="center"/>
        <w:outlineLvl w:val="0"/>
        <w:rPr>
          <w:rFonts w:ascii="Times New Roman" w:eastAsia="Times New Roman" w:hAnsi="Times New Roman"/>
          <w:bCs/>
          <w:color w:val="000000"/>
          <w:sz w:val="18"/>
          <w:szCs w:val="20"/>
          <w:lang w:eastAsia="ru-RU"/>
        </w:rPr>
      </w:pPr>
      <w:r w:rsidRPr="00444C85">
        <w:rPr>
          <w:rFonts w:ascii="Times New Roman" w:eastAsia="Times New Roman" w:hAnsi="Times New Roman"/>
          <w:bCs/>
          <w:color w:val="000000"/>
          <w:sz w:val="18"/>
          <w:szCs w:val="20"/>
          <w:lang w:eastAsia="ru-RU"/>
        </w:rPr>
        <w:t>ПОСТАНОВЛЕНИЕ</w:t>
      </w:r>
    </w:p>
    <w:p w:rsidR="00444C85" w:rsidRPr="00444C85" w:rsidRDefault="00444C85" w:rsidP="00444C85">
      <w:pPr>
        <w:spacing w:after="0" w:line="240" w:lineRule="auto"/>
        <w:ind w:right="-5"/>
        <w:jc w:val="center"/>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25.05.2023                                      с. Богучаны                                          № 515-п</w:t>
      </w:r>
    </w:p>
    <w:p w:rsidR="00444C85" w:rsidRPr="00444C85" w:rsidRDefault="00444C85" w:rsidP="00444C85">
      <w:pPr>
        <w:spacing w:after="0" w:line="240" w:lineRule="auto"/>
        <w:ind w:right="-5"/>
        <w:jc w:val="center"/>
        <w:rPr>
          <w:rFonts w:ascii="Times New Roman" w:eastAsia="Times New Roman" w:hAnsi="Times New Roman"/>
          <w:sz w:val="20"/>
          <w:szCs w:val="20"/>
          <w:lang w:eastAsia="ru-RU"/>
        </w:rPr>
      </w:pPr>
    </w:p>
    <w:p w:rsidR="00444C85" w:rsidRPr="00444C85" w:rsidRDefault="00444C85" w:rsidP="00444C85">
      <w:pPr>
        <w:spacing w:after="0" w:line="240" w:lineRule="auto"/>
        <w:ind w:right="-6"/>
        <w:jc w:val="center"/>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О внесении изменений в "Положение об оплате труда работников Муниципального казенного учреждения «Муниципальная служба Заказчика», утвержденное постановлением администрации Богучанского района от 05.11.2013 № 1404-п</w:t>
      </w:r>
    </w:p>
    <w:p w:rsidR="00444C85" w:rsidRPr="00444C85" w:rsidRDefault="00444C85" w:rsidP="00444C85">
      <w:pPr>
        <w:spacing w:after="0" w:line="240" w:lineRule="auto"/>
        <w:ind w:right="-6"/>
        <w:jc w:val="both"/>
        <w:rPr>
          <w:rFonts w:ascii="Times New Roman" w:eastAsia="Times New Roman" w:hAnsi="Times New Roman"/>
          <w:sz w:val="20"/>
          <w:szCs w:val="20"/>
          <w:lang w:eastAsia="ru-RU"/>
        </w:rPr>
      </w:pPr>
    </w:p>
    <w:p w:rsidR="00444C85" w:rsidRPr="00444C85" w:rsidRDefault="00444C85" w:rsidP="00444C85">
      <w:pPr>
        <w:spacing w:after="0" w:line="240" w:lineRule="auto"/>
        <w:ind w:firstLine="709"/>
        <w:jc w:val="both"/>
        <w:rPr>
          <w:rFonts w:ascii="Times New Roman" w:eastAsia="Times New Roman" w:hAnsi="Times New Roman"/>
          <w:sz w:val="20"/>
          <w:szCs w:val="20"/>
          <w:lang w:eastAsia="ru-RU"/>
        </w:rPr>
      </w:pPr>
      <w:proofErr w:type="gramStart"/>
      <w:r w:rsidRPr="00444C85">
        <w:rPr>
          <w:rFonts w:ascii="Times New Roman" w:eastAsia="Times New Roman" w:hAnsi="Times New Roman"/>
          <w:sz w:val="20"/>
          <w:szCs w:val="20"/>
          <w:lang w:eastAsia="ru-RU"/>
        </w:rPr>
        <w:t>В соответствии с Трудовым кодексом Российской Федерации,  Федеральным Законом от 06.10.2003 № 131-ФЗ «Об общих принципах организации местного самоуправления в Российской Федерации, Законом Красноярского края от 29.10.2009 № 9-3864 «О системах оплаты труда работников краевых государственных  учреждений», Законом Красноярского края от 20.04.2023 № 5-1744 "О внесении изменений в Закон края «О краевом бюджете на 2023 год и плановый период 2024 - 2025 годов",  "Положением</w:t>
      </w:r>
      <w:proofErr w:type="gramEnd"/>
      <w:r w:rsidRPr="00444C85">
        <w:rPr>
          <w:rFonts w:ascii="Times New Roman" w:eastAsia="Times New Roman" w:hAnsi="Times New Roman"/>
          <w:sz w:val="20"/>
          <w:szCs w:val="20"/>
          <w:lang w:eastAsia="ru-RU"/>
        </w:rPr>
        <w:t xml:space="preserve"> о системе оплаты труда работников муниципальных бюджетных и казенных учреждений", утвержденным постановлением администрации Богучанского района от 18.05.2012 № 651-п, руководствуясь статьями 7, 43, 47 Устава Богучанского района Красноярского края,  ПОСТАНОВЛЯЮ:</w:t>
      </w:r>
    </w:p>
    <w:p w:rsidR="00444C85" w:rsidRPr="00444C85" w:rsidRDefault="00444C85" w:rsidP="00444C85">
      <w:pPr>
        <w:numPr>
          <w:ilvl w:val="0"/>
          <w:numId w:val="12"/>
        </w:numPr>
        <w:tabs>
          <w:tab w:val="left" w:pos="0"/>
          <w:tab w:val="left" w:pos="851"/>
          <w:tab w:val="left" w:pos="993"/>
        </w:tabs>
        <w:spacing w:after="0" w:line="240" w:lineRule="auto"/>
        <w:ind w:left="0" w:firstLine="709"/>
        <w:contextualSpacing/>
        <w:jc w:val="both"/>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Внести в "Положение об оплате труда работников Муниципального казенного учреждения «Муниципальная служба Заказчика», утвержденное постановлением администрации Богучанского района от 05.11.2013 № 1404-п (далее – Положение), следующие изменения:</w:t>
      </w:r>
    </w:p>
    <w:p w:rsidR="00444C85" w:rsidRPr="00444C85" w:rsidRDefault="00444C85" w:rsidP="00444C85">
      <w:pPr>
        <w:spacing w:after="0" w:line="240" w:lineRule="auto"/>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 xml:space="preserve">            1.1. Наименование раздела 6 Положения  "Оплата труда руководителя Учреждения,  и главного бухгалтера"  изложить в новой редакции  "Оплата труда руководителя Учреждения   его заместителя и главного бухгалтера";</w:t>
      </w:r>
    </w:p>
    <w:p w:rsidR="00444C85" w:rsidRPr="00444C85" w:rsidRDefault="00444C85" w:rsidP="00444C85">
      <w:pPr>
        <w:tabs>
          <w:tab w:val="left" w:pos="567"/>
          <w:tab w:val="left" w:pos="851"/>
          <w:tab w:val="left" w:pos="993"/>
        </w:tabs>
        <w:spacing w:after="0" w:line="240" w:lineRule="auto"/>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 xml:space="preserve">           1.2 Раздел 6 Положения изложить в новой редакции:</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6.1. Заработная плата руководителя Учреждения, его заместителя и главного бухгалтера включает в себя должностной оклад, выплаты компенсационного и стимулирующего характера, определяемые в соответствии с настоящим Положением.</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 xml:space="preserve">6.2. </w:t>
      </w:r>
      <w:proofErr w:type="gramStart"/>
      <w:r w:rsidRPr="00444C85">
        <w:rPr>
          <w:rFonts w:ascii="Times New Roman" w:eastAsia="Times New Roman" w:hAnsi="Times New Roman"/>
          <w:sz w:val="20"/>
          <w:szCs w:val="20"/>
          <w:lang w:eastAsia="ru-RU"/>
        </w:rPr>
        <w:t>Размер должностного оклада руководителя Учреждения устанавливается трудовым договором и определяется в кратном отношении к среднему размеру оклада (должностного оклада), ставки заработной платы работников основного персонала возглавляемого  им Учреждения с учетом отнесения  Учреждения к группе по оплате труда руководителей Учреждения  в соответствии  с приложением № 1 к Положению о новой системе оплаты труда работников муниципальных бюджетных и казенных учреждений, утвержденному постановлением администрации</w:t>
      </w:r>
      <w:proofErr w:type="gramEnd"/>
      <w:r w:rsidRPr="00444C85">
        <w:rPr>
          <w:rFonts w:ascii="Times New Roman" w:eastAsia="Times New Roman" w:hAnsi="Times New Roman"/>
          <w:sz w:val="20"/>
          <w:szCs w:val="20"/>
          <w:lang w:eastAsia="ru-RU"/>
        </w:rPr>
        <w:t xml:space="preserve"> Богучанского района от 18.05.2012  № 651-п.</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proofErr w:type="gramStart"/>
      <w:r w:rsidRPr="00444C85">
        <w:rPr>
          <w:rFonts w:ascii="Times New Roman" w:eastAsia="Times New Roman" w:hAnsi="Times New Roman"/>
          <w:sz w:val="20"/>
          <w:szCs w:val="20"/>
          <w:lang w:eastAsia="ru-RU"/>
        </w:rPr>
        <w:t xml:space="preserve">6.3.Группа по оплате труда руководителя Учреждения определяется на основании объемных показателей, характеризующих работу Учреждения и устанавливается администрацией Богучанского района не реже одного раза в год с учетом значений объемных показателей за предшествующий год  в соответствии </w:t>
      </w:r>
      <w:r w:rsidRPr="00444C85">
        <w:rPr>
          <w:rFonts w:ascii="Times New Roman" w:eastAsia="Times New Roman" w:hAnsi="Times New Roman"/>
          <w:sz w:val="20"/>
          <w:szCs w:val="20"/>
          <w:lang w:eastAsia="ru-RU"/>
        </w:rPr>
        <w:lastRenderedPageBreak/>
        <w:t>с приложением № 8 к Положению о новой системе оплаты труда работников муниципальных бюджетных и казенных учреждений, утвержденному постановлением администрации Богучанского района от 18.05.2012  № 651-п.</w:t>
      </w:r>
      <w:proofErr w:type="gramEnd"/>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6.4. Порядок исчисления  среднего размера оклада (должностного оклада), ставки заработной платы работников  основного персонала для определения  размера  должностного  утверждается постановлением администрации  Богучанского района.</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6.5. Размеры должностных окладов заместителя руководителя и главного бухгалтера устанавливается руководителем Учреждения на 10 - 30 процентов ниже размеров должностного оклада руководителя  Учреждения.</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6.6. Выплаты компенсационного характера руководителю, его заместителю и главному бухгалтеру Учреждения устанавливаются в соответствии с разделом 3 настоящего Положения.</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6.7. Руководителю Учреждения, его заместителю и главному бухгалтеру могут устанавливаться следующие выплаты стимулирующего характера:</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выплаты за важность выполняемой работы, степень самостоятельности и ответственности при выполнении поставленных задач;</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выплаты за качество выполняемых работ;</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персональные выплаты;</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выплаты по итогам работы;</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персональная доплата при предоставлении ежегодного отпуска.</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 xml:space="preserve">6.7.1.Выплаты за важность выполняемой работы, степень самостоятельности и ответственности при выполнении поставленных задач, за качество выполняемых работ устанавливаются руководителю, его заместителю и главному бухгалтеру с учетом критериев оценки результативности и качества деятельности Учреждения согласно приложению № 5 к настоящему Положению. </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6.7.2. Персональные выплаты устанавливаются руководителю его заместителю и главному бухгалтеру Учреждения:</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за сложность, напряженность и особый режим работы: - до 100%;</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 xml:space="preserve">надбавка за расширение зоны обслуживания - до 100%. </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6.7.3. Выплаты по итогам работы:</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6.7.3.1. Выплаты по итогам работы за период (за месяц, квартал, год) осуществляются с целью поощрения руководителя его заместителя и главного бухгалтера Учреждения за общие результаты труда по итогам работы.</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При осуществлении выплат по итогам работы учитывается выполнение следующих критериев:</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успешное и добросовестное исполнение руководителем Учреждения, его заместителем  и главным бухгалтером своих должностных обязанностей в соответствующем периоде;</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инициатива, творчество и применение в работе современных форм и методов организации труда;</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качество подготовки и проведения мероприятий, связанных с уставной деятельностью Учреждения;</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качество подготовки и своевременность сдачи отчетности.</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 xml:space="preserve">6.7.3.2. Оценка </w:t>
      </w:r>
      <w:proofErr w:type="gramStart"/>
      <w:r w:rsidRPr="00444C85">
        <w:rPr>
          <w:rFonts w:ascii="Times New Roman" w:eastAsia="Times New Roman" w:hAnsi="Times New Roman"/>
          <w:sz w:val="20"/>
          <w:szCs w:val="20"/>
          <w:lang w:eastAsia="ru-RU"/>
        </w:rPr>
        <w:t>выполнения показателей работы руководителя Учреждения</w:t>
      </w:r>
      <w:proofErr w:type="gramEnd"/>
      <w:r w:rsidRPr="00444C85">
        <w:rPr>
          <w:rFonts w:ascii="Times New Roman" w:eastAsia="Times New Roman" w:hAnsi="Times New Roman"/>
          <w:sz w:val="20"/>
          <w:szCs w:val="20"/>
          <w:lang w:eastAsia="ru-RU"/>
        </w:rPr>
        <w:t xml:space="preserve"> осуществляется администрацией Богучанского района с изданием распоряжения  об установлении выплаты по  итогам работы  за соответствующий  период (месяц, квартал, год).</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6.7.3.3. Оценка выполнения показателей работы заместителя и главного бухгалтера Учреждения осуществляется руководителем Учреждения с изданием приказа об установлении выплаты по итогам работы за соответствующий период (месяц, квартал, год).</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6.7.3.4. Выплаты стимулирующего характера, за исключением персональных выплат, персональной доплаты при предоставлении ежегодного отпуска и выплат по итогам работы заместителю и главному бухгалтеру Учреждения устанавливаются на срок не более трех месяцев в процентах от должностного оклада.</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proofErr w:type="gramStart"/>
      <w:r w:rsidRPr="00444C85">
        <w:rPr>
          <w:rFonts w:ascii="Times New Roman" w:eastAsia="Times New Roman" w:hAnsi="Times New Roman"/>
          <w:sz w:val="20"/>
          <w:szCs w:val="20"/>
          <w:lang w:eastAsia="ru-RU"/>
        </w:rPr>
        <w:t>Количество должностных окладов с учетом районного коэффициента, процентной надбавке к заработной плате за стаж работы в районах Крайнего Севера и приравненных к ним местностях руководителю учреждения, учитываемых для определения объема средств на выплаты стимулирующего характера, установлены в Приложении № 7</w:t>
      </w:r>
      <w:r w:rsidRPr="00444C85">
        <w:rPr>
          <w:rFonts w:ascii="Times New Roman" w:eastAsia="Times New Roman" w:hAnsi="Times New Roman"/>
          <w:color w:val="1F4E79"/>
          <w:sz w:val="20"/>
          <w:szCs w:val="20"/>
          <w:lang w:eastAsia="ru-RU"/>
        </w:rPr>
        <w:t xml:space="preserve"> </w:t>
      </w:r>
      <w:r w:rsidRPr="00444C85">
        <w:rPr>
          <w:rFonts w:ascii="Times New Roman" w:eastAsia="Times New Roman" w:hAnsi="Times New Roman"/>
          <w:sz w:val="20"/>
          <w:szCs w:val="20"/>
          <w:lang w:eastAsia="ru-RU"/>
        </w:rPr>
        <w:t>к Положению новой системе оплаты труда  муниципальных бюджетных и казенных учреждений, утвержденному постановлением администрации Богучанского района от 18.05.2012 № 651-п.</w:t>
      </w:r>
      <w:proofErr w:type="gramEnd"/>
      <w:r w:rsidRPr="00444C85">
        <w:rPr>
          <w:rFonts w:ascii="Times New Roman" w:eastAsia="Times New Roman" w:hAnsi="Times New Roman"/>
          <w:color w:val="1F4E79"/>
          <w:sz w:val="20"/>
          <w:szCs w:val="20"/>
          <w:lang w:eastAsia="ru-RU"/>
        </w:rPr>
        <w:t xml:space="preserve"> </w:t>
      </w:r>
      <w:r w:rsidRPr="00444C85">
        <w:rPr>
          <w:rFonts w:ascii="Times New Roman" w:eastAsia="Times New Roman" w:hAnsi="Times New Roman"/>
          <w:sz w:val="20"/>
          <w:szCs w:val="20"/>
          <w:lang w:eastAsia="ru-RU"/>
        </w:rPr>
        <w:t>Сложившаяся к концу отчетного периода экономия бюджетных средств по стимулирующим выплатам руководителю может направляться на стимулирование труда иных работников Учреждения.</w:t>
      </w:r>
    </w:p>
    <w:p w:rsidR="00444C85" w:rsidRPr="00444C85" w:rsidRDefault="00444C85" w:rsidP="00444C85">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6.7.3.5. Главному бухгалтеру Учреждения, его заместителю сроки установления и размер стимулирующих выплат устанавливаются приказом руководителя Учреждения, руководителю Учреждения распоряжением администрации Богучанского района.</w:t>
      </w:r>
    </w:p>
    <w:p w:rsidR="00444C85" w:rsidRPr="00444C85" w:rsidRDefault="00444C85" w:rsidP="00444C85">
      <w:pPr>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6.8. Руководителю Учреждения, его заместителю и главному бухгалтеру может оказываться единовременная материальная помощь в соответствии с разделом 5 настоящего Положения.</w:t>
      </w:r>
    </w:p>
    <w:p w:rsidR="00444C85" w:rsidRPr="00444C85" w:rsidRDefault="00444C85" w:rsidP="00444C85">
      <w:pPr>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lastRenderedPageBreak/>
        <w:t>6.9. Определить предельный уровень соотношения среднемесячной заработной платы руководителя учреждения его заместителя и главного бухгалтера, формируемой за счет всех источников финансового обеспечения и рассчитываемой за календарный год, и среднемесячной заработной платы работников учреждения (без учета заработной платы руководителя учреждения его заместителя и главного бухгалтера) в размере, не превышающем размера:</w:t>
      </w:r>
    </w:p>
    <w:p w:rsidR="00444C85" w:rsidRPr="00444C85" w:rsidRDefault="00444C85" w:rsidP="00444C85">
      <w:pPr>
        <w:autoSpaceDE w:val="0"/>
        <w:autoSpaceDN w:val="0"/>
        <w:adjustRightInd w:val="0"/>
        <w:spacing w:after="0" w:line="240" w:lineRule="auto"/>
        <w:outlineLvl w:val="0"/>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руководитель - 2,0.</w:t>
      </w:r>
    </w:p>
    <w:p w:rsidR="00444C85" w:rsidRPr="00444C85" w:rsidRDefault="00444C85" w:rsidP="00444C85">
      <w:pPr>
        <w:autoSpaceDE w:val="0"/>
        <w:autoSpaceDN w:val="0"/>
        <w:adjustRightInd w:val="0"/>
        <w:spacing w:after="0" w:line="240" w:lineRule="auto"/>
        <w:outlineLvl w:val="0"/>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заместитель руководителя - 1,6.</w:t>
      </w:r>
    </w:p>
    <w:p w:rsidR="00444C85" w:rsidRPr="00444C85" w:rsidRDefault="00444C85" w:rsidP="00444C85">
      <w:pPr>
        <w:autoSpaceDE w:val="0"/>
        <w:autoSpaceDN w:val="0"/>
        <w:adjustRightInd w:val="0"/>
        <w:spacing w:after="0" w:line="240" w:lineRule="auto"/>
        <w:outlineLvl w:val="0"/>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главный бухгалтер - 1,6.</w:t>
      </w:r>
    </w:p>
    <w:p w:rsidR="00444C85" w:rsidRPr="00444C85" w:rsidRDefault="00444C85" w:rsidP="00444C85">
      <w:pPr>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2. Приложение № 5 Положения изложить в новой редакции, согласно Приложению № 1 к настоящему постановлению.</w:t>
      </w:r>
    </w:p>
    <w:p w:rsidR="00444C85" w:rsidRPr="00444C85" w:rsidRDefault="00444C85" w:rsidP="00444C85">
      <w:pPr>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 xml:space="preserve"> 3. </w:t>
      </w:r>
      <w:proofErr w:type="gramStart"/>
      <w:r w:rsidRPr="00444C85">
        <w:rPr>
          <w:rFonts w:ascii="Times New Roman" w:eastAsia="Times New Roman" w:hAnsi="Times New Roman"/>
          <w:sz w:val="20"/>
          <w:szCs w:val="20"/>
          <w:lang w:eastAsia="ru-RU"/>
        </w:rPr>
        <w:t>Контроль за</w:t>
      </w:r>
      <w:proofErr w:type="gramEnd"/>
      <w:r w:rsidRPr="00444C85">
        <w:rPr>
          <w:rFonts w:ascii="Times New Roman" w:eastAsia="Times New Roman" w:hAnsi="Times New Roman"/>
          <w:sz w:val="20"/>
          <w:szCs w:val="20"/>
          <w:lang w:eastAsia="ru-RU"/>
        </w:rPr>
        <w:t xml:space="preserve"> исполнением постановления возложить на заместителя Главы Богучанского  района по экономике и финансам   А.С. Арсеньеву.      </w:t>
      </w:r>
      <w:r w:rsidRPr="00444C85">
        <w:rPr>
          <w:rFonts w:ascii="Times New Roman" w:eastAsia="Times New Roman" w:hAnsi="Times New Roman"/>
          <w:sz w:val="20"/>
          <w:szCs w:val="20"/>
          <w:lang w:eastAsia="ru-RU"/>
        </w:rPr>
        <w:tab/>
        <w:t xml:space="preserve">                                      </w:t>
      </w:r>
    </w:p>
    <w:p w:rsidR="00444C85" w:rsidRPr="00444C85" w:rsidRDefault="00444C85" w:rsidP="00444C85">
      <w:pPr>
        <w:autoSpaceDE w:val="0"/>
        <w:autoSpaceDN w:val="0"/>
        <w:adjustRightInd w:val="0"/>
        <w:spacing w:after="0" w:line="240" w:lineRule="auto"/>
        <w:ind w:firstLine="567"/>
        <w:jc w:val="both"/>
        <w:rPr>
          <w:rFonts w:ascii="Times New Roman" w:eastAsia="Times New Roman" w:hAnsi="Times New Roman"/>
          <w:sz w:val="20"/>
          <w:szCs w:val="20"/>
          <w:lang w:eastAsia="ru-RU"/>
        </w:rPr>
      </w:pPr>
      <w:r w:rsidRPr="00444C85">
        <w:rPr>
          <w:rFonts w:ascii="Times New Roman" w:eastAsia="Times New Roman" w:hAnsi="Times New Roman"/>
          <w:sz w:val="20"/>
          <w:szCs w:val="20"/>
          <w:lang w:eastAsia="ru-RU"/>
        </w:rPr>
        <w:t xml:space="preserve">4. Настоящее постановление вступает  в силу  со </w:t>
      </w:r>
      <w:proofErr w:type="gramStart"/>
      <w:r w:rsidRPr="00444C85">
        <w:rPr>
          <w:rFonts w:ascii="Times New Roman" w:eastAsia="Times New Roman" w:hAnsi="Times New Roman"/>
          <w:sz w:val="20"/>
          <w:szCs w:val="20"/>
          <w:lang w:eastAsia="ru-RU"/>
        </w:rPr>
        <w:t>дня, следующего за днем опубликования в Официальном вестнике Богучанского района и распространяется</w:t>
      </w:r>
      <w:proofErr w:type="gramEnd"/>
      <w:r w:rsidRPr="00444C85">
        <w:rPr>
          <w:rFonts w:ascii="Times New Roman" w:eastAsia="Times New Roman" w:hAnsi="Times New Roman"/>
          <w:sz w:val="20"/>
          <w:szCs w:val="20"/>
          <w:lang w:eastAsia="ru-RU"/>
        </w:rPr>
        <w:t xml:space="preserve"> на правоотношения, возникшие с 1 января 2023 года.</w:t>
      </w:r>
    </w:p>
    <w:p w:rsidR="00444C85" w:rsidRPr="00444C85" w:rsidRDefault="00444C85" w:rsidP="00444C85">
      <w:pPr>
        <w:autoSpaceDE w:val="0"/>
        <w:autoSpaceDN w:val="0"/>
        <w:adjustRightInd w:val="0"/>
        <w:spacing w:after="0" w:line="240" w:lineRule="auto"/>
        <w:jc w:val="both"/>
        <w:rPr>
          <w:rFonts w:ascii="Times New Roman" w:eastAsia="Times New Roman" w:hAnsi="Times New Roman"/>
          <w:sz w:val="20"/>
          <w:szCs w:val="20"/>
          <w:lang w:eastAsia="ru-RU"/>
        </w:rPr>
      </w:pPr>
    </w:p>
    <w:p w:rsidR="006A7C5F" w:rsidRPr="006A7C5F" w:rsidRDefault="00444C85" w:rsidP="00444C85">
      <w:pPr>
        <w:autoSpaceDE w:val="0"/>
        <w:autoSpaceDN w:val="0"/>
        <w:adjustRightInd w:val="0"/>
        <w:spacing w:after="0" w:line="240" w:lineRule="auto"/>
        <w:contextualSpacing/>
        <w:jc w:val="both"/>
        <w:rPr>
          <w:rFonts w:ascii="Times New Roman" w:hAnsi="Times New Roman"/>
          <w:bCs/>
          <w:color w:val="000000"/>
          <w:sz w:val="20"/>
          <w:szCs w:val="20"/>
        </w:rPr>
      </w:pPr>
      <w:r w:rsidRPr="00444C85">
        <w:rPr>
          <w:rFonts w:ascii="Times New Roman" w:eastAsia="Times New Roman" w:hAnsi="Times New Roman"/>
          <w:sz w:val="20"/>
          <w:szCs w:val="20"/>
          <w:lang w:eastAsia="ru-RU"/>
        </w:rPr>
        <w:t>Глава Богучанского района                                                             А.С. Медведев</w:t>
      </w:r>
    </w:p>
    <w:p w:rsidR="006A7C5F" w:rsidRPr="00981931" w:rsidRDefault="006A7C5F" w:rsidP="00444C85">
      <w:pPr>
        <w:spacing w:after="0" w:line="256" w:lineRule="auto"/>
        <w:rPr>
          <w:rFonts w:eastAsia="Times New Roman"/>
          <w:lang w:eastAsia="ru-RU"/>
        </w:rPr>
      </w:pPr>
    </w:p>
    <w:p w:rsidR="004E310E" w:rsidRPr="004E310E" w:rsidRDefault="004E310E" w:rsidP="004E310E">
      <w:pPr>
        <w:pStyle w:val="ae"/>
        <w:ind w:left="5529"/>
        <w:jc w:val="right"/>
        <w:rPr>
          <w:rFonts w:ascii="Times New Roman" w:hAnsi="Times New Roman"/>
          <w:sz w:val="18"/>
          <w:szCs w:val="20"/>
          <w:lang w:eastAsia="ar-SA"/>
        </w:rPr>
      </w:pPr>
      <w:r w:rsidRPr="004E310E">
        <w:rPr>
          <w:rFonts w:ascii="Times New Roman" w:hAnsi="Times New Roman"/>
          <w:sz w:val="18"/>
          <w:szCs w:val="20"/>
          <w:lang w:eastAsia="ar-SA"/>
        </w:rPr>
        <w:t xml:space="preserve">Приложение № 1  </w:t>
      </w:r>
    </w:p>
    <w:p w:rsidR="004E310E" w:rsidRPr="004E310E" w:rsidRDefault="004E310E" w:rsidP="004E310E">
      <w:pPr>
        <w:pStyle w:val="ae"/>
        <w:ind w:left="5529"/>
        <w:jc w:val="right"/>
        <w:rPr>
          <w:rFonts w:ascii="Times New Roman" w:hAnsi="Times New Roman"/>
          <w:sz w:val="18"/>
          <w:szCs w:val="20"/>
          <w:lang w:eastAsia="ar-SA"/>
        </w:rPr>
      </w:pPr>
      <w:r w:rsidRPr="004E310E">
        <w:rPr>
          <w:rFonts w:ascii="Times New Roman" w:hAnsi="Times New Roman"/>
          <w:sz w:val="18"/>
          <w:szCs w:val="20"/>
          <w:lang w:eastAsia="ar-SA"/>
        </w:rPr>
        <w:t xml:space="preserve">к  Постановлению   администрации </w:t>
      </w:r>
    </w:p>
    <w:p w:rsidR="004E310E" w:rsidRPr="004E310E" w:rsidRDefault="004E310E" w:rsidP="004E310E">
      <w:pPr>
        <w:pStyle w:val="ae"/>
        <w:ind w:left="5529"/>
        <w:jc w:val="right"/>
        <w:rPr>
          <w:rFonts w:ascii="Times New Roman" w:hAnsi="Times New Roman"/>
          <w:sz w:val="18"/>
          <w:szCs w:val="20"/>
          <w:lang w:eastAsia="ar-SA"/>
        </w:rPr>
      </w:pPr>
      <w:r w:rsidRPr="004E310E">
        <w:rPr>
          <w:rFonts w:ascii="Times New Roman" w:hAnsi="Times New Roman"/>
          <w:sz w:val="18"/>
          <w:szCs w:val="20"/>
          <w:lang w:eastAsia="ar-SA"/>
        </w:rPr>
        <w:t>Богучанского района</w:t>
      </w:r>
    </w:p>
    <w:p w:rsidR="004E310E" w:rsidRPr="004E310E" w:rsidRDefault="004E310E" w:rsidP="004E310E">
      <w:pPr>
        <w:pStyle w:val="ae"/>
        <w:ind w:left="5529"/>
        <w:jc w:val="right"/>
        <w:rPr>
          <w:rFonts w:ascii="Times New Roman" w:hAnsi="Times New Roman"/>
          <w:sz w:val="18"/>
          <w:szCs w:val="20"/>
          <w:lang w:eastAsia="ar-SA"/>
        </w:rPr>
      </w:pPr>
      <w:r w:rsidRPr="004E310E">
        <w:rPr>
          <w:rFonts w:ascii="Times New Roman" w:hAnsi="Times New Roman"/>
          <w:sz w:val="18"/>
          <w:szCs w:val="20"/>
          <w:lang w:eastAsia="ar-SA"/>
        </w:rPr>
        <w:t xml:space="preserve">от </w:t>
      </w:r>
      <w:r>
        <w:rPr>
          <w:rFonts w:ascii="Times New Roman" w:hAnsi="Times New Roman"/>
          <w:sz w:val="18"/>
          <w:szCs w:val="20"/>
          <w:lang w:eastAsia="ar-SA"/>
        </w:rPr>
        <w:t>25.05.</w:t>
      </w:r>
      <w:r w:rsidRPr="004E310E">
        <w:rPr>
          <w:rFonts w:ascii="Times New Roman" w:hAnsi="Times New Roman"/>
          <w:sz w:val="18"/>
          <w:szCs w:val="20"/>
          <w:lang w:eastAsia="ar-SA"/>
        </w:rPr>
        <w:t>2023</w:t>
      </w:r>
      <w:r>
        <w:rPr>
          <w:rFonts w:ascii="Times New Roman" w:hAnsi="Times New Roman"/>
          <w:sz w:val="18"/>
          <w:szCs w:val="20"/>
          <w:lang w:eastAsia="ar-SA"/>
        </w:rPr>
        <w:t xml:space="preserve"> № 515-п</w:t>
      </w:r>
    </w:p>
    <w:p w:rsidR="004E310E" w:rsidRPr="004E310E" w:rsidRDefault="004E310E" w:rsidP="004E310E">
      <w:pPr>
        <w:spacing w:after="0" w:line="240" w:lineRule="auto"/>
        <w:ind w:firstLine="5529"/>
        <w:jc w:val="right"/>
        <w:rPr>
          <w:rFonts w:ascii="Times New Roman" w:hAnsi="Times New Roman"/>
          <w:sz w:val="18"/>
          <w:szCs w:val="20"/>
        </w:rPr>
      </w:pPr>
    </w:p>
    <w:p w:rsidR="004E310E" w:rsidRPr="004E310E" w:rsidRDefault="004E310E" w:rsidP="004E310E">
      <w:pPr>
        <w:spacing w:after="0" w:line="240" w:lineRule="auto"/>
        <w:ind w:firstLine="5529"/>
        <w:jc w:val="right"/>
        <w:rPr>
          <w:rFonts w:ascii="Times New Roman" w:hAnsi="Times New Roman"/>
          <w:sz w:val="18"/>
          <w:szCs w:val="20"/>
        </w:rPr>
      </w:pPr>
      <w:r w:rsidRPr="004E310E">
        <w:rPr>
          <w:rFonts w:ascii="Times New Roman" w:hAnsi="Times New Roman"/>
          <w:sz w:val="18"/>
          <w:szCs w:val="20"/>
        </w:rPr>
        <w:t>Приложение № 5</w:t>
      </w:r>
    </w:p>
    <w:p w:rsidR="004E310E" w:rsidRPr="004E310E" w:rsidRDefault="004E310E" w:rsidP="004E310E">
      <w:pPr>
        <w:spacing w:after="0" w:line="240" w:lineRule="auto"/>
        <w:ind w:left="5529"/>
        <w:jc w:val="right"/>
        <w:rPr>
          <w:rFonts w:ascii="Times New Roman" w:hAnsi="Times New Roman"/>
          <w:sz w:val="18"/>
          <w:szCs w:val="20"/>
        </w:rPr>
      </w:pPr>
      <w:r w:rsidRPr="004E310E">
        <w:rPr>
          <w:rFonts w:ascii="Times New Roman" w:hAnsi="Times New Roman"/>
          <w:sz w:val="18"/>
          <w:szCs w:val="20"/>
        </w:rPr>
        <w:t>к Положению об оплате труда работников  Муниципального казенного учреждения «Муниципальная служба Заказчика»</w:t>
      </w:r>
    </w:p>
    <w:p w:rsidR="004E310E" w:rsidRPr="004E310E" w:rsidRDefault="004E310E" w:rsidP="004E310E">
      <w:pPr>
        <w:spacing w:after="0" w:line="240" w:lineRule="auto"/>
        <w:ind w:left="5529"/>
        <w:jc w:val="right"/>
        <w:rPr>
          <w:rFonts w:ascii="Times New Roman" w:hAnsi="Times New Roman"/>
          <w:sz w:val="18"/>
          <w:szCs w:val="20"/>
        </w:rPr>
      </w:pPr>
      <w:r w:rsidRPr="004E310E">
        <w:rPr>
          <w:rFonts w:ascii="Times New Roman" w:hAnsi="Times New Roman"/>
          <w:sz w:val="18"/>
          <w:szCs w:val="20"/>
        </w:rPr>
        <w:t>« 05» ноября 2013    №1404-п</w:t>
      </w:r>
    </w:p>
    <w:p w:rsidR="004E310E" w:rsidRPr="004E310E" w:rsidRDefault="004E310E" w:rsidP="004E310E">
      <w:pPr>
        <w:spacing w:after="0"/>
        <w:ind w:left="5529"/>
        <w:rPr>
          <w:rFonts w:ascii="Times New Roman" w:hAnsi="Times New Roman"/>
          <w:sz w:val="20"/>
          <w:szCs w:val="20"/>
        </w:rPr>
      </w:pPr>
    </w:p>
    <w:p w:rsidR="004E310E" w:rsidRPr="004E310E" w:rsidRDefault="004E310E" w:rsidP="004E310E">
      <w:pPr>
        <w:spacing w:after="0"/>
        <w:rPr>
          <w:rFonts w:ascii="Times New Roman" w:hAnsi="Times New Roman"/>
          <w:sz w:val="20"/>
          <w:szCs w:val="20"/>
        </w:rPr>
      </w:pPr>
    </w:p>
    <w:p w:rsidR="004E310E" w:rsidRPr="004E310E" w:rsidRDefault="004E310E" w:rsidP="004E310E">
      <w:pPr>
        <w:autoSpaceDN w:val="0"/>
        <w:adjustRightInd w:val="0"/>
        <w:spacing w:after="0" w:line="240" w:lineRule="auto"/>
        <w:jc w:val="center"/>
        <w:rPr>
          <w:rFonts w:ascii="Times New Roman" w:hAnsi="Times New Roman"/>
          <w:bCs/>
          <w:sz w:val="18"/>
          <w:szCs w:val="20"/>
        </w:rPr>
      </w:pPr>
      <w:r w:rsidRPr="004E310E">
        <w:rPr>
          <w:rFonts w:ascii="Times New Roman" w:hAnsi="Times New Roman"/>
          <w:bCs/>
          <w:sz w:val="18"/>
          <w:szCs w:val="20"/>
        </w:rPr>
        <w:t>КРИТЕРИИ ОЦЕНКИ РЕЗУЛЬТАТИВНОСТИ И КАЧЕСТВА ДЕЯТЕЛЬНОСТИ УЧРЕЖДЕНИЯ ДЛЯ УСТАНОВЛЕНИЯ РУКОВОДИТЕЛЮ ЕГО ЗАМЕСТИТЕЛЮ И ГЛАВНОМУ БУХГАЛТЕРУ УЧРЕЖДЕНИЯ ВЫПЛАТ ЗА ВАЖНОСТЬ ВЫПОЛНЯЕМОЙ РАБОТЫ, СТЕПЕНЬ САМОСТОЯТЕЛЬНОСТИ И ОТВЕТСТВЕННОСТИ ПРИ ВЫПОЛНЕНИИ ПОСТАВЛЕННЫХ ЗАДАЧ, ЗА КАЧЕСТВО ВЫПОЛНЯЕМЫХ РАБОТ</w:t>
      </w:r>
    </w:p>
    <w:p w:rsidR="004E310E" w:rsidRPr="00AE4476" w:rsidRDefault="004E310E" w:rsidP="004E310E">
      <w:pPr>
        <w:autoSpaceDN w:val="0"/>
        <w:adjustRightInd w:val="0"/>
        <w:spacing w:after="0"/>
        <w:jc w:val="center"/>
        <w:rPr>
          <w:rFonts w:ascii="Times New Roman" w:hAnsi="Times New Roman"/>
          <w:b/>
          <w:bCs/>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15"/>
        <w:gridCol w:w="2203"/>
        <w:gridCol w:w="2391"/>
        <w:gridCol w:w="3361"/>
      </w:tblGrid>
      <w:tr w:rsidR="004E310E" w:rsidRPr="004E310E" w:rsidTr="004E310E">
        <w:tc>
          <w:tcPr>
            <w:tcW w:w="844" w:type="pct"/>
          </w:tcPr>
          <w:p w:rsidR="004E310E" w:rsidRPr="004E310E" w:rsidRDefault="004E310E" w:rsidP="004E310E">
            <w:pPr>
              <w:spacing w:after="0" w:line="240" w:lineRule="auto"/>
              <w:jc w:val="center"/>
              <w:rPr>
                <w:rFonts w:ascii="Times New Roman" w:hAnsi="Times New Roman"/>
                <w:spacing w:val="-2"/>
                <w:sz w:val="14"/>
                <w:szCs w:val="14"/>
              </w:rPr>
            </w:pPr>
            <w:r w:rsidRPr="004E310E">
              <w:rPr>
                <w:rFonts w:ascii="Times New Roman" w:hAnsi="Times New Roman"/>
                <w:spacing w:val="-2"/>
                <w:sz w:val="14"/>
                <w:szCs w:val="14"/>
              </w:rPr>
              <w:t>Должность</w:t>
            </w:r>
          </w:p>
        </w:tc>
        <w:tc>
          <w:tcPr>
            <w:tcW w:w="1151" w:type="pct"/>
          </w:tcPr>
          <w:p w:rsidR="004E310E" w:rsidRPr="004E310E" w:rsidRDefault="004E310E" w:rsidP="004E310E">
            <w:pPr>
              <w:spacing w:after="0" w:line="240" w:lineRule="auto"/>
              <w:jc w:val="center"/>
              <w:rPr>
                <w:rFonts w:ascii="Times New Roman" w:hAnsi="Times New Roman"/>
                <w:strike/>
                <w:spacing w:val="-2"/>
                <w:sz w:val="14"/>
                <w:szCs w:val="14"/>
              </w:rPr>
            </w:pPr>
            <w:r w:rsidRPr="004E310E">
              <w:rPr>
                <w:rFonts w:ascii="Times New Roman" w:hAnsi="Times New Roman"/>
                <w:sz w:val="14"/>
                <w:szCs w:val="14"/>
              </w:rPr>
              <w:t>Наименование критерия оценки результативности и качества деятельности учреждени</w:t>
            </w:r>
            <w:r w:rsidRPr="004E310E">
              <w:rPr>
                <w:rFonts w:ascii="Times New Roman" w:hAnsi="Times New Roman"/>
                <w:strike/>
                <w:sz w:val="14"/>
                <w:szCs w:val="14"/>
              </w:rPr>
              <w:t>я</w:t>
            </w:r>
          </w:p>
        </w:tc>
        <w:tc>
          <w:tcPr>
            <w:tcW w:w="1249" w:type="pct"/>
          </w:tcPr>
          <w:p w:rsidR="004E310E" w:rsidRPr="004E310E" w:rsidRDefault="004E310E" w:rsidP="004E310E">
            <w:pPr>
              <w:spacing w:after="0" w:line="240" w:lineRule="auto"/>
              <w:jc w:val="center"/>
              <w:rPr>
                <w:rFonts w:ascii="Times New Roman" w:hAnsi="Times New Roman"/>
                <w:spacing w:val="-2"/>
                <w:sz w:val="14"/>
                <w:szCs w:val="14"/>
              </w:rPr>
            </w:pPr>
            <w:r w:rsidRPr="004E310E">
              <w:rPr>
                <w:rFonts w:ascii="Times New Roman" w:hAnsi="Times New Roman"/>
                <w:spacing w:val="-2"/>
                <w:sz w:val="14"/>
                <w:szCs w:val="14"/>
              </w:rPr>
              <w:t xml:space="preserve">Содержание </w:t>
            </w:r>
            <w:r w:rsidRPr="004E310E">
              <w:rPr>
                <w:rFonts w:ascii="Times New Roman" w:hAnsi="Times New Roman"/>
                <w:sz w:val="14"/>
                <w:szCs w:val="14"/>
              </w:rPr>
              <w:t>критерия оценки результативности и качества деятельности учреждени</w:t>
            </w:r>
            <w:r w:rsidRPr="004E310E">
              <w:rPr>
                <w:rFonts w:ascii="Times New Roman" w:hAnsi="Times New Roman"/>
                <w:strike/>
                <w:sz w:val="14"/>
                <w:szCs w:val="14"/>
              </w:rPr>
              <w:t>я</w:t>
            </w:r>
          </w:p>
        </w:tc>
        <w:tc>
          <w:tcPr>
            <w:tcW w:w="1755" w:type="pct"/>
            <w:tcBorders>
              <w:right w:val="single" w:sz="4" w:space="0" w:color="auto"/>
            </w:tcBorders>
          </w:tcPr>
          <w:p w:rsidR="004E310E" w:rsidRPr="004E310E" w:rsidRDefault="004E310E" w:rsidP="004E310E">
            <w:pPr>
              <w:spacing w:after="0" w:line="240" w:lineRule="auto"/>
              <w:jc w:val="center"/>
              <w:rPr>
                <w:rFonts w:ascii="Times New Roman" w:hAnsi="Times New Roman"/>
                <w:spacing w:val="-2"/>
                <w:sz w:val="14"/>
                <w:szCs w:val="14"/>
              </w:rPr>
            </w:pPr>
            <w:r w:rsidRPr="004E310E">
              <w:rPr>
                <w:rFonts w:ascii="Times New Roman" w:hAnsi="Times New Roman"/>
                <w:spacing w:val="-2"/>
                <w:sz w:val="14"/>
                <w:szCs w:val="14"/>
              </w:rPr>
              <w:t>Размер от оклада (должностного оклада), ставки заработной платы, %</w:t>
            </w:r>
          </w:p>
        </w:tc>
      </w:tr>
      <w:tr w:rsidR="004E310E" w:rsidRPr="004E310E" w:rsidTr="004E310E">
        <w:tc>
          <w:tcPr>
            <w:tcW w:w="5000" w:type="pct"/>
            <w:gridSpan w:val="4"/>
            <w:tcBorders>
              <w:right w:val="single" w:sz="4" w:space="0" w:color="auto"/>
            </w:tcBorders>
          </w:tcPr>
          <w:p w:rsidR="004E310E" w:rsidRPr="004E310E" w:rsidRDefault="004E310E" w:rsidP="004E310E">
            <w:pPr>
              <w:spacing w:after="0" w:line="240" w:lineRule="auto"/>
              <w:jc w:val="center"/>
              <w:rPr>
                <w:rFonts w:ascii="Times New Roman" w:hAnsi="Times New Roman"/>
                <w:spacing w:val="-2"/>
                <w:sz w:val="14"/>
                <w:szCs w:val="14"/>
              </w:rPr>
            </w:pPr>
            <w:r w:rsidRPr="004E310E">
              <w:rPr>
                <w:rFonts w:ascii="Times New Roman" w:hAnsi="Times New Roman"/>
                <w:sz w:val="14"/>
                <w:szCs w:val="14"/>
              </w:rPr>
              <w:t>Выплаты за важность выполняемой работы, степень самостоятельности и ответственность при выполнении поставленных задач</w:t>
            </w:r>
          </w:p>
        </w:tc>
      </w:tr>
      <w:tr w:rsidR="004E310E" w:rsidRPr="004E310E" w:rsidTr="004E310E">
        <w:tc>
          <w:tcPr>
            <w:tcW w:w="844" w:type="pct"/>
          </w:tcPr>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Руководитель</w:t>
            </w:r>
          </w:p>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Заместитель руководителя</w:t>
            </w:r>
          </w:p>
        </w:tc>
        <w:tc>
          <w:tcPr>
            <w:tcW w:w="1151" w:type="pct"/>
          </w:tcPr>
          <w:p w:rsidR="004E310E" w:rsidRPr="004E310E" w:rsidRDefault="004E310E" w:rsidP="004E310E">
            <w:pPr>
              <w:autoSpaceDN w:val="0"/>
              <w:adjustRightInd w:val="0"/>
              <w:spacing w:after="0" w:line="240" w:lineRule="auto"/>
              <w:rPr>
                <w:rFonts w:ascii="Times New Roman" w:hAnsi="Times New Roman"/>
                <w:sz w:val="14"/>
                <w:szCs w:val="14"/>
              </w:rPr>
            </w:pPr>
            <w:r w:rsidRPr="004E310E">
              <w:rPr>
                <w:rFonts w:ascii="Times New Roman" w:hAnsi="Times New Roman"/>
                <w:sz w:val="14"/>
                <w:szCs w:val="14"/>
              </w:rPr>
              <w:t xml:space="preserve">сложность организации и управления учреждением </w:t>
            </w:r>
          </w:p>
        </w:tc>
        <w:tc>
          <w:tcPr>
            <w:tcW w:w="1249" w:type="pct"/>
          </w:tcPr>
          <w:p w:rsidR="004E310E" w:rsidRPr="004E310E" w:rsidRDefault="004E310E" w:rsidP="004E310E">
            <w:pPr>
              <w:autoSpaceDN w:val="0"/>
              <w:adjustRightInd w:val="0"/>
              <w:spacing w:after="0" w:line="240" w:lineRule="auto"/>
              <w:rPr>
                <w:rFonts w:ascii="Times New Roman" w:hAnsi="Times New Roman"/>
                <w:sz w:val="14"/>
                <w:szCs w:val="14"/>
              </w:rPr>
            </w:pPr>
            <w:r w:rsidRPr="004E310E">
              <w:rPr>
                <w:rFonts w:ascii="Times New Roman" w:hAnsi="Times New Roman"/>
                <w:sz w:val="14"/>
                <w:szCs w:val="14"/>
              </w:rPr>
              <w:t>инициация предложений, проектов, направленных на улучшение качества предоставляемых услуг учреждения</w:t>
            </w:r>
          </w:p>
        </w:tc>
        <w:tc>
          <w:tcPr>
            <w:tcW w:w="1755" w:type="pct"/>
            <w:tcBorders>
              <w:right w:val="single" w:sz="4" w:space="0" w:color="auto"/>
            </w:tcBorders>
          </w:tcPr>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до 20</w:t>
            </w:r>
          </w:p>
        </w:tc>
      </w:tr>
      <w:tr w:rsidR="004E310E" w:rsidRPr="004E310E" w:rsidTr="004E310E">
        <w:tc>
          <w:tcPr>
            <w:tcW w:w="844" w:type="pct"/>
          </w:tcPr>
          <w:p w:rsidR="004E310E" w:rsidRPr="004E310E" w:rsidRDefault="004E310E" w:rsidP="004E310E">
            <w:pPr>
              <w:spacing w:after="0" w:line="240" w:lineRule="auto"/>
              <w:rPr>
                <w:rFonts w:ascii="Times New Roman" w:hAnsi="Times New Roman"/>
                <w:spacing w:val="-2"/>
                <w:sz w:val="14"/>
                <w:szCs w:val="14"/>
              </w:rPr>
            </w:pPr>
          </w:p>
        </w:tc>
        <w:tc>
          <w:tcPr>
            <w:tcW w:w="1151" w:type="pct"/>
          </w:tcPr>
          <w:p w:rsidR="004E310E" w:rsidRPr="004E310E" w:rsidRDefault="004E310E" w:rsidP="004E310E">
            <w:pPr>
              <w:spacing w:after="0" w:line="240" w:lineRule="auto"/>
              <w:rPr>
                <w:rFonts w:ascii="Times New Roman" w:hAnsi="Times New Roman"/>
                <w:sz w:val="14"/>
                <w:szCs w:val="14"/>
              </w:rPr>
            </w:pPr>
          </w:p>
        </w:tc>
        <w:tc>
          <w:tcPr>
            <w:tcW w:w="1249" w:type="pct"/>
          </w:tcPr>
          <w:p w:rsidR="004E310E" w:rsidRPr="004E310E" w:rsidRDefault="004E310E" w:rsidP="004E310E">
            <w:pPr>
              <w:spacing w:after="0" w:line="240" w:lineRule="auto"/>
              <w:rPr>
                <w:rFonts w:ascii="Times New Roman" w:hAnsi="Times New Roman"/>
                <w:sz w:val="14"/>
                <w:szCs w:val="14"/>
              </w:rPr>
            </w:pPr>
            <w:r w:rsidRPr="004E310E">
              <w:rPr>
                <w:rFonts w:ascii="Times New Roman" w:hAnsi="Times New Roman"/>
                <w:sz w:val="14"/>
                <w:szCs w:val="14"/>
              </w:rPr>
              <w:t>привлечение экономических и социальных партнеров для реализации основных направлений деятельности учреждения</w:t>
            </w:r>
          </w:p>
        </w:tc>
        <w:tc>
          <w:tcPr>
            <w:tcW w:w="1755" w:type="pct"/>
            <w:tcBorders>
              <w:right w:val="single" w:sz="4" w:space="0" w:color="auto"/>
            </w:tcBorders>
          </w:tcPr>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до 30</w:t>
            </w:r>
          </w:p>
        </w:tc>
      </w:tr>
      <w:tr w:rsidR="004E310E" w:rsidRPr="004E310E" w:rsidTr="004E310E">
        <w:tc>
          <w:tcPr>
            <w:tcW w:w="844" w:type="pct"/>
          </w:tcPr>
          <w:p w:rsidR="004E310E" w:rsidRPr="004E310E" w:rsidRDefault="004E310E" w:rsidP="004E310E">
            <w:pPr>
              <w:spacing w:after="0" w:line="240" w:lineRule="auto"/>
              <w:rPr>
                <w:spacing w:val="-2"/>
                <w:sz w:val="14"/>
                <w:szCs w:val="14"/>
              </w:rPr>
            </w:pPr>
          </w:p>
        </w:tc>
        <w:tc>
          <w:tcPr>
            <w:tcW w:w="1151" w:type="pct"/>
          </w:tcPr>
          <w:p w:rsidR="004E310E" w:rsidRPr="004E310E" w:rsidRDefault="004E310E" w:rsidP="004E310E">
            <w:pPr>
              <w:spacing w:after="0" w:line="240" w:lineRule="auto"/>
              <w:rPr>
                <w:sz w:val="14"/>
                <w:szCs w:val="14"/>
              </w:rPr>
            </w:pPr>
          </w:p>
        </w:tc>
        <w:tc>
          <w:tcPr>
            <w:tcW w:w="1249" w:type="pct"/>
          </w:tcPr>
          <w:p w:rsidR="004E310E" w:rsidRPr="004E310E" w:rsidRDefault="004E310E" w:rsidP="004E310E">
            <w:pPr>
              <w:spacing w:after="0" w:line="240" w:lineRule="auto"/>
              <w:rPr>
                <w:rFonts w:ascii="Times New Roman" w:hAnsi="Times New Roman"/>
                <w:sz w:val="14"/>
                <w:szCs w:val="14"/>
              </w:rPr>
            </w:pPr>
            <w:r w:rsidRPr="004E310E">
              <w:rPr>
                <w:rFonts w:ascii="Times New Roman" w:hAnsi="Times New Roman"/>
                <w:sz w:val="14"/>
                <w:szCs w:val="14"/>
              </w:rPr>
              <w:t>достижение положительных результатов в деятельности учреждения</w:t>
            </w:r>
          </w:p>
        </w:tc>
        <w:tc>
          <w:tcPr>
            <w:tcW w:w="1755" w:type="pct"/>
            <w:tcBorders>
              <w:right w:val="single" w:sz="4" w:space="0" w:color="auto"/>
            </w:tcBorders>
          </w:tcPr>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до 40</w:t>
            </w:r>
          </w:p>
        </w:tc>
      </w:tr>
      <w:tr w:rsidR="004E310E" w:rsidRPr="004E310E" w:rsidTr="004E310E">
        <w:tc>
          <w:tcPr>
            <w:tcW w:w="844" w:type="pct"/>
          </w:tcPr>
          <w:p w:rsidR="004E310E" w:rsidRPr="004E310E" w:rsidRDefault="004E310E" w:rsidP="004E310E">
            <w:pPr>
              <w:spacing w:after="0" w:line="240" w:lineRule="auto"/>
              <w:rPr>
                <w:spacing w:val="-2"/>
                <w:sz w:val="14"/>
                <w:szCs w:val="14"/>
              </w:rPr>
            </w:pPr>
          </w:p>
        </w:tc>
        <w:tc>
          <w:tcPr>
            <w:tcW w:w="1151" w:type="pct"/>
          </w:tcPr>
          <w:p w:rsidR="004E310E" w:rsidRPr="004E310E" w:rsidRDefault="004E310E" w:rsidP="004E310E">
            <w:pPr>
              <w:spacing w:after="0" w:line="240" w:lineRule="auto"/>
              <w:rPr>
                <w:sz w:val="14"/>
                <w:szCs w:val="14"/>
              </w:rPr>
            </w:pPr>
          </w:p>
        </w:tc>
        <w:tc>
          <w:tcPr>
            <w:tcW w:w="1249" w:type="pct"/>
          </w:tcPr>
          <w:p w:rsidR="004E310E" w:rsidRPr="004E310E" w:rsidRDefault="004E310E" w:rsidP="004E310E">
            <w:pPr>
              <w:spacing w:after="0" w:line="240" w:lineRule="auto"/>
              <w:rPr>
                <w:rFonts w:ascii="Times New Roman" w:hAnsi="Times New Roman"/>
                <w:sz w:val="14"/>
                <w:szCs w:val="14"/>
              </w:rPr>
            </w:pPr>
            <w:r w:rsidRPr="004E310E">
              <w:rPr>
                <w:rFonts w:ascii="Times New Roman" w:hAnsi="Times New Roman"/>
                <w:sz w:val="14"/>
                <w:szCs w:val="14"/>
              </w:rPr>
              <w:t>выполнение показателей результативности деятельности учреждения:</w:t>
            </w:r>
          </w:p>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от 95 до 98%</w:t>
            </w:r>
          </w:p>
          <w:p w:rsidR="004E310E" w:rsidRPr="004E310E" w:rsidRDefault="004E310E" w:rsidP="004E310E">
            <w:pPr>
              <w:spacing w:after="0" w:line="240" w:lineRule="auto"/>
              <w:rPr>
                <w:rFonts w:ascii="Times New Roman" w:hAnsi="Times New Roman"/>
                <w:sz w:val="14"/>
                <w:szCs w:val="14"/>
              </w:rPr>
            </w:pPr>
            <w:r w:rsidRPr="004E310E">
              <w:rPr>
                <w:rFonts w:ascii="Times New Roman" w:hAnsi="Times New Roman"/>
                <w:spacing w:val="-2"/>
                <w:sz w:val="14"/>
                <w:szCs w:val="14"/>
              </w:rPr>
              <w:t>от 98 до 100%</w:t>
            </w:r>
          </w:p>
        </w:tc>
        <w:tc>
          <w:tcPr>
            <w:tcW w:w="1755" w:type="pct"/>
            <w:tcBorders>
              <w:right w:val="single" w:sz="4" w:space="0" w:color="auto"/>
            </w:tcBorders>
          </w:tcPr>
          <w:p w:rsidR="004E310E" w:rsidRPr="004E310E" w:rsidRDefault="004E310E" w:rsidP="004E310E">
            <w:pPr>
              <w:spacing w:after="0" w:line="240" w:lineRule="auto"/>
              <w:rPr>
                <w:rFonts w:ascii="Times New Roman" w:hAnsi="Times New Roman"/>
                <w:spacing w:val="-2"/>
                <w:sz w:val="14"/>
                <w:szCs w:val="14"/>
              </w:rPr>
            </w:pPr>
          </w:p>
          <w:p w:rsidR="004E310E" w:rsidRPr="004E310E" w:rsidRDefault="004E310E" w:rsidP="004E310E">
            <w:pPr>
              <w:spacing w:after="0" w:line="240" w:lineRule="auto"/>
              <w:rPr>
                <w:rFonts w:ascii="Times New Roman" w:hAnsi="Times New Roman"/>
                <w:spacing w:val="-2"/>
                <w:sz w:val="14"/>
                <w:szCs w:val="14"/>
              </w:rPr>
            </w:pPr>
          </w:p>
          <w:p w:rsidR="004E310E" w:rsidRPr="004E310E" w:rsidRDefault="004E310E" w:rsidP="004E310E">
            <w:pPr>
              <w:spacing w:after="0" w:line="240" w:lineRule="auto"/>
              <w:rPr>
                <w:rFonts w:ascii="Times New Roman" w:hAnsi="Times New Roman"/>
                <w:spacing w:val="-2"/>
                <w:sz w:val="14"/>
                <w:szCs w:val="14"/>
              </w:rPr>
            </w:pPr>
          </w:p>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до 30</w:t>
            </w:r>
          </w:p>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от 30 до 60</w:t>
            </w:r>
          </w:p>
        </w:tc>
      </w:tr>
      <w:tr w:rsidR="004E310E" w:rsidRPr="004E310E" w:rsidTr="004E310E">
        <w:tc>
          <w:tcPr>
            <w:tcW w:w="844" w:type="pct"/>
            <w:vMerge w:val="restart"/>
          </w:tcPr>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Главный бухгалтер</w:t>
            </w:r>
          </w:p>
        </w:tc>
        <w:tc>
          <w:tcPr>
            <w:tcW w:w="1151" w:type="pct"/>
            <w:vMerge w:val="restart"/>
          </w:tcPr>
          <w:p w:rsidR="004E310E" w:rsidRPr="004E310E" w:rsidRDefault="004E310E" w:rsidP="004E310E">
            <w:pPr>
              <w:spacing w:after="0" w:line="240" w:lineRule="auto"/>
              <w:rPr>
                <w:rFonts w:ascii="Times New Roman" w:hAnsi="Times New Roman"/>
                <w:sz w:val="14"/>
                <w:szCs w:val="14"/>
              </w:rPr>
            </w:pPr>
            <w:r w:rsidRPr="004E310E">
              <w:rPr>
                <w:rFonts w:ascii="Times New Roman" w:hAnsi="Times New Roman"/>
                <w:sz w:val="14"/>
                <w:szCs w:val="14"/>
              </w:rPr>
              <w:t xml:space="preserve">сложность организации и управления финансовой деятельностью учреждения </w:t>
            </w:r>
          </w:p>
        </w:tc>
        <w:tc>
          <w:tcPr>
            <w:tcW w:w="1249" w:type="pct"/>
          </w:tcPr>
          <w:p w:rsidR="004E310E" w:rsidRPr="004E310E" w:rsidRDefault="004E310E" w:rsidP="004E310E">
            <w:pPr>
              <w:spacing w:after="0" w:line="240" w:lineRule="auto"/>
              <w:rPr>
                <w:rFonts w:ascii="Times New Roman" w:hAnsi="Times New Roman"/>
                <w:sz w:val="14"/>
                <w:szCs w:val="14"/>
              </w:rPr>
            </w:pPr>
            <w:r w:rsidRPr="004E310E">
              <w:rPr>
                <w:rFonts w:ascii="Times New Roman" w:hAnsi="Times New Roman"/>
                <w:sz w:val="14"/>
                <w:szCs w:val="14"/>
              </w:rPr>
              <w:t>инициация предложений, проектов, направленных на улучшение качества предоставляемых услуг учреждения</w:t>
            </w:r>
          </w:p>
        </w:tc>
        <w:tc>
          <w:tcPr>
            <w:tcW w:w="1755" w:type="pct"/>
            <w:tcBorders>
              <w:right w:val="single" w:sz="4" w:space="0" w:color="auto"/>
            </w:tcBorders>
          </w:tcPr>
          <w:p w:rsidR="004E310E" w:rsidRPr="004E310E" w:rsidRDefault="004E310E" w:rsidP="004E310E">
            <w:pPr>
              <w:spacing w:after="0" w:line="240" w:lineRule="auto"/>
              <w:ind w:firstLine="47"/>
              <w:rPr>
                <w:rFonts w:ascii="Times New Roman" w:hAnsi="Times New Roman"/>
                <w:spacing w:val="-2"/>
                <w:sz w:val="14"/>
                <w:szCs w:val="14"/>
              </w:rPr>
            </w:pPr>
            <w:r w:rsidRPr="004E310E">
              <w:rPr>
                <w:rFonts w:ascii="Times New Roman" w:hAnsi="Times New Roman"/>
                <w:spacing w:val="-2"/>
                <w:sz w:val="14"/>
                <w:szCs w:val="14"/>
              </w:rPr>
              <w:t>до 40</w:t>
            </w:r>
          </w:p>
        </w:tc>
      </w:tr>
      <w:tr w:rsidR="004E310E" w:rsidRPr="004E310E" w:rsidTr="004E310E">
        <w:tc>
          <w:tcPr>
            <w:tcW w:w="844" w:type="pct"/>
            <w:vMerge/>
          </w:tcPr>
          <w:p w:rsidR="004E310E" w:rsidRPr="004E310E" w:rsidRDefault="004E310E" w:rsidP="004E310E">
            <w:pPr>
              <w:spacing w:after="0" w:line="240" w:lineRule="auto"/>
              <w:rPr>
                <w:rFonts w:ascii="Times New Roman" w:hAnsi="Times New Roman"/>
                <w:spacing w:val="-2"/>
                <w:sz w:val="14"/>
                <w:szCs w:val="14"/>
              </w:rPr>
            </w:pPr>
          </w:p>
        </w:tc>
        <w:tc>
          <w:tcPr>
            <w:tcW w:w="1151" w:type="pct"/>
            <w:vMerge/>
          </w:tcPr>
          <w:p w:rsidR="004E310E" w:rsidRPr="004E310E" w:rsidRDefault="004E310E" w:rsidP="004E310E">
            <w:pPr>
              <w:spacing w:after="0" w:line="240" w:lineRule="auto"/>
              <w:rPr>
                <w:rFonts w:ascii="Times New Roman" w:hAnsi="Times New Roman"/>
                <w:sz w:val="14"/>
                <w:szCs w:val="14"/>
              </w:rPr>
            </w:pPr>
          </w:p>
        </w:tc>
        <w:tc>
          <w:tcPr>
            <w:tcW w:w="1249" w:type="pct"/>
          </w:tcPr>
          <w:p w:rsidR="004E310E" w:rsidRPr="004E310E" w:rsidRDefault="004E310E" w:rsidP="004E310E">
            <w:pPr>
              <w:spacing w:after="0" w:line="240" w:lineRule="auto"/>
              <w:rPr>
                <w:rFonts w:ascii="Times New Roman" w:hAnsi="Times New Roman"/>
                <w:sz w:val="14"/>
                <w:szCs w:val="14"/>
              </w:rPr>
            </w:pPr>
            <w:r w:rsidRPr="004E310E">
              <w:rPr>
                <w:rFonts w:ascii="Times New Roman" w:hAnsi="Times New Roman"/>
                <w:spacing w:val="-2"/>
                <w:sz w:val="14"/>
                <w:szCs w:val="14"/>
              </w:rPr>
              <w:t>обеспечение своевременной подготовки документов на оплату за выполненные объемы работ подрядными организациями в казначейство</w:t>
            </w:r>
          </w:p>
        </w:tc>
        <w:tc>
          <w:tcPr>
            <w:tcW w:w="1755" w:type="pct"/>
            <w:tcBorders>
              <w:right w:val="single" w:sz="4" w:space="0" w:color="auto"/>
            </w:tcBorders>
          </w:tcPr>
          <w:p w:rsidR="004E310E" w:rsidRPr="004E310E" w:rsidRDefault="004E310E" w:rsidP="004E310E">
            <w:pPr>
              <w:spacing w:after="0" w:line="240" w:lineRule="auto"/>
              <w:ind w:firstLine="47"/>
              <w:rPr>
                <w:rFonts w:ascii="Times New Roman" w:hAnsi="Times New Roman"/>
                <w:spacing w:val="-2"/>
                <w:sz w:val="14"/>
                <w:szCs w:val="14"/>
              </w:rPr>
            </w:pPr>
            <w:r w:rsidRPr="004E310E">
              <w:rPr>
                <w:rFonts w:ascii="Times New Roman" w:hAnsi="Times New Roman"/>
                <w:spacing w:val="-2"/>
                <w:sz w:val="14"/>
                <w:szCs w:val="14"/>
              </w:rPr>
              <w:t>до 40</w:t>
            </w:r>
          </w:p>
        </w:tc>
      </w:tr>
      <w:tr w:rsidR="004E310E" w:rsidRPr="004E310E" w:rsidTr="004E310E">
        <w:tc>
          <w:tcPr>
            <w:tcW w:w="844" w:type="pct"/>
            <w:vMerge/>
          </w:tcPr>
          <w:p w:rsidR="004E310E" w:rsidRPr="004E310E" w:rsidRDefault="004E310E" w:rsidP="004E310E">
            <w:pPr>
              <w:spacing w:after="0" w:line="240" w:lineRule="auto"/>
              <w:rPr>
                <w:rFonts w:ascii="Times New Roman" w:hAnsi="Times New Roman"/>
                <w:spacing w:val="-2"/>
                <w:sz w:val="14"/>
                <w:szCs w:val="14"/>
              </w:rPr>
            </w:pPr>
          </w:p>
        </w:tc>
        <w:tc>
          <w:tcPr>
            <w:tcW w:w="1151" w:type="pct"/>
            <w:vMerge/>
          </w:tcPr>
          <w:p w:rsidR="004E310E" w:rsidRPr="004E310E" w:rsidRDefault="004E310E" w:rsidP="004E310E">
            <w:pPr>
              <w:spacing w:after="0" w:line="240" w:lineRule="auto"/>
              <w:rPr>
                <w:rFonts w:ascii="Times New Roman" w:hAnsi="Times New Roman"/>
                <w:sz w:val="14"/>
                <w:szCs w:val="14"/>
              </w:rPr>
            </w:pPr>
          </w:p>
        </w:tc>
        <w:tc>
          <w:tcPr>
            <w:tcW w:w="1249" w:type="pct"/>
          </w:tcPr>
          <w:p w:rsidR="004E310E" w:rsidRPr="004E310E" w:rsidRDefault="004E310E" w:rsidP="004E310E">
            <w:pPr>
              <w:spacing w:after="0" w:line="240" w:lineRule="auto"/>
              <w:rPr>
                <w:rFonts w:ascii="Times New Roman" w:hAnsi="Times New Roman"/>
                <w:sz w:val="14"/>
                <w:szCs w:val="14"/>
              </w:rPr>
            </w:pPr>
            <w:r w:rsidRPr="004E310E">
              <w:rPr>
                <w:rFonts w:ascii="Times New Roman" w:hAnsi="Times New Roman"/>
                <w:spacing w:val="-2"/>
                <w:sz w:val="14"/>
                <w:szCs w:val="14"/>
              </w:rPr>
              <w:t xml:space="preserve">отсутствие кредиторской задолженности </w:t>
            </w:r>
            <w:r w:rsidRPr="004E310E">
              <w:rPr>
                <w:rFonts w:ascii="Times New Roman" w:hAnsi="Times New Roman"/>
                <w:sz w:val="14"/>
                <w:szCs w:val="14"/>
              </w:rPr>
              <w:t xml:space="preserve">по начисленным выплатам по оплате труда перед работниками (сотрудниками) учреждения (за исключением депонированных сумм) </w:t>
            </w:r>
          </w:p>
        </w:tc>
        <w:tc>
          <w:tcPr>
            <w:tcW w:w="1755" w:type="pct"/>
            <w:tcBorders>
              <w:right w:val="single" w:sz="4" w:space="0" w:color="auto"/>
            </w:tcBorders>
          </w:tcPr>
          <w:p w:rsidR="004E310E" w:rsidRPr="004E310E" w:rsidRDefault="004E310E" w:rsidP="004E310E">
            <w:pPr>
              <w:spacing w:after="0" w:line="240" w:lineRule="auto"/>
              <w:ind w:firstLine="47"/>
              <w:rPr>
                <w:rFonts w:ascii="Times New Roman" w:hAnsi="Times New Roman"/>
                <w:spacing w:val="-2"/>
                <w:sz w:val="14"/>
                <w:szCs w:val="14"/>
              </w:rPr>
            </w:pPr>
            <w:r w:rsidRPr="004E310E">
              <w:rPr>
                <w:rFonts w:ascii="Times New Roman" w:hAnsi="Times New Roman"/>
                <w:spacing w:val="-2"/>
                <w:sz w:val="14"/>
                <w:szCs w:val="14"/>
              </w:rPr>
              <w:t>до 40</w:t>
            </w:r>
          </w:p>
        </w:tc>
      </w:tr>
      <w:tr w:rsidR="004E310E" w:rsidRPr="004E310E" w:rsidTr="004E310E">
        <w:tc>
          <w:tcPr>
            <w:tcW w:w="5000" w:type="pct"/>
            <w:gridSpan w:val="4"/>
            <w:tcBorders>
              <w:right w:val="single" w:sz="4" w:space="0" w:color="auto"/>
            </w:tcBorders>
            <w:vAlign w:val="center"/>
          </w:tcPr>
          <w:p w:rsidR="004E310E" w:rsidRPr="004E310E" w:rsidRDefault="004E310E" w:rsidP="004E310E">
            <w:pPr>
              <w:spacing w:after="0" w:line="240" w:lineRule="auto"/>
              <w:ind w:firstLine="47"/>
              <w:rPr>
                <w:rFonts w:ascii="Times New Roman" w:hAnsi="Times New Roman"/>
                <w:spacing w:val="-2"/>
                <w:sz w:val="14"/>
                <w:szCs w:val="14"/>
              </w:rPr>
            </w:pPr>
            <w:r w:rsidRPr="004E310E">
              <w:rPr>
                <w:rFonts w:ascii="Times New Roman" w:hAnsi="Times New Roman"/>
                <w:sz w:val="14"/>
                <w:szCs w:val="14"/>
              </w:rPr>
              <w:t>Выплаты  за качество выполняемых работ</w:t>
            </w:r>
          </w:p>
        </w:tc>
      </w:tr>
      <w:tr w:rsidR="004E310E" w:rsidRPr="004E310E" w:rsidTr="004E310E">
        <w:tc>
          <w:tcPr>
            <w:tcW w:w="844" w:type="pct"/>
            <w:vAlign w:val="center"/>
          </w:tcPr>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Руководитель</w:t>
            </w:r>
          </w:p>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lastRenderedPageBreak/>
              <w:t>Заместитель руководителя</w:t>
            </w:r>
          </w:p>
        </w:tc>
        <w:tc>
          <w:tcPr>
            <w:tcW w:w="1151" w:type="pct"/>
          </w:tcPr>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lastRenderedPageBreak/>
              <w:t xml:space="preserve">обеспечение качества </w:t>
            </w:r>
            <w:r w:rsidRPr="004E310E">
              <w:rPr>
                <w:rFonts w:ascii="Times New Roman" w:hAnsi="Times New Roman"/>
                <w:spacing w:val="-2"/>
                <w:sz w:val="14"/>
                <w:szCs w:val="14"/>
              </w:rPr>
              <w:lastRenderedPageBreak/>
              <w:t>предоставляемых услуг</w:t>
            </w:r>
          </w:p>
        </w:tc>
        <w:tc>
          <w:tcPr>
            <w:tcW w:w="1249" w:type="pct"/>
          </w:tcPr>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lastRenderedPageBreak/>
              <w:t xml:space="preserve">отсутствие обоснованных жалоб на </w:t>
            </w:r>
            <w:r w:rsidRPr="004E310E">
              <w:rPr>
                <w:rFonts w:ascii="Times New Roman" w:hAnsi="Times New Roman"/>
                <w:spacing w:val="-2"/>
                <w:sz w:val="14"/>
                <w:szCs w:val="14"/>
              </w:rPr>
              <w:lastRenderedPageBreak/>
              <w:t>работу учреждения или действия руководителя</w:t>
            </w:r>
          </w:p>
        </w:tc>
        <w:tc>
          <w:tcPr>
            <w:tcW w:w="1755" w:type="pct"/>
            <w:tcBorders>
              <w:right w:val="single" w:sz="4" w:space="0" w:color="auto"/>
            </w:tcBorders>
            <w:vAlign w:val="center"/>
          </w:tcPr>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lastRenderedPageBreak/>
              <w:t>до 50</w:t>
            </w:r>
          </w:p>
        </w:tc>
      </w:tr>
      <w:tr w:rsidR="004E310E" w:rsidRPr="004E310E" w:rsidTr="004E310E">
        <w:tc>
          <w:tcPr>
            <w:tcW w:w="844" w:type="pct"/>
            <w:vAlign w:val="center"/>
          </w:tcPr>
          <w:p w:rsidR="004E310E" w:rsidRPr="004E310E" w:rsidRDefault="004E310E" w:rsidP="004E310E">
            <w:pPr>
              <w:spacing w:after="0" w:line="240" w:lineRule="auto"/>
              <w:rPr>
                <w:rFonts w:ascii="Times New Roman" w:hAnsi="Times New Roman"/>
                <w:spacing w:val="-2"/>
                <w:sz w:val="14"/>
                <w:szCs w:val="14"/>
              </w:rPr>
            </w:pPr>
          </w:p>
        </w:tc>
        <w:tc>
          <w:tcPr>
            <w:tcW w:w="1151" w:type="pct"/>
          </w:tcPr>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эффективность реализуемой кадровой политики</w:t>
            </w:r>
          </w:p>
        </w:tc>
        <w:tc>
          <w:tcPr>
            <w:tcW w:w="1249" w:type="pct"/>
          </w:tcPr>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укомплектованность учреждения специалистами, работающими по профилю:</w:t>
            </w:r>
          </w:p>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от 80 до 90%</w:t>
            </w:r>
          </w:p>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от 90 до 100%</w:t>
            </w:r>
          </w:p>
        </w:tc>
        <w:tc>
          <w:tcPr>
            <w:tcW w:w="1755" w:type="pct"/>
            <w:tcBorders>
              <w:right w:val="single" w:sz="4" w:space="0" w:color="auto"/>
            </w:tcBorders>
            <w:vAlign w:val="center"/>
          </w:tcPr>
          <w:p w:rsidR="004E310E" w:rsidRPr="004E310E" w:rsidRDefault="004E310E" w:rsidP="004E310E">
            <w:pPr>
              <w:spacing w:after="0" w:line="240" w:lineRule="auto"/>
              <w:rPr>
                <w:rFonts w:ascii="Times New Roman" w:hAnsi="Times New Roman"/>
                <w:spacing w:val="-2"/>
                <w:sz w:val="14"/>
                <w:szCs w:val="14"/>
              </w:rPr>
            </w:pPr>
          </w:p>
          <w:p w:rsidR="004E310E" w:rsidRPr="004E310E" w:rsidRDefault="004E310E" w:rsidP="004E310E">
            <w:pPr>
              <w:spacing w:after="0" w:line="240" w:lineRule="auto"/>
              <w:rPr>
                <w:rFonts w:ascii="Times New Roman" w:hAnsi="Times New Roman"/>
                <w:spacing w:val="-2"/>
                <w:sz w:val="14"/>
                <w:szCs w:val="14"/>
              </w:rPr>
            </w:pPr>
          </w:p>
          <w:p w:rsidR="004E310E" w:rsidRPr="004E310E" w:rsidRDefault="004E310E" w:rsidP="004E310E">
            <w:pPr>
              <w:spacing w:after="0" w:line="240" w:lineRule="auto"/>
              <w:rPr>
                <w:rFonts w:ascii="Times New Roman" w:hAnsi="Times New Roman"/>
                <w:spacing w:val="-2"/>
                <w:sz w:val="14"/>
                <w:szCs w:val="14"/>
              </w:rPr>
            </w:pPr>
          </w:p>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 xml:space="preserve">до 20 </w:t>
            </w:r>
          </w:p>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от 20 до 60</w:t>
            </w:r>
          </w:p>
        </w:tc>
      </w:tr>
      <w:tr w:rsidR="004E310E" w:rsidRPr="004E310E" w:rsidTr="004E310E">
        <w:tc>
          <w:tcPr>
            <w:tcW w:w="844" w:type="pct"/>
            <w:tcBorders>
              <w:bottom w:val="single" w:sz="4" w:space="0" w:color="auto"/>
            </w:tcBorders>
            <w:vAlign w:val="center"/>
          </w:tcPr>
          <w:p w:rsidR="004E310E" w:rsidRPr="004E310E" w:rsidRDefault="004E310E" w:rsidP="004E310E">
            <w:pPr>
              <w:spacing w:after="0" w:line="240" w:lineRule="auto"/>
              <w:rPr>
                <w:rFonts w:ascii="Times New Roman" w:hAnsi="Times New Roman"/>
                <w:spacing w:val="-2"/>
                <w:sz w:val="14"/>
                <w:szCs w:val="14"/>
              </w:rPr>
            </w:pPr>
          </w:p>
        </w:tc>
        <w:tc>
          <w:tcPr>
            <w:tcW w:w="1151" w:type="pct"/>
            <w:tcBorders>
              <w:bottom w:val="single" w:sz="4" w:space="0" w:color="auto"/>
            </w:tcBorders>
          </w:tcPr>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эффективность работы предприятия по основным направлениям деятельности</w:t>
            </w:r>
          </w:p>
        </w:tc>
        <w:tc>
          <w:tcPr>
            <w:tcW w:w="1249" w:type="pct"/>
          </w:tcPr>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соблюдение сроков организации и выполнения работ по заключенным муниципальным контрактам</w:t>
            </w:r>
          </w:p>
        </w:tc>
        <w:tc>
          <w:tcPr>
            <w:tcW w:w="1755" w:type="pct"/>
            <w:tcBorders>
              <w:right w:val="single" w:sz="4" w:space="0" w:color="auto"/>
            </w:tcBorders>
            <w:vAlign w:val="center"/>
          </w:tcPr>
          <w:p w:rsidR="004E310E" w:rsidRPr="004E310E" w:rsidRDefault="004E310E" w:rsidP="004E310E">
            <w:pPr>
              <w:spacing w:after="0" w:line="240" w:lineRule="auto"/>
              <w:ind w:firstLine="47"/>
              <w:rPr>
                <w:rFonts w:ascii="Times New Roman" w:hAnsi="Times New Roman"/>
                <w:spacing w:val="-2"/>
                <w:sz w:val="14"/>
                <w:szCs w:val="14"/>
              </w:rPr>
            </w:pPr>
            <w:r w:rsidRPr="004E310E">
              <w:rPr>
                <w:rFonts w:ascii="Times New Roman" w:hAnsi="Times New Roman"/>
                <w:spacing w:val="-2"/>
                <w:sz w:val="14"/>
                <w:szCs w:val="14"/>
              </w:rPr>
              <w:t>до 50</w:t>
            </w:r>
          </w:p>
        </w:tc>
      </w:tr>
      <w:tr w:rsidR="004E310E" w:rsidRPr="004E310E" w:rsidTr="004E310E">
        <w:tc>
          <w:tcPr>
            <w:tcW w:w="844" w:type="pct"/>
            <w:vMerge w:val="restart"/>
            <w:tcBorders>
              <w:top w:val="single" w:sz="4" w:space="0" w:color="auto"/>
              <w:left w:val="single" w:sz="4" w:space="0" w:color="auto"/>
              <w:bottom w:val="single" w:sz="4" w:space="0" w:color="auto"/>
              <w:right w:val="single" w:sz="4" w:space="0" w:color="auto"/>
            </w:tcBorders>
            <w:vAlign w:val="center"/>
          </w:tcPr>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Главный бухгалтер</w:t>
            </w:r>
          </w:p>
        </w:tc>
        <w:tc>
          <w:tcPr>
            <w:tcW w:w="1151" w:type="pct"/>
            <w:vMerge w:val="restart"/>
            <w:tcBorders>
              <w:top w:val="single" w:sz="4" w:space="0" w:color="auto"/>
              <w:left w:val="single" w:sz="4" w:space="0" w:color="auto"/>
              <w:bottom w:val="single" w:sz="4" w:space="0" w:color="auto"/>
              <w:right w:val="single" w:sz="4" w:space="0" w:color="auto"/>
            </w:tcBorders>
          </w:tcPr>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 xml:space="preserve">обеспечение стабильности финансовой деятельности </w:t>
            </w:r>
          </w:p>
        </w:tc>
        <w:tc>
          <w:tcPr>
            <w:tcW w:w="1249" w:type="pct"/>
            <w:tcBorders>
              <w:left w:val="single" w:sz="4" w:space="0" w:color="auto"/>
            </w:tcBorders>
          </w:tcPr>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 xml:space="preserve">отсутствие нарушений финансово-хозяйственной деятельности </w:t>
            </w:r>
          </w:p>
        </w:tc>
        <w:tc>
          <w:tcPr>
            <w:tcW w:w="1755" w:type="pct"/>
            <w:tcBorders>
              <w:right w:val="single" w:sz="4" w:space="0" w:color="auto"/>
            </w:tcBorders>
            <w:vAlign w:val="center"/>
          </w:tcPr>
          <w:p w:rsidR="004E310E" w:rsidRPr="004E310E" w:rsidRDefault="004E310E" w:rsidP="004E310E">
            <w:pPr>
              <w:spacing w:after="0" w:line="240" w:lineRule="auto"/>
              <w:ind w:firstLine="47"/>
              <w:rPr>
                <w:rFonts w:ascii="Times New Roman" w:hAnsi="Times New Roman"/>
                <w:spacing w:val="-2"/>
                <w:sz w:val="14"/>
                <w:szCs w:val="14"/>
              </w:rPr>
            </w:pPr>
            <w:r w:rsidRPr="004E310E">
              <w:rPr>
                <w:rFonts w:ascii="Times New Roman" w:hAnsi="Times New Roman"/>
                <w:spacing w:val="-2"/>
                <w:sz w:val="14"/>
                <w:szCs w:val="14"/>
              </w:rPr>
              <w:t>до 40</w:t>
            </w:r>
          </w:p>
        </w:tc>
      </w:tr>
      <w:tr w:rsidR="004E310E" w:rsidRPr="004E310E" w:rsidTr="004E310E">
        <w:tc>
          <w:tcPr>
            <w:tcW w:w="844" w:type="pct"/>
            <w:vMerge/>
            <w:tcBorders>
              <w:top w:val="single" w:sz="4" w:space="0" w:color="auto"/>
              <w:left w:val="single" w:sz="4" w:space="0" w:color="auto"/>
              <w:bottom w:val="single" w:sz="4" w:space="0" w:color="auto"/>
              <w:right w:val="single" w:sz="4" w:space="0" w:color="auto"/>
            </w:tcBorders>
            <w:vAlign w:val="center"/>
          </w:tcPr>
          <w:p w:rsidR="004E310E" w:rsidRPr="004E310E" w:rsidRDefault="004E310E" w:rsidP="004E310E">
            <w:pPr>
              <w:spacing w:after="0" w:line="240" w:lineRule="auto"/>
              <w:rPr>
                <w:rFonts w:ascii="Times New Roman" w:hAnsi="Times New Roman"/>
                <w:spacing w:val="-2"/>
                <w:sz w:val="14"/>
                <w:szCs w:val="14"/>
              </w:rPr>
            </w:pPr>
          </w:p>
        </w:tc>
        <w:tc>
          <w:tcPr>
            <w:tcW w:w="1151" w:type="pct"/>
            <w:vMerge/>
            <w:tcBorders>
              <w:top w:val="single" w:sz="4" w:space="0" w:color="auto"/>
              <w:left w:val="single" w:sz="4" w:space="0" w:color="auto"/>
              <w:bottom w:val="single" w:sz="4" w:space="0" w:color="auto"/>
              <w:right w:val="single" w:sz="4" w:space="0" w:color="auto"/>
            </w:tcBorders>
          </w:tcPr>
          <w:p w:rsidR="004E310E" w:rsidRPr="004E310E" w:rsidRDefault="004E310E" w:rsidP="004E310E">
            <w:pPr>
              <w:spacing w:after="0" w:line="240" w:lineRule="auto"/>
              <w:rPr>
                <w:rFonts w:ascii="Times New Roman" w:hAnsi="Times New Roman"/>
                <w:spacing w:val="-2"/>
                <w:sz w:val="14"/>
                <w:szCs w:val="14"/>
              </w:rPr>
            </w:pPr>
          </w:p>
        </w:tc>
        <w:tc>
          <w:tcPr>
            <w:tcW w:w="1249" w:type="pct"/>
            <w:tcBorders>
              <w:left w:val="single" w:sz="4" w:space="0" w:color="auto"/>
            </w:tcBorders>
          </w:tcPr>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своевременное, полное и достоверное представление отчетности</w:t>
            </w:r>
          </w:p>
        </w:tc>
        <w:tc>
          <w:tcPr>
            <w:tcW w:w="1755" w:type="pct"/>
            <w:tcBorders>
              <w:right w:val="single" w:sz="4" w:space="0" w:color="auto"/>
            </w:tcBorders>
            <w:vAlign w:val="center"/>
          </w:tcPr>
          <w:p w:rsidR="004E310E" w:rsidRPr="004E310E" w:rsidRDefault="004E310E" w:rsidP="004E310E">
            <w:pPr>
              <w:spacing w:after="0" w:line="240" w:lineRule="auto"/>
              <w:ind w:firstLine="47"/>
              <w:rPr>
                <w:rFonts w:ascii="Times New Roman" w:hAnsi="Times New Roman"/>
                <w:spacing w:val="-2"/>
                <w:sz w:val="14"/>
                <w:szCs w:val="14"/>
              </w:rPr>
            </w:pPr>
            <w:r w:rsidRPr="004E310E">
              <w:rPr>
                <w:rFonts w:ascii="Times New Roman" w:hAnsi="Times New Roman"/>
                <w:spacing w:val="-2"/>
                <w:sz w:val="14"/>
                <w:szCs w:val="14"/>
              </w:rPr>
              <w:t>до 40</w:t>
            </w:r>
          </w:p>
        </w:tc>
      </w:tr>
      <w:tr w:rsidR="004E310E" w:rsidRPr="004E310E" w:rsidTr="004E310E">
        <w:tc>
          <w:tcPr>
            <w:tcW w:w="844" w:type="pct"/>
            <w:vMerge/>
            <w:tcBorders>
              <w:top w:val="single" w:sz="4" w:space="0" w:color="auto"/>
              <w:left w:val="single" w:sz="4" w:space="0" w:color="auto"/>
              <w:bottom w:val="single" w:sz="4" w:space="0" w:color="auto"/>
              <w:right w:val="single" w:sz="4" w:space="0" w:color="auto"/>
            </w:tcBorders>
            <w:vAlign w:val="center"/>
          </w:tcPr>
          <w:p w:rsidR="004E310E" w:rsidRPr="004E310E" w:rsidRDefault="004E310E" w:rsidP="004E310E">
            <w:pPr>
              <w:spacing w:after="0" w:line="240" w:lineRule="auto"/>
              <w:rPr>
                <w:rFonts w:ascii="Times New Roman" w:hAnsi="Times New Roman"/>
                <w:spacing w:val="-2"/>
                <w:sz w:val="14"/>
                <w:szCs w:val="14"/>
              </w:rPr>
            </w:pPr>
          </w:p>
        </w:tc>
        <w:tc>
          <w:tcPr>
            <w:tcW w:w="1151" w:type="pct"/>
            <w:vMerge/>
            <w:tcBorders>
              <w:top w:val="single" w:sz="4" w:space="0" w:color="auto"/>
              <w:left w:val="single" w:sz="4" w:space="0" w:color="auto"/>
              <w:bottom w:val="single" w:sz="4" w:space="0" w:color="auto"/>
              <w:right w:val="single" w:sz="4" w:space="0" w:color="auto"/>
            </w:tcBorders>
          </w:tcPr>
          <w:p w:rsidR="004E310E" w:rsidRPr="004E310E" w:rsidRDefault="004E310E" w:rsidP="004E310E">
            <w:pPr>
              <w:spacing w:after="0" w:line="240" w:lineRule="auto"/>
              <w:rPr>
                <w:rFonts w:ascii="Times New Roman" w:hAnsi="Times New Roman"/>
                <w:spacing w:val="-2"/>
                <w:sz w:val="14"/>
                <w:szCs w:val="14"/>
              </w:rPr>
            </w:pPr>
          </w:p>
        </w:tc>
        <w:tc>
          <w:tcPr>
            <w:tcW w:w="1249" w:type="pct"/>
            <w:tcBorders>
              <w:left w:val="single" w:sz="4" w:space="0" w:color="auto"/>
            </w:tcBorders>
          </w:tcPr>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обеспечение своевременной подготовки документов на оплату за выполненные объемы работ подрядными организациями в казначейство</w:t>
            </w:r>
          </w:p>
        </w:tc>
        <w:tc>
          <w:tcPr>
            <w:tcW w:w="1755" w:type="pct"/>
            <w:tcBorders>
              <w:right w:val="single" w:sz="4" w:space="0" w:color="auto"/>
            </w:tcBorders>
            <w:vAlign w:val="center"/>
          </w:tcPr>
          <w:p w:rsidR="004E310E" w:rsidRPr="004E310E" w:rsidRDefault="004E310E" w:rsidP="004E310E">
            <w:pPr>
              <w:spacing w:after="0" w:line="240" w:lineRule="auto"/>
              <w:ind w:firstLine="47"/>
              <w:rPr>
                <w:rFonts w:ascii="Times New Roman" w:hAnsi="Times New Roman"/>
                <w:spacing w:val="-2"/>
                <w:sz w:val="14"/>
                <w:szCs w:val="14"/>
              </w:rPr>
            </w:pPr>
            <w:r w:rsidRPr="004E310E">
              <w:rPr>
                <w:rFonts w:ascii="Times New Roman" w:hAnsi="Times New Roman"/>
                <w:spacing w:val="-2"/>
                <w:sz w:val="14"/>
                <w:szCs w:val="14"/>
              </w:rPr>
              <w:t>до 40</w:t>
            </w:r>
          </w:p>
        </w:tc>
      </w:tr>
      <w:tr w:rsidR="004E310E" w:rsidRPr="004E310E" w:rsidTr="004E310E">
        <w:tc>
          <w:tcPr>
            <w:tcW w:w="844" w:type="pct"/>
            <w:vMerge/>
            <w:tcBorders>
              <w:top w:val="single" w:sz="4" w:space="0" w:color="auto"/>
              <w:left w:val="single" w:sz="4" w:space="0" w:color="auto"/>
              <w:bottom w:val="single" w:sz="4" w:space="0" w:color="auto"/>
              <w:right w:val="single" w:sz="4" w:space="0" w:color="auto"/>
            </w:tcBorders>
            <w:vAlign w:val="center"/>
          </w:tcPr>
          <w:p w:rsidR="004E310E" w:rsidRPr="004E310E" w:rsidRDefault="004E310E" w:rsidP="004E310E">
            <w:pPr>
              <w:spacing w:after="0" w:line="240" w:lineRule="auto"/>
              <w:rPr>
                <w:rFonts w:ascii="Times New Roman" w:hAnsi="Times New Roman"/>
                <w:spacing w:val="-2"/>
                <w:sz w:val="14"/>
                <w:szCs w:val="14"/>
              </w:rPr>
            </w:pPr>
          </w:p>
        </w:tc>
        <w:tc>
          <w:tcPr>
            <w:tcW w:w="1151" w:type="pct"/>
            <w:tcBorders>
              <w:top w:val="single" w:sz="4" w:space="0" w:color="auto"/>
              <w:left w:val="single" w:sz="4" w:space="0" w:color="auto"/>
              <w:bottom w:val="single" w:sz="4" w:space="0" w:color="auto"/>
              <w:right w:val="single" w:sz="4" w:space="0" w:color="auto"/>
            </w:tcBorders>
          </w:tcPr>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ответственное отношение к своим обязанностям</w:t>
            </w:r>
          </w:p>
        </w:tc>
        <w:tc>
          <w:tcPr>
            <w:tcW w:w="1249" w:type="pct"/>
            <w:tcBorders>
              <w:left w:val="single" w:sz="4" w:space="0" w:color="auto"/>
            </w:tcBorders>
          </w:tcPr>
          <w:p w:rsidR="004E310E" w:rsidRPr="004E310E" w:rsidRDefault="004E310E" w:rsidP="004E310E">
            <w:pPr>
              <w:spacing w:after="0" w:line="240" w:lineRule="auto"/>
              <w:rPr>
                <w:rFonts w:ascii="Times New Roman" w:hAnsi="Times New Roman"/>
                <w:spacing w:val="-2"/>
                <w:sz w:val="14"/>
                <w:szCs w:val="14"/>
              </w:rPr>
            </w:pPr>
            <w:r w:rsidRPr="004E310E">
              <w:rPr>
                <w:rFonts w:ascii="Times New Roman" w:hAnsi="Times New Roman"/>
                <w:spacing w:val="-2"/>
                <w:sz w:val="14"/>
                <w:szCs w:val="14"/>
              </w:rPr>
              <w:t>отсутствие обоснованных зафиксированных жалоб со стороны учредителя, руководителя, работников учреждения</w:t>
            </w:r>
          </w:p>
        </w:tc>
        <w:tc>
          <w:tcPr>
            <w:tcW w:w="1755" w:type="pct"/>
            <w:tcBorders>
              <w:right w:val="single" w:sz="4" w:space="0" w:color="auto"/>
            </w:tcBorders>
            <w:vAlign w:val="center"/>
          </w:tcPr>
          <w:p w:rsidR="004E310E" w:rsidRPr="004E310E" w:rsidRDefault="004E310E" w:rsidP="004E310E">
            <w:pPr>
              <w:spacing w:after="0" w:line="240" w:lineRule="auto"/>
              <w:ind w:firstLine="47"/>
              <w:rPr>
                <w:rFonts w:ascii="Times New Roman" w:hAnsi="Times New Roman"/>
                <w:spacing w:val="-2"/>
                <w:sz w:val="14"/>
                <w:szCs w:val="14"/>
              </w:rPr>
            </w:pPr>
            <w:r w:rsidRPr="004E310E">
              <w:rPr>
                <w:rFonts w:ascii="Times New Roman" w:hAnsi="Times New Roman"/>
                <w:spacing w:val="-2"/>
                <w:sz w:val="14"/>
                <w:szCs w:val="14"/>
              </w:rPr>
              <w:t>до 40</w:t>
            </w:r>
          </w:p>
        </w:tc>
      </w:tr>
    </w:tbl>
    <w:p w:rsidR="00BA7D64" w:rsidRPr="00855FD3" w:rsidRDefault="00BA7D64" w:rsidP="004E310E">
      <w:pPr>
        <w:spacing w:after="0" w:line="240" w:lineRule="auto"/>
        <w:ind w:firstLine="360"/>
        <w:jc w:val="both"/>
        <w:rPr>
          <w:rFonts w:ascii="Times New Roman" w:eastAsia="Times New Roman" w:hAnsi="Times New Roman"/>
          <w:sz w:val="20"/>
          <w:szCs w:val="20"/>
          <w:lang w:eastAsia="ru-RU"/>
        </w:rPr>
      </w:pPr>
    </w:p>
    <w:p w:rsidR="00855FD3" w:rsidRPr="00855FD3" w:rsidRDefault="00855FD3" w:rsidP="00855FD3">
      <w:pPr>
        <w:widowControl w:val="0"/>
        <w:spacing w:after="0" w:line="240" w:lineRule="auto"/>
        <w:jc w:val="center"/>
        <w:rPr>
          <w:rFonts w:ascii="Times New Roman" w:eastAsia="Courier New" w:hAnsi="Times New Roman"/>
          <w:color w:val="000000"/>
          <w:sz w:val="20"/>
          <w:szCs w:val="20"/>
          <w:lang w:eastAsia="ru-RU"/>
        </w:rPr>
      </w:pPr>
      <w:r w:rsidRPr="00855FD3">
        <w:rPr>
          <w:rFonts w:ascii="Times New Roman" w:eastAsia="Courier New" w:hAnsi="Times New Roman"/>
          <w:color w:val="000000"/>
          <w:sz w:val="20"/>
          <w:szCs w:val="20"/>
          <w:lang w:eastAsia="ru-RU"/>
        </w:rPr>
        <w:drawing>
          <wp:inline distT="0" distB="0" distL="0" distR="0">
            <wp:extent cx="476250" cy="600075"/>
            <wp:effectExtent l="19050" t="0" r="0" b="0"/>
            <wp:docPr id="9" name="Рисунок 1"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снизу убран белый цвет"/>
                    <pic:cNvPicPr>
                      <a:picLocks noChangeAspect="1" noChangeArrowheads="1"/>
                    </pic:cNvPicPr>
                  </pic:nvPicPr>
                  <pic:blipFill>
                    <a:blip r:embed="rId345" cstate="print"/>
                    <a:srcRect/>
                    <a:stretch>
                      <a:fillRect/>
                    </a:stretch>
                  </pic:blipFill>
                  <pic:spPr bwMode="auto">
                    <a:xfrm>
                      <a:off x="0" y="0"/>
                      <a:ext cx="476250" cy="600075"/>
                    </a:xfrm>
                    <a:prstGeom prst="rect">
                      <a:avLst/>
                    </a:prstGeom>
                    <a:noFill/>
                    <a:ln w="9525">
                      <a:noFill/>
                      <a:miter lim="800000"/>
                      <a:headEnd/>
                      <a:tailEnd/>
                    </a:ln>
                  </pic:spPr>
                </pic:pic>
              </a:graphicData>
            </a:graphic>
          </wp:inline>
        </w:drawing>
      </w:r>
    </w:p>
    <w:p w:rsidR="00855FD3" w:rsidRPr="00070B3D" w:rsidRDefault="00855FD3" w:rsidP="00070B3D">
      <w:pPr>
        <w:widowControl w:val="0"/>
        <w:spacing w:after="0" w:line="240" w:lineRule="auto"/>
        <w:rPr>
          <w:rFonts w:ascii="Times New Roman" w:eastAsia="Courier New" w:hAnsi="Times New Roman"/>
          <w:color w:val="000000"/>
          <w:sz w:val="20"/>
          <w:szCs w:val="20"/>
          <w:lang w:val="en-US" w:eastAsia="ru-RU"/>
        </w:rPr>
      </w:pPr>
    </w:p>
    <w:p w:rsidR="00855FD3" w:rsidRPr="00855FD3" w:rsidRDefault="00855FD3" w:rsidP="00855FD3">
      <w:pPr>
        <w:widowControl w:val="0"/>
        <w:spacing w:after="0" w:line="240" w:lineRule="auto"/>
        <w:jc w:val="center"/>
        <w:rPr>
          <w:rFonts w:ascii="Times New Roman" w:eastAsia="Courier New" w:hAnsi="Times New Roman"/>
          <w:color w:val="000000"/>
          <w:sz w:val="18"/>
          <w:szCs w:val="20"/>
          <w:lang w:eastAsia="ru-RU"/>
        </w:rPr>
      </w:pPr>
      <w:r w:rsidRPr="00855FD3">
        <w:rPr>
          <w:rFonts w:ascii="Times New Roman" w:eastAsia="Courier New" w:hAnsi="Times New Roman"/>
          <w:color w:val="000000"/>
          <w:sz w:val="18"/>
          <w:szCs w:val="20"/>
          <w:lang w:eastAsia="ru-RU"/>
        </w:rPr>
        <w:t>АДМИНИСТРАЦИЯ БОГУЧАНСКОГО РАЙОНА</w:t>
      </w:r>
    </w:p>
    <w:p w:rsidR="00855FD3" w:rsidRPr="00855FD3" w:rsidRDefault="00855FD3" w:rsidP="00855FD3">
      <w:pPr>
        <w:widowControl w:val="0"/>
        <w:spacing w:after="0" w:line="240" w:lineRule="auto"/>
        <w:jc w:val="center"/>
        <w:rPr>
          <w:rFonts w:ascii="Times New Roman" w:eastAsia="Courier New" w:hAnsi="Times New Roman"/>
          <w:color w:val="000000"/>
          <w:sz w:val="18"/>
          <w:szCs w:val="20"/>
          <w:lang w:eastAsia="ru-RU"/>
        </w:rPr>
      </w:pPr>
      <w:r w:rsidRPr="00855FD3">
        <w:rPr>
          <w:rFonts w:ascii="Times New Roman" w:eastAsia="Courier New" w:hAnsi="Times New Roman"/>
          <w:color w:val="000000"/>
          <w:sz w:val="18"/>
          <w:szCs w:val="20"/>
          <w:lang w:eastAsia="ru-RU"/>
        </w:rPr>
        <w:t>ПОСТАНОВЛЕНИЕ</w:t>
      </w:r>
    </w:p>
    <w:p w:rsidR="00855FD3" w:rsidRPr="00855FD3" w:rsidRDefault="00855FD3" w:rsidP="00855FD3">
      <w:pPr>
        <w:widowControl w:val="0"/>
        <w:spacing w:after="0" w:line="240" w:lineRule="auto"/>
        <w:jc w:val="center"/>
        <w:rPr>
          <w:rFonts w:ascii="Times New Roman" w:eastAsia="Courier New" w:hAnsi="Times New Roman"/>
          <w:sz w:val="20"/>
          <w:szCs w:val="20"/>
          <w:lang w:eastAsia="ru-RU"/>
        </w:rPr>
      </w:pPr>
      <w:r w:rsidRPr="00855FD3">
        <w:rPr>
          <w:rFonts w:ascii="Times New Roman" w:eastAsia="Courier New" w:hAnsi="Times New Roman"/>
          <w:sz w:val="20"/>
          <w:szCs w:val="20"/>
          <w:lang w:eastAsia="ru-RU"/>
        </w:rPr>
        <w:t>25.05.2023                                       с. Богучаны</w:t>
      </w:r>
      <w:r w:rsidRPr="00855FD3">
        <w:rPr>
          <w:rFonts w:ascii="Times New Roman" w:eastAsia="Courier New" w:hAnsi="Times New Roman"/>
          <w:sz w:val="20"/>
          <w:szCs w:val="20"/>
          <w:lang w:eastAsia="ru-RU"/>
        </w:rPr>
        <w:tab/>
      </w:r>
      <w:r w:rsidRPr="00855FD3">
        <w:rPr>
          <w:rFonts w:ascii="Times New Roman" w:eastAsia="Courier New" w:hAnsi="Times New Roman"/>
          <w:sz w:val="20"/>
          <w:szCs w:val="20"/>
          <w:lang w:eastAsia="ru-RU"/>
        </w:rPr>
        <w:tab/>
        <w:t xml:space="preserve">                              № 516-п</w:t>
      </w:r>
    </w:p>
    <w:p w:rsidR="00855FD3" w:rsidRPr="00ED3AEE" w:rsidRDefault="00855FD3" w:rsidP="00855FD3">
      <w:pPr>
        <w:shd w:val="clear" w:color="auto" w:fill="FFFFFF"/>
        <w:spacing w:before="107" w:after="54" w:line="240" w:lineRule="auto"/>
        <w:ind w:firstLine="709"/>
        <w:jc w:val="center"/>
        <w:textAlignment w:val="baseline"/>
        <w:rPr>
          <w:rFonts w:ascii="Times New Roman" w:eastAsia="Times New Roman" w:hAnsi="Times New Roman"/>
          <w:spacing w:val="1"/>
          <w:sz w:val="20"/>
          <w:szCs w:val="20"/>
          <w:lang w:eastAsia="ru-RU"/>
        </w:rPr>
      </w:pPr>
      <w:r w:rsidRPr="00855FD3">
        <w:rPr>
          <w:rFonts w:ascii="Times New Roman" w:eastAsia="Times New Roman" w:hAnsi="Times New Roman"/>
          <w:spacing w:val="1"/>
          <w:sz w:val="20"/>
          <w:szCs w:val="20"/>
          <w:lang w:eastAsia="ru-RU"/>
        </w:rPr>
        <w:t>Об утверждении Перечня малокомплектных общеобразовательных учреждений, реализующих  образовательные  программы начального общего, основного общего, среднего общего образования  на  2023-2024 учебный  год</w:t>
      </w:r>
    </w:p>
    <w:p w:rsidR="00855FD3" w:rsidRPr="00ED3AEE" w:rsidRDefault="00855FD3" w:rsidP="00855FD3">
      <w:pPr>
        <w:shd w:val="clear" w:color="auto" w:fill="FFFFFF"/>
        <w:spacing w:before="107" w:after="54" w:line="240" w:lineRule="auto"/>
        <w:ind w:firstLine="709"/>
        <w:jc w:val="center"/>
        <w:textAlignment w:val="baseline"/>
        <w:rPr>
          <w:rFonts w:ascii="Times New Roman" w:eastAsia="Times New Roman" w:hAnsi="Times New Roman"/>
          <w:spacing w:val="1"/>
          <w:sz w:val="10"/>
          <w:szCs w:val="20"/>
          <w:lang w:eastAsia="ru-RU"/>
        </w:rPr>
      </w:pPr>
    </w:p>
    <w:p w:rsidR="00855FD3" w:rsidRPr="00855FD3" w:rsidRDefault="00855FD3" w:rsidP="00855FD3">
      <w:pPr>
        <w:shd w:val="clear" w:color="auto" w:fill="FFFFFF"/>
        <w:spacing w:after="0" w:line="240" w:lineRule="auto"/>
        <w:ind w:firstLine="709"/>
        <w:jc w:val="both"/>
        <w:textAlignment w:val="baseline"/>
        <w:rPr>
          <w:rFonts w:ascii="Times New Roman" w:eastAsia="Times New Roman" w:hAnsi="Times New Roman"/>
          <w:spacing w:val="1"/>
          <w:sz w:val="20"/>
          <w:szCs w:val="20"/>
          <w:lang w:eastAsia="ru-RU"/>
        </w:rPr>
      </w:pPr>
      <w:r w:rsidRPr="00855FD3">
        <w:rPr>
          <w:rFonts w:ascii="Times New Roman" w:eastAsia="Times New Roman" w:hAnsi="Times New Roman"/>
          <w:spacing w:val="1"/>
          <w:sz w:val="20"/>
          <w:szCs w:val="20"/>
          <w:lang w:eastAsia="ru-RU"/>
        </w:rPr>
        <w:t xml:space="preserve">В соответствии со ст. 24  Закона Красноярского края от 26.06.2014 N 6-2519 "Об образовании в Красноярском крае" </w:t>
      </w:r>
      <w:r w:rsidRPr="00855FD3">
        <w:rPr>
          <w:rFonts w:ascii="Times New Roman" w:eastAsia="Times New Roman" w:hAnsi="Times New Roman"/>
          <w:sz w:val="20"/>
          <w:szCs w:val="20"/>
          <w:lang w:eastAsia="ru-RU"/>
        </w:rPr>
        <w:t>на основании ст. 7, 8,40, 47 Устава Богучанского района Красноярского края,</w:t>
      </w:r>
    </w:p>
    <w:p w:rsidR="00855FD3" w:rsidRPr="00855FD3" w:rsidRDefault="00855FD3" w:rsidP="00855FD3">
      <w:pPr>
        <w:widowControl w:val="0"/>
        <w:spacing w:after="0" w:line="240" w:lineRule="auto"/>
        <w:ind w:left="40" w:firstLine="620"/>
        <w:jc w:val="both"/>
        <w:rPr>
          <w:rFonts w:ascii="Times New Roman" w:eastAsia="Times New Roman" w:hAnsi="Times New Roman"/>
          <w:sz w:val="20"/>
          <w:szCs w:val="20"/>
          <w:lang w:eastAsia="ru-RU"/>
        </w:rPr>
      </w:pPr>
    </w:p>
    <w:p w:rsidR="00855FD3" w:rsidRPr="00855FD3" w:rsidRDefault="00855FD3" w:rsidP="00855FD3">
      <w:pPr>
        <w:widowControl w:val="0"/>
        <w:spacing w:after="0" w:line="240" w:lineRule="auto"/>
        <w:ind w:left="40" w:firstLine="618"/>
        <w:jc w:val="both"/>
        <w:rPr>
          <w:rFonts w:ascii="Times New Roman" w:eastAsia="Times New Roman" w:hAnsi="Times New Roman"/>
          <w:sz w:val="20"/>
          <w:szCs w:val="20"/>
          <w:lang w:eastAsia="ru-RU"/>
        </w:rPr>
      </w:pPr>
      <w:r w:rsidRPr="00855FD3">
        <w:rPr>
          <w:rFonts w:ascii="Times New Roman" w:eastAsia="Times New Roman" w:hAnsi="Times New Roman"/>
          <w:sz w:val="20"/>
          <w:szCs w:val="20"/>
          <w:lang w:eastAsia="ru-RU"/>
        </w:rPr>
        <w:t>ПОСТАНОВЛЯЮ:</w:t>
      </w:r>
    </w:p>
    <w:p w:rsidR="00855FD3" w:rsidRPr="00855FD3" w:rsidRDefault="00855FD3" w:rsidP="00E742F7">
      <w:pPr>
        <w:widowControl w:val="0"/>
        <w:numPr>
          <w:ilvl w:val="0"/>
          <w:numId w:val="17"/>
        </w:numPr>
        <w:shd w:val="clear" w:color="auto" w:fill="FFFFFF"/>
        <w:tabs>
          <w:tab w:val="left" w:pos="1134"/>
        </w:tabs>
        <w:spacing w:after="0" w:line="240" w:lineRule="auto"/>
        <w:ind w:firstLine="709"/>
        <w:jc w:val="both"/>
        <w:textAlignment w:val="baseline"/>
        <w:rPr>
          <w:rFonts w:ascii="Times New Roman" w:eastAsia="Times New Roman" w:hAnsi="Times New Roman"/>
          <w:spacing w:val="1"/>
          <w:sz w:val="20"/>
          <w:szCs w:val="20"/>
          <w:lang w:eastAsia="ru-RU"/>
        </w:rPr>
      </w:pPr>
      <w:r w:rsidRPr="00855FD3">
        <w:rPr>
          <w:rFonts w:ascii="Times New Roman" w:eastAsia="Times New Roman" w:hAnsi="Times New Roman"/>
          <w:spacing w:val="1"/>
          <w:sz w:val="20"/>
          <w:szCs w:val="20"/>
          <w:lang w:eastAsia="ru-RU"/>
        </w:rPr>
        <w:t xml:space="preserve"> Утвердить Перечень малокомплектных образовательных организаций, реализующих образовательные программы начального общего, основного общего, среднего общего образования  на 2023-2024 учебный год</w:t>
      </w:r>
      <w:r w:rsidRPr="00855FD3">
        <w:rPr>
          <w:rFonts w:ascii="Times New Roman" w:eastAsia="Times New Roman" w:hAnsi="Times New Roman"/>
          <w:sz w:val="20"/>
          <w:szCs w:val="20"/>
          <w:lang w:eastAsia="ru-RU"/>
        </w:rPr>
        <w:t>, согласно приложению 1.</w:t>
      </w:r>
    </w:p>
    <w:p w:rsidR="00855FD3" w:rsidRPr="00855FD3" w:rsidRDefault="00855FD3" w:rsidP="00E742F7">
      <w:pPr>
        <w:widowControl w:val="0"/>
        <w:numPr>
          <w:ilvl w:val="0"/>
          <w:numId w:val="17"/>
        </w:numPr>
        <w:shd w:val="clear" w:color="auto" w:fill="FFFFFF"/>
        <w:tabs>
          <w:tab w:val="left" w:pos="1134"/>
        </w:tabs>
        <w:spacing w:after="0" w:line="240" w:lineRule="auto"/>
        <w:ind w:firstLine="709"/>
        <w:jc w:val="both"/>
        <w:textAlignment w:val="baseline"/>
        <w:rPr>
          <w:rFonts w:ascii="Times New Roman" w:eastAsia="Times New Roman" w:hAnsi="Times New Roman"/>
          <w:color w:val="2D2D2D"/>
          <w:spacing w:val="1"/>
          <w:sz w:val="20"/>
          <w:szCs w:val="20"/>
          <w:lang w:eastAsia="ru-RU"/>
        </w:rPr>
      </w:pPr>
      <w:r w:rsidRPr="00855FD3">
        <w:rPr>
          <w:rFonts w:ascii="Times New Roman" w:eastAsia="Times New Roman" w:hAnsi="Times New Roman"/>
          <w:sz w:val="20"/>
          <w:szCs w:val="20"/>
          <w:lang w:eastAsia="ru-RU"/>
        </w:rPr>
        <w:t xml:space="preserve">Признать утратившим силу постановление администрации Богучанского района от </w:t>
      </w:r>
      <w:r w:rsidRPr="00855FD3">
        <w:rPr>
          <w:rFonts w:ascii="Times New Roman" w:eastAsia="Times New Roman" w:hAnsi="Times New Roman"/>
          <w:spacing w:val="-1"/>
          <w:sz w:val="20"/>
          <w:szCs w:val="20"/>
          <w:lang w:eastAsia="ru-RU"/>
        </w:rPr>
        <w:t>14.03.2022</w:t>
      </w:r>
      <w:r w:rsidRPr="00855FD3">
        <w:rPr>
          <w:rFonts w:ascii="Times New Roman" w:eastAsia="Times New Roman" w:hAnsi="Times New Roman"/>
          <w:sz w:val="20"/>
          <w:szCs w:val="20"/>
          <w:shd w:val="clear" w:color="auto" w:fill="FFFFFF"/>
          <w:lang w:eastAsia="ru-RU"/>
        </w:rPr>
        <w:t xml:space="preserve"> №</w:t>
      </w:r>
      <w:r w:rsidRPr="00855FD3">
        <w:rPr>
          <w:rFonts w:ascii="Times New Roman" w:eastAsia="Times New Roman" w:hAnsi="Times New Roman"/>
          <w:spacing w:val="-1"/>
          <w:sz w:val="20"/>
          <w:szCs w:val="20"/>
          <w:lang w:eastAsia="ru-RU"/>
        </w:rPr>
        <w:t xml:space="preserve"> 159-п </w:t>
      </w:r>
      <w:r w:rsidRPr="00855FD3">
        <w:rPr>
          <w:rFonts w:ascii="Times New Roman" w:eastAsia="Times New Roman" w:hAnsi="Times New Roman"/>
          <w:sz w:val="20"/>
          <w:szCs w:val="20"/>
          <w:lang w:eastAsia="ru-RU"/>
        </w:rPr>
        <w:t>««</w:t>
      </w:r>
      <w:r w:rsidRPr="00855FD3">
        <w:rPr>
          <w:rFonts w:ascii="Times New Roman" w:eastAsia="Times New Roman" w:hAnsi="Times New Roman"/>
          <w:spacing w:val="1"/>
          <w:sz w:val="20"/>
          <w:szCs w:val="20"/>
          <w:lang w:eastAsia="ru-RU"/>
        </w:rPr>
        <w:t>Об утверждении Перечня малокомплектных общеобразовательных учреждений, реализующих  образовательные  программы начального общего, основного общего, среднего общего образования  на  2022-2023 учебный  год</w:t>
      </w:r>
      <w:r w:rsidRPr="00855FD3">
        <w:rPr>
          <w:rFonts w:ascii="Times New Roman" w:eastAsia="Times New Roman" w:hAnsi="Times New Roman"/>
          <w:sz w:val="20"/>
          <w:szCs w:val="20"/>
          <w:lang w:eastAsia="ru-RU"/>
        </w:rPr>
        <w:t>»</w:t>
      </w:r>
    </w:p>
    <w:p w:rsidR="00855FD3" w:rsidRPr="00855FD3" w:rsidRDefault="00855FD3" w:rsidP="00E742F7">
      <w:pPr>
        <w:widowControl w:val="0"/>
        <w:numPr>
          <w:ilvl w:val="0"/>
          <w:numId w:val="17"/>
        </w:numPr>
        <w:tabs>
          <w:tab w:val="left" w:pos="1134"/>
          <w:tab w:val="left" w:pos="1314"/>
        </w:tabs>
        <w:spacing w:after="0" w:line="240" w:lineRule="auto"/>
        <w:ind w:firstLine="709"/>
        <w:jc w:val="both"/>
        <w:rPr>
          <w:rFonts w:ascii="Times New Roman" w:eastAsia="Times New Roman" w:hAnsi="Times New Roman"/>
          <w:color w:val="000000"/>
          <w:sz w:val="20"/>
          <w:szCs w:val="20"/>
          <w:lang w:eastAsia="ru-RU"/>
        </w:rPr>
      </w:pPr>
      <w:proofErr w:type="gramStart"/>
      <w:r w:rsidRPr="00855FD3">
        <w:rPr>
          <w:rFonts w:ascii="Times New Roman" w:eastAsia="Times New Roman" w:hAnsi="Times New Roman"/>
          <w:color w:val="000000"/>
          <w:sz w:val="20"/>
          <w:szCs w:val="20"/>
          <w:lang w:eastAsia="ru-RU"/>
        </w:rPr>
        <w:t>Контроль за</w:t>
      </w:r>
      <w:proofErr w:type="gramEnd"/>
      <w:r w:rsidRPr="00855FD3">
        <w:rPr>
          <w:rFonts w:ascii="Times New Roman" w:eastAsia="Times New Roman" w:hAnsi="Times New Roman"/>
          <w:color w:val="000000"/>
          <w:sz w:val="20"/>
          <w:szCs w:val="20"/>
          <w:lang w:eastAsia="ru-RU"/>
        </w:rPr>
        <w:t xml:space="preserve"> исполнением настоящего постановления возложить на заместителя Главы Богучанского района по социальным вопросам И.М.Брюханова.</w:t>
      </w:r>
    </w:p>
    <w:p w:rsidR="00855FD3" w:rsidRPr="00855FD3" w:rsidRDefault="00855FD3" w:rsidP="00E742F7">
      <w:pPr>
        <w:widowControl w:val="0"/>
        <w:numPr>
          <w:ilvl w:val="0"/>
          <w:numId w:val="17"/>
        </w:numPr>
        <w:tabs>
          <w:tab w:val="left" w:pos="1134"/>
          <w:tab w:val="left" w:pos="1314"/>
        </w:tabs>
        <w:spacing w:after="0" w:line="240" w:lineRule="auto"/>
        <w:ind w:firstLine="709"/>
        <w:jc w:val="both"/>
        <w:rPr>
          <w:rFonts w:ascii="Times New Roman" w:eastAsia="Times New Roman" w:hAnsi="Times New Roman"/>
          <w:color w:val="000000"/>
          <w:sz w:val="20"/>
          <w:szCs w:val="20"/>
          <w:lang w:eastAsia="ru-RU"/>
        </w:rPr>
      </w:pPr>
      <w:r w:rsidRPr="00855FD3">
        <w:rPr>
          <w:rFonts w:ascii="Times New Roman" w:eastAsia="Times New Roman" w:hAnsi="Times New Roman"/>
          <w:color w:val="000000"/>
          <w:sz w:val="20"/>
          <w:szCs w:val="20"/>
          <w:lang w:eastAsia="ru-RU"/>
        </w:rPr>
        <w:t>Постановление вступает в силу со дня, следующего за днём опубликования в Официальном вестнике Богучанского района.</w:t>
      </w:r>
    </w:p>
    <w:p w:rsidR="00855FD3" w:rsidRPr="00855FD3" w:rsidRDefault="00855FD3" w:rsidP="00E742F7">
      <w:pPr>
        <w:widowControl w:val="0"/>
        <w:numPr>
          <w:ilvl w:val="0"/>
          <w:numId w:val="17"/>
        </w:numPr>
        <w:tabs>
          <w:tab w:val="left" w:pos="993"/>
          <w:tab w:val="left" w:pos="1134"/>
        </w:tabs>
        <w:spacing w:after="0" w:line="240" w:lineRule="auto"/>
        <w:ind w:firstLine="709"/>
        <w:contextualSpacing/>
        <w:jc w:val="both"/>
        <w:rPr>
          <w:rFonts w:ascii="Times New Roman" w:eastAsia="Courier New" w:hAnsi="Times New Roman"/>
          <w:sz w:val="20"/>
          <w:szCs w:val="20"/>
          <w:lang w:eastAsia="ru-RU"/>
        </w:rPr>
      </w:pPr>
      <w:r w:rsidRPr="00855FD3">
        <w:rPr>
          <w:rFonts w:ascii="Times New Roman" w:eastAsia="Courier New" w:hAnsi="Times New Roman"/>
          <w:color w:val="000000"/>
          <w:sz w:val="20"/>
          <w:szCs w:val="20"/>
          <w:lang w:eastAsia="ru-RU"/>
        </w:rPr>
        <w:t xml:space="preserve">Постановление подлежит размещению на официальном сайте управления образования администрации Богучанского района </w:t>
      </w:r>
      <w:r w:rsidRPr="00855FD3">
        <w:rPr>
          <w:rFonts w:ascii="Times New Roman" w:eastAsia="Courier New" w:hAnsi="Times New Roman"/>
          <w:sz w:val="20"/>
          <w:szCs w:val="20"/>
          <w:lang w:eastAsia="ru-RU"/>
        </w:rPr>
        <w:t>(</w:t>
      </w:r>
      <w:r w:rsidRPr="00855FD3">
        <w:rPr>
          <w:rFonts w:ascii="Times New Roman" w:eastAsia="Courier New" w:hAnsi="Times New Roman"/>
          <w:sz w:val="20"/>
          <w:szCs w:val="20"/>
          <w:lang w:val="en-US" w:eastAsia="ru-RU"/>
        </w:rPr>
        <w:t>www</w:t>
      </w:r>
      <w:r w:rsidRPr="00855FD3">
        <w:rPr>
          <w:rFonts w:ascii="Times New Roman" w:eastAsia="Courier New" w:hAnsi="Times New Roman"/>
          <w:sz w:val="20"/>
          <w:szCs w:val="20"/>
          <w:lang w:eastAsia="ru-RU"/>
        </w:rPr>
        <w:t>.</w:t>
      </w:r>
      <w:r w:rsidRPr="00855FD3">
        <w:rPr>
          <w:rFonts w:ascii="Times New Roman" w:eastAsia="Courier New" w:hAnsi="Times New Roman"/>
          <w:sz w:val="20"/>
          <w:szCs w:val="20"/>
          <w:u w:val="single"/>
          <w:lang w:eastAsia="ru-RU"/>
        </w:rPr>
        <w:t xml:space="preserve"> </w:t>
      </w:r>
      <w:r w:rsidRPr="00855FD3">
        <w:rPr>
          <w:rFonts w:ascii="Times New Roman" w:eastAsia="Courier New" w:hAnsi="Times New Roman"/>
          <w:sz w:val="20"/>
          <w:szCs w:val="20"/>
          <w:u w:val="single"/>
          <w:lang w:val="en-US" w:eastAsia="ru-RU"/>
        </w:rPr>
        <w:t>boguo</w:t>
      </w:r>
      <w:r w:rsidRPr="00855FD3">
        <w:rPr>
          <w:rFonts w:ascii="Times New Roman" w:eastAsia="Courier New" w:hAnsi="Times New Roman"/>
          <w:sz w:val="20"/>
          <w:szCs w:val="20"/>
          <w:u w:val="single"/>
          <w:lang w:eastAsia="ru-RU"/>
        </w:rPr>
        <w:t>.</w:t>
      </w:r>
      <w:r w:rsidRPr="00855FD3">
        <w:rPr>
          <w:rFonts w:ascii="Times New Roman" w:eastAsia="Courier New" w:hAnsi="Times New Roman"/>
          <w:sz w:val="20"/>
          <w:szCs w:val="20"/>
          <w:u w:val="single"/>
          <w:lang w:val="en-US" w:eastAsia="ru-RU"/>
        </w:rPr>
        <w:t>ru</w:t>
      </w:r>
      <w:r w:rsidRPr="00855FD3">
        <w:rPr>
          <w:rFonts w:ascii="Times New Roman" w:eastAsia="Courier New" w:hAnsi="Times New Roman"/>
          <w:sz w:val="20"/>
          <w:szCs w:val="20"/>
          <w:u w:val="single"/>
          <w:lang w:eastAsia="ru-RU"/>
        </w:rPr>
        <w:t>)</w:t>
      </w:r>
    </w:p>
    <w:p w:rsidR="00855FD3" w:rsidRPr="00ED3AEE" w:rsidRDefault="00855FD3" w:rsidP="00855FD3">
      <w:pPr>
        <w:widowControl w:val="0"/>
        <w:spacing w:after="0" w:line="240" w:lineRule="auto"/>
        <w:jc w:val="both"/>
        <w:rPr>
          <w:rFonts w:ascii="Times New Roman" w:eastAsia="Courier New" w:hAnsi="Times New Roman"/>
          <w:color w:val="000000"/>
          <w:sz w:val="20"/>
          <w:szCs w:val="20"/>
          <w:lang w:eastAsia="ru-RU"/>
        </w:rPr>
      </w:pPr>
    </w:p>
    <w:p w:rsidR="00855FD3" w:rsidRPr="00855FD3" w:rsidRDefault="00855FD3" w:rsidP="00855FD3">
      <w:pPr>
        <w:widowControl w:val="0"/>
        <w:spacing w:after="0" w:line="240" w:lineRule="auto"/>
        <w:jc w:val="both"/>
        <w:rPr>
          <w:rFonts w:ascii="Times New Roman" w:eastAsia="Courier New" w:hAnsi="Times New Roman"/>
          <w:color w:val="000000"/>
          <w:sz w:val="20"/>
          <w:szCs w:val="20"/>
          <w:lang w:eastAsia="ru-RU"/>
        </w:rPr>
      </w:pPr>
      <w:r w:rsidRPr="00855FD3">
        <w:rPr>
          <w:rFonts w:ascii="Times New Roman" w:eastAsia="Courier New" w:hAnsi="Times New Roman"/>
          <w:color w:val="000000"/>
          <w:sz w:val="20"/>
          <w:szCs w:val="20"/>
          <w:lang w:eastAsia="ru-RU"/>
        </w:rPr>
        <w:t>Глава Богучанского района</w:t>
      </w:r>
      <w:r w:rsidRPr="00855FD3">
        <w:rPr>
          <w:rFonts w:ascii="Times New Roman" w:eastAsia="Courier New" w:hAnsi="Times New Roman"/>
          <w:color w:val="000000"/>
          <w:sz w:val="20"/>
          <w:szCs w:val="20"/>
          <w:lang w:eastAsia="ru-RU"/>
        </w:rPr>
        <w:tab/>
        <w:t xml:space="preserve">                                                              А.С. Медведев</w:t>
      </w:r>
    </w:p>
    <w:p w:rsidR="00855FD3" w:rsidRPr="00855FD3" w:rsidRDefault="00855FD3" w:rsidP="00855FD3">
      <w:pPr>
        <w:widowControl w:val="0"/>
        <w:tabs>
          <w:tab w:val="left" w:pos="1314"/>
        </w:tabs>
        <w:spacing w:after="0" w:line="240" w:lineRule="auto"/>
        <w:jc w:val="both"/>
        <w:rPr>
          <w:rFonts w:ascii="Times New Roman" w:eastAsia="Times New Roman" w:hAnsi="Times New Roman"/>
          <w:color w:val="000000"/>
          <w:sz w:val="20"/>
          <w:szCs w:val="20"/>
          <w:lang w:eastAsia="ru-RU"/>
        </w:rPr>
      </w:pPr>
    </w:p>
    <w:p w:rsidR="00855FD3" w:rsidRPr="00ED3AEE" w:rsidRDefault="00855FD3" w:rsidP="00855FD3">
      <w:pPr>
        <w:widowControl w:val="0"/>
        <w:tabs>
          <w:tab w:val="left" w:pos="1314"/>
        </w:tabs>
        <w:spacing w:after="0" w:line="240" w:lineRule="auto"/>
        <w:jc w:val="right"/>
        <w:rPr>
          <w:rFonts w:ascii="Times New Roman" w:eastAsia="Times New Roman" w:hAnsi="Times New Roman"/>
          <w:bCs/>
          <w:color w:val="000000"/>
          <w:sz w:val="18"/>
          <w:szCs w:val="20"/>
          <w:lang w:eastAsia="ru-RU"/>
        </w:rPr>
      </w:pPr>
      <w:r w:rsidRPr="00855FD3">
        <w:rPr>
          <w:rFonts w:ascii="Times New Roman" w:eastAsia="Times New Roman" w:hAnsi="Times New Roman"/>
          <w:bCs/>
          <w:color w:val="000000"/>
          <w:sz w:val="18"/>
          <w:szCs w:val="20"/>
          <w:lang w:eastAsia="ru-RU"/>
        </w:rPr>
        <w:t>Приложение 1</w:t>
      </w:r>
    </w:p>
    <w:p w:rsidR="00855FD3" w:rsidRPr="00855FD3" w:rsidRDefault="00855FD3" w:rsidP="00855FD3">
      <w:pPr>
        <w:widowControl w:val="0"/>
        <w:tabs>
          <w:tab w:val="left" w:pos="1314"/>
        </w:tabs>
        <w:spacing w:after="0" w:line="240" w:lineRule="auto"/>
        <w:jc w:val="right"/>
        <w:rPr>
          <w:rFonts w:ascii="Times New Roman" w:eastAsia="Times New Roman" w:hAnsi="Times New Roman"/>
          <w:bCs/>
          <w:color w:val="000000"/>
          <w:sz w:val="18"/>
          <w:szCs w:val="20"/>
          <w:lang w:eastAsia="ru-RU"/>
        </w:rPr>
      </w:pPr>
      <w:r w:rsidRPr="00855FD3">
        <w:rPr>
          <w:rFonts w:ascii="Times New Roman" w:eastAsia="Times New Roman" w:hAnsi="Times New Roman"/>
          <w:bCs/>
          <w:color w:val="000000"/>
          <w:sz w:val="18"/>
          <w:szCs w:val="20"/>
          <w:lang w:eastAsia="ru-RU"/>
        </w:rPr>
        <w:t xml:space="preserve"> к постановлению администрации</w:t>
      </w:r>
    </w:p>
    <w:p w:rsidR="00855FD3" w:rsidRPr="00855FD3" w:rsidRDefault="00855FD3" w:rsidP="00855FD3">
      <w:pPr>
        <w:widowControl w:val="0"/>
        <w:tabs>
          <w:tab w:val="left" w:pos="1314"/>
        </w:tabs>
        <w:spacing w:after="0" w:line="240" w:lineRule="auto"/>
        <w:jc w:val="right"/>
        <w:rPr>
          <w:rFonts w:ascii="Times New Roman" w:eastAsia="Times New Roman" w:hAnsi="Times New Roman"/>
          <w:b/>
          <w:bCs/>
          <w:color w:val="000000"/>
          <w:sz w:val="18"/>
          <w:szCs w:val="20"/>
          <w:lang w:eastAsia="ru-RU"/>
        </w:rPr>
      </w:pPr>
      <w:r w:rsidRPr="00855FD3">
        <w:rPr>
          <w:rFonts w:ascii="Times New Roman" w:eastAsia="Times New Roman" w:hAnsi="Times New Roman"/>
          <w:bCs/>
          <w:color w:val="000000"/>
          <w:sz w:val="18"/>
          <w:szCs w:val="20"/>
          <w:lang w:eastAsia="ru-RU"/>
        </w:rPr>
        <w:t xml:space="preserve"> Богучанского района от </w:t>
      </w:r>
      <w:r w:rsidRPr="00855FD3">
        <w:rPr>
          <w:rFonts w:ascii="Times New Roman" w:eastAsia="Times New Roman" w:hAnsi="Times New Roman"/>
          <w:iCs/>
          <w:color w:val="000000"/>
          <w:spacing w:val="-10"/>
          <w:sz w:val="18"/>
          <w:szCs w:val="20"/>
          <w:lang w:eastAsia="ru-RU"/>
        </w:rPr>
        <w:t xml:space="preserve"> 25.05.2023 г. </w:t>
      </w:r>
      <w:r w:rsidRPr="00855FD3">
        <w:rPr>
          <w:rFonts w:ascii="Times New Roman" w:eastAsia="Times New Roman" w:hAnsi="Times New Roman"/>
          <w:color w:val="000000"/>
          <w:sz w:val="18"/>
          <w:szCs w:val="20"/>
          <w:lang w:eastAsia="ru-RU"/>
        </w:rPr>
        <w:t>№ 516-п</w:t>
      </w:r>
    </w:p>
    <w:p w:rsidR="00855FD3" w:rsidRPr="00855FD3" w:rsidRDefault="00855FD3" w:rsidP="00855FD3">
      <w:pPr>
        <w:widowControl w:val="0"/>
        <w:spacing w:after="0" w:line="240" w:lineRule="auto"/>
        <w:ind w:left="5380" w:right="460"/>
        <w:rPr>
          <w:rFonts w:ascii="Times New Roman" w:eastAsia="Times New Roman" w:hAnsi="Times New Roman"/>
          <w:b/>
          <w:bCs/>
          <w:color w:val="000000"/>
          <w:sz w:val="20"/>
          <w:szCs w:val="20"/>
          <w:lang w:eastAsia="ru-RU"/>
        </w:rPr>
      </w:pPr>
    </w:p>
    <w:p w:rsidR="00855FD3" w:rsidRPr="00855FD3" w:rsidRDefault="00855FD3" w:rsidP="00855FD3">
      <w:pPr>
        <w:shd w:val="clear" w:color="auto" w:fill="FFFFFF"/>
        <w:spacing w:after="0" w:line="240" w:lineRule="auto"/>
        <w:ind w:left="720" w:firstLine="698"/>
        <w:contextualSpacing/>
        <w:jc w:val="center"/>
        <w:textAlignment w:val="baseline"/>
        <w:outlineLvl w:val="1"/>
        <w:rPr>
          <w:rFonts w:ascii="Times New Roman" w:eastAsia="Courier New" w:hAnsi="Times New Roman"/>
          <w:color w:val="3C3C3C"/>
          <w:spacing w:val="1"/>
          <w:sz w:val="20"/>
          <w:szCs w:val="20"/>
          <w:lang w:eastAsia="ru-RU"/>
        </w:rPr>
      </w:pPr>
      <w:bookmarkStart w:id="83" w:name="bookmark0"/>
      <w:r w:rsidRPr="00855FD3">
        <w:rPr>
          <w:rFonts w:ascii="Times New Roman" w:eastAsia="Times New Roman" w:hAnsi="Times New Roman"/>
          <w:color w:val="3C3C3C"/>
          <w:spacing w:val="1"/>
          <w:sz w:val="20"/>
          <w:szCs w:val="20"/>
          <w:lang w:eastAsia="ru-RU"/>
        </w:rPr>
        <w:t xml:space="preserve">Перечень малокомплектных общеобразовательных учреждений, реализующих </w:t>
      </w:r>
      <w:r w:rsidRPr="00855FD3">
        <w:rPr>
          <w:rFonts w:ascii="Times New Roman" w:eastAsia="Courier New" w:hAnsi="Times New Roman"/>
          <w:color w:val="3C3C3C"/>
          <w:spacing w:val="1"/>
          <w:sz w:val="20"/>
          <w:szCs w:val="20"/>
          <w:lang w:eastAsia="ru-RU"/>
        </w:rPr>
        <w:t xml:space="preserve">образовательные  программы </w:t>
      </w:r>
      <w:r w:rsidRPr="00855FD3">
        <w:rPr>
          <w:rFonts w:ascii="Times New Roman" w:eastAsia="Courier New" w:hAnsi="Times New Roman"/>
          <w:color w:val="2D2D2D"/>
          <w:spacing w:val="1"/>
          <w:sz w:val="20"/>
          <w:szCs w:val="20"/>
          <w:lang w:eastAsia="ru-RU"/>
        </w:rPr>
        <w:t>начального общего, основного общего, среднего общего образования</w:t>
      </w:r>
    </w:p>
    <w:p w:rsidR="00855FD3" w:rsidRPr="00855FD3" w:rsidRDefault="00855FD3" w:rsidP="00855FD3">
      <w:pPr>
        <w:shd w:val="clear" w:color="auto" w:fill="FFFFFF"/>
        <w:spacing w:after="0" w:line="240" w:lineRule="auto"/>
        <w:ind w:left="720" w:firstLine="698"/>
        <w:contextualSpacing/>
        <w:jc w:val="center"/>
        <w:textAlignment w:val="baseline"/>
        <w:outlineLvl w:val="1"/>
        <w:rPr>
          <w:rFonts w:ascii="Times New Roman" w:eastAsia="Courier New" w:hAnsi="Times New Roman"/>
          <w:color w:val="3C3C3C"/>
          <w:spacing w:val="1"/>
          <w:sz w:val="20"/>
          <w:szCs w:val="20"/>
          <w:lang w:eastAsia="ru-RU"/>
        </w:rPr>
      </w:pPr>
      <w:r w:rsidRPr="00855FD3">
        <w:rPr>
          <w:rFonts w:ascii="Times New Roman" w:eastAsia="Courier New" w:hAnsi="Times New Roman"/>
          <w:color w:val="3C3C3C"/>
          <w:spacing w:val="1"/>
          <w:sz w:val="20"/>
          <w:szCs w:val="20"/>
          <w:lang w:eastAsia="ru-RU"/>
        </w:rPr>
        <w:t>на  2023-2024  учебный год:</w:t>
      </w:r>
    </w:p>
    <w:p w:rsidR="00855FD3" w:rsidRPr="00855FD3" w:rsidRDefault="00855FD3" w:rsidP="00855FD3">
      <w:pPr>
        <w:shd w:val="clear" w:color="auto" w:fill="FFFFFF"/>
        <w:spacing w:after="0" w:line="240" w:lineRule="auto"/>
        <w:ind w:left="720" w:firstLine="698"/>
        <w:contextualSpacing/>
        <w:jc w:val="both"/>
        <w:textAlignment w:val="baseline"/>
        <w:outlineLvl w:val="1"/>
        <w:rPr>
          <w:rFonts w:ascii="Times New Roman" w:eastAsia="Times New Roman" w:hAnsi="Times New Roman"/>
          <w:color w:val="3C3C3C"/>
          <w:spacing w:val="1"/>
          <w:sz w:val="20"/>
          <w:szCs w:val="20"/>
          <w:lang w:eastAsia="ru-RU"/>
        </w:rPr>
      </w:pPr>
    </w:p>
    <w:tbl>
      <w:tblPr>
        <w:tblStyle w:val="610"/>
        <w:tblW w:w="5000" w:type="pct"/>
        <w:tblLook w:val="04A0"/>
      </w:tblPr>
      <w:tblGrid>
        <w:gridCol w:w="972"/>
        <w:gridCol w:w="8598"/>
      </w:tblGrid>
      <w:tr w:rsidR="00855FD3" w:rsidRPr="00855FD3" w:rsidTr="00855FD3">
        <w:tc>
          <w:tcPr>
            <w:tcW w:w="508" w:type="pct"/>
          </w:tcPr>
          <w:p w:rsidR="00855FD3" w:rsidRPr="00855FD3" w:rsidRDefault="00855FD3" w:rsidP="00E742F7">
            <w:pPr>
              <w:numPr>
                <w:ilvl w:val="0"/>
                <w:numId w:val="18"/>
              </w:numPr>
              <w:spacing w:after="0" w:line="240" w:lineRule="auto"/>
              <w:ind w:left="0" w:hanging="43"/>
              <w:contextualSpacing/>
              <w:jc w:val="right"/>
              <w:textAlignment w:val="baseline"/>
              <w:outlineLvl w:val="1"/>
              <w:rPr>
                <w:rFonts w:ascii="Times New Roman" w:eastAsia="Times New Roman" w:hAnsi="Times New Roman" w:cs="Times New Roman"/>
                <w:color w:val="3C3C3C"/>
                <w:spacing w:val="1"/>
                <w:sz w:val="14"/>
                <w:szCs w:val="14"/>
                <w:lang w:eastAsia="ru-RU"/>
              </w:rPr>
            </w:pPr>
          </w:p>
          <w:p w:rsidR="00855FD3" w:rsidRPr="00855FD3" w:rsidRDefault="00855FD3" w:rsidP="00855FD3">
            <w:pPr>
              <w:spacing w:after="0" w:line="240" w:lineRule="auto"/>
              <w:ind w:hanging="43"/>
              <w:jc w:val="right"/>
              <w:rPr>
                <w:rFonts w:ascii="Times New Roman" w:hAnsi="Times New Roman" w:cs="Times New Roman"/>
                <w:color w:val="000000"/>
                <w:sz w:val="14"/>
                <w:szCs w:val="14"/>
                <w:lang w:eastAsia="ru-RU"/>
              </w:rPr>
            </w:pPr>
          </w:p>
        </w:tc>
        <w:tc>
          <w:tcPr>
            <w:tcW w:w="4492" w:type="pct"/>
          </w:tcPr>
          <w:p w:rsidR="00855FD3" w:rsidRPr="00855FD3" w:rsidRDefault="00855FD3" w:rsidP="00855FD3">
            <w:pPr>
              <w:shd w:val="clear" w:color="auto" w:fill="FFFFFF"/>
              <w:spacing w:after="0" w:line="240" w:lineRule="auto"/>
              <w:jc w:val="both"/>
              <w:textAlignment w:val="baseline"/>
              <w:outlineLvl w:val="1"/>
              <w:rPr>
                <w:rFonts w:ascii="Times New Roman" w:hAnsi="Times New Roman" w:cs="Times New Roman"/>
                <w:color w:val="000000"/>
                <w:sz w:val="14"/>
                <w:szCs w:val="14"/>
                <w:shd w:val="clear" w:color="auto" w:fill="FFFFFF"/>
                <w:lang w:eastAsia="ru-RU"/>
              </w:rPr>
            </w:pPr>
            <w:r w:rsidRPr="00855FD3">
              <w:rPr>
                <w:rFonts w:ascii="Times New Roman" w:hAnsi="Times New Roman" w:cs="Times New Roman"/>
                <w:color w:val="000000"/>
                <w:sz w:val="14"/>
                <w:szCs w:val="14"/>
                <w:lang w:eastAsia="ru-RU"/>
              </w:rPr>
              <w:t xml:space="preserve">Муниципальное  казённое    общеобразовательное  учреждение </w:t>
            </w:r>
            <w:r w:rsidRPr="00855FD3">
              <w:rPr>
                <w:rFonts w:ascii="Times New Roman" w:hAnsi="Times New Roman" w:cs="Times New Roman"/>
                <w:color w:val="000000"/>
                <w:sz w:val="14"/>
                <w:szCs w:val="14"/>
                <w:shd w:val="clear" w:color="auto" w:fill="FFFFFF"/>
                <w:lang w:eastAsia="ru-RU"/>
              </w:rPr>
              <w:t>Артюгинская школа</w:t>
            </w:r>
          </w:p>
        </w:tc>
      </w:tr>
      <w:tr w:rsidR="00855FD3" w:rsidRPr="00855FD3" w:rsidTr="00855FD3">
        <w:tc>
          <w:tcPr>
            <w:tcW w:w="508" w:type="pct"/>
          </w:tcPr>
          <w:p w:rsidR="00855FD3" w:rsidRPr="00855FD3" w:rsidRDefault="00855FD3" w:rsidP="00E742F7">
            <w:pPr>
              <w:numPr>
                <w:ilvl w:val="0"/>
                <w:numId w:val="18"/>
              </w:numPr>
              <w:spacing w:after="0" w:line="240" w:lineRule="auto"/>
              <w:ind w:left="0" w:hanging="43"/>
              <w:contextualSpacing/>
              <w:jc w:val="right"/>
              <w:textAlignment w:val="baseline"/>
              <w:outlineLvl w:val="1"/>
              <w:rPr>
                <w:rFonts w:ascii="Times New Roman" w:eastAsia="Times New Roman" w:hAnsi="Times New Roman" w:cs="Times New Roman"/>
                <w:color w:val="3C3C3C"/>
                <w:spacing w:val="1"/>
                <w:sz w:val="14"/>
                <w:szCs w:val="14"/>
                <w:lang w:eastAsia="ru-RU"/>
              </w:rPr>
            </w:pPr>
          </w:p>
        </w:tc>
        <w:tc>
          <w:tcPr>
            <w:tcW w:w="4492" w:type="pct"/>
          </w:tcPr>
          <w:p w:rsidR="00855FD3" w:rsidRPr="00855FD3" w:rsidRDefault="00855FD3" w:rsidP="00855FD3">
            <w:pPr>
              <w:shd w:val="clear" w:color="auto" w:fill="FFFFFF"/>
              <w:spacing w:after="0" w:line="240" w:lineRule="auto"/>
              <w:jc w:val="both"/>
              <w:textAlignment w:val="baseline"/>
              <w:outlineLvl w:val="1"/>
              <w:rPr>
                <w:rFonts w:ascii="Times New Roman" w:hAnsi="Times New Roman" w:cs="Times New Roman"/>
                <w:color w:val="000000"/>
                <w:sz w:val="14"/>
                <w:szCs w:val="14"/>
                <w:shd w:val="clear" w:color="auto" w:fill="FFFFFF"/>
                <w:lang w:eastAsia="ru-RU"/>
              </w:rPr>
            </w:pPr>
            <w:r w:rsidRPr="00855FD3">
              <w:rPr>
                <w:rFonts w:ascii="Times New Roman" w:hAnsi="Times New Roman" w:cs="Times New Roman"/>
                <w:color w:val="000000"/>
                <w:sz w:val="14"/>
                <w:szCs w:val="14"/>
                <w:lang w:eastAsia="ru-RU"/>
              </w:rPr>
              <w:t xml:space="preserve">Муниципальное  казённое    общеобразовательное  учреждение </w:t>
            </w:r>
            <w:r w:rsidRPr="00855FD3">
              <w:rPr>
                <w:rFonts w:ascii="Times New Roman" w:hAnsi="Times New Roman" w:cs="Times New Roman"/>
                <w:color w:val="000000"/>
                <w:sz w:val="14"/>
                <w:szCs w:val="14"/>
                <w:shd w:val="clear" w:color="auto" w:fill="FFFFFF"/>
                <w:lang w:eastAsia="ru-RU"/>
              </w:rPr>
              <w:t xml:space="preserve">Ангарская школа </w:t>
            </w:r>
          </w:p>
        </w:tc>
      </w:tr>
      <w:tr w:rsidR="00855FD3" w:rsidRPr="00855FD3" w:rsidTr="00855FD3">
        <w:tc>
          <w:tcPr>
            <w:tcW w:w="508" w:type="pct"/>
          </w:tcPr>
          <w:p w:rsidR="00855FD3" w:rsidRPr="00855FD3" w:rsidRDefault="00855FD3" w:rsidP="00E742F7">
            <w:pPr>
              <w:numPr>
                <w:ilvl w:val="0"/>
                <w:numId w:val="18"/>
              </w:numPr>
              <w:spacing w:after="0" w:line="240" w:lineRule="auto"/>
              <w:ind w:left="0" w:hanging="43"/>
              <w:contextualSpacing/>
              <w:jc w:val="right"/>
              <w:textAlignment w:val="baseline"/>
              <w:outlineLvl w:val="1"/>
              <w:rPr>
                <w:rFonts w:ascii="Times New Roman" w:eastAsia="Times New Roman" w:hAnsi="Times New Roman" w:cs="Times New Roman"/>
                <w:color w:val="3C3C3C"/>
                <w:spacing w:val="1"/>
                <w:sz w:val="14"/>
                <w:szCs w:val="14"/>
                <w:lang w:eastAsia="ru-RU"/>
              </w:rPr>
            </w:pPr>
          </w:p>
        </w:tc>
        <w:tc>
          <w:tcPr>
            <w:tcW w:w="4492" w:type="pct"/>
          </w:tcPr>
          <w:p w:rsidR="00855FD3" w:rsidRPr="00855FD3" w:rsidRDefault="00855FD3" w:rsidP="00855FD3">
            <w:pPr>
              <w:shd w:val="clear" w:color="auto" w:fill="FFFFFF"/>
              <w:spacing w:after="0" w:line="240" w:lineRule="auto"/>
              <w:jc w:val="both"/>
              <w:textAlignment w:val="baseline"/>
              <w:outlineLvl w:val="1"/>
              <w:rPr>
                <w:rFonts w:ascii="Times New Roman" w:hAnsi="Times New Roman" w:cs="Times New Roman"/>
                <w:color w:val="000000"/>
                <w:sz w:val="14"/>
                <w:szCs w:val="14"/>
                <w:shd w:val="clear" w:color="auto" w:fill="FFFFFF"/>
                <w:lang w:eastAsia="ru-RU"/>
              </w:rPr>
            </w:pPr>
            <w:r w:rsidRPr="00855FD3">
              <w:rPr>
                <w:rFonts w:ascii="Times New Roman" w:hAnsi="Times New Roman" w:cs="Times New Roman"/>
                <w:color w:val="000000"/>
                <w:sz w:val="14"/>
                <w:szCs w:val="14"/>
                <w:lang w:eastAsia="ru-RU"/>
              </w:rPr>
              <w:t xml:space="preserve">Муниципальное  казённое    общеобразовательное  учреждение </w:t>
            </w:r>
            <w:r w:rsidRPr="00855FD3">
              <w:rPr>
                <w:rFonts w:ascii="Times New Roman" w:hAnsi="Times New Roman" w:cs="Times New Roman"/>
                <w:color w:val="000000"/>
                <w:sz w:val="14"/>
                <w:szCs w:val="14"/>
                <w:shd w:val="clear" w:color="auto" w:fill="FFFFFF"/>
                <w:lang w:eastAsia="ru-RU"/>
              </w:rPr>
              <w:t xml:space="preserve">Говорковская школа </w:t>
            </w:r>
          </w:p>
        </w:tc>
      </w:tr>
      <w:tr w:rsidR="00855FD3" w:rsidRPr="00855FD3" w:rsidTr="00855FD3">
        <w:tc>
          <w:tcPr>
            <w:tcW w:w="508" w:type="pct"/>
          </w:tcPr>
          <w:p w:rsidR="00855FD3" w:rsidRPr="00855FD3" w:rsidRDefault="00855FD3" w:rsidP="00E742F7">
            <w:pPr>
              <w:numPr>
                <w:ilvl w:val="0"/>
                <w:numId w:val="18"/>
              </w:numPr>
              <w:spacing w:after="0" w:line="240" w:lineRule="auto"/>
              <w:ind w:left="0" w:hanging="43"/>
              <w:contextualSpacing/>
              <w:jc w:val="right"/>
              <w:textAlignment w:val="baseline"/>
              <w:outlineLvl w:val="1"/>
              <w:rPr>
                <w:rFonts w:ascii="Times New Roman" w:eastAsia="Times New Roman" w:hAnsi="Times New Roman" w:cs="Times New Roman"/>
                <w:color w:val="3C3C3C"/>
                <w:spacing w:val="1"/>
                <w:sz w:val="14"/>
                <w:szCs w:val="14"/>
                <w:lang w:eastAsia="ru-RU"/>
              </w:rPr>
            </w:pPr>
          </w:p>
        </w:tc>
        <w:tc>
          <w:tcPr>
            <w:tcW w:w="4492" w:type="pct"/>
          </w:tcPr>
          <w:p w:rsidR="00855FD3" w:rsidRPr="00855FD3" w:rsidRDefault="00855FD3" w:rsidP="00855FD3">
            <w:pPr>
              <w:shd w:val="clear" w:color="auto" w:fill="FFFFFF"/>
              <w:spacing w:after="0" w:line="240" w:lineRule="auto"/>
              <w:jc w:val="both"/>
              <w:textAlignment w:val="baseline"/>
              <w:outlineLvl w:val="1"/>
              <w:rPr>
                <w:rFonts w:ascii="Times New Roman" w:hAnsi="Times New Roman" w:cs="Times New Roman"/>
                <w:color w:val="000000"/>
                <w:sz w:val="14"/>
                <w:szCs w:val="14"/>
                <w:shd w:val="clear" w:color="auto" w:fill="FFFFFF"/>
                <w:lang w:eastAsia="ru-RU"/>
              </w:rPr>
            </w:pPr>
            <w:r w:rsidRPr="00855FD3">
              <w:rPr>
                <w:rFonts w:ascii="Times New Roman" w:hAnsi="Times New Roman" w:cs="Times New Roman"/>
                <w:color w:val="000000"/>
                <w:sz w:val="14"/>
                <w:szCs w:val="14"/>
                <w:lang w:eastAsia="ru-RU"/>
              </w:rPr>
              <w:t>Муниципальное  казённое    общеобразовательное  учреждение  «</w:t>
            </w:r>
            <w:r w:rsidRPr="00855FD3">
              <w:rPr>
                <w:rFonts w:ascii="Times New Roman" w:hAnsi="Times New Roman" w:cs="Times New Roman"/>
                <w:color w:val="000000"/>
                <w:sz w:val="14"/>
                <w:szCs w:val="14"/>
                <w:shd w:val="clear" w:color="auto" w:fill="FFFFFF"/>
                <w:lang w:eastAsia="ru-RU"/>
              </w:rPr>
              <w:t>Гремучинская школа №19»</w:t>
            </w:r>
          </w:p>
        </w:tc>
      </w:tr>
      <w:tr w:rsidR="00855FD3" w:rsidRPr="00855FD3" w:rsidTr="00855FD3">
        <w:tc>
          <w:tcPr>
            <w:tcW w:w="508" w:type="pct"/>
          </w:tcPr>
          <w:p w:rsidR="00855FD3" w:rsidRPr="00855FD3" w:rsidRDefault="00855FD3" w:rsidP="00E742F7">
            <w:pPr>
              <w:numPr>
                <w:ilvl w:val="0"/>
                <w:numId w:val="18"/>
              </w:numPr>
              <w:spacing w:after="0" w:line="240" w:lineRule="auto"/>
              <w:ind w:left="0" w:hanging="43"/>
              <w:contextualSpacing/>
              <w:jc w:val="right"/>
              <w:textAlignment w:val="baseline"/>
              <w:outlineLvl w:val="1"/>
              <w:rPr>
                <w:rFonts w:ascii="Times New Roman" w:eastAsia="Times New Roman" w:hAnsi="Times New Roman" w:cs="Times New Roman"/>
                <w:color w:val="3C3C3C"/>
                <w:spacing w:val="1"/>
                <w:sz w:val="14"/>
                <w:szCs w:val="14"/>
                <w:lang w:eastAsia="ru-RU"/>
              </w:rPr>
            </w:pPr>
          </w:p>
        </w:tc>
        <w:tc>
          <w:tcPr>
            <w:tcW w:w="4492" w:type="pct"/>
          </w:tcPr>
          <w:p w:rsidR="00855FD3" w:rsidRPr="00855FD3" w:rsidRDefault="00855FD3" w:rsidP="00855FD3">
            <w:pPr>
              <w:shd w:val="clear" w:color="auto" w:fill="FFFFFF"/>
              <w:spacing w:after="0" w:line="240" w:lineRule="auto"/>
              <w:jc w:val="both"/>
              <w:textAlignment w:val="baseline"/>
              <w:outlineLvl w:val="1"/>
              <w:rPr>
                <w:rFonts w:ascii="Times New Roman" w:hAnsi="Times New Roman" w:cs="Times New Roman"/>
                <w:color w:val="000000"/>
                <w:sz w:val="14"/>
                <w:szCs w:val="14"/>
                <w:shd w:val="clear" w:color="auto" w:fill="FFFFFF"/>
                <w:lang w:eastAsia="ru-RU"/>
              </w:rPr>
            </w:pPr>
            <w:r w:rsidRPr="00855FD3">
              <w:rPr>
                <w:rFonts w:ascii="Times New Roman" w:hAnsi="Times New Roman" w:cs="Times New Roman"/>
                <w:color w:val="000000"/>
                <w:sz w:val="14"/>
                <w:szCs w:val="14"/>
                <w:lang w:eastAsia="ru-RU"/>
              </w:rPr>
              <w:t xml:space="preserve">Муниципальное  казённое    общеобразовательное  учреждение </w:t>
            </w:r>
            <w:r w:rsidRPr="00855FD3">
              <w:rPr>
                <w:rFonts w:ascii="Times New Roman" w:hAnsi="Times New Roman" w:cs="Times New Roman"/>
                <w:color w:val="000000"/>
                <w:sz w:val="14"/>
                <w:szCs w:val="14"/>
                <w:shd w:val="clear" w:color="auto" w:fill="FFFFFF"/>
                <w:lang w:eastAsia="ru-RU"/>
              </w:rPr>
              <w:t xml:space="preserve">Кежекская школа </w:t>
            </w:r>
          </w:p>
        </w:tc>
      </w:tr>
      <w:tr w:rsidR="00855FD3" w:rsidRPr="00855FD3" w:rsidTr="00855FD3">
        <w:tc>
          <w:tcPr>
            <w:tcW w:w="508" w:type="pct"/>
          </w:tcPr>
          <w:p w:rsidR="00855FD3" w:rsidRPr="00855FD3" w:rsidRDefault="00855FD3" w:rsidP="00E742F7">
            <w:pPr>
              <w:numPr>
                <w:ilvl w:val="0"/>
                <w:numId w:val="18"/>
              </w:numPr>
              <w:spacing w:after="0" w:line="240" w:lineRule="auto"/>
              <w:ind w:left="0" w:hanging="43"/>
              <w:contextualSpacing/>
              <w:jc w:val="right"/>
              <w:textAlignment w:val="baseline"/>
              <w:outlineLvl w:val="1"/>
              <w:rPr>
                <w:rFonts w:ascii="Times New Roman" w:eastAsia="Times New Roman" w:hAnsi="Times New Roman" w:cs="Times New Roman"/>
                <w:color w:val="3C3C3C"/>
                <w:spacing w:val="1"/>
                <w:sz w:val="14"/>
                <w:szCs w:val="14"/>
                <w:lang w:eastAsia="ru-RU"/>
              </w:rPr>
            </w:pPr>
          </w:p>
        </w:tc>
        <w:tc>
          <w:tcPr>
            <w:tcW w:w="4492" w:type="pct"/>
          </w:tcPr>
          <w:p w:rsidR="00855FD3" w:rsidRPr="00855FD3" w:rsidRDefault="00855FD3" w:rsidP="00855FD3">
            <w:pPr>
              <w:shd w:val="clear" w:color="auto" w:fill="FFFFFF"/>
              <w:spacing w:after="0" w:line="240" w:lineRule="auto"/>
              <w:jc w:val="both"/>
              <w:textAlignment w:val="baseline"/>
              <w:outlineLvl w:val="1"/>
              <w:rPr>
                <w:rFonts w:ascii="Times New Roman" w:hAnsi="Times New Roman" w:cs="Times New Roman"/>
                <w:color w:val="000000"/>
                <w:sz w:val="14"/>
                <w:szCs w:val="14"/>
                <w:shd w:val="clear" w:color="auto" w:fill="FFFFFF"/>
                <w:lang w:eastAsia="ru-RU"/>
              </w:rPr>
            </w:pPr>
            <w:r w:rsidRPr="00855FD3">
              <w:rPr>
                <w:rFonts w:ascii="Times New Roman" w:hAnsi="Times New Roman" w:cs="Times New Roman"/>
                <w:color w:val="000000"/>
                <w:sz w:val="14"/>
                <w:szCs w:val="14"/>
                <w:lang w:eastAsia="ru-RU"/>
              </w:rPr>
              <w:t xml:space="preserve">Муниципальное  казённое    общеобразовательное  учреждение </w:t>
            </w:r>
            <w:r w:rsidRPr="00855FD3">
              <w:rPr>
                <w:rFonts w:ascii="Times New Roman" w:hAnsi="Times New Roman" w:cs="Times New Roman"/>
                <w:color w:val="000000"/>
                <w:sz w:val="14"/>
                <w:szCs w:val="14"/>
                <w:shd w:val="clear" w:color="auto" w:fill="FFFFFF"/>
                <w:lang w:eastAsia="ru-RU"/>
              </w:rPr>
              <w:t>Красногорьевская школа</w:t>
            </w:r>
          </w:p>
        </w:tc>
      </w:tr>
      <w:tr w:rsidR="00855FD3" w:rsidRPr="00855FD3" w:rsidTr="00855FD3">
        <w:tc>
          <w:tcPr>
            <w:tcW w:w="508" w:type="pct"/>
          </w:tcPr>
          <w:p w:rsidR="00855FD3" w:rsidRPr="00855FD3" w:rsidRDefault="00855FD3" w:rsidP="00E742F7">
            <w:pPr>
              <w:numPr>
                <w:ilvl w:val="0"/>
                <w:numId w:val="18"/>
              </w:numPr>
              <w:spacing w:after="0" w:line="240" w:lineRule="auto"/>
              <w:ind w:left="0" w:hanging="43"/>
              <w:contextualSpacing/>
              <w:jc w:val="right"/>
              <w:textAlignment w:val="baseline"/>
              <w:outlineLvl w:val="1"/>
              <w:rPr>
                <w:rFonts w:ascii="Times New Roman" w:eastAsia="Times New Roman" w:hAnsi="Times New Roman" w:cs="Times New Roman"/>
                <w:color w:val="3C3C3C"/>
                <w:spacing w:val="1"/>
                <w:sz w:val="14"/>
                <w:szCs w:val="14"/>
                <w:lang w:eastAsia="ru-RU"/>
              </w:rPr>
            </w:pPr>
          </w:p>
        </w:tc>
        <w:tc>
          <w:tcPr>
            <w:tcW w:w="4492" w:type="pct"/>
          </w:tcPr>
          <w:p w:rsidR="00855FD3" w:rsidRPr="00855FD3" w:rsidRDefault="00855FD3" w:rsidP="00855FD3">
            <w:pPr>
              <w:shd w:val="clear" w:color="auto" w:fill="FFFFFF"/>
              <w:spacing w:after="0" w:line="240" w:lineRule="auto"/>
              <w:jc w:val="both"/>
              <w:textAlignment w:val="baseline"/>
              <w:outlineLvl w:val="1"/>
              <w:rPr>
                <w:rFonts w:ascii="Times New Roman" w:hAnsi="Times New Roman" w:cs="Times New Roman"/>
                <w:color w:val="000000"/>
                <w:sz w:val="14"/>
                <w:szCs w:val="14"/>
                <w:shd w:val="clear" w:color="auto" w:fill="FFFFFF"/>
                <w:lang w:eastAsia="ru-RU"/>
              </w:rPr>
            </w:pPr>
            <w:r w:rsidRPr="00855FD3">
              <w:rPr>
                <w:rFonts w:ascii="Times New Roman" w:hAnsi="Times New Roman" w:cs="Times New Roman"/>
                <w:color w:val="000000"/>
                <w:sz w:val="14"/>
                <w:szCs w:val="14"/>
                <w:lang w:eastAsia="ru-RU"/>
              </w:rPr>
              <w:t xml:space="preserve">Муниципальное  казённое    общеобразовательное  учреждение </w:t>
            </w:r>
            <w:r w:rsidRPr="00855FD3">
              <w:rPr>
                <w:rFonts w:ascii="Times New Roman" w:hAnsi="Times New Roman" w:cs="Times New Roman"/>
                <w:color w:val="000000"/>
                <w:sz w:val="14"/>
                <w:szCs w:val="14"/>
                <w:shd w:val="clear" w:color="auto" w:fill="FFFFFF"/>
                <w:lang w:eastAsia="ru-RU"/>
              </w:rPr>
              <w:t>Манзенская  школа</w:t>
            </w:r>
          </w:p>
        </w:tc>
      </w:tr>
      <w:tr w:rsidR="00855FD3" w:rsidRPr="00855FD3" w:rsidTr="00855FD3">
        <w:tc>
          <w:tcPr>
            <w:tcW w:w="508" w:type="pct"/>
          </w:tcPr>
          <w:p w:rsidR="00855FD3" w:rsidRPr="00855FD3" w:rsidRDefault="00855FD3" w:rsidP="00E742F7">
            <w:pPr>
              <w:numPr>
                <w:ilvl w:val="0"/>
                <w:numId w:val="18"/>
              </w:numPr>
              <w:spacing w:after="0" w:line="240" w:lineRule="auto"/>
              <w:ind w:left="0" w:hanging="43"/>
              <w:contextualSpacing/>
              <w:jc w:val="right"/>
              <w:textAlignment w:val="baseline"/>
              <w:outlineLvl w:val="1"/>
              <w:rPr>
                <w:rFonts w:ascii="Times New Roman" w:eastAsia="Times New Roman" w:hAnsi="Times New Roman" w:cs="Times New Roman"/>
                <w:color w:val="3C3C3C"/>
                <w:spacing w:val="1"/>
                <w:sz w:val="14"/>
                <w:szCs w:val="14"/>
                <w:lang w:eastAsia="ru-RU"/>
              </w:rPr>
            </w:pPr>
          </w:p>
        </w:tc>
        <w:tc>
          <w:tcPr>
            <w:tcW w:w="4492" w:type="pct"/>
          </w:tcPr>
          <w:p w:rsidR="00855FD3" w:rsidRPr="00855FD3" w:rsidRDefault="00855FD3" w:rsidP="00855FD3">
            <w:pPr>
              <w:shd w:val="clear" w:color="auto" w:fill="FFFFFF"/>
              <w:spacing w:after="0" w:line="240" w:lineRule="auto"/>
              <w:jc w:val="both"/>
              <w:textAlignment w:val="baseline"/>
              <w:outlineLvl w:val="1"/>
              <w:rPr>
                <w:rFonts w:ascii="Times New Roman" w:hAnsi="Times New Roman" w:cs="Times New Roman"/>
                <w:color w:val="000000"/>
                <w:sz w:val="14"/>
                <w:szCs w:val="14"/>
                <w:shd w:val="clear" w:color="auto" w:fill="FFFFFF"/>
                <w:lang w:eastAsia="ru-RU"/>
              </w:rPr>
            </w:pPr>
            <w:r w:rsidRPr="00855FD3">
              <w:rPr>
                <w:rFonts w:ascii="Times New Roman" w:hAnsi="Times New Roman" w:cs="Times New Roman"/>
                <w:color w:val="000000"/>
                <w:sz w:val="14"/>
                <w:szCs w:val="14"/>
                <w:lang w:eastAsia="ru-RU"/>
              </w:rPr>
              <w:t xml:space="preserve">Муниципальное  казённое    общеобразовательное  учреждение </w:t>
            </w:r>
            <w:r w:rsidRPr="00855FD3">
              <w:rPr>
                <w:rFonts w:ascii="Times New Roman" w:hAnsi="Times New Roman" w:cs="Times New Roman"/>
                <w:color w:val="000000"/>
                <w:sz w:val="14"/>
                <w:szCs w:val="14"/>
                <w:shd w:val="clear" w:color="auto" w:fill="FFFFFF"/>
                <w:lang w:eastAsia="ru-RU"/>
              </w:rPr>
              <w:t>Невонская школа</w:t>
            </w:r>
          </w:p>
        </w:tc>
      </w:tr>
      <w:tr w:rsidR="00855FD3" w:rsidRPr="00855FD3" w:rsidTr="00855FD3">
        <w:tc>
          <w:tcPr>
            <w:tcW w:w="508" w:type="pct"/>
          </w:tcPr>
          <w:p w:rsidR="00855FD3" w:rsidRPr="00855FD3" w:rsidRDefault="00855FD3" w:rsidP="00E742F7">
            <w:pPr>
              <w:numPr>
                <w:ilvl w:val="0"/>
                <w:numId w:val="18"/>
              </w:numPr>
              <w:spacing w:after="0" w:line="240" w:lineRule="auto"/>
              <w:ind w:left="0" w:hanging="43"/>
              <w:contextualSpacing/>
              <w:jc w:val="right"/>
              <w:textAlignment w:val="baseline"/>
              <w:outlineLvl w:val="1"/>
              <w:rPr>
                <w:rFonts w:ascii="Times New Roman" w:eastAsia="Times New Roman" w:hAnsi="Times New Roman" w:cs="Times New Roman"/>
                <w:color w:val="3C3C3C"/>
                <w:spacing w:val="1"/>
                <w:sz w:val="14"/>
                <w:szCs w:val="14"/>
                <w:lang w:eastAsia="ru-RU"/>
              </w:rPr>
            </w:pPr>
          </w:p>
        </w:tc>
        <w:tc>
          <w:tcPr>
            <w:tcW w:w="4492" w:type="pct"/>
          </w:tcPr>
          <w:p w:rsidR="00855FD3" w:rsidRPr="00855FD3" w:rsidRDefault="00855FD3" w:rsidP="00855FD3">
            <w:pPr>
              <w:shd w:val="clear" w:color="auto" w:fill="FFFFFF"/>
              <w:spacing w:after="0" w:line="240" w:lineRule="auto"/>
              <w:jc w:val="both"/>
              <w:textAlignment w:val="baseline"/>
              <w:outlineLvl w:val="1"/>
              <w:rPr>
                <w:rFonts w:ascii="Times New Roman" w:hAnsi="Times New Roman" w:cs="Times New Roman"/>
                <w:color w:val="000000"/>
                <w:sz w:val="14"/>
                <w:szCs w:val="14"/>
                <w:shd w:val="clear" w:color="auto" w:fill="FFFFFF"/>
                <w:lang w:eastAsia="ru-RU"/>
              </w:rPr>
            </w:pPr>
            <w:r w:rsidRPr="00855FD3">
              <w:rPr>
                <w:rFonts w:ascii="Times New Roman" w:hAnsi="Times New Roman" w:cs="Times New Roman"/>
                <w:color w:val="000000"/>
                <w:sz w:val="14"/>
                <w:szCs w:val="14"/>
                <w:lang w:eastAsia="ru-RU"/>
              </w:rPr>
              <w:t xml:space="preserve">Муниципальное  казённое    общеобразовательное  учреждение </w:t>
            </w:r>
            <w:r w:rsidRPr="00855FD3">
              <w:rPr>
                <w:rFonts w:ascii="Times New Roman" w:hAnsi="Times New Roman" w:cs="Times New Roman"/>
                <w:color w:val="000000"/>
                <w:sz w:val="14"/>
                <w:szCs w:val="14"/>
                <w:shd w:val="clear" w:color="auto" w:fill="FFFFFF"/>
                <w:lang w:eastAsia="ru-RU"/>
              </w:rPr>
              <w:t xml:space="preserve">Нижнетерянская школа </w:t>
            </w:r>
          </w:p>
        </w:tc>
      </w:tr>
      <w:tr w:rsidR="00855FD3" w:rsidRPr="00855FD3" w:rsidTr="00855FD3">
        <w:tc>
          <w:tcPr>
            <w:tcW w:w="508" w:type="pct"/>
          </w:tcPr>
          <w:p w:rsidR="00855FD3" w:rsidRPr="00855FD3" w:rsidRDefault="00855FD3" w:rsidP="00E742F7">
            <w:pPr>
              <w:numPr>
                <w:ilvl w:val="0"/>
                <w:numId w:val="18"/>
              </w:numPr>
              <w:spacing w:after="0" w:line="240" w:lineRule="auto"/>
              <w:ind w:left="0" w:hanging="43"/>
              <w:contextualSpacing/>
              <w:jc w:val="right"/>
              <w:textAlignment w:val="baseline"/>
              <w:outlineLvl w:val="1"/>
              <w:rPr>
                <w:rFonts w:ascii="Times New Roman" w:eastAsia="Times New Roman" w:hAnsi="Times New Roman" w:cs="Times New Roman"/>
                <w:color w:val="3C3C3C"/>
                <w:spacing w:val="1"/>
                <w:sz w:val="14"/>
                <w:szCs w:val="14"/>
                <w:lang w:eastAsia="ru-RU"/>
              </w:rPr>
            </w:pPr>
          </w:p>
        </w:tc>
        <w:tc>
          <w:tcPr>
            <w:tcW w:w="4492" w:type="pct"/>
          </w:tcPr>
          <w:p w:rsidR="00855FD3" w:rsidRPr="00855FD3" w:rsidRDefault="00855FD3" w:rsidP="00855FD3">
            <w:pPr>
              <w:shd w:val="clear" w:color="auto" w:fill="FFFFFF"/>
              <w:spacing w:after="0" w:line="240" w:lineRule="auto"/>
              <w:jc w:val="both"/>
              <w:textAlignment w:val="baseline"/>
              <w:outlineLvl w:val="1"/>
              <w:rPr>
                <w:rFonts w:ascii="Times New Roman" w:hAnsi="Times New Roman" w:cs="Times New Roman"/>
                <w:color w:val="000000"/>
                <w:sz w:val="14"/>
                <w:szCs w:val="14"/>
                <w:shd w:val="clear" w:color="auto" w:fill="FFFFFF"/>
                <w:lang w:eastAsia="ru-RU"/>
              </w:rPr>
            </w:pPr>
            <w:r w:rsidRPr="00855FD3">
              <w:rPr>
                <w:rFonts w:ascii="Times New Roman" w:hAnsi="Times New Roman" w:cs="Times New Roman"/>
                <w:color w:val="000000"/>
                <w:sz w:val="14"/>
                <w:szCs w:val="14"/>
                <w:lang w:eastAsia="ru-RU"/>
              </w:rPr>
              <w:t xml:space="preserve">Муниципальное  казённое    общеобразовательное  учреждение </w:t>
            </w:r>
            <w:r w:rsidRPr="00855FD3">
              <w:rPr>
                <w:rFonts w:ascii="Times New Roman" w:hAnsi="Times New Roman" w:cs="Times New Roman"/>
                <w:color w:val="000000"/>
                <w:sz w:val="14"/>
                <w:szCs w:val="14"/>
                <w:shd w:val="clear" w:color="auto" w:fill="FFFFFF"/>
                <w:lang w:eastAsia="ru-RU"/>
              </w:rPr>
              <w:t>Новохайская школа</w:t>
            </w:r>
          </w:p>
        </w:tc>
      </w:tr>
      <w:tr w:rsidR="00855FD3" w:rsidRPr="00855FD3" w:rsidTr="00855FD3">
        <w:tc>
          <w:tcPr>
            <w:tcW w:w="508" w:type="pct"/>
          </w:tcPr>
          <w:p w:rsidR="00855FD3" w:rsidRPr="00855FD3" w:rsidRDefault="00855FD3" w:rsidP="00E742F7">
            <w:pPr>
              <w:numPr>
                <w:ilvl w:val="0"/>
                <w:numId w:val="18"/>
              </w:numPr>
              <w:spacing w:after="0" w:line="240" w:lineRule="auto"/>
              <w:ind w:left="0" w:hanging="43"/>
              <w:contextualSpacing/>
              <w:jc w:val="right"/>
              <w:textAlignment w:val="baseline"/>
              <w:outlineLvl w:val="1"/>
              <w:rPr>
                <w:rFonts w:ascii="Times New Roman" w:eastAsia="Times New Roman" w:hAnsi="Times New Roman" w:cs="Times New Roman"/>
                <w:color w:val="3C3C3C"/>
                <w:spacing w:val="1"/>
                <w:sz w:val="14"/>
                <w:szCs w:val="14"/>
                <w:lang w:eastAsia="ru-RU"/>
              </w:rPr>
            </w:pPr>
          </w:p>
        </w:tc>
        <w:tc>
          <w:tcPr>
            <w:tcW w:w="4492" w:type="pct"/>
          </w:tcPr>
          <w:p w:rsidR="00855FD3" w:rsidRPr="00855FD3" w:rsidRDefault="00855FD3" w:rsidP="00855FD3">
            <w:pPr>
              <w:shd w:val="clear" w:color="auto" w:fill="FFFFFF"/>
              <w:spacing w:after="0" w:line="240" w:lineRule="auto"/>
              <w:jc w:val="both"/>
              <w:textAlignment w:val="baseline"/>
              <w:outlineLvl w:val="1"/>
              <w:rPr>
                <w:rFonts w:ascii="Times New Roman" w:hAnsi="Times New Roman" w:cs="Times New Roman"/>
                <w:color w:val="000000"/>
                <w:sz w:val="14"/>
                <w:szCs w:val="14"/>
                <w:shd w:val="clear" w:color="auto" w:fill="FFFFFF"/>
                <w:lang w:eastAsia="ru-RU"/>
              </w:rPr>
            </w:pPr>
            <w:r w:rsidRPr="00855FD3">
              <w:rPr>
                <w:rFonts w:ascii="Times New Roman" w:hAnsi="Times New Roman" w:cs="Times New Roman"/>
                <w:color w:val="000000"/>
                <w:sz w:val="14"/>
                <w:szCs w:val="14"/>
                <w:lang w:eastAsia="ru-RU"/>
              </w:rPr>
              <w:t xml:space="preserve">Муниципальное  казённое    общеобразовательное  учреждение </w:t>
            </w:r>
            <w:r w:rsidRPr="00855FD3">
              <w:rPr>
                <w:rFonts w:ascii="Times New Roman" w:hAnsi="Times New Roman" w:cs="Times New Roman"/>
                <w:color w:val="000000"/>
                <w:sz w:val="14"/>
                <w:szCs w:val="14"/>
                <w:shd w:val="clear" w:color="auto" w:fill="FFFFFF"/>
                <w:lang w:eastAsia="ru-RU"/>
              </w:rPr>
              <w:t>Осиновская школа</w:t>
            </w:r>
          </w:p>
        </w:tc>
      </w:tr>
      <w:tr w:rsidR="00855FD3" w:rsidRPr="00855FD3" w:rsidTr="00855FD3">
        <w:tc>
          <w:tcPr>
            <w:tcW w:w="508" w:type="pct"/>
          </w:tcPr>
          <w:p w:rsidR="00855FD3" w:rsidRPr="00855FD3" w:rsidRDefault="00855FD3" w:rsidP="00E742F7">
            <w:pPr>
              <w:numPr>
                <w:ilvl w:val="0"/>
                <w:numId w:val="18"/>
              </w:numPr>
              <w:spacing w:after="0" w:line="240" w:lineRule="auto"/>
              <w:ind w:left="0" w:hanging="43"/>
              <w:contextualSpacing/>
              <w:jc w:val="right"/>
              <w:textAlignment w:val="baseline"/>
              <w:outlineLvl w:val="1"/>
              <w:rPr>
                <w:rFonts w:ascii="Times New Roman" w:eastAsia="Times New Roman" w:hAnsi="Times New Roman" w:cs="Times New Roman"/>
                <w:color w:val="3C3C3C"/>
                <w:spacing w:val="1"/>
                <w:sz w:val="14"/>
                <w:szCs w:val="14"/>
                <w:lang w:eastAsia="ru-RU"/>
              </w:rPr>
            </w:pPr>
          </w:p>
        </w:tc>
        <w:tc>
          <w:tcPr>
            <w:tcW w:w="4492" w:type="pct"/>
          </w:tcPr>
          <w:p w:rsidR="00855FD3" w:rsidRPr="00855FD3" w:rsidRDefault="00855FD3" w:rsidP="00855FD3">
            <w:pPr>
              <w:shd w:val="clear" w:color="auto" w:fill="FFFFFF"/>
              <w:spacing w:after="0" w:line="240" w:lineRule="auto"/>
              <w:jc w:val="both"/>
              <w:textAlignment w:val="baseline"/>
              <w:outlineLvl w:val="1"/>
              <w:rPr>
                <w:rFonts w:ascii="Times New Roman" w:hAnsi="Times New Roman" w:cs="Times New Roman"/>
                <w:color w:val="000000"/>
                <w:sz w:val="14"/>
                <w:szCs w:val="14"/>
                <w:lang w:eastAsia="ru-RU"/>
              </w:rPr>
            </w:pPr>
            <w:r w:rsidRPr="00855FD3">
              <w:rPr>
                <w:rFonts w:ascii="Times New Roman" w:hAnsi="Times New Roman" w:cs="Times New Roman"/>
                <w:color w:val="000000"/>
                <w:sz w:val="14"/>
                <w:szCs w:val="14"/>
                <w:lang w:eastAsia="ru-RU"/>
              </w:rPr>
              <w:t>Муниципальное  казённое    общеобразовательное  учреждение Пинчугская школа</w:t>
            </w:r>
          </w:p>
        </w:tc>
      </w:tr>
      <w:tr w:rsidR="00855FD3" w:rsidRPr="00855FD3" w:rsidTr="00855FD3">
        <w:tc>
          <w:tcPr>
            <w:tcW w:w="508" w:type="pct"/>
          </w:tcPr>
          <w:p w:rsidR="00855FD3" w:rsidRPr="00855FD3" w:rsidRDefault="00855FD3" w:rsidP="00E742F7">
            <w:pPr>
              <w:numPr>
                <w:ilvl w:val="0"/>
                <w:numId w:val="18"/>
              </w:numPr>
              <w:spacing w:after="0" w:line="240" w:lineRule="auto"/>
              <w:ind w:left="0" w:hanging="43"/>
              <w:contextualSpacing/>
              <w:jc w:val="right"/>
              <w:textAlignment w:val="baseline"/>
              <w:outlineLvl w:val="1"/>
              <w:rPr>
                <w:rFonts w:ascii="Times New Roman" w:eastAsia="Times New Roman" w:hAnsi="Times New Roman" w:cs="Times New Roman"/>
                <w:color w:val="3C3C3C"/>
                <w:spacing w:val="1"/>
                <w:sz w:val="14"/>
                <w:szCs w:val="14"/>
                <w:lang w:eastAsia="ru-RU"/>
              </w:rPr>
            </w:pPr>
          </w:p>
        </w:tc>
        <w:tc>
          <w:tcPr>
            <w:tcW w:w="4492" w:type="pct"/>
          </w:tcPr>
          <w:p w:rsidR="00855FD3" w:rsidRPr="00855FD3" w:rsidRDefault="00855FD3" w:rsidP="00855FD3">
            <w:pPr>
              <w:shd w:val="clear" w:color="auto" w:fill="FFFFFF"/>
              <w:spacing w:after="0" w:line="240" w:lineRule="auto"/>
              <w:jc w:val="both"/>
              <w:textAlignment w:val="baseline"/>
              <w:outlineLvl w:val="1"/>
              <w:rPr>
                <w:rFonts w:ascii="Times New Roman" w:hAnsi="Times New Roman" w:cs="Times New Roman"/>
                <w:color w:val="000000"/>
                <w:sz w:val="14"/>
                <w:szCs w:val="14"/>
                <w:shd w:val="clear" w:color="auto" w:fill="FFFFFF"/>
                <w:lang w:eastAsia="ru-RU"/>
              </w:rPr>
            </w:pPr>
            <w:r w:rsidRPr="00855FD3">
              <w:rPr>
                <w:rFonts w:ascii="Times New Roman" w:hAnsi="Times New Roman" w:cs="Times New Roman"/>
                <w:color w:val="000000"/>
                <w:sz w:val="14"/>
                <w:szCs w:val="14"/>
                <w:lang w:eastAsia="ru-RU"/>
              </w:rPr>
              <w:t xml:space="preserve">Муниципальное  казённое    общеобразовательное  учреждение </w:t>
            </w:r>
            <w:r w:rsidRPr="00855FD3">
              <w:rPr>
                <w:rFonts w:ascii="Times New Roman" w:hAnsi="Times New Roman" w:cs="Times New Roman"/>
                <w:color w:val="000000"/>
                <w:sz w:val="14"/>
                <w:szCs w:val="14"/>
                <w:shd w:val="clear" w:color="auto" w:fill="FFFFFF"/>
                <w:lang w:eastAsia="ru-RU"/>
              </w:rPr>
              <w:t>Такучетская школа</w:t>
            </w:r>
          </w:p>
        </w:tc>
      </w:tr>
      <w:tr w:rsidR="00855FD3" w:rsidRPr="00855FD3" w:rsidTr="00855FD3">
        <w:tc>
          <w:tcPr>
            <w:tcW w:w="508" w:type="pct"/>
          </w:tcPr>
          <w:p w:rsidR="00855FD3" w:rsidRPr="00855FD3" w:rsidRDefault="00855FD3" w:rsidP="00E742F7">
            <w:pPr>
              <w:numPr>
                <w:ilvl w:val="0"/>
                <w:numId w:val="18"/>
              </w:numPr>
              <w:spacing w:after="0" w:line="240" w:lineRule="auto"/>
              <w:ind w:left="0" w:hanging="43"/>
              <w:contextualSpacing/>
              <w:jc w:val="right"/>
              <w:textAlignment w:val="baseline"/>
              <w:outlineLvl w:val="1"/>
              <w:rPr>
                <w:rFonts w:ascii="Times New Roman" w:eastAsia="Times New Roman" w:hAnsi="Times New Roman" w:cs="Times New Roman"/>
                <w:color w:val="3C3C3C"/>
                <w:spacing w:val="1"/>
                <w:sz w:val="14"/>
                <w:szCs w:val="14"/>
                <w:lang w:eastAsia="ru-RU"/>
              </w:rPr>
            </w:pPr>
          </w:p>
        </w:tc>
        <w:tc>
          <w:tcPr>
            <w:tcW w:w="4492" w:type="pct"/>
          </w:tcPr>
          <w:p w:rsidR="00855FD3" w:rsidRPr="00855FD3" w:rsidRDefault="00855FD3" w:rsidP="00855FD3">
            <w:pPr>
              <w:spacing w:after="0" w:line="240" w:lineRule="auto"/>
              <w:jc w:val="both"/>
              <w:rPr>
                <w:rFonts w:ascii="Times New Roman" w:hAnsi="Times New Roman" w:cs="Times New Roman"/>
                <w:color w:val="000000"/>
                <w:sz w:val="14"/>
                <w:szCs w:val="14"/>
                <w:lang w:eastAsia="ru-RU"/>
              </w:rPr>
            </w:pPr>
            <w:r w:rsidRPr="00855FD3">
              <w:rPr>
                <w:rFonts w:ascii="Times New Roman" w:hAnsi="Times New Roman" w:cs="Times New Roman"/>
                <w:color w:val="000000"/>
                <w:sz w:val="14"/>
                <w:szCs w:val="14"/>
                <w:lang w:eastAsia="ru-RU"/>
              </w:rPr>
              <w:t>Муниципальное  казённое    общеобразовательное  учреждение «</w:t>
            </w:r>
            <w:r w:rsidRPr="00855FD3">
              <w:rPr>
                <w:rFonts w:ascii="Times New Roman" w:hAnsi="Times New Roman" w:cs="Times New Roman"/>
                <w:color w:val="000000"/>
                <w:sz w:val="14"/>
                <w:szCs w:val="14"/>
                <w:shd w:val="clear" w:color="auto" w:fill="FFFFFF"/>
                <w:lang w:eastAsia="ru-RU"/>
              </w:rPr>
              <w:t>Шиверская школа»</w:t>
            </w:r>
          </w:p>
        </w:tc>
      </w:tr>
      <w:tr w:rsidR="00855FD3" w:rsidRPr="00855FD3" w:rsidTr="00855FD3">
        <w:tc>
          <w:tcPr>
            <w:tcW w:w="508" w:type="pct"/>
          </w:tcPr>
          <w:p w:rsidR="00855FD3" w:rsidRPr="00855FD3" w:rsidRDefault="00855FD3" w:rsidP="00E742F7">
            <w:pPr>
              <w:numPr>
                <w:ilvl w:val="0"/>
                <w:numId w:val="18"/>
              </w:numPr>
              <w:spacing w:after="0" w:line="240" w:lineRule="auto"/>
              <w:ind w:left="0" w:hanging="43"/>
              <w:contextualSpacing/>
              <w:jc w:val="right"/>
              <w:textAlignment w:val="baseline"/>
              <w:outlineLvl w:val="1"/>
              <w:rPr>
                <w:rFonts w:ascii="Times New Roman" w:eastAsia="Times New Roman" w:hAnsi="Times New Roman" w:cs="Times New Roman"/>
                <w:color w:val="3C3C3C"/>
                <w:spacing w:val="1"/>
                <w:sz w:val="14"/>
                <w:szCs w:val="14"/>
                <w:lang w:eastAsia="ru-RU"/>
              </w:rPr>
            </w:pPr>
          </w:p>
        </w:tc>
        <w:tc>
          <w:tcPr>
            <w:tcW w:w="4492" w:type="pct"/>
          </w:tcPr>
          <w:p w:rsidR="00855FD3" w:rsidRPr="00855FD3" w:rsidRDefault="00855FD3" w:rsidP="00855FD3">
            <w:pPr>
              <w:spacing w:after="0" w:line="240" w:lineRule="auto"/>
              <w:jc w:val="both"/>
              <w:rPr>
                <w:rFonts w:ascii="Times New Roman" w:hAnsi="Times New Roman" w:cs="Times New Roman"/>
                <w:color w:val="000000"/>
                <w:sz w:val="14"/>
                <w:szCs w:val="14"/>
                <w:shd w:val="clear" w:color="auto" w:fill="FFFFFF"/>
                <w:lang w:eastAsia="ru-RU"/>
              </w:rPr>
            </w:pPr>
            <w:r w:rsidRPr="00855FD3">
              <w:rPr>
                <w:rFonts w:ascii="Times New Roman" w:hAnsi="Times New Roman" w:cs="Times New Roman"/>
                <w:color w:val="000000"/>
                <w:sz w:val="14"/>
                <w:szCs w:val="14"/>
                <w:lang w:eastAsia="ru-RU"/>
              </w:rPr>
              <w:t>Муниципальное  казённое    общеобразовательное  учреждение  Хребтовская  школа</w:t>
            </w:r>
          </w:p>
        </w:tc>
      </w:tr>
    </w:tbl>
    <w:p w:rsidR="00855FD3" w:rsidRPr="00855FD3" w:rsidRDefault="00855FD3" w:rsidP="00855FD3">
      <w:pPr>
        <w:shd w:val="clear" w:color="auto" w:fill="FFFFFF"/>
        <w:spacing w:after="0" w:line="240" w:lineRule="auto"/>
        <w:ind w:left="720"/>
        <w:contextualSpacing/>
        <w:jc w:val="center"/>
        <w:textAlignment w:val="baseline"/>
        <w:outlineLvl w:val="1"/>
        <w:rPr>
          <w:rFonts w:ascii="Times New Roman" w:eastAsia="Times New Roman" w:hAnsi="Times New Roman"/>
          <w:color w:val="3C3C3C"/>
          <w:spacing w:val="1"/>
          <w:sz w:val="28"/>
          <w:szCs w:val="28"/>
          <w:lang w:eastAsia="ru-RU"/>
        </w:rPr>
      </w:pPr>
    </w:p>
    <w:bookmarkEnd w:id="83"/>
    <w:p w:rsidR="00F85AC3" w:rsidRPr="00F85AC3" w:rsidRDefault="00F85AC3" w:rsidP="00F85AC3">
      <w:pPr>
        <w:spacing w:after="0" w:line="240" w:lineRule="auto"/>
        <w:jc w:val="center"/>
        <w:rPr>
          <w:rFonts w:ascii="Times New Roman" w:eastAsia="Times New Roman" w:hAnsi="Times New Roman"/>
          <w:sz w:val="20"/>
          <w:szCs w:val="20"/>
          <w:lang w:eastAsia="ru-RU"/>
        </w:rPr>
      </w:pPr>
      <w:r w:rsidRPr="00F85AC3">
        <w:rPr>
          <w:rFonts w:ascii="Times New Roman" w:eastAsia="Times New Roman" w:hAnsi="Times New Roman"/>
          <w:noProof/>
          <w:sz w:val="20"/>
          <w:szCs w:val="20"/>
          <w:lang w:eastAsia="ru-RU"/>
        </w:rPr>
        <w:drawing>
          <wp:inline distT="0" distB="0" distL="0" distR="0">
            <wp:extent cx="532765" cy="667385"/>
            <wp:effectExtent l="19050" t="0" r="635" b="0"/>
            <wp:docPr id="62" name="Рисунок 1"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 снизу убран белый цвет"/>
                    <pic:cNvPicPr>
                      <a:picLocks noChangeAspect="1" noChangeArrowheads="1"/>
                    </pic:cNvPicPr>
                  </pic:nvPicPr>
                  <pic:blipFill>
                    <a:blip r:embed="rId346" cstate="print"/>
                    <a:srcRect/>
                    <a:stretch>
                      <a:fillRect/>
                    </a:stretch>
                  </pic:blipFill>
                  <pic:spPr bwMode="auto">
                    <a:xfrm>
                      <a:off x="0" y="0"/>
                      <a:ext cx="532765" cy="667385"/>
                    </a:xfrm>
                    <a:prstGeom prst="rect">
                      <a:avLst/>
                    </a:prstGeom>
                    <a:noFill/>
                    <a:ln w="9525">
                      <a:noFill/>
                      <a:miter lim="800000"/>
                      <a:headEnd/>
                      <a:tailEnd/>
                    </a:ln>
                  </pic:spPr>
                </pic:pic>
              </a:graphicData>
            </a:graphic>
          </wp:inline>
        </w:drawing>
      </w:r>
    </w:p>
    <w:p w:rsidR="00F85AC3" w:rsidRPr="00F85AC3" w:rsidRDefault="00F85AC3" w:rsidP="00F85AC3">
      <w:pPr>
        <w:spacing w:after="0" w:line="240" w:lineRule="auto"/>
        <w:jc w:val="center"/>
        <w:rPr>
          <w:rFonts w:ascii="Times New Roman" w:eastAsia="Times New Roman" w:hAnsi="Times New Roman"/>
          <w:sz w:val="20"/>
          <w:szCs w:val="20"/>
          <w:lang w:eastAsia="ru-RU"/>
        </w:rPr>
      </w:pPr>
    </w:p>
    <w:p w:rsidR="00F85AC3" w:rsidRPr="00F85AC3" w:rsidRDefault="00F85AC3" w:rsidP="00F85AC3">
      <w:pPr>
        <w:spacing w:after="0" w:line="240" w:lineRule="auto"/>
        <w:jc w:val="center"/>
        <w:rPr>
          <w:rFonts w:ascii="Times New Roman" w:eastAsia="Times New Roman" w:hAnsi="Times New Roman"/>
          <w:sz w:val="18"/>
          <w:szCs w:val="20"/>
          <w:lang w:eastAsia="ru-RU"/>
        </w:rPr>
      </w:pPr>
      <w:r w:rsidRPr="00F85AC3">
        <w:rPr>
          <w:rFonts w:ascii="Times New Roman" w:eastAsia="Times New Roman" w:hAnsi="Times New Roman"/>
          <w:sz w:val="18"/>
          <w:szCs w:val="20"/>
          <w:lang w:eastAsia="ru-RU"/>
        </w:rPr>
        <w:t>АДМИНИСТРАЦИЯ БОГУЧАНСКОГО РАЙОНА</w:t>
      </w:r>
    </w:p>
    <w:p w:rsidR="00F85AC3" w:rsidRPr="00F85AC3" w:rsidRDefault="00F85AC3" w:rsidP="00F85AC3">
      <w:pPr>
        <w:keepNext/>
        <w:spacing w:after="0" w:line="240" w:lineRule="auto"/>
        <w:jc w:val="center"/>
        <w:outlineLvl w:val="2"/>
        <w:rPr>
          <w:rFonts w:ascii="Times New Roman" w:eastAsia="Times New Roman" w:hAnsi="Times New Roman"/>
          <w:sz w:val="18"/>
          <w:szCs w:val="20"/>
          <w:lang w:eastAsia="ru-RU"/>
        </w:rPr>
      </w:pPr>
      <w:proofErr w:type="gramStart"/>
      <w:r w:rsidRPr="00F85AC3">
        <w:rPr>
          <w:rFonts w:ascii="Times New Roman" w:eastAsia="Times New Roman" w:hAnsi="Times New Roman"/>
          <w:sz w:val="18"/>
          <w:szCs w:val="20"/>
          <w:lang w:eastAsia="ru-RU"/>
        </w:rPr>
        <w:t>П</w:t>
      </w:r>
      <w:proofErr w:type="gramEnd"/>
      <w:r w:rsidRPr="00F85AC3">
        <w:rPr>
          <w:rFonts w:ascii="Times New Roman" w:eastAsia="Times New Roman" w:hAnsi="Times New Roman"/>
          <w:sz w:val="18"/>
          <w:szCs w:val="20"/>
          <w:lang w:eastAsia="ru-RU"/>
        </w:rPr>
        <w:t xml:space="preserve"> О С Т А Н О В Л Е Н И Е</w:t>
      </w:r>
    </w:p>
    <w:p w:rsidR="00F85AC3" w:rsidRPr="00F85AC3" w:rsidRDefault="00F85AC3" w:rsidP="00F85AC3">
      <w:pPr>
        <w:spacing w:after="0" w:line="240" w:lineRule="auto"/>
        <w:jc w:val="center"/>
        <w:rPr>
          <w:rFonts w:ascii="Times New Roman" w:eastAsia="Times New Roman" w:hAnsi="Times New Roman"/>
          <w:sz w:val="20"/>
          <w:szCs w:val="20"/>
          <w:lang w:eastAsia="ru-RU"/>
        </w:rPr>
      </w:pPr>
      <w:r w:rsidRPr="00F85AC3">
        <w:rPr>
          <w:rFonts w:ascii="Times New Roman" w:eastAsia="Times New Roman" w:hAnsi="Times New Roman"/>
          <w:sz w:val="20"/>
          <w:szCs w:val="20"/>
          <w:lang w:eastAsia="ru-RU"/>
        </w:rPr>
        <w:t>25.05.2023                                  с. Богучаны                                       № 517-п</w:t>
      </w:r>
    </w:p>
    <w:p w:rsidR="00F85AC3" w:rsidRPr="00F85AC3" w:rsidRDefault="00F85AC3" w:rsidP="00F85AC3">
      <w:pPr>
        <w:spacing w:after="0" w:line="240" w:lineRule="auto"/>
        <w:jc w:val="center"/>
        <w:rPr>
          <w:rFonts w:ascii="Times New Roman" w:eastAsia="Times New Roman" w:hAnsi="Times New Roman"/>
          <w:i/>
          <w:sz w:val="20"/>
          <w:szCs w:val="20"/>
          <w:lang w:eastAsia="ru-RU"/>
        </w:rPr>
      </w:pPr>
    </w:p>
    <w:p w:rsidR="00F85AC3" w:rsidRPr="00F85AC3" w:rsidRDefault="00F85AC3" w:rsidP="00F85AC3">
      <w:pPr>
        <w:spacing w:after="0" w:line="240" w:lineRule="auto"/>
        <w:jc w:val="center"/>
        <w:rPr>
          <w:rFonts w:ascii="Times New Roman" w:eastAsia="Times New Roman" w:hAnsi="Times New Roman"/>
          <w:sz w:val="20"/>
          <w:szCs w:val="20"/>
          <w:lang w:eastAsia="ru-RU"/>
        </w:rPr>
      </w:pPr>
      <w:r w:rsidRPr="00F85AC3">
        <w:rPr>
          <w:rFonts w:ascii="Times New Roman" w:eastAsia="Times New Roman" w:hAnsi="Times New Roman"/>
          <w:sz w:val="20"/>
          <w:szCs w:val="20"/>
          <w:lang w:eastAsia="ru-RU"/>
        </w:rPr>
        <w:t xml:space="preserve">О внесении изменений в постановление администрации Богучанского района от 18.08.2016 № 620-п «Об утверждении  </w:t>
      </w:r>
      <w:proofErr w:type="gramStart"/>
      <w:r w:rsidRPr="00F85AC3">
        <w:rPr>
          <w:rFonts w:ascii="Times New Roman" w:eastAsia="Times New Roman" w:hAnsi="Times New Roman"/>
          <w:sz w:val="20"/>
          <w:szCs w:val="20"/>
          <w:lang w:eastAsia="ru-RU"/>
        </w:rPr>
        <w:t>Порядка подготовки Документа планирования регулярных пассажирских перевозок</w:t>
      </w:r>
      <w:proofErr w:type="gramEnd"/>
      <w:r w:rsidRPr="00F85AC3">
        <w:rPr>
          <w:rFonts w:ascii="Times New Roman" w:eastAsia="Times New Roman" w:hAnsi="Times New Roman"/>
          <w:sz w:val="20"/>
          <w:szCs w:val="20"/>
          <w:lang w:eastAsia="ru-RU"/>
        </w:rPr>
        <w:t xml:space="preserve"> автомобильным транспортом по муниципальным маршрутам на территории Богучанского района и ведения Документа планирования регулярных пассажирских перевозок автомобильным транспортом по муниципальным маршрутам в Богучанском районе»</w:t>
      </w:r>
    </w:p>
    <w:p w:rsidR="00F85AC3" w:rsidRPr="00F85AC3" w:rsidRDefault="00F85AC3" w:rsidP="00F85AC3">
      <w:pPr>
        <w:spacing w:after="0" w:line="240" w:lineRule="auto"/>
        <w:ind w:firstLine="709"/>
        <w:jc w:val="center"/>
        <w:rPr>
          <w:rFonts w:ascii="Times New Roman" w:eastAsia="Times New Roman" w:hAnsi="Times New Roman"/>
          <w:sz w:val="20"/>
          <w:szCs w:val="20"/>
          <w:lang w:eastAsia="ru-RU"/>
        </w:rPr>
      </w:pPr>
    </w:p>
    <w:p w:rsidR="00F85AC3" w:rsidRPr="00F85AC3" w:rsidRDefault="00F85AC3" w:rsidP="00F85AC3">
      <w:pPr>
        <w:spacing w:after="0" w:line="240" w:lineRule="auto"/>
        <w:ind w:firstLine="720"/>
        <w:jc w:val="both"/>
        <w:rPr>
          <w:rFonts w:ascii="Times New Roman" w:eastAsia="Times New Roman" w:hAnsi="Times New Roman"/>
          <w:sz w:val="20"/>
          <w:szCs w:val="20"/>
          <w:lang w:eastAsia="ru-RU"/>
        </w:rPr>
      </w:pPr>
      <w:proofErr w:type="gramStart"/>
      <w:r w:rsidRPr="00F85AC3">
        <w:rPr>
          <w:rFonts w:ascii="Times New Roman" w:eastAsia="Times New Roman" w:hAnsi="Times New Roman"/>
          <w:sz w:val="20"/>
          <w:szCs w:val="20"/>
          <w:lang w:eastAsia="ru-RU"/>
        </w:rPr>
        <w:t>В соответствии  с  требованиями   Федерального  закона от  13.07.2015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 п.7 ч.1, ч.4 ст. 14 Федерального Закона от 06.10.2003 № 131-ФЗ «Об общих принципах организации местного самоуправления в Российской Федерации»,  ст. ст</w:t>
      </w:r>
      <w:proofErr w:type="gramEnd"/>
      <w:r w:rsidRPr="00F85AC3">
        <w:rPr>
          <w:rFonts w:ascii="Times New Roman" w:eastAsia="Times New Roman" w:hAnsi="Times New Roman"/>
          <w:sz w:val="20"/>
          <w:szCs w:val="20"/>
          <w:lang w:eastAsia="ru-RU"/>
        </w:rPr>
        <w:t>. 7, 43, 47 Устава Богучанского района Красноярского края,  ПОСТАНОВЛЯЮ:</w:t>
      </w:r>
    </w:p>
    <w:p w:rsidR="00F85AC3" w:rsidRPr="00F85AC3" w:rsidRDefault="00F85AC3" w:rsidP="00F85AC3">
      <w:pPr>
        <w:spacing w:after="0" w:line="240" w:lineRule="auto"/>
        <w:ind w:firstLine="720"/>
        <w:jc w:val="both"/>
        <w:rPr>
          <w:rFonts w:ascii="Times New Roman" w:eastAsia="Times New Roman" w:hAnsi="Times New Roman"/>
          <w:sz w:val="20"/>
          <w:szCs w:val="20"/>
          <w:lang w:eastAsia="ru-RU"/>
        </w:rPr>
      </w:pPr>
      <w:r w:rsidRPr="00F85AC3">
        <w:rPr>
          <w:rFonts w:ascii="Times New Roman" w:eastAsia="Times New Roman" w:hAnsi="Times New Roman"/>
          <w:sz w:val="20"/>
          <w:szCs w:val="20"/>
          <w:lang w:eastAsia="ru-RU"/>
        </w:rPr>
        <w:t xml:space="preserve">1. Внести изменения в постановление администрации Богучанского района от 18.08.2016 № 620-п «Об утверждении </w:t>
      </w:r>
      <w:proofErr w:type="gramStart"/>
      <w:r w:rsidRPr="00F85AC3">
        <w:rPr>
          <w:rFonts w:ascii="Times New Roman" w:eastAsia="Times New Roman" w:hAnsi="Times New Roman"/>
          <w:sz w:val="20"/>
          <w:szCs w:val="20"/>
          <w:lang w:eastAsia="ru-RU"/>
        </w:rPr>
        <w:t>Порядка подготовки Документа планирования регулярных пассажирских перевозок</w:t>
      </w:r>
      <w:proofErr w:type="gramEnd"/>
      <w:r w:rsidRPr="00F85AC3">
        <w:rPr>
          <w:rFonts w:ascii="Times New Roman" w:eastAsia="Times New Roman" w:hAnsi="Times New Roman"/>
          <w:sz w:val="20"/>
          <w:szCs w:val="20"/>
          <w:lang w:eastAsia="ru-RU"/>
        </w:rPr>
        <w:t xml:space="preserve"> автомобильным транспортом по муниципальным маршрутам на территории Богучанского района и ведения Документа планирования регулярных пассажирских перевозок автомобильным транспортом по муниципальным маршрутам в Богучанском районе» (далее – Постановление) следующего содержания:</w:t>
      </w:r>
    </w:p>
    <w:p w:rsidR="00F85AC3" w:rsidRPr="00F85AC3" w:rsidRDefault="00F85AC3" w:rsidP="00F85AC3">
      <w:pPr>
        <w:spacing w:after="0" w:line="240" w:lineRule="auto"/>
        <w:ind w:firstLine="720"/>
        <w:jc w:val="both"/>
        <w:rPr>
          <w:rFonts w:ascii="Times New Roman" w:eastAsia="Times New Roman" w:hAnsi="Times New Roman"/>
          <w:sz w:val="20"/>
          <w:szCs w:val="20"/>
          <w:lang w:eastAsia="ru-RU"/>
        </w:rPr>
      </w:pPr>
      <w:r w:rsidRPr="00F85AC3">
        <w:rPr>
          <w:rFonts w:ascii="Times New Roman" w:eastAsia="Times New Roman" w:hAnsi="Times New Roman"/>
          <w:sz w:val="20"/>
          <w:szCs w:val="20"/>
          <w:lang w:eastAsia="ru-RU"/>
        </w:rPr>
        <w:t>1.1. Приложение № 2 к Постановлению читать в новой редакции согласно приложению к настоящему постановлению.</w:t>
      </w:r>
    </w:p>
    <w:p w:rsidR="00F85AC3" w:rsidRPr="00F85AC3" w:rsidRDefault="00F85AC3" w:rsidP="00F85AC3">
      <w:pPr>
        <w:spacing w:after="0" w:line="240" w:lineRule="auto"/>
        <w:ind w:firstLine="720"/>
        <w:jc w:val="both"/>
        <w:rPr>
          <w:rFonts w:ascii="Times New Roman" w:eastAsia="Times New Roman" w:hAnsi="Times New Roman"/>
          <w:sz w:val="20"/>
          <w:szCs w:val="20"/>
          <w:lang w:eastAsia="ru-RU"/>
        </w:rPr>
      </w:pPr>
      <w:r w:rsidRPr="00F85AC3">
        <w:rPr>
          <w:rFonts w:ascii="Times New Roman" w:eastAsia="Times New Roman" w:hAnsi="Times New Roman"/>
          <w:sz w:val="20"/>
          <w:szCs w:val="20"/>
          <w:lang w:eastAsia="ru-RU"/>
        </w:rPr>
        <w:t xml:space="preserve">2.  Контроль за выполнением постановления возложить на первого заместителя Главы Богучанского района В.М. </w:t>
      </w:r>
      <w:proofErr w:type="gramStart"/>
      <w:r w:rsidRPr="00F85AC3">
        <w:rPr>
          <w:rFonts w:ascii="Times New Roman" w:eastAsia="Times New Roman" w:hAnsi="Times New Roman"/>
          <w:sz w:val="20"/>
          <w:szCs w:val="20"/>
          <w:lang w:eastAsia="ru-RU"/>
        </w:rPr>
        <w:t>Любима</w:t>
      </w:r>
      <w:proofErr w:type="gramEnd"/>
      <w:r w:rsidRPr="00F85AC3">
        <w:rPr>
          <w:rFonts w:ascii="Times New Roman" w:eastAsia="Times New Roman" w:hAnsi="Times New Roman"/>
          <w:sz w:val="20"/>
          <w:szCs w:val="20"/>
          <w:lang w:eastAsia="ru-RU"/>
        </w:rPr>
        <w:t>.</w:t>
      </w:r>
    </w:p>
    <w:p w:rsidR="00F85AC3" w:rsidRPr="00F85AC3" w:rsidRDefault="00F85AC3" w:rsidP="00F85AC3">
      <w:pPr>
        <w:tabs>
          <w:tab w:val="num" w:pos="1080"/>
        </w:tabs>
        <w:spacing w:after="0" w:line="240" w:lineRule="auto"/>
        <w:jc w:val="both"/>
        <w:rPr>
          <w:rFonts w:ascii="Times New Roman" w:eastAsia="Times New Roman" w:hAnsi="Times New Roman"/>
          <w:sz w:val="20"/>
          <w:szCs w:val="20"/>
          <w:lang w:eastAsia="ru-RU"/>
        </w:rPr>
      </w:pPr>
      <w:r w:rsidRPr="00F85AC3">
        <w:rPr>
          <w:rFonts w:ascii="Times New Roman" w:eastAsia="Times New Roman" w:hAnsi="Times New Roman"/>
          <w:sz w:val="20"/>
          <w:szCs w:val="20"/>
          <w:lang w:eastAsia="ru-RU"/>
        </w:rPr>
        <w:t xml:space="preserve">         </w:t>
      </w:r>
      <w:r>
        <w:rPr>
          <w:rFonts w:ascii="Times New Roman" w:eastAsia="Times New Roman" w:hAnsi="Times New Roman"/>
          <w:sz w:val="20"/>
          <w:szCs w:val="20"/>
          <w:lang w:eastAsia="ru-RU"/>
        </w:rPr>
        <w:t xml:space="preserve">    </w:t>
      </w:r>
      <w:r w:rsidRPr="00F85AC3">
        <w:rPr>
          <w:rFonts w:ascii="Times New Roman" w:eastAsia="Times New Roman" w:hAnsi="Times New Roman"/>
          <w:sz w:val="20"/>
          <w:szCs w:val="20"/>
          <w:lang w:eastAsia="ru-RU"/>
        </w:rPr>
        <w:t xml:space="preserve"> 3. Настоящее постановление подлежит опубликованию на официальном сайте администрации Богучанского района </w:t>
      </w:r>
      <w:hyperlink r:id="rId347" w:history="1">
        <w:r w:rsidRPr="00F85AC3">
          <w:rPr>
            <w:rFonts w:ascii="Times New Roman" w:eastAsia="Times New Roman" w:hAnsi="Times New Roman"/>
            <w:sz w:val="20"/>
            <w:szCs w:val="20"/>
            <w:u w:val="single"/>
            <w:lang w:val="en-US" w:eastAsia="ru-RU"/>
          </w:rPr>
          <w:t>www</w:t>
        </w:r>
        <w:r w:rsidRPr="00F85AC3">
          <w:rPr>
            <w:rFonts w:ascii="Times New Roman" w:eastAsia="Times New Roman" w:hAnsi="Times New Roman"/>
            <w:sz w:val="20"/>
            <w:szCs w:val="20"/>
            <w:u w:val="single"/>
            <w:lang w:eastAsia="ru-RU"/>
          </w:rPr>
          <w:t>.</w:t>
        </w:r>
        <w:r w:rsidRPr="00F85AC3">
          <w:rPr>
            <w:rFonts w:ascii="Times New Roman" w:eastAsia="Times New Roman" w:hAnsi="Times New Roman"/>
            <w:sz w:val="20"/>
            <w:szCs w:val="20"/>
            <w:u w:val="single"/>
            <w:lang w:val="en-US" w:eastAsia="ru-RU"/>
          </w:rPr>
          <w:t>boguchansky</w:t>
        </w:r>
        <w:r w:rsidRPr="00F85AC3">
          <w:rPr>
            <w:rFonts w:ascii="Times New Roman" w:eastAsia="Times New Roman" w:hAnsi="Times New Roman"/>
            <w:sz w:val="20"/>
            <w:szCs w:val="20"/>
            <w:u w:val="single"/>
            <w:lang w:eastAsia="ru-RU"/>
          </w:rPr>
          <w:t>-</w:t>
        </w:r>
        <w:r w:rsidRPr="00F85AC3">
          <w:rPr>
            <w:rFonts w:ascii="Times New Roman" w:eastAsia="Times New Roman" w:hAnsi="Times New Roman"/>
            <w:sz w:val="20"/>
            <w:szCs w:val="20"/>
            <w:u w:val="single"/>
            <w:lang w:val="en-US" w:eastAsia="ru-RU"/>
          </w:rPr>
          <w:t>raion</w:t>
        </w:r>
        <w:r w:rsidRPr="00F85AC3">
          <w:rPr>
            <w:rFonts w:ascii="Times New Roman" w:eastAsia="Times New Roman" w:hAnsi="Times New Roman"/>
            <w:sz w:val="20"/>
            <w:szCs w:val="20"/>
            <w:u w:val="single"/>
            <w:lang w:eastAsia="ru-RU"/>
          </w:rPr>
          <w:t>.</w:t>
        </w:r>
        <w:r w:rsidRPr="00F85AC3">
          <w:rPr>
            <w:rFonts w:ascii="Times New Roman" w:eastAsia="Times New Roman" w:hAnsi="Times New Roman"/>
            <w:sz w:val="20"/>
            <w:szCs w:val="20"/>
            <w:u w:val="single"/>
            <w:lang w:val="en-US" w:eastAsia="ru-RU"/>
          </w:rPr>
          <w:t>ru</w:t>
        </w:r>
      </w:hyperlink>
      <w:r w:rsidRPr="00F85AC3">
        <w:rPr>
          <w:rFonts w:ascii="Times New Roman" w:eastAsia="Times New Roman" w:hAnsi="Times New Roman"/>
          <w:sz w:val="20"/>
          <w:szCs w:val="20"/>
          <w:lang w:eastAsia="ru-RU"/>
        </w:rPr>
        <w:t xml:space="preserve"> в информационно - телекоммуникационной сети Интернет.</w:t>
      </w:r>
    </w:p>
    <w:p w:rsidR="00F85AC3" w:rsidRPr="00F85AC3" w:rsidRDefault="00F85AC3" w:rsidP="00F85AC3">
      <w:pPr>
        <w:tabs>
          <w:tab w:val="num" w:pos="1080"/>
        </w:tabs>
        <w:spacing w:after="0" w:line="240" w:lineRule="auto"/>
        <w:jc w:val="both"/>
        <w:rPr>
          <w:rFonts w:ascii="Times New Roman" w:eastAsia="Times New Roman" w:hAnsi="Times New Roman"/>
          <w:sz w:val="20"/>
          <w:szCs w:val="20"/>
          <w:lang w:eastAsia="ru-RU"/>
        </w:rPr>
      </w:pPr>
      <w:r w:rsidRPr="00F85AC3">
        <w:rPr>
          <w:rFonts w:ascii="Times New Roman" w:eastAsia="Times New Roman" w:hAnsi="Times New Roman"/>
          <w:sz w:val="20"/>
          <w:szCs w:val="20"/>
          <w:lang w:eastAsia="ru-RU"/>
        </w:rPr>
        <w:t xml:space="preserve">       </w:t>
      </w:r>
      <w:r>
        <w:rPr>
          <w:rFonts w:ascii="Times New Roman" w:eastAsia="Times New Roman" w:hAnsi="Times New Roman"/>
          <w:sz w:val="20"/>
          <w:szCs w:val="20"/>
          <w:lang w:eastAsia="ru-RU"/>
        </w:rPr>
        <w:t xml:space="preserve">     </w:t>
      </w:r>
      <w:r w:rsidRPr="00F85AC3">
        <w:rPr>
          <w:rFonts w:ascii="Times New Roman" w:eastAsia="Times New Roman" w:hAnsi="Times New Roman"/>
          <w:sz w:val="20"/>
          <w:szCs w:val="20"/>
          <w:lang w:eastAsia="ru-RU"/>
        </w:rPr>
        <w:t xml:space="preserve">  4. Постановление вступает в силу со дня, следующего за днем опубликования в Официальном вестнике Богучанского района.</w:t>
      </w:r>
    </w:p>
    <w:p w:rsidR="00F85AC3" w:rsidRPr="00F85AC3" w:rsidRDefault="00F85AC3" w:rsidP="00F85AC3">
      <w:pPr>
        <w:tabs>
          <w:tab w:val="num" w:pos="1080"/>
        </w:tabs>
        <w:spacing w:after="0" w:line="240" w:lineRule="auto"/>
        <w:jc w:val="both"/>
        <w:rPr>
          <w:rFonts w:ascii="Times New Roman" w:eastAsia="Times New Roman" w:hAnsi="Times New Roman"/>
          <w:sz w:val="20"/>
          <w:szCs w:val="20"/>
          <w:lang w:eastAsia="ru-RU"/>
        </w:rPr>
      </w:pPr>
    </w:p>
    <w:tbl>
      <w:tblPr>
        <w:tblW w:w="0" w:type="auto"/>
        <w:tblLook w:val="01E0"/>
      </w:tblPr>
      <w:tblGrid>
        <w:gridCol w:w="4785"/>
        <w:gridCol w:w="4785"/>
      </w:tblGrid>
      <w:tr w:rsidR="00F85AC3" w:rsidRPr="00F85AC3" w:rsidTr="00044774">
        <w:tc>
          <w:tcPr>
            <w:tcW w:w="4785" w:type="dxa"/>
          </w:tcPr>
          <w:p w:rsidR="00F85AC3" w:rsidRPr="00F85AC3" w:rsidRDefault="00F85AC3" w:rsidP="00F85AC3">
            <w:pPr>
              <w:spacing w:after="0" w:line="240" w:lineRule="auto"/>
              <w:jc w:val="both"/>
              <w:rPr>
                <w:rFonts w:ascii="Times New Roman" w:eastAsia="Times New Roman" w:hAnsi="Times New Roman"/>
                <w:sz w:val="20"/>
                <w:szCs w:val="20"/>
                <w:lang w:eastAsia="ru-RU"/>
              </w:rPr>
            </w:pPr>
            <w:r w:rsidRPr="00F85AC3">
              <w:rPr>
                <w:rFonts w:ascii="Times New Roman" w:eastAsia="Times New Roman" w:hAnsi="Times New Roman"/>
                <w:sz w:val="20"/>
                <w:szCs w:val="20"/>
                <w:lang w:eastAsia="ru-RU"/>
              </w:rPr>
              <w:t xml:space="preserve">Глава Богучанского района                                                  </w:t>
            </w:r>
          </w:p>
        </w:tc>
        <w:tc>
          <w:tcPr>
            <w:tcW w:w="4785" w:type="dxa"/>
          </w:tcPr>
          <w:p w:rsidR="00F85AC3" w:rsidRPr="00F85AC3" w:rsidRDefault="00F85AC3" w:rsidP="00F85AC3">
            <w:pPr>
              <w:spacing w:after="0" w:line="240" w:lineRule="auto"/>
              <w:jc w:val="right"/>
              <w:rPr>
                <w:rFonts w:ascii="Times New Roman" w:eastAsia="Times New Roman" w:hAnsi="Times New Roman"/>
                <w:sz w:val="20"/>
                <w:szCs w:val="20"/>
                <w:lang w:eastAsia="ru-RU"/>
              </w:rPr>
            </w:pPr>
            <w:r w:rsidRPr="00F85AC3">
              <w:rPr>
                <w:rFonts w:ascii="Times New Roman" w:eastAsia="Times New Roman" w:hAnsi="Times New Roman"/>
                <w:sz w:val="20"/>
                <w:szCs w:val="20"/>
                <w:lang w:eastAsia="ru-RU"/>
              </w:rPr>
              <w:t xml:space="preserve">А.С. Медведев  </w:t>
            </w:r>
          </w:p>
        </w:tc>
      </w:tr>
    </w:tbl>
    <w:p w:rsidR="00BA7D64" w:rsidRPr="00F85AC3" w:rsidRDefault="00BA7D64" w:rsidP="00855FD3">
      <w:pPr>
        <w:spacing w:after="0" w:line="240" w:lineRule="auto"/>
        <w:ind w:firstLine="360"/>
        <w:jc w:val="both"/>
        <w:rPr>
          <w:rFonts w:ascii="Times New Roman" w:eastAsia="Times New Roman" w:hAnsi="Times New Roman"/>
          <w:sz w:val="20"/>
          <w:szCs w:val="20"/>
          <w:lang w:eastAsia="ru-RU"/>
        </w:rPr>
      </w:pPr>
    </w:p>
    <w:p w:rsidR="00F85AC3" w:rsidRPr="00F85AC3" w:rsidRDefault="00F85AC3" w:rsidP="00F85AC3">
      <w:pPr>
        <w:spacing w:after="0" w:line="240" w:lineRule="auto"/>
        <w:ind w:firstLine="360"/>
        <w:jc w:val="right"/>
        <w:rPr>
          <w:rFonts w:ascii="Times New Roman" w:eastAsia="Times New Roman" w:hAnsi="Times New Roman"/>
          <w:sz w:val="18"/>
          <w:szCs w:val="20"/>
          <w:lang w:eastAsia="ru-RU"/>
        </w:rPr>
      </w:pPr>
      <w:r w:rsidRPr="00F85AC3">
        <w:rPr>
          <w:rFonts w:ascii="Times New Roman" w:eastAsia="Times New Roman" w:hAnsi="Times New Roman"/>
          <w:sz w:val="18"/>
          <w:szCs w:val="20"/>
          <w:lang w:eastAsia="ru-RU"/>
        </w:rPr>
        <w:t xml:space="preserve">Приложение к постановлению администрации </w:t>
      </w:r>
    </w:p>
    <w:p w:rsidR="00F85AC3" w:rsidRPr="00F85AC3" w:rsidRDefault="00F85AC3" w:rsidP="00F85AC3">
      <w:pPr>
        <w:spacing w:after="0" w:line="240" w:lineRule="auto"/>
        <w:ind w:firstLine="360"/>
        <w:jc w:val="right"/>
        <w:rPr>
          <w:rFonts w:ascii="Times New Roman" w:eastAsia="Times New Roman" w:hAnsi="Times New Roman"/>
          <w:sz w:val="18"/>
          <w:szCs w:val="20"/>
          <w:lang w:eastAsia="ru-RU"/>
        </w:rPr>
      </w:pPr>
      <w:r w:rsidRPr="00F85AC3">
        <w:rPr>
          <w:rFonts w:ascii="Times New Roman" w:eastAsia="Times New Roman" w:hAnsi="Times New Roman"/>
          <w:sz w:val="18"/>
          <w:szCs w:val="20"/>
          <w:lang w:eastAsia="ru-RU"/>
        </w:rPr>
        <w:t>Богучанского района от 25.05.2023 № 517-п</w:t>
      </w:r>
    </w:p>
    <w:p w:rsidR="00F85AC3" w:rsidRPr="00F85AC3" w:rsidRDefault="00F85AC3" w:rsidP="00F85AC3">
      <w:pPr>
        <w:spacing w:after="0" w:line="240" w:lineRule="auto"/>
        <w:ind w:firstLine="360"/>
        <w:jc w:val="both"/>
        <w:rPr>
          <w:rFonts w:ascii="Times New Roman" w:eastAsia="Times New Roman" w:hAnsi="Times New Roman"/>
          <w:sz w:val="20"/>
          <w:szCs w:val="20"/>
          <w:lang w:eastAsia="ru-RU"/>
        </w:rPr>
      </w:pPr>
    </w:p>
    <w:p w:rsidR="00F85AC3" w:rsidRPr="00F85AC3" w:rsidRDefault="00F85AC3" w:rsidP="00F85AC3">
      <w:pPr>
        <w:spacing w:after="0" w:line="240" w:lineRule="auto"/>
        <w:ind w:firstLine="360"/>
        <w:jc w:val="right"/>
        <w:rPr>
          <w:rFonts w:ascii="Times New Roman" w:eastAsia="Times New Roman" w:hAnsi="Times New Roman"/>
          <w:sz w:val="18"/>
          <w:szCs w:val="20"/>
          <w:lang w:eastAsia="ru-RU"/>
        </w:rPr>
      </w:pPr>
      <w:r w:rsidRPr="00F85AC3">
        <w:rPr>
          <w:rFonts w:ascii="Times New Roman" w:eastAsia="Times New Roman" w:hAnsi="Times New Roman"/>
          <w:sz w:val="18"/>
          <w:szCs w:val="20"/>
          <w:lang w:eastAsia="ru-RU"/>
        </w:rPr>
        <w:t>Приложение № 2</w:t>
      </w:r>
    </w:p>
    <w:p w:rsidR="00F85AC3" w:rsidRPr="00F85AC3" w:rsidRDefault="00F85AC3" w:rsidP="00F85AC3">
      <w:pPr>
        <w:spacing w:after="0" w:line="240" w:lineRule="auto"/>
        <w:ind w:firstLine="360"/>
        <w:jc w:val="right"/>
        <w:rPr>
          <w:rFonts w:ascii="Times New Roman" w:eastAsia="Times New Roman" w:hAnsi="Times New Roman"/>
          <w:sz w:val="18"/>
          <w:szCs w:val="20"/>
          <w:lang w:eastAsia="ru-RU"/>
        </w:rPr>
      </w:pPr>
      <w:r w:rsidRPr="00F85AC3">
        <w:rPr>
          <w:rFonts w:ascii="Times New Roman" w:eastAsia="Times New Roman" w:hAnsi="Times New Roman"/>
          <w:sz w:val="18"/>
          <w:szCs w:val="20"/>
          <w:lang w:eastAsia="ru-RU"/>
        </w:rPr>
        <w:t xml:space="preserve">к постановлению администрации Богучанского района </w:t>
      </w:r>
    </w:p>
    <w:p w:rsidR="00F85AC3" w:rsidRPr="00F85AC3" w:rsidRDefault="00F85AC3" w:rsidP="00F85AC3">
      <w:pPr>
        <w:spacing w:after="0" w:line="240" w:lineRule="auto"/>
        <w:ind w:firstLine="360"/>
        <w:jc w:val="right"/>
        <w:rPr>
          <w:rFonts w:ascii="Times New Roman" w:eastAsia="Times New Roman" w:hAnsi="Times New Roman"/>
          <w:sz w:val="18"/>
          <w:szCs w:val="20"/>
          <w:lang w:eastAsia="ru-RU"/>
        </w:rPr>
      </w:pPr>
      <w:r w:rsidRPr="00F85AC3">
        <w:rPr>
          <w:rFonts w:ascii="Times New Roman" w:eastAsia="Times New Roman" w:hAnsi="Times New Roman"/>
          <w:sz w:val="18"/>
          <w:szCs w:val="20"/>
          <w:lang w:eastAsia="ru-RU"/>
        </w:rPr>
        <w:t>от 18.08.2019 № 620-п</w:t>
      </w:r>
    </w:p>
    <w:p w:rsidR="00F85AC3" w:rsidRPr="00F85AC3" w:rsidRDefault="00F85AC3" w:rsidP="00F85AC3">
      <w:pPr>
        <w:spacing w:after="0" w:line="240" w:lineRule="auto"/>
        <w:ind w:firstLine="360"/>
        <w:jc w:val="right"/>
        <w:rPr>
          <w:rFonts w:ascii="Times New Roman" w:eastAsia="Times New Roman" w:hAnsi="Times New Roman"/>
          <w:sz w:val="18"/>
          <w:szCs w:val="20"/>
          <w:lang w:eastAsia="ru-RU"/>
        </w:rPr>
      </w:pPr>
      <w:r w:rsidRPr="00F85AC3">
        <w:rPr>
          <w:rFonts w:ascii="Times New Roman" w:eastAsia="Times New Roman" w:hAnsi="Times New Roman"/>
          <w:sz w:val="18"/>
          <w:szCs w:val="20"/>
          <w:lang w:eastAsia="ru-RU"/>
        </w:rPr>
        <w:t>Документ планирования</w:t>
      </w:r>
    </w:p>
    <w:p w:rsidR="00F85AC3" w:rsidRPr="00F85AC3" w:rsidRDefault="00F85AC3" w:rsidP="00F85AC3">
      <w:pPr>
        <w:spacing w:after="0" w:line="240" w:lineRule="auto"/>
        <w:ind w:firstLine="360"/>
        <w:jc w:val="right"/>
        <w:rPr>
          <w:rFonts w:ascii="Times New Roman" w:eastAsia="Times New Roman" w:hAnsi="Times New Roman"/>
          <w:sz w:val="18"/>
          <w:szCs w:val="20"/>
          <w:lang w:eastAsia="ru-RU"/>
        </w:rPr>
      </w:pPr>
      <w:r w:rsidRPr="00F85AC3">
        <w:rPr>
          <w:rFonts w:ascii="Times New Roman" w:eastAsia="Times New Roman" w:hAnsi="Times New Roman"/>
          <w:sz w:val="18"/>
          <w:szCs w:val="20"/>
          <w:lang w:eastAsia="ru-RU"/>
        </w:rPr>
        <w:t xml:space="preserve">регулярных пассажирских перевозок автомобильным транспортом </w:t>
      </w:r>
    </w:p>
    <w:p w:rsidR="00F85AC3" w:rsidRPr="00F85AC3" w:rsidRDefault="00F85AC3" w:rsidP="00F85AC3">
      <w:pPr>
        <w:spacing w:after="0" w:line="240" w:lineRule="auto"/>
        <w:ind w:firstLine="360"/>
        <w:jc w:val="right"/>
        <w:rPr>
          <w:rFonts w:ascii="Times New Roman" w:eastAsia="Times New Roman" w:hAnsi="Times New Roman"/>
          <w:sz w:val="18"/>
          <w:szCs w:val="20"/>
          <w:lang w:eastAsia="ru-RU"/>
        </w:rPr>
      </w:pPr>
      <w:r w:rsidRPr="00F85AC3">
        <w:rPr>
          <w:rFonts w:ascii="Times New Roman" w:eastAsia="Times New Roman" w:hAnsi="Times New Roman"/>
          <w:sz w:val="18"/>
          <w:szCs w:val="20"/>
          <w:lang w:eastAsia="ru-RU"/>
        </w:rPr>
        <w:t xml:space="preserve">по муниципальным маршрутам в Богучанском районе </w:t>
      </w:r>
    </w:p>
    <w:p w:rsidR="00F85AC3" w:rsidRPr="00F85AC3" w:rsidRDefault="00F85AC3" w:rsidP="00F85AC3">
      <w:pPr>
        <w:spacing w:after="0" w:line="240" w:lineRule="auto"/>
        <w:ind w:firstLine="360"/>
        <w:jc w:val="both"/>
        <w:rPr>
          <w:rFonts w:ascii="Times New Roman" w:eastAsia="Times New Roman" w:hAnsi="Times New Roman"/>
          <w:sz w:val="20"/>
          <w:szCs w:val="20"/>
          <w:lang w:eastAsia="ru-RU"/>
        </w:rPr>
      </w:pPr>
    </w:p>
    <w:p w:rsidR="00BA7D64" w:rsidRPr="00855FD3" w:rsidRDefault="00F85AC3" w:rsidP="00F85AC3">
      <w:pPr>
        <w:spacing w:after="0" w:line="240" w:lineRule="auto"/>
        <w:ind w:firstLine="360"/>
        <w:jc w:val="center"/>
        <w:rPr>
          <w:rFonts w:ascii="Times New Roman" w:eastAsia="Times New Roman" w:hAnsi="Times New Roman"/>
          <w:sz w:val="20"/>
          <w:szCs w:val="20"/>
          <w:lang w:eastAsia="ru-RU"/>
        </w:rPr>
      </w:pPr>
      <w:r w:rsidRPr="00F85AC3">
        <w:rPr>
          <w:rFonts w:ascii="Times New Roman" w:eastAsia="Times New Roman" w:hAnsi="Times New Roman"/>
          <w:sz w:val="20"/>
          <w:szCs w:val="20"/>
          <w:lang w:eastAsia="ru-RU"/>
        </w:rPr>
        <w:t>Раздел 1. «Виды регулярных перевозок по муниципальным маршрутам</w:t>
      </w:r>
    </w:p>
    <w:p w:rsidR="00BA7D64" w:rsidRPr="00855FD3" w:rsidRDefault="00BA7D64" w:rsidP="00855FD3">
      <w:pPr>
        <w:spacing w:after="0" w:line="240" w:lineRule="auto"/>
        <w:ind w:firstLine="360"/>
        <w:jc w:val="both"/>
        <w:rPr>
          <w:rFonts w:ascii="Times New Roman" w:eastAsia="Times New Roman" w:hAnsi="Times New Roman"/>
          <w:sz w:val="20"/>
          <w:szCs w:val="20"/>
          <w:lang w:eastAsia="ru-RU"/>
        </w:rPr>
      </w:pPr>
    </w:p>
    <w:tbl>
      <w:tblPr>
        <w:tblW w:w="5000" w:type="pct"/>
        <w:tblCellMar>
          <w:left w:w="0" w:type="dxa"/>
          <w:right w:w="0" w:type="dxa"/>
        </w:tblCellMar>
        <w:tblLook w:val="01E0"/>
      </w:tblPr>
      <w:tblGrid>
        <w:gridCol w:w="358"/>
        <w:gridCol w:w="2590"/>
        <w:gridCol w:w="2500"/>
        <w:gridCol w:w="2500"/>
        <w:gridCol w:w="1416"/>
      </w:tblGrid>
      <w:tr w:rsidR="00F85AC3" w:rsidRPr="00F85AC3" w:rsidTr="00F85AC3">
        <w:trPr>
          <w:trHeight w:hRule="exact" w:val="925"/>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lastRenderedPageBreak/>
              <w:t>№</w:t>
            </w:r>
          </w:p>
          <w:p w:rsidR="00F85AC3" w:rsidRPr="00F85AC3" w:rsidRDefault="00F85AC3" w:rsidP="00F85AC3">
            <w:pPr>
              <w:spacing w:after="0" w:line="240" w:lineRule="auto"/>
              <w:jc w:val="center"/>
              <w:rPr>
                <w:rFonts w:ascii="Times New Roman" w:eastAsia="Tahoma" w:hAnsi="Times New Roman"/>
                <w:sz w:val="14"/>
                <w:szCs w:val="14"/>
                <w:lang w:eastAsia="ru-RU"/>
              </w:rPr>
            </w:pPr>
            <w:proofErr w:type="gramStart"/>
            <w:r w:rsidRPr="00F85AC3">
              <w:rPr>
                <w:rFonts w:ascii="Times New Roman" w:eastAsia="Tahoma" w:hAnsi="Times New Roman"/>
                <w:sz w:val="14"/>
                <w:szCs w:val="14"/>
                <w:lang w:eastAsia="ru-RU"/>
              </w:rPr>
              <w:t>п</w:t>
            </w:r>
            <w:proofErr w:type="gramEnd"/>
            <w:r w:rsidRPr="00F85AC3">
              <w:rPr>
                <w:rFonts w:ascii="Times New Roman" w:eastAsia="Tahoma" w:hAnsi="Times New Roman"/>
                <w:sz w:val="14"/>
                <w:szCs w:val="14"/>
                <w:lang w:eastAsia="ru-RU"/>
              </w:rPr>
              <w:t>/п</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Номер и наименование</w:t>
            </w:r>
          </w:p>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муниципального маршрута</w:t>
            </w:r>
          </w:p>
        </w:tc>
        <w:tc>
          <w:tcPr>
            <w:tcW w:w="1335"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Фактический вид</w:t>
            </w:r>
          </w:p>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регулярных перевозок на муниципальном маршруте</w:t>
            </w:r>
          </w:p>
        </w:tc>
        <w:tc>
          <w:tcPr>
            <w:tcW w:w="1335"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Планируемый вид</w:t>
            </w:r>
          </w:p>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регулярных перевозок на муниципальном маршруте</w:t>
            </w:r>
          </w:p>
        </w:tc>
        <w:tc>
          <w:tcPr>
            <w:tcW w:w="75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Дата изменения</w:t>
            </w:r>
          </w:p>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вида регулярных перевозок</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200 «п. Такучет - п. Октябрьский»</w:t>
            </w:r>
          </w:p>
        </w:tc>
        <w:tc>
          <w:tcPr>
            <w:tcW w:w="1335"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201 «с. Богучаны – п. Манзя»</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204 «с. Богучаны - с. Чунояр»</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4.</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205 «с. Богучаны – п. Говорково»</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5.</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207 «с. Богучаны – п. Невонка»</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6.</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208 «с. Богучаны – п. Осиновый Мыс»</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7.</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209 «с. Богучаны – п. Хребтовый»</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8.</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213 «с. Богучаны – п. Такучет»</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9.</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216 «с. Богучаны – п. Кежек»</w:t>
            </w:r>
          </w:p>
        </w:tc>
        <w:tc>
          <w:tcPr>
            <w:tcW w:w="1335"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10.</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221 «с. Богучаны – д. Бедоба – п. Беляки»</w:t>
            </w:r>
          </w:p>
        </w:tc>
        <w:tc>
          <w:tcPr>
            <w:tcW w:w="1335"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11.</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223 «с. Богучаны – п. Беляки»</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12.</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226 «п. Ангарский – п. Шиверский»</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13.</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227 «п. Артюгино – д. Каменка»</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14.</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102 «с. Богучаны – ст. Карабула»</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15.</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104 «с. Богучаны – п. Ангарский»</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16.</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107 «с. Богучаны – п. Пинчуга»</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17.</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113 «п. Ангарский – п. Артюгино»</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18.</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115 «с</w:t>
            </w:r>
            <w:proofErr w:type="gramStart"/>
            <w:r w:rsidRPr="00F85AC3">
              <w:rPr>
                <w:rFonts w:ascii="Times New Roman" w:eastAsia="Times New Roman" w:hAnsi="Times New Roman"/>
                <w:sz w:val="14"/>
                <w:szCs w:val="14"/>
                <w:lang w:eastAsia="ru-RU"/>
              </w:rPr>
              <w:t>.Б</w:t>
            </w:r>
            <w:proofErr w:type="gramEnd"/>
            <w:r w:rsidRPr="00F85AC3">
              <w:rPr>
                <w:rFonts w:ascii="Times New Roman" w:eastAsia="Times New Roman" w:hAnsi="Times New Roman"/>
                <w:sz w:val="14"/>
                <w:szCs w:val="14"/>
                <w:lang w:eastAsia="ru-RU"/>
              </w:rPr>
              <w:t>огучаны – п.Шиверский»</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19.</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103 «с. Богучаны – д. Ярки»</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20.</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105 «п. Таежный – д. Карабула»</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21.</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8 «мкр. Западный – мкр. Восточный»</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22.</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8 а «мкр. Западный – мкр. Восточный»</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23.</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9 «мкр. Геофизики – мкр. Восточный»</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24.</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9 а «мкр. Геофизики – мкр. Восточный»</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r w:rsidR="00F85AC3" w:rsidRPr="00F85AC3" w:rsidTr="00F85AC3">
        <w:trPr>
          <w:trHeight w:val="57"/>
        </w:trPr>
        <w:tc>
          <w:tcPr>
            <w:tcW w:w="191"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25.</w:t>
            </w:r>
          </w:p>
        </w:tc>
        <w:tc>
          <w:tcPr>
            <w:tcW w:w="13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11 «мкр. Геофизики – Прокуратура»</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1335"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по регулируемым тарифам</w:t>
            </w:r>
          </w:p>
        </w:tc>
        <w:tc>
          <w:tcPr>
            <w:tcW w:w="756"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r>
    </w:tbl>
    <w:p w:rsidR="00F85AC3" w:rsidRPr="00F85AC3" w:rsidRDefault="00F85AC3" w:rsidP="00F85AC3">
      <w:pPr>
        <w:spacing w:before="69" w:after="0" w:line="240" w:lineRule="auto"/>
        <w:jc w:val="center"/>
        <w:rPr>
          <w:rFonts w:ascii="Times New Roman" w:eastAsia="Times New Roman" w:hAnsi="Times New Roman"/>
          <w:b/>
          <w:bCs/>
          <w:spacing w:val="1"/>
          <w:sz w:val="24"/>
          <w:szCs w:val="24"/>
          <w:lang w:eastAsia="ru-RU"/>
        </w:rPr>
      </w:pPr>
    </w:p>
    <w:p w:rsidR="00F85AC3" w:rsidRPr="00F85AC3" w:rsidRDefault="00F85AC3" w:rsidP="00F85AC3">
      <w:pPr>
        <w:spacing w:before="69" w:after="0" w:line="240" w:lineRule="auto"/>
        <w:jc w:val="center"/>
        <w:rPr>
          <w:rFonts w:ascii="Times New Roman" w:eastAsia="Times New Roman" w:hAnsi="Times New Roman"/>
          <w:bCs/>
          <w:sz w:val="20"/>
          <w:szCs w:val="24"/>
          <w:lang w:eastAsia="ru-RU"/>
        </w:rPr>
      </w:pPr>
      <w:r w:rsidRPr="00F85AC3">
        <w:rPr>
          <w:rFonts w:ascii="Times New Roman" w:eastAsia="Times New Roman" w:hAnsi="Times New Roman"/>
          <w:bCs/>
          <w:spacing w:val="1"/>
          <w:sz w:val="20"/>
          <w:szCs w:val="24"/>
          <w:lang w:eastAsia="ru-RU"/>
        </w:rPr>
        <w:t>Р</w:t>
      </w:r>
      <w:r w:rsidRPr="00F85AC3">
        <w:rPr>
          <w:rFonts w:ascii="Times New Roman" w:eastAsia="Times New Roman" w:hAnsi="Times New Roman"/>
          <w:bCs/>
          <w:sz w:val="20"/>
          <w:szCs w:val="24"/>
          <w:lang w:eastAsia="ru-RU"/>
        </w:rPr>
        <w:t>аз</w:t>
      </w:r>
      <w:r w:rsidRPr="00F85AC3">
        <w:rPr>
          <w:rFonts w:ascii="Times New Roman" w:eastAsia="Times New Roman" w:hAnsi="Times New Roman"/>
          <w:bCs/>
          <w:spacing w:val="-2"/>
          <w:sz w:val="20"/>
          <w:szCs w:val="24"/>
          <w:lang w:eastAsia="ru-RU"/>
        </w:rPr>
        <w:t>д</w:t>
      </w:r>
      <w:r w:rsidRPr="00F85AC3">
        <w:rPr>
          <w:rFonts w:ascii="Times New Roman" w:eastAsia="Times New Roman" w:hAnsi="Times New Roman"/>
          <w:bCs/>
          <w:spacing w:val="1"/>
          <w:sz w:val="20"/>
          <w:szCs w:val="24"/>
          <w:lang w:eastAsia="ru-RU"/>
        </w:rPr>
        <w:t>е</w:t>
      </w:r>
      <w:r w:rsidRPr="00F85AC3">
        <w:rPr>
          <w:rFonts w:ascii="Times New Roman" w:eastAsia="Times New Roman" w:hAnsi="Times New Roman"/>
          <w:bCs/>
          <w:sz w:val="20"/>
          <w:szCs w:val="24"/>
          <w:lang w:eastAsia="ru-RU"/>
        </w:rPr>
        <w:t>л</w:t>
      </w:r>
      <w:r w:rsidRPr="00F85AC3">
        <w:rPr>
          <w:rFonts w:ascii="Times New Roman" w:eastAsia="Times New Roman" w:hAnsi="Times New Roman"/>
          <w:bCs/>
          <w:spacing w:val="2"/>
          <w:sz w:val="20"/>
          <w:szCs w:val="24"/>
          <w:lang w:eastAsia="ru-RU"/>
        </w:rPr>
        <w:t xml:space="preserve"> </w:t>
      </w:r>
      <w:r w:rsidRPr="00F85AC3">
        <w:rPr>
          <w:rFonts w:ascii="Times New Roman" w:eastAsia="Times New Roman" w:hAnsi="Times New Roman"/>
          <w:bCs/>
          <w:spacing w:val="-2"/>
          <w:sz w:val="20"/>
          <w:szCs w:val="24"/>
          <w:lang w:eastAsia="ru-RU"/>
        </w:rPr>
        <w:t>II</w:t>
      </w:r>
      <w:r w:rsidRPr="00F85AC3">
        <w:rPr>
          <w:rFonts w:ascii="Times New Roman" w:eastAsia="Times New Roman" w:hAnsi="Times New Roman"/>
          <w:bCs/>
          <w:sz w:val="20"/>
          <w:szCs w:val="24"/>
          <w:lang w:eastAsia="ru-RU"/>
        </w:rPr>
        <w:t>. «П</w:t>
      </w:r>
      <w:r w:rsidRPr="00F85AC3">
        <w:rPr>
          <w:rFonts w:ascii="Times New Roman" w:eastAsia="Times New Roman" w:hAnsi="Times New Roman"/>
          <w:bCs/>
          <w:spacing w:val="1"/>
          <w:sz w:val="20"/>
          <w:szCs w:val="24"/>
          <w:lang w:eastAsia="ru-RU"/>
        </w:rPr>
        <w:t>л</w:t>
      </w:r>
      <w:r w:rsidRPr="00F85AC3">
        <w:rPr>
          <w:rFonts w:ascii="Times New Roman" w:eastAsia="Times New Roman" w:hAnsi="Times New Roman"/>
          <w:bCs/>
          <w:sz w:val="20"/>
          <w:szCs w:val="24"/>
          <w:lang w:eastAsia="ru-RU"/>
        </w:rPr>
        <w:t>ан</w:t>
      </w:r>
      <w:r w:rsidRPr="00F85AC3">
        <w:rPr>
          <w:rFonts w:ascii="Times New Roman" w:eastAsia="Times New Roman" w:hAnsi="Times New Roman"/>
          <w:bCs/>
          <w:spacing w:val="1"/>
          <w:sz w:val="20"/>
          <w:szCs w:val="24"/>
          <w:lang w:eastAsia="ru-RU"/>
        </w:rPr>
        <w:t xml:space="preserve"> и</w:t>
      </w:r>
      <w:r w:rsidRPr="00F85AC3">
        <w:rPr>
          <w:rFonts w:ascii="Times New Roman" w:eastAsia="Times New Roman" w:hAnsi="Times New Roman"/>
          <w:bCs/>
          <w:sz w:val="20"/>
          <w:szCs w:val="24"/>
          <w:lang w:eastAsia="ru-RU"/>
        </w:rPr>
        <w:t>з</w:t>
      </w:r>
      <w:r w:rsidRPr="00F85AC3">
        <w:rPr>
          <w:rFonts w:ascii="Times New Roman" w:eastAsia="Times New Roman" w:hAnsi="Times New Roman"/>
          <w:bCs/>
          <w:spacing w:val="-4"/>
          <w:sz w:val="20"/>
          <w:szCs w:val="24"/>
          <w:lang w:eastAsia="ru-RU"/>
        </w:rPr>
        <w:t>м</w:t>
      </w:r>
      <w:r w:rsidRPr="00F85AC3">
        <w:rPr>
          <w:rFonts w:ascii="Times New Roman" w:eastAsia="Times New Roman" w:hAnsi="Times New Roman"/>
          <w:bCs/>
          <w:spacing w:val="1"/>
          <w:sz w:val="20"/>
          <w:szCs w:val="24"/>
          <w:lang w:eastAsia="ru-RU"/>
        </w:rPr>
        <w:t>е</w:t>
      </w:r>
      <w:r w:rsidRPr="00F85AC3">
        <w:rPr>
          <w:rFonts w:ascii="Times New Roman" w:eastAsia="Times New Roman" w:hAnsi="Times New Roman"/>
          <w:bCs/>
          <w:spacing w:val="-3"/>
          <w:sz w:val="20"/>
          <w:szCs w:val="24"/>
          <w:lang w:eastAsia="ru-RU"/>
        </w:rPr>
        <w:t>н</w:t>
      </w:r>
      <w:r w:rsidRPr="00F85AC3">
        <w:rPr>
          <w:rFonts w:ascii="Times New Roman" w:eastAsia="Times New Roman" w:hAnsi="Times New Roman"/>
          <w:bCs/>
          <w:spacing w:val="1"/>
          <w:sz w:val="20"/>
          <w:szCs w:val="24"/>
          <w:lang w:eastAsia="ru-RU"/>
        </w:rPr>
        <w:t>ени</w:t>
      </w:r>
      <w:r w:rsidRPr="00F85AC3">
        <w:rPr>
          <w:rFonts w:ascii="Times New Roman" w:eastAsia="Times New Roman" w:hAnsi="Times New Roman"/>
          <w:bCs/>
          <w:sz w:val="20"/>
          <w:szCs w:val="24"/>
          <w:lang w:eastAsia="ru-RU"/>
        </w:rPr>
        <w:t>я</w:t>
      </w:r>
      <w:r w:rsidRPr="00F85AC3">
        <w:rPr>
          <w:rFonts w:ascii="Times New Roman" w:eastAsia="Times New Roman" w:hAnsi="Times New Roman"/>
          <w:bCs/>
          <w:spacing w:val="-2"/>
          <w:sz w:val="20"/>
          <w:szCs w:val="24"/>
          <w:lang w:eastAsia="ru-RU"/>
        </w:rPr>
        <w:t xml:space="preserve"> </w:t>
      </w:r>
      <w:r w:rsidRPr="00F85AC3">
        <w:rPr>
          <w:rFonts w:ascii="Times New Roman" w:eastAsia="Times New Roman" w:hAnsi="Times New Roman"/>
          <w:bCs/>
          <w:spacing w:val="-4"/>
          <w:sz w:val="20"/>
          <w:szCs w:val="24"/>
          <w:lang w:eastAsia="ru-RU"/>
        </w:rPr>
        <w:t>м</w:t>
      </w:r>
      <w:r w:rsidRPr="00F85AC3">
        <w:rPr>
          <w:rFonts w:ascii="Times New Roman" w:eastAsia="Times New Roman" w:hAnsi="Times New Roman"/>
          <w:bCs/>
          <w:sz w:val="20"/>
          <w:szCs w:val="24"/>
          <w:lang w:eastAsia="ru-RU"/>
        </w:rPr>
        <w:t>у</w:t>
      </w:r>
      <w:r w:rsidRPr="00F85AC3">
        <w:rPr>
          <w:rFonts w:ascii="Times New Roman" w:eastAsia="Times New Roman" w:hAnsi="Times New Roman"/>
          <w:bCs/>
          <w:spacing w:val="1"/>
          <w:sz w:val="20"/>
          <w:szCs w:val="24"/>
          <w:lang w:eastAsia="ru-RU"/>
        </w:rPr>
        <w:t>ни</w:t>
      </w:r>
      <w:r w:rsidRPr="00F85AC3">
        <w:rPr>
          <w:rFonts w:ascii="Times New Roman" w:eastAsia="Times New Roman" w:hAnsi="Times New Roman"/>
          <w:bCs/>
          <w:spacing w:val="-3"/>
          <w:sz w:val="20"/>
          <w:szCs w:val="24"/>
          <w:lang w:eastAsia="ru-RU"/>
        </w:rPr>
        <w:t>ц</w:t>
      </w:r>
      <w:r w:rsidRPr="00F85AC3">
        <w:rPr>
          <w:rFonts w:ascii="Times New Roman" w:eastAsia="Times New Roman" w:hAnsi="Times New Roman"/>
          <w:bCs/>
          <w:spacing w:val="1"/>
          <w:sz w:val="20"/>
          <w:szCs w:val="24"/>
          <w:lang w:eastAsia="ru-RU"/>
        </w:rPr>
        <w:t>и</w:t>
      </w:r>
      <w:r w:rsidRPr="00F85AC3">
        <w:rPr>
          <w:rFonts w:ascii="Times New Roman" w:eastAsia="Times New Roman" w:hAnsi="Times New Roman"/>
          <w:bCs/>
          <w:spacing w:val="-3"/>
          <w:sz w:val="20"/>
          <w:szCs w:val="24"/>
          <w:lang w:eastAsia="ru-RU"/>
        </w:rPr>
        <w:t>п</w:t>
      </w:r>
      <w:r w:rsidRPr="00F85AC3">
        <w:rPr>
          <w:rFonts w:ascii="Times New Roman" w:eastAsia="Times New Roman" w:hAnsi="Times New Roman"/>
          <w:bCs/>
          <w:sz w:val="20"/>
          <w:szCs w:val="24"/>
          <w:lang w:eastAsia="ru-RU"/>
        </w:rPr>
        <w:t>а</w:t>
      </w:r>
      <w:r w:rsidRPr="00F85AC3">
        <w:rPr>
          <w:rFonts w:ascii="Times New Roman" w:eastAsia="Times New Roman" w:hAnsi="Times New Roman"/>
          <w:bCs/>
          <w:spacing w:val="1"/>
          <w:sz w:val="20"/>
          <w:szCs w:val="24"/>
          <w:lang w:eastAsia="ru-RU"/>
        </w:rPr>
        <w:t>л</w:t>
      </w:r>
      <w:r w:rsidRPr="00F85AC3">
        <w:rPr>
          <w:rFonts w:ascii="Times New Roman" w:eastAsia="Times New Roman" w:hAnsi="Times New Roman"/>
          <w:bCs/>
          <w:sz w:val="20"/>
          <w:szCs w:val="24"/>
          <w:lang w:eastAsia="ru-RU"/>
        </w:rPr>
        <w:t>ь</w:t>
      </w:r>
      <w:r w:rsidRPr="00F85AC3">
        <w:rPr>
          <w:rFonts w:ascii="Times New Roman" w:eastAsia="Times New Roman" w:hAnsi="Times New Roman"/>
          <w:bCs/>
          <w:spacing w:val="1"/>
          <w:sz w:val="20"/>
          <w:szCs w:val="24"/>
          <w:lang w:eastAsia="ru-RU"/>
        </w:rPr>
        <w:t>н</w:t>
      </w:r>
      <w:r w:rsidRPr="00F85AC3">
        <w:rPr>
          <w:rFonts w:ascii="Times New Roman" w:eastAsia="Times New Roman" w:hAnsi="Times New Roman"/>
          <w:bCs/>
          <w:sz w:val="20"/>
          <w:szCs w:val="24"/>
          <w:lang w:eastAsia="ru-RU"/>
        </w:rPr>
        <w:t>ых</w:t>
      </w:r>
      <w:r w:rsidRPr="00F85AC3">
        <w:rPr>
          <w:rFonts w:ascii="Times New Roman" w:eastAsia="Times New Roman" w:hAnsi="Times New Roman"/>
          <w:bCs/>
          <w:spacing w:val="-4"/>
          <w:sz w:val="20"/>
          <w:szCs w:val="24"/>
          <w:lang w:eastAsia="ru-RU"/>
        </w:rPr>
        <w:t xml:space="preserve"> </w:t>
      </w:r>
      <w:r w:rsidRPr="00F85AC3">
        <w:rPr>
          <w:rFonts w:ascii="Times New Roman" w:eastAsia="Times New Roman" w:hAnsi="Times New Roman"/>
          <w:bCs/>
          <w:sz w:val="20"/>
          <w:szCs w:val="24"/>
          <w:lang w:eastAsia="ru-RU"/>
        </w:rPr>
        <w:t>ма</w:t>
      </w:r>
      <w:r w:rsidRPr="00F85AC3">
        <w:rPr>
          <w:rFonts w:ascii="Times New Roman" w:eastAsia="Times New Roman" w:hAnsi="Times New Roman"/>
          <w:bCs/>
          <w:spacing w:val="-1"/>
          <w:sz w:val="20"/>
          <w:szCs w:val="24"/>
          <w:lang w:eastAsia="ru-RU"/>
        </w:rPr>
        <w:t>р</w:t>
      </w:r>
      <w:r w:rsidRPr="00F85AC3">
        <w:rPr>
          <w:rFonts w:ascii="Times New Roman" w:eastAsia="Times New Roman" w:hAnsi="Times New Roman"/>
          <w:bCs/>
          <w:spacing w:val="1"/>
          <w:sz w:val="20"/>
          <w:szCs w:val="24"/>
          <w:lang w:eastAsia="ru-RU"/>
        </w:rPr>
        <w:t>ш</w:t>
      </w:r>
      <w:r w:rsidRPr="00F85AC3">
        <w:rPr>
          <w:rFonts w:ascii="Times New Roman" w:eastAsia="Times New Roman" w:hAnsi="Times New Roman"/>
          <w:bCs/>
          <w:spacing w:val="-6"/>
          <w:sz w:val="20"/>
          <w:szCs w:val="24"/>
          <w:lang w:eastAsia="ru-RU"/>
        </w:rPr>
        <w:t>р</w:t>
      </w:r>
      <w:r w:rsidRPr="00F85AC3">
        <w:rPr>
          <w:rFonts w:ascii="Times New Roman" w:eastAsia="Times New Roman" w:hAnsi="Times New Roman"/>
          <w:bCs/>
          <w:spacing w:val="3"/>
          <w:sz w:val="20"/>
          <w:szCs w:val="24"/>
          <w:lang w:eastAsia="ru-RU"/>
        </w:rPr>
        <w:t>у</w:t>
      </w:r>
      <w:r w:rsidRPr="00F85AC3">
        <w:rPr>
          <w:rFonts w:ascii="Times New Roman" w:eastAsia="Times New Roman" w:hAnsi="Times New Roman"/>
          <w:bCs/>
          <w:spacing w:val="1"/>
          <w:sz w:val="20"/>
          <w:szCs w:val="24"/>
          <w:lang w:eastAsia="ru-RU"/>
        </w:rPr>
        <w:t>т</w:t>
      </w:r>
      <w:r w:rsidRPr="00F85AC3">
        <w:rPr>
          <w:rFonts w:ascii="Times New Roman" w:eastAsia="Times New Roman" w:hAnsi="Times New Roman"/>
          <w:bCs/>
          <w:spacing w:val="-5"/>
          <w:sz w:val="20"/>
          <w:szCs w:val="24"/>
          <w:lang w:eastAsia="ru-RU"/>
        </w:rPr>
        <w:t>о</w:t>
      </w:r>
      <w:r w:rsidRPr="00F85AC3">
        <w:rPr>
          <w:rFonts w:ascii="Times New Roman" w:eastAsia="Times New Roman" w:hAnsi="Times New Roman"/>
          <w:bCs/>
          <w:spacing w:val="-2"/>
          <w:sz w:val="20"/>
          <w:szCs w:val="24"/>
          <w:lang w:eastAsia="ru-RU"/>
        </w:rPr>
        <w:t>в</w:t>
      </w:r>
      <w:r w:rsidRPr="00F85AC3">
        <w:rPr>
          <w:rFonts w:ascii="Times New Roman" w:eastAsia="Times New Roman" w:hAnsi="Times New Roman"/>
          <w:bCs/>
          <w:sz w:val="20"/>
          <w:szCs w:val="24"/>
          <w:lang w:eastAsia="ru-RU"/>
        </w:rPr>
        <w:t>»</w:t>
      </w:r>
    </w:p>
    <w:p w:rsidR="00F85AC3" w:rsidRPr="00F85AC3" w:rsidRDefault="00F85AC3" w:rsidP="00F85AC3">
      <w:pPr>
        <w:spacing w:before="3" w:after="0" w:line="120" w:lineRule="exact"/>
        <w:jc w:val="both"/>
        <w:rPr>
          <w:rFonts w:ascii="Times New Roman" w:eastAsia="Times New Roman" w:hAnsi="Times New Roman"/>
          <w:sz w:val="12"/>
          <w:szCs w:val="12"/>
          <w:lang w:eastAsia="ru-RU"/>
        </w:rPr>
      </w:pPr>
    </w:p>
    <w:p w:rsidR="00F85AC3" w:rsidRPr="00F85AC3" w:rsidRDefault="00F85AC3" w:rsidP="00F85AC3">
      <w:pPr>
        <w:spacing w:before="3" w:after="0" w:line="120" w:lineRule="exact"/>
        <w:jc w:val="both"/>
        <w:rPr>
          <w:rFonts w:ascii="Times New Roman" w:eastAsia="Times New Roman" w:hAnsi="Times New Roman"/>
          <w:sz w:val="12"/>
          <w:szCs w:val="12"/>
          <w:lang w:eastAsia="ru-RU"/>
        </w:rPr>
      </w:pPr>
    </w:p>
    <w:tbl>
      <w:tblPr>
        <w:tblW w:w="5000" w:type="pct"/>
        <w:tblCellMar>
          <w:left w:w="0" w:type="dxa"/>
          <w:right w:w="0" w:type="dxa"/>
        </w:tblCellMar>
        <w:tblLook w:val="01E0"/>
      </w:tblPr>
      <w:tblGrid>
        <w:gridCol w:w="370"/>
        <w:gridCol w:w="3615"/>
        <w:gridCol w:w="2319"/>
        <w:gridCol w:w="1483"/>
        <w:gridCol w:w="1577"/>
      </w:tblGrid>
      <w:tr w:rsidR="00F85AC3" w:rsidRPr="00F85AC3" w:rsidTr="00F85AC3">
        <w:trPr>
          <w:trHeight w:hRule="exact" w:val="1049"/>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w:t>
            </w:r>
          </w:p>
          <w:p w:rsidR="00F85AC3" w:rsidRPr="00F85AC3" w:rsidRDefault="00F85AC3" w:rsidP="00F85AC3">
            <w:pPr>
              <w:spacing w:after="0" w:line="240" w:lineRule="auto"/>
              <w:jc w:val="center"/>
              <w:rPr>
                <w:rFonts w:ascii="Times New Roman" w:eastAsia="Tahoma" w:hAnsi="Times New Roman"/>
                <w:sz w:val="14"/>
                <w:szCs w:val="14"/>
                <w:lang w:eastAsia="ru-RU"/>
              </w:rPr>
            </w:pPr>
            <w:proofErr w:type="gramStart"/>
            <w:r w:rsidRPr="00F85AC3">
              <w:rPr>
                <w:rFonts w:ascii="Times New Roman" w:eastAsia="Tahoma" w:hAnsi="Times New Roman"/>
                <w:sz w:val="14"/>
                <w:szCs w:val="14"/>
                <w:lang w:eastAsia="ru-RU"/>
              </w:rPr>
              <w:t>п</w:t>
            </w:r>
            <w:proofErr w:type="gramEnd"/>
            <w:r w:rsidRPr="00F85AC3">
              <w:rPr>
                <w:rFonts w:ascii="Times New Roman" w:eastAsia="Tahoma" w:hAnsi="Times New Roman"/>
                <w:sz w:val="14"/>
                <w:szCs w:val="14"/>
                <w:lang w:eastAsia="ru-RU"/>
              </w:rPr>
              <w:t>/п</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Номер и наименование</w:t>
            </w:r>
          </w:p>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муниципального маршрута</w:t>
            </w:r>
          </w:p>
        </w:tc>
        <w:tc>
          <w:tcPr>
            <w:tcW w:w="123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Вид изменения</w:t>
            </w:r>
          </w:p>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муниципального маршрута</w:t>
            </w:r>
          </w:p>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(открытие, изменение, закрытие)</w:t>
            </w:r>
          </w:p>
        </w:tc>
        <w:tc>
          <w:tcPr>
            <w:tcW w:w="79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Содержание</w:t>
            </w:r>
          </w:p>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изменения</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Дата изменения</w:t>
            </w:r>
          </w:p>
        </w:tc>
      </w:tr>
      <w:tr w:rsidR="00F85AC3" w:rsidRPr="00F85AC3" w:rsidTr="00F85AC3">
        <w:trPr>
          <w:trHeight w:val="300"/>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200 «п. Такучет - п. Октябрьский»</w:t>
            </w:r>
          </w:p>
        </w:tc>
        <w:tc>
          <w:tcPr>
            <w:tcW w:w="123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c>
          <w:tcPr>
            <w:tcW w:w="79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300"/>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201 «с. Богучаны – п. Манзя»</w:t>
            </w:r>
          </w:p>
        </w:tc>
        <w:tc>
          <w:tcPr>
            <w:tcW w:w="123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c>
          <w:tcPr>
            <w:tcW w:w="79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300"/>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204 «с. Богучаны - с. Чунояр»</w:t>
            </w:r>
          </w:p>
        </w:tc>
        <w:tc>
          <w:tcPr>
            <w:tcW w:w="123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c>
          <w:tcPr>
            <w:tcW w:w="792"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300"/>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4.</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205 «с. Богучаны – п. Говорково»</w:t>
            </w:r>
          </w:p>
        </w:tc>
        <w:tc>
          <w:tcPr>
            <w:tcW w:w="123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c>
          <w:tcPr>
            <w:tcW w:w="792"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300"/>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5.</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207 «с. Богучаны – п. Невонка»</w:t>
            </w:r>
          </w:p>
        </w:tc>
        <w:tc>
          <w:tcPr>
            <w:tcW w:w="123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c>
          <w:tcPr>
            <w:tcW w:w="792"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300"/>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6.</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208 «с. Богучаны – п. Осиновый Мыс»</w:t>
            </w:r>
          </w:p>
        </w:tc>
        <w:tc>
          <w:tcPr>
            <w:tcW w:w="123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c>
          <w:tcPr>
            <w:tcW w:w="792"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300"/>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7.</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209 «с. Богучаны – п. Хребтовый»</w:t>
            </w:r>
          </w:p>
        </w:tc>
        <w:tc>
          <w:tcPr>
            <w:tcW w:w="123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c>
          <w:tcPr>
            <w:tcW w:w="792"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316"/>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8.</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213 «с. Богучаны – п. Такучет»</w:t>
            </w:r>
          </w:p>
        </w:tc>
        <w:tc>
          <w:tcPr>
            <w:tcW w:w="1238"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c>
          <w:tcPr>
            <w:tcW w:w="792"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300"/>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9.</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216 «с. Богучаны – п. Кежек»</w:t>
            </w:r>
          </w:p>
        </w:tc>
        <w:tc>
          <w:tcPr>
            <w:tcW w:w="1238"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c>
          <w:tcPr>
            <w:tcW w:w="792"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300"/>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10.</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221 «с. Богучаны – д. Бедоба – п. Беляки»</w:t>
            </w:r>
          </w:p>
        </w:tc>
        <w:tc>
          <w:tcPr>
            <w:tcW w:w="1238"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c>
          <w:tcPr>
            <w:tcW w:w="792"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300"/>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11.</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223 «с. Богучаны – п. Беляки»</w:t>
            </w:r>
          </w:p>
        </w:tc>
        <w:tc>
          <w:tcPr>
            <w:tcW w:w="123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c>
          <w:tcPr>
            <w:tcW w:w="792"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300"/>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12.</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226 «п. Ангарский – п. Шиверский»</w:t>
            </w:r>
          </w:p>
        </w:tc>
        <w:tc>
          <w:tcPr>
            <w:tcW w:w="1238"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c>
          <w:tcPr>
            <w:tcW w:w="792"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300"/>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13.</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227 «п. Артюгино – д. Каменка»</w:t>
            </w:r>
          </w:p>
        </w:tc>
        <w:tc>
          <w:tcPr>
            <w:tcW w:w="1238"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c>
          <w:tcPr>
            <w:tcW w:w="792"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300"/>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14.</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102 «с. Богучаны – ст. Карабула»</w:t>
            </w:r>
          </w:p>
        </w:tc>
        <w:tc>
          <w:tcPr>
            <w:tcW w:w="1238"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c>
          <w:tcPr>
            <w:tcW w:w="79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300"/>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15.</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104 «с. Богучаны – п. Ангарский»</w:t>
            </w:r>
          </w:p>
        </w:tc>
        <w:tc>
          <w:tcPr>
            <w:tcW w:w="1238"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c>
          <w:tcPr>
            <w:tcW w:w="79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300"/>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16.</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107 «с. Богучаны – п. Пинчуга»</w:t>
            </w:r>
          </w:p>
        </w:tc>
        <w:tc>
          <w:tcPr>
            <w:tcW w:w="1238"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c>
          <w:tcPr>
            <w:tcW w:w="792"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300"/>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17.</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113 «п. Ангарский – п. Артюгино»</w:t>
            </w:r>
          </w:p>
        </w:tc>
        <w:tc>
          <w:tcPr>
            <w:tcW w:w="1238"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c>
          <w:tcPr>
            <w:tcW w:w="792"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300"/>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18.</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115 «с</w:t>
            </w:r>
            <w:proofErr w:type="gramStart"/>
            <w:r w:rsidRPr="00F85AC3">
              <w:rPr>
                <w:rFonts w:ascii="Times New Roman" w:eastAsia="Times New Roman" w:hAnsi="Times New Roman"/>
                <w:sz w:val="14"/>
                <w:szCs w:val="14"/>
                <w:lang w:eastAsia="ru-RU"/>
              </w:rPr>
              <w:t>.Б</w:t>
            </w:r>
            <w:proofErr w:type="gramEnd"/>
            <w:r w:rsidRPr="00F85AC3">
              <w:rPr>
                <w:rFonts w:ascii="Times New Roman" w:eastAsia="Times New Roman" w:hAnsi="Times New Roman"/>
                <w:sz w:val="14"/>
                <w:szCs w:val="14"/>
                <w:lang w:eastAsia="ru-RU"/>
              </w:rPr>
              <w:t>огучаны – п.Шиверский»</w:t>
            </w:r>
          </w:p>
        </w:tc>
        <w:tc>
          <w:tcPr>
            <w:tcW w:w="1238"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открытие</w:t>
            </w:r>
          </w:p>
        </w:tc>
        <w:tc>
          <w:tcPr>
            <w:tcW w:w="792"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квартал 2023 года</w:t>
            </w:r>
          </w:p>
        </w:tc>
      </w:tr>
      <w:tr w:rsidR="00F85AC3" w:rsidRPr="00F85AC3" w:rsidTr="00F85AC3">
        <w:trPr>
          <w:trHeight w:val="300"/>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19.</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103 «с. Богучаны – д. Ярки»</w:t>
            </w:r>
          </w:p>
        </w:tc>
        <w:tc>
          <w:tcPr>
            <w:tcW w:w="1238"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c>
          <w:tcPr>
            <w:tcW w:w="792"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300"/>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20.</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105 «п. Таежный – д. Карабула»</w:t>
            </w:r>
          </w:p>
        </w:tc>
        <w:tc>
          <w:tcPr>
            <w:tcW w:w="1238"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c>
          <w:tcPr>
            <w:tcW w:w="79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300"/>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21.</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8 «мкр. Западный – мкр. Восточный»</w:t>
            </w:r>
          </w:p>
        </w:tc>
        <w:tc>
          <w:tcPr>
            <w:tcW w:w="1238"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c>
          <w:tcPr>
            <w:tcW w:w="79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300"/>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lastRenderedPageBreak/>
              <w:t>22.</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8 а «мкр. Западный – мкр. Восточный»</w:t>
            </w:r>
          </w:p>
        </w:tc>
        <w:tc>
          <w:tcPr>
            <w:tcW w:w="1238"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c>
          <w:tcPr>
            <w:tcW w:w="792"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300"/>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23</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9 «мкр. Геофизики – мкр. Восточный»</w:t>
            </w:r>
          </w:p>
        </w:tc>
        <w:tc>
          <w:tcPr>
            <w:tcW w:w="123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c>
          <w:tcPr>
            <w:tcW w:w="792"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300"/>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24.</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9 а «мкр. Геофизики – мкр. Восточный»</w:t>
            </w:r>
          </w:p>
        </w:tc>
        <w:tc>
          <w:tcPr>
            <w:tcW w:w="123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c>
          <w:tcPr>
            <w:tcW w:w="792"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300"/>
        </w:trPr>
        <w:tc>
          <w:tcPr>
            <w:tcW w:w="19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25.</w:t>
            </w:r>
          </w:p>
        </w:tc>
        <w:tc>
          <w:tcPr>
            <w:tcW w:w="193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11 «мкр. Геофизики – Прокуратура»</w:t>
            </w:r>
          </w:p>
        </w:tc>
        <w:tc>
          <w:tcPr>
            <w:tcW w:w="123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не планируется</w:t>
            </w:r>
          </w:p>
        </w:tc>
        <w:tc>
          <w:tcPr>
            <w:tcW w:w="792" w:type="pct"/>
            <w:tcBorders>
              <w:top w:val="single" w:sz="6" w:space="0" w:color="000000"/>
              <w:left w:val="single" w:sz="4" w:space="0" w:color="000000"/>
              <w:bottom w:val="single" w:sz="6" w:space="0" w:color="000000"/>
              <w:right w:val="single" w:sz="4" w:space="0" w:color="000000"/>
            </w:tcBorders>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84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bl>
    <w:p w:rsidR="00F85AC3" w:rsidRPr="00F85AC3" w:rsidRDefault="00F85AC3" w:rsidP="00F85AC3">
      <w:pPr>
        <w:spacing w:before="69" w:after="0" w:line="240" w:lineRule="auto"/>
        <w:ind w:right="329"/>
        <w:rPr>
          <w:rFonts w:ascii="Times New Roman" w:eastAsia="Times New Roman" w:hAnsi="Times New Roman"/>
          <w:b/>
          <w:bCs/>
          <w:spacing w:val="1"/>
          <w:sz w:val="24"/>
          <w:szCs w:val="24"/>
          <w:lang w:eastAsia="ru-RU"/>
        </w:rPr>
      </w:pPr>
    </w:p>
    <w:p w:rsidR="00F85AC3" w:rsidRDefault="00F85AC3" w:rsidP="00F85AC3">
      <w:pPr>
        <w:spacing w:before="69" w:after="0" w:line="240" w:lineRule="auto"/>
        <w:ind w:right="329"/>
        <w:jc w:val="center"/>
        <w:rPr>
          <w:rFonts w:ascii="Times New Roman" w:eastAsia="Times New Roman" w:hAnsi="Times New Roman"/>
          <w:bCs/>
          <w:sz w:val="20"/>
          <w:szCs w:val="24"/>
          <w:lang w:eastAsia="ru-RU"/>
        </w:rPr>
      </w:pPr>
      <w:r w:rsidRPr="00F85AC3">
        <w:rPr>
          <w:rFonts w:ascii="Times New Roman" w:eastAsia="Times New Roman" w:hAnsi="Times New Roman"/>
          <w:bCs/>
          <w:spacing w:val="1"/>
          <w:sz w:val="20"/>
          <w:szCs w:val="24"/>
          <w:lang w:eastAsia="ru-RU"/>
        </w:rPr>
        <w:t>Р</w:t>
      </w:r>
      <w:r w:rsidRPr="00F85AC3">
        <w:rPr>
          <w:rFonts w:ascii="Times New Roman" w:eastAsia="Times New Roman" w:hAnsi="Times New Roman"/>
          <w:bCs/>
          <w:sz w:val="20"/>
          <w:szCs w:val="24"/>
          <w:lang w:eastAsia="ru-RU"/>
        </w:rPr>
        <w:t>аз</w:t>
      </w:r>
      <w:r w:rsidRPr="00F85AC3">
        <w:rPr>
          <w:rFonts w:ascii="Times New Roman" w:eastAsia="Times New Roman" w:hAnsi="Times New Roman"/>
          <w:bCs/>
          <w:spacing w:val="-2"/>
          <w:sz w:val="20"/>
          <w:szCs w:val="24"/>
          <w:lang w:eastAsia="ru-RU"/>
        </w:rPr>
        <w:t>д</w:t>
      </w:r>
      <w:r w:rsidRPr="00F85AC3">
        <w:rPr>
          <w:rFonts w:ascii="Times New Roman" w:eastAsia="Times New Roman" w:hAnsi="Times New Roman"/>
          <w:bCs/>
          <w:spacing w:val="1"/>
          <w:sz w:val="20"/>
          <w:szCs w:val="24"/>
          <w:lang w:eastAsia="ru-RU"/>
        </w:rPr>
        <w:t>е</w:t>
      </w:r>
      <w:r w:rsidRPr="00F85AC3">
        <w:rPr>
          <w:rFonts w:ascii="Times New Roman" w:eastAsia="Times New Roman" w:hAnsi="Times New Roman"/>
          <w:bCs/>
          <w:sz w:val="20"/>
          <w:szCs w:val="24"/>
          <w:lang w:eastAsia="ru-RU"/>
        </w:rPr>
        <w:t>л</w:t>
      </w:r>
      <w:r w:rsidRPr="00F85AC3">
        <w:rPr>
          <w:rFonts w:ascii="Times New Roman" w:eastAsia="Times New Roman" w:hAnsi="Times New Roman"/>
          <w:bCs/>
          <w:spacing w:val="2"/>
          <w:sz w:val="20"/>
          <w:szCs w:val="24"/>
          <w:lang w:eastAsia="ru-RU"/>
        </w:rPr>
        <w:t xml:space="preserve"> </w:t>
      </w:r>
      <w:r w:rsidRPr="00F85AC3">
        <w:rPr>
          <w:rFonts w:ascii="Times New Roman" w:eastAsia="Times New Roman" w:hAnsi="Times New Roman"/>
          <w:bCs/>
          <w:spacing w:val="-2"/>
          <w:sz w:val="20"/>
          <w:szCs w:val="24"/>
          <w:lang w:eastAsia="ru-RU"/>
        </w:rPr>
        <w:t>III</w:t>
      </w:r>
      <w:r w:rsidRPr="00F85AC3">
        <w:rPr>
          <w:rFonts w:ascii="Times New Roman" w:eastAsia="Times New Roman" w:hAnsi="Times New Roman"/>
          <w:bCs/>
          <w:sz w:val="20"/>
          <w:szCs w:val="24"/>
          <w:lang w:eastAsia="ru-RU"/>
        </w:rPr>
        <w:t>. «</w:t>
      </w:r>
      <w:r w:rsidRPr="00F85AC3">
        <w:rPr>
          <w:rFonts w:ascii="Times New Roman" w:eastAsia="Times New Roman" w:hAnsi="Times New Roman"/>
          <w:sz w:val="20"/>
          <w:szCs w:val="24"/>
          <w:lang w:eastAsia="ru-RU"/>
        </w:rPr>
        <w:t>План-график проведения открытых конкурсов на право заключения муниципальных контрактов на выполнение работ,  связанных с осуществлением регулярных перевозок по регулируемым тарифам, а также проведение открытых конкурсов на право осуществления перевозок по нерегулируемым тарифам и выдача свидетельств об осуществлении перевозок по муниципальным маршрутам</w:t>
      </w:r>
      <w:r w:rsidRPr="00F85AC3">
        <w:rPr>
          <w:rFonts w:ascii="Times New Roman" w:eastAsia="Times New Roman" w:hAnsi="Times New Roman"/>
          <w:bCs/>
          <w:sz w:val="20"/>
          <w:szCs w:val="24"/>
          <w:lang w:eastAsia="ru-RU"/>
        </w:rPr>
        <w:t>»</w:t>
      </w:r>
    </w:p>
    <w:p w:rsidR="00F85AC3" w:rsidRPr="00F85AC3" w:rsidRDefault="00F85AC3" w:rsidP="00F85AC3">
      <w:pPr>
        <w:spacing w:before="69" w:after="0" w:line="240" w:lineRule="auto"/>
        <w:ind w:right="329"/>
        <w:jc w:val="center"/>
        <w:rPr>
          <w:rFonts w:ascii="Times New Roman" w:eastAsia="Times New Roman" w:hAnsi="Times New Roman"/>
          <w:bCs/>
          <w:sz w:val="20"/>
          <w:szCs w:val="24"/>
          <w:lang w:eastAsia="ru-RU"/>
        </w:rPr>
      </w:pPr>
    </w:p>
    <w:tbl>
      <w:tblPr>
        <w:tblW w:w="5000" w:type="pct"/>
        <w:jc w:val="center"/>
        <w:tblCellMar>
          <w:left w:w="0" w:type="dxa"/>
          <w:right w:w="0" w:type="dxa"/>
        </w:tblCellMar>
        <w:tblLook w:val="01E0"/>
      </w:tblPr>
      <w:tblGrid>
        <w:gridCol w:w="690"/>
        <w:gridCol w:w="2404"/>
        <w:gridCol w:w="1717"/>
        <w:gridCol w:w="1116"/>
        <w:gridCol w:w="1116"/>
        <w:gridCol w:w="1287"/>
        <w:gridCol w:w="1034"/>
      </w:tblGrid>
      <w:tr w:rsidR="00F85AC3" w:rsidRPr="00F85AC3" w:rsidTr="00F85AC3">
        <w:trPr>
          <w:trHeight w:hRule="exact" w:val="1858"/>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w:t>
            </w:r>
          </w:p>
          <w:p w:rsidR="00F85AC3" w:rsidRPr="00F85AC3" w:rsidRDefault="00F85AC3" w:rsidP="00F85AC3">
            <w:pPr>
              <w:spacing w:after="0" w:line="240" w:lineRule="auto"/>
              <w:jc w:val="center"/>
              <w:rPr>
                <w:rFonts w:ascii="Times New Roman" w:eastAsia="Tahoma" w:hAnsi="Times New Roman"/>
                <w:sz w:val="14"/>
                <w:szCs w:val="14"/>
                <w:lang w:eastAsia="ru-RU"/>
              </w:rPr>
            </w:pPr>
            <w:proofErr w:type="gramStart"/>
            <w:r w:rsidRPr="00F85AC3">
              <w:rPr>
                <w:rFonts w:ascii="Times New Roman" w:eastAsia="Tahoma" w:hAnsi="Times New Roman"/>
                <w:sz w:val="14"/>
                <w:szCs w:val="14"/>
                <w:lang w:eastAsia="ru-RU"/>
              </w:rPr>
              <w:t>п</w:t>
            </w:r>
            <w:proofErr w:type="gramEnd"/>
            <w:r w:rsidRPr="00F85AC3">
              <w:rPr>
                <w:rFonts w:ascii="Times New Roman" w:eastAsia="Tahoma" w:hAnsi="Times New Roman"/>
                <w:sz w:val="14"/>
                <w:szCs w:val="14"/>
                <w:lang w:eastAsia="ru-RU"/>
              </w:rPr>
              <w:t>/п</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Номер и наименование</w:t>
            </w:r>
          </w:p>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муниципального маршрута</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 xml:space="preserve">Сроки проведения открытых конкурсов в соответствии с постановлением администрации Богучанского района </w:t>
            </w:r>
            <w:proofErr w:type="gramStart"/>
            <w:r w:rsidRPr="00F85AC3">
              <w:rPr>
                <w:rFonts w:ascii="Times New Roman" w:eastAsia="Tahoma" w:hAnsi="Times New Roman"/>
                <w:sz w:val="14"/>
                <w:szCs w:val="14"/>
                <w:lang w:eastAsia="ru-RU"/>
              </w:rPr>
              <w:t>от</w:t>
            </w:r>
            <w:proofErr w:type="gramEnd"/>
            <w:r w:rsidRPr="00F85AC3">
              <w:rPr>
                <w:rFonts w:ascii="Times New Roman" w:eastAsia="Tahoma" w:hAnsi="Times New Roman"/>
                <w:sz w:val="14"/>
                <w:szCs w:val="14"/>
                <w:lang w:eastAsia="ru-RU"/>
              </w:rPr>
              <w:t xml:space="preserve"> </w:t>
            </w:r>
          </w:p>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«21» апреля 2017 № 414-п</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Дата начала</w:t>
            </w:r>
          </w:p>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действия муниципальных контрактов (договоров)</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Дата окончания</w:t>
            </w:r>
          </w:p>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действия муниципальных контрактов (договоров)</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Срок проведения открытых конкурсов в соответствии с Федеральным законом от 13.07.2015 № 220</w:t>
            </w:r>
            <w:r w:rsidRPr="00F85AC3">
              <w:rPr>
                <w:rFonts w:ascii="Times New Roman" w:eastAsia="Times New Roman" w:hAnsi="Times New Roman"/>
                <w:sz w:val="14"/>
                <w:szCs w:val="14"/>
                <w:lang w:eastAsia="ru-RU"/>
              </w:rPr>
              <w:t>-</w:t>
            </w:r>
            <w:r w:rsidRPr="00F85AC3">
              <w:rPr>
                <w:rFonts w:ascii="Times New Roman" w:eastAsia="Tahoma" w:hAnsi="Times New Roman"/>
                <w:sz w:val="14"/>
                <w:szCs w:val="14"/>
                <w:lang w:eastAsia="ru-RU"/>
              </w:rPr>
              <w:t>ФЗ</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Дата начала действия свидетельств об осуществлении перевозок по муниципальным маршрутам</w:t>
            </w:r>
          </w:p>
        </w:tc>
      </w:tr>
      <w:tr w:rsidR="00F85AC3" w:rsidRPr="00F85AC3" w:rsidTr="00F85AC3">
        <w:trPr>
          <w:trHeight w:val="245"/>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200 «п. Такучет – п. Октябрьский»</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xml:space="preserve">2 квартал 2022г </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01.07.2022г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30.06.2027г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276"/>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201 «с. Богучаны – п. Манзя»</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квартал 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01.07.2022г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30.06.2027г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156"/>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204 «с. Богучаны – с. Чунояр»</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квартал 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01.07.2022г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30.06.2027г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65"/>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4.</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205 «с. Богучаны – п. Говорково»</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квартал 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01.07.2022г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30.06.2027г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248"/>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5.</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207 «с. Богучаны – п. Невонка»</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квартал 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01.07.2022г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30.06.2027г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124"/>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6.</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208 «с. Богучаны – п. Осиновый Мыс»</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квартал 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01.07.2022г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30.06.2027г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171"/>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7.</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209 «с. Богучаны – п. Хребтовый»</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квартал 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01.07.2022г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30.06.2027г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93"/>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8.</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213 «с. Богучаны – п. Такучет»</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квартал 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01.07.2022г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30.06.2027г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138"/>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9.</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216 «с. Богучаны – п. Кежек»</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квартал 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01.07.2022г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30.06.2027г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170"/>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10.</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221 «с. Богучаны – д. Бедоба – п. Беляки»</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квартал 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01.07.2022г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30.06.2027г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74"/>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11.</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223 «с. Богучаны – п. Беляки»</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квартал 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01.07.2022г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30.06.2027г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106"/>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12.</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226 «п. Ангарский – п. Шиверский»</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квартал 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01.07.2022г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30.06.2027г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106"/>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13.</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227 «п. Артюгино – д</w:t>
            </w:r>
            <w:proofErr w:type="gramStart"/>
            <w:r w:rsidRPr="00F85AC3">
              <w:rPr>
                <w:rFonts w:ascii="Times New Roman" w:eastAsia="Times New Roman" w:hAnsi="Times New Roman"/>
                <w:sz w:val="14"/>
                <w:szCs w:val="14"/>
                <w:lang w:eastAsia="ru-RU"/>
              </w:rPr>
              <w:t>.К</w:t>
            </w:r>
            <w:proofErr w:type="gramEnd"/>
            <w:r w:rsidRPr="00F85AC3">
              <w:rPr>
                <w:rFonts w:ascii="Times New Roman" w:eastAsia="Times New Roman" w:hAnsi="Times New Roman"/>
                <w:sz w:val="14"/>
                <w:szCs w:val="14"/>
                <w:lang w:eastAsia="ru-RU"/>
              </w:rPr>
              <w:t>аменка»</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4 квартал 2017г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01.01.2023г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color w:val="FF0000"/>
                <w:sz w:val="14"/>
                <w:szCs w:val="14"/>
                <w:lang w:eastAsia="ru-RU"/>
              </w:rPr>
            </w:pPr>
            <w:r w:rsidRPr="00F85AC3">
              <w:rPr>
                <w:rFonts w:ascii="Times New Roman" w:eastAsia="Times New Roman" w:hAnsi="Times New Roman"/>
                <w:sz w:val="14"/>
                <w:szCs w:val="14"/>
                <w:lang w:eastAsia="ru-RU"/>
              </w:rPr>
              <w:t>30.06.2027г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184"/>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14.</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102 «с. Богучаны – ст. Карабула»</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квартал 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01.07.2022г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30.06.2027г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231"/>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15.</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104 «с. Богучаны – п. Ангарский»</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квартал 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01.07.2022г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30.06.2027г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120"/>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16.</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107 «с. Богучаны – п. Пинчуга»</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квартал 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01.07.2022г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30.06.2027г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198"/>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17.</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113 «п. Ангарский – п. Артюгино»</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квартал 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01.07.2022г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30.06.2027г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198"/>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18.</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115 «с</w:t>
            </w:r>
            <w:proofErr w:type="gramStart"/>
            <w:r w:rsidRPr="00F85AC3">
              <w:rPr>
                <w:rFonts w:ascii="Times New Roman" w:eastAsia="Times New Roman" w:hAnsi="Times New Roman"/>
                <w:sz w:val="14"/>
                <w:szCs w:val="14"/>
                <w:lang w:eastAsia="ru-RU"/>
              </w:rPr>
              <w:t>.Б</w:t>
            </w:r>
            <w:proofErr w:type="gramEnd"/>
            <w:r w:rsidRPr="00F85AC3">
              <w:rPr>
                <w:rFonts w:ascii="Times New Roman" w:eastAsia="Times New Roman" w:hAnsi="Times New Roman"/>
                <w:sz w:val="14"/>
                <w:szCs w:val="14"/>
                <w:lang w:eastAsia="ru-RU"/>
              </w:rPr>
              <w:t>огучаны – п.Шиверский»</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квартал 2023г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01.07.2023г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30.06.2027г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230"/>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19.</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103 «с. Богучаны – д. Ярки»</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квартал 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01.01.2023г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30.06.2027г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230"/>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20.</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105 «п. Таежный – д. Карабула»</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4 квартал 2019г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01.01.2020г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31.12.2024г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230"/>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21.</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8 «мкр. Западный – мкр. Восточный»</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4 квартал 2021г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01.01.2022г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31.12.2026г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230"/>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22.</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8 а «мкр. Западный – мкр. Восточный»</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квартал 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01.01.2023г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color w:val="FF0000"/>
                <w:sz w:val="14"/>
                <w:szCs w:val="14"/>
                <w:lang w:eastAsia="ru-RU"/>
              </w:rPr>
            </w:pPr>
            <w:r w:rsidRPr="00F85AC3">
              <w:rPr>
                <w:rFonts w:ascii="Times New Roman" w:eastAsia="Times New Roman" w:hAnsi="Times New Roman"/>
                <w:sz w:val="14"/>
                <w:szCs w:val="14"/>
                <w:lang w:eastAsia="ru-RU"/>
              </w:rPr>
              <w:t>30.06.2027г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230"/>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23.</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9 «мкр. Геофизики – мкр. Восточный»</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квартал 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01.01.2023г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color w:val="FF0000"/>
                <w:sz w:val="14"/>
                <w:szCs w:val="14"/>
                <w:lang w:eastAsia="ru-RU"/>
              </w:rPr>
            </w:pPr>
            <w:r w:rsidRPr="00F85AC3">
              <w:rPr>
                <w:rFonts w:ascii="Times New Roman" w:eastAsia="Times New Roman" w:hAnsi="Times New Roman"/>
                <w:sz w:val="14"/>
                <w:szCs w:val="14"/>
                <w:lang w:eastAsia="ru-RU"/>
              </w:rPr>
              <w:t>30.06.2027г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230"/>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24.</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9 а «мкр. Геофизики – мкр. Восточный»</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квартал 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01.01.2023г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color w:val="FF0000"/>
                <w:sz w:val="14"/>
                <w:szCs w:val="14"/>
                <w:lang w:eastAsia="ru-RU"/>
              </w:rPr>
            </w:pPr>
            <w:r w:rsidRPr="00F85AC3">
              <w:rPr>
                <w:rFonts w:ascii="Times New Roman" w:eastAsia="Times New Roman" w:hAnsi="Times New Roman"/>
                <w:sz w:val="14"/>
                <w:szCs w:val="14"/>
                <w:lang w:eastAsia="ru-RU"/>
              </w:rPr>
              <w:t>30.06.2027г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r w:rsidR="00F85AC3" w:rsidRPr="00F85AC3" w:rsidTr="00F85AC3">
        <w:trPr>
          <w:trHeight w:val="230"/>
          <w:jc w:val="center"/>
        </w:trPr>
        <w:tc>
          <w:tcPr>
            <w:tcW w:w="36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25.</w:t>
            </w:r>
          </w:p>
        </w:tc>
        <w:tc>
          <w:tcPr>
            <w:tcW w:w="1283"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11 «мкр. Геофизики – Прокуратура»</w:t>
            </w:r>
          </w:p>
        </w:tc>
        <w:tc>
          <w:tcPr>
            <w:tcW w:w="91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квартал 2022г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01.01.2023г</w:t>
            </w:r>
          </w:p>
        </w:tc>
        <w:tc>
          <w:tcPr>
            <w:tcW w:w="59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color w:val="FF0000"/>
                <w:sz w:val="14"/>
                <w:szCs w:val="14"/>
                <w:lang w:eastAsia="ru-RU"/>
              </w:rPr>
            </w:pPr>
            <w:r w:rsidRPr="00F85AC3">
              <w:rPr>
                <w:rFonts w:ascii="Times New Roman" w:eastAsia="Times New Roman" w:hAnsi="Times New Roman"/>
                <w:sz w:val="14"/>
                <w:szCs w:val="14"/>
                <w:lang w:eastAsia="ru-RU"/>
              </w:rPr>
              <w:t>30.06.2027г</w:t>
            </w:r>
          </w:p>
        </w:tc>
        <w:tc>
          <w:tcPr>
            <w:tcW w:w="687"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c>
          <w:tcPr>
            <w:tcW w:w="55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w:t>
            </w:r>
          </w:p>
        </w:tc>
      </w:tr>
    </w:tbl>
    <w:p w:rsidR="00F85AC3" w:rsidRPr="00F85AC3" w:rsidRDefault="00F85AC3" w:rsidP="00F85AC3">
      <w:pPr>
        <w:widowControl w:val="0"/>
        <w:spacing w:before="55" w:after="0" w:line="241" w:lineRule="auto"/>
        <w:ind w:right="-31"/>
        <w:outlineLvl w:val="1"/>
        <w:rPr>
          <w:rFonts w:ascii="Times New Roman" w:eastAsia="Times New Roman" w:hAnsi="Times New Roman"/>
          <w:b/>
          <w:bCs/>
          <w:spacing w:val="-4"/>
          <w:sz w:val="24"/>
          <w:szCs w:val="24"/>
        </w:rPr>
      </w:pPr>
    </w:p>
    <w:p w:rsidR="00F85AC3" w:rsidRPr="00F85AC3" w:rsidRDefault="00F85AC3" w:rsidP="00F85AC3">
      <w:pPr>
        <w:widowControl w:val="0"/>
        <w:spacing w:before="55" w:after="0" w:line="241" w:lineRule="auto"/>
        <w:ind w:right="-31"/>
        <w:jc w:val="center"/>
        <w:outlineLvl w:val="1"/>
        <w:rPr>
          <w:rFonts w:ascii="Times New Roman" w:eastAsia="Times New Roman" w:hAnsi="Times New Roman"/>
          <w:sz w:val="20"/>
          <w:szCs w:val="24"/>
        </w:rPr>
      </w:pPr>
      <w:r w:rsidRPr="00F85AC3">
        <w:rPr>
          <w:rFonts w:ascii="Times New Roman" w:eastAsia="Times New Roman" w:hAnsi="Times New Roman"/>
          <w:bCs/>
          <w:spacing w:val="-4"/>
          <w:sz w:val="20"/>
          <w:szCs w:val="24"/>
        </w:rPr>
        <w:t>Р</w:t>
      </w:r>
      <w:r w:rsidRPr="00F85AC3">
        <w:rPr>
          <w:rFonts w:ascii="Times New Roman" w:eastAsia="Times New Roman" w:hAnsi="Times New Roman"/>
          <w:bCs/>
          <w:sz w:val="20"/>
          <w:szCs w:val="24"/>
        </w:rPr>
        <w:t>аз</w:t>
      </w:r>
      <w:r w:rsidRPr="00F85AC3">
        <w:rPr>
          <w:rFonts w:ascii="Times New Roman" w:eastAsia="Times New Roman" w:hAnsi="Times New Roman"/>
          <w:bCs/>
          <w:spacing w:val="-3"/>
          <w:sz w:val="20"/>
          <w:szCs w:val="24"/>
        </w:rPr>
        <w:t>д</w:t>
      </w:r>
      <w:r w:rsidRPr="00F85AC3">
        <w:rPr>
          <w:rFonts w:ascii="Times New Roman" w:eastAsia="Times New Roman" w:hAnsi="Times New Roman"/>
          <w:bCs/>
          <w:spacing w:val="3"/>
          <w:sz w:val="20"/>
          <w:szCs w:val="24"/>
        </w:rPr>
        <w:t>е</w:t>
      </w:r>
      <w:r w:rsidRPr="00F85AC3">
        <w:rPr>
          <w:rFonts w:ascii="Times New Roman" w:eastAsia="Times New Roman" w:hAnsi="Times New Roman"/>
          <w:bCs/>
          <w:sz w:val="20"/>
          <w:szCs w:val="24"/>
        </w:rPr>
        <w:t>л</w:t>
      </w:r>
      <w:r w:rsidRPr="00F85AC3">
        <w:rPr>
          <w:rFonts w:ascii="Times New Roman" w:eastAsia="Times New Roman" w:hAnsi="Times New Roman"/>
          <w:bCs/>
          <w:spacing w:val="1"/>
          <w:sz w:val="20"/>
          <w:szCs w:val="24"/>
        </w:rPr>
        <w:t xml:space="preserve"> </w:t>
      </w:r>
      <w:r w:rsidRPr="00F85AC3">
        <w:rPr>
          <w:rFonts w:ascii="Times New Roman" w:eastAsia="Times New Roman" w:hAnsi="Times New Roman"/>
          <w:bCs/>
          <w:spacing w:val="-1"/>
          <w:sz w:val="20"/>
          <w:szCs w:val="24"/>
          <w:lang w:val="en-US"/>
        </w:rPr>
        <w:t>I</w:t>
      </w:r>
      <w:r w:rsidRPr="00F85AC3">
        <w:rPr>
          <w:rFonts w:ascii="Times New Roman" w:eastAsia="Times New Roman" w:hAnsi="Times New Roman"/>
          <w:bCs/>
          <w:spacing w:val="-3"/>
          <w:sz w:val="20"/>
          <w:szCs w:val="24"/>
          <w:lang w:val="en-US"/>
        </w:rPr>
        <w:t>V</w:t>
      </w:r>
      <w:r w:rsidRPr="00F85AC3">
        <w:rPr>
          <w:rFonts w:ascii="Times New Roman" w:eastAsia="Times New Roman" w:hAnsi="Times New Roman"/>
          <w:bCs/>
          <w:sz w:val="20"/>
          <w:szCs w:val="24"/>
        </w:rPr>
        <w:t>.</w:t>
      </w:r>
      <w:r w:rsidRPr="00F85AC3">
        <w:rPr>
          <w:rFonts w:ascii="Times New Roman" w:eastAsia="Times New Roman" w:hAnsi="Times New Roman"/>
          <w:bCs/>
          <w:spacing w:val="3"/>
          <w:sz w:val="20"/>
          <w:szCs w:val="24"/>
        </w:rPr>
        <w:t xml:space="preserve"> </w:t>
      </w:r>
      <w:r w:rsidRPr="00F85AC3">
        <w:rPr>
          <w:rFonts w:ascii="Times New Roman" w:eastAsia="Times New Roman" w:hAnsi="Times New Roman"/>
          <w:bCs/>
          <w:sz w:val="20"/>
          <w:szCs w:val="24"/>
        </w:rPr>
        <w:t>«</w:t>
      </w:r>
      <w:r w:rsidRPr="00F85AC3">
        <w:rPr>
          <w:rFonts w:ascii="Times New Roman" w:eastAsia="Times New Roman" w:hAnsi="Times New Roman"/>
          <w:bCs/>
          <w:spacing w:val="-2"/>
          <w:sz w:val="20"/>
          <w:szCs w:val="24"/>
        </w:rPr>
        <w:t>Пл</w:t>
      </w:r>
      <w:r w:rsidRPr="00F85AC3">
        <w:rPr>
          <w:rFonts w:ascii="Times New Roman" w:eastAsia="Times New Roman" w:hAnsi="Times New Roman"/>
          <w:bCs/>
          <w:sz w:val="20"/>
          <w:szCs w:val="24"/>
        </w:rPr>
        <w:t xml:space="preserve">ан </w:t>
      </w:r>
      <w:r w:rsidRPr="00F85AC3">
        <w:rPr>
          <w:rFonts w:ascii="Times New Roman" w:eastAsia="Times New Roman" w:hAnsi="Times New Roman"/>
          <w:bCs/>
          <w:spacing w:val="-2"/>
          <w:sz w:val="20"/>
          <w:szCs w:val="24"/>
        </w:rPr>
        <w:t>п</w:t>
      </w:r>
      <w:r w:rsidRPr="00F85AC3">
        <w:rPr>
          <w:rFonts w:ascii="Times New Roman" w:eastAsia="Times New Roman" w:hAnsi="Times New Roman"/>
          <w:bCs/>
          <w:sz w:val="20"/>
          <w:szCs w:val="24"/>
        </w:rPr>
        <w:t>рове</w:t>
      </w:r>
      <w:r w:rsidRPr="00F85AC3">
        <w:rPr>
          <w:rFonts w:ascii="Times New Roman" w:eastAsia="Times New Roman" w:hAnsi="Times New Roman"/>
          <w:bCs/>
          <w:spacing w:val="-2"/>
          <w:sz w:val="20"/>
          <w:szCs w:val="24"/>
        </w:rPr>
        <w:t>д</w:t>
      </w:r>
      <w:r w:rsidRPr="00F85AC3">
        <w:rPr>
          <w:rFonts w:ascii="Times New Roman" w:eastAsia="Times New Roman" w:hAnsi="Times New Roman"/>
          <w:bCs/>
          <w:sz w:val="20"/>
          <w:szCs w:val="24"/>
        </w:rPr>
        <w:t>е</w:t>
      </w:r>
      <w:r w:rsidRPr="00F85AC3">
        <w:rPr>
          <w:rFonts w:ascii="Times New Roman" w:eastAsia="Times New Roman" w:hAnsi="Times New Roman"/>
          <w:bCs/>
          <w:spacing w:val="2"/>
          <w:sz w:val="20"/>
          <w:szCs w:val="24"/>
        </w:rPr>
        <w:t>н</w:t>
      </w:r>
      <w:r w:rsidRPr="00F85AC3">
        <w:rPr>
          <w:rFonts w:ascii="Times New Roman" w:eastAsia="Times New Roman" w:hAnsi="Times New Roman"/>
          <w:bCs/>
          <w:spacing w:val="-2"/>
          <w:sz w:val="20"/>
          <w:szCs w:val="24"/>
        </w:rPr>
        <w:t>и</w:t>
      </w:r>
      <w:r w:rsidRPr="00F85AC3">
        <w:rPr>
          <w:rFonts w:ascii="Times New Roman" w:eastAsia="Times New Roman" w:hAnsi="Times New Roman"/>
          <w:bCs/>
          <w:sz w:val="20"/>
          <w:szCs w:val="24"/>
        </w:rPr>
        <w:t>я</w:t>
      </w:r>
      <w:r w:rsidRPr="00F85AC3">
        <w:rPr>
          <w:rFonts w:ascii="Times New Roman" w:eastAsia="Times New Roman" w:hAnsi="Times New Roman"/>
          <w:bCs/>
          <w:spacing w:val="2"/>
          <w:sz w:val="20"/>
          <w:szCs w:val="24"/>
        </w:rPr>
        <w:t xml:space="preserve"> </w:t>
      </w:r>
      <w:r w:rsidRPr="00F85AC3">
        <w:rPr>
          <w:rFonts w:ascii="Times New Roman" w:eastAsia="Times New Roman" w:hAnsi="Times New Roman"/>
          <w:bCs/>
          <w:spacing w:val="-2"/>
          <w:sz w:val="20"/>
          <w:szCs w:val="24"/>
        </w:rPr>
        <w:t>ин</w:t>
      </w:r>
      <w:r w:rsidRPr="00F85AC3">
        <w:rPr>
          <w:rFonts w:ascii="Times New Roman" w:eastAsia="Times New Roman" w:hAnsi="Times New Roman"/>
          <w:bCs/>
          <w:spacing w:val="1"/>
          <w:sz w:val="20"/>
          <w:szCs w:val="24"/>
        </w:rPr>
        <w:t>ы</w:t>
      </w:r>
      <w:r w:rsidRPr="00F85AC3">
        <w:rPr>
          <w:rFonts w:ascii="Times New Roman" w:eastAsia="Times New Roman" w:hAnsi="Times New Roman"/>
          <w:bCs/>
          <w:sz w:val="20"/>
          <w:szCs w:val="24"/>
        </w:rPr>
        <w:t>х</w:t>
      </w:r>
      <w:r w:rsidRPr="00F85AC3">
        <w:rPr>
          <w:rFonts w:ascii="Times New Roman" w:eastAsia="Times New Roman" w:hAnsi="Times New Roman"/>
          <w:bCs/>
          <w:spacing w:val="1"/>
          <w:sz w:val="20"/>
          <w:szCs w:val="24"/>
        </w:rPr>
        <w:t xml:space="preserve"> м</w:t>
      </w:r>
      <w:r w:rsidRPr="00F85AC3">
        <w:rPr>
          <w:rFonts w:ascii="Times New Roman" w:eastAsia="Times New Roman" w:hAnsi="Times New Roman"/>
          <w:bCs/>
          <w:sz w:val="20"/>
          <w:szCs w:val="24"/>
        </w:rPr>
        <w:t>еро</w:t>
      </w:r>
      <w:r w:rsidRPr="00F85AC3">
        <w:rPr>
          <w:rFonts w:ascii="Times New Roman" w:eastAsia="Times New Roman" w:hAnsi="Times New Roman"/>
          <w:bCs/>
          <w:spacing w:val="-2"/>
          <w:sz w:val="20"/>
          <w:szCs w:val="24"/>
        </w:rPr>
        <w:t>п</w:t>
      </w:r>
      <w:r w:rsidRPr="00F85AC3">
        <w:rPr>
          <w:rFonts w:ascii="Times New Roman" w:eastAsia="Times New Roman" w:hAnsi="Times New Roman"/>
          <w:bCs/>
          <w:sz w:val="20"/>
          <w:szCs w:val="24"/>
        </w:rPr>
        <w:t>р</w:t>
      </w:r>
      <w:r w:rsidRPr="00F85AC3">
        <w:rPr>
          <w:rFonts w:ascii="Times New Roman" w:eastAsia="Times New Roman" w:hAnsi="Times New Roman"/>
          <w:bCs/>
          <w:spacing w:val="-1"/>
          <w:sz w:val="20"/>
          <w:szCs w:val="24"/>
        </w:rPr>
        <w:t>и</w:t>
      </w:r>
      <w:r w:rsidRPr="00F85AC3">
        <w:rPr>
          <w:rFonts w:ascii="Times New Roman" w:eastAsia="Times New Roman" w:hAnsi="Times New Roman"/>
          <w:bCs/>
          <w:sz w:val="20"/>
          <w:szCs w:val="24"/>
        </w:rPr>
        <w:t>я</w:t>
      </w:r>
      <w:r w:rsidRPr="00F85AC3">
        <w:rPr>
          <w:rFonts w:ascii="Times New Roman" w:eastAsia="Times New Roman" w:hAnsi="Times New Roman"/>
          <w:bCs/>
          <w:spacing w:val="-1"/>
          <w:sz w:val="20"/>
          <w:szCs w:val="24"/>
        </w:rPr>
        <w:t>т</w:t>
      </w:r>
      <w:r w:rsidRPr="00F85AC3">
        <w:rPr>
          <w:rFonts w:ascii="Times New Roman" w:eastAsia="Times New Roman" w:hAnsi="Times New Roman"/>
          <w:bCs/>
          <w:spacing w:val="-2"/>
          <w:sz w:val="20"/>
          <w:szCs w:val="24"/>
        </w:rPr>
        <w:t>ий</w:t>
      </w:r>
      <w:r w:rsidRPr="00F85AC3">
        <w:rPr>
          <w:rFonts w:ascii="Times New Roman" w:eastAsia="Times New Roman" w:hAnsi="Times New Roman"/>
          <w:bCs/>
          <w:sz w:val="20"/>
          <w:szCs w:val="24"/>
        </w:rPr>
        <w:t>,</w:t>
      </w:r>
      <w:r w:rsidRPr="00F85AC3">
        <w:rPr>
          <w:rFonts w:ascii="Times New Roman" w:eastAsia="Times New Roman" w:hAnsi="Times New Roman"/>
          <w:bCs/>
          <w:spacing w:val="3"/>
          <w:sz w:val="20"/>
          <w:szCs w:val="24"/>
        </w:rPr>
        <w:t xml:space="preserve"> </w:t>
      </w:r>
      <w:r w:rsidRPr="00F85AC3">
        <w:rPr>
          <w:rFonts w:ascii="Times New Roman" w:eastAsia="Times New Roman" w:hAnsi="Times New Roman"/>
          <w:bCs/>
          <w:spacing w:val="-2"/>
          <w:sz w:val="20"/>
          <w:szCs w:val="24"/>
        </w:rPr>
        <w:t>н</w:t>
      </w:r>
      <w:r w:rsidRPr="00F85AC3">
        <w:rPr>
          <w:rFonts w:ascii="Times New Roman" w:eastAsia="Times New Roman" w:hAnsi="Times New Roman"/>
          <w:bCs/>
          <w:sz w:val="20"/>
          <w:szCs w:val="24"/>
        </w:rPr>
        <w:t>а</w:t>
      </w:r>
      <w:r w:rsidRPr="00F85AC3">
        <w:rPr>
          <w:rFonts w:ascii="Times New Roman" w:eastAsia="Times New Roman" w:hAnsi="Times New Roman"/>
          <w:bCs/>
          <w:spacing w:val="-2"/>
          <w:sz w:val="20"/>
          <w:szCs w:val="24"/>
        </w:rPr>
        <w:t>п</w:t>
      </w:r>
      <w:r w:rsidRPr="00F85AC3">
        <w:rPr>
          <w:rFonts w:ascii="Times New Roman" w:eastAsia="Times New Roman" w:hAnsi="Times New Roman"/>
          <w:bCs/>
          <w:sz w:val="20"/>
          <w:szCs w:val="24"/>
        </w:rPr>
        <w:t>рав</w:t>
      </w:r>
      <w:r w:rsidRPr="00F85AC3">
        <w:rPr>
          <w:rFonts w:ascii="Times New Roman" w:eastAsia="Times New Roman" w:hAnsi="Times New Roman"/>
          <w:bCs/>
          <w:spacing w:val="-2"/>
          <w:sz w:val="20"/>
          <w:szCs w:val="24"/>
        </w:rPr>
        <w:t>л</w:t>
      </w:r>
      <w:r w:rsidRPr="00F85AC3">
        <w:rPr>
          <w:rFonts w:ascii="Times New Roman" w:eastAsia="Times New Roman" w:hAnsi="Times New Roman"/>
          <w:bCs/>
          <w:sz w:val="20"/>
          <w:szCs w:val="24"/>
        </w:rPr>
        <w:t>е</w:t>
      </w:r>
      <w:r w:rsidRPr="00F85AC3">
        <w:rPr>
          <w:rFonts w:ascii="Times New Roman" w:eastAsia="Times New Roman" w:hAnsi="Times New Roman"/>
          <w:bCs/>
          <w:spacing w:val="-2"/>
          <w:sz w:val="20"/>
          <w:szCs w:val="24"/>
        </w:rPr>
        <w:t>н</w:t>
      </w:r>
      <w:r w:rsidRPr="00F85AC3">
        <w:rPr>
          <w:rFonts w:ascii="Times New Roman" w:eastAsia="Times New Roman" w:hAnsi="Times New Roman"/>
          <w:bCs/>
          <w:spacing w:val="2"/>
          <w:sz w:val="20"/>
          <w:szCs w:val="24"/>
        </w:rPr>
        <w:t>н</w:t>
      </w:r>
      <w:r w:rsidRPr="00F85AC3">
        <w:rPr>
          <w:rFonts w:ascii="Times New Roman" w:eastAsia="Times New Roman" w:hAnsi="Times New Roman"/>
          <w:bCs/>
          <w:spacing w:val="1"/>
          <w:sz w:val="20"/>
          <w:szCs w:val="24"/>
        </w:rPr>
        <w:t>ы</w:t>
      </w:r>
      <w:r w:rsidRPr="00F85AC3">
        <w:rPr>
          <w:rFonts w:ascii="Times New Roman" w:eastAsia="Times New Roman" w:hAnsi="Times New Roman"/>
          <w:bCs/>
          <w:sz w:val="20"/>
          <w:szCs w:val="24"/>
        </w:rPr>
        <w:t>х</w:t>
      </w:r>
      <w:r w:rsidRPr="00F85AC3">
        <w:rPr>
          <w:rFonts w:ascii="Times New Roman" w:eastAsia="Times New Roman" w:hAnsi="Times New Roman"/>
          <w:bCs/>
          <w:spacing w:val="1"/>
          <w:sz w:val="20"/>
          <w:szCs w:val="24"/>
        </w:rPr>
        <w:t xml:space="preserve"> </w:t>
      </w:r>
      <w:r w:rsidRPr="00F85AC3">
        <w:rPr>
          <w:rFonts w:ascii="Times New Roman" w:eastAsia="Times New Roman" w:hAnsi="Times New Roman"/>
          <w:bCs/>
          <w:spacing w:val="-2"/>
          <w:sz w:val="20"/>
          <w:szCs w:val="24"/>
        </w:rPr>
        <w:t>н</w:t>
      </w:r>
      <w:r w:rsidRPr="00F85AC3">
        <w:rPr>
          <w:rFonts w:ascii="Times New Roman" w:eastAsia="Times New Roman" w:hAnsi="Times New Roman"/>
          <w:bCs/>
          <w:sz w:val="20"/>
          <w:szCs w:val="24"/>
        </w:rPr>
        <w:t>а обес</w:t>
      </w:r>
      <w:r w:rsidRPr="00F85AC3">
        <w:rPr>
          <w:rFonts w:ascii="Times New Roman" w:eastAsia="Times New Roman" w:hAnsi="Times New Roman"/>
          <w:bCs/>
          <w:spacing w:val="-2"/>
          <w:sz w:val="20"/>
          <w:szCs w:val="24"/>
        </w:rPr>
        <w:t>п</w:t>
      </w:r>
      <w:r w:rsidRPr="00F85AC3">
        <w:rPr>
          <w:rFonts w:ascii="Times New Roman" w:eastAsia="Times New Roman" w:hAnsi="Times New Roman"/>
          <w:bCs/>
          <w:sz w:val="20"/>
          <w:szCs w:val="24"/>
        </w:rPr>
        <w:t>е</w:t>
      </w:r>
      <w:r w:rsidRPr="00F85AC3">
        <w:rPr>
          <w:rFonts w:ascii="Times New Roman" w:eastAsia="Times New Roman" w:hAnsi="Times New Roman"/>
          <w:bCs/>
          <w:spacing w:val="-3"/>
          <w:sz w:val="20"/>
          <w:szCs w:val="24"/>
        </w:rPr>
        <w:t>ч</w:t>
      </w:r>
      <w:r w:rsidRPr="00F85AC3">
        <w:rPr>
          <w:rFonts w:ascii="Times New Roman" w:eastAsia="Times New Roman" w:hAnsi="Times New Roman"/>
          <w:bCs/>
          <w:sz w:val="20"/>
          <w:szCs w:val="24"/>
        </w:rPr>
        <w:t>е</w:t>
      </w:r>
      <w:r w:rsidRPr="00F85AC3">
        <w:rPr>
          <w:rFonts w:ascii="Times New Roman" w:eastAsia="Times New Roman" w:hAnsi="Times New Roman"/>
          <w:bCs/>
          <w:spacing w:val="2"/>
          <w:sz w:val="20"/>
          <w:szCs w:val="24"/>
        </w:rPr>
        <w:t>н</w:t>
      </w:r>
      <w:r w:rsidRPr="00F85AC3">
        <w:rPr>
          <w:rFonts w:ascii="Times New Roman" w:eastAsia="Times New Roman" w:hAnsi="Times New Roman"/>
          <w:bCs/>
          <w:spacing w:val="-2"/>
          <w:sz w:val="20"/>
          <w:szCs w:val="24"/>
        </w:rPr>
        <w:t>и</w:t>
      </w:r>
      <w:r w:rsidRPr="00F85AC3">
        <w:rPr>
          <w:rFonts w:ascii="Times New Roman" w:eastAsia="Times New Roman" w:hAnsi="Times New Roman"/>
          <w:bCs/>
          <w:sz w:val="20"/>
          <w:szCs w:val="24"/>
        </w:rPr>
        <w:t>е</w:t>
      </w:r>
      <w:r w:rsidRPr="00F85AC3">
        <w:rPr>
          <w:rFonts w:ascii="Times New Roman" w:eastAsia="Times New Roman" w:hAnsi="Times New Roman"/>
          <w:bCs/>
          <w:spacing w:val="1"/>
          <w:sz w:val="20"/>
          <w:szCs w:val="24"/>
        </w:rPr>
        <w:t xml:space="preserve"> </w:t>
      </w:r>
      <w:r w:rsidRPr="00F85AC3">
        <w:rPr>
          <w:rFonts w:ascii="Times New Roman" w:eastAsia="Times New Roman" w:hAnsi="Times New Roman"/>
          <w:bCs/>
          <w:spacing w:val="-2"/>
          <w:sz w:val="20"/>
          <w:szCs w:val="24"/>
        </w:rPr>
        <w:t>т</w:t>
      </w:r>
      <w:r w:rsidRPr="00F85AC3">
        <w:rPr>
          <w:rFonts w:ascii="Times New Roman" w:eastAsia="Times New Roman" w:hAnsi="Times New Roman"/>
          <w:bCs/>
          <w:sz w:val="20"/>
          <w:szCs w:val="24"/>
        </w:rPr>
        <w:t>ра</w:t>
      </w:r>
      <w:r w:rsidRPr="00F85AC3">
        <w:rPr>
          <w:rFonts w:ascii="Times New Roman" w:eastAsia="Times New Roman" w:hAnsi="Times New Roman"/>
          <w:bCs/>
          <w:spacing w:val="-1"/>
          <w:sz w:val="20"/>
          <w:szCs w:val="24"/>
        </w:rPr>
        <w:t>н</w:t>
      </w:r>
      <w:r w:rsidRPr="00F85AC3">
        <w:rPr>
          <w:rFonts w:ascii="Times New Roman" w:eastAsia="Times New Roman" w:hAnsi="Times New Roman"/>
          <w:bCs/>
          <w:sz w:val="20"/>
          <w:szCs w:val="24"/>
        </w:rPr>
        <w:t>с</w:t>
      </w:r>
      <w:r w:rsidRPr="00F85AC3">
        <w:rPr>
          <w:rFonts w:ascii="Times New Roman" w:eastAsia="Times New Roman" w:hAnsi="Times New Roman"/>
          <w:bCs/>
          <w:spacing w:val="-2"/>
          <w:sz w:val="20"/>
          <w:szCs w:val="24"/>
        </w:rPr>
        <w:t>п</w:t>
      </w:r>
      <w:r w:rsidRPr="00F85AC3">
        <w:rPr>
          <w:rFonts w:ascii="Times New Roman" w:eastAsia="Times New Roman" w:hAnsi="Times New Roman"/>
          <w:bCs/>
          <w:sz w:val="20"/>
          <w:szCs w:val="24"/>
        </w:rPr>
        <w:t>о</w:t>
      </w:r>
      <w:r w:rsidRPr="00F85AC3">
        <w:rPr>
          <w:rFonts w:ascii="Times New Roman" w:eastAsia="Times New Roman" w:hAnsi="Times New Roman"/>
          <w:bCs/>
          <w:spacing w:val="3"/>
          <w:sz w:val="20"/>
          <w:szCs w:val="24"/>
        </w:rPr>
        <w:t>р</w:t>
      </w:r>
      <w:r w:rsidRPr="00F85AC3">
        <w:rPr>
          <w:rFonts w:ascii="Times New Roman" w:eastAsia="Times New Roman" w:hAnsi="Times New Roman"/>
          <w:bCs/>
          <w:spacing w:val="-2"/>
          <w:sz w:val="20"/>
          <w:szCs w:val="24"/>
        </w:rPr>
        <w:t>тн</w:t>
      </w:r>
      <w:r w:rsidRPr="00F85AC3">
        <w:rPr>
          <w:rFonts w:ascii="Times New Roman" w:eastAsia="Times New Roman" w:hAnsi="Times New Roman"/>
          <w:bCs/>
          <w:sz w:val="20"/>
          <w:szCs w:val="24"/>
        </w:rPr>
        <w:t>ого</w:t>
      </w:r>
      <w:r w:rsidRPr="00F85AC3">
        <w:rPr>
          <w:rFonts w:ascii="Times New Roman" w:eastAsia="Times New Roman" w:hAnsi="Times New Roman"/>
          <w:bCs/>
          <w:spacing w:val="1"/>
          <w:sz w:val="20"/>
          <w:szCs w:val="24"/>
        </w:rPr>
        <w:t xml:space="preserve"> </w:t>
      </w:r>
      <w:r w:rsidRPr="00F85AC3">
        <w:rPr>
          <w:rFonts w:ascii="Times New Roman" w:eastAsia="Times New Roman" w:hAnsi="Times New Roman"/>
          <w:bCs/>
          <w:sz w:val="20"/>
          <w:szCs w:val="24"/>
        </w:rPr>
        <w:t>обс</w:t>
      </w:r>
      <w:r w:rsidRPr="00F85AC3">
        <w:rPr>
          <w:rFonts w:ascii="Times New Roman" w:eastAsia="Times New Roman" w:hAnsi="Times New Roman"/>
          <w:bCs/>
          <w:spacing w:val="-2"/>
          <w:sz w:val="20"/>
          <w:szCs w:val="24"/>
        </w:rPr>
        <w:t>л</w:t>
      </w:r>
      <w:r w:rsidRPr="00F85AC3">
        <w:rPr>
          <w:rFonts w:ascii="Times New Roman" w:eastAsia="Times New Roman" w:hAnsi="Times New Roman"/>
          <w:bCs/>
          <w:spacing w:val="3"/>
          <w:sz w:val="20"/>
          <w:szCs w:val="24"/>
        </w:rPr>
        <w:t>у</w:t>
      </w:r>
      <w:r w:rsidRPr="00F85AC3">
        <w:rPr>
          <w:rFonts w:ascii="Times New Roman" w:eastAsia="Times New Roman" w:hAnsi="Times New Roman"/>
          <w:bCs/>
          <w:spacing w:val="-4"/>
          <w:sz w:val="20"/>
          <w:szCs w:val="24"/>
        </w:rPr>
        <w:t>ж</w:t>
      </w:r>
      <w:r w:rsidRPr="00F85AC3">
        <w:rPr>
          <w:rFonts w:ascii="Times New Roman" w:eastAsia="Times New Roman" w:hAnsi="Times New Roman"/>
          <w:bCs/>
          <w:spacing w:val="-2"/>
          <w:sz w:val="20"/>
          <w:szCs w:val="24"/>
        </w:rPr>
        <w:t>и</w:t>
      </w:r>
      <w:r w:rsidRPr="00F85AC3">
        <w:rPr>
          <w:rFonts w:ascii="Times New Roman" w:eastAsia="Times New Roman" w:hAnsi="Times New Roman"/>
          <w:bCs/>
          <w:sz w:val="20"/>
          <w:szCs w:val="24"/>
        </w:rPr>
        <w:t>ван</w:t>
      </w:r>
      <w:r w:rsidRPr="00F85AC3">
        <w:rPr>
          <w:rFonts w:ascii="Times New Roman" w:eastAsia="Times New Roman" w:hAnsi="Times New Roman"/>
          <w:bCs/>
          <w:spacing w:val="-2"/>
          <w:sz w:val="20"/>
          <w:szCs w:val="24"/>
        </w:rPr>
        <w:t>и</w:t>
      </w:r>
      <w:r w:rsidRPr="00F85AC3">
        <w:rPr>
          <w:rFonts w:ascii="Times New Roman" w:eastAsia="Times New Roman" w:hAnsi="Times New Roman"/>
          <w:bCs/>
          <w:sz w:val="20"/>
          <w:szCs w:val="24"/>
        </w:rPr>
        <w:t>я</w:t>
      </w:r>
      <w:r w:rsidRPr="00F85AC3">
        <w:rPr>
          <w:rFonts w:ascii="Times New Roman" w:eastAsia="Times New Roman" w:hAnsi="Times New Roman"/>
          <w:bCs/>
          <w:spacing w:val="2"/>
          <w:sz w:val="20"/>
          <w:szCs w:val="24"/>
        </w:rPr>
        <w:t xml:space="preserve"> н</w:t>
      </w:r>
      <w:r w:rsidRPr="00F85AC3">
        <w:rPr>
          <w:rFonts w:ascii="Times New Roman" w:eastAsia="Times New Roman" w:hAnsi="Times New Roman"/>
          <w:bCs/>
          <w:sz w:val="20"/>
          <w:szCs w:val="24"/>
        </w:rPr>
        <w:t>асе</w:t>
      </w:r>
      <w:r w:rsidRPr="00F85AC3">
        <w:rPr>
          <w:rFonts w:ascii="Times New Roman" w:eastAsia="Times New Roman" w:hAnsi="Times New Roman"/>
          <w:bCs/>
          <w:spacing w:val="-2"/>
          <w:sz w:val="20"/>
          <w:szCs w:val="24"/>
        </w:rPr>
        <w:t>л</w:t>
      </w:r>
      <w:r w:rsidRPr="00F85AC3">
        <w:rPr>
          <w:rFonts w:ascii="Times New Roman" w:eastAsia="Times New Roman" w:hAnsi="Times New Roman"/>
          <w:bCs/>
          <w:sz w:val="20"/>
          <w:szCs w:val="24"/>
        </w:rPr>
        <w:t>е</w:t>
      </w:r>
      <w:r w:rsidRPr="00F85AC3">
        <w:rPr>
          <w:rFonts w:ascii="Times New Roman" w:eastAsia="Times New Roman" w:hAnsi="Times New Roman"/>
          <w:bCs/>
          <w:spacing w:val="2"/>
          <w:sz w:val="20"/>
          <w:szCs w:val="24"/>
        </w:rPr>
        <w:t>н</w:t>
      </w:r>
      <w:r w:rsidRPr="00F85AC3">
        <w:rPr>
          <w:rFonts w:ascii="Times New Roman" w:eastAsia="Times New Roman" w:hAnsi="Times New Roman"/>
          <w:bCs/>
          <w:spacing w:val="-2"/>
          <w:sz w:val="20"/>
          <w:szCs w:val="24"/>
        </w:rPr>
        <w:t>и</w:t>
      </w:r>
      <w:r w:rsidRPr="00F85AC3">
        <w:rPr>
          <w:rFonts w:ascii="Times New Roman" w:eastAsia="Times New Roman" w:hAnsi="Times New Roman"/>
          <w:bCs/>
          <w:sz w:val="20"/>
          <w:szCs w:val="24"/>
        </w:rPr>
        <w:t>я»</w:t>
      </w:r>
    </w:p>
    <w:p w:rsidR="00F85AC3" w:rsidRPr="00F85AC3" w:rsidRDefault="00F85AC3" w:rsidP="00F85AC3">
      <w:pPr>
        <w:spacing w:before="1" w:after="0" w:line="120" w:lineRule="exact"/>
        <w:jc w:val="both"/>
        <w:rPr>
          <w:rFonts w:ascii="Times New Roman" w:eastAsia="Times New Roman" w:hAnsi="Times New Roman"/>
          <w:sz w:val="12"/>
          <w:szCs w:val="12"/>
          <w:lang w:eastAsia="ru-RU"/>
        </w:rPr>
      </w:pPr>
    </w:p>
    <w:tbl>
      <w:tblPr>
        <w:tblW w:w="5000" w:type="pct"/>
        <w:tblCellMar>
          <w:left w:w="0" w:type="dxa"/>
          <w:right w:w="0" w:type="dxa"/>
        </w:tblCellMar>
        <w:tblLook w:val="01E0"/>
      </w:tblPr>
      <w:tblGrid>
        <w:gridCol w:w="356"/>
        <w:gridCol w:w="2483"/>
        <w:gridCol w:w="2363"/>
        <w:gridCol w:w="2744"/>
        <w:gridCol w:w="1418"/>
      </w:tblGrid>
      <w:tr w:rsidR="00F85AC3" w:rsidRPr="00F85AC3" w:rsidTr="00F85AC3">
        <w:trPr>
          <w:trHeight w:hRule="exact" w:val="696"/>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w:t>
            </w:r>
          </w:p>
          <w:p w:rsidR="00F85AC3" w:rsidRPr="00F85AC3" w:rsidRDefault="00F85AC3" w:rsidP="00F85AC3">
            <w:pPr>
              <w:spacing w:after="0" w:line="240" w:lineRule="auto"/>
              <w:jc w:val="center"/>
              <w:rPr>
                <w:rFonts w:ascii="Times New Roman" w:eastAsia="Tahoma" w:hAnsi="Times New Roman"/>
                <w:sz w:val="14"/>
                <w:szCs w:val="14"/>
                <w:lang w:eastAsia="ru-RU"/>
              </w:rPr>
            </w:pPr>
            <w:proofErr w:type="gramStart"/>
            <w:r w:rsidRPr="00F85AC3">
              <w:rPr>
                <w:rFonts w:ascii="Times New Roman" w:eastAsia="Tahoma" w:hAnsi="Times New Roman"/>
                <w:sz w:val="14"/>
                <w:szCs w:val="14"/>
                <w:lang w:eastAsia="ru-RU"/>
              </w:rPr>
              <w:t>п</w:t>
            </w:r>
            <w:proofErr w:type="gramEnd"/>
            <w:r w:rsidRPr="00F85AC3">
              <w:rPr>
                <w:rFonts w:ascii="Times New Roman" w:eastAsia="Tahoma" w:hAnsi="Times New Roman"/>
                <w:sz w:val="14"/>
                <w:szCs w:val="14"/>
                <w:lang w:eastAsia="ru-RU"/>
              </w:rPr>
              <w:t>/п</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Номер и наименование</w:t>
            </w:r>
          </w:p>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муниципального маршрута</w:t>
            </w:r>
          </w:p>
        </w:tc>
        <w:tc>
          <w:tcPr>
            <w:tcW w:w="1262"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Наименование</w:t>
            </w:r>
          </w:p>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мероприятия</w:t>
            </w:r>
          </w:p>
        </w:tc>
        <w:tc>
          <w:tcPr>
            <w:tcW w:w="1465"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Содержание</w:t>
            </w:r>
          </w:p>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мероприятия</w:t>
            </w:r>
          </w:p>
        </w:tc>
        <w:tc>
          <w:tcPr>
            <w:tcW w:w="758"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Срок выполнения</w:t>
            </w:r>
          </w:p>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ahoma" w:hAnsi="Times New Roman"/>
                <w:sz w:val="14"/>
                <w:szCs w:val="14"/>
                <w:lang w:eastAsia="ru-RU"/>
              </w:rPr>
              <w:t>мероприятия</w:t>
            </w:r>
          </w:p>
        </w:tc>
      </w:tr>
      <w:tr w:rsidR="00F85AC3" w:rsidRPr="00F85AC3" w:rsidTr="00F85AC3">
        <w:trPr>
          <w:trHeight w:hRule="exact" w:val="293"/>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200 «п. Такучет – п. Октябрьский»</w:t>
            </w:r>
          </w:p>
        </w:tc>
        <w:tc>
          <w:tcPr>
            <w:tcW w:w="1262" w:type="pct"/>
            <w:vMerge w:val="restart"/>
            <w:tcBorders>
              <w:top w:val="single" w:sz="6" w:space="0" w:color="000000"/>
              <w:left w:val="single" w:sz="4" w:space="0" w:color="000000"/>
              <w:right w:val="single" w:sz="4" w:space="0" w:color="000000"/>
            </w:tcBorders>
          </w:tcPr>
          <w:p w:rsidR="00F85AC3" w:rsidRPr="00F85AC3" w:rsidRDefault="00F85AC3" w:rsidP="00F85AC3">
            <w:pPr>
              <w:spacing w:after="0" w:line="240" w:lineRule="auto"/>
              <w:ind w:right="142"/>
              <w:rPr>
                <w:rFonts w:ascii="Times New Roman" w:eastAsia="Times New Roman" w:hAnsi="Times New Roman"/>
                <w:sz w:val="14"/>
                <w:szCs w:val="14"/>
                <w:lang w:eastAsia="ru-RU"/>
              </w:rPr>
            </w:pPr>
          </w:p>
          <w:p w:rsidR="00F85AC3" w:rsidRPr="00F85AC3" w:rsidRDefault="00F85AC3" w:rsidP="00F85AC3">
            <w:pPr>
              <w:spacing w:after="0" w:line="240" w:lineRule="auto"/>
              <w:ind w:right="142"/>
              <w:rPr>
                <w:rFonts w:ascii="Times New Roman" w:eastAsia="Times New Roman" w:hAnsi="Times New Roman"/>
                <w:sz w:val="14"/>
                <w:szCs w:val="14"/>
                <w:lang w:eastAsia="ru-RU"/>
              </w:rPr>
            </w:pPr>
          </w:p>
          <w:p w:rsidR="00F85AC3" w:rsidRPr="00F85AC3" w:rsidRDefault="00F85AC3" w:rsidP="00E742F7">
            <w:pPr>
              <w:numPr>
                <w:ilvl w:val="0"/>
                <w:numId w:val="19"/>
              </w:numPr>
              <w:spacing w:after="0" w:line="240" w:lineRule="auto"/>
              <w:ind w:right="142"/>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Обследование пассажиропотоков на муниципальных маршрутах;</w:t>
            </w:r>
          </w:p>
          <w:p w:rsidR="00F85AC3" w:rsidRPr="00F85AC3" w:rsidRDefault="00F85AC3" w:rsidP="00F85AC3">
            <w:pPr>
              <w:spacing w:after="0" w:line="240" w:lineRule="auto"/>
              <w:ind w:right="142"/>
              <w:rPr>
                <w:rFonts w:ascii="Times New Roman" w:eastAsia="Times New Roman" w:hAnsi="Times New Roman"/>
                <w:sz w:val="14"/>
                <w:szCs w:val="14"/>
                <w:lang w:eastAsia="ru-RU"/>
              </w:rPr>
            </w:pPr>
          </w:p>
          <w:p w:rsidR="00F85AC3" w:rsidRPr="00F85AC3" w:rsidRDefault="00F85AC3" w:rsidP="00F85AC3">
            <w:pPr>
              <w:spacing w:after="0" w:line="240" w:lineRule="auto"/>
              <w:ind w:right="142"/>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xml:space="preserve"> 2. Оптимизация расписания движения автобусов, остановочных </w:t>
            </w:r>
            <w:r w:rsidRPr="00F85AC3">
              <w:rPr>
                <w:rFonts w:ascii="Times New Roman" w:eastAsia="Times New Roman" w:hAnsi="Times New Roman"/>
                <w:sz w:val="14"/>
                <w:szCs w:val="14"/>
                <w:lang w:eastAsia="ru-RU"/>
              </w:rPr>
              <w:lastRenderedPageBreak/>
              <w:t>пунктов, количества и классов транспортных сре</w:t>
            </w:r>
            <w:proofErr w:type="gramStart"/>
            <w:r w:rsidRPr="00F85AC3">
              <w:rPr>
                <w:rFonts w:ascii="Times New Roman" w:eastAsia="Times New Roman" w:hAnsi="Times New Roman"/>
                <w:sz w:val="14"/>
                <w:szCs w:val="14"/>
                <w:lang w:eastAsia="ru-RU"/>
              </w:rPr>
              <w:t>дств в с</w:t>
            </w:r>
            <w:proofErr w:type="gramEnd"/>
            <w:r w:rsidRPr="00F85AC3">
              <w:rPr>
                <w:rFonts w:ascii="Times New Roman" w:eastAsia="Times New Roman" w:hAnsi="Times New Roman"/>
                <w:sz w:val="14"/>
                <w:szCs w:val="14"/>
                <w:lang w:eastAsia="ru-RU"/>
              </w:rPr>
              <w:t>оответствии с потребностями населения;</w:t>
            </w:r>
          </w:p>
          <w:p w:rsidR="00F85AC3" w:rsidRPr="00F85AC3" w:rsidRDefault="00F85AC3" w:rsidP="00F85AC3">
            <w:pPr>
              <w:spacing w:after="0" w:line="240" w:lineRule="auto"/>
              <w:ind w:right="71"/>
              <w:rPr>
                <w:rFonts w:ascii="Times New Roman" w:eastAsia="Times New Roman" w:hAnsi="Times New Roman"/>
                <w:sz w:val="14"/>
                <w:szCs w:val="14"/>
                <w:lang w:eastAsia="ru-RU"/>
              </w:rPr>
            </w:pPr>
          </w:p>
          <w:p w:rsidR="00F85AC3" w:rsidRPr="00F85AC3" w:rsidRDefault="00F85AC3" w:rsidP="00F85AC3">
            <w:pPr>
              <w:spacing w:after="0" w:line="240" w:lineRule="auto"/>
              <w:ind w:right="71"/>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 Повышение информированности населения о работе автомобильного транспорта.</w:t>
            </w:r>
          </w:p>
          <w:p w:rsidR="00F85AC3" w:rsidRPr="00F85AC3" w:rsidRDefault="00F85AC3" w:rsidP="00F85AC3">
            <w:pPr>
              <w:spacing w:after="0" w:line="240" w:lineRule="auto"/>
              <w:rPr>
                <w:rFonts w:ascii="Times New Roman" w:eastAsia="Times New Roman" w:hAnsi="Times New Roman"/>
                <w:sz w:val="14"/>
                <w:szCs w:val="14"/>
                <w:lang w:eastAsia="ru-RU"/>
              </w:rPr>
            </w:pPr>
          </w:p>
        </w:tc>
        <w:tc>
          <w:tcPr>
            <w:tcW w:w="1465" w:type="pct"/>
            <w:vMerge w:val="restart"/>
            <w:tcBorders>
              <w:top w:val="single" w:sz="6" w:space="0" w:color="000000"/>
              <w:left w:val="single" w:sz="4" w:space="0" w:color="000000"/>
              <w:right w:val="single" w:sz="4" w:space="0" w:color="000000"/>
            </w:tcBorders>
          </w:tcPr>
          <w:p w:rsidR="00F85AC3" w:rsidRPr="00F85AC3" w:rsidRDefault="00F85AC3" w:rsidP="00F85AC3">
            <w:pPr>
              <w:spacing w:after="0" w:line="240" w:lineRule="auto"/>
              <w:ind w:right="71"/>
              <w:rPr>
                <w:rFonts w:ascii="Times New Roman" w:eastAsia="Times New Roman" w:hAnsi="Times New Roman"/>
                <w:sz w:val="14"/>
                <w:szCs w:val="14"/>
                <w:lang w:eastAsia="ru-RU"/>
              </w:rPr>
            </w:pPr>
          </w:p>
          <w:p w:rsidR="00F85AC3" w:rsidRPr="00F85AC3" w:rsidRDefault="00F85AC3" w:rsidP="00F85AC3">
            <w:pPr>
              <w:spacing w:after="0" w:line="240" w:lineRule="auto"/>
              <w:ind w:right="71"/>
              <w:rPr>
                <w:rFonts w:ascii="Times New Roman" w:eastAsia="Times New Roman" w:hAnsi="Times New Roman"/>
                <w:sz w:val="14"/>
                <w:szCs w:val="14"/>
                <w:lang w:eastAsia="ru-RU"/>
              </w:rPr>
            </w:pPr>
          </w:p>
          <w:p w:rsidR="00F85AC3" w:rsidRPr="00F85AC3" w:rsidRDefault="00F85AC3" w:rsidP="00E742F7">
            <w:pPr>
              <w:numPr>
                <w:ilvl w:val="0"/>
                <w:numId w:val="20"/>
              </w:numPr>
              <w:spacing w:after="0" w:line="240" w:lineRule="auto"/>
              <w:ind w:right="71"/>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Проведение натуральных обследований  пассажиропотоков на муниципальных маршрутах;</w:t>
            </w:r>
          </w:p>
          <w:p w:rsidR="00F85AC3" w:rsidRPr="00F85AC3" w:rsidRDefault="00F85AC3" w:rsidP="00F85AC3">
            <w:pPr>
              <w:spacing w:after="0" w:line="240" w:lineRule="auto"/>
              <w:ind w:right="71"/>
              <w:rPr>
                <w:rFonts w:ascii="Times New Roman" w:eastAsia="Times New Roman" w:hAnsi="Times New Roman"/>
                <w:sz w:val="14"/>
                <w:szCs w:val="14"/>
                <w:lang w:eastAsia="ru-RU"/>
              </w:rPr>
            </w:pPr>
          </w:p>
          <w:p w:rsidR="00F85AC3" w:rsidRPr="00F85AC3" w:rsidRDefault="00F85AC3" w:rsidP="00F85AC3">
            <w:pPr>
              <w:spacing w:after="0" w:line="240" w:lineRule="auto"/>
              <w:ind w:right="71"/>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xml:space="preserve">2. Изменение расписания движения автобусов, остановочных пунктов, </w:t>
            </w:r>
            <w:r w:rsidRPr="00F85AC3">
              <w:rPr>
                <w:rFonts w:ascii="Times New Roman" w:eastAsia="Times New Roman" w:hAnsi="Times New Roman"/>
                <w:sz w:val="14"/>
                <w:szCs w:val="14"/>
                <w:lang w:eastAsia="ru-RU"/>
              </w:rPr>
              <w:lastRenderedPageBreak/>
              <w:t>количества и классов транспортных сре</w:t>
            </w:r>
            <w:proofErr w:type="gramStart"/>
            <w:r w:rsidRPr="00F85AC3">
              <w:rPr>
                <w:rFonts w:ascii="Times New Roman" w:eastAsia="Times New Roman" w:hAnsi="Times New Roman"/>
                <w:sz w:val="14"/>
                <w:szCs w:val="14"/>
                <w:lang w:eastAsia="ru-RU"/>
              </w:rPr>
              <w:t>дств в с</w:t>
            </w:r>
            <w:proofErr w:type="gramEnd"/>
            <w:r w:rsidRPr="00F85AC3">
              <w:rPr>
                <w:rFonts w:ascii="Times New Roman" w:eastAsia="Times New Roman" w:hAnsi="Times New Roman"/>
                <w:sz w:val="14"/>
                <w:szCs w:val="14"/>
                <w:lang w:eastAsia="ru-RU"/>
              </w:rPr>
              <w:t>оответствии с потребностями населения в перевозках;</w:t>
            </w:r>
          </w:p>
          <w:p w:rsidR="00F85AC3" w:rsidRPr="00F85AC3" w:rsidRDefault="00F85AC3" w:rsidP="00F85AC3">
            <w:pPr>
              <w:spacing w:after="0" w:line="240" w:lineRule="auto"/>
              <w:ind w:right="71"/>
              <w:rPr>
                <w:rFonts w:ascii="Times New Roman" w:eastAsia="Times New Roman" w:hAnsi="Times New Roman"/>
                <w:sz w:val="14"/>
                <w:szCs w:val="14"/>
                <w:lang w:eastAsia="ru-RU"/>
              </w:rPr>
            </w:pPr>
          </w:p>
          <w:p w:rsidR="00F85AC3" w:rsidRPr="00F85AC3" w:rsidRDefault="00F85AC3" w:rsidP="00F85AC3">
            <w:pPr>
              <w:spacing w:after="0" w:line="240" w:lineRule="auto"/>
              <w:ind w:right="71"/>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 Информирование  населения о работе пассажирского автомобильного транспорта (наполнение официальных сайтов, информационное обеспечение остановочных пунктов).</w:t>
            </w:r>
          </w:p>
        </w:tc>
        <w:tc>
          <w:tcPr>
            <w:tcW w:w="758" w:type="pct"/>
            <w:vMerge w:val="restart"/>
            <w:tcBorders>
              <w:top w:val="single" w:sz="6" w:space="0" w:color="000000"/>
              <w:left w:val="single" w:sz="4" w:space="0" w:color="000000"/>
              <w:right w:val="single" w:sz="4" w:space="0" w:color="000000"/>
            </w:tcBorders>
          </w:tcPr>
          <w:p w:rsidR="00F85AC3" w:rsidRPr="00F85AC3" w:rsidRDefault="00F85AC3" w:rsidP="00F85AC3">
            <w:pPr>
              <w:spacing w:after="0" w:line="240" w:lineRule="auto"/>
              <w:rPr>
                <w:rFonts w:ascii="Times New Roman" w:eastAsia="Times New Roman" w:hAnsi="Times New Roman"/>
                <w:sz w:val="14"/>
                <w:szCs w:val="14"/>
                <w:lang w:eastAsia="ru-RU"/>
              </w:rPr>
            </w:pPr>
          </w:p>
          <w:p w:rsidR="00F85AC3" w:rsidRPr="00F85AC3" w:rsidRDefault="00F85AC3" w:rsidP="00F85AC3">
            <w:pPr>
              <w:spacing w:after="0" w:line="240" w:lineRule="auto"/>
              <w:rPr>
                <w:rFonts w:ascii="Times New Roman" w:eastAsia="Times New Roman" w:hAnsi="Times New Roman"/>
                <w:sz w:val="14"/>
                <w:szCs w:val="14"/>
                <w:lang w:eastAsia="ru-RU"/>
              </w:rPr>
            </w:pPr>
          </w:p>
          <w:p w:rsidR="00F85AC3" w:rsidRPr="00F85AC3" w:rsidRDefault="00F85AC3" w:rsidP="00E742F7">
            <w:pPr>
              <w:numPr>
                <w:ilvl w:val="0"/>
                <w:numId w:val="21"/>
              </w:num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Два раза в год (ежегодно);</w:t>
            </w:r>
          </w:p>
          <w:p w:rsidR="00F85AC3" w:rsidRPr="00F85AC3" w:rsidRDefault="00F85AC3" w:rsidP="00F85AC3">
            <w:pPr>
              <w:spacing w:after="0" w:line="240" w:lineRule="auto"/>
              <w:rPr>
                <w:rFonts w:ascii="Times New Roman" w:eastAsia="Times New Roman" w:hAnsi="Times New Roman"/>
                <w:sz w:val="14"/>
                <w:szCs w:val="14"/>
                <w:lang w:eastAsia="ru-RU"/>
              </w:rPr>
            </w:pPr>
          </w:p>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По мере необходимости;</w:t>
            </w:r>
          </w:p>
          <w:p w:rsidR="00F85AC3" w:rsidRPr="00F85AC3" w:rsidRDefault="00F85AC3" w:rsidP="00F85AC3">
            <w:pPr>
              <w:spacing w:after="0" w:line="240" w:lineRule="auto"/>
              <w:rPr>
                <w:rFonts w:ascii="Times New Roman" w:eastAsia="Times New Roman" w:hAnsi="Times New Roman"/>
                <w:sz w:val="14"/>
                <w:szCs w:val="14"/>
                <w:lang w:eastAsia="ru-RU"/>
              </w:rPr>
            </w:pPr>
          </w:p>
          <w:p w:rsidR="00F85AC3" w:rsidRPr="00F85AC3" w:rsidRDefault="00F85AC3" w:rsidP="00F85AC3">
            <w:pPr>
              <w:spacing w:after="0" w:line="240" w:lineRule="auto"/>
              <w:rPr>
                <w:rFonts w:ascii="Times New Roman" w:eastAsia="Times New Roman" w:hAnsi="Times New Roman"/>
                <w:sz w:val="14"/>
                <w:szCs w:val="14"/>
                <w:lang w:eastAsia="ru-RU"/>
              </w:rPr>
            </w:pPr>
          </w:p>
          <w:p w:rsidR="00F85AC3" w:rsidRPr="00F85AC3" w:rsidRDefault="00F85AC3" w:rsidP="00F85AC3">
            <w:pPr>
              <w:spacing w:after="0" w:line="240" w:lineRule="auto"/>
              <w:rPr>
                <w:rFonts w:ascii="Times New Roman" w:eastAsia="Times New Roman" w:hAnsi="Times New Roman"/>
                <w:sz w:val="14"/>
                <w:szCs w:val="14"/>
                <w:lang w:eastAsia="ru-RU"/>
              </w:rPr>
            </w:pPr>
          </w:p>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 По факту поступления (создания) информации</w:t>
            </w:r>
          </w:p>
          <w:p w:rsidR="00F85AC3" w:rsidRPr="00F85AC3" w:rsidRDefault="00F85AC3" w:rsidP="00F85AC3">
            <w:pPr>
              <w:spacing w:after="0" w:line="240" w:lineRule="auto"/>
              <w:rPr>
                <w:rFonts w:ascii="Times New Roman" w:eastAsia="Times New Roman" w:hAnsi="Times New Roman"/>
                <w:sz w:val="14"/>
                <w:szCs w:val="14"/>
                <w:lang w:eastAsia="ru-RU"/>
              </w:rPr>
            </w:pPr>
          </w:p>
          <w:p w:rsidR="00F85AC3" w:rsidRPr="00F85AC3" w:rsidRDefault="00F85AC3" w:rsidP="00F85AC3">
            <w:pPr>
              <w:spacing w:after="0" w:line="240" w:lineRule="auto"/>
              <w:rPr>
                <w:rFonts w:ascii="Times New Roman" w:eastAsia="Times New Roman" w:hAnsi="Times New Roman"/>
                <w:sz w:val="14"/>
                <w:szCs w:val="14"/>
                <w:lang w:eastAsia="ru-RU"/>
              </w:rPr>
            </w:pPr>
          </w:p>
          <w:p w:rsidR="00F85AC3" w:rsidRPr="00F85AC3" w:rsidRDefault="00F85AC3" w:rsidP="00F85AC3">
            <w:pPr>
              <w:spacing w:after="0" w:line="240" w:lineRule="auto"/>
              <w:rPr>
                <w:rFonts w:ascii="Times New Roman" w:eastAsia="Times New Roman" w:hAnsi="Times New Roman"/>
                <w:sz w:val="14"/>
                <w:szCs w:val="14"/>
                <w:lang w:eastAsia="ru-RU"/>
              </w:rPr>
            </w:pPr>
          </w:p>
        </w:tc>
      </w:tr>
      <w:tr w:rsidR="00F85AC3" w:rsidRPr="00F85AC3" w:rsidTr="00F85AC3">
        <w:trPr>
          <w:trHeight w:hRule="exact" w:val="268"/>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201 «с. Богучаны – п. Манзя»</w:t>
            </w:r>
          </w:p>
        </w:tc>
        <w:tc>
          <w:tcPr>
            <w:tcW w:w="1262"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1465"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758"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r>
      <w:tr w:rsidR="00F85AC3" w:rsidRPr="00F85AC3" w:rsidTr="00F85AC3">
        <w:trPr>
          <w:trHeight w:hRule="exact" w:val="276"/>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204 «с. Богучаны – с. Чунояр»</w:t>
            </w:r>
          </w:p>
        </w:tc>
        <w:tc>
          <w:tcPr>
            <w:tcW w:w="1262"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1465"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758"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r>
      <w:tr w:rsidR="00F85AC3" w:rsidRPr="00F85AC3" w:rsidTr="00F85AC3">
        <w:trPr>
          <w:trHeight w:hRule="exact" w:val="281"/>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4.</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205 «с. Богучаны – п. Говорково»</w:t>
            </w:r>
          </w:p>
        </w:tc>
        <w:tc>
          <w:tcPr>
            <w:tcW w:w="1262"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1465"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758"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r>
      <w:tr w:rsidR="00F85AC3" w:rsidRPr="00F85AC3" w:rsidTr="00F85AC3">
        <w:trPr>
          <w:trHeight w:hRule="exact" w:val="284"/>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5.</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207 «с. Богучаны – п. Невонка»</w:t>
            </w:r>
          </w:p>
        </w:tc>
        <w:tc>
          <w:tcPr>
            <w:tcW w:w="1262"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1465"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758"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r>
      <w:tr w:rsidR="00F85AC3" w:rsidRPr="00F85AC3" w:rsidTr="00F85AC3">
        <w:trPr>
          <w:trHeight w:hRule="exact" w:val="284"/>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lastRenderedPageBreak/>
              <w:t>6.</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208 «с. Богучаны – п. Осиновый Мыс»</w:t>
            </w:r>
          </w:p>
        </w:tc>
        <w:tc>
          <w:tcPr>
            <w:tcW w:w="1262"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1465"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758"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r>
      <w:tr w:rsidR="00F85AC3" w:rsidRPr="00F85AC3" w:rsidTr="00F85AC3">
        <w:trPr>
          <w:trHeight w:hRule="exact" w:val="284"/>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lastRenderedPageBreak/>
              <w:t>7.</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209 «с. Богучаны – п. Хребтовый»</w:t>
            </w:r>
          </w:p>
        </w:tc>
        <w:tc>
          <w:tcPr>
            <w:tcW w:w="1262"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1465"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758"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r>
      <w:tr w:rsidR="00F85AC3" w:rsidRPr="00F85AC3" w:rsidTr="00F85AC3">
        <w:trPr>
          <w:trHeight w:hRule="exact" w:val="284"/>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8.</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213 «с. Богучаны – п. Такучет»</w:t>
            </w:r>
          </w:p>
        </w:tc>
        <w:tc>
          <w:tcPr>
            <w:tcW w:w="1262"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1465"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758"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r>
      <w:tr w:rsidR="00F85AC3" w:rsidRPr="00F85AC3" w:rsidTr="00F85AC3">
        <w:trPr>
          <w:trHeight w:hRule="exact" w:val="560"/>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9.</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216 «с. Богучаны – п. Кежек»</w:t>
            </w:r>
          </w:p>
        </w:tc>
        <w:tc>
          <w:tcPr>
            <w:tcW w:w="1262"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1465"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758"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r>
      <w:tr w:rsidR="00F85AC3" w:rsidRPr="00F85AC3" w:rsidTr="00F85AC3">
        <w:trPr>
          <w:trHeight w:hRule="exact" w:val="577"/>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10.</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221 «с. Богучаны – д. Бедоба – п. Беляки»</w:t>
            </w:r>
          </w:p>
        </w:tc>
        <w:tc>
          <w:tcPr>
            <w:tcW w:w="1262"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1465"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758"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r>
      <w:tr w:rsidR="00F85AC3" w:rsidRPr="00F85AC3" w:rsidTr="00F85AC3">
        <w:trPr>
          <w:trHeight w:hRule="exact" w:val="284"/>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11.</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223 «с. Богучаны – п. Беляки»</w:t>
            </w:r>
          </w:p>
        </w:tc>
        <w:tc>
          <w:tcPr>
            <w:tcW w:w="1262"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1465"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758"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r>
      <w:tr w:rsidR="00F85AC3" w:rsidRPr="00F85AC3" w:rsidTr="00F85AC3">
        <w:trPr>
          <w:trHeight w:hRule="exact" w:val="284"/>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12.</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226 «п. Ангарский – п. Шиверский»</w:t>
            </w:r>
          </w:p>
        </w:tc>
        <w:tc>
          <w:tcPr>
            <w:tcW w:w="1262"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1465"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758"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r>
      <w:tr w:rsidR="00F85AC3" w:rsidRPr="00F85AC3" w:rsidTr="00F85AC3">
        <w:trPr>
          <w:trHeight w:hRule="exact" w:val="284"/>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13.</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227 «п. Артюгино – д. Каменка»</w:t>
            </w:r>
          </w:p>
        </w:tc>
        <w:tc>
          <w:tcPr>
            <w:tcW w:w="1262" w:type="pct"/>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1465" w:type="pct"/>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758" w:type="pct"/>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r>
      <w:tr w:rsidR="00F85AC3" w:rsidRPr="00F85AC3" w:rsidTr="00F85AC3">
        <w:trPr>
          <w:trHeight w:hRule="exact" w:val="665"/>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14.</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102 «с. Богучаны – ст. Карабула»</w:t>
            </w:r>
          </w:p>
        </w:tc>
        <w:tc>
          <w:tcPr>
            <w:tcW w:w="1262" w:type="pct"/>
            <w:vMerge w:val="restart"/>
            <w:tcBorders>
              <w:top w:val="single" w:sz="6" w:space="0" w:color="000000"/>
              <w:left w:val="single" w:sz="4" w:space="0" w:color="000000"/>
              <w:right w:val="single" w:sz="4" w:space="0" w:color="000000"/>
            </w:tcBorders>
            <w:vAlign w:val="center"/>
          </w:tcPr>
          <w:p w:rsidR="00F85AC3" w:rsidRPr="00F85AC3" w:rsidRDefault="00F85AC3" w:rsidP="00F85AC3">
            <w:pPr>
              <w:spacing w:after="0" w:line="240" w:lineRule="auto"/>
              <w:ind w:right="142"/>
              <w:rPr>
                <w:rFonts w:ascii="Times New Roman" w:eastAsia="Times New Roman" w:hAnsi="Times New Roman"/>
                <w:sz w:val="14"/>
                <w:szCs w:val="14"/>
                <w:lang w:eastAsia="ru-RU"/>
              </w:rPr>
            </w:pPr>
          </w:p>
          <w:p w:rsidR="00F85AC3" w:rsidRPr="00F85AC3" w:rsidRDefault="00F85AC3" w:rsidP="00F85AC3">
            <w:pPr>
              <w:spacing w:after="0" w:line="240" w:lineRule="auto"/>
              <w:ind w:right="142"/>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 Обследование пассажиропотоков на муниципальных маршрутах;</w:t>
            </w:r>
          </w:p>
          <w:p w:rsidR="00F85AC3" w:rsidRPr="00F85AC3" w:rsidRDefault="00F85AC3" w:rsidP="00F85AC3">
            <w:pPr>
              <w:spacing w:after="0" w:line="240" w:lineRule="auto"/>
              <w:ind w:right="142"/>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xml:space="preserve"> 2. Оптимизация расписания движения автобусов, остановочных пунктов, количества и классов транспортных сре</w:t>
            </w:r>
            <w:proofErr w:type="gramStart"/>
            <w:r w:rsidRPr="00F85AC3">
              <w:rPr>
                <w:rFonts w:ascii="Times New Roman" w:eastAsia="Times New Roman" w:hAnsi="Times New Roman"/>
                <w:sz w:val="14"/>
                <w:szCs w:val="14"/>
                <w:lang w:eastAsia="ru-RU"/>
              </w:rPr>
              <w:t>дств в с</w:t>
            </w:r>
            <w:proofErr w:type="gramEnd"/>
            <w:r w:rsidRPr="00F85AC3">
              <w:rPr>
                <w:rFonts w:ascii="Times New Roman" w:eastAsia="Times New Roman" w:hAnsi="Times New Roman"/>
                <w:sz w:val="14"/>
                <w:szCs w:val="14"/>
                <w:lang w:eastAsia="ru-RU"/>
              </w:rPr>
              <w:t>оответствии с потребностями населения;</w:t>
            </w:r>
          </w:p>
          <w:p w:rsidR="00F85AC3" w:rsidRPr="00F85AC3" w:rsidRDefault="00F85AC3" w:rsidP="00F85AC3">
            <w:pPr>
              <w:spacing w:after="0" w:line="240" w:lineRule="auto"/>
              <w:ind w:right="71"/>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 Повышение информированности населения о работе автомобильного транспорта.</w:t>
            </w:r>
          </w:p>
          <w:p w:rsidR="00F85AC3" w:rsidRPr="00F85AC3" w:rsidRDefault="00F85AC3" w:rsidP="00F85AC3">
            <w:pPr>
              <w:spacing w:after="0" w:line="240" w:lineRule="auto"/>
              <w:rPr>
                <w:rFonts w:ascii="Times New Roman" w:eastAsia="Tahoma" w:hAnsi="Times New Roman"/>
                <w:sz w:val="14"/>
                <w:szCs w:val="14"/>
                <w:lang w:eastAsia="ru-RU"/>
              </w:rPr>
            </w:pPr>
          </w:p>
        </w:tc>
        <w:tc>
          <w:tcPr>
            <w:tcW w:w="1465" w:type="pct"/>
            <w:vMerge w:val="restart"/>
            <w:tcBorders>
              <w:top w:val="single" w:sz="6" w:space="0" w:color="000000"/>
              <w:left w:val="single" w:sz="4" w:space="0" w:color="000000"/>
              <w:right w:val="single" w:sz="4" w:space="0" w:color="000000"/>
            </w:tcBorders>
            <w:vAlign w:val="center"/>
          </w:tcPr>
          <w:p w:rsidR="00F85AC3" w:rsidRPr="00F85AC3" w:rsidRDefault="00F85AC3" w:rsidP="00F85AC3">
            <w:pPr>
              <w:spacing w:after="0" w:line="240" w:lineRule="auto"/>
              <w:ind w:right="71"/>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 Проведение натуральных обследований  пассажиропотоков на муниципальных маршрутах;</w:t>
            </w:r>
          </w:p>
          <w:p w:rsidR="00F85AC3" w:rsidRPr="00F85AC3" w:rsidRDefault="00F85AC3" w:rsidP="00F85AC3">
            <w:pPr>
              <w:spacing w:after="0" w:line="240" w:lineRule="auto"/>
              <w:ind w:right="71"/>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Изменение расписания движения автобусов, остановочных пунктов, количества и классов транспортных сре</w:t>
            </w:r>
            <w:proofErr w:type="gramStart"/>
            <w:r w:rsidRPr="00F85AC3">
              <w:rPr>
                <w:rFonts w:ascii="Times New Roman" w:eastAsia="Times New Roman" w:hAnsi="Times New Roman"/>
                <w:sz w:val="14"/>
                <w:szCs w:val="14"/>
                <w:lang w:eastAsia="ru-RU"/>
              </w:rPr>
              <w:t>дств в с</w:t>
            </w:r>
            <w:proofErr w:type="gramEnd"/>
            <w:r w:rsidRPr="00F85AC3">
              <w:rPr>
                <w:rFonts w:ascii="Times New Roman" w:eastAsia="Times New Roman" w:hAnsi="Times New Roman"/>
                <w:sz w:val="14"/>
                <w:szCs w:val="14"/>
                <w:lang w:eastAsia="ru-RU"/>
              </w:rPr>
              <w:t>оответствии с потребностями населения в перевозках;</w:t>
            </w:r>
          </w:p>
          <w:p w:rsidR="00F85AC3" w:rsidRPr="00F85AC3" w:rsidRDefault="00F85AC3" w:rsidP="00F85AC3">
            <w:pPr>
              <w:spacing w:after="0" w:line="240" w:lineRule="auto"/>
              <w:ind w:right="141"/>
              <w:rPr>
                <w:rFonts w:ascii="Times New Roman" w:eastAsia="Tahoma" w:hAnsi="Times New Roman"/>
                <w:sz w:val="14"/>
                <w:szCs w:val="14"/>
                <w:lang w:eastAsia="ru-RU"/>
              </w:rPr>
            </w:pPr>
            <w:r w:rsidRPr="00F85AC3">
              <w:rPr>
                <w:rFonts w:ascii="Times New Roman" w:eastAsia="Times New Roman" w:hAnsi="Times New Roman"/>
                <w:sz w:val="14"/>
                <w:szCs w:val="14"/>
                <w:lang w:eastAsia="ru-RU"/>
              </w:rPr>
              <w:t>3. Информирование  населения о работе пассажирского автомобильного транспорта (наполнение официальных сайтов, информационное обеспечение остановочных пунктов).</w:t>
            </w:r>
          </w:p>
        </w:tc>
        <w:tc>
          <w:tcPr>
            <w:tcW w:w="758" w:type="pct"/>
            <w:vMerge w:val="restart"/>
            <w:tcBorders>
              <w:top w:val="single" w:sz="6" w:space="0" w:color="000000"/>
              <w:left w:val="single" w:sz="4"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 Два раза в год (ежегодно);</w:t>
            </w:r>
          </w:p>
          <w:p w:rsidR="00F85AC3" w:rsidRPr="00F85AC3" w:rsidRDefault="00F85AC3" w:rsidP="00F85AC3">
            <w:pPr>
              <w:spacing w:after="0" w:line="240" w:lineRule="auto"/>
              <w:rPr>
                <w:rFonts w:ascii="Times New Roman" w:eastAsia="Times New Roman" w:hAnsi="Times New Roman"/>
                <w:sz w:val="14"/>
                <w:szCs w:val="14"/>
                <w:lang w:eastAsia="ru-RU"/>
              </w:rPr>
            </w:pPr>
          </w:p>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По мере необходимости;</w:t>
            </w:r>
          </w:p>
          <w:p w:rsidR="00F85AC3" w:rsidRPr="00F85AC3" w:rsidRDefault="00F85AC3" w:rsidP="00F85AC3">
            <w:pPr>
              <w:spacing w:after="0" w:line="240" w:lineRule="auto"/>
              <w:rPr>
                <w:rFonts w:ascii="Times New Roman" w:eastAsia="Times New Roman" w:hAnsi="Times New Roman"/>
                <w:sz w:val="14"/>
                <w:szCs w:val="14"/>
                <w:lang w:eastAsia="ru-RU"/>
              </w:rPr>
            </w:pPr>
          </w:p>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 По факту поступления (создания) информации</w:t>
            </w:r>
          </w:p>
          <w:p w:rsidR="00F85AC3" w:rsidRPr="00F85AC3" w:rsidRDefault="00F85AC3" w:rsidP="00F85AC3">
            <w:pPr>
              <w:spacing w:after="0" w:line="240" w:lineRule="auto"/>
              <w:rPr>
                <w:rFonts w:ascii="Times New Roman" w:eastAsia="Times New Roman" w:hAnsi="Times New Roman"/>
                <w:sz w:val="14"/>
                <w:szCs w:val="14"/>
                <w:lang w:eastAsia="ru-RU"/>
              </w:rPr>
            </w:pPr>
          </w:p>
          <w:p w:rsidR="00F85AC3" w:rsidRPr="00F85AC3" w:rsidRDefault="00F85AC3" w:rsidP="00F85AC3">
            <w:pPr>
              <w:spacing w:after="0" w:line="240" w:lineRule="auto"/>
              <w:jc w:val="center"/>
              <w:rPr>
                <w:rFonts w:ascii="Times New Roman" w:eastAsia="Tahoma" w:hAnsi="Times New Roman"/>
                <w:sz w:val="14"/>
                <w:szCs w:val="14"/>
                <w:lang w:eastAsia="ru-RU"/>
              </w:rPr>
            </w:pPr>
          </w:p>
        </w:tc>
      </w:tr>
      <w:tr w:rsidR="00F85AC3" w:rsidRPr="00F85AC3" w:rsidTr="00F85AC3">
        <w:trPr>
          <w:trHeight w:hRule="exact" w:val="717"/>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15.</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104 «с. Богучаны – п. Ангарский»</w:t>
            </w:r>
          </w:p>
        </w:tc>
        <w:tc>
          <w:tcPr>
            <w:tcW w:w="1262"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1465"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758"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r>
      <w:tr w:rsidR="00F85AC3" w:rsidRPr="00F85AC3" w:rsidTr="00F85AC3">
        <w:trPr>
          <w:trHeight w:hRule="exact" w:val="841"/>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16.</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107 «с. Богучаны – п. Пинчуга»</w:t>
            </w:r>
          </w:p>
        </w:tc>
        <w:tc>
          <w:tcPr>
            <w:tcW w:w="1262" w:type="pct"/>
            <w:vMerge/>
            <w:tcBorders>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1465" w:type="pct"/>
            <w:vMerge/>
            <w:tcBorders>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758" w:type="pct"/>
            <w:vMerge/>
            <w:tcBorders>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r>
      <w:tr w:rsidR="00F85AC3" w:rsidRPr="00F85AC3" w:rsidTr="00F85AC3">
        <w:trPr>
          <w:trHeight w:hRule="exact" w:val="694"/>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17.</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113 «п. Ангарский – п. Артюгино»</w:t>
            </w:r>
          </w:p>
        </w:tc>
        <w:tc>
          <w:tcPr>
            <w:tcW w:w="1262" w:type="pct"/>
            <w:vMerge w:val="restart"/>
            <w:tcBorders>
              <w:top w:val="single" w:sz="6" w:space="0" w:color="000000"/>
              <w:left w:val="single" w:sz="4" w:space="0" w:color="000000"/>
              <w:right w:val="single" w:sz="4" w:space="0" w:color="000000"/>
            </w:tcBorders>
            <w:vAlign w:val="center"/>
          </w:tcPr>
          <w:p w:rsidR="00F85AC3" w:rsidRPr="00F85AC3" w:rsidRDefault="00F85AC3" w:rsidP="00F85AC3">
            <w:pPr>
              <w:spacing w:after="0" w:line="240" w:lineRule="auto"/>
              <w:ind w:right="142"/>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 Обследование пассажиропотоков на муниципальных маршрутах;</w:t>
            </w:r>
          </w:p>
          <w:p w:rsidR="00F85AC3" w:rsidRPr="00F85AC3" w:rsidRDefault="00F85AC3" w:rsidP="00F85AC3">
            <w:pPr>
              <w:spacing w:after="0" w:line="240" w:lineRule="auto"/>
              <w:ind w:right="142"/>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xml:space="preserve"> 2. Оптимизация расписания движения автобусов, остановочных пунктов, количества и классов транспортных сре</w:t>
            </w:r>
            <w:proofErr w:type="gramStart"/>
            <w:r w:rsidRPr="00F85AC3">
              <w:rPr>
                <w:rFonts w:ascii="Times New Roman" w:eastAsia="Times New Roman" w:hAnsi="Times New Roman"/>
                <w:sz w:val="14"/>
                <w:szCs w:val="14"/>
                <w:lang w:eastAsia="ru-RU"/>
              </w:rPr>
              <w:t>дств в с</w:t>
            </w:r>
            <w:proofErr w:type="gramEnd"/>
            <w:r w:rsidRPr="00F85AC3">
              <w:rPr>
                <w:rFonts w:ascii="Times New Roman" w:eastAsia="Times New Roman" w:hAnsi="Times New Roman"/>
                <w:sz w:val="14"/>
                <w:szCs w:val="14"/>
                <w:lang w:eastAsia="ru-RU"/>
              </w:rPr>
              <w:t>оответствии с потребностями населения;</w:t>
            </w:r>
          </w:p>
          <w:p w:rsidR="00F85AC3" w:rsidRPr="00F85AC3" w:rsidRDefault="00F85AC3" w:rsidP="00F85AC3">
            <w:pPr>
              <w:spacing w:after="0" w:line="240" w:lineRule="auto"/>
              <w:ind w:right="71"/>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 Повышение информированности населения о работе автомобильного транспорта.</w:t>
            </w:r>
          </w:p>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1465" w:type="pct"/>
            <w:vMerge w:val="restart"/>
            <w:tcBorders>
              <w:top w:val="single" w:sz="6" w:space="0" w:color="000000"/>
              <w:left w:val="single" w:sz="4" w:space="0" w:color="000000"/>
              <w:right w:val="single" w:sz="4" w:space="0" w:color="000000"/>
            </w:tcBorders>
            <w:vAlign w:val="center"/>
          </w:tcPr>
          <w:p w:rsidR="00F85AC3" w:rsidRPr="00F85AC3" w:rsidRDefault="00F85AC3" w:rsidP="00F85AC3">
            <w:pPr>
              <w:spacing w:after="0" w:line="240" w:lineRule="auto"/>
              <w:ind w:right="71"/>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 Проведение натуральных обследований  пассажиропотоков на муниципальных маршрутах;</w:t>
            </w:r>
          </w:p>
          <w:p w:rsidR="00F85AC3" w:rsidRPr="00F85AC3" w:rsidRDefault="00F85AC3" w:rsidP="00F85AC3">
            <w:pPr>
              <w:spacing w:after="0" w:line="240" w:lineRule="auto"/>
              <w:ind w:right="71"/>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Изменение расписания движения автобусов, остановочных пунктов, количества и классов транспортных сре</w:t>
            </w:r>
            <w:proofErr w:type="gramStart"/>
            <w:r w:rsidRPr="00F85AC3">
              <w:rPr>
                <w:rFonts w:ascii="Times New Roman" w:eastAsia="Times New Roman" w:hAnsi="Times New Roman"/>
                <w:sz w:val="14"/>
                <w:szCs w:val="14"/>
                <w:lang w:eastAsia="ru-RU"/>
              </w:rPr>
              <w:t>дств в с</w:t>
            </w:r>
            <w:proofErr w:type="gramEnd"/>
            <w:r w:rsidRPr="00F85AC3">
              <w:rPr>
                <w:rFonts w:ascii="Times New Roman" w:eastAsia="Times New Roman" w:hAnsi="Times New Roman"/>
                <w:sz w:val="14"/>
                <w:szCs w:val="14"/>
                <w:lang w:eastAsia="ru-RU"/>
              </w:rPr>
              <w:t>оответствии с потребностями населения в перевозках;</w:t>
            </w:r>
          </w:p>
          <w:p w:rsidR="00F85AC3" w:rsidRPr="00F85AC3" w:rsidRDefault="00F85AC3" w:rsidP="00F85AC3">
            <w:pPr>
              <w:spacing w:after="0" w:line="240" w:lineRule="auto"/>
              <w:ind w:right="142"/>
              <w:rPr>
                <w:rFonts w:ascii="Times New Roman" w:eastAsia="Tahoma" w:hAnsi="Times New Roman"/>
                <w:sz w:val="14"/>
                <w:szCs w:val="14"/>
                <w:lang w:eastAsia="ru-RU"/>
              </w:rPr>
            </w:pPr>
            <w:r w:rsidRPr="00F85AC3">
              <w:rPr>
                <w:rFonts w:ascii="Times New Roman" w:eastAsia="Times New Roman" w:hAnsi="Times New Roman"/>
                <w:sz w:val="14"/>
                <w:szCs w:val="14"/>
                <w:lang w:eastAsia="ru-RU"/>
              </w:rPr>
              <w:t>3. Информирование  населения о работе пассажирского автомобильного транспорта (наполнение официальных сайтов, информационное обеспечение остановочных пунктов).</w:t>
            </w:r>
          </w:p>
        </w:tc>
        <w:tc>
          <w:tcPr>
            <w:tcW w:w="758" w:type="pct"/>
            <w:vMerge w:val="restart"/>
            <w:tcBorders>
              <w:top w:val="single" w:sz="6" w:space="0" w:color="000000"/>
              <w:left w:val="single" w:sz="4"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 Два раза в год (ежегодно);</w:t>
            </w:r>
          </w:p>
          <w:p w:rsidR="00F85AC3" w:rsidRPr="00F85AC3" w:rsidRDefault="00F85AC3" w:rsidP="00F85AC3">
            <w:pPr>
              <w:spacing w:after="0" w:line="240" w:lineRule="auto"/>
              <w:rPr>
                <w:rFonts w:ascii="Times New Roman" w:eastAsia="Times New Roman" w:hAnsi="Times New Roman"/>
                <w:sz w:val="14"/>
                <w:szCs w:val="14"/>
                <w:lang w:eastAsia="ru-RU"/>
              </w:rPr>
            </w:pPr>
          </w:p>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По мере необходимости;</w:t>
            </w:r>
          </w:p>
          <w:p w:rsidR="00F85AC3" w:rsidRPr="00F85AC3" w:rsidRDefault="00F85AC3" w:rsidP="00F85AC3">
            <w:pPr>
              <w:spacing w:after="0" w:line="240" w:lineRule="auto"/>
              <w:rPr>
                <w:rFonts w:ascii="Times New Roman" w:eastAsia="Times New Roman" w:hAnsi="Times New Roman"/>
                <w:sz w:val="14"/>
                <w:szCs w:val="14"/>
                <w:lang w:eastAsia="ru-RU"/>
              </w:rPr>
            </w:pPr>
          </w:p>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 По факту поступления (создания) информации</w:t>
            </w:r>
          </w:p>
          <w:p w:rsidR="00F85AC3" w:rsidRPr="00F85AC3" w:rsidRDefault="00F85AC3" w:rsidP="00F85AC3">
            <w:pPr>
              <w:spacing w:after="0" w:line="240" w:lineRule="auto"/>
              <w:rPr>
                <w:rFonts w:ascii="Times New Roman" w:eastAsia="Times New Roman" w:hAnsi="Times New Roman"/>
                <w:sz w:val="14"/>
                <w:szCs w:val="14"/>
                <w:lang w:eastAsia="ru-RU"/>
              </w:rPr>
            </w:pPr>
          </w:p>
          <w:p w:rsidR="00F85AC3" w:rsidRPr="00F85AC3" w:rsidRDefault="00F85AC3" w:rsidP="00F85AC3">
            <w:pPr>
              <w:spacing w:after="0" w:line="240" w:lineRule="auto"/>
              <w:rPr>
                <w:rFonts w:ascii="Times New Roman" w:eastAsia="Times New Roman" w:hAnsi="Times New Roman"/>
                <w:sz w:val="14"/>
                <w:szCs w:val="14"/>
                <w:lang w:eastAsia="ru-RU"/>
              </w:rPr>
            </w:pPr>
          </w:p>
          <w:p w:rsidR="00F85AC3" w:rsidRPr="00F85AC3" w:rsidRDefault="00F85AC3" w:rsidP="00F85AC3">
            <w:pPr>
              <w:spacing w:after="0" w:line="240" w:lineRule="auto"/>
              <w:rPr>
                <w:rFonts w:ascii="Times New Roman" w:eastAsia="Tahoma" w:hAnsi="Times New Roman"/>
                <w:sz w:val="14"/>
                <w:szCs w:val="14"/>
                <w:lang w:eastAsia="ru-RU"/>
              </w:rPr>
            </w:pPr>
          </w:p>
        </w:tc>
      </w:tr>
      <w:tr w:rsidR="00F85AC3" w:rsidRPr="00F85AC3" w:rsidTr="00F85AC3">
        <w:trPr>
          <w:trHeight w:hRule="exact" w:val="694"/>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18.</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115 «с</w:t>
            </w:r>
            <w:proofErr w:type="gramStart"/>
            <w:r w:rsidRPr="00F85AC3">
              <w:rPr>
                <w:rFonts w:ascii="Times New Roman" w:eastAsia="Times New Roman" w:hAnsi="Times New Roman"/>
                <w:sz w:val="14"/>
                <w:szCs w:val="14"/>
                <w:lang w:eastAsia="ru-RU"/>
              </w:rPr>
              <w:t>.Б</w:t>
            </w:r>
            <w:proofErr w:type="gramEnd"/>
            <w:r w:rsidRPr="00F85AC3">
              <w:rPr>
                <w:rFonts w:ascii="Times New Roman" w:eastAsia="Times New Roman" w:hAnsi="Times New Roman"/>
                <w:sz w:val="14"/>
                <w:szCs w:val="14"/>
                <w:lang w:eastAsia="ru-RU"/>
              </w:rPr>
              <w:t>огучаны – п.Шиверский»</w:t>
            </w:r>
          </w:p>
        </w:tc>
        <w:tc>
          <w:tcPr>
            <w:tcW w:w="1262" w:type="pct"/>
            <w:vMerge/>
            <w:tcBorders>
              <w:top w:val="single" w:sz="6" w:space="0" w:color="000000"/>
              <w:left w:val="single" w:sz="4" w:space="0" w:color="000000"/>
              <w:right w:val="single" w:sz="4" w:space="0" w:color="000000"/>
            </w:tcBorders>
            <w:vAlign w:val="center"/>
          </w:tcPr>
          <w:p w:rsidR="00F85AC3" w:rsidRPr="00F85AC3" w:rsidRDefault="00F85AC3" w:rsidP="00F85AC3">
            <w:pPr>
              <w:spacing w:after="0" w:line="240" w:lineRule="auto"/>
              <w:ind w:right="142"/>
              <w:rPr>
                <w:rFonts w:ascii="Times New Roman" w:eastAsia="Times New Roman" w:hAnsi="Times New Roman"/>
                <w:sz w:val="14"/>
                <w:szCs w:val="14"/>
                <w:lang w:eastAsia="ru-RU"/>
              </w:rPr>
            </w:pPr>
          </w:p>
        </w:tc>
        <w:tc>
          <w:tcPr>
            <w:tcW w:w="1465" w:type="pct"/>
            <w:vMerge/>
            <w:tcBorders>
              <w:top w:val="single" w:sz="6" w:space="0" w:color="000000"/>
              <w:left w:val="single" w:sz="4" w:space="0" w:color="000000"/>
              <w:right w:val="single" w:sz="4" w:space="0" w:color="000000"/>
            </w:tcBorders>
            <w:vAlign w:val="center"/>
          </w:tcPr>
          <w:p w:rsidR="00F85AC3" w:rsidRPr="00F85AC3" w:rsidRDefault="00F85AC3" w:rsidP="00F85AC3">
            <w:pPr>
              <w:spacing w:after="0" w:line="240" w:lineRule="auto"/>
              <w:ind w:right="71"/>
              <w:rPr>
                <w:rFonts w:ascii="Times New Roman" w:eastAsia="Times New Roman" w:hAnsi="Times New Roman"/>
                <w:sz w:val="14"/>
                <w:szCs w:val="14"/>
                <w:lang w:eastAsia="ru-RU"/>
              </w:rPr>
            </w:pPr>
          </w:p>
        </w:tc>
        <w:tc>
          <w:tcPr>
            <w:tcW w:w="758" w:type="pct"/>
            <w:vMerge/>
            <w:tcBorders>
              <w:top w:val="single" w:sz="6" w:space="0" w:color="000000"/>
              <w:left w:val="single" w:sz="4"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p>
        </w:tc>
      </w:tr>
      <w:tr w:rsidR="00F85AC3" w:rsidRPr="00F85AC3" w:rsidTr="00F85AC3">
        <w:trPr>
          <w:trHeight w:hRule="exact" w:val="845"/>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19.</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103 «с. Богучаны – д. Ярки»</w:t>
            </w:r>
          </w:p>
        </w:tc>
        <w:tc>
          <w:tcPr>
            <w:tcW w:w="1262"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1465"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758" w:type="pct"/>
            <w:vMerge/>
            <w:tcBorders>
              <w:left w:val="single" w:sz="4" w:space="0" w:color="000000"/>
              <w:right w:val="single" w:sz="4" w:space="0" w:color="000000"/>
            </w:tcBorders>
            <w:vAlign w:val="center"/>
          </w:tcPr>
          <w:p w:rsidR="00F85AC3" w:rsidRPr="00F85AC3" w:rsidRDefault="00F85AC3" w:rsidP="00F85AC3">
            <w:pPr>
              <w:spacing w:after="0" w:line="240" w:lineRule="auto"/>
              <w:rPr>
                <w:rFonts w:ascii="Times New Roman" w:eastAsia="Tahoma" w:hAnsi="Times New Roman"/>
                <w:sz w:val="14"/>
                <w:szCs w:val="14"/>
                <w:lang w:eastAsia="ru-RU"/>
              </w:rPr>
            </w:pPr>
          </w:p>
        </w:tc>
      </w:tr>
      <w:tr w:rsidR="00F85AC3" w:rsidRPr="00F85AC3" w:rsidTr="00F85AC3">
        <w:trPr>
          <w:trHeight w:hRule="exact" w:val="845"/>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20.</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105 «п. Таежный – д. Карабула»</w:t>
            </w:r>
          </w:p>
        </w:tc>
        <w:tc>
          <w:tcPr>
            <w:tcW w:w="1262" w:type="pct"/>
            <w:vMerge/>
            <w:tcBorders>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1465" w:type="pct"/>
            <w:vMerge/>
            <w:tcBorders>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758" w:type="pct"/>
            <w:vMerge/>
            <w:tcBorders>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ahoma" w:hAnsi="Times New Roman"/>
                <w:sz w:val="14"/>
                <w:szCs w:val="14"/>
                <w:lang w:eastAsia="ru-RU"/>
              </w:rPr>
            </w:pPr>
          </w:p>
        </w:tc>
      </w:tr>
      <w:tr w:rsidR="00F85AC3" w:rsidRPr="00F85AC3" w:rsidTr="00F85AC3">
        <w:trPr>
          <w:trHeight w:hRule="exact" w:val="845"/>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21.</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8 «мкр. Западный – мкр. Восточный»</w:t>
            </w:r>
          </w:p>
        </w:tc>
        <w:tc>
          <w:tcPr>
            <w:tcW w:w="1262" w:type="pct"/>
            <w:vMerge w:val="restart"/>
            <w:tcBorders>
              <w:left w:val="single" w:sz="4" w:space="0" w:color="000000"/>
              <w:right w:val="single" w:sz="4" w:space="0" w:color="000000"/>
            </w:tcBorders>
            <w:vAlign w:val="center"/>
          </w:tcPr>
          <w:p w:rsidR="00F85AC3" w:rsidRPr="00F85AC3" w:rsidRDefault="00F85AC3" w:rsidP="00F85AC3">
            <w:pPr>
              <w:spacing w:after="0" w:line="240" w:lineRule="auto"/>
              <w:ind w:right="142"/>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 Обследование пассажиропотоков на муниципальных маршрутах;</w:t>
            </w:r>
          </w:p>
          <w:p w:rsidR="00F85AC3" w:rsidRPr="00F85AC3" w:rsidRDefault="00F85AC3" w:rsidP="00F85AC3">
            <w:pPr>
              <w:spacing w:after="0" w:line="240" w:lineRule="auto"/>
              <w:ind w:right="142"/>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xml:space="preserve"> 2. Оптимизация расписания движения автобусов, остановочных пунктов, количества и классов транспортных сре</w:t>
            </w:r>
            <w:proofErr w:type="gramStart"/>
            <w:r w:rsidRPr="00F85AC3">
              <w:rPr>
                <w:rFonts w:ascii="Times New Roman" w:eastAsia="Times New Roman" w:hAnsi="Times New Roman"/>
                <w:sz w:val="14"/>
                <w:szCs w:val="14"/>
                <w:lang w:eastAsia="ru-RU"/>
              </w:rPr>
              <w:t>дств в с</w:t>
            </w:r>
            <w:proofErr w:type="gramEnd"/>
            <w:r w:rsidRPr="00F85AC3">
              <w:rPr>
                <w:rFonts w:ascii="Times New Roman" w:eastAsia="Times New Roman" w:hAnsi="Times New Roman"/>
                <w:sz w:val="14"/>
                <w:szCs w:val="14"/>
                <w:lang w:eastAsia="ru-RU"/>
              </w:rPr>
              <w:t>оответствии с потребностями населения;</w:t>
            </w:r>
          </w:p>
          <w:p w:rsidR="00F85AC3" w:rsidRPr="00F85AC3" w:rsidRDefault="00F85AC3" w:rsidP="00F85AC3">
            <w:pPr>
              <w:spacing w:after="0" w:line="240" w:lineRule="auto"/>
              <w:ind w:right="71"/>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 Повышение информированности населения о работе автомобильного транспорта.</w:t>
            </w:r>
          </w:p>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1465" w:type="pct"/>
            <w:vMerge w:val="restart"/>
            <w:tcBorders>
              <w:left w:val="single" w:sz="4" w:space="0" w:color="000000"/>
              <w:right w:val="single" w:sz="4" w:space="0" w:color="000000"/>
            </w:tcBorders>
            <w:vAlign w:val="center"/>
          </w:tcPr>
          <w:p w:rsidR="00F85AC3" w:rsidRPr="00F85AC3" w:rsidRDefault="00F85AC3" w:rsidP="00F85AC3">
            <w:pPr>
              <w:spacing w:after="0" w:line="240" w:lineRule="auto"/>
              <w:ind w:right="71"/>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 Проведение натуральных обследований  пассажиропотоков на муниципальных маршрутах;</w:t>
            </w:r>
          </w:p>
          <w:p w:rsidR="00F85AC3" w:rsidRPr="00F85AC3" w:rsidRDefault="00F85AC3" w:rsidP="00F85AC3">
            <w:pPr>
              <w:spacing w:after="0" w:line="240" w:lineRule="auto"/>
              <w:ind w:right="71"/>
              <w:rPr>
                <w:rFonts w:ascii="Times New Roman" w:eastAsia="Times New Roman" w:hAnsi="Times New Roman"/>
                <w:sz w:val="14"/>
                <w:szCs w:val="14"/>
                <w:lang w:eastAsia="ru-RU"/>
              </w:rPr>
            </w:pPr>
          </w:p>
          <w:p w:rsidR="00F85AC3" w:rsidRPr="00F85AC3" w:rsidRDefault="00F85AC3" w:rsidP="00F85AC3">
            <w:pPr>
              <w:spacing w:after="0" w:line="240" w:lineRule="auto"/>
              <w:ind w:right="71"/>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Изменение расписания движения автобусов, остановочных пунктов, количества и классов транспортных сре</w:t>
            </w:r>
            <w:proofErr w:type="gramStart"/>
            <w:r w:rsidRPr="00F85AC3">
              <w:rPr>
                <w:rFonts w:ascii="Times New Roman" w:eastAsia="Times New Roman" w:hAnsi="Times New Roman"/>
                <w:sz w:val="14"/>
                <w:szCs w:val="14"/>
                <w:lang w:eastAsia="ru-RU"/>
              </w:rPr>
              <w:t>дств в с</w:t>
            </w:r>
            <w:proofErr w:type="gramEnd"/>
            <w:r w:rsidRPr="00F85AC3">
              <w:rPr>
                <w:rFonts w:ascii="Times New Roman" w:eastAsia="Times New Roman" w:hAnsi="Times New Roman"/>
                <w:sz w:val="14"/>
                <w:szCs w:val="14"/>
                <w:lang w:eastAsia="ru-RU"/>
              </w:rPr>
              <w:t>оответствии с потребностями населения в перевозках;</w:t>
            </w:r>
          </w:p>
          <w:p w:rsidR="00F85AC3" w:rsidRPr="00F85AC3" w:rsidRDefault="00F85AC3" w:rsidP="00F85AC3">
            <w:pPr>
              <w:spacing w:after="0" w:line="240" w:lineRule="auto"/>
              <w:ind w:right="71"/>
              <w:rPr>
                <w:rFonts w:ascii="Times New Roman" w:eastAsia="Times New Roman" w:hAnsi="Times New Roman"/>
                <w:sz w:val="14"/>
                <w:szCs w:val="14"/>
                <w:lang w:eastAsia="ru-RU"/>
              </w:rPr>
            </w:pPr>
          </w:p>
          <w:p w:rsidR="00F85AC3" w:rsidRPr="00F85AC3" w:rsidRDefault="00F85AC3" w:rsidP="00F85AC3">
            <w:pPr>
              <w:spacing w:after="0" w:line="240" w:lineRule="auto"/>
              <w:jc w:val="center"/>
              <w:rPr>
                <w:rFonts w:ascii="Times New Roman" w:eastAsia="Tahoma" w:hAnsi="Times New Roman"/>
                <w:sz w:val="14"/>
                <w:szCs w:val="14"/>
                <w:lang w:eastAsia="ru-RU"/>
              </w:rPr>
            </w:pPr>
            <w:r w:rsidRPr="00F85AC3">
              <w:rPr>
                <w:rFonts w:ascii="Times New Roman" w:eastAsia="Times New Roman" w:hAnsi="Times New Roman"/>
                <w:sz w:val="14"/>
                <w:szCs w:val="14"/>
                <w:lang w:eastAsia="ru-RU"/>
              </w:rPr>
              <w:t>3. Информирование  населения о работе пассажирского автомобильного транспорта (наполнение официальных сайтов, информационное обеспечение остановочных пунктов).</w:t>
            </w:r>
          </w:p>
        </w:tc>
        <w:tc>
          <w:tcPr>
            <w:tcW w:w="758" w:type="pct"/>
            <w:vMerge w:val="restart"/>
            <w:tcBorders>
              <w:left w:val="single" w:sz="4"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p>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1. Два раза в год (ежегодно);</w:t>
            </w:r>
          </w:p>
          <w:p w:rsidR="00F85AC3" w:rsidRPr="00F85AC3" w:rsidRDefault="00F85AC3" w:rsidP="00F85AC3">
            <w:pPr>
              <w:spacing w:after="0" w:line="240" w:lineRule="auto"/>
              <w:rPr>
                <w:rFonts w:ascii="Times New Roman" w:eastAsia="Times New Roman" w:hAnsi="Times New Roman"/>
                <w:sz w:val="14"/>
                <w:szCs w:val="14"/>
                <w:lang w:eastAsia="ru-RU"/>
              </w:rPr>
            </w:pPr>
          </w:p>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 По мере необходимости;</w:t>
            </w:r>
          </w:p>
          <w:p w:rsidR="00F85AC3" w:rsidRPr="00F85AC3" w:rsidRDefault="00F85AC3" w:rsidP="00F85AC3">
            <w:pPr>
              <w:spacing w:after="0" w:line="240" w:lineRule="auto"/>
              <w:rPr>
                <w:rFonts w:ascii="Times New Roman" w:eastAsia="Times New Roman" w:hAnsi="Times New Roman"/>
                <w:sz w:val="14"/>
                <w:szCs w:val="14"/>
                <w:lang w:eastAsia="ru-RU"/>
              </w:rPr>
            </w:pPr>
          </w:p>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3. По факту поступления (создания) информации</w:t>
            </w:r>
          </w:p>
          <w:p w:rsidR="00F85AC3" w:rsidRPr="00F85AC3" w:rsidRDefault="00F85AC3" w:rsidP="00F85AC3">
            <w:pPr>
              <w:spacing w:after="0" w:line="240" w:lineRule="auto"/>
              <w:rPr>
                <w:rFonts w:ascii="Times New Roman" w:eastAsia="Tahoma" w:hAnsi="Times New Roman"/>
                <w:sz w:val="14"/>
                <w:szCs w:val="14"/>
                <w:lang w:eastAsia="ru-RU"/>
              </w:rPr>
            </w:pPr>
          </w:p>
        </w:tc>
      </w:tr>
      <w:tr w:rsidR="00F85AC3" w:rsidRPr="00F85AC3" w:rsidTr="00F85AC3">
        <w:trPr>
          <w:trHeight w:hRule="exact" w:val="845"/>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22.</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8 а «мкр. Западный – мкр. Восточный»</w:t>
            </w:r>
          </w:p>
        </w:tc>
        <w:tc>
          <w:tcPr>
            <w:tcW w:w="1262"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1465"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758" w:type="pct"/>
            <w:vMerge/>
            <w:tcBorders>
              <w:left w:val="single" w:sz="4" w:space="0" w:color="000000"/>
              <w:right w:val="single" w:sz="4" w:space="0" w:color="000000"/>
            </w:tcBorders>
            <w:vAlign w:val="center"/>
          </w:tcPr>
          <w:p w:rsidR="00F85AC3" w:rsidRPr="00F85AC3" w:rsidRDefault="00F85AC3" w:rsidP="00F85AC3">
            <w:pPr>
              <w:spacing w:after="0" w:line="240" w:lineRule="auto"/>
              <w:rPr>
                <w:rFonts w:ascii="Times New Roman" w:eastAsia="Tahoma" w:hAnsi="Times New Roman"/>
                <w:sz w:val="14"/>
                <w:szCs w:val="14"/>
                <w:lang w:eastAsia="ru-RU"/>
              </w:rPr>
            </w:pPr>
          </w:p>
        </w:tc>
      </w:tr>
      <w:tr w:rsidR="00F85AC3" w:rsidRPr="00F85AC3" w:rsidTr="00F85AC3">
        <w:trPr>
          <w:trHeight w:hRule="exact" w:val="845"/>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23.</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9 «мкр. Геофизики – мкр. Восточный»</w:t>
            </w:r>
          </w:p>
        </w:tc>
        <w:tc>
          <w:tcPr>
            <w:tcW w:w="1262"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1465"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758" w:type="pct"/>
            <w:vMerge/>
            <w:tcBorders>
              <w:left w:val="single" w:sz="4" w:space="0" w:color="000000"/>
              <w:right w:val="single" w:sz="4" w:space="0" w:color="000000"/>
            </w:tcBorders>
            <w:vAlign w:val="center"/>
          </w:tcPr>
          <w:p w:rsidR="00F85AC3" w:rsidRPr="00F85AC3" w:rsidRDefault="00F85AC3" w:rsidP="00F85AC3">
            <w:pPr>
              <w:spacing w:after="0" w:line="240" w:lineRule="auto"/>
              <w:rPr>
                <w:rFonts w:ascii="Times New Roman" w:eastAsia="Tahoma" w:hAnsi="Times New Roman"/>
                <w:sz w:val="14"/>
                <w:szCs w:val="14"/>
                <w:lang w:eastAsia="ru-RU"/>
              </w:rPr>
            </w:pPr>
          </w:p>
        </w:tc>
      </w:tr>
      <w:tr w:rsidR="00F85AC3" w:rsidRPr="00F85AC3" w:rsidTr="00F85AC3">
        <w:trPr>
          <w:trHeight w:hRule="exact" w:val="845"/>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24.</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9 а «мкр. Геофизики – мкр. Восточный»</w:t>
            </w:r>
          </w:p>
        </w:tc>
        <w:tc>
          <w:tcPr>
            <w:tcW w:w="1262"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1465" w:type="pct"/>
            <w:vMerge/>
            <w:tcBorders>
              <w:left w:val="single" w:sz="4"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758" w:type="pct"/>
            <w:vMerge/>
            <w:tcBorders>
              <w:left w:val="single" w:sz="4" w:space="0" w:color="000000"/>
              <w:right w:val="single" w:sz="4" w:space="0" w:color="000000"/>
            </w:tcBorders>
            <w:vAlign w:val="center"/>
          </w:tcPr>
          <w:p w:rsidR="00F85AC3" w:rsidRPr="00F85AC3" w:rsidRDefault="00F85AC3" w:rsidP="00F85AC3">
            <w:pPr>
              <w:spacing w:after="0" w:line="240" w:lineRule="auto"/>
              <w:rPr>
                <w:rFonts w:ascii="Times New Roman" w:eastAsia="Tahoma" w:hAnsi="Times New Roman"/>
                <w:sz w:val="14"/>
                <w:szCs w:val="14"/>
                <w:lang w:eastAsia="ru-RU"/>
              </w:rPr>
            </w:pPr>
          </w:p>
        </w:tc>
      </w:tr>
      <w:tr w:rsidR="00F85AC3" w:rsidRPr="00F85AC3" w:rsidTr="00F85AC3">
        <w:trPr>
          <w:trHeight w:hRule="exact" w:val="845"/>
        </w:trPr>
        <w:tc>
          <w:tcPr>
            <w:tcW w:w="190"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25.</w:t>
            </w:r>
          </w:p>
        </w:tc>
        <w:tc>
          <w:tcPr>
            <w:tcW w:w="1326" w:type="pct"/>
            <w:tcBorders>
              <w:top w:val="single" w:sz="6" w:space="0" w:color="000000"/>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imes New Roman" w:hAnsi="Times New Roman"/>
                <w:sz w:val="14"/>
                <w:szCs w:val="14"/>
                <w:lang w:eastAsia="ru-RU"/>
              </w:rPr>
            </w:pPr>
            <w:r w:rsidRPr="00F85AC3">
              <w:rPr>
                <w:rFonts w:ascii="Times New Roman" w:eastAsia="Times New Roman" w:hAnsi="Times New Roman"/>
                <w:sz w:val="14"/>
                <w:szCs w:val="14"/>
                <w:lang w:eastAsia="ru-RU"/>
              </w:rPr>
              <w:t>№ 11 «мкр. Геофизики – Прокуратура»</w:t>
            </w:r>
          </w:p>
        </w:tc>
        <w:tc>
          <w:tcPr>
            <w:tcW w:w="1262" w:type="pct"/>
            <w:vMerge/>
            <w:tcBorders>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1465" w:type="pct"/>
            <w:vMerge/>
            <w:tcBorders>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jc w:val="center"/>
              <w:rPr>
                <w:rFonts w:ascii="Times New Roman" w:eastAsia="Tahoma" w:hAnsi="Times New Roman"/>
                <w:sz w:val="14"/>
                <w:szCs w:val="14"/>
                <w:lang w:eastAsia="ru-RU"/>
              </w:rPr>
            </w:pPr>
          </w:p>
        </w:tc>
        <w:tc>
          <w:tcPr>
            <w:tcW w:w="758" w:type="pct"/>
            <w:vMerge/>
            <w:tcBorders>
              <w:left w:val="single" w:sz="4" w:space="0" w:color="000000"/>
              <w:bottom w:val="single" w:sz="6" w:space="0" w:color="000000"/>
              <w:right w:val="single" w:sz="4" w:space="0" w:color="000000"/>
            </w:tcBorders>
            <w:vAlign w:val="center"/>
          </w:tcPr>
          <w:p w:rsidR="00F85AC3" w:rsidRPr="00F85AC3" w:rsidRDefault="00F85AC3" w:rsidP="00F85AC3">
            <w:pPr>
              <w:spacing w:after="0" w:line="240" w:lineRule="auto"/>
              <w:rPr>
                <w:rFonts w:ascii="Times New Roman" w:eastAsia="Tahoma" w:hAnsi="Times New Roman"/>
                <w:sz w:val="14"/>
                <w:szCs w:val="14"/>
                <w:lang w:eastAsia="ru-RU"/>
              </w:rPr>
            </w:pPr>
          </w:p>
        </w:tc>
      </w:tr>
    </w:tbl>
    <w:p w:rsidR="00F85AC3" w:rsidRPr="00F85AC3" w:rsidRDefault="00F85AC3" w:rsidP="00F85AC3">
      <w:pPr>
        <w:spacing w:after="0" w:line="240" w:lineRule="auto"/>
        <w:ind w:right="-6"/>
        <w:rPr>
          <w:rFonts w:ascii="Times New Roman" w:eastAsia="Times New Roman" w:hAnsi="Times New Roman"/>
          <w:sz w:val="20"/>
          <w:szCs w:val="20"/>
          <w:lang w:eastAsia="ru-RU"/>
        </w:rPr>
      </w:pPr>
    </w:p>
    <w:p w:rsidR="007C395B" w:rsidRPr="007C395B" w:rsidRDefault="007C395B" w:rsidP="007C395B">
      <w:pPr>
        <w:spacing w:after="0" w:line="240" w:lineRule="auto"/>
        <w:jc w:val="center"/>
        <w:rPr>
          <w:rFonts w:ascii="Times New Roman" w:eastAsia="Times New Roman" w:hAnsi="Times New Roman"/>
          <w:sz w:val="20"/>
          <w:szCs w:val="20"/>
          <w:lang w:eastAsia="ru-RU"/>
        </w:rPr>
      </w:pPr>
      <w:r w:rsidRPr="007C395B">
        <w:rPr>
          <w:rFonts w:ascii="Times New Roman" w:eastAsia="Times New Roman" w:hAnsi="Times New Roman"/>
          <w:noProof/>
          <w:sz w:val="20"/>
          <w:szCs w:val="20"/>
          <w:lang w:eastAsia="ru-RU"/>
        </w:rPr>
        <w:drawing>
          <wp:inline distT="0" distB="0" distL="0" distR="0">
            <wp:extent cx="532765" cy="667385"/>
            <wp:effectExtent l="19050" t="0" r="635" b="0"/>
            <wp:docPr id="70" name="Рисунок 1"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 снизу убран белый цвет"/>
                    <pic:cNvPicPr>
                      <a:picLocks noChangeAspect="1" noChangeArrowheads="1"/>
                    </pic:cNvPicPr>
                  </pic:nvPicPr>
                  <pic:blipFill>
                    <a:blip r:embed="rId346" cstate="print"/>
                    <a:srcRect/>
                    <a:stretch>
                      <a:fillRect/>
                    </a:stretch>
                  </pic:blipFill>
                  <pic:spPr bwMode="auto">
                    <a:xfrm>
                      <a:off x="0" y="0"/>
                      <a:ext cx="532765" cy="667385"/>
                    </a:xfrm>
                    <a:prstGeom prst="rect">
                      <a:avLst/>
                    </a:prstGeom>
                    <a:noFill/>
                    <a:ln w="9525">
                      <a:noFill/>
                      <a:miter lim="800000"/>
                      <a:headEnd/>
                      <a:tailEnd/>
                    </a:ln>
                  </pic:spPr>
                </pic:pic>
              </a:graphicData>
            </a:graphic>
          </wp:inline>
        </w:drawing>
      </w:r>
    </w:p>
    <w:p w:rsidR="007C395B" w:rsidRPr="007C395B" w:rsidRDefault="007C395B" w:rsidP="007C395B">
      <w:pPr>
        <w:spacing w:after="0" w:line="240" w:lineRule="auto"/>
        <w:jc w:val="center"/>
        <w:rPr>
          <w:rFonts w:ascii="Times New Roman" w:eastAsia="Times New Roman" w:hAnsi="Times New Roman"/>
          <w:sz w:val="20"/>
          <w:szCs w:val="20"/>
          <w:lang w:eastAsia="ru-RU"/>
        </w:rPr>
      </w:pPr>
    </w:p>
    <w:p w:rsidR="007C395B" w:rsidRPr="007C395B" w:rsidRDefault="007C395B" w:rsidP="007C395B">
      <w:pPr>
        <w:spacing w:after="0" w:line="240" w:lineRule="auto"/>
        <w:jc w:val="center"/>
        <w:rPr>
          <w:rFonts w:ascii="Times New Roman" w:eastAsia="Times New Roman" w:hAnsi="Times New Roman"/>
          <w:sz w:val="18"/>
          <w:szCs w:val="20"/>
          <w:lang w:eastAsia="ru-RU"/>
        </w:rPr>
      </w:pPr>
      <w:r w:rsidRPr="007C395B">
        <w:rPr>
          <w:rFonts w:ascii="Times New Roman" w:eastAsia="Times New Roman" w:hAnsi="Times New Roman"/>
          <w:sz w:val="18"/>
          <w:szCs w:val="20"/>
          <w:lang w:eastAsia="ru-RU"/>
        </w:rPr>
        <w:t>АДМИНИСТРАЦИЯ БОГУЧАНСКОГО РАЙОНА</w:t>
      </w:r>
    </w:p>
    <w:p w:rsidR="007C395B" w:rsidRPr="007C395B" w:rsidRDefault="007C395B" w:rsidP="007C395B">
      <w:pPr>
        <w:keepNext/>
        <w:spacing w:after="0" w:line="240" w:lineRule="auto"/>
        <w:jc w:val="center"/>
        <w:outlineLvl w:val="2"/>
        <w:rPr>
          <w:rFonts w:ascii="Times New Roman" w:eastAsia="Times New Roman" w:hAnsi="Times New Roman"/>
          <w:sz w:val="18"/>
          <w:szCs w:val="20"/>
          <w:lang w:eastAsia="ru-RU"/>
        </w:rPr>
      </w:pPr>
      <w:proofErr w:type="gramStart"/>
      <w:r w:rsidRPr="007C395B">
        <w:rPr>
          <w:rFonts w:ascii="Times New Roman" w:eastAsia="Times New Roman" w:hAnsi="Times New Roman"/>
          <w:sz w:val="18"/>
          <w:szCs w:val="20"/>
          <w:lang w:eastAsia="ru-RU"/>
        </w:rPr>
        <w:lastRenderedPageBreak/>
        <w:t>П</w:t>
      </w:r>
      <w:proofErr w:type="gramEnd"/>
      <w:r w:rsidRPr="007C395B">
        <w:rPr>
          <w:rFonts w:ascii="Times New Roman" w:eastAsia="Times New Roman" w:hAnsi="Times New Roman"/>
          <w:sz w:val="18"/>
          <w:szCs w:val="20"/>
          <w:lang w:eastAsia="ru-RU"/>
        </w:rPr>
        <w:t xml:space="preserve"> О С Т А Н О В Л Е Н И Е</w:t>
      </w:r>
    </w:p>
    <w:p w:rsidR="007C395B" w:rsidRPr="007C395B" w:rsidRDefault="007C395B" w:rsidP="007C395B">
      <w:pPr>
        <w:spacing w:after="0" w:line="240" w:lineRule="auto"/>
        <w:jc w:val="center"/>
        <w:rPr>
          <w:rFonts w:ascii="Times New Roman" w:eastAsia="Times New Roman" w:hAnsi="Times New Roman"/>
          <w:sz w:val="20"/>
          <w:szCs w:val="20"/>
          <w:lang w:eastAsia="ru-RU"/>
        </w:rPr>
      </w:pPr>
      <w:r w:rsidRPr="007C395B">
        <w:rPr>
          <w:rFonts w:ascii="Times New Roman" w:eastAsia="Times New Roman" w:hAnsi="Times New Roman"/>
          <w:sz w:val="20"/>
          <w:szCs w:val="20"/>
          <w:lang w:eastAsia="ru-RU"/>
        </w:rPr>
        <w:t>25.05.2023                                   с. Богучаны                                        № 518-п</w:t>
      </w:r>
    </w:p>
    <w:p w:rsidR="007C395B" w:rsidRPr="007C395B" w:rsidRDefault="007C395B" w:rsidP="007C395B">
      <w:pPr>
        <w:autoSpaceDE w:val="0"/>
        <w:autoSpaceDN w:val="0"/>
        <w:adjustRightInd w:val="0"/>
        <w:spacing w:after="0" w:line="240" w:lineRule="auto"/>
        <w:jc w:val="center"/>
        <w:rPr>
          <w:rFonts w:ascii="Times New Roman" w:eastAsia="Times New Roman" w:hAnsi="Times New Roman"/>
          <w:bCs/>
          <w:sz w:val="20"/>
          <w:szCs w:val="20"/>
          <w:lang w:eastAsia="ru-RU"/>
        </w:rPr>
      </w:pPr>
    </w:p>
    <w:p w:rsidR="007C395B" w:rsidRPr="007C395B" w:rsidRDefault="007C395B" w:rsidP="007C395B">
      <w:pPr>
        <w:autoSpaceDE w:val="0"/>
        <w:autoSpaceDN w:val="0"/>
        <w:adjustRightInd w:val="0"/>
        <w:spacing w:after="0" w:line="240" w:lineRule="auto"/>
        <w:jc w:val="center"/>
        <w:rPr>
          <w:rFonts w:ascii="Times New Roman" w:eastAsia="Times New Roman" w:hAnsi="Times New Roman"/>
          <w:bCs/>
          <w:sz w:val="20"/>
          <w:szCs w:val="20"/>
          <w:lang w:eastAsia="ru-RU"/>
        </w:rPr>
      </w:pPr>
      <w:r w:rsidRPr="007C395B">
        <w:rPr>
          <w:rFonts w:ascii="Times New Roman" w:eastAsia="Times New Roman" w:hAnsi="Times New Roman"/>
          <w:bCs/>
          <w:sz w:val="20"/>
          <w:szCs w:val="20"/>
          <w:lang w:eastAsia="ru-RU"/>
        </w:rPr>
        <w:t>О внесении изменений в постановление администрации Богучанского района от 08.06.2012 № 828-п «Об утверждении Реестра муниципальных маршрутов регулярных пассажирских перевозок автомобильным транспортом в Богучанском районе»</w:t>
      </w:r>
    </w:p>
    <w:p w:rsidR="007C395B" w:rsidRPr="007C395B" w:rsidRDefault="007C395B" w:rsidP="007C395B">
      <w:pPr>
        <w:spacing w:after="0" w:line="240" w:lineRule="auto"/>
        <w:jc w:val="center"/>
        <w:rPr>
          <w:rFonts w:ascii="Times New Roman" w:eastAsia="Times New Roman" w:hAnsi="Times New Roman"/>
          <w:sz w:val="20"/>
          <w:szCs w:val="20"/>
          <w:lang w:eastAsia="ru-RU"/>
        </w:rPr>
      </w:pPr>
    </w:p>
    <w:p w:rsidR="007C395B" w:rsidRPr="007C395B" w:rsidRDefault="007C395B" w:rsidP="007C395B">
      <w:pPr>
        <w:autoSpaceDE w:val="0"/>
        <w:autoSpaceDN w:val="0"/>
        <w:adjustRightInd w:val="0"/>
        <w:spacing w:after="0" w:line="240" w:lineRule="auto"/>
        <w:ind w:firstLine="709"/>
        <w:jc w:val="both"/>
        <w:rPr>
          <w:rFonts w:ascii="Times New Roman" w:eastAsia="Times New Roman" w:hAnsi="Times New Roman"/>
          <w:bCs/>
          <w:sz w:val="20"/>
          <w:szCs w:val="20"/>
          <w:lang w:eastAsia="ru-RU"/>
        </w:rPr>
      </w:pPr>
      <w:proofErr w:type="gramStart"/>
      <w:r w:rsidRPr="007C395B">
        <w:rPr>
          <w:rFonts w:ascii="Times New Roman" w:eastAsia="Times New Roman" w:hAnsi="Times New Roman"/>
          <w:bCs/>
          <w:sz w:val="20"/>
          <w:szCs w:val="20"/>
          <w:lang w:eastAsia="ru-RU"/>
        </w:rPr>
        <w:t>В целях повышения безопасности и качества пассажирских перевозок в Богучанском   районе,  руководствуясь  Федеральными  законами  от  06.10.2003 № 131-ФЗ «Об общих принципах организации местного самоуправления в Российской Федерации», от 13.07.2015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 постановлением администрации Богучанского района</w:t>
      </w:r>
      <w:proofErr w:type="gramEnd"/>
      <w:r w:rsidRPr="007C395B">
        <w:rPr>
          <w:rFonts w:ascii="Times New Roman" w:eastAsia="Times New Roman" w:hAnsi="Times New Roman"/>
          <w:bCs/>
          <w:sz w:val="20"/>
          <w:szCs w:val="20"/>
          <w:lang w:eastAsia="ru-RU"/>
        </w:rPr>
        <w:t xml:space="preserve"> от 14.09.2017 № 1015-п «Об организации транспортного обслуживания населения в Богучанском районе», постановления администрации Богучанского района от 04.08.2016 № 558-п «Об утверждении Порядка формирования и ведения реестра муниципальных маршрутов регулярных пассажирских перевозок автомобильным транспортом в Богучанском районе», ст. ст. 7, 43, 47 Устава Богучанского района Красноярского края, ПОСТАНОВЛЯЮ:</w:t>
      </w:r>
    </w:p>
    <w:p w:rsidR="007C395B" w:rsidRPr="007C395B" w:rsidRDefault="007C395B" w:rsidP="007C395B">
      <w:pPr>
        <w:numPr>
          <w:ilvl w:val="0"/>
          <w:numId w:val="11"/>
        </w:numPr>
        <w:tabs>
          <w:tab w:val="left" w:pos="851"/>
        </w:tabs>
        <w:spacing w:after="0" w:line="240" w:lineRule="auto"/>
        <w:ind w:left="0" w:firstLine="567"/>
        <w:jc w:val="both"/>
        <w:rPr>
          <w:rFonts w:ascii="Times New Roman" w:eastAsia="Times New Roman" w:hAnsi="Times New Roman"/>
          <w:sz w:val="20"/>
          <w:szCs w:val="20"/>
          <w:lang w:eastAsia="ru-RU"/>
        </w:rPr>
      </w:pPr>
      <w:r w:rsidRPr="007C395B">
        <w:rPr>
          <w:rFonts w:ascii="Times New Roman" w:eastAsia="Times New Roman" w:hAnsi="Times New Roman"/>
          <w:sz w:val="20"/>
          <w:szCs w:val="20"/>
          <w:lang w:eastAsia="ru-RU"/>
        </w:rPr>
        <w:t>Внести изменения в постановление администрации Богучанского района от 08.06.2012 № 828-п «Об утверждении Реестра муниципальных маршрутов регулярных пассажирских перевозок автомобильным транспортом в Богучанском районе» (далее – Постановление) следующего содержания:</w:t>
      </w:r>
    </w:p>
    <w:p w:rsidR="007C395B" w:rsidRPr="007C395B" w:rsidRDefault="007C395B" w:rsidP="007C395B">
      <w:pPr>
        <w:spacing w:after="0" w:line="240" w:lineRule="auto"/>
        <w:ind w:firstLine="720"/>
        <w:jc w:val="both"/>
        <w:rPr>
          <w:rFonts w:ascii="Times New Roman" w:eastAsia="Times New Roman" w:hAnsi="Times New Roman"/>
          <w:sz w:val="20"/>
          <w:szCs w:val="20"/>
          <w:lang w:eastAsia="ru-RU"/>
        </w:rPr>
      </w:pPr>
      <w:r w:rsidRPr="007C395B">
        <w:rPr>
          <w:rFonts w:ascii="Times New Roman" w:eastAsia="Times New Roman" w:hAnsi="Times New Roman"/>
          <w:sz w:val="20"/>
          <w:szCs w:val="20"/>
          <w:lang w:eastAsia="ru-RU"/>
        </w:rPr>
        <w:t>- приложение к Постановлению читать в новой редакции, согласно приложению к данному Постановлению.</w:t>
      </w:r>
    </w:p>
    <w:p w:rsidR="007C395B" w:rsidRPr="007C395B" w:rsidRDefault="007C395B" w:rsidP="007C395B">
      <w:pPr>
        <w:numPr>
          <w:ilvl w:val="0"/>
          <w:numId w:val="11"/>
        </w:numPr>
        <w:tabs>
          <w:tab w:val="num" w:pos="0"/>
          <w:tab w:val="left" w:pos="851"/>
        </w:tabs>
        <w:spacing w:after="0" w:line="240" w:lineRule="auto"/>
        <w:ind w:left="0" w:firstLine="567"/>
        <w:jc w:val="both"/>
        <w:rPr>
          <w:rFonts w:ascii="Times New Roman" w:eastAsia="Times New Roman" w:hAnsi="Times New Roman"/>
          <w:sz w:val="20"/>
          <w:szCs w:val="20"/>
          <w:lang w:eastAsia="ru-RU"/>
        </w:rPr>
      </w:pPr>
      <w:r w:rsidRPr="007C395B">
        <w:rPr>
          <w:rFonts w:ascii="Times New Roman" w:eastAsia="Times New Roman" w:hAnsi="Times New Roman"/>
          <w:sz w:val="20"/>
          <w:szCs w:val="20"/>
          <w:lang w:eastAsia="ru-RU"/>
        </w:rPr>
        <w:t>Контроль за исполнением данного постановления возложить на</w:t>
      </w:r>
      <w:proofErr w:type="gramStart"/>
      <w:r w:rsidRPr="007C395B">
        <w:rPr>
          <w:rFonts w:ascii="Times New Roman" w:eastAsia="Times New Roman" w:hAnsi="Times New Roman"/>
          <w:sz w:val="20"/>
          <w:szCs w:val="20"/>
          <w:lang w:eastAsia="ru-RU"/>
        </w:rPr>
        <w:t xml:space="preserve"> П</w:t>
      </w:r>
      <w:proofErr w:type="gramEnd"/>
      <w:r w:rsidRPr="007C395B">
        <w:rPr>
          <w:rFonts w:ascii="Times New Roman" w:eastAsia="Times New Roman" w:hAnsi="Times New Roman"/>
          <w:sz w:val="20"/>
          <w:szCs w:val="20"/>
          <w:lang w:eastAsia="ru-RU"/>
        </w:rPr>
        <w:t xml:space="preserve">ервого заместителя Главы Богучанского района В.М. Любима. </w:t>
      </w:r>
    </w:p>
    <w:p w:rsidR="007C395B" w:rsidRPr="007C395B" w:rsidRDefault="007C395B" w:rsidP="007C395B">
      <w:pPr>
        <w:numPr>
          <w:ilvl w:val="0"/>
          <w:numId w:val="11"/>
        </w:numPr>
        <w:tabs>
          <w:tab w:val="num" w:pos="0"/>
          <w:tab w:val="left" w:pos="851"/>
        </w:tabs>
        <w:spacing w:after="0" w:line="240" w:lineRule="auto"/>
        <w:ind w:left="0" w:firstLine="567"/>
        <w:jc w:val="both"/>
        <w:rPr>
          <w:rFonts w:ascii="Times New Roman" w:eastAsia="Times New Roman" w:hAnsi="Times New Roman"/>
          <w:sz w:val="20"/>
          <w:szCs w:val="20"/>
          <w:lang w:eastAsia="ru-RU"/>
        </w:rPr>
      </w:pPr>
      <w:r w:rsidRPr="007C395B">
        <w:rPr>
          <w:rFonts w:ascii="Times New Roman" w:eastAsia="Times New Roman" w:hAnsi="Times New Roman"/>
          <w:sz w:val="20"/>
          <w:szCs w:val="20"/>
          <w:lang w:eastAsia="ru-RU"/>
        </w:rPr>
        <w:t>Настоящее постановление вступает в силу со дня, следующего за днем опубликования в Официальном  вестнике Богучанского района.</w:t>
      </w:r>
    </w:p>
    <w:p w:rsidR="007C395B" w:rsidRPr="007C395B" w:rsidRDefault="007C395B" w:rsidP="007C395B">
      <w:pPr>
        <w:autoSpaceDE w:val="0"/>
        <w:autoSpaceDN w:val="0"/>
        <w:adjustRightInd w:val="0"/>
        <w:spacing w:after="0" w:line="240" w:lineRule="auto"/>
        <w:rPr>
          <w:rFonts w:ascii="Times New Roman" w:eastAsia="Times New Roman" w:hAnsi="Times New Roman"/>
          <w:sz w:val="20"/>
          <w:szCs w:val="20"/>
          <w:lang w:eastAsia="ru-RU"/>
        </w:rPr>
      </w:pPr>
    </w:p>
    <w:p w:rsidR="007C395B" w:rsidRPr="007C395B" w:rsidRDefault="007C395B" w:rsidP="007C395B">
      <w:pPr>
        <w:autoSpaceDE w:val="0"/>
        <w:autoSpaceDN w:val="0"/>
        <w:adjustRightInd w:val="0"/>
        <w:spacing w:after="0" w:line="240" w:lineRule="auto"/>
        <w:rPr>
          <w:rFonts w:ascii="Times New Roman" w:eastAsia="Times New Roman" w:hAnsi="Times New Roman"/>
          <w:sz w:val="20"/>
          <w:szCs w:val="20"/>
          <w:lang w:eastAsia="ru-RU"/>
        </w:rPr>
      </w:pPr>
      <w:r w:rsidRPr="007C395B">
        <w:rPr>
          <w:rFonts w:ascii="Times New Roman" w:eastAsia="Times New Roman" w:hAnsi="Times New Roman"/>
          <w:sz w:val="20"/>
          <w:szCs w:val="20"/>
          <w:lang w:eastAsia="ru-RU"/>
        </w:rPr>
        <w:t>Глава Богучанского района                                                             А.С. Медведев</w:t>
      </w:r>
    </w:p>
    <w:p w:rsidR="00BA7D64" w:rsidRDefault="00BA7D64" w:rsidP="00855FD3">
      <w:pPr>
        <w:spacing w:after="0" w:line="240" w:lineRule="auto"/>
        <w:ind w:firstLine="360"/>
        <w:jc w:val="both"/>
        <w:rPr>
          <w:rFonts w:ascii="Times New Roman" w:eastAsia="Times New Roman" w:hAnsi="Times New Roman"/>
          <w:sz w:val="20"/>
          <w:szCs w:val="20"/>
          <w:lang w:eastAsia="ru-RU"/>
        </w:rPr>
      </w:pPr>
    </w:p>
    <w:tbl>
      <w:tblPr>
        <w:tblW w:w="5000" w:type="pct"/>
        <w:tblLook w:val="04A0"/>
      </w:tblPr>
      <w:tblGrid>
        <w:gridCol w:w="9570"/>
      </w:tblGrid>
      <w:tr w:rsidR="0065074D" w:rsidRPr="00044774" w:rsidTr="0065074D">
        <w:trPr>
          <w:trHeight w:val="20"/>
        </w:trPr>
        <w:tc>
          <w:tcPr>
            <w:tcW w:w="5000" w:type="pct"/>
            <w:tcBorders>
              <w:top w:val="nil"/>
              <w:left w:val="nil"/>
              <w:right w:val="nil"/>
            </w:tcBorders>
            <w:shd w:val="clear" w:color="auto" w:fill="auto"/>
            <w:noWrap/>
            <w:vAlign w:val="bottom"/>
            <w:hideMark/>
          </w:tcPr>
          <w:p w:rsidR="0065074D" w:rsidRDefault="0065074D" w:rsidP="0065074D">
            <w:pPr>
              <w:spacing w:after="0" w:line="240" w:lineRule="auto"/>
              <w:jc w:val="right"/>
              <w:rPr>
                <w:rFonts w:ascii="Times New Roman" w:eastAsia="Times New Roman" w:hAnsi="Times New Roman"/>
                <w:sz w:val="18"/>
                <w:szCs w:val="18"/>
                <w:lang w:eastAsia="ru-RU"/>
              </w:rPr>
            </w:pPr>
            <w:r w:rsidRPr="0065074D">
              <w:rPr>
                <w:rFonts w:ascii="Times New Roman" w:eastAsia="Times New Roman" w:hAnsi="Times New Roman"/>
                <w:sz w:val="18"/>
                <w:szCs w:val="18"/>
                <w:lang w:eastAsia="ru-RU"/>
              </w:rPr>
              <w:t>Приложение к постановлению</w:t>
            </w:r>
          </w:p>
          <w:p w:rsidR="0065074D" w:rsidRDefault="0065074D" w:rsidP="0065074D">
            <w:pPr>
              <w:spacing w:after="0" w:line="240" w:lineRule="auto"/>
              <w:jc w:val="right"/>
              <w:rPr>
                <w:rFonts w:ascii="Times New Roman" w:eastAsia="Times New Roman" w:hAnsi="Times New Roman"/>
                <w:sz w:val="18"/>
                <w:szCs w:val="18"/>
                <w:lang w:eastAsia="ru-RU"/>
              </w:rPr>
            </w:pPr>
            <w:r w:rsidRPr="0065074D">
              <w:rPr>
                <w:rFonts w:ascii="Times New Roman" w:eastAsia="Times New Roman" w:hAnsi="Times New Roman"/>
                <w:sz w:val="18"/>
                <w:szCs w:val="18"/>
                <w:lang w:eastAsia="ru-RU"/>
              </w:rPr>
              <w:t xml:space="preserve"> администрации Богучанского района</w:t>
            </w:r>
          </w:p>
          <w:p w:rsidR="0065074D" w:rsidRPr="0065074D" w:rsidRDefault="0065074D" w:rsidP="0065074D">
            <w:pPr>
              <w:spacing w:after="0" w:line="240" w:lineRule="auto"/>
              <w:jc w:val="right"/>
              <w:rPr>
                <w:rFonts w:ascii="Times New Roman" w:eastAsia="Times New Roman" w:hAnsi="Times New Roman"/>
                <w:sz w:val="18"/>
                <w:szCs w:val="18"/>
                <w:lang w:eastAsia="ru-RU"/>
              </w:rPr>
            </w:pPr>
            <w:r w:rsidRPr="0065074D">
              <w:rPr>
                <w:rFonts w:ascii="Times New Roman" w:eastAsia="Times New Roman" w:hAnsi="Times New Roman"/>
                <w:sz w:val="18"/>
                <w:szCs w:val="18"/>
                <w:lang w:eastAsia="ru-RU"/>
              </w:rPr>
              <w:t xml:space="preserve">                                                                                      от 25.05.2023 № 518-п</w:t>
            </w:r>
          </w:p>
          <w:p w:rsidR="0065074D" w:rsidRDefault="0065074D" w:rsidP="0065074D">
            <w:pPr>
              <w:spacing w:after="0" w:line="240" w:lineRule="auto"/>
              <w:jc w:val="right"/>
              <w:rPr>
                <w:rFonts w:ascii="Times New Roman" w:eastAsia="Times New Roman" w:hAnsi="Times New Roman"/>
                <w:color w:val="000000"/>
                <w:sz w:val="18"/>
                <w:szCs w:val="18"/>
                <w:lang w:eastAsia="ru-RU"/>
              </w:rPr>
            </w:pPr>
            <w:r w:rsidRPr="0065074D">
              <w:rPr>
                <w:rFonts w:ascii="Times New Roman" w:eastAsia="Times New Roman" w:hAnsi="Times New Roman"/>
                <w:color w:val="000000"/>
                <w:sz w:val="18"/>
                <w:szCs w:val="18"/>
                <w:lang w:eastAsia="ru-RU"/>
              </w:rPr>
              <w:t>Приложение к Постановлению</w:t>
            </w:r>
          </w:p>
          <w:p w:rsidR="0065074D" w:rsidRDefault="0065074D" w:rsidP="0065074D">
            <w:pPr>
              <w:spacing w:after="0" w:line="240" w:lineRule="auto"/>
              <w:jc w:val="right"/>
              <w:rPr>
                <w:rFonts w:ascii="Times New Roman" w:eastAsia="Times New Roman" w:hAnsi="Times New Roman"/>
                <w:color w:val="000000"/>
                <w:sz w:val="18"/>
                <w:szCs w:val="18"/>
                <w:lang w:eastAsia="ru-RU"/>
              </w:rPr>
            </w:pPr>
            <w:r w:rsidRPr="0065074D">
              <w:rPr>
                <w:rFonts w:ascii="Times New Roman" w:eastAsia="Times New Roman" w:hAnsi="Times New Roman"/>
                <w:color w:val="000000"/>
                <w:sz w:val="18"/>
                <w:szCs w:val="18"/>
                <w:lang w:eastAsia="ru-RU"/>
              </w:rPr>
              <w:t xml:space="preserve"> администрации Богучанского района</w:t>
            </w:r>
          </w:p>
          <w:p w:rsidR="0065074D" w:rsidRDefault="0065074D" w:rsidP="0065074D">
            <w:pPr>
              <w:spacing w:after="0" w:line="240" w:lineRule="auto"/>
              <w:jc w:val="right"/>
              <w:rPr>
                <w:rFonts w:ascii="Times New Roman" w:eastAsia="Times New Roman" w:hAnsi="Times New Roman"/>
                <w:color w:val="000000"/>
                <w:sz w:val="18"/>
                <w:szCs w:val="18"/>
                <w:lang w:eastAsia="ru-RU"/>
              </w:rPr>
            </w:pPr>
            <w:r w:rsidRPr="0065074D">
              <w:rPr>
                <w:rFonts w:ascii="Times New Roman" w:eastAsia="Times New Roman" w:hAnsi="Times New Roman"/>
                <w:color w:val="000000"/>
                <w:sz w:val="18"/>
                <w:szCs w:val="18"/>
                <w:lang w:eastAsia="ru-RU"/>
              </w:rPr>
              <w:t xml:space="preserve"> от " 08 " июня 2012 № 828-п</w:t>
            </w:r>
          </w:p>
          <w:p w:rsidR="0065074D" w:rsidRPr="0065074D" w:rsidRDefault="0065074D" w:rsidP="0065074D">
            <w:pPr>
              <w:spacing w:after="0" w:line="240" w:lineRule="auto"/>
              <w:jc w:val="right"/>
              <w:rPr>
                <w:rFonts w:ascii="Times New Roman" w:eastAsia="Times New Roman" w:hAnsi="Times New Roman"/>
                <w:color w:val="000000"/>
                <w:sz w:val="18"/>
                <w:szCs w:val="18"/>
                <w:lang w:eastAsia="ru-RU"/>
              </w:rPr>
            </w:pPr>
          </w:p>
          <w:p w:rsidR="0065074D" w:rsidRPr="0065074D" w:rsidRDefault="0065074D" w:rsidP="0065074D">
            <w:pPr>
              <w:spacing w:after="0" w:line="240" w:lineRule="auto"/>
              <w:jc w:val="center"/>
              <w:rPr>
                <w:rFonts w:ascii="Times New Roman" w:eastAsia="Times New Roman" w:hAnsi="Times New Roman"/>
                <w:sz w:val="18"/>
                <w:szCs w:val="18"/>
                <w:lang w:eastAsia="ru-RU"/>
              </w:rPr>
            </w:pPr>
            <w:r w:rsidRPr="0065074D">
              <w:rPr>
                <w:rFonts w:ascii="Times New Roman" w:eastAsia="Times New Roman" w:hAnsi="Times New Roman"/>
                <w:color w:val="000000"/>
                <w:sz w:val="20"/>
                <w:szCs w:val="18"/>
                <w:lang w:eastAsia="ru-RU"/>
              </w:rPr>
              <w:t>РЕЕСТР</w:t>
            </w:r>
            <w:r w:rsidRPr="0065074D">
              <w:rPr>
                <w:rFonts w:ascii="Times New Roman" w:eastAsia="Times New Roman" w:hAnsi="Times New Roman"/>
                <w:color w:val="000000"/>
                <w:sz w:val="20"/>
                <w:szCs w:val="18"/>
                <w:lang w:eastAsia="ru-RU"/>
              </w:rPr>
              <w:br/>
              <w:t xml:space="preserve">муниципальных маршрутов регулярных пассажирских перевозок </w:t>
            </w:r>
            <w:r w:rsidRPr="0065074D">
              <w:rPr>
                <w:rFonts w:ascii="Times New Roman" w:eastAsia="Times New Roman" w:hAnsi="Times New Roman"/>
                <w:color w:val="000000"/>
                <w:sz w:val="20"/>
                <w:szCs w:val="18"/>
                <w:lang w:eastAsia="ru-RU"/>
              </w:rPr>
              <w:br/>
              <w:t xml:space="preserve">автомобильным транспортом в Богучанском районе </w:t>
            </w:r>
          </w:p>
        </w:tc>
      </w:tr>
    </w:tbl>
    <w:p w:rsidR="007C395B" w:rsidRPr="00855FD3" w:rsidRDefault="007C395B" w:rsidP="00855FD3">
      <w:pPr>
        <w:spacing w:after="0" w:line="240" w:lineRule="auto"/>
        <w:ind w:firstLine="360"/>
        <w:jc w:val="both"/>
        <w:rPr>
          <w:rFonts w:ascii="Times New Roman" w:eastAsia="Times New Roman" w:hAnsi="Times New Roman"/>
          <w:sz w:val="20"/>
          <w:szCs w:val="20"/>
          <w:lang w:eastAsia="ru-RU"/>
        </w:rPr>
      </w:pPr>
    </w:p>
    <w:p w:rsidR="00BA7D64" w:rsidRPr="00855FD3" w:rsidRDefault="00BA7D64" w:rsidP="00855FD3">
      <w:pPr>
        <w:spacing w:after="0" w:line="240" w:lineRule="auto"/>
        <w:ind w:firstLine="360"/>
        <w:jc w:val="both"/>
        <w:rPr>
          <w:rFonts w:ascii="Times New Roman" w:eastAsia="Times New Roman" w:hAnsi="Times New Roman"/>
          <w:sz w:val="20"/>
          <w:szCs w:val="20"/>
          <w:lang w:eastAsia="ru-RU"/>
        </w:rPr>
      </w:pPr>
    </w:p>
    <w:tbl>
      <w:tblPr>
        <w:tblW w:w="5000" w:type="pct"/>
        <w:tblLook w:val="04A0"/>
      </w:tblPr>
      <w:tblGrid>
        <w:gridCol w:w="328"/>
        <w:gridCol w:w="375"/>
        <w:gridCol w:w="894"/>
        <w:gridCol w:w="529"/>
        <w:gridCol w:w="599"/>
        <w:gridCol w:w="659"/>
        <w:gridCol w:w="1015"/>
        <w:gridCol w:w="659"/>
        <w:gridCol w:w="816"/>
        <w:gridCol w:w="328"/>
        <w:gridCol w:w="323"/>
        <w:gridCol w:w="277"/>
        <w:gridCol w:w="1039"/>
        <w:gridCol w:w="530"/>
        <w:gridCol w:w="538"/>
        <w:gridCol w:w="661"/>
      </w:tblGrid>
      <w:tr w:rsidR="0065074D" w:rsidRPr="0065074D" w:rsidTr="0065074D">
        <w:trPr>
          <w:trHeight w:val="20"/>
        </w:trPr>
        <w:tc>
          <w:tcPr>
            <w:tcW w:w="132"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Регистрационный номер маршрута регулярных перевозок в соответствующем Реестре</w:t>
            </w:r>
          </w:p>
        </w:tc>
        <w:tc>
          <w:tcPr>
            <w:tcW w:w="16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Порядковый номер маршрута регулярных перевозок, который присвоен Уполномоченным органом </w:t>
            </w:r>
          </w:p>
        </w:tc>
        <w:tc>
          <w:tcPr>
            <w:tcW w:w="473"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Наименование муниципального маршрута регулярных перевозок</w:t>
            </w:r>
          </w:p>
        </w:tc>
        <w:tc>
          <w:tcPr>
            <w:tcW w:w="560" w:type="pct"/>
            <w:gridSpan w:val="2"/>
            <w:tcBorders>
              <w:top w:val="single" w:sz="4" w:space="0" w:color="auto"/>
              <w:left w:val="nil"/>
              <w:bottom w:val="single" w:sz="4" w:space="0" w:color="auto"/>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Наименование маршрута регулярных перевозок в виде наименований начального остановочного пункта и конечного остановочного пункта по маршруту регулярных перевозок либо наименований поселений или городских округов, в границах которых </w:t>
            </w:r>
            <w:proofErr w:type="gramStart"/>
            <w:r w:rsidRPr="0065074D">
              <w:rPr>
                <w:rFonts w:ascii="Times New Roman" w:eastAsia="Times New Roman" w:hAnsi="Times New Roman"/>
                <w:sz w:val="14"/>
                <w:szCs w:val="14"/>
                <w:lang w:eastAsia="ru-RU"/>
              </w:rPr>
              <w:t>расположены</w:t>
            </w:r>
            <w:proofErr w:type="gramEnd"/>
            <w:r w:rsidRPr="0065074D">
              <w:rPr>
                <w:rFonts w:ascii="Times New Roman" w:eastAsia="Times New Roman" w:hAnsi="Times New Roman"/>
                <w:sz w:val="14"/>
                <w:szCs w:val="14"/>
                <w:lang w:eastAsia="ru-RU"/>
              </w:rPr>
              <w:t xml:space="preserve"> начальный остановочный пункт и конечный остановочный </w:t>
            </w:r>
            <w:r w:rsidRPr="0065074D">
              <w:rPr>
                <w:rFonts w:ascii="Times New Roman" w:eastAsia="Times New Roman" w:hAnsi="Times New Roman"/>
                <w:sz w:val="14"/>
                <w:szCs w:val="14"/>
                <w:lang w:eastAsia="ru-RU"/>
              </w:rPr>
              <w:lastRenderedPageBreak/>
              <w:t>пункт по данному маршруту</w:t>
            </w:r>
          </w:p>
        </w:tc>
        <w:tc>
          <w:tcPr>
            <w:tcW w:w="893" w:type="pct"/>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lastRenderedPageBreak/>
              <w:t>Наименование промежуточных остановочных пунктов по маршруту регулярных перевозок либо наименование поселений или городских округов, в границах которых расположены промежуточные остановочные пункты</w:t>
            </w:r>
          </w:p>
        </w:tc>
        <w:tc>
          <w:tcPr>
            <w:tcW w:w="765" w:type="pct"/>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Наименование улиц, автомобильных дорог, по которым предполагается движение транспортных средств между остановочными пунктами по маршруту регулярных перевозок</w:t>
            </w:r>
          </w:p>
        </w:tc>
        <w:tc>
          <w:tcPr>
            <w:tcW w:w="204"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Протяженность маршрута регулярных перевозок, </w:t>
            </w:r>
            <w:proofErr w:type="gramStart"/>
            <w:r w:rsidRPr="0065074D">
              <w:rPr>
                <w:rFonts w:ascii="Times New Roman" w:eastAsia="Times New Roman" w:hAnsi="Times New Roman"/>
                <w:sz w:val="14"/>
                <w:szCs w:val="14"/>
                <w:lang w:eastAsia="ru-RU"/>
              </w:rPr>
              <w:t>км</w:t>
            </w:r>
            <w:proofErr w:type="gramEnd"/>
          </w:p>
        </w:tc>
        <w:tc>
          <w:tcPr>
            <w:tcW w:w="108"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Порядок посадки и высадки пассажиров*</w:t>
            </w:r>
          </w:p>
        </w:tc>
        <w:tc>
          <w:tcPr>
            <w:tcW w:w="74"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Вид регулярных перевозок**</w:t>
            </w:r>
          </w:p>
        </w:tc>
        <w:tc>
          <w:tcPr>
            <w:tcW w:w="7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proofErr w:type="gramStart"/>
            <w:r w:rsidRPr="0065074D">
              <w:rPr>
                <w:rFonts w:ascii="Times New Roman" w:eastAsia="Times New Roman" w:hAnsi="Times New Roman"/>
                <w:sz w:val="14"/>
                <w:szCs w:val="14"/>
                <w:lang w:eastAsia="ru-RU"/>
              </w:rPr>
              <w:t xml:space="preserve">Характеристики транспортных средств (виды транспортных средств, классы транспортных средств, экологические характеристики транспортных средств, максимальный срок эксплуатации транспортных средств, характеристики транспортных средств, влияющие на качество перевозок), </w:t>
            </w:r>
            <w:r w:rsidRPr="0065074D">
              <w:rPr>
                <w:rFonts w:ascii="Times New Roman" w:eastAsia="Times New Roman" w:hAnsi="Times New Roman"/>
                <w:sz w:val="14"/>
                <w:szCs w:val="14"/>
                <w:lang w:eastAsia="ru-RU"/>
              </w:rPr>
              <w:lastRenderedPageBreak/>
              <w:t>предусмотренные решением об установлении или изменении маршрута регулярных перевозок, государственным или муниципальным контрактом и (или) заявкой на участие в открытом конкурсе, поданной участником открытого конкурса, которому выдается свидетельство об осуществлении перевозок по маршруту регулярных перевозок</w:t>
            </w:r>
            <w:proofErr w:type="gramEnd"/>
          </w:p>
        </w:tc>
        <w:tc>
          <w:tcPr>
            <w:tcW w:w="2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lastRenderedPageBreak/>
              <w:t xml:space="preserve">Максимальное количество транспортных средств каждого класса, которое допускается использовать для перевозок по </w:t>
            </w:r>
            <w:r w:rsidRPr="0065074D">
              <w:rPr>
                <w:rFonts w:ascii="Times New Roman" w:eastAsia="Times New Roman" w:hAnsi="Times New Roman"/>
                <w:sz w:val="14"/>
                <w:szCs w:val="14"/>
                <w:lang w:eastAsia="ru-RU"/>
              </w:rPr>
              <w:lastRenderedPageBreak/>
              <w:t>маршруту регулярных перевозок</w:t>
            </w:r>
          </w:p>
        </w:tc>
        <w:tc>
          <w:tcPr>
            <w:tcW w:w="2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lastRenderedPageBreak/>
              <w:t>Дата начала осуществления регулярных перевозок</w:t>
            </w:r>
          </w:p>
        </w:tc>
        <w:tc>
          <w:tcPr>
            <w:tcW w:w="4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proofErr w:type="gramStart"/>
            <w:r w:rsidRPr="0065074D">
              <w:rPr>
                <w:rFonts w:ascii="Times New Roman" w:eastAsia="Times New Roman" w:hAnsi="Times New Roman"/>
                <w:sz w:val="14"/>
                <w:szCs w:val="14"/>
                <w:lang w:eastAsia="ru-RU"/>
              </w:rPr>
              <w:t>Наименование, место нахождения (для юридического лица), фамилия, имя, и если имеется, отчество, место жительства (для индивидуального предпринимат</w:t>
            </w:r>
            <w:r w:rsidRPr="0065074D">
              <w:rPr>
                <w:rFonts w:ascii="Times New Roman" w:eastAsia="Times New Roman" w:hAnsi="Times New Roman"/>
                <w:sz w:val="14"/>
                <w:szCs w:val="14"/>
                <w:lang w:eastAsia="ru-RU"/>
              </w:rPr>
              <w:lastRenderedPageBreak/>
              <w:t>еля), идентификационный номер налогоплательщика, который осуществляет перевозки по маршруту регулярных перевозок</w:t>
            </w:r>
            <w:proofErr w:type="gramEnd"/>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tcBorders>
              <w:top w:val="nil"/>
              <w:left w:val="nil"/>
              <w:bottom w:val="single" w:sz="4" w:space="0" w:color="auto"/>
              <w:right w:val="single" w:sz="4" w:space="0" w:color="auto"/>
            </w:tcBorders>
            <w:shd w:val="clear" w:color="auto" w:fill="auto"/>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начальный пункт</w:t>
            </w:r>
          </w:p>
        </w:tc>
        <w:tc>
          <w:tcPr>
            <w:tcW w:w="300" w:type="pct"/>
            <w:tcBorders>
              <w:top w:val="nil"/>
              <w:left w:val="nil"/>
              <w:bottom w:val="single" w:sz="4" w:space="0" w:color="auto"/>
              <w:right w:val="single" w:sz="4" w:space="0" w:color="auto"/>
            </w:tcBorders>
            <w:shd w:val="clear" w:color="auto" w:fill="auto"/>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конечный пункт</w:t>
            </w:r>
          </w:p>
        </w:tc>
        <w:tc>
          <w:tcPr>
            <w:tcW w:w="893" w:type="pct"/>
            <w:gridSpan w:val="2"/>
            <w:vMerge/>
            <w:tcBorders>
              <w:top w:val="nil"/>
              <w:left w:val="nil"/>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65" w:type="pct"/>
            <w:gridSpan w:val="2"/>
            <w:vMerge/>
            <w:tcBorders>
              <w:top w:val="nil"/>
              <w:left w:val="nil"/>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04"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tcBorders>
              <w:top w:val="nil"/>
              <w:left w:val="single" w:sz="4" w:space="0" w:color="auto"/>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w:t>
            </w:r>
          </w:p>
        </w:tc>
        <w:tc>
          <w:tcPr>
            <w:tcW w:w="166"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w:t>
            </w:r>
          </w:p>
        </w:tc>
        <w:tc>
          <w:tcPr>
            <w:tcW w:w="473"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3</w:t>
            </w:r>
          </w:p>
        </w:tc>
        <w:tc>
          <w:tcPr>
            <w:tcW w:w="261"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4</w:t>
            </w:r>
          </w:p>
        </w:tc>
        <w:tc>
          <w:tcPr>
            <w:tcW w:w="300"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5</w:t>
            </w:r>
          </w:p>
        </w:tc>
        <w:tc>
          <w:tcPr>
            <w:tcW w:w="893" w:type="pct"/>
            <w:gridSpan w:val="2"/>
            <w:tcBorders>
              <w:top w:val="single" w:sz="4" w:space="0" w:color="auto"/>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6</w:t>
            </w:r>
          </w:p>
        </w:tc>
        <w:tc>
          <w:tcPr>
            <w:tcW w:w="765" w:type="pct"/>
            <w:gridSpan w:val="2"/>
            <w:tcBorders>
              <w:top w:val="single" w:sz="4" w:space="0" w:color="auto"/>
              <w:left w:val="nil"/>
              <w:bottom w:val="nil"/>
              <w:right w:val="single" w:sz="4" w:space="0" w:color="000000"/>
            </w:tcBorders>
            <w:shd w:val="clear" w:color="auto" w:fill="auto"/>
            <w:noWrap/>
            <w:vAlign w:val="bottom"/>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7</w:t>
            </w:r>
          </w:p>
        </w:tc>
        <w:tc>
          <w:tcPr>
            <w:tcW w:w="204"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8</w:t>
            </w:r>
          </w:p>
        </w:tc>
        <w:tc>
          <w:tcPr>
            <w:tcW w:w="108"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9</w:t>
            </w:r>
          </w:p>
        </w:tc>
        <w:tc>
          <w:tcPr>
            <w:tcW w:w="74"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10</w:t>
            </w:r>
          </w:p>
        </w:tc>
        <w:tc>
          <w:tcPr>
            <w:tcW w:w="756"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11</w:t>
            </w:r>
          </w:p>
        </w:tc>
        <w:tc>
          <w:tcPr>
            <w:tcW w:w="230"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12</w:t>
            </w:r>
          </w:p>
        </w:tc>
        <w:tc>
          <w:tcPr>
            <w:tcW w:w="235"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13</w:t>
            </w:r>
          </w:p>
        </w:tc>
        <w:tc>
          <w:tcPr>
            <w:tcW w:w="403"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14</w:t>
            </w:r>
          </w:p>
        </w:tc>
      </w:tr>
      <w:tr w:rsidR="0065074D" w:rsidRPr="0065074D" w:rsidTr="0065074D">
        <w:trPr>
          <w:trHeight w:val="20"/>
        </w:trPr>
        <w:tc>
          <w:tcPr>
            <w:tcW w:w="5001" w:type="pct"/>
            <w:gridSpan w:val="16"/>
            <w:tcBorders>
              <w:top w:val="single" w:sz="4" w:space="0" w:color="auto"/>
              <w:left w:val="single" w:sz="4" w:space="0" w:color="auto"/>
              <w:bottom w:val="single" w:sz="4" w:space="0" w:color="auto"/>
              <w:right w:val="single" w:sz="4" w:space="0" w:color="000000"/>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Раздел I: Муниципальные (внутрирайонные междугородные) маршруты</w:t>
            </w:r>
          </w:p>
        </w:tc>
      </w:tr>
      <w:tr w:rsidR="0065074D" w:rsidRPr="0065074D" w:rsidTr="0065074D">
        <w:trPr>
          <w:trHeight w:val="20"/>
        </w:trPr>
        <w:tc>
          <w:tcPr>
            <w:tcW w:w="13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w:t>
            </w:r>
          </w:p>
        </w:tc>
        <w:tc>
          <w:tcPr>
            <w:tcW w:w="16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200</w:t>
            </w:r>
          </w:p>
        </w:tc>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Такучет - п. Октябрьский</w:t>
            </w:r>
          </w:p>
        </w:tc>
        <w:tc>
          <w:tcPr>
            <w:tcW w:w="261"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Такучет</w:t>
            </w:r>
          </w:p>
        </w:tc>
        <w:tc>
          <w:tcPr>
            <w:tcW w:w="300" w:type="pct"/>
            <w:vMerge w:val="restart"/>
            <w:tcBorders>
              <w:top w:val="nil"/>
              <w:left w:val="single" w:sz="4" w:space="0" w:color="auto"/>
              <w:bottom w:val="single" w:sz="4" w:space="0" w:color="000000"/>
              <w:right w:val="nil"/>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Октябрьский</w:t>
            </w:r>
          </w:p>
        </w:tc>
        <w:tc>
          <w:tcPr>
            <w:tcW w:w="329"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Такучет</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СДК</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Такучет</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Горького</w:t>
            </w:r>
          </w:p>
        </w:tc>
        <w:tc>
          <w:tcPr>
            <w:tcW w:w="20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71</w:t>
            </w:r>
          </w:p>
        </w:tc>
        <w:tc>
          <w:tcPr>
            <w:tcW w:w="108"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М3, Малый, 2-класс </w:t>
            </w:r>
          </w:p>
        </w:tc>
        <w:tc>
          <w:tcPr>
            <w:tcW w:w="23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05.07.2007 г</w:t>
            </w:r>
          </w:p>
        </w:tc>
        <w:tc>
          <w:tcPr>
            <w:tcW w:w="403" w:type="pct"/>
            <w:vMerge w:val="restart"/>
            <w:tcBorders>
              <w:top w:val="nil"/>
              <w:left w:val="single" w:sz="4" w:space="0" w:color="auto"/>
              <w:bottom w:val="single" w:sz="4" w:space="0" w:color="000000"/>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Богучанское Муниципальное Унитарное Предприятие "Районное АТП", 663430 Красноярский край, Богучанский район, 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 ул. Автопарковая 2-2,                        ИНН 2407012187</w:t>
            </w:r>
          </w:p>
        </w:tc>
      </w:tr>
      <w:tr w:rsidR="0065074D" w:rsidRPr="0065074D" w:rsidTr="0065074D">
        <w:trPr>
          <w:trHeight w:val="20"/>
        </w:trPr>
        <w:tc>
          <w:tcPr>
            <w:tcW w:w="132"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Осиновый Мыс</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Советская (детская площадка)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Осиновый Мыс</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Советская</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больница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Больничный</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Чунояр</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центральная котельная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Чунояр</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Средний</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СДК</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Партизанская</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гараж</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Строителей</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Набережная</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АЗС Чунояр</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АЗС</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выезде (въезде)</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Октябрьский</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 </w:t>
            </w:r>
            <w:proofErr w:type="gramStart"/>
            <w:r w:rsidRPr="0065074D">
              <w:rPr>
                <w:rFonts w:ascii="Times New Roman" w:eastAsia="Times New Roman" w:hAnsi="Times New Roman"/>
                <w:sz w:val="14"/>
                <w:szCs w:val="14"/>
                <w:lang w:eastAsia="ru-RU"/>
              </w:rPr>
              <w:t>ж</w:t>
            </w:r>
            <w:proofErr w:type="gramEnd"/>
            <w:r w:rsidRPr="0065074D">
              <w:rPr>
                <w:rFonts w:ascii="Times New Roman" w:eastAsia="Times New Roman" w:hAnsi="Times New Roman"/>
                <w:sz w:val="14"/>
                <w:szCs w:val="14"/>
                <w:lang w:eastAsia="ru-RU"/>
              </w:rPr>
              <w:t>/д вокзал</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Октябрьский</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Герцена</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Вокзальная</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9 мая</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w:t>
            </w:r>
          </w:p>
        </w:tc>
        <w:tc>
          <w:tcPr>
            <w:tcW w:w="16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201</w:t>
            </w:r>
          </w:p>
        </w:tc>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 - п. Манзя</w:t>
            </w:r>
          </w:p>
        </w:tc>
        <w:tc>
          <w:tcPr>
            <w:tcW w:w="261"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300" w:type="pct"/>
            <w:vMerge w:val="restart"/>
            <w:tcBorders>
              <w:top w:val="nil"/>
              <w:left w:val="single" w:sz="4" w:space="0" w:color="auto"/>
              <w:bottom w:val="single" w:sz="4" w:space="0" w:color="000000"/>
              <w:right w:val="nil"/>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Манзя</w:t>
            </w:r>
          </w:p>
        </w:tc>
        <w:tc>
          <w:tcPr>
            <w:tcW w:w="329" w:type="pct"/>
            <w:tcBorders>
              <w:top w:val="single" w:sz="4" w:space="0" w:color="auto"/>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564" w:type="pct"/>
            <w:tcBorders>
              <w:top w:val="single" w:sz="4" w:space="0" w:color="auto"/>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автостанция</w:t>
            </w:r>
          </w:p>
        </w:tc>
        <w:tc>
          <w:tcPr>
            <w:tcW w:w="321" w:type="pct"/>
            <w:tcBorders>
              <w:top w:val="single" w:sz="4" w:space="0" w:color="auto"/>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443" w:type="pct"/>
            <w:tcBorders>
              <w:top w:val="single" w:sz="4" w:space="0" w:color="auto"/>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Шанцера</w:t>
            </w:r>
          </w:p>
        </w:tc>
        <w:tc>
          <w:tcPr>
            <w:tcW w:w="204" w:type="pct"/>
            <w:vMerge w:val="restart"/>
            <w:tcBorders>
              <w:top w:val="nil"/>
              <w:left w:val="single" w:sz="4" w:space="0" w:color="auto"/>
              <w:bottom w:val="single" w:sz="4" w:space="0" w:color="000000"/>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92,4</w:t>
            </w:r>
          </w:p>
        </w:tc>
        <w:tc>
          <w:tcPr>
            <w:tcW w:w="108"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М3, Малый, 3-класс </w:t>
            </w:r>
          </w:p>
        </w:tc>
        <w:tc>
          <w:tcPr>
            <w:tcW w:w="23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05.07.2007 г</w:t>
            </w:r>
          </w:p>
        </w:tc>
        <w:tc>
          <w:tcPr>
            <w:tcW w:w="403" w:type="pct"/>
            <w:vMerge w:val="restart"/>
            <w:tcBorders>
              <w:top w:val="nil"/>
              <w:left w:val="single" w:sz="4" w:space="0" w:color="auto"/>
              <w:bottom w:val="single" w:sz="4" w:space="0" w:color="000000"/>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Богучанское Муниципальное Унитарное Предприятие "Районное АТП", 663430 Красноярский край, Богучанский район, </w:t>
            </w:r>
            <w:r w:rsidRPr="0065074D">
              <w:rPr>
                <w:rFonts w:ascii="Times New Roman" w:eastAsia="Times New Roman" w:hAnsi="Times New Roman"/>
                <w:sz w:val="14"/>
                <w:szCs w:val="14"/>
                <w:lang w:eastAsia="ru-RU"/>
              </w:rPr>
              <w:lastRenderedPageBreak/>
              <w:t>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 ул. Автопарковая 2-2,                        ИНН 2407012187</w:t>
            </w:r>
          </w:p>
        </w:tc>
      </w:tr>
      <w:tr w:rsidR="0065074D" w:rsidRPr="0065074D" w:rsidTr="0065074D">
        <w:trPr>
          <w:trHeight w:val="20"/>
        </w:trPr>
        <w:tc>
          <w:tcPr>
            <w:tcW w:w="132"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школа № 2</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центр занятости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Белинского</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больница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Перенсона</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Новоселов</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Пинчуга</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совхоз (магазин "Гамма")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Пинчуга</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верхняя объездная дорога</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Совхозна</w:t>
            </w:r>
            <w:r w:rsidRPr="0065074D">
              <w:rPr>
                <w:rFonts w:ascii="Times New Roman" w:eastAsia="Times New Roman" w:hAnsi="Times New Roman"/>
                <w:sz w:val="14"/>
                <w:szCs w:val="14"/>
                <w:lang w:eastAsia="ru-RU"/>
              </w:rPr>
              <w:lastRenderedPageBreak/>
              <w:t>я</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Манзя</w:t>
            </w:r>
          </w:p>
        </w:tc>
        <w:tc>
          <w:tcPr>
            <w:tcW w:w="564" w:type="pct"/>
            <w:tcBorders>
              <w:top w:val="nil"/>
              <w:left w:val="nil"/>
              <w:bottom w:val="nil"/>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Манзя</w:t>
            </w:r>
          </w:p>
        </w:tc>
        <w:tc>
          <w:tcPr>
            <w:tcW w:w="443" w:type="pct"/>
            <w:tcBorders>
              <w:top w:val="nil"/>
              <w:left w:val="nil"/>
              <w:bottom w:val="nil"/>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single" w:sz="4" w:space="0" w:color="auto"/>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single" w:sz="4" w:space="0" w:color="auto"/>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 ул. </w:t>
            </w:r>
            <w:proofErr w:type="gramStart"/>
            <w:r w:rsidRPr="0065074D">
              <w:rPr>
                <w:rFonts w:ascii="Times New Roman" w:eastAsia="Times New Roman" w:hAnsi="Times New Roman"/>
                <w:sz w:val="14"/>
                <w:szCs w:val="14"/>
                <w:lang w:eastAsia="ru-RU"/>
              </w:rPr>
              <w:t>Ангарская</w:t>
            </w:r>
            <w:proofErr w:type="gramEnd"/>
            <w:r w:rsidRPr="0065074D">
              <w:rPr>
                <w:rFonts w:ascii="Times New Roman" w:eastAsia="Times New Roman" w:hAnsi="Times New Roman"/>
                <w:sz w:val="14"/>
                <w:szCs w:val="14"/>
                <w:lang w:eastAsia="ru-RU"/>
              </w:rPr>
              <w:t xml:space="preserve"> (магазин "Куприяна")</w:t>
            </w:r>
          </w:p>
        </w:tc>
        <w:tc>
          <w:tcPr>
            <w:tcW w:w="321"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Ангарская</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3</w:t>
            </w:r>
          </w:p>
        </w:tc>
        <w:tc>
          <w:tcPr>
            <w:tcW w:w="16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204</w:t>
            </w:r>
          </w:p>
        </w:tc>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 - с. Чунояр</w:t>
            </w:r>
          </w:p>
        </w:tc>
        <w:tc>
          <w:tcPr>
            <w:tcW w:w="26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30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Чунояр</w:t>
            </w: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564"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автостанция</w:t>
            </w:r>
          </w:p>
        </w:tc>
        <w:tc>
          <w:tcPr>
            <w:tcW w:w="321" w:type="pct"/>
            <w:tcBorders>
              <w:top w:val="single" w:sz="4" w:space="0" w:color="auto"/>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443" w:type="pct"/>
            <w:tcBorders>
              <w:top w:val="single" w:sz="4" w:space="0" w:color="auto"/>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Шанцера</w:t>
            </w:r>
          </w:p>
        </w:tc>
        <w:tc>
          <w:tcPr>
            <w:tcW w:w="20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158,2</w:t>
            </w:r>
          </w:p>
        </w:tc>
        <w:tc>
          <w:tcPr>
            <w:tcW w:w="10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М3, Малый, 2-класс </w:t>
            </w:r>
          </w:p>
        </w:tc>
        <w:tc>
          <w:tcPr>
            <w:tcW w:w="2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05.07.2007 г</w:t>
            </w:r>
          </w:p>
        </w:tc>
        <w:tc>
          <w:tcPr>
            <w:tcW w:w="403" w:type="pct"/>
            <w:vMerge w:val="restart"/>
            <w:tcBorders>
              <w:top w:val="nil"/>
              <w:left w:val="single" w:sz="4" w:space="0" w:color="auto"/>
              <w:bottom w:val="single" w:sz="4" w:space="0" w:color="auto"/>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Богучанское Муниципальное Унитарное Предприятие "Районное АТП", 663430 Красноярский край, Богучанский район, 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 ул. Автопарковая 2-2,                        ИНН 2407012187</w:t>
            </w: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школа № 2</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центр занятости</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Белинского</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больница</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Перенсона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АЗС Богучаны</w:t>
            </w:r>
          </w:p>
        </w:tc>
        <w:tc>
          <w:tcPr>
            <w:tcW w:w="564"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АЗС</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АЗС Богучаны</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выезде (въезде)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Таёжный</w:t>
            </w:r>
          </w:p>
        </w:tc>
        <w:tc>
          <w:tcPr>
            <w:tcW w:w="564" w:type="pct"/>
            <w:tcBorders>
              <w:top w:val="nil"/>
              <w:left w:val="nil"/>
              <w:bottom w:val="nil"/>
              <w:right w:val="single" w:sz="4" w:space="0" w:color="auto"/>
            </w:tcBorders>
            <w:shd w:val="clear" w:color="auto" w:fill="auto"/>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- 40 км автодороги "Канск - Абан - Богучаны" (поворот на п. Таежный)</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Таёжный</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въезде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Карабула</w:t>
            </w:r>
          </w:p>
        </w:tc>
        <w:tc>
          <w:tcPr>
            <w:tcW w:w="564" w:type="pct"/>
            <w:tcBorders>
              <w:top w:val="nil"/>
              <w:left w:val="nil"/>
              <w:bottom w:val="nil"/>
              <w:right w:val="single" w:sz="4" w:space="0" w:color="auto"/>
            </w:tcBorders>
            <w:shd w:val="clear" w:color="auto" w:fill="auto"/>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сельский дом культуры</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Карабула</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Новая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Береговая</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Береговая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БОАЗ</w:t>
            </w:r>
          </w:p>
        </w:tc>
        <w:tc>
          <w:tcPr>
            <w:tcW w:w="564" w:type="pct"/>
            <w:tcBorders>
              <w:top w:val="nil"/>
              <w:left w:val="nil"/>
              <w:bottom w:val="nil"/>
              <w:right w:val="single" w:sz="4" w:space="0" w:color="auto"/>
            </w:tcBorders>
            <w:shd w:val="clear" w:color="auto" w:fill="auto"/>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- 55 км автодороги "Канск - Абан - Богучаны" (поворот на БОАЗ)</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БОАЗ</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въезде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Новохайский</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Новохайский</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Вокзальная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Бидейская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АЗС Новохайский</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АЗС</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АЗС Новохайский</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выезде (въезде)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Октябрьский</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Октябрьский</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Победы</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Вокзальная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АЗС Чунояр</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АЗС</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АЗС Чунояр</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выезде (въезде)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Чунояр</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Чунояр</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Строителей</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гараж</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Партизанская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Береговая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single" w:sz="4" w:space="0" w:color="auto"/>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321" w:type="pct"/>
            <w:tcBorders>
              <w:top w:val="nil"/>
              <w:left w:val="nil"/>
              <w:bottom w:val="single" w:sz="4" w:space="0" w:color="auto"/>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Набережная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4</w:t>
            </w:r>
          </w:p>
        </w:tc>
        <w:tc>
          <w:tcPr>
            <w:tcW w:w="16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205</w:t>
            </w:r>
          </w:p>
        </w:tc>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 - п. Говорково</w:t>
            </w:r>
          </w:p>
        </w:tc>
        <w:tc>
          <w:tcPr>
            <w:tcW w:w="26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30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Говорково</w:t>
            </w: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автостанция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Шанцера</w:t>
            </w:r>
          </w:p>
        </w:tc>
        <w:tc>
          <w:tcPr>
            <w:tcW w:w="20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126</w:t>
            </w:r>
          </w:p>
        </w:tc>
        <w:tc>
          <w:tcPr>
            <w:tcW w:w="10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w:t>
            </w:r>
            <w:proofErr w:type="gramStart"/>
            <w:r w:rsidRPr="0065074D">
              <w:rPr>
                <w:rFonts w:ascii="Times New Roman" w:eastAsia="Times New Roman" w:hAnsi="Times New Roman"/>
                <w:sz w:val="14"/>
                <w:szCs w:val="14"/>
                <w:lang w:eastAsia="ru-RU"/>
              </w:rPr>
              <w:t>2</w:t>
            </w:r>
            <w:proofErr w:type="gramEnd"/>
            <w:r w:rsidRPr="0065074D">
              <w:rPr>
                <w:rFonts w:ascii="Times New Roman" w:eastAsia="Times New Roman" w:hAnsi="Times New Roman"/>
                <w:sz w:val="14"/>
                <w:szCs w:val="14"/>
                <w:lang w:eastAsia="ru-RU"/>
              </w:rPr>
              <w:t>, Малый, 2-класс</w:t>
            </w:r>
          </w:p>
        </w:tc>
        <w:tc>
          <w:tcPr>
            <w:tcW w:w="2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05.07.2007 г</w:t>
            </w:r>
          </w:p>
        </w:tc>
        <w:tc>
          <w:tcPr>
            <w:tcW w:w="403" w:type="pct"/>
            <w:vMerge w:val="restart"/>
            <w:tcBorders>
              <w:top w:val="nil"/>
              <w:left w:val="single" w:sz="4" w:space="0" w:color="auto"/>
              <w:bottom w:val="single" w:sz="4" w:space="0" w:color="auto"/>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Богучанское Муниципальное Унитарное Предприятие "Районное АТП", </w:t>
            </w:r>
            <w:r w:rsidRPr="0065074D">
              <w:rPr>
                <w:rFonts w:ascii="Times New Roman" w:eastAsia="Times New Roman" w:hAnsi="Times New Roman"/>
                <w:sz w:val="14"/>
                <w:szCs w:val="14"/>
                <w:lang w:eastAsia="ru-RU"/>
              </w:rPr>
              <w:lastRenderedPageBreak/>
              <w:t>663430 Красноярский край, Богучанский район, 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 ул. Автопарковая 2-2,                        ИНН 2407012187</w:t>
            </w: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школа № 2</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центр занятости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Белинского</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больница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Перенсона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АЗС </w:t>
            </w:r>
            <w:r w:rsidRPr="0065074D">
              <w:rPr>
                <w:rFonts w:ascii="Times New Roman" w:eastAsia="Times New Roman" w:hAnsi="Times New Roman"/>
                <w:sz w:val="14"/>
                <w:szCs w:val="14"/>
                <w:lang w:eastAsia="ru-RU"/>
              </w:rPr>
              <w:lastRenderedPageBreak/>
              <w:t>Богучаны</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lastRenderedPageBreak/>
              <w:t>- АЗС</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АЗС </w:t>
            </w:r>
            <w:r w:rsidRPr="0065074D">
              <w:rPr>
                <w:rFonts w:ascii="Times New Roman" w:eastAsia="Times New Roman" w:hAnsi="Times New Roman"/>
                <w:sz w:val="14"/>
                <w:szCs w:val="14"/>
                <w:lang w:eastAsia="ru-RU"/>
              </w:rPr>
              <w:lastRenderedPageBreak/>
              <w:t>Богучаны</w:t>
            </w:r>
          </w:p>
        </w:tc>
        <w:tc>
          <w:tcPr>
            <w:tcW w:w="443" w:type="pct"/>
            <w:tcBorders>
              <w:top w:val="nil"/>
              <w:left w:val="nil"/>
              <w:bottom w:val="nil"/>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lastRenderedPageBreak/>
              <w:t xml:space="preserve">- на </w:t>
            </w:r>
            <w:r w:rsidRPr="0065074D">
              <w:rPr>
                <w:rFonts w:ascii="Times New Roman" w:eastAsia="Times New Roman" w:hAnsi="Times New Roman"/>
                <w:sz w:val="14"/>
                <w:szCs w:val="14"/>
                <w:lang w:eastAsia="ru-RU"/>
              </w:rPr>
              <w:lastRenderedPageBreak/>
              <w:t>выезде (въезде)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 Малая Мельничная</w:t>
            </w:r>
          </w:p>
        </w:tc>
        <w:tc>
          <w:tcPr>
            <w:tcW w:w="564"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р. Малая Мельничная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Заимка</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поворот на д. Заимка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Невонка</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Невонка</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Октябрьская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single" w:sz="4" w:space="0" w:color="auto"/>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Говорково</w:t>
            </w:r>
          </w:p>
        </w:tc>
        <w:tc>
          <w:tcPr>
            <w:tcW w:w="564" w:type="pct"/>
            <w:tcBorders>
              <w:top w:val="nil"/>
              <w:left w:val="nil"/>
              <w:bottom w:val="single" w:sz="4" w:space="0" w:color="auto"/>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nil"/>
              <w:left w:val="nil"/>
              <w:bottom w:val="single" w:sz="4" w:space="0" w:color="auto"/>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Говорково</w:t>
            </w:r>
          </w:p>
        </w:tc>
        <w:tc>
          <w:tcPr>
            <w:tcW w:w="443" w:type="pct"/>
            <w:tcBorders>
              <w:top w:val="nil"/>
              <w:left w:val="nil"/>
              <w:bottom w:val="single" w:sz="4" w:space="0" w:color="auto"/>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Лесная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5</w:t>
            </w:r>
          </w:p>
        </w:tc>
        <w:tc>
          <w:tcPr>
            <w:tcW w:w="16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207</w:t>
            </w:r>
          </w:p>
        </w:tc>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 - п. Невонка</w:t>
            </w:r>
          </w:p>
        </w:tc>
        <w:tc>
          <w:tcPr>
            <w:tcW w:w="26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30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Невонка</w:t>
            </w: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автостанция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Шанцера</w:t>
            </w:r>
          </w:p>
        </w:tc>
        <w:tc>
          <w:tcPr>
            <w:tcW w:w="20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83</w:t>
            </w:r>
          </w:p>
        </w:tc>
        <w:tc>
          <w:tcPr>
            <w:tcW w:w="10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М3, Малый, 2-класс </w:t>
            </w:r>
          </w:p>
        </w:tc>
        <w:tc>
          <w:tcPr>
            <w:tcW w:w="2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05.07.2007 г</w:t>
            </w:r>
          </w:p>
        </w:tc>
        <w:tc>
          <w:tcPr>
            <w:tcW w:w="403" w:type="pct"/>
            <w:vMerge w:val="restart"/>
            <w:tcBorders>
              <w:top w:val="nil"/>
              <w:left w:val="single" w:sz="4" w:space="0" w:color="auto"/>
              <w:bottom w:val="single" w:sz="4" w:space="0" w:color="000000"/>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Богучанское Муниципальное Унитарное Предприятие "Районное АТП", 663430 Красноярский край, Богучанский район, 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 ул. Автопарковая 2-2,                        ИНН 2407012187</w:t>
            </w: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школа № 2</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центр занятости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Белинского</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больница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Перенсона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АЗС Богучаны</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АЗС</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АЗС Богучаны</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выезде (въезде)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 Малая Мельничная</w:t>
            </w:r>
          </w:p>
        </w:tc>
        <w:tc>
          <w:tcPr>
            <w:tcW w:w="564"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р. Малая Мельничная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Заимка</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поворот на д. Заимка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Невонка</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гараж</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Невонка</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Механизаторов</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Октябрьская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single" w:sz="4" w:space="0" w:color="auto"/>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single" w:sz="4" w:space="0" w:color="auto"/>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магазин "Терем"</w:t>
            </w:r>
          </w:p>
        </w:tc>
        <w:tc>
          <w:tcPr>
            <w:tcW w:w="321" w:type="pct"/>
            <w:tcBorders>
              <w:top w:val="nil"/>
              <w:left w:val="nil"/>
              <w:bottom w:val="single" w:sz="4" w:space="0" w:color="auto"/>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6</w:t>
            </w:r>
          </w:p>
        </w:tc>
        <w:tc>
          <w:tcPr>
            <w:tcW w:w="16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208</w:t>
            </w:r>
          </w:p>
        </w:tc>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 - п. Осиновый Мыс</w:t>
            </w:r>
          </w:p>
        </w:tc>
        <w:tc>
          <w:tcPr>
            <w:tcW w:w="26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30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Осиновый Мыс</w:t>
            </w: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автостанция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Шанцера</w:t>
            </w:r>
          </w:p>
        </w:tc>
        <w:tc>
          <w:tcPr>
            <w:tcW w:w="20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161</w:t>
            </w:r>
          </w:p>
        </w:tc>
        <w:tc>
          <w:tcPr>
            <w:tcW w:w="10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М3, Малый, 2-класс </w:t>
            </w:r>
          </w:p>
        </w:tc>
        <w:tc>
          <w:tcPr>
            <w:tcW w:w="2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15.01.2009 г</w:t>
            </w:r>
          </w:p>
        </w:tc>
        <w:tc>
          <w:tcPr>
            <w:tcW w:w="403" w:type="pct"/>
            <w:vMerge w:val="restart"/>
            <w:tcBorders>
              <w:top w:val="nil"/>
              <w:left w:val="single" w:sz="4" w:space="0" w:color="auto"/>
              <w:bottom w:val="single" w:sz="4" w:space="0" w:color="auto"/>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Богучанское Муниципальное Унитарное Предприятие "Районное АТП", 663430 Красноярский край, Богучанский район, 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 ул. Автопарковая 2-2,                        ИНН 2407012187</w:t>
            </w: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школа № 2</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центр занятости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Белинского</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больница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Перенсона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АЗС Богучаны</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АЗС</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АЗС Богучаны</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выезде (въезде)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Таёжный</w:t>
            </w:r>
          </w:p>
        </w:tc>
        <w:tc>
          <w:tcPr>
            <w:tcW w:w="564" w:type="pct"/>
            <w:tcBorders>
              <w:top w:val="nil"/>
              <w:left w:val="nil"/>
              <w:bottom w:val="nil"/>
              <w:right w:val="single" w:sz="4" w:space="0" w:color="auto"/>
            </w:tcBorders>
            <w:shd w:val="clear" w:color="auto" w:fill="auto"/>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- 40 км автодороги "Канск - Абан - Богучаны" (поворот на п. Таежный)</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Таёжный</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въезде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Карабула</w:t>
            </w:r>
          </w:p>
        </w:tc>
        <w:tc>
          <w:tcPr>
            <w:tcW w:w="564" w:type="pct"/>
            <w:tcBorders>
              <w:top w:val="nil"/>
              <w:left w:val="nil"/>
              <w:bottom w:val="nil"/>
              <w:right w:val="single" w:sz="4" w:space="0" w:color="auto"/>
            </w:tcBorders>
            <w:shd w:val="clear" w:color="auto" w:fill="auto"/>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- 51 км автодороги "Канск - Абан - Богучаны" (у нижнего склада)</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Карабула</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въезде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БОАЗ</w:t>
            </w:r>
          </w:p>
        </w:tc>
        <w:tc>
          <w:tcPr>
            <w:tcW w:w="564" w:type="pct"/>
            <w:tcBorders>
              <w:top w:val="nil"/>
              <w:left w:val="nil"/>
              <w:bottom w:val="nil"/>
              <w:right w:val="single" w:sz="4" w:space="0" w:color="auto"/>
            </w:tcBorders>
            <w:shd w:val="clear" w:color="auto" w:fill="auto"/>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- 55 км автодороги "Канск - Абан - Богучаны" (поворот на БОАЗ)</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БОАЗ</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въезде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Новохайский</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Новохайский</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Вокзальная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Бидейска</w:t>
            </w:r>
            <w:r w:rsidRPr="0065074D">
              <w:rPr>
                <w:rFonts w:ascii="Times New Roman" w:eastAsia="Times New Roman" w:hAnsi="Times New Roman"/>
                <w:sz w:val="14"/>
                <w:szCs w:val="14"/>
                <w:lang w:eastAsia="ru-RU"/>
              </w:rPr>
              <w:lastRenderedPageBreak/>
              <w:t>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АЗС Чунояр</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АЗС</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АЗС Чунояр</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выезде (въезде)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Чунояр</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центральная котельная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Чунояр</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Средний</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Партизанская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гараж</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Строителей</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Набережная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Осиновый Мыс</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Советская (детская площадка)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Осиновый Мыс</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Советская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single" w:sz="4" w:space="0" w:color="auto"/>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больница</w:t>
            </w:r>
          </w:p>
        </w:tc>
        <w:tc>
          <w:tcPr>
            <w:tcW w:w="321" w:type="pct"/>
            <w:tcBorders>
              <w:top w:val="nil"/>
              <w:left w:val="nil"/>
              <w:bottom w:val="single" w:sz="4" w:space="0" w:color="auto"/>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Больничный</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7</w:t>
            </w:r>
          </w:p>
        </w:tc>
        <w:tc>
          <w:tcPr>
            <w:tcW w:w="16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209</w:t>
            </w:r>
          </w:p>
        </w:tc>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 - п. Хребтовый</w:t>
            </w:r>
          </w:p>
        </w:tc>
        <w:tc>
          <w:tcPr>
            <w:tcW w:w="261"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30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Хребтовый</w:t>
            </w: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автостанция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Шанцера</w:t>
            </w:r>
          </w:p>
        </w:tc>
        <w:tc>
          <w:tcPr>
            <w:tcW w:w="20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334</w:t>
            </w:r>
          </w:p>
        </w:tc>
        <w:tc>
          <w:tcPr>
            <w:tcW w:w="10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М3, Малый, 2-класс, 3-класс</w:t>
            </w:r>
          </w:p>
        </w:tc>
        <w:tc>
          <w:tcPr>
            <w:tcW w:w="2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05.07.2007 г</w:t>
            </w:r>
          </w:p>
        </w:tc>
        <w:tc>
          <w:tcPr>
            <w:tcW w:w="403" w:type="pct"/>
            <w:vMerge w:val="restart"/>
            <w:tcBorders>
              <w:top w:val="nil"/>
              <w:left w:val="single" w:sz="4" w:space="0" w:color="auto"/>
              <w:bottom w:val="single" w:sz="4" w:space="0" w:color="auto"/>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Богучанское Муниципальное Унитарное Предприятие "Районное АТП", 663430 Красноярский край, Богучанский район, 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 ул. Автопарковая 2-2,                        ИНН 2407012187</w:t>
            </w: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школа № 2</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центр занятости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Белинского</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больница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Перенсона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АЗС Богучаны</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АЗС</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АЗС Богучаны</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выезде (въезде)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Таёжный</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 </w:t>
            </w:r>
            <w:proofErr w:type="gramStart"/>
            <w:r w:rsidRPr="0065074D">
              <w:rPr>
                <w:rFonts w:ascii="Times New Roman" w:eastAsia="Times New Roman" w:hAnsi="Times New Roman"/>
                <w:sz w:val="14"/>
                <w:szCs w:val="14"/>
                <w:lang w:eastAsia="ru-RU"/>
              </w:rPr>
              <w:t>ж</w:t>
            </w:r>
            <w:proofErr w:type="gramEnd"/>
            <w:r w:rsidRPr="0065074D">
              <w:rPr>
                <w:rFonts w:ascii="Times New Roman" w:eastAsia="Times New Roman" w:hAnsi="Times New Roman"/>
                <w:sz w:val="14"/>
                <w:szCs w:val="14"/>
                <w:lang w:eastAsia="ru-RU"/>
              </w:rPr>
              <w:t>/д вокзал станции "Карабула"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Таёжный</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Вокзальная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магазин "Придорожный"</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АЗС Богучаны</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АЗС</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АЗС Богучаны</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выезде (въезде)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 Малая Мельничная</w:t>
            </w:r>
          </w:p>
        </w:tc>
        <w:tc>
          <w:tcPr>
            <w:tcW w:w="564"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р. Малая Мельничная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Заимка</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поворот на д. Заимка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Невонка</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Невонка</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Механизаторов</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Октябрьская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Говорково</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Говорково</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Лесная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Сыромолотово</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поворот на д. Сыромолотово</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Сыромолотово</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повороте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Плотина</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Богучанская ГЭС</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г. Кодинск</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автостанция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г. Кодинск</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пр. Ленинского комсомола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Гайнулина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Колесниченко</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Плотина</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Богучанская ГЭС</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п. </w:t>
            </w:r>
            <w:r w:rsidRPr="0065074D">
              <w:rPr>
                <w:rFonts w:ascii="Times New Roman" w:eastAsia="Times New Roman" w:hAnsi="Times New Roman"/>
                <w:sz w:val="14"/>
                <w:szCs w:val="14"/>
                <w:lang w:eastAsia="ru-RU"/>
              </w:rPr>
              <w:lastRenderedPageBreak/>
              <w:t>Тагара</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lastRenderedPageBreak/>
              <w:t xml:space="preserve">- </w:t>
            </w:r>
            <w:r w:rsidRPr="0065074D">
              <w:rPr>
                <w:rFonts w:ascii="Times New Roman" w:eastAsia="Times New Roman" w:hAnsi="Times New Roman"/>
                <w:sz w:val="14"/>
                <w:szCs w:val="14"/>
                <w:lang w:eastAsia="ru-RU"/>
              </w:rPr>
              <w:lastRenderedPageBreak/>
              <w:t>администрация сельсовета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lastRenderedPageBreak/>
              <w:t xml:space="preserve">п. </w:t>
            </w:r>
            <w:r w:rsidRPr="0065074D">
              <w:rPr>
                <w:rFonts w:ascii="Times New Roman" w:eastAsia="Times New Roman" w:hAnsi="Times New Roman"/>
                <w:sz w:val="14"/>
                <w:szCs w:val="14"/>
                <w:lang w:eastAsia="ru-RU"/>
              </w:rPr>
              <w:lastRenderedPageBreak/>
              <w:t>Тагара</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lastRenderedPageBreak/>
              <w:t xml:space="preserve">- пер. </w:t>
            </w:r>
            <w:r w:rsidRPr="0065074D">
              <w:rPr>
                <w:rFonts w:ascii="Times New Roman" w:eastAsia="Times New Roman" w:hAnsi="Times New Roman"/>
                <w:sz w:val="14"/>
                <w:szCs w:val="14"/>
                <w:lang w:eastAsia="ru-RU"/>
              </w:rPr>
              <w:lastRenderedPageBreak/>
              <w:t>Первомайский</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Заледеево</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Заледеево</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Октябрьская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Климино</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въезде</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Климино</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по объездной</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Хребтовый</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Хребтовый</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Октябрьская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single" w:sz="4" w:space="0" w:color="auto"/>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321" w:type="pct"/>
            <w:tcBorders>
              <w:top w:val="nil"/>
              <w:left w:val="nil"/>
              <w:bottom w:val="single" w:sz="4" w:space="0" w:color="auto"/>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Киевская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8</w:t>
            </w:r>
          </w:p>
        </w:tc>
        <w:tc>
          <w:tcPr>
            <w:tcW w:w="16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213</w:t>
            </w:r>
          </w:p>
        </w:tc>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 - п. Такучет</w:t>
            </w:r>
          </w:p>
        </w:tc>
        <w:tc>
          <w:tcPr>
            <w:tcW w:w="26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30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Такучет</w:t>
            </w: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564"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автостанция</w:t>
            </w:r>
          </w:p>
        </w:tc>
        <w:tc>
          <w:tcPr>
            <w:tcW w:w="321"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Шанцера</w:t>
            </w:r>
          </w:p>
        </w:tc>
        <w:tc>
          <w:tcPr>
            <w:tcW w:w="20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184</w:t>
            </w:r>
          </w:p>
        </w:tc>
        <w:tc>
          <w:tcPr>
            <w:tcW w:w="10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М3, Малый, 2-класс</w:t>
            </w:r>
          </w:p>
        </w:tc>
        <w:tc>
          <w:tcPr>
            <w:tcW w:w="2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05.07.2007 г</w:t>
            </w:r>
          </w:p>
        </w:tc>
        <w:tc>
          <w:tcPr>
            <w:tcW w:w="403" w:type="pct"/>
            <w:vMerge w:val="restart"/>
            <w:tcBorders>
              <w:top w:val="nil"/>
              <w:left w:val="single" w:sz="4" w:space="0" w:color="auto"/>
              <w:bottom w:val="single" w:sz="4" w:space="0" w:color="000000"/>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Богучанское Муниципальное Унитарное Предприятие "Районное АТП", 663430 Красноярский край, Богучанский район, 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 ул. Автопарковая 2-2,                        ИНН 2407012187</w:t>
            </w: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школа № 2</w:t>
            </w:r>
          </w:p>
        </w:tc>
        <w:tc>
          <w:tcPr>
            <w:tcW w:w="321"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центр занятости</w:t>
            </w:r>
          </w:p>
        </w:tc>
        <w:tc>
          <w:tcPr>
            <w:tcW w:w="321"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Белинского</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больница</w:t>
            </w:r>
          </w:p>
        </w:tc>
        <w:tc>
          <w:tcPr>
            <w:tcW w:w="321"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Перенсона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АЗС Богучаны</w:t>
            </w:r>
          </w:p>
        </w:tc>
        <w:tc>
          <w:tcPr>
            <w:tcW w:w="564"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АЗС</w:t>
            </w:r>
          </w:p>
        </w:tc>
        <w:tc>
          <w:tcPr>
            <w:tcW w:w="321"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АЗС Богучаны</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выезде (въезде)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Таёжный</w:t>
            </w:r>
          </w:p>
        </w:tc>
        <w:tc>
          <w:tcPr>
            <w:tcW w:w="564" w:type="pct"/>
            <w:tcBorders>
              <w:top w:val="nil"/>
              <w:left w:val="nil"/>
              <w:bottom w:val="nil"/>
              <w:right w:val="nil"/>
            </w:tcBorders>
            <w:shd w:val="clear" w:color="auto" w:fill="auto"/>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- 40 км автодороги "Канск - Абан - Богучаны" (поворот на п. Таежный)</w:t>
            </w:r>
          </w:p>
        </w:tc>
        <w:tc>
          <w:tcPr>
            <w:tcW w:w="321"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Таёжный</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въезде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Карабула</w:t>
            </w:r>
          </w:p>
        </w:tc>
        <w:tc>
          <w:tcPr>
            <w:tcW w:w="564" w:type="pct"/>
            <w:tcBorders>
              <w:top w:val="nil"/>
              <w:left w:val="nil"/>
              <w:bottom w:val="nil"/>
              <w:right w:val="nil"/>
            </w:tcBorders>
            <w:shd w:val="clear" w:color="auto" w:fill="auto"/>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- 51 км автодороги "Канск - Абан - Богучаны" (у нижнего склада)</w:t>
            </w:r>
          </w:p>
        </w:tc>
        <w:tc>
          <w:tcPr>
            <w:tcW w:w="321"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Карабула</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въезде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БОАЗ</w:t>
            </w:r>
          </w:p>
        </w:tc>
        <w:tc>
          <w:tcPr>
            <w:tcW w:w="564" w:type="pct"/>
            <w:tcBorders>
              <w:top w:val="nil"/>
              <w:left w:val="nil"/>
              <w:bottom w:val="nil"/>
              <w:right w:val="nil"/>
            </w:tcBorders>
            <w:shd w:val="clear" w:color="auto" w:fill="auto"/>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- 55 км автодороги "Канск - Абан - Богучаны" (поворот на БОАЗ)</w:t>
            </w:r>
          </w:p>
        </w:tc>
        <w:tc>
          <w:tcPr>
            <w:tcW w:w="321"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БОАЗ</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въезде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Осиновый Мыс</w:t>
            </w:r>
          </w:p>
        </w:tc>
        <w:tc>
          <w:tcPr>
            <w:tcW w:w="564"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Советская (детская площадка)</w:t>
            </w:r>
          </w:p>
        </w:tc>
        <w:tc>
          <w:tcPr>
            <w:tcW w:w="321"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Осиновый Мыс</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Советская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больница</w:t>
            </w:r>
          </w:p>
        </w:tc>
        <w:tc>
          <w:tcPr>
            <w:tcW w:w="321"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Больничный</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Такучет</w:t>
            </w:r>
          </w:p>
        </w:tc>
        <w:tc>
          <w:tcPr>
            <w:tcW w:w="564"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СДК</w:t>
            </w:r>
          </w:p>
        </w:tc>
        <w:tc>
          <w:tcPr>
            <w:tcW w:w="321" w:type="pct"/>
            <w:tcBorders>
              <w:top w:val="nil"/>
              <w:left w:val="single" w:sz="4" w:space="0" w:color="auto"/>
              <w:bottom w:val="single" w:sz="4" w:space="0" w:color="auto"/>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Такучет</w:t>
            </w:r>
          </w:p>
        </w:tc>
        <w:tc>
          <w:tcPr>
            <w:tcW w:w="443"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Горького</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9</w:t>
            </w:r>
          </w:p>
        </w:tc>
        <w:tc>
          <w:tcPr>
            <w:tcW w:w="16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216</w:t>
            </w:r>
          </w:p>
        </w:tc>
        <w:tc>
          <w:tcPr>
            <w:tcW w:w="473" w:type="pct"/>
            <w:vMerge w:val="restart"/>
            <w:tcBorders>
              <w:top w:val="nil"/>
              <w:left w:val="single" w:sz="4" w:space="0" w:color="auto"/>
              <w:bottom w:val="single" w:sz="4" w:space="0" w:color="000000"/>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 - п. Кежек</w:t>
            </w:r>
          </w:p>
        </w:tc>
        <w:tc>
          <w:tcPr>
            <w:tcW w:w="26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30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Кежек</w:t>
            </w:r>
          </w:p>
        </w:tc>
        <w:tc>
          <w:tcPr>
            <w:tcW w:w="329" w:type="pct"/>
            <w:tcBorders>
              <w:top w:val="single" w:sz="4" w:space="0" w:color="auto"/>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564" w:type="pct"/>
            <w:tcBorders>
              <w:top w:val="single" w:sz="4" w:space="0" w:color="auto"/>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автостанция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Шанцера</w:t>
            </w:r>
          </w:p>
        </w:tc>
        <w:tc>
          <w:tcPr>
            <w:tcW w:w="20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118</w:t>
            </w:r>
          </w:p>
        </w:tc>
        <w:tc>
          <w:tcPr>
            <w:tcW w:w="10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М3, Малый, 2-класс</w:t>
            </w:r>
          </w:p>
        </w:tc>
        <w:tc>
          <w:tcPr>
            <w:tcW w:w="2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10.11.2009 г</w:t>
            </w:r>
          </w:p>
        </w:tc>
        <w:tc>
          <w:tcPr>
            <w:tcW w:w="403" w:type="pct"/>
            <w:vMerge w:val="restart"/>
            <w:tcBorders>
              <w:top w:val="nil"/>
              <w:left w:val="single" w:sz="4" w:space="0" w:color="auto"/>
              <w:bottom w:val="single" w:sz="4" w:space="0" w:color="000000"/>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Богучанское Муниципальное Унитарное Предприятие "Районное АТП", 663430 Красноярский край, Богучанский район, 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 xml:space="preserve">огучаны, ул. Автопарковая 2-2,                        </w:t>
            </w:r>
            <w:r w:rsidRPr="0065074D">
              <w:rPr>
                <w:rFonts w:ascii="Times New Roman" w:eastAsia="Times New Roman" w:hAnsi="Times New Roman"/>
                <w:sz w:val="14"/>
                <w:szCs w:val="14"/>
                <w:lang w:eastAsia="ru-RU"/>
              </w:rPr>
              <w:lastRenderedPageBreak/>
              <w:t>ИНН 2407012187</w:t>
            </w: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школа № 2</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центр занятости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Белинского</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больница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Перенсона</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АЗС Богучаны</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АЗС</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АЗС Богучаны</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выезде (въезде)</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Таёжный</w:t>
            </w:r>
          </w:p>
        </w:tc>
        <w:tc>
          <w:tcPr>
            <w:tcW w:w="564" w:type="pct"/>
            <w:tcBorders>
              <w:top w:val="nil"/>
              <w:left w:val="nil"/>
              <w:bottom w:val="nil"/>
              <w:right w:val="single" w:sz="4" w:space="0" w:color="auto"/>
            </w:tcBorders>
            <w:shd w:val="clear" w:color="auto" w:fill="auto"/>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- 40 км автодороги "Канск - Абан - Богучаны" (поворот на п. Таежный)</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Таёжный</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въезде</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Карабула</w:t>
            </w:r>
          </w:p>
        </w:tc>
        <w:tc>
          <w:tcPr>
            <w:tcW w:w="564" w:type="pct"/>
            <w:tcBorders>
              <w:top w:val="nil"/>
              <w:left w:val="nil"/>
              <w:bottom w:val="nil"/>
              <w:right w:val="single" w:sz="4" w:space="0" w:color="auto"/>
            </w:tcBorders>
            <w:shd w:val="clear" w:color="auto" w:fill="auto"/>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- 51 км автодороги "Канск - Абан - </w:t>
            </w:r>
            <w:r w:rsidRPr="0065074D">
              <w:rPr>
                <w:rFonts w:ascii="Times New Roman" w:eastAsia="Times New Roman" w:hAnsi="Times New Roman"/>
                <w:sz w:val="14"/>
                <w:szCs w:val="14"/>
                <w:lang w:eastAsia="ru-RU"/>
              </w:rPr>
              <w:lastRenderedPageBreak/>
              <w:t>Богучаны" (у нижнего склада)</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lastRenderedPageBreak/>
              <w:t>д. Карабула</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въезде</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БОАЗ</w:t>
            </w:r>
          </w:p>
        </w:tc>
        <w:tc>
          <w:tcPr>
            <w:tcW w:w="564" w:type="pct"/>
            <w:tcBorders>
              <w:top w:val="nil"/>
              <w:left w:val="nil"/>
              <w:bottom w:val="nil"/>
              <w:right w:val="single" w:sz="4" w:space="0" w:color="auto"/>
            </w:tcBorders>
            <w:shd w:val="clear" w:color="auto" w:fill="auto"/>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- 55 км автодороги "Канск - Абан - Богучаны" (поворот на БОАЗ)</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БОАЗ</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въезде</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Новохайский</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Новохайский</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Вокзальная</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Бидейская</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single" w:sz="4" w:space="0" w:color="auto"/>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Кежек</w:t>
            </w:r>
          </w:p>
        </w:tc>
        <w:tc>
          <w:tcPr>
            <w:tcW w:w="564"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почта</w:t>
            </w:r>
          </w:p>
        </w:tc>
        <w:tc>
          <w:tcPr>
            <w:tcW w:w="321" w:type="pct"/>
            <w:tcBorders>
              <w:top w:val="nil"/>
              <w:left w:val="nil"/>
              <w:bottom w:val="single" w:sz="4" w:space="0" w:color="auto"/>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Кежек</w:t>
            </w:r>
          </w:p>
        </w:tc>
        <w:tc>
          <w:tcPr>
            <w:tcW w:w="443"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Центральная</w:t>
            </w:r>
          </w:p>
        </w:tc>
        <w:tc>
          <w:tcPr>
            <w:tcW w:w="204"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10</w:t>
            </w:r>
          </w:p>
        </w:tc>
        <w:tc>
          <w:tcPr>
            <w:tcW w:w="16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221</w:t>
            </w:r>
          </w:p>
        </w:tc>
        <w:tc>
          <w:tcPr>
            <w:tcW w:w="473" w:type="pct"/>
            <w:vMerge w:val="restart"/>
            <w:tcBorders>
              <w:top w:val="nil"/>
              <w:left w:val="single" w:sz="4" w:space="0" w:color="auto"/>
              <w:bottom w:val="single" w:sz="4" w:space="0" w:color="000000"/>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 - д. Бедоба - п. Беляки</w:t>
            </w:r>
          </w:p>
        </w:tc>
        <w:tc>
          <w:tcPr>
            <w:tcW w:w="26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30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Беляки</w:t>
            </w: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автостанция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Шанцера</w:t>
            </w:r>
          </w:p>
        </w:tc>
        <w:tc>
          <w:tcPr>
            <w:tcW w:w="20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123,3</w:t>
            </w:r>
          </w:p>
        </w:tc>
        <w:tc>
          <w:tcPr>
            <w:tcW w:w="10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w:t>
            </w:r>
            <w:proofErr w:type="gramStart"/>
            <w:r w:rsidRPr="0065074D">
              <w:rPr>
                <w:rFonts w:ascii="Times New Roman" w:eastAsia="Times New Roman" w:hAnsi="Times New Roman"/>
                <w:sz w:val="14"/>
                <w:szCs w:val="14"/>
                <w:lang w:eastAsia="ru-RU"/>
              </w:rPr>
              <w:t>2</w:t>
            </w:r>
            <w:proofErr w:type="gramEnd"/>
            <w:r w:rsidRPr="0065074D">
              <w:rPr>
                <w:rFonts w:ascii="Times New Roman" w:eastAsia="Times New Roman" w:hAnsi="Times New Roman"/>
                <w:sz w:val="14"/>
                <w:szCs w:val="14"/>
                <w:lang w:eastAsia="ru-RU"/>
              </w:rPr>
              <w:t>, Малый, 2-класс</w:t>
            </w:r>
          </w:p>
        </w:tc>
        <w:tc>
          <w:tcPr>
            <w:tcW w:w="2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01.11.2011 г</w:t>
            </w:r>
          </w:p>
        </w:tc>
        <w:tc>
          <w:tcPr>
            <w:tcW w:w="403" w:type="pct"/>
            <w:vMerge w:val="restart"/>
            <w:tcBorders>
              <w:top w:val="nil"/>
              <w:left w:val="single" w:sz="4" w:space="0" w:color="auto"/>
              <w:bottom w:val="single" w:sz="4" w:space="0" w:color="000000"/>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Богучанское Муниципальное Унитарное Предприятие "Районное АТП", 663430 Красноярский край, Богучанский район, 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 ул. Автопарковая 2-2,                        ИНН 2407012187</w:t>
            </w: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школа № 2</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центр занятости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Белинского</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больница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Перенсона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Новоселов</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Ангарский</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Ангарский</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Бедоба</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клуб</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Бедоба</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single" w:sz="4" w:space="0" w:color="auto"/>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Беляки</w:t>
            </w:r>
          </w:p>
        </w:tc>
        <w:tc>
          <w:tcPr>
            <w:tcW w:w="564" w:type="pct"/>
            <w:tcBorders>
              <w:top w:val="nil"/>
              <w:left w:val="nil"/>
              <w:bottom w:val="single" w:sz="4" w:space="0" w:color="auto"/>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nil"/>
              <w:left w:val="nil"/>
              <w:bottom w:val="single" w:sz="4" w:space="0" w:color="auto"/>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Беляки</w:t>
            </w:r>
          </w:p>
        </w:tc>
        <w:tc>
          <w:tcPr>
            <w:tcW w:w="443" w:type="pct"/>
            <w:tcBorders>
              <w:top w:val="nil"/>
              <w:left w:val="nil"/>
              <w:bottom w:val="single" w:sz="4" w:space="0" w:color="auto"/>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Школьная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11</w:t>
            </w:r>
          </w:p>
        </w:tc>
        <w:tc>
          <w:tcPr>
            <w:tcW w:w="16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223</w:t>
            </w:r>
          </w:p>
        </w:tc>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 - п. Беляки</w:t>
            </w:r>
          </w:p>
        </w:tc>
        <w:tc>
          <w:tcPr>
            <w:tcW w:w="26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30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Беляки</w:t>
            </w: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автостанция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Шанцера</w:t>
            </w:r>
          </w:p>
        </w:tc>
        <w:tc>
          <w:tcPr>
            <w:tcW w:w="20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99,3</w:t>
            </w:r>
          </w:p>
        </w:tc>
        <w:tc>
          <w:tcPr>
            <w:tcW w:w="10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w:t>
            </w:r>
            <w:proofErr w:type="gramStart"/>
            <w:r w:rsidRPr="0065074D">
              <w:rPr>
                <w:rFonts w:ascii="Times New Roman" w:eastAsia="Times New Roman" w:hAnsi="Times New Roman"/>
                <w:sz w:val="14"/>
                <w:szCs w:val="14"/>
                <w:lang w:eastAsia="ru-RU"/>
              </w:rPr>
              <w:t>2</w:t>
            </w:r>
            <w:proofErr w:type="gramEnd"/>
            <w:r w:rsidRPr="0065074D">
              <w:rPr>
                <w:rFonts w:ascii="Times New Roman" w:eastAsia="Times New Roman" w:hAnsi="Times New Roman"/>
                <w:sz w:val="14"/>
                <w:szCs w:val="14"/>
                <w:lang w:eastAsia="ru-RU"/>
              </w:rPr>
              <w:t>, Малый, 2-класс</w:t>
            </w:r>
          </w:p>
        </w:tc>
        <w:tc>
          <w:tcPr>
            <w:tcW w:w="2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01.11.2011 г</w:t>
            </w:r>
          </w:p>
        </w:tc>
        <w:tc>
          <w:tcPr>
            <w:tcW w:w="403" w:type="pct"/>
            <w:vMerge w:val="restart"/>
            <w:tcBorders>
              <w:top w:val="nil"/>
              <w:left w:val="single" w:sz="4" w:space="0" w:color="auto"/>
              <w:bottom w:val="single" w:sz="4" w:space="0" w:color="auto"/>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Богучанское Муниципальное Унитарное Предприятие "Районное АТП", 663430 Красноярский край, Богучанский район, 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 ул. Автопарковая 2-2,                        ИНН 2407012187</w:t>
            </w: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школа № 2</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центр занятости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Белинского</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больница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Перенсона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Новоселов</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Ангарский</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Ангарский</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Бедоба</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поворот на д. Бедоба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single" w:sz="4" w:space="0" w:color="auto"/>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Беляки</w:t>
            </w:r>
          </w:p>
        </w:tc>
        <w:tc>
          <w:tcPr>
            <w:tcW w:w="564" w:type="pct"/>
            <w:tcBorders>
              <w:top w:val="nil"/>
              <w:left w:val="nil"/>
              <w:bottom w:val="single" w:sz="4" w:space="0" w:color="auto"/>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nil"/>
              <w:left w:val="nil"/>
              <w:bottom w:val="single" w:sz="4" w:space="0" w:color="auto"/>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Беляки</w:t>
            </w:r>
          </w:p>
        </w:tc>
        <w:tc>
          <w:tcPr>
            <w:tcW w:w="443" w:type="pct"/>
            <w:tcBorders>
              <w:top w:val="nil"/>
              <w:left w:val="nil"/>
              <w:bottom w:val="single" w:sz="4" w:space="0" w:color="auto"/>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Школьная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12</w:t>
            </w:r>
          </w:p>
        </w:tc>
        <w:tc>
          <w:tcPr>
            <w:tcW w:w="16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226</w:t>
            </w:r>
          </w:p>
        </w:tc>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Ангарский - п. Шиверский</w:t>
            </w:r>
          </w:p>
        </w:tc>
        <w:tc>
          <w:tcPr>
            <w:tcW w:w="26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Ангарский</w:t>
            </w:r>
          </w:p>
        </w:tc>
        <w:tc>
          <w:tcPr>
            <w:tcW w:w="30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Шиверский</w:t>
            </w: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Ангарский</w:t>
            </w:r>
          </w:p>
        </w:tc>
        <w:tc>
          <w:tcPr>
            <w:tcW w:w="564"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Ангарский</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67</w:t>
            </w:r>
          </w:p>
        </w:tc>
        <w:tc>
          <w:tcPr>
            <w:tcW w:w="10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М3, Малый, 2-класс , 3-класс</w:t>
            </w:r>
          </w:p>
        </w:tc>
        <w:tc>
          <w:tcPr>
            <w:tcW w:w="2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01.11.2011 г</w:t>
            </w:r>
          </w:p>
        </w:tc>
        <w:tc>
          <w:tcPr>
            <w:tcW w:w="403" w:type="pct"/>
            <w:vMerge w:val="restart"/>
            <w:tcBorders>
              <w:top w:val="nil"/>
              <w:left w:val="single" w:sz="4" w:space="0" w:color="auto"/>
              <w:bottom w:val="single" w:sz="4" w:space="0" w:color="auto"/>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Богучанское Муниципальное Унитарное Предприятие "Районное </w:t>
            </w:r>
            <w:r w:rsidRPr="0065074D">
              <w:rPr>
                <w:rFonts w:ascii="Times New Roman" w:eastAsia="Times New Roman" w:hAnsi="Times New Roman"/>
                <w:sz w:val="14"/>
                <w:szCs w:val="14"/>
                <w:lang w:eastAsia="ru-RU"/>
              </w:rPr>
              <w:lastRenderedPageBreak/>
              <w:t>АТП", 663430 Красноярский край, Богучанский район, 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 ул. Автопарковая 2-2,                        ИНН 2407012187</w:t>
            </w: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Гремучий</w:t>
            </w:r>
          </w:p>
        </w:tc>
        <w:tc>
          <w:tcPr>
            <w:tcW w:w="564"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Мира (магазин "Василек")</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Гремучий</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 ул. Мира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Красногорьевский</w:t>
            </w:r>
          </w:p>
        </w:tc>
        <w:tc>
          <w:tcPr>
            <w:tcW w:w="564"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участковая больница</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Красногорьевский</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 (магазин "Весна")</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Шиверский</w:t>
            </w:r>
          </w:p>
        </w:tc>
        <w:tc>
          <w:tcPr>
            <w:tcW w:w="564"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Шиверский</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single" w:sz="4" w:space="0" w:color="auto"/>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single" w:sz="4" w:space="0" w:color="auto"/>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остановка у "Поклонного креста"</w:t>
            </w:r>
          </w:p>
        </w:tc>
        <w:tc>
          <w:tcPr>
            <w:tcW w:w="321" w:type="pct"/>
            <w:tcBorders>
              <w:top w:val="nil"/>
              <w:left w:val="nil"/>
              <w:bottom w:val="single" w:sz="4" w:space="0" w:color="auto"/>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single" w:sz="4" w:space="0" w:color="auto"/>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Береговая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13</w:t>
            </w:r>
          </w:p>
        </w:tc>
        <w:tc>
          <w:tcPr>
            <w:tcW w:w="16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227</w:t>
            </w:r>
          </w:p>
        </w:tc>
        <w:tc>
          <w:tcPr>
            <w:tcW w:w="473" w:type="pct"/>
            <w:vMerge w:val="restart"/>
            <w:tcBorders>
              <w:top w:val="nil"/>
              <w:left w:val="single" w:sz="4" w:space="0" w:color="auto"/>
              <w:bottom w:val="single" w:sz="4" w:space="0" w:color="000000"/>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Артюгино - п. Нижнетерянск - д. Каменка</w:t>
            </w:r>
          </w:p>
        </w:tc>
        <w:tc>
          <w:tcPr>
            <w:tcW w:w="26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Артюгино</w:t>
            </w:r>
          </w:p>
        </w:tc>
        <w:tc>
          <w:tcPr>
            <w:tcW w:w="30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Каменка</w:t>
            </w: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Артюгино</w:t>
            </w:r>
          </w:p>
        </w:tc>
        <w:tc>
          <w:tcPr>
            <w:tcW w:w="564"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 ул. </w:t>
            </w:r>
            <w:proofErr w:type="gramStart"/>
            <w:r w:rsidRPr="0065074D">
              <w:rPr>
                <w:rFonts w:ascii="Times New Roman" w:eastAsia="Times New Roman" w:hAnsi="Times New Roman"/>
                <w:sz w:val="14"/>
                <w:szCs w:val="14"/>
                <w:lang w:eastAsia="ru-RU"/>
              </w:rPr>
              <w:t>Береговая</w:t>
            </w:r>
            <w:proofErr w:type="gramEnd"/>
            <w:r w:rsidRPr="0065074D">
              <w:rPr>
                <w:rFonts w:ascii="Times New Roman" w:eastAsia="Times New Roman" w:hAnsi="Times New Roman"/>
                <w:sz w:val="14"/>
                <w:szCs w:val="14"/>
                <w:lang w:eastAsia="ru-RU"/>
              </w:rPr>
              <w:t xml:space="preserve"> (магазин "У Ксюши")</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Артюгино</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Береговая</w:t>
            </w:r>
          </w:p>
        </w:tc>
        <w:tc>
          <w:tcPr>
            <w:tcW w:w="204" w:type="pct"/>
            <w:vMerge w:val="restart"/>
            <w:tcBorders>
              <w:top w:val="nil"/>
              <w:left w:val="single" w:sz="4" w:space="0" w:color="auto"/>
              <w:bottom w:val="nil"/>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81</w:t>
            </w:r>
          </w:p>
        </w:tc>
        <w:tc>
          <w:tcPr>
            <w:tcW w:w="10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М3, Малый, 2-класс</w:t>
            </w:r>
          </w:p>
        </w:tc>
        <w:tc>
          <w:tcPr>
            <w:tcW w:w="2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29.10.2013 г</w:t>
            </w:r>
          </w:p>
        </w:tc>
        <w:tc>
          <w:tcPr>
            <w:tcW w:w="403" w:type="pct"/>
            <w:vMerge w:val="restart"/>
            <w:tcBorders>
              <w:top w:val="nil"/>
              <w:left w:val="single" w:sz="4" w:space="0" w:color="auto"/>
              <w:bottom w:val="single" w:sz="4" w:space="0" w:color="000000"/>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Богучанское Муниципальное Унитарное Предприятие "Районное АТП", 663430 Красноярский край, Богучанский район, 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 ул. Автопарковая 2-2,                        ИНН 2407012187</w:t>
            </w: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Юбилейная (МКОУ Артюгинская школа)</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Юбилейная</w:t>
            </w: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Нижнетерянск</w:t>
            </w:r>
          </w:p>
        </w:tc>
        <w:tc>
          <w:tcPr>
            <w:tcW w:w="564"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Нижнетерянск</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Октябрьская</w:t>
            </w: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single" w:sz="4" w:space="0" w:color="auto"/>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Каменка</w:t>
            </w:r>
          </w:p>
        </w:tc>
        <w:tc>
          <w:tcPr>
            <w:tcW w:w="564" w:type="pct"/>
            <w:tcBorders>
              <w:top w:val="nil"/>
              <w:left w:val="nil"/>
              <w:bottom w:val="single" w:sz="4" w:space="0" w:color="auto"/>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клуб</w:t>
            </w:r>
          </w:p>
        </w:tc>
        <w:tc>
          <w:tcPr>
            <w:tcW w:w="321" w:type="pct"/>
            <w:tcBorders>
              <w:top w:val="nil"/>
              <w:left w:val="nil"/>
              <w:bottom w:val="single" w:sz="4" w:space="0" w:color="auto"/>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Каменка</w:t>
            </w:r>
          </w:p>
        </w:tc>
        <w:tc>
          <w:tcPr>
            <w:tcW w:w="443" w:type="pct"/>
            <w:tcBorders>
              <w:top w:val="nil"/>
              <w:left w:val="nil"/>
              <w:bottom w:val="single" w:sz="4" w:space="0" w:color="auto"/>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 ул. Мира </w:t>
            </w:r>
          </w:p>
        </w:tc>
        <w:tc>
          <w:tcPr>
            <w:tcW w:w="204" w:type="pct"/>
            <w:tcBorders>
              <w:top w:val="nil"/>
              <w:left w:val="nil"/>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108</w:t>
            </w: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5001" w:type="pct"/>
            <w:gridSpan w:val="16"/>
            <w:tcBorders>
              <w:top w:val="single" w:sz="4" w:space="0" w:color="auto"/>
              <w:left w:val="single" w:sz="4" w:space="0" w:color="auto"/>
              <w:bottom w:val="single" w:sz="4" w:space="0" w:color="auto"/>
              <w:right w:val="single" w:sz="4" w:space="0" w:color="000000"/>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Раздел II: Муниципальные (пригородные) маршруты</w:t>
            </w:r>
          </w:p>
        </w:tc>
      </w:tr>
      <w:tr w:rsidR="0065074D" w:rsidRPr="0065074D" w:rsidTr="0065074D">
        <w:trPr>
          <w:trHeight w:val="20"/>
        </w:trPr>
        <w:tc>
          <w:tcPr>
            <w:tcW w:w="13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14</w:t>
            </w:r>
          </w:p>
        </w:tc>
        <w:tc>
          <w:tcPr>
            <w:tcW w:w="16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102</w:t>
            </w:r>
          </w:p>
        </w:tc>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 - ст. Карабула</w:t>
            </w:r>
          </w:p>
        </w:tc>
        <w:tc>
          <w:tcPr>
            <w:tcW w:w="26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30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ст. Карабула</w:t>
            </w: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автостанция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Шанцера</w:t>
            </w:r>
          </w:p>
        </w:tc>
        <w:tc>
          <w:tcPr>
            <w:tcW w:w="20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49</w:t>
            </w:r>
          </w:p>
        </w:tc>
        <w:tc>
          <w:tcPr>
            <w:tcW w:w="10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М3, Малый, Большой, 2-класс, 3-класс</w:t>
            </w:r>
          </w:p>
        </w:tc>
        <w:tc>
          <w:tcPr>
            <w:tcW w:w="2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05.07.2007 г</w:t>
            </w:r>
          </w:p>
        </w:tc>
        <w:tc>
          <w:tcPr>
            <w:tcW w:w="403" w:type="pct"/>
            <w:vMerge w:val="restart"/>
            <w:tcBorders>
              <w:top w:val="nil"/>
              <w:left w:val="single" w:sz="4" w:space="0" w:color="auto"/>
              <w:bottom w:val="single" w:sz="4" w:space="0" w:color="000000"/>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Богучанское Муниципальное Унитарное Предприятие "Районное АТП", 663430 Красноярский край, Богучанский район, 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 ул. Автопарковая 2-2,                        ИНН 2407012187</w:t>
            </w: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школа № 2</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центр занятости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Белинского</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больница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Перенсона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АЗС Богучаны</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АЗС</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АЗС Богучаны</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выезде (въезде)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поворот на п. Таёжный</w:t>
            </w:r>
          </w:p>
        </w:tc>
        <w:tc>
          <w:tcPr>
            <w:tcW w:w="564" w:type="pct"/>
            <w:tcBorders>
              <w:top w:val="nil"/>
              <w:left w:val="nil"/>
              <w:bottom w:val="nil"/>
              <w:right w:val="nil"/>
            </w:tcBorders>
            <w:shd w:val="clear" w:color="auto" w:fill="auto"/>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- 40 км автодороги "Канск - Абан - Богучаны" (поворот на п. Таежный)</w:t>
            </w:r>
          </w:p>
        </w:tc>
        <w:tc>
          <w:tcPr>
            <w:tcW w:w="321"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Таёжный</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въезде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Таёжный</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 </w:t>
            </w:r>
            <w:proofErr w:type="gramStart"/>
            <w:r w:rsidRPr="0065074D">
              <w:rPr>
                <w:rFonts w:ascii="Times New Roman" w:eastAsia="Times New Roman" w:hAnsi="Times New Roman"/>
                <w:sz w:val="14"/>
                <w:szCs w:val="14"/>
                <w:lang w:eastAsia="ru-RU"/>
              </w:rPr>
              <w:t>ж</w:t>
            </w:r>
            <w:proofErr w:type="gramEnd"/>
            <w:r w:rsidRPr="0065074D">
              <w:rPr>
                <w:rFonts w:ascii="Times New Roman" w:eastAsia="Times New Roman" w:hAnsi="Times New Roman"/>
                <w:sz w:val="14"/>
                <w:szCs w:val="14"/>
                <w:lang w:eastAsia="ru-RU"/>
              </w:rPr>
              <w:t>/д вокзал станции "Карабула"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Таёжный</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Вокзальная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магазин "Придорожный"</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15</w:t>
            </w:r>
          </w:p>
        </w:tc>
        <w:tc>
          <w:tcPr>
            <w:tcW w:w="16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104</w:t>
            </w:r>
          </w:p>
        </w:tc>
        <w:tc>
          <w:tcPr>
            <w:tcW w:w="473" w:type="pct"/>
            <w:vMerge w:val="restart"/>
            <w:tcBorders>
              <w:top w:val="nil"/>
              <w:left w:val="single" w:sz="4" w:space="0" w:color="auto"/>
              <w:bottom w:val="single" w:sz="4" w:space="0" w:color="000000"/>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 - п</w:t>
            </w:r>
            <w:proofErr w:type="gramStart"/>
            <w:r w:rsidRPr="0065074D">
              <w:rPr>
                <w:rFonts w:ascii="Times New Roman" w:eastAsia="Times New Roman" w:hAnsi="Times New Roman"/>
                <w:sz w:val="14"/>
                <w:szCs w:val="14"/>
                <w:lang w:eastAsia="ru-RU"/>
              </w:rPr>
              <w:t>.А</w:t>
            </w:r>
            <w:proofErr w:type="gramEnd"/>
            <w:r w:rsidRPr="0065074D">
              <w:rPr>
                <w:rFonts w:ascii="Times New Roman" w:eastAsia="Times New Roman" w:hAnsi="Times New Roman"/>
                <w:sz w:val="14"/>
                <w:szCs w:val="14"/>
                <w:lang w:eastAsia="ru-RU"/>
              </w:rPr>
              <w:t>нгарский</w:t>
            </w:r>
          </w:p>
        </w:tc>
        <w:tc>
          <w:tcPr>
            <w:tcW w:w="26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300" w:type="pct"/>
            <w:vMerge w:val="restart"/>
            <w:tcBorders>
              <w:top w:val="nil"/>
              <w:left w:val="single" w:sz="4" w:space="0" w:color="auto"/>
              <w:bottom w:val="single" w:sz="4" w:space="0" w:color="auto"/>
              <w:right w:val="nil"/>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Ангарский</w:t>
            </w:r>
          </w:p>
        </w:tc>
        <w:tc>
          <w:tcPr>
            <w:tcW w:w="329" w:type="pct"/>
            <w:tcBorders>
              <w:top w:val="single" w:sz="4" w:space="0" w:color="auto"/>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564" w:type="pct"/>
            <w:tcBorders>
              <w:top w:val="single" w:sz="4" w:space="0" w:color="auto"/>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автостанция</w:t>
            </w:r>
          </w:p>
        </w:tc>
        <w:tc>
          <w:tcPr>
            <w:tcW w:w="321" w:type="pct"/>
            <w:tcBorders>
              <w:top w:val="single" w:sz="4" w:space="0" w:color="auto"/>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443" w:type="pct"/>
            <w:tcBorders>
              <w:top w:val="single" w:sz="4" w:space="0" w:color="auto"/>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Шанцера</w:t>
            </w:r>
          </w:p>
        </w:tc>
        <w:tc>
          <w:tcPr>
            <w:tcW w:w="20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26,3</w:t>
            </w:r>
          </w:p>
        </w:tc>
        <w:tc>
          <w:tcPr>
            <w:tcW w:w="10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М3, Малый, 2-класс</w:t>
            </w:r>
          </w:p>
        </w:tc>
        <w:tc>
          <w:tcPr>
            <w:tcW w:w="2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10.10.2011 г</w:t>
            </w:r>
          </w:p>
        </w:tc>
        <w:tc>
          <w:tcPr>
            <w:tcW w:w="403" w:type="pct"/>
            <w:vMerge w:val="restart"/>
            <w:tcBorders>
              <w:top w:val="nil"/>
              <w:left w:val="single" w:sz="4" w:space="0" w:color="auto"/>
              <w:bottom w:val="single" w:sz="4" w:space="0" w:color="000000"/>
              <w:right w:val="single" w:sz="4" w:space="0" w:color="auto"/>
            </w:tcBorders>
            <w:shd w:val="clear" w:color="auto" w:fill="auto"/>
            <w:vAlign w:val="bottom"/>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Богучанское Муниципальное Унитарное Предприятие "Районное АТП", 663430 </w:t>
            </w:r>
            <w:r w:rsidRPr="0065074D">
              <w:rPr>
                <w:rFonts w:ascii="Times New Roman" w:eastAsia="Times New Roman" w:hAnsi="Times New Roman"/>
                <w:sz w:val="14"/>
                <w:szCs w:val="14"/>
                <w:lang w:eastAsia="ru-RU"/>
              </w:rPr>
              <w:lastRenderedPageBreak/>
              <w:t>Красноярский край, Богучанский район, 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 ул. Автопарковая 2-2,                        ИНН 2407012187</w:t>
            </w: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школа № 2</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центр занятости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Белинского</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больница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Перенсона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Новосело</w:t>
            </w:r>
            <w:r w:rsidRPr="0065074D">
              <w:rPr>
                <w:rFonts w:ascii="Times New Roman" w:eastAsia="Times New Roman" w:hAnsi="Times New Roman"/>
                <w:sz w:val="14"/>
                <w:szCs w:val="14"/>
                <w:lang w:eastAsia="ru-RU"/>
              </w:rPr>
              <w:lastRenderedPageBreak/>
              <w:t>в</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БЛПК</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БЛПК</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БЛПК</w:t>
            </w:r>
          </w:p>
        </w:tc>
        <w:tc>
          <w:tcPr>
            <w:tcW w:w="443" w:type="pct"/>
            <w:tcBorders>
              <w:top w:val="nil"/>
              <w:left w:val="nil"/>
              <w:bottom w:val="nil"/>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автодорога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single" w:sz="4" w:space="0" w:color="auto"/>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Ангарский</w:t>
            </w:r>
          </w:p>
        </w:tc>
        <w:tc>
          <w:tcPr>
            <w:tcW w:w="564" w:type="pct"/>
            <w:tcBorders>
              <w:top w:val="nil"/>
              <w:left w:val="nil"/>
              <w:bottom w:val="single" w:sz="4" w:space="0" w:color="auto"/>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nil"/>
              <w:left w:val="nil"/>
              <w:bottom w:val="single" w:sz="4" w:space="0" w:color="auto"/>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Ангарский</w:t>
            </w:r>
          </w:p>
        </w:tc>
        <w:tc>
          <w:tcPr>
            <w:tcW w:w="443" w:type="pct"/>
            <w:tcBorders>
              <w:top w:val="nil"/>
              <w:left w:val="nil"/>
              <w:bottom w:val="single" w:sz="4" w:space="0" w:color="auto"/>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16</w:t>
            </w:r>
          </w:p>
        </w:tc>
        <w:tc>
          <w:tcPr>
            <w:tcW w:w="16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107</w:t>
            </w:r>
          </w:p>
        </w:tc>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 - п. Пинчуга</w:t>
            </w:r>
          </w:p>
        </w:tc>
        <w:tc>
          <w:tcPr>
            <w:tcW w:w="26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30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Пинчуга</w:t>
            </w: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автостанция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Шанцера</w:t>
            </w:r>
          </w:p>
        </w:tc>
        <w:tc>
          <w:tcPr>
            <w:tcW w:w="20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38,3</w:t>
            </w:r>
          </w:p>
        </w:tc>
        <w:tc>
          <w:tcPr>
            <w:tcW w:w="10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М3, Средний, 4-класс</w:t>
            </w:r>
          </w:p>
        </w:tc>
        <w:tc>
          <w:tcPr>
            <w:tcW w:w="2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05.07.2007 г</w:t>
            </w:r>
          </w:p>
        </w:tc>
        <w:tc>
          <w:tcPr>
            <w:tcW w:w="403" w:type="pct"/>
            <w:vMerge w:val="restart"/>
            <w:tcBorders>
              <w:top w:val="nil"/>
              <w:left w:val="single" w:sz="4" w:space="0" w:color="auto"/>
              <w:bottom w:val="single" w:sz="4" w:space="0" w:color="auto"/>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Богучанское Муниципальное Унитарное Предприятие "Районное АТП", 663430 Красноярский край, Богучанский район, 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 ул. Автопарковая 2-2,                        ИНН 2407012187</w:t>
            </w: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школа № 2</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центр занятости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больница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Ярки</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поворот на д. Ярки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Ярки</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поворот на д. Ярки</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Пинчуга</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закача (магазин "Гамма")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Пинчуга</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Лесная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 (д/сад "Солнышко")</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 (магазин "Кедр")</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совхоз (магазин "Гамма")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17</w:t>
            </w:r>
          </w:p>
        </w:tc>
        <w:tc>
          <w:tcPr>
            <w:tcW w:w="16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113</w:t>
            </w:r>
          </w:p>
        </w:tc>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Ангарский - п. Артюгино</w:t>
            </w:r>
          </w:p>
        </w:tc>
        <w:tc>
          <w:tcPr>
            <w:tcW w:w="26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Ангарский</w:t>
            </w:r>
          </w:p>
        </w:tc>
        <w:tc>
          <w:tcPr>
            <w:tcW w:w="30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Артюгино</w:t>
            </w:r>
          </w:p>
        </w:tc>
        <w:tc>
          <w:tcPr>
            <w:tcW w:w="329" w:type="pct"/>
            <w:tcBorders>
              <w:top w:val="single" w:sz="4" w:space="0" w:color="auto"/>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Ангарский</w:t>
            </w:r>
          </w:p>
        </w:tc>
        <w:tc>
          <w:tcPr>
            <w:tcW w:w="564" w:type="pct"/>
            <w:tcBorders>
              <w:top w:val="single" w:sz="4" w:space="0" w:color="auto"/>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single" w:sz="4" w:space="0" w:color="auto"/>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Ангарский</w:t>
            </w:r>
          </w:p>
        </w:tc>
        <w:tc>
          <w:tcPr>
            <w:tcW w:w="443" w:type="pct"/>
            <w:tcBorders>
              <w:top w:val="single" w:sz="4" w:space="0" w:color="auto"/>
              <w:left w:val="nil"/>
              <w:bottom w:val="nil"/>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30</w:t>
            </w:r>
          </w:p>
        </w:tc>
        <w:tc>
          <w:tcPr>
            <w:tcW w:w="10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М3, Малый, 2-класс</w:t>
            </w:r>
          </w:p>
        </w:tc>
        <w:tc>
          <w:tcPr>
            <w:tcW w:w="2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01.11.2011 г</w:t>
            </w:r>
          </w:p>
        </w:tc>
        <w:tc>
          <w:tcPr>
            <w:tcW w:w="403" w:type="pct"/>
            <w:vMerge w:val="restart"/>
            <w:tcBorders>
              <w:top w:val="nil"/>
              <w:left w:val="single" w:sz="4" w:space="0" w:color="auto"/>
              <w:bottom w:val="single" w:sz="4" w:space="0" w:color="000000"/>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Богучанское Муниципальное Унитарное Предприятие "Районное АТП", 663430 Красноярский край, Богучанский район, 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 ул. Автопарковая 2-2,                        ИНН 2407012187</w:t>
            </w: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Иркинеево</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Дом культуры</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Иркинеево</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 выезде (въезде)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Артюгино</w:t>
            </w:r>
          </w:p>
        </w:tc>
        <w:tc>
          <w:tcPr>
            <w:tcW w:w="564"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 ул. </w:t>
            </w:r>
            <w:proofErr w:type="gramStart"/>
            <w:r w:rsidRPr="0065074D">
              <w:rPr>
                <w:rFonts w:ascii="Times New Roman" w:eastAsia="Times New Roman" w:hAnsi="Times New Roman"/>
                <w:sz w:val="14"/>
                <w:szCs w:val="14"/>
                <w:lang w:eastAsia="ru-RU"/>
              </w:rPr>
              <w:t>Береговая</w:t>
            </w:r>
            <w:proofErr w:type="gramEnd"/>
            <w:r w:rsidRPr="0065074D">
              <w:rPr>
                <w:rFonts w:ascii="Times New Roman" w:eastAsia="Times New Roman" w:hAnsi="Times New Roman"/>
                <w:sz w:val="14"/>
                <w:szCs w:val="14"/>
                <w:lang w:eastAsia="ru-RU"/>
              </w:rPr>
              <w:t xml:space="preserve"> (магазин "У Ксюши")</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Артюгино</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Береговая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Юбилейная (МКОУ Артюгинская школа)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Юбилейная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Заречная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Заречная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single" w:sz="4" w:space="0" w:color="auto"/>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single" w:sz="4" w:space="0" w:color="auto"/>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Юбилейная (диспетчерская)</w:t>
            </w:r>
          </w:p>
        </w:tc>
        <w:tc>
          <w:tcPr>
            <w:tcW w:w="321" w:type="pct"/>
            <w:tcBorders>
              <w:top w:val="nil"/>
              <w:left w:val="nil"/>
              <w:bottom w:val="single" w:sz="4" w:space="0" w:color="auto"/>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18</w:t>
            </w:r>
          </w:p>
        </w:tc>
        <w:tc>
          <w:tcPr>
            <w:tcW w:w="16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115</w:t>
            </w:r>
          </w:p>
        </w:tc>
        <w:tc>
          <w:tcPr>
            <w:tcW w:w="47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 - п.Шиверский</w:t>
            </w:r>
          </w:p>
        </w:tc>
        <w:tc>
          <w:tcPr>
            <w:tcW w:w="26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w:t>
            </w:r>
          </w:p>
        </w:tc>
        <w:tc>
          <w:tcPr>
            <w:tcW w:w="30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w:t>
            </w:r>
            <w:proofErr w:type="gramStart"/>
            <w:r w:rsidRPr="0065074D">
              <w:rPr>
                <w:rFonts w:ascii="Times New Roman" w:eastAsia="Times New Roman" w:hAnsi="Times New Roman"/>
                <w:sz w:val="14"/>
                <w:szCs w:val="14"/>
                <w:lang w:eastAsia="ru-RU"/>
              </w:rPr>
              <w:t>.Ш</w:t>
            </w:r>
            <w:proofErr w:type="gramEnd"/>
            <w:r w:rsidRPr="0065074D">
              <w:rPr>
                <w:rFonts w:ascii="Times New Roman" w:eastAsia="Times New Roman" w:hAnsi="Times New Roman"/>
                <w:sz w:val="14"/>
                <w:szCs w:val="14"/>
                <w:lang w:eastAsia="ru-RU"/>
              </w:rPr>
              <w:t>иверский</w:t>
            </w: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автостанция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Шанцера</w:t>
            </w:r>
          </w:p>
        </w:tc>
        <w:tc>
          <w:tcPr>
            <w:tcW w:w="204" w:type="pct"/>
            <w:vMerge w:val="restart"/>
            <w:tcBorders>
              <w:top w:val="nil"/>
              <w:left w:val="single" w:sz="4" w:space="0" w:color="auto"/>
              <w:bottom w:val="single" w:sz="4" w:space="0" w:color="000000"/>
              <w:right w:val="nil"/>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40</w:t>
            </w:r>
          </w:p>
        </w:tc>
        <w:tc>
          <w:tcPr>
            <w:tcW w:w="10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nil"/>
              <w:left w:val="single" w:sz="4" w:space="0" w:color="auto"/>
              <w:bottom w:val="single" w:sz="4" w:space="0" w:color="000000"/>
              <w:right w:val="nil"/>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М3, Малый, 2-класс , 3-класс</w:t>
            </w:r>
          </w:p>
        </w:tc>
        <w:tc>
          <w:tcPr>
            <w:tcW w:w="2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01.07.2023 г</w:t>
            </w:r>
          </w:p>
        </w:tc>
        <w:tc>
          <w:tcPr>
            <w:tcW w:w="403" w:type="pct"/>
            <w:vMerge w:val="restart"/>
            <w:tcBorders>
              <w:top w:val="nil"/>
              <w:left w:val="single" w:sz="4" w:space="0" w:color="auto"/>
              <w:bottom w:val="single" w:sz="4" w:space="0" w:color="auto"/>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Богучанское Муниципальное Унитарное Предприятие "Районное АТП", 663430 Красноярский </w:t>
            </w:r>
            <w:r w:rsidRPr="0065074D">
              <w:rPr>
                <w:rFonts w:ascii="Times New Roman" w:eastAsia="Times New Roman" w:hAnsi="Times New Roman"/>
                <w:sz w:val="14"/>
                <w:szCs w:val="14"/>
                <w:lang w:eastAsia="ru-RU"/>
              </w:rPr>
              <w:lastRenderedPageBreak/>
              <w:t>край, Богучанский район, 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 ул. Автопарковая 2-2,                        ИНН 2407012187</w:t>
            </w: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школа № 2</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центр занятости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Белинского</w:t>
            </w:r>
          </w:p>
        </w:tc>
        <w:tc>
          <w:tcPr>
            <w:tcW w:w="204"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больница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Перенсона</w:t>
            </w:r>
          </w:p>
        </w:tc>
        <w:tc>
          <w:tcPr>
            <w:tcW w:w="204"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Гремучий</w:t>
            </w:r>
          </w:p>
        </w:tc>
        <w:tc>
          <w:tcPr>
            <w:tcW w:w="564"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Мира (магазин "Василек")</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Гремучий</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 ул. Мира </w:t>
            </w:r>
          </w:p>
        </w:tc>
        <w:tc>
          <w:tcPr>
            <w:tcW w:w="204"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п. </w:t>
            </w:r>
            <w:r w:rsidRPr="0065074D">
              <w:rPr>
                <w:rFonts w:ascii="Times New Roman" w:eastAsia="Times New Roman" w:hAnsi="Times New Roman"/>
                <w:sz w:val="14"/>
                <w:szCs w:val="14"/>
                <w:lang w:eastAsia="ru-RU"/>
              </w:rPr>
              <w:lastRenderedPageBreak/>
              <w:t>Красногорьевский</w:t>
            </w:r>
          </w:p>
        </w:tc>
        <w:tc>
          <w:tcPr>
            <w:tcW w:w="564"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lastRenderedPageBreak/>
              <w:t xml:space="preserve">- участковая </w:t>
            </w:r>
            <w:r w:rsidRPr="0065074D">
              <w:rPr>
                <w:rFonts w:ascii="Times New Roman" w:eastAsia="Times New Roman" w:hAnsi="Times New Roman"/>
                <w:sz w:val="14"/>
                <w:szCs w:val="14"/>
                <w:lang w:eastAsia="ru-RU"/>
              </w:rPr>
              <w:lastRenderedPageBreak/>
              <w:t>больница</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lastRenderedPageBreak/>
              <w:t xml:space="preserve">п. </w:t>
            </w:r>
            <w:r w:rsidRPr="0065074D">
              <w:rPr>
                <w:rFonts w:ascii="Times New Roman" w:eastAsia="Times New Roman" w:hAnsi="Times New Roman"/>
                <w:sz w:val="14"/>
                <w:szCs w:val="14"/>
                <w:lang w:eastAsia="ru-RU"/>
              </w:rPr>
              <w:lastRenderedPageBreak/>
              <w:t>Красногорьевский</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lastRenderedPageBreak/>
              <w:t xml:space="preserve">- ул. </w:t>
            </w:r>
            <w:r w:rsidRPr="0065074D">
              <w:rPr>
                <w:rFonts w:ascii="Times New Roman" w:eastAsia="Times New Roman" w:hAnsi="Times New Roman"/>
                <w:sz w:val="14"/>
                <w:szCs w:val="14"/>
                <w:lang w:eastAsia="ru-RU"/>
              </w:rPr>
              <w:lastRenderedPageBreak/>
              <w:t>Ленина</w:t>
            </w:r>
          </w:p>
        </w:tc>
        <w:tc>
          <w:tcPr>
            <w:tcW w:w="204"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 (магазин "Весна")</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Шиверский</w:t>
            </w:r>
          </w:p>
        </w:tc>
        <w:tc>
          <w:tcPr>
            <w:tcW w:w="564"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администрация сельсовета</w:t>
            </w:r>
          </w:p>
        </w:tc>
        <w:tc>
          <w:tcPr>
            <w:tcW w:w="321"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Шиверский</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single" w:sz="4" w:space="0" w:color="auto"/>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single" w:sz="4" w:space="0" w:color="auto"/>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остановка у "Поклонного креста"</w:t>
            </w:r>
          </w:p>
        </w:tc>
        <w:tc>
          <w:tcPr>
            <w:tcW w:w="321" w:type="pct"/>
            <w:tcBorders>
              <w:top w:val="nil"/>
              <w:left w:val="nil"/>
              <w:bottom w:val="single" w:sz="4" w:space="0" w:color="auto"/>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single" w:sz="4" w:space="0" w:color="auto"/>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Береговая</w:t>
            </w:r>
          </w:p>
        </w:tc>
        <w:tc>
          <w:tcPr>
            <w:tcW w:w="204"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5001" w:type="pct"/>
            <w:gridSpan w:val="16"/>
            <w:tcBorders>
              <w:top w:val="single" w:sz="4" w:space="0" w:color="auto"/>
              <w:left w:val="single" w:sz="4" w:space="0" w:color="auto"/>
              <w:bottom w:val="single" w:sz="4" w:space="0" w:color="auto"/>
              <w:right w:val="single" w:sz="4" w:space="0" w:color="000000"/>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Раздел III: Муниципальные (пригородные) маршруты между поселениями сельсоветов</w:t>
            </w:r>
          </w:p>
        </w:tc>
      </w:tr>
      <w:tr w:rsidR="0065074D" w:rsidRPr="0065074D" w:rsidTr="0065074D">
        <w:trPr>
          <w:trHeight w:val="20"/>
        </w:trPr>
        <w:tc>
          <w:tcPr>
            <w:tcW w:w="13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19</w:t>
            </w:r>
          </w:p>
        </w:tc>
        <w:tc>
          <w:tcPr>
            <w:tcW w:w="16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103</w:t>
            </w:r>
          </w:p>
        </w:tc>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 - д. Ярки</w:t>
            </w:r>
          </w:p>
        </w:tc>
        <w:tc>
          <w:tcPr>
            <w:tcW w:w="26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c. Богучаны</w:t>
            </w:r>
          </w:p>
        </w:tc>
        <w:tc>
          <w:tcPr>
            <w:tcW w:w="30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Ярки</w:t>
            </w: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автостанция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Шанцера</w:t>
            </w:r>
          </w:p>
        </w:tc>
        <w:tc>
          <w:tcPr>
            <w:tcW w:w="20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28,3</w:t>
            </w:r>
          </w:p>
        </w:tc>
        <w:tc>
          <w:tcPr>
            <w:tcW w:w="10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w:t>
            </w:r>
            <w:proofErr w:type="gramStart"/>
            <w:r w:rsidRPr="0065074D">
              <w:rPr>
                <w:rFonts w:ascii="Times New Roman" w:eastAsia="Times New Roman" w:hAnsi="Times New Roman"/>
                <w:sz w:val="14"/>
                <w:szCs w:val="14"/>
                <w:lang w:eastAsia="ru-RU"/>
              </w:rPr>
              <w:t>2</w:t>
            </w:r>
            <w:proofErr w:type="gramEnd"/>
            <w:r w:rsidRPr="0065074D">
              <w:rPr>
                <w:rFonts w:ascii="Times New Roman" w:eastAsia="Times New Roman" w:hAnsi="Times New Roman"/>
                <w:sz w:val="14"/>
                <w:szCs w:val="14"/>
                <w:lang w:eastAsia="ru-RU"/>
              </w:rPr>
              <w:t>, Малый, 2-класс</w:t>
            </w:r>
          </w:p>
        </w:tc>
        <w:tc>
          <w:tcPr>
            <w:tcW w:w="2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01.01.2006 г</w:t>
            </w:r>
          </w:p>
        </w:tc>
        <w:tc>
          <w:tcPr>
            <w:tcW w:w="403" w:type="pct"/>
            <w:vMerge w:val="restart"/>
            <w:tcBorders>
              <w:top w:val="nil"/>
              <w:left w:val="single" w:sz="4" w:space="0" w:color="auto"/>
              <w:bottom w:val="single" w:sz="4" w:space="0" w:color="000000"/>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Богучанское Муниципальное Унитарное Предприятие "Районное АТП", 663430 Красноярский край, Богучанский район, 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 ул. Автопарковая 2-2,                        ИНН 2407012187</w:t>
            </w: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школа № 2</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центр занятости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Белинского</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больница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Перенсона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Урочище Абакан</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поворот на Урочище Абакан</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Ярки</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магазин "Алёнушка"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Ярки</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single" w:sz="4" w:space="0" w:color="auto"/>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single" w:sz="4" w:space="0" w:color="auto"/>
              <w:right w:val="single" w:sz="4" w:space="0" w:color="auto"/>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Библиотека</w:t>
            </w:r>
          </w:p>
        </w:tc>
        <w:tc>
          <w:tcPr>
            <w:tcW w:w="321" w:type="pct"/>
            <w:tcBorders>
              <w:top w:val="nil"/>
              <w:left w:val="nil"/>
              <w:bottom w:val="single" w:sz="4" w:space="0" w:color="auto"/>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val="restart"/>
            <w:tcBorders>
              <w:top w:val="nil"/>
              <w:left w:val="single" w:sz="4" w:space="0" w:color="auto"/>
              <w:bottom w:val="single" w:sz="4" w:space="0" w:color="000000"/>
              <w:right w:val="nil"/>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20</w:t>
            </w:r>
          </w:p>
        </w:tc>
        <w:tc>
          <w:tcPr>
            <w:tcW w:w="16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105</w:t>
            </w:r>
          </w:p>
        </w:tc>
        <w:tc>
          <w:tcPr>
            <w:tcW w:w="473" w:type="pct"/>
            <w:vMerge w:val="restart"/>
            <w:tcBorders>
              <w:top w:val="nil"/>
              <w:left w:val="single" w:sz="4" w:space="0" w:color="auto"/>
              <w:bottom w:val="single" w:sz="4" w:space="0" w:color="000000"/>
              <w:right w:val="nil"/>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Таежный - д. Карабула</w:t>
            </w:r>
          </w:p>
        </w:tc>
        <w:tc>
          <w:tcPr>
            <w:tcW w:w="26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Таежный</w:t>
            </w:r>
          </w:p>
        </w:tc>
        <w:tc>
          <w:tcPr>
            <w:tcW w:w="30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Карабула</w:t>
            </w: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Таежный</w:t>
            </w:r>
          </w:p>
        </w:tc>
        <w:tc>
          <w:tcPr>
            <w:tcW w:w="564"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Строителей детский городок</w:t>
            </w:r>
          </w:p>
        </w:tc>
        <w:tc>
          <w:tcPr>
            <w:tcW w:w="321"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 Таежный</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Строителей</w:t>
            </w:r>
          </w:p>
        </w:tc>
        <w:tc>
          <w:tcPr>
            <w:tcW w:w="204" w:type="pct"/>
            <w:vMerge w:val="restart"/>
            <w:tcBorders>
              <w:top w:val="nil"/>
              <w:left w:val="nil"/>
              <w:bottom w:val="single" w:sz="4" w:space="0" w:color="000000"/>
              <w:right w:val="nil"/>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14,5</w:t>
            </w:r>
          </w:p>
        </w:tc>
        <w:tc>
          <w:tcPr>
            <w:tcW w:w="108"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nil"/>
              <w:left w:val="nil"/>
              <w:bottom w:val="single" w:sz="4" w:space="0" w:color="000000"/>
              <w:right w:val="nil"/>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w:t>
            </w:r>
            <w:proofErr w:type="gramStart"/>
            <w:r w:rsidRPr="0065074D">
              <w:rPr>
                <w:rFonts w:ascii="Times New Roman" w:eastAsia="Times New Roman" w:hAnsi="Times New Roman"/>
                <w:sz w:val="14"/>
                <w:szCs w:val="14"/>
                <w:lang w:eastAsia="ru-RU"/>
              </w:rPr>
              <w:t>2</w:t>
            </w:r>
            <w:proofErr w:type="gramEnd"/>
            <w:r w:rsidRPr="0065074D">
              <w:rPr>
                <w:rFonts w:ascii="Times New Roman" w:eastAsia="Times New Roman" w:hAnsi="Times New Roman"/>
                <w:sz w:val="14"/>
                <w:szCs w:val="14"/>
                <w:lang w:eastAsia="ru-RU"/>
              </w:rPr>
              <w:t>, Малый, 2-класс</w:t>
            </w:r>
          </w:p>
        </w:tc>
        <w:tc>
          <w:tcPr>
            <w:tcW w:w="230" w:type="pct"/>
            <w:vMerge w:val="restart"/>
            <w:tcBorders>
              <w:top w:val="nil"/>
              <w:left w:val="nil"/>
              <w:bottom w:val="single" w:sz="4" w:space="0" w:color="000000"/>
              <w:right w:val="nil"/>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01.01.2020 г</w:t>
            </w:r>
          </w:p>
        </w:tc>
        <w:tc>
          <w:tcPr>
            <w:tcW w:w="403" w:type="pct"/>
            <w:vMerge w:val="restart"/>
            <w:tcBorders>
              <w:top w:val="nil"/>
              <w:left w:val="nil"/>
              <w:bottom w:val="single" w:sz="4" w:space="0" w:color="000000"/>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Богучанское Муниципальное Унитарное Предприятие "Районное АТП", 663430 Красноярский край, Богучанский район, 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 ул. Автопарковая 2-2,                        ИНН 2407012187</w:t>
            </w:r>
          </w:p>
        </w:tc>
      </w:tr>
      <w:tr w:rsidR="0065074D" w:rsidRPr="0065074D" w:rsidTr="0065074D">
        <w:trPr>
          <w:trHeight w:val="20"/>
        </w:trPr>
        <w:tc>
          <w:tcPr>
            <w:tcW w:w="132"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564" w:type="pct"/>
            <w:tcBorders>
              <w:top w:val="nil"/>
              <w:left w:val="nil"/>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1"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Чапаева</w:t>
            </w:r>
          </w:p>
        </w:tc>
        <w:tc>
          <w:tcPr>
            <w:tcW w:w="204" w:type="pct"/>
            <w:vMerge/>
            <w:tcBorders>
              <w:top w:val="nil"/>
              <w:left w:val="nil"/>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nil"/>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nil"/>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nil"/>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nil"/>
              <w:left w:val="single" w:sz="4" w:space="0" w:color="auto"/>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single" w:sz="4" w:space="0" w:color="auto"/>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Карабула</w:t>
            </w:r>
          </w:p>
        </w:tc>
        <w:tc>
          <w:tcPr>
            <w:tcW w:w="564" w:type="pct"/>
            <w:tcBorders>
              <w:top w:val="nil"/>
              <w:left w:val="nil"/>
              <w:bottom w:val="single" w:sz="4" w:space="0" w:color="auto"/>
              <w:right w:val="nil"/>
            </w:tcBorders>
            <w:shd w:val="clear" w:color="auto" w:fill="auto"/>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 сельский дом культуры                                                      - </w:t>
            </w:r>
            <w:proofErr w:type="gramStart"/>
            <w:r w:rsidRPr="0065074D">
              <w:rPr>
                <w:rFonts w:ascii="Times New Roman" w:eastAsia="Times New Roman" w:hAnsi="Times New Roman"/>
                <w:sz w:val="14"/>
                <w:szCs w:val="14"/>
                <w:lang w:eastAsia="ru-RU"/>
              </w:rPr>
              <w:t>Береговая</w:t>
            </w:r>
            <w:proofErr w:type="gramEnd"/>
          </w:p>
        </w:tc>
        <w:tc>
          <w:tcPr>
            <w:tcW w:w="321" w:type="pct"/>
            <w:tcBorders>
              <w:top w:val="nil"/>
              <w:left w:val="single" w:sz="4" w:space="0" w:color="auto"/>
              <w:bottom w:val="single" w:sz="4" w:space="0" w:color="auto"/>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д. Карабула</w:t>
            </w:r>
          </w:p>
        </w:tc>
        <w:tc>
          <w:tcPr>
            <w:tcW w:w="443" w:type="pct"/>
            <w:tcBorders>
              <w:top w:val="nil"/>
              <w:left w:val="nil"/>
              <w:bottom w:val="single" w:sz="4" w:space="0" w:color="auto"/>
              <w:right w:val="single" w:sz="4" w:space="0" w:color="auto"/>
            </w:tcBorders>
            <w:shd w:val="clear" w:color="auto" w:fill="auto"/>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Новая                                                                                                           - ул</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ереговая</w:t>
            </w:r>
          </w:p>
        </w:tc>
        <w:tc>
          <w:tcPr>
            <w:tcW w:w="204" w:type="pct"/>
            <w:vMerge/>
            <w:tcBorders>
              <w:top w:val="nil"/>
              <w:left w:val="nil"/>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nil"/>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nil"/>
              <w:bottom w:val="single" w:sz="4" w:space="0" w:color="000000"/>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nil"/>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5001" w:type="pct"/>
            <w:gridSpan w:val="16"/>
            <w:tcBorders>
              <w:top w:val="single" w:sz="4" w:space="0" w:color="auto"/>
              <w:left w:val="single" w:sz="4" w:space="0" w:color="auto"/>
              <w:bottom w:val="single" w:sz="4" w:space="0" w:color="auto"/>
              <w:right w:val="single" w:sz="4" w:space="0" w:color="000000"/>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xml:space="preserve">Раздел IV: Муниципальные (городские) маршруты </w:t>
            </w:r>
          </w:p>
        </w:tc>
      </w:tr>
      <w:tr w:rsidR="0065074D" w:rsidRPr="0065074D" w:rsidTr="0065074D">
        <w:trPr>
          <w:trHeight w:val="20"/>
        </w:trPr>
        <w:tc>
          <w:tcPr>
            <w:tcW w:w="13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21</w:t>
            </w:r>
          </w:p>
        </w:tc>
        <w:tc>
          <w:tcPr>
            <w:tcW w:w="16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8</w:t>
            </w:r>
          </w:p>
        </w:tc>
        <w:tc>
          <w:tcPr>
            <w:tcW w:w="473" w:type="pct"/>
            <w:vMerge w:val="restart"/>
            <w:tcBorders>
              <w:top w:val="nil"/>
              <w:left w:val="single" w:sz="4" w:space="0" w:color="auto"/>
              <w:bottom w:val="nil"/>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мкр. Западный -                                            мкр. Восточный</w:t>
            </w:r>
          </w:p>
        </w:tc>
        <w:tc>
          <w:tcPr>
            <w:tcW w:w="26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мкр. Западный</w:t>
            </w:r>
          </w:p>
        </w:tc>
        <w:tc>
          <w:tcPr>
            <w:tcW w:w="30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мкр. Восточный</w:t>
            </w:r>
          </w:p>
        </w:tc>
        <w:tc>
          <w:tcPr>
            <w:tcW w:w="329"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с. Богучаны</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Магазин № 5</w:t>
            </w:r>
          </w:p>
        </w:tc>
        <w:tc>
          <w:tcPr>
            <w:tcW w:w="321"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с. Богучаны</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ул. Ленина</w:t>
            </w:r>
          </w:p>
        </w:tc>
        <w:tc>
          <w:tcPr>
            <w:tcW w:w="20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11,8</w:t>
            </w:r>
          </w:p>
        </w:tc>
        <w:tc>
          <w:tcPr>
            <w:tcW w:w="10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М3, Малый, Большой, 2-класс, 3-класс</w:t>
            </w:r>
          </w:p>
        </w:tc>
        <w:tc>
          <w:tcPr>
            <w:tcW w:w="2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01.01.2006 г</w:t>
            </w:r>
          </w:p>
        </w:tc>
        <w:tc>
          <w:tcPr>
            <w:tcW w:w="403" w:type="pct"/>
            <w:vMerge w:val="restart"/>
            <w:tcBorders>
              <w:top w:val="nil"/>
              <w:left w:val="single" w:sz="4" w:space="0" w:color="auto"/>
              <w:bottom w:val="nil"/>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Богучанское Муниципальное Унитарное Предприятие "Районное АТП", 663430 Красноярский </w:t>
            </w:r>
            <w:r w:rsidRPr="0065074D">
              <w:rPr>
                <w:rFonts w:ascii="Times New Roman" w:eastAsia="Times New Roman" w:hAnsi="Times New Roman"/>
                <w:sz w:val="14"/>
                <w:szCs w:val="14"/>
                <w:lang w:eastAsia="ru-RU"/>
              </w:rPr>
              <w:lastRenderedPageBreak/>
              <w:t>край, Богучанский район, 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 ул. Автопарковая 2-2,                        ИНН 2407012187</w:t>
            </w: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7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Отделение связи</w:t>
            </w:r>
          </w:p>
        </w:tc>
        <w:tc>
          <w:tcPr>
            <w:tcW w:w="321" w:type="pct"/>
            <w:tcBorders>
              <w:top w:val="nil"/>
              <w:left w:val="nil"/>
              <w:bottom w:val="nil"/>
              <w:right w:val="nil"/>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ул. Джапаридзе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7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Надежда</w:t>
            </w:r>
          </w:p>
        </w:tc>
        <w:tc>
          <w:tcPr>
            <w:tcW w:w="321" w:type="pct"/>
            <w:tcBorders>
              <w:top w:val="nil"/>
              <w:left w:val="nil"/>
              <w:bottom w:val="nil"/>
              <w:right w:val="nil"/>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ул. Строителей</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7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Джапаридзе</w:t>
            </w:r>
          </w:p>
        </w:tc>
        <w:tc>
          <w:tcPr>
            <w:tcW w:w="321" w:type="pct"/>
            <w:tcBorders>
              <w:top w:val="nil"/>
              <w:left w:val="nil"/>
              <w:bottom w:val="nil"/>
              <w:right w:val="nil"/>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ул. Джапаридзе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7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- 70 лет Великой Победы</w:t>
            </w:r>
          </w:p>
        </w:tc>
        <w:tc>
          <w:tcPr>
            <w:tcW w:w="321" w:type="pct"/>
            <w:tcBorders>
              <w:top w:val="nil"/>
              <w:left w:val="nil"/>
              <w:bottom w:val="nil"/>
              <w:right w:val="nil"/>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ул. 8 Марта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7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Больница</w:t>
            </w:r>
          </w:p>
        </w:tc>
        <w:tc>
          <w:tcPr>
            <w:tcW w:w="321" w:type="pct"/>
            <w:tcBorders>
              <w:top w:val="nil"/>
              <w:left w:val="nil"/>
              <w:bottom w:val="nil"/>
              <w:right w:val="nil"/>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ул. Перенсона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7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- 70 лет Великой Победы</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ул. Белинского</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7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Джапаридзе</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ул. Ленина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7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- 8 Марта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пер. Школьный</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7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Центр занятости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ул. Партизанская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7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РЭГ ГИБДД</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пер. Колхозный</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7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школа № 2</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ул. Октябрьская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7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Белинского</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ул. Механизаторов</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7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Магазин № 7</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ул. Совхозная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7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Лесхоз</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7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РУО</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7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Магазин № 9</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7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Узел связи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7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ПУ № 66</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7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Храм Петра Павла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7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Подъемный</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7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Механизаторов</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7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Совхозная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7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Восточная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val="restart"/>
            <w:tcBorders>
              <w:top w:val="nil"/>
              <w:left w:val="single" w:sz="4" w:space="0" w:color="auto"/>
              <w:bottom w:val="nil"/>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22</w:t>
            </w:r>
          </w:p>
        </w:tc>
        <w:tc>
          <w:tcPr>
            <w:tcW w:w="166" w:type="pct"/>
            <w:vMerge w:val="restart"/>
            <w:tcBorders>
              <w:top w:val="nil"/>
              <w:left w:val="single" w:sz="4" w:space="0" w:color="auto"/>
              <w:bottom w:val="nil"/>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8 а</w:t>
            </w:r>
          </w:p>
        </w:tc>
        <w:tc>
          <w:tcPr>
            <w:tcW w:w="473" w:type="pct"/>
            <w:vMerge w:val="restart"/>
            <w:tcBorders>
              <w:top w:val="single" w:sz="4" w:space="0" w:color="auto"/>
              <w:left w:val="single" w:sz="4" w:space="0" w:color="auto"/>
              <w:bottom w:val="nil"/>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мкр. Западный -                                            мкр. Восточный</w:t>
            </w:r>
          </w:p>
        </w:tc>
        <w:tc>
          <w:tcPr>
            <w:tcW w:w="261" w:type="pct"/>
            <w:vMerge w:val="restart"/>
            <w:tcBorders>
              <w:top w:val="nil"/>
              <w:left w:val="single" w:sz="4" w:space="0" w:color="auto"/>
              <w:bottom w:val="nil"/>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мкр. Западный</w:t>
            </w:r>
          </w:p>
        </w:tc>
        <w:tc>
          <w:tcPr>
            <w:tcW w:w="300" w:type="pct"/>
            <w:vMerge w:val="restart"/>
            <w:tcBorders>
              <w:top w:val="nil"/>
              <w:left w:val="single" w:sz="4" w:space="0" w:color="auto"/>
              <w:bottom w:val="nil"/>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мкр. Восточный</w:t>
            </w:r>
          </w:p>
        </w:tc>
        <w:tc>
          <w:tcPr>
            <w:tcW w:w="329" w:type="pct"/>
            <w:tcBorders>
              <w:top w:val="single" w:sz="4" w:space="0" w:color="auto"/>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564" w:type="pct"/>
            <w:tcBorders>
              <w:top w:val="single" w:sz="4" w:space="0" w:color="auto"/>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Магазин № 5</w:t>
            </w:r>
          </w:p>
        </w:tc>
        <w:tc>
          <w:tcPr>
            <w:tcW w:w="321" w:type="pct"/>
            <w:tcBorders>
              <w:top w:val="single" w:sz="4" w:space="0" w:color="auto"/>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443" w:type="pct"/>
            <w:tcBorders>
              <w:top w:val="single" w:sz="4" w:space="0" w:color="auto"/>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val="restart"/>
            <w:tcBorders>
              <w:top w:val="nil"/>
              <w:left w:val="single" w:sz="4" w:space="0" w:color="auto"/>
              <w:bottom w:val="nil"/>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13,4</w:t>
            </w:r>
          </w:p>
        </w:tc>
        <w:tc>
          <w:tcPr>
            <w:tcW w:w="108" w:type="pct"/>
            <w:vMerge w:val="restart"/>
            <w:tcBorders>
              <w:top w:val="nil"/>
              <w:left w:val="single" w:sz="4" w:space="0" w:color="auto"/>
              <w:bottom w:val="nil"/>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nil"/>
              <w:left w:val="single" w:sz="4" w:space="0" w:color="auto"/>
              <w:bottom w:val="nil"/>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nil"/>
              <w:left w:val="single" w:sz="4" w:space="0" w:color="auto"/>
              <w:bottom w:val="nil"/>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М3, Малый, Большой, 2-класс, 3-класс</w:t>
            </w:r>
          </w:p>
        </w:tc>
        <w:tc>
          <w:tcPr>
            <w:tcW w:w="230" w:type="pct"/>
            <w:vMerge w:val="restart"/>
            <w:tcBorders>
              <w:top w:val="nil"/>
              <w:left w:val="single" w:sz="4" w:space="0" w:color="auto"/>
              <w:bottom w:val="nil"/>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nil"/>
              <w:left w:val="single" w:sz="4" w:space="0" w:color="auto"/>
              <w:bottom w:val="nil"/>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01.01.2006 г</w:t>
            </w:r>
          </w:p>
        </w:tc>
        <w:tc>
          <w:tcPr>
            <w:tcW w:w="403" w:type="pct"/>
            <w:vMerge w:val="restart"/>
            <w:tcBorders>
              <w:top w:val="single" w:sz="4" w:space="0" w:color="auto"/>
              <w:left w:val="single" w:sz="4" w:space="0" w:color="auto"/>
              <w:bottom w:val="nil"/>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Богучанское Муниципальное Унитарное Предприятие "Районное АТП", 663430 Красноярский край, Богучанский район, 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 ул. Автопарковая 2-2,                        ИНН 2407012187</w:t>
            </w:r>
          </w:p>
        </w:tc>
      </w:tr>
      <w:tr w:rsidR="0065074D" w:rsidRPr="0065074D" w:rsidTr="0065074D">
        <w:trPr>
          <w:trHeight w:val="20"/>
        </w:trPr>
        <w:tc>
          <w:tcPr>
            <w:tcW w:w="132"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Отделение связи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Джапаридзе</w:t>
            </w: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Надежда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Строителей</w:t>
            </w: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Джапаридзе</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Джапаридзе</w:t>
            </w: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- 70 лет Великой Победы</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8 Марта</w:t>
            </w: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Больница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Перенсона</w:t>
            </w: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- 70 лет Великой Победы</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Белинского</w:t>
            </w: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Джапаридзе</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- 8 Марта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Школьный</w:t>
            </w: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Центр занятости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Заборцева</w:t>
            </w: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РЭГ ГИБДД</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школа № 2</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Белинского</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Магазин № 7</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Лесхоз</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РУО</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Магазин № 9</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Узел связи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ПУ № 66</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Ветлечебница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Подъемный</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Спасатель</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КХ Третьякова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Убойный пункт</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23</w:t>
            </w:r>
          </w:p>
        </w:tc>
        <w:tc>
          <w:tcPr>
            <w:tcW w:w="16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9</w:t>
            </w:r>
          </w:p>
        </w:tc>
        <w:tc>
          <w:tcPr>
            <w:tcW w:w="473" w:type="pct"/>
            <w:vMerge w:val="restart"/>
            <w:tcBorders>
              <w:top w:val="single" w:sz="4" w:space="0" w:color="auto"/>
              <w:left w:val="single" w:sz="4" w:space="0" w:color="auto"/>
              <w:bottom w:val="nil"/>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мкр. Геофизики -                     мкр. Восточный</w:t>
            </w:r>
          </w:p>
        </w:tc>
        <w:tc>
          <w:tcPr>
            <w:tcW w:w="26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БЭГ</w:t>
            </w:r>
          </w:p>
        </w:tc>
        <w:tc>
          <w:tcPr>
            <w:tcW w:w="30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мкр. Восточный</w:t>
            </w: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Столовая</w:t>
            </w:r>
          </w:p>
        </w:tc>
        <w:tc>
          <w:tcPr>
            <w:tcW w:w="321" w:type="pct"/>
            <w:tcBorders>
              <w:top w:val="single" w:sz="4" w:space="0" w:color="auto"/>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443" w:type="pct"/>
            <w:tcBorders>
              <w:top w:val="single" w:sz="4" w:space="0" w:color="auto"/>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Центральная</w:t>
            </w:r>
          </w:p>
        </w:tc>
        <w:tc>
          <w:tcPr>
            <w:tcW w:w="204" w:type="pct"/>
            <w:vMerge w:val="restart"/>
            <w:tcBorders>
              <w:top w:val="single" w:sz="4" w:space="0" w:color="auto"/>
              <w:left w:val="single" w:sz="4" w:space="0" w:color="auto"/>
              <w:bottom w:val="nil"/>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13,1</w:t>
            </w:r>
          </w:p>
        </w:tc>
        <w:tc>
          <w:tcPr>
            <w:tcW w:w="108" w:type="pct"/>
            <w:vMerge w:val="restart"/>
            <w:tcBorders>
              <w:top w:val="single" w:sz="4" w:space="0" w:color="auto"/>
              <w:left w:val="single" w:sz="4" w:space="0" w:color="auto"/>
              <w:bottom w:val="nil"/>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single" w:sz="4" w:space="0" w:color="auto"/>
              <w:left w:val="single" w:sz="4" w:space="0" w:color="auto"/>
              <w:bottom w:val="nil"/>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single" w:sz="4" w:space="0" w:color="auto"/>
              <w:left w:val="single" w:sz="4" w:space="0" w:color="auto"/>
              <w:bottom w:val="nil"/>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М3, Малый, Большой, 2-класс, 3-класс</w:t>
            </w:r>
          </w:p>
        </w:tc>
        <w:tc>
          <w:tcPr>
            <w:tcW w:w="230" w:type="pct"/>
            <w:vMerge w:val="restart"/>
            <w:tcBorders>
              <w:top w:val="single" w:sz="4" w:space="0" w:color="auto"/>
              <w:left w:val="single" w:sz="4" w:space="0" w:color="auto"/>
              <w:bottom w:val="nil"/>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single" w:sz="4" w:space="0" w:color="auto"/>
              <w:left w:val="single" w:sz="4" w:space="0" w:color="auto"/>
              <w:bottom w:val="nil"/>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01.01.2006 г</w:t>
            </w:r>
          </w:p>
        </w:tc>
        <w:tc>
          <w:tcPr>
            <w:tcW w:w="403" w:type="pct"/>
            <w:vMerge w:val="restart"/>
            <w:tcBorders>
              <w:top w:val="single" w:sz="4" w:space="0" w:color="auto"/>
              <w:left w:val="single" w:sz="4" w:space="0" w:color="auto"/>
              <w:bottom w:val="nil"/>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Богучанское Муниципальное Унитарное Предприятие "Районное АТП", 663430 Красноярский край, Богучанский район, 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 ул. Автопарковая 2-2,                        ИНН 2407012187</w:t>
            </w:r>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Верхняя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Короленко</w:t>
            </w:r>
          </w:p>
        </w:tc>
        <w:tc>
          <w:tcPr>
            <w:tcW w:w="20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Орбита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Геофизиков</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Джапаридзе</w:t>
            </w:r>
          </w:p>
        </w:tc>
        <w:tc>
          <w:tcPr>
            <w:tcW w:w="20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Больница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8 Марта</w:t>
            </w:r>
          </w:p>
        </w:tc>
        <w:tc>
          <w:tcPr>
            <w:tcW w:w="20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ДОЛ Березка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Новоселов</w:t>
            </w:r>
          </w:p>
        </w:tc>
        <w:tc>
          <w:tcPr>
            <w:tcW w:w="20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- 70 лет Великой Победы</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Джапаридзе</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Белинского</w:t>
            </w:r>
          </w:p>
        </w:tc>
        <w:tc>
          <w:tcPr>
            <w:tcW w:w="20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- 8 Марта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Аэровокзальная</w:t>
            </w:r>
          </w:p>
        </w:tc>
        <w:tc>
          <w:tcPr>
            <w:tcW w:w="20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Центр занятости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Авторожная</w:t>
            </w:r>
          </w:p>
        </w:tc>
        <w:tc>
          <w:tcPr>
            <w:tcW w:w="20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РЭГ ГИБДД</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Космонавтов</w:t>
            </w:r>
          </w:p>
        </w:tc>
        <w:tc>
          <w:tcPr>
            <w:tcW w:w="20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Новоселов</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Маяковского</w:t>
            </w:r>
          </w:p>
        </w:tc>
        <w:tc>
          <w:tcPr>
            <w:tcW w:w="20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ХЛХ (РДК)</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Октябрьская</w:t>
            </w:r>
          </w:p>
        </w:tc>
        <w:tc>
          <w:tcPr>
            <w:tcW w:w="20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Белинского</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Механизаторов</w:t>
            </w:r>
          </w:p>
        </w:tc>
        <w:tc>
          <w:tcPr>
            <w:tcW w:w="20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ДРСУ</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Совхозная</w:t>
            </w:r>
          </w:p>
        </w:tc>
        <w:tc>
          <w:tcPr>
            <w:tcW w:w="20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Титова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0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Маяковского (РУО)</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КБО</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Энергосбыт</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0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Школа № 1</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Прокуратура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Подъемный</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Механизаторов</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Совхозная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Восточная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24</w:t>
            </w:r>
          </w:p>
        </w:tc>
        <w:tc>
          <w:tcPr>
            <w:tcW w:w="16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9 а</w:t>
            </w:r>
          </w:p>
        </w:tc>
        <w:tc>
          <w:tcPr>
            <w:tcW w:w="473" w:type="pct"/>
            <w:vMerge w:val="restart"/>
            <w:tcBorders>
              <w:top w:val="single" w:sz="4" w:space="0" w:color="auto"/>
              <w:left w:val="single" w:sz="4" w:space="0" w:color="auto"/>
              <w:bottom w:val="nil"/>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мкр. Геофизики -                     мкр. Восточный</w:t>
            </w:r>
          </w:p>
        </w:tc>
        <w:tc>
          <w:tcPr>
            <w:tcW w:w="26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БЭГ</w:t>
            </w:r>
          </w:p>
        </w:tc>
        <w:tc>
          <w:tcPr>
            <w:tcW w:w="30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мкр. Восточный</w:t>
            </w:r>
          </w:p>
        </w:tc>
        <w:tc>
          <w:tcPr>
            <w:tcW w:w="329" w:type="pct"/>
            <w:tcBorders>
              <w:top w:val="single" w:sz="4" w:space="0" w:color="auto"/>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564" w:type="pct"/>
            <w:tcBorders>
              <w:top w:val="single" w:sz="4" w:space="0" w:color="auto"/>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Столовая</w:t>
            </w:r>
          </w:p>
        </w:tc>
        <w:tc>
          <w:tcPr>
            <w:tcW w:w="321" w:type="pct"/>
            <w:tcBorders>
              <w:top w:val="single" w:sz="4" w:space="0" w:color="auto"/>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443" w:type="pct"/>
            <w:tcBorders>
              <w:top w:val="single" w:sz="4" w:space="0" w:color="auto"/>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Центральная</w:t>
            </w:r>
          </w:p>
        </w:tc>
        <w:tc>
          <w:tcPr>
            <w:tcW w:w="20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13,1</w:t>
            </w:r>
          </w:p>
        </w:tc>
        <w:tc>
          <w:tcPr>
            <w:tcW w:w="10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М3, Малый, Большой, 2-класс, 3-класс</w:t>
            </w:r>
          </w:p>
        </w:tc>
        <w:tc>
          <w:tcPr>
            <w:tcW w:w="23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01.01.2006 г</w:t>
            </w:r>
          </w:p>
        </w:tc>
        <w:tc>
          <w:tcPr>
            <w:tcW w:w="403" w:type="pct"/>
            <w:vMerge w:val="restart"/>
            <w:tcBorders>
              <w:top w:val="single" w:sz="4" w:space="0" w:color="auto"/>
              <w:left w:val="single" w:sz="4" w:space="0" w:color="auto"/>
              <w:bottom w:val="nil"/>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Богучанское Муниципальное Унитарное Предприятие "Районное АТП", 663430 Красноярский край, Богучанский район, 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 xml:space="preserve">огучаны, ул. </w:t>
            </w:r>
            <w:r w:rsidRPr="0065074D">
              <w:rPr>
                <w:rFonts w:ascii="Times New Roman" w:eastAsia="Times New Roman" w:hAnsi="Times New Roman"/>
                <w:sz w:val="14"/>
                <w:szCs w:val="14"/>
                <w:lang w:eastAsia="ru-RU"/>
              </w:rPr>
              <w:lastRenderedPageBreak/>
              <w:t>Автопарковая 2-2,                        ИНН 2407012187</w:t>
            </w: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Верхняя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Короленко</w:t>
            </w:r>
          </w:p>
        </w:tc>
        <w:tc>
          <w:tcPr>
            <w:tcW w:w="20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Орбита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Геофизиков</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Джапаридзе</w:t>
            </w:r>
          </w:p>
        </w:tc>
        <w:tc>
          <w:tcPr>
            <w:tcW w:w="20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Больница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8 Марта</w:t>
            </w:r>
          </w:p>
        </w:tc>
        <w:tc>
          <w:tcPr>
            <w:tcW w:w="20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- 70 лет Великой Победы</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Новоселов</w:t>
            </w:r>
          </w:p>
        </w:tc>
        <w:tc>
          <w:tcPr>
            <w:tcW w:w="20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Пост ДПС</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Джапаридзе</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Белинского</w:t>
            </w:r>
          </w:p>
        </w:tc>
        <w:tc>
          <w:tcPr>
            <w:tcW w:w="20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- 8 Марта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 ул. </w:t>
            </w:r>
            <w:r w:rsidRPr="0065074D">
              <w:rPr>
                <w:rFonts w:ascii="Times New Roman" w:eastAsia="Times New Roman" w:hAnsi="Times New Roman"/>
                <w:sz w:val="14"/>
                <w:szCs w:val="14"/>
                <w:lang w:eastAsia="ru-RU"/>
              </w:rPr>
              <w:lastRenderedPageBreak/>
              <w:t>Аэровокзальная</w:t>
            </w:r>
          </w:p>
        </w:tc>
        <w:tc>
          <w:tcPr>
            <w:tcW w:w="20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Центр занятости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Авторожная</w:t>
            </w:r>
          </w:p>
        </w:tc>
        <w:tc>
          <w:tcPr>
            <w:tcW w:w="20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РЭГ ГИБДД</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Космонавтов</w:t>
            </w:r>
          </w:p>
        </w:tc>
        <w:tc>
          <w:tcPr>
            <w:tcW w:w="20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Новоселов</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Маяковского</w:t>
            </w:r>
          </w:p>
        </w:tc>
        <w:tc>
          <w:tcPr>
            <w:tcW w:w="20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ХЛХ (РДК)</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Октябрьская</w:t>
            </w:r>
          </w:p>
        </w:tc>
        <w:tc>
          <w:tcPr>
            <w:tcW w:w="20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Белинского</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Механизаторов</w:t>
            </w:r>
          </w:p>
        </w:tc>
        <w:tc>
          <w:tcPr>
            <w:tcW w:w="20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ДРСУ</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Совхозная</w:t>
            </w:r>
          </w:p>
        </w:tc>
        <w:tc>
          <w:tcPr>
            <w:tcW w:w="20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Титова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Маяковского (РУО)</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0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КБО</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0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Энергосбыт</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0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Школа № 1</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Прокуратура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Подъемный</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Механизаторов</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Совхозная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Восточная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nil"/>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25</w:t>
            </w:r>
          </w:p>
        </w:tc>
        <w:tc>
          <w:tcPr>
            <w:tcW w:w="16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11</w:t>
            </w:r>
          </w:p>
        </w:tc>
        <w:tc>
          <w:tcPr>
            <w:tcW w:w="47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мкр. Геофизики - Прокуратура</w:t>
            </w:r>
          </w:p>
        </w:tc>
        <w:tc>
          <w:tcPr>
            <w:tcW w:w="26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БЭГ</w:t>
            </w:r>
          </w:p>
        </w:tc>
        <w:tc>
          <w:tcPr>
            <w:tcW w:w="300" w:type="pct"/>
            <w:vMerge w:val="restart"/>
            <w:tcBorders>
              <w:top w:val="nil"/>
              <w:left w:val="single" w:sz="4" w:space="0" w:color="auto"/>
              <w:bottom w:val="single" w:sz="4" w:space="0" w:color="auto"/>
              <w:right w:val="nil"/>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Прокуратура</w:t>
            </w:r>
          </w:p>
        </w:tc>
        <w:tc>
          <w:tcPr>
            <w:tcW w:w="329" w:type="pct"/>
            <w:tcBorders>
              <w:top w:val="single" w:sz="4" w:space="0" w:color="auto"/>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564" w:type="pct"/>
            <w:tcBorders>
              <w:top w:val="single" w:sz="4" w:space="0" w:color="auto"/>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Столовая</w:t>
            </w:r>
          </w:p>
        </w:tc>
        <w:tc>
          <w:tcPr>
            <w:tcW w:w="321" w:type="pct"/>
            <w:tcBorders>
              <w:top w:val="single" w:sz="4" w:space="0" w:color="auto"/>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с. Богучаны</w:t>
            </w:r>
          </w:p>
        </w:tc>
        <w:tc>
          <w:tcPr>
            <w:tcW w:w="443" w:type="pct"/>
            <w:tcBorders>
              <w:top w:val="single" w:sz="4" w:space="0" w:color="auto"/>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Центральная</w:t>
            </w:r>
          </w:p>
        </w:tc>
        <w:tc>
          <w:tcPr>
            <w:tcW w:w="20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13,25</w:t>
            </w:r>
          </w:p>
        </w:tc>
        <w:tc>
          <w:tcPr>
            <w:tcW w:w="10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УОП</w:t>
            </w:r>
          </w:p>
        </w:tc>
        <w:tc>
          <w:tcPr>
            <w:tcW w:w="7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РТ</w:t>
            </w:r>
          </w:p>
        </w:tc>
        <w:tc>
          <w:tcPr>
            <w:tcW w:w="7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М</w:t>
            </w:r>
            <w:proofErr w:type="gramStart"/>
            <w:r w:rsidRPr="0065074D">
              <w:rPr>
                <w:rFonts w:ascii="Times New Roman" w:eastAsia="Times New Roman" w:hAnsi="Times New Roman"/>
                <w:sz w:val="14"/>
                <w:szCs w:val="14"/>
                <w:lang w:eastAsia="ru-RU"/>
              </w:rPr>
              <w:t>2</w:t>
            </w:r>
            <w:proofErr w:type="gramEnd"/>
            <w:r w:rsidRPr="0065074D">
              <w:rPr>
                <w:rFonts w:ascii="Times New Roman" w:eastAsia="Times New Roman" w:hAnsi="Times New Roman"/>
                <w:sz w:val="14"/>
                <w:szCs w:val="14"/>
                <w:lang w:eastAsia="ru-RU"/>
              </w:rPr>
              <w:t>, Малый, 2-класс</w:t>
            </w:r>
          </w:p>
        </w:tc>
        <w:tc>
          <w:tcPr>
            <w:tcW w:w="2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1</w:t>
            </w:r>
            <w:proofErr w:type="gramStart"/>
            <w:r w:rsidRPr="0065074D">
              <w:rPr>
                <w:rFonts w:ascii="Times New Roman" w:eastAsia="Times New Roman" w:hAnsi="Times New Roman"/>
                <w:sz w:val="14"/>
                <w:szCs w:val="14"/>
                <w:lang w:eastAsia="ru-RU"/>
              </w:rPr>
              <w:t xml:space="preserve"> Т</w:t>
            </w:r>
            <w:proofErr w:type="gramEnd"/>
            <w:r w:rsidRPr="0065074D">
              <w:rPr>
                <w:rFonts w:ascii="Times New Roman" w:eastAsia="Times New Roman" w:hAnsi="Times New Roman"/>
                <w:sz w:val="14"/>
                <w:szCs w:val="14"/>
                <w:lang w:eastAsia="ru-RU"/>
              </w:rPr>
              <w:t>/С</w:t>
            </w:r>
          </w:p>
        </w:tc>
        <w:tc>
          <w:tcPr>
            <w:tcW w:w="23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01.01.2006 г</w:t>
            </w:r>
          </w:p>
        </w:tc>
        <w:tc>
          <w:tcPr>
            <w:tcW w:w="40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5074D" w:rsidRPr="0065074D" w:rsidRDefault="0065074D" w:rsidP="0065074D">
            <w:pPr>
              <w:spacing w:after="0" w:line="240" w:lineRule="auto"/>
              <w:jc w:val="center"/>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Богучанское Муниципальное Унитарное Предприятие "Районное АТП", 663430 Красноярский край, Богучанский район, с</w:t>
            </w:r>
            <w:proofErr w:type="gramStart"/>
            <w:r w:rsidRPr="0065074D">
              <w:rPr>
                <w:rFonts w:ascii="Times New Roman" w:eastAsia="Times New Roman" w:hAnsi="Times New Roman"/>
                <w:sz w:val="14"/>
                <w:szCs w:val="14"/>
                <w:lang w:eastAsia="ru-RU"/>
              </w:rPr>
              <w:t>.Б</w:t>
            </w:r>
            <w:proofErr w:type="gramEnd"/>
            <w:r w:rsidRPr="0065074D">
              <w:rPr>
                <w:rFonts w:ascii="Times New Roman" w:eastAsia="Times New Roman" w:hAnsi="Times New Roman"/>
                <w:sz w:val="14"/>
                <w:szCs w:val="14"/>
                <w:lang w:eastAsia="ru-RU"/>
              </w:rPr>
              <w:t>огучаны, ул. Автопарковая 2-2,                        ИНН 2407012187</w:t>
            </w: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Верхняя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Короленко</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-Орбита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Геофизиков</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Джапаридзе</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Больница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Строителей</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- 70 лет Великой Победы</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8 Марта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Джапаридзе</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Перенсона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Надежда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Белинского</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Отделение связи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Ленина</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Магазин № 5</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Школьный</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Отделение связи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Партизанская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Надежда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 Колхозный</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Джапаридзе</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ул. Октябрьская</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Перекрёсток</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Центр занятости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Полевая</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Новоселов</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школа № 2</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Белинского</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Магазин № 7</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Лесхоз</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РУО</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xml:space="preserve">- Магазин № </w:t>
            </w:r>
            <w:r w:rsidRPr="0065074D">
              <w:rPr>
                <w:rFonts w:ascii="Times New Roman" w:eastAsia="Times New Roman" w:hAnsi="Times New Roman"/>
                <w:sz w:val="14"/>
                <w:szCs w:val="14"/>
                <w:lang w:eastAsia="ru-RU"/>
              </w:rPr>
              <w:lastRenderedPageBreak/>
              <w:t>9</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lastRenderedPageBreak/>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Узел связи</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ПУ № 66</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nil"/>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Храм Петра Павла</w:t>
            </w: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nil"/>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vMerge/>
            <w:tcBorders>
              <w:top w:val="nil"/>
              <w:left w:val="single" w:sz="4" w:space="0" w:color="auto"/>
              <w:bottom w:val="single" w:sz="4" w:space="0" w:color="auto"/>
              <w:right w:val="nil"/>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single" w:sz="4" w:space="0" w:color="auto"/>
              <w:bottom w:val="single" w:sz="4" w:space="0" w:color="auto"/>
              <w:right w:val="nil"/>
            </w:tcBorders>
            <w:shd w:val="clear" w:color="auto" w:fill="auto"/>
            <w:noWrap/>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564"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Прокуратура</w:t>
            </w:r>
          </w:p>
        </w:tc>
        <w:tc>
          <w:tcPr>
            <w:tcW w:w="321" w:type="pct"/>
            <w:tcBorders>
              <w:top w:val="nil"/>
              <w:left w:val="nil"/>
              <w:bottom w:val="single" w:sz="4" w:space="0" w:color="auto"/>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443" w:type="pct"/>
            <w:tcBorders>
              <w:top w:val="nil"/>
              <w:left w:val="nil"/>
              <w:bottom w:val="single" w:sz="4" w:space="0" w:color="auto"/>
              <w:right w:val="single" w:sz="4" w:space="0" w:color="auto"/>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r w:rsidRPr="0065074D">
              <w:rPr>
                <w:rFonts w:ascii="Times New Roman" w:eastAsia="Times New Roman" w:hAnsi="Times New Roman"/>
                <w:sz w:val="14"/>
                <w:szCs w:val="14"/>
                <w:lang w:eastAsia="ru-RU"/>
              </w:rPr>
              <w:t> </w:t>
            </w:r>
          </w:p>
        </w:tc>
        <w:tc>
          <w:tcPr>
            <w:tcW w:w="20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vMerge/>
            <w:tcBorders>
              <w:top w:val="nil"/>
              <w:left w:val="single" w:sz="4" w:space="0" w:color="auto"/>
              <w:bottom w:val="single" w:sz="4" w:space="0" w:color="auto"/>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vMerge/>
            <w:tcBorders>
              <w:top w:val="single" w:sz="4" w:space="0" w:color="auto"/>
              <w:left w:val="single" w:sz="4" w:space="0" w:color="auto"/>
              <w:bottom w:val="single" w:sz="4" w:space="0" w:color="000000"/>
              <w:right w:val="single" w:sz="4" w:space="0" w:color="auto"/>
            </w:tcBorders>
            <w:vAlign w:val="center"/>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132"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66"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7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6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00"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564"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04"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108"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4"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756"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0"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235"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c>
          <w:tcPr>
            <w:tcW w:w="40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sz w:val="14"/>
                <w:szCs w:val="14"/>
                <w:lang w:eastAsia="ru-RU"/>
              </w:rPr>
            </w:pPr>
          </w:p>
        </w:tc>
      </w:tr>
      <w:tr w:rsidR="0065074D" w:rsidRPr="0065074D" w:rsidTr="0065074D">
        <w:trPr>
          <w:trHeight w:val="20"/>
        </w:trPr>
        <w:tc>
          <w:tcPr>
            <w:tcW w:w="771" w:type="pct"/>
            <w:gridSpan w:val="3"/>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 УОП (установленные остановочные пункты)</w:t>
            </w:r>
          </w:p>
        </w:tc>
        <w:tc>
          <w:tcPr>
            <w:tcW w:w="26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564"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04"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FF0000"/>
                <w:sz w:val="14"/>
                <w:szCs w:val="14"/>
                <w:lang w:eastAsia="ru-RU"/>
              </w:rPr>
            </w:pPr>
          </w:p>
        </w:tc>
        <w:tc>
          <w:tcPr>
            <w:tcW w:w="108"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74"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756"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FF0000"/>
                <w:sz w:val="14"/>
                <w:szCs w:val="14"/>
                <w:lang w:eastAsia="ru-RU"/>
              </w:rPr>
            </w:pPr>
          </w:p>
        </w:tc>
        <w:tc>
          <w:tcPr>
            <w:tcW w:w="230"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FF0000"/>
                <w:sz w:val="14"/>
                <w:szCs w:val="14"/>
                <w:lang w:eastAsia="ru-RU"/>
              </w:rPr>
            </w:pPr>
          </w:p>
        </w:tc>
        <w:tc>
          <w:tcPr>
            <w:tcW w:w="235"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FF0000"/>
                <w:sz w:val="14"/>
                <w:szCs w:val="14"/>
                <w:lang w:eastAsia="ru-RU"/>
              </w:rPr>
            </w:pPr>
          </w:p>
        </w:tc>
        <w:tc>
          <w:tcPr>
            <w:tcW w:w="40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r>
      <w:tr w:rsidR="0065074D" w:rsidRPr="0065074D" w:rsidTr="0065074D">
        <w:trPr>
          <w:trHeight w:val="20"/>
        </w:trPr>
        <w:tc>
          <w:tcPr>
            <w:tcW w:w="771" w:type="pct"/>
            <w:gridSpan w:val="3"/>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r w:rsidRPr="0065074D">
              <w:rPr>
                <w:rFonts w:ascii="Times New Roman" w:eastAsia="Times New Roman" w:hAnsi="Times New Roman"/>
                <w:color w:val="000000"/>
                <w:sz w:val="14"/>
                <w:szCs w:val="14"/>
                <w:lang w:eastAsia="ru-RU"/>
              </w:rPr>
              <w:t>** - РТ (регулируемый тариф)</w:t>
            </w:r>
          </w:p>
        </w:tc>
        <w:tc>
          <w:tcPr>
            <w:tcW w:w="26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00"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9"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564"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321"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44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204"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FF0000"/>
                <w:sz w:val="14"/>
                <w:szCs w:val="14"/>
                <w:lang w:eastAsia="ru-RU"/>
              </w:rPr>
            </w:pPr>
          </w:p>
        </w:tc>
        <w:tc>
          <w:tcPr>
            <w:tcW w:w="108"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74"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c>
          <w:tcPr>
            <w:tcW w:w="756"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FF0000"/>
                <w:sz w:val="14"/>
                <w:szCs w:val="14"/>
                <w:lang w:eastAsia="ru-RU"/>
              </w:rPr>
            </w:pPr>
          </w:p>
        </w:tc>
        <w:tc>
          <w:tcPr>
            <w:tcW w:w="230"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FF0000"/>
                <w:sz w:val="14"/>
                <w:szCs w:val="14"/>
                <w:lang w:eastAsia="ru-RU"/>
              </w:rPr>
            </w:pPr>
          </w:p>
        </w:tc>
        <w:tc>
          <w:tcPr>
            <w:tcW w:w="235"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FF0000"/>
                <w:sz w:val="14"/>
                <w:szCs w:val="14"/>
                <w:lang w:eastAsia="ru-RU"/>
              </w:rPr>
            </w:pPr>
          </w:p>
        </w:tc>
        <w:tc>
          <w:tcPr>
            <w:tcW w:w="403" w:type="pct"/>
            <w:tcBorders>
              <w:top w:val="nil"/>
              <w:left w:val="nil"/>
              <w:bottom w:val="nil"/>
              <w:right w:val="nil"/>
            </w:tcBorders>
            <w:shd w:val="clear" w:color="auto" w:fill="auto"/>
            <w:noWrap/>
            <w:vAlign w:val="bottom"/>
            <w:hideMark/>
          </w:tcPr>
          <w:p w:rsidR="0065074D" w:rsidRPr="0065074D" w:rsidRDefault="0065074D" w:rsidP="0065074D">
            <w:pPr>
              <w:spacing w:after="0" w:line="240" w:lineRule="auto"/>
              <w:rPr>
                <w:rFonts w:ascii="Times New Roman" w:eastAsia="Times New Roman" w:hAnsi="Times New Roman"/>
                <w:color w:val="000000"/>
                <w:sz w:val="14"/>
                <w:szCs w:val="14"/>
                <w:lang w:eastAsia="ru-RU"/>
              </w:rPr>
            </w:pPr>
          </w:p>
        </w:tc>
      </w:tr>
    </w:tbl>
    <w:p w:rsidR="00BA7D64" w:rsidRPr="00ED3AEE" w:rsidRDefault="00BA7D64" w:rsidP="00ED3AEE">
      <w:pPr>
        <w:spacing w:after="0" w:line="240" w:lineRule="auto"/>
        <w:ind w:firstLine="360"/>
        <w:jc w:val="both"/>
        <w:rPr>
          <w:rFonts w:ascii="Times New Roman" w:eastAsia="Times New Roman" w:hAnsi="Times New Roman"/>
          <w:sz w:val="20"/>
          <w:szCs w:val="20"/>
          <w:lang w:eastAsia="ru-RU"/>
        </w:rPr>
      </w:pPr>
    </w:p>
    <w:p w:rsidR="00ED3AEE" w:rsidRPr="00ED3AEE" w:rsidRDefault="00ED3AEE" w:rsidP="00ED3AEE">
      <w:pPr>
        <w:widowControl w:val="0"/>
        <w:autoSpaceDE w:val="0"/>
        <w:autoSpaceDN w:val="0"/>
        <w:adjustRightInd w:val="0"/>
        <w:spacing w:after="0" w:line="240" w:lineRule="auto"/>
        <w:jc w:val="center"/>
        <w:rPr>
          <w:rFonts w:ascii="Times New Roman" w:eastAsia="Times New Roman" w:hAnsi="Times New Roman"/>
          <w:sz w:val="20"/>
          <w:szCs w:val="20"/>
          <w:lang w:eastAsia="ru-RU"/>
        </w:rPr>
      </w:pPr>
      <w:r w:rsidRPr="00ED3AEE">
        <w:rPr>
          <w:rFonts w:ascii="Times New Roman" w:eastAsia="Times New Roman" w:hAnsi="Times New Roman"/>
          <w:noProof/>
          <w:sz w:val="20"/>
          <w:szCs w:val="20"/>
          <w:lang w:eastAsia="ru-RU"/>
        </w:rPr>
        <w:drawing>
          <wp:inline distT="0" distB="0" distL="0" distR="0">
            <wp:extent cx="495300" cy="619125"/>
            <wp:effectExtent l="19050" t="0" r="0" b="0"/>
            <wp:docPr id="12" name="Рисунок 1"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снизу убран белый цвет"/>
                    <pic:cNvPicPr>
                      <a:picLocks noChangeAspect="1" noChangeArrowheads="1"/>
                    </pic:cNvPicPr>
                  </pic:nvPicPr>
                  <pic:blipFill>
                    <a:blip r:embed="rId348" cstate="print"/>
                    <a:srcRect/>
                    <a:stretch>
                      <a:fillRect/>
                    </a:stretch>
                  </pic:blipFill>
                  <pic:spPr bwMode="auto">
                    <a:xfrm>
                      <a:off x="0" y="0"/>
                      <a:ext cx="495300" cy="619125"/>
                    </a:xfrm>
                    <a:prstGeom prst="rect">
                      <a:avLst/>
                    </a:prstGeom>
                    <a:noFill/>
                    <a:ln w="9525">
                      <a:noFill/>
                      <a:miter lim="800000"/>
                      <a:headEnd/>
                      <a:tailEnd/>
                    </a:ln>
                  </pic:spPr>
                </pic:pic>
              </a:graphicData>
            </a:graphic>
          </wp:inline>
        </w:drawing>
      </w:r>
    </w:p>
    <w:p w:rsidR="00ED3AEE" w:rsidRPr="00ED3AEE" w:rsidRDefault="00ED3AEE" w:rsidP="00ED3AEE">
      <w:pPr>
        <w:widowControl w:val="0"/>
        <w:autoSpaceDE w:val="0"/>
        <w:autoSpaceDN w:val="0"/>
        <w:adjustRightInd w:val="0"/>
        <w:spacing w:after="0" w:line="240" w:lineRule="auto"/>
        <w:rPr>
          <w:rFonts w:ascii="Times New Roman" w:eastAsia="Times New Roman" w:hAnsi="Times New Roman"/>
          <w:sz w:val="20"/>
          <w:szCs w:val="20"/>
          <w:lang w:eastAsia="ru-RU"/>
        </w:rPr>
      </w:pPr>
    </w:p>
    <w:p w:rsidR="00ED3AEE" w:rsidRPr="00ED3AEE" w:rsidRDefault="00ED3AEE" w:rsidP="00ED3AEE">
      <w:pPr>
        <w:widowControl w:val="0"/>
        <w:autoSpaceDE w:val="0"/>
        <w:autoSpaceDN w:val="0"/>
        <w:adjustRightInd w:val="0"/>
        <w:spacing w:after="0" w:line="240" w:lineRule="auto"/>
        <w:jc w:val="center"/>
        <w:rPr>
          <w:rFonts w:ascii="Times New Roman" w:eastAsia="Times New Roman" w:hAnsi="Times New Roman"/>
          <w:spacing w:val="20"/>
          <w:sz w:val="18"/>
          <w:szCs w:val="20"/>
          <w:lang w:eastAsia="ru-RU"/>
        </w:rPr>
      </w:pPr>
      <w:r w:rsidRPr="00ED3AEE">
        <w:rPr>
          <w:rFonts w:ascii="Times New Roman" w:eastAsia="Times New Roman" w:hAnsi="Times New Roman"/>
          <w:spacing w:val="20"/>
          <w:sz w:val="18"/>
          <w:szCs w:val="20"/>
          <w:lang w:eastAsia="ru-RU"/>
        </w:rPr>
        <w:t>АДМИНИСТРАЦИЯ БОГУЧАНСКОГО РАЙОНА</w:t>
      </w:r>
    </w:p>
    <w:p w:rsidR="00ED3AEE" w:rsidRPr="00ED3AEE" w:rsidRDefault="00ED3AEE" w:rsidP="00ED3AEE">
      <w:pPr>
        <w:widowControl w:val="0"/>
        <w:autoSpaceDE w:val="0"/>
        <w:autoSpaceDN w:val="0"/>
        <w:adjustRightInd w:val="0"/>
        <w:spacing w:after="0" w:line="240" w:lineRule="auto"/>
        <w:jc w:val="center"/>
        <w:rPr>
          <w:rFonts w:ascii="Times New Roman" w:eastAsia="Times New Roman" w:hAnsi="Times New Roman"/>
          <w:spacing w:val="20"/>
          <w:sz w:val="18"/>
          <w:szCs w:val="20"/>
          <w:lang w:eastAsia="ru-RU"/>
        </w:rPr>
      </w:pPr>
      <w:r w:rsidRPr="00ED3AEE">
        <w:rPr>
          <w:rFonts w:ascii="Times New Roman" w:eastAsia="Times New Roman" w:hAnsi="Times New Roman"/>
          <w:spacing w:val="20"/>
          <w:sz w:val="18"/>
          <w:szCs w:val="20"/>
          <w:lang w:eastAsia="ru-RU"/>
        </w:rPr>
        <w:t>ПОСТАНОВЛЕНИЕ</w:t>
      </w:r>
    </w:p>
    <w:p w:rsidR="00ED3AEE" w:rsidRPr="00ED3AEE" w:rsidRDefault="00ED3AEE" w:rsidP="00ED3AEE">
      <w:pPr>
        <w:widowControl w:val="0"/>
        <w:autoSpaceDE w:val="0"/>
        <w:autoSpaceDN w:val="0"/>
        <w:adjustRightInd w:val="0"/>
        <w:spacing w:after="0" w:line="240" w:lineRule="auto"/>
        <w:jc w:val="center"/>
        <w:rPr>
          <w:rFonts w:ascii="Times New Roman" w:eastAsia="Times New Roman" w:hAnsi="Times New Roman"/>
          <w:spacing w:val="-16"/>
          <w:sz w:val="20"/>
          <w:szCs w:val="20"/>
          <w:lang w:eastAsia="ru-RU"/>
        </w:rPr>
      </w:pPr>
      <w:r w:rsidRPr="00ED3AEE">
        <w:rPr>
          <w:rFonts w:ascii="Times New Roman" w:eastAsia="Times New Roman" w:hAnsi="Times New Roman"/>
          <w:spacing w:val="-16"/>
          <w:sz w:val="20"/>
          <w:szCs w:val="20"/>
          <w:lang w:eastAsia="ru-RU"/>
        </w:rPr>
        <w:t>30.05.2023</w:t>
      </w:r>
      <w:r w:rsidRPr="00ED3AEE">
        <w:rPr>
          <w:rFonts w:ascii="Times New Roman" w:eastAsia="Times New Roman" w:hAnsi="Times New Roman"/>
          <w:spacing w:val="-16"/>
          <w:sz w:val="20"/>
          <w:szCs w:val="20"/>
          <w:lang w:eastAsia="ru-RU"/>
        </w:rPr>
        <w:tab/>
      </w:r>
      <w:r w:rsidRPr="00ED3AEE">
        <w:rPr>
          <w:rFonts w:ascii="Times New Roman" w:eastAsia="Times New Roman" w:hAnsi="Times New Roman"/>
          <w:spacing w:val="-16"/>
          <w:sz w:val="20"/>
          <w:szCs w:val="20"/>
          <w:lang w:eastAsia="ru-RU"/>
        </w:rPr>
        <w:tab/>
        <w:t xml:space="preserve">                    </w:t>
      </w:r>
      <w:r>
        <w:rPr>
          <w:rFonts w:ascii="Times New Roman" w:eastAsia="Times New Roman" w:hAnsi="Times New Roman"/>
          <w:spacing w:val="-16"/>
          <w:sz w:val="20"/>
          <w:szCs w:val="20"/>
          <w:lang w:eastAsia="ru-RU"/>
        </w:rPr>
        <w:t xml:space="preserve">    </w:t>
      </w:r>
      <w:r w:rsidRPr="00ED3AEE">
        <w:rPr>
          <w:rFonts w:ascii="Times New Roman" w:eastAsia="Times New Roman" w:hAnsi="Times New Roman"/>
          <w:spacing w:val="-16"/>
          <w:sz w:val="20"/>
          <w:szCs w:val="20"/>
          <w:lang w:eastAsia="ru-RU"/>
        </w:rPr>
        <w:t xml:space="preserve">  </w:t>
      </w:r>
      <w:r w:rsidRPr="00ED3AEE">
        <w:rPr>
          <w:rFonts w:ascii="Times New Roman" w:eastAsia="Times New Roman" w:hAnsi="Times New Roman"/>
          <w:spacing w:val="-6"/>
          <w:sz w:val="20"/>
          <w:szCs w:val="20"/>
          <w:lang w:eastAsia="ru-RU"/>
        </w:rPr>
        <w:t>с. Богучаны</w:t>
      </w:r>
      <w:r w:rsidRPr="00ED3AEE">
        <w:rPr>
          <w:rFonts w:ascii="Times New Roman" w:eastAsia="Times New Roman" w:hAnsi="Times New Roman"/>
          <w:spacing w:val="-6"/>
          <w:sz w:val="20"/>
          <w:szCs w:val="20"/>
          <w:lang w:eastAsia="ru-RU"/>
        </w:rPr>
        <w:tab/>
      </w:r>
      <w:r w:rsidRPr="00ED3AEE">
        <w:rPr>
          <w:rFonts w:ascii="Times New Roman" w:eastAsia="Times New Roman" w:hAnsi="Times New Roman"/>
          <w:spacing w:val="-6"/>
          <w:sz w:val="20"/>
          <w:szCs w:val="20"/>
          <w:lang w:eastAsia="ru-RU"/>
        </w:rPr>
        <w:tab/>
      </w:r>
      <w:r w:rsidRPr="00ED3AEE">
        <w:rPr>
          <w:rFonts w:ascii="Times New Roman" w:eastAsia="Times New Roman" w:hAnsi="Times New Roman"/>
          <w:spacing w:val="-6"/>
          <w:sz w:val="20"/>
          <w:szCs w:val="20"/>
          <w:lang w:eastAsia="ru-RU"/>
        </w:rPr>
        <w:tab/>
        <w:t xml:space="preserve">               </w:t>
      </w:r>
      <w:r w:rsidRPr="00ED3AEE">
        <w:rPr>
          <w:rFonts w:ascii="Times New Roman" w:eastAsia="Times New Roman" w:hAnsi="Times New Roman"/>
          <w:sz w:val="20"/>
          <w:szCs w:val="20"/>
          <w:lang w:eastAsia="ru-RU"/>
        </w:rPr>
        <w:t>№  532 -</w:t>
      </w:r>
      <w:proofErr w:type="gramStart"/>
      <w:r w:rsidRPr="00ED3AEE">
        <w:rPr>
          <w:rFonts w:ascii="Times New Roman" w:eastAsia="Times New Roman" w:hAnsi="Times New Roman"/>
          <w:sz w:val="20"/>
          <w:szCs w:val="20"/>
          <w:lang w:eastAsia="ru-RU"/>
        </w:rPr>
        <w:t>п</w:t>
      </w:r>
      <w:proofErr w:type="gramEnd"/>
    </w:p>
    <w:p w:rsidR="00ED3AEE" w:rsidRPr="00ED3AEE" w:rsidRDefault="00ED3AEE" w:rsidP="00ED3AEE">
      <w:pPr>
        <w:widowControl w:val="0"/>
        <w:autoSpaceDE w:val="0"/>
        <w:autoSpaceDN w:val="0"/>
        <w:adjustRightInd w:val="0"/>
        <w:spacing w:after="0" w:line="240" w:lineRule="auto"/>
        <w:jc w:val="center"/>
        <w:rPr>
          <w:rFonts w:ascii="Times New Roman" w:eastAsia="Times New Roman" w:hAnsi="Times New Roman"/>
          <w:sz w:val="20"/>
          <w:szCs w:val="20"/>
          <w:lang w:eastAsia="ru-RU"/>
        </w:rPr>
      </w:pPr>
    </w:p>
    <w:p w:rsidR="00ED3AEE" w:rsidRPr="00ED3AEE" w:rsidRDefault="00ED3AEE" w:rsidP="00ED3AEE">
      <w:pPr>
        <w:widowControl w:val="0"/>
        <w:autoSpaceDE w:val="0"/>
        <w:autoSpaceDN w:val="0"/>
        <w:adjustRightInd w:val="0"/>
        <w:spacing w:after="0" w:line="240" w:lineRule="auto"/>
        <w:jc w:val="center"/>
        <w:rPr>
          <w:rFonts w:ascii="Times New Roman" w:eastAsia="Times New Roman" w:hAnsi="Times New Roman"/>
          <w:sz w:val="20"/>
          <w:szCs w:val="20"/>
          <w:lang w:eastAsia="ru-RU"/>
        </w:rPr>
      </w:pPr>
      <w:r w:rsidRPr="00ED3AEE">
        <w:rPr>
          <w:rFonts w:ascii="Times New Roman" w:eastAsia="Times New Roman" w:hAnsi="Times New Roman"/>
          <w:sz w:val="20"/>
          <w:szCs w:val="20"/>
          <w:lang w:eastAsia="ru-RU"/>
        </w:rPr>
        <w:t>О внесении изменений в постановление администрации Богучанского района от 25.01.2013 № 62-п «Об утверждении Примерного положения об оплате труда работников муниципальных бюджетных учреждений, осуществляющих деятельность в области молодежной политики»</w:t>
      </w:r>
    </w:p>
    <w:p w:rsidR="00ED3AEE" w:rsidRPr="00ED3AEE" w:rsidRDefault="00ED3AEE" w:rsidP="00ED3AEE">
      <w:pPr>
        <w:widowControl w:val="0"/>
        <w:autoSpaceDE w:val="0"/>
        <w:autoSpaceDN w:val="0"/>
        <w:adjustRightInd w:val="0"/>
        <w:spacing w:after="0" w:line="240" w:lineRule="auto"/>
        <w:jc w:val="both"/>
        <w:rPr>
          <w:rFonts w:ascii="Times New Roman" w:eastAsia="Times New Roman" w:hAnsi="Times New Roman"/>
          <w:sz w:val="20"/>
          <w:szCs w:val="20"/>
          <w:lang w:eastAsia="ru-RU"/>
        </w:rPr>
      </w:pPr>
    </w:p>
    <w:p w:rsidR="00ED3AEE" w:rsidRPr="00ED3AEE" w:rsidRDefault="00ED3AEE" w:rsidP="00ED3AEE">
      <w:pPr>
        <w:widowControl w:val="0"/>
        <w:autoSpaceDE w:val="0"/>
        <w:autoSpaceDN w:val="0"/>
        <w:adjustRightInd w:val="0"/>
        <w:spacing w:after="0" w:line="240" w:lineRule="auto"/>
        <w:ind w:firstLine="708"/>
        <w:jc w:val="both"/>
        <w:outlineLvl w:val="0"/>
        <w:rPr>
          <w:rFonts w:ascii="Times New Roman" w:eastAsia="Times New Roman" w:hAnsi="Times New Roman"/>
          <w:bCs/>
          <w:color w:val="000000"/>
          <w:sz w:val="20"/>
          <w:szCs w:val="20"/>
          <w:shd w:val="clear" w:color="auto" w:fill="FFFFFF"/>
          <w:lang w:eastAsia="ru-RU"/>
        </w:rPr>
      </w:pPr>
      <w:proofErr w:type="gramStart"/>
      <w:r w:rsidRPr="00ED3AEE">
        <w:rPr>
          <w:rFonts w:ascii="Times New Roman" w:eastAsia="Times New Roman" w:hAnsi="Times New Roman"/>
          <w:sz w:val="20"/>
          <w:szCs w:val="20"/>
          <w:lang w:eastAsia="ru-RU"/>
        </w:rPr>
        <w:t>В соответствии с Трудовым кодексом Российской Федерации, Федеральным Законом от 06.10.2003 № 131-ФЗ «Об общих принципах организации местного самоуправления в Российской Федерации», Законом Красноярского края от 29.10.2009 № 9-3864 «О системах оплаты труда работников краевых государственных бюджетных и казенных учреждений», постановлением администрации Богучанского района от 18.05.2012 № 651-п «Об утверждении Положения о системе оплаты труда работников муниципальных бюджетных и казенных учреждений», руководствуясь статьями</w:t>
      </w:r>
      <w:proofErr w:type="gramEnd"/>
      <w:r w:rsidRPr="00ED3AEE">
        <w:rPr>
          <w:rFonts w:ascii="Times New Roman" w:eastAsia="Times New Roman" w:hAnsi="Times New Roman"/>
          <w:sz w:val="20"/>
          <w:szCs w:val="20"/>
          <w:lang w:eastAsia="ru-RU"/>
        </w:rPr>
        <w:t xml:space="preserve"> 7, 8, 43, 47 Устава Богучанского района,</w:t>
      </w:r>
    </w:p>
    <w:p w:rsidR="00ED3AEE" w:rsidRPr="00ED3AEE" w:rsidRDefault="00ED3AEE" w:rsidP="00ED3AEE">
      <w:pPr>
        <w:widowControl w:val="0"/>
        <w:autoSpaceDE w:val="0"/>
        <w:autoSpaceDN w:val="0"/>
        <w:adjustRightInd w:val="0"/>
        <w:spacing w:after="0" w:line="240" w:lineRule="auto"/>
        <w:jc w:val="both"/>
        <w:outlineLvl w:val="0"/>
        <w:rPr>
          <w:rFonts w:ascii="Times New Roman" w:eastAsia="Times New Roman" w:hAnsi="Times New Roman"/>
          <w:sz w:val="20"/>
          <w:szCs w:val="20"/>
          <w:lang w:eastAsia="ru-RU"/>
        </w:rPr>
      </w:pPr>
      <w:r w:rsidRPr="00ED3AEE">
        <w:rPr>
          <w:rFonts w:ascii="Times New Roman" w:eastAsia="Times New Roman" w:hAnsi="Times New Roman"/>
          <w:sz w:val="20"/>
          <w:szCs w:val="20"/>
          <w:lang w:eastAsia="ru-RU"/>
        </w:rPr>
        <w:t>ПОСТАНОВЛЯЮ:</w:t>
      </w:r>
    </w:p>
    <w:p w:rsidR="00ED3AEE" w:rsidRPr="00ED3AEE" w:rsidRDefault="00ED3AEE" w:rsidP="00ED3AEE">
      <w:pPr>
        <w:widowControl w:val="0"/>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ED3AEE">
        <w:rPr>
          <w:rFonts w:ascii="Times New Roman" w:eastAsia="Times New Roman" w:hAnsi="Times New Roman"/>
          <w:bCs/>
          <w:sz w:val="20"/>
          <w:szCs w:val="20"/>
          <w:lang w:eastAsia="ru-RU"/>
        </w:rPr>
        <w:t xml:space="preserve">1. </w:t>
      </w:r>
      <w:r w:rsidRPr="00ED3AEE">
        <w:rPr>
          <w:rFonts w:ascii="Times New Roman" w:eastAsia="Times New Roman" w:hAnsi="Times New Roman"/>
          <w:sz w:val="20"/>
          <w:szCs w:val="20"/>
          <w:lang w:eastAsia="ru-RU"/>
        </w:rPr>
        <w:t>Внести изменения в постановление администрации Богучанского района от 25.01.2013 № 62-п «Об утверждении Примерного положения об оплате труда работников муниципальных бюджетных учреждений, осуществляющих деятельность в области молодежной политики» (далее – Положение).</w:t>
      </w:r>
    </w:p>
    <w:p w:rsidR="00ED3AEE" w:rsidRPr="00ED3AEE" w:rsidRDefault="00ED3AEE" w:rsidP="00ED3AEE">
      <w:pPr>
        <w:widowControl w:val="0"/>
        <w:autoSpaceDE w:val="0"/>
        <w:autoSpaceDN w:val="0"/>
        <w:adjustRightInd w:val="0"/>
        <w:spacing w:after="0" w:line="240" w:lineRule="auto"/>
        <w:ind w:firstLine="709"/>
        <w:jc w:val="both"/>
        <w:rPr>
          <w:rFonts w:ascii="Times New Roman" w:eastAsia="Times New Roman" w:hAnsi="Times New Roman"/>
          <w:bCs/>
          <w:sz w:val="20"/>
          <w:szCs w:val="20"/>
          <w:highlight w:val="yellow"/>
          <w:lang w:eastAsia="ru-RU"/>
        </w:rPr>
      </w:pPr>
      <w:r w:rsidRPr="00ED3AEE">
        <w:rPr>
          <w:rFonts w:ascii="Times New Roman" w:eastAsia="Times New Roman" w:hAnsi="Times New Roman"/>
          <w:bCs/>
          <w:sz w:val="20"/>
          <w:szCs w:val="20"/>
          <w:lang w:eastAsia="ru-RU"/>
        </w:rPr>
        <w:t>1.1. Приложение № 1 к Положению изложить в новой редакции, согласно приложению к настоящему постановлению.</w:t>
      </w:r>
    </w:p>
    <w:p w:rsidR="00ED3AEE" w:rsidRPr="00ED3AEE" w:rsidRDefault="00ED3AEE" w:rsidP="00ED3AEE">
      <w:pPr>
        <w:widowControl w:val="0"/>
        <w:autoSpaceDE w:val="0"/>
        <w:autoSpaceDN w:val="0"/>
        <w:adjustRightInd w:val="0"/>
        <w:spacing w:after="0" w:line="240" w:lineRule="auto"/>
        <w:ind w:firstLine="709"/>
        <w:jc w:val="both"/>
        <w:rPr>
          <w:rFonts w:ascii="Times New Roman" w:eastAsia="Times New Roman" w:hAnsi="Times New Roman"/>
          <w:bCs/>
          <w:sz w:val="20"/>
          <w:szCs w:val="20"/>
          <w:lang w:eastAsia="ru-RU"/>
        </w:rPr>
      </w:pPr>
      <w:r w:rsidRPr="00ED3AEE">
        <w:rPr>
          <w:rFonts w:ascii="Times New Roman" w:eastAsia="Times New Roman" w:hAnsi="Times New Roman"/>
          <w:bCs/>
          <w:sz w:val="20"/>
          <w:szCs w:val="20"/>
          <w:lang w:eastAsia="ru-RU"/>
        </w:rPr>
        <w:t xml:space="preserve">2. </w:t>
      </w:r>
      <w:proofErr w:type="gramStart"/>
      <w:r w:rsidRPr="00ED3AEE">
        <w:rPr>
          <w:rFonts w:ascii="Times New Roman" w:eastAsia="Times New Roman" w:hAnsi="Times New Roman"/>
          <w:bCs/>
          <w:sz w:val="20"/>
          <w:szCs w:val="20"/>
          <w:lang w:eastAsia="ru-RU"/>
        </w:rPr>
        <w:t>Контроль за</w:t>
      </w:r>
      <w:proofErr w:type="gramEnd"/>
      <w:r w:rsidRPr="00ED3AEE">
        <w:rPr>
          <w:rFonts w:ascii="Times New Roman" w:eastAsia="Times New Roman" w:hAnsi="Times New Roman"/>
          <w:bCs/>
          <w:sz w:val="20"/>
          <w:szCs w:val="20"/>
          <w:lang w:eastAsia="ru-RU"/>
        </w:rPr>
        <w:t xml:space="preserve"> исполнением настоящего постановления возложить на заместителя Главы Богучанского района по экономике и финансам          Арсеньеву А.С.</w:t>
      </w:r>
    </w:p>
    <w:p w:rsidR="00ED3AEE" w:rsidRPr="00ED3AEE" w:rsidRDefault="00ED3AEE" w:rsidP="00ED3AEE">
      <w:pPr>
        <w:widowControl w:val="0"/>
        <w:autoSpaceDE w:val="0"/>
        <w:autoSpaceDN w:val="0"/>
        <w:adjustRightInd w:val="0"/>
        <w:spacing w:after="0" w:line="240" w:lineRule="auto"/>
        <w:ind w:firstLine="709"/>
        <w:jc w:val="both"/>
        <w:rPr>
          <w:rFonts w:ascii="Times New Roman" w:eastAsia="Times New Roman" w:hAnsi="Times New Roman"/>
          <w:bCs/>
          <w:sz w:val="20"/>
          <w:szCs w:val="20"/>
          <w:lang w:eastAsia="ru-RU"/>
        </w:rPr>
      </w:pPr>
      <w:r w:rsidRPr="00ED3AEE">
        <w:rPr>
          <w:rFonts w:ascii="Times New Roman" w:eastAsia="Times New Roman" w:hAnsi="Times New Roman"/>
          <w:bCs/>
          <w:sz w:val="20"/>
          <w:szCs w:val="20"/>
          <w:lang w:eastAsia="ru-RU"/>
        </w:rPr>
        <w:t xml:space="preserve">3. Постановление вступает в силу со </w:t>
      </w:r>
      <w:proofErr w:type="gramStart"/>
      <w:r w:rsidRPr="00ED3AEE">
        <w:rPr>
          <w:rFonts w:ascii="Times New Roman" w:eastAsia="Times New Roman" w:hAnsi="Times New Roman"/>
          <w:bCs/>
          <w:sz w:val="20"/>
          <w:szCs w:val="20"/>
          <w:lang w:eastAsia="ru-RU"/>
        </w:rPr>
        <w:t>дня, следующего за днем опубликования его в Официальном вестнике Богучанского района и распространяется</w:t>
      </w:r>
      <w:proofErr w:type="gramEnd"/>
      <w:r w:rsidRPr="00ED3AEE">
        <w:rPr>
          <w:rFonts w:ascii="Times New Roman" w:eastAsia="Times New Roman" w:hAnsi="Times New Roman"/>
          <w:bCs/>
          <w:sz w:val="20"/>
          <w:szCs w:val="20"/>
          <w:lang w:eastAsia="ru-RU"/>
        </w:rPr>
        <w:t xml:space="preserve"> на правоотношения, возникшим с 1 июля 2023 года.</w:t>
      </w:r>
    </w:p>
    <w:p w:rsidR="00ED3AEE" w:rsidRPr="00ED3AEE" w:rsidRDefault="00ED3AEE" w:rsidP="00ED3AEE">
      <w:pPr>
        <w:widowControl w:val="0"/>
        <w:autoSpaceDE w:val="0"/>
        <w:autoSpaceDN w:val="0"/>
        <w:adjustRightInd w:val="0"/>
        <w:spacing w:after="0" w:line="240" w:lineRule="auto"/>
        <w:jc w:val="both"/>
        <w:rPr>
          <w:rFonts w:ascii="Times New Roman" w:eastAsia="Times New Roman" w:hAnsi="Times New Roman"/>
          <w:bCs/>
          <w:sz w:val="20"/>
          <w:szCs w:val="20"/>
          <w:lang w:eastAsia="ru-RU"/>
        </w:rPr>
      </w:pPr>
    </w:p>
    <w:p w:rsidR="00ED3AEE" w:rsidRPr="00ED3AEE" w:rsidRDefault="00ED3AEE" w:rsidP="00ED3AEE">
      <w:pPr>
        <w:spacing w:after="0" w:line="240" w:lineRule="auto"/>
        <w:jc w:val="both"/>
        <w:rPr>
          <w:rFonts w:ascii="Times New Roman" w:eastAsia="Times New Roman" w:hAnsi="Times New Roman"/>
          <w:bCs/>
          <w:sz w:val="20"/>
          <w:szCs w:val="20"/>
          <w:lang w:eastAsia="ru-RU"/>
        </w:rPr>
      </w:pPr>
      <w:r w:rsidRPr="00ED3AEE">
        <w:rPr>
          <w:rFonts w:ascii="Times New Roman" w:eastAsia="Times New Roman" w:hAnsi="Times New Roman"/>
          <w:bCs/>
          <w:sz w:val="20"/>
          <w:szCs w:val="20"/>
          <w:lang w:eastAsia="ru-RU"/>
        </w:rPr>
        <w:t>И.о. Главы Богучанского района</w:t>
      </w:r>
      <w:r w:rsidRPr="00ED3AEE">
        <w:rPr>
          <w:rFonts w:ascii="Times New Roman" w:eastAsia="Times New Roman" w:hAnsi="Times New Roman"/>
          <w:bCs/>
          <w:sz w:val="20"/>
          <w:szCs w:val="20"/>
          <w:lang w:eastAsia="ru-RU"/>
        </w:rPr>
        <w:tab/>
      </w:r>
      <w:r w:rsidRPr="00ED3AEE">
        <w:rPr>
          <w:rFonts w:ascii="Times New Roman" w:eastAsia="Times New Roman" w:hAnsi="Times New Roman"/>
          <w:bCs/>
          <w:sz w:val="20"/>
          <w:szCs w:val="20"/>
          <w:lang w:eastAsia="ru-RU"/>
        </w:rPr>
        <w:tab/>
      </w:r>
      <w:r w:rsidRPr="00ED3AEE">
        <w:rPr>
          <w:rFonts w:ascii="Times New Roman" w:eastAsia="Times New Roman" w:hAnsi="Times New Roman"/>
          <w:bCs/>
          <w:sz w:val="20"/>
          <w:szCs w:val="20"/>
          <w:lang w:eastAsia="ru-RU"/>
        </w:rPr>
        <w:tab/>
        <w:t xml:space="preserve">                              В.М. Любим</w:t>
      </w:r>
    </w:p>
    <w:p w:rsidR="00ED3AEE" w:rsidRPr="00ED3AEE" w:rsidRDefault="00ED3AEE" w:rsidP="00ED3AEE">
      <w:pPr>
        <w:widowControl w:val="0"/>
        <w:autoSpaceDE w:val="0"/>
        <w:autoSpaceDN w:val="0"/>
        <w:adjustRightInd w:val="0"/>
        <w:spacing w:after="0" w:line="240" w:lineRule="auto"/>
        <w:rPr>
          <w:rFonts w:ascii="Times New Roman" w:eastAsia="Times New Roman" w:hAnsi="Times New Roman"/>
          <w:sz w:val="20"/>
          <w:szCs w:val="20"/>
          <w:lang w:eastAsia="ru-RU"/>
        </w:rPr>
      </w:pPr>
    </w:p>
    <w:p w:rsidR="00ED3AEE" w:rsidRPr="00ED3AEE" w:rsidRDefault="00ED3AEE" w:rsidP="00ED3AEE">
      <w:pPr>
        <w:widowControl w:val="0"/>
        <w:autoSpaceDE w:val="0"/>
        <w:autoSpaceDN w:val="0"/>
        <w:adjustRightInd w:val="0"/>
        <w:spacing w:after="0" w:line="240" w:lineRule="auto"/>
        <w:ind w:left="5670"/>
        <w:jc w:val="right"/>
        <w:rPr>
          <w:rFonts w:ascii="Times New Roman" w:eastAsia="Times New Roman" w:hAnsi="Times New Roman"/>
          <w:sz w:val="18"/>
          <w:szCs w:val="20"/>
          <w:lang w:eastAsia="ru-RU"/>
        </w:rPr>
      </w:pPr>
      <w:r w:rsidRPr="00ED3AEE">
        <w:rPr>
          <w:rFonts w:ascii="Times New Roman" w:eastAsia="Times New Roman" w:hAnsi="Times New Roman"/>
          <w:sz w:val="18"/>
          <w:szCs w:val="20"/>
          <w:lang w:eastAsia="ru-RU"/>
        </w:rPr>
        <w:t xml:space="preserve">Приложение </w:t>
      </w:r>
    </w:p>
    <w:p w:rsidR="00ED3AEE" w:rsidRPr="00ED3AEE" w:rsidRDefault="00ED3AEE" w:rsidP="00ED3AEE">
      <w:pPr>
        <w:widowControl w:val="0"/>
        <w:autoSpaceDE w:val="0"/>
        <w:autoSpaceDN w:val="0"/>
        <w:adjustRightInd w:val="0"/>
        <w:spacing w:after="0" w:line="240" w:lineRule="auto"/>
        <w:ind w:left="5670"/>
        <w:jc w:val="right"/>
        <w:rPr>
          <w:rFonts w:ascii="Times New Roman" w:eastAsia="Times New Roman" w:hAnsi="Times New Roman"/>
          <w:sz w:val="18"/>
          <w:szCs w:val="20"/>
          <w:lang w:eastAsia="ru-RU"/>
        </w:rPr>
      </w:pPr>
      <w:r w:rsidRPr="00ED3AEE">
        <w:rPr>
          <w:rFonts w:ascii="Times New Roman" w:eastAsia="Times New Roman" w:hAnsi="Times New Roman"/>
          <w:sz w:val="18"/>
          <w:szCs w:val="20"/>
          <w:lang w:eastAsia="ru-RU"/>
        </w:rPr>
        <w:t xml:space="preserve">к постановлению администрации Богучанского района </w:t>
      </w:r>
    </w:p>
    <w:p w:rsidR="00ED3AEE" w:rsidRPr="00ED3AEE" w:rsidRDefault="00ED3AEE" w:rsidP="00ED3AEE">
      <w:pPr>
        <w:widowControl w:val="0"/>
        <w:autoSpaceDE w:val="0"/>
        <w:autoSpaceDN w:val="0"/>
        <w:adjustRightInd w:val="0"/>
        <w:spacing w:after="0" w:line="240" w:lineRule="auto"/>
        <w:ind w:left="5670"/>
        <w:jc w:val="right"/>
        <w:rPr>
          <w:rFonts w:ascii="Times New Roman" w:eastAsia="Times New Roman" w:hAnsi="Times New Roman"/>
          <w:sz w:val="18"/>
          <w:szCs w:val="20"/>
          <w:lang w:eastAsia="ru-RU"/>
        </w:rPr>
      </w:pPr>
      <w:r w:rsidRPr="00ED3AEE">
        <w:rPr>
          <w:rFonts w:ascii="Times New Roman" w:eastAsia="Times New Roman" w:hAnsi="Times New Roman"/>
          <w:sz w:val="18"/>
          <w:szCs w:val="20"/>
          <w:lang w:eastAsia="ru-RU"/>
        </w:rPr>
        <w:t>от « 30 »  мая  2023 № 532  -</w:t>
      </w:r>
      <w:proofErr w:type="gramStart"/>
      <w:r w:rsidRPr="00ED3AEE">
        <w:rPr>
          <w:rFonts w:ascii="Times New Roman" w:eastAsia="Times New Roman" w:hAnsi="Times New Roman"/>
          <w:sz w:val="18"/>
          <w:szCs w:val="20"/>
          <w:lang w:eastAsia="ru-RU"/>
        </w:rPr>
        <w:t>п</w:t>
      </w:r>
      <w:proofErr w:type="gramEnd"/>
    </w:p>
    <w:p w:rsidR="00ED3AEE" w:rsidRPr="00ED3AEE" w:rsidRDefault="00ED3AEE" w:rsidP="00ED3AEE">
      <w:pPr>
        <w:spacing w:after="0" w:afterAutospacing="1" w:line="240" w:lineRule="auto"/>
        <w:ind w:left="5670"/>
        <w:jc w:val="right"/>
        <w:rPr>
          <w:rFonts w:ascii="Times New Roman" w:eastAsia="Times New Roman" w:hAnsi="Times New Roman"/>
          <w:sz w:val="18"/>
          <w:szCs w:val="20"/>
          <w:lang w:eastAsia="ru-RU"/>
        </w:rPr>
      </w:pPr>
      <w:r w:rsidRPr="00ED3AEE">
        <w:rPr>
          <w:rFonts w:ascii="Times New Roman" w:eastAsia="Times New Roman" w:hAnsi="Times New Roman"/>
          <w:sz w:val="18"/>
          <w:szCs w:val="20"/>
          <w:lang w:eastAsia="ru-RU"/>
        </w:rPr>
        <w:t xml:space="preserve">Приложение № 1 к Примерному положению об оплате труда работников муниципальных  бюджетных учреждений, осуществляющих деятельность в области молодежной политики, утвержденного постановлением администрации Богучанского района </w:t>
      </w:r>
      <w:r>
        <w:rPr>
          <w:rFonts w:ascii="Times New Roman" w:eastAsia="Times New Roman" w:hAnsi="Times New Roman"/>
          <w:sz w:val="18"/>
          <w:szCs w:val="20"/>
          <w:lang w:eastAsia="ru-RU"/>
        </w:rPr>
        <w:t>от «25»</w:t>
      </w:r>
      <w:r w:rsidRPr="00ED3AEE">
        <w:rPr>
          <w:rFonts w:ascii="Times New Roman" w:eastAsia="Times New Roman" w:hAnsi="Times New Roman"/>
          <w:sz w:val="18"/>
          <w:szCs w:val="20"/>
          <w:lang w:eastAsia="ru-RU"/>
        </w:rPr>
        <w:t xml:space="preserve">января 2013 № 62-п </w:t>
      </w:r>
    </w:p>
    <w:p w:rsidR="00ED3AEE" w:rsidRPr="00ED3AEE" w:rsidRDefault="00ED3AEE" w:rsidP="00ED3AEE">
      <w:pPr>
        <w:widowControl w:val="0"/>
        <w:autoSpaceDE w:val="0"/>
        <w:autoSpaceDN w:val="0"/>
        <w:adjustRightInd w:val="0"/>
        <w:spacing w:after="0" w:line="240" w:lineRule="auto"/>
        <w:ind w:firstLine="709"/>
        <w:jc w:val="center"/>
        <w:rPr>
          <w:rFonts w:ascii="Times New Roman" w:eastAsia="Times New Roman" w:hAnsi="Times New Roman"/>
          <w:sz w:val="18"/>
          <w:szCs w:val="20"/>
          <w:lang w:eastAsia="ru-RU"/>
        </w:rPr>
      </w:pPr>
      <w:r w:rsidRPr="00ED3AEE">
        <w:rPr>
          <w:rFonts w:ascii="Times New Roman" w:eastAsia="Times New Roman" w:hAnsi="Times New Roman"/>
          <w:sz w:val="18"/>
          <w:szCs w:val="20"/>
          <w:lang w:eastAsia="ru-RU"/>
        </w:rPr>
        <w:t>МИНИМАЛЬНЫЕ РАЗМЕРЫ ОКЛАДОВ (ДОЛЖНОСТНЫХ ОКЛАДОВ), СТАВОК ЗАРАБОТНОЙ ПЛАТЫ РАБОТНИКОВ УЧРЕЖДЕНИЯ</w:t>
      </w:r>
    </w:p>
    <w:p w:rsidR="00ED3AEE" w:rsidRPr="00ED3AEE" w:rsidRDefault="00ED3AEE" w:rsidP="00ED3AEE">
      <w:pPr>
        <w:widowControl w:val="0"/>
        <w:tabs>
          <w:tab w:val="left" w:pos="3864"/>
        </w:tabs>
        <w:autoSpaceDE w:val="0"/>
        <w:autoSpaceDN w:val="0"/>
        <w:adjustRightInd w:val="0"/>
        <w:spacing w:after="0" w:line="240" w:lineRule="auto"/>
        <w:rPr>
          <w:rFonts w:ascii="Times New Roman" w:eastAsia="Times New Roman" w:hAnsi="Times New Roman"/>
          <w:sz w:val="20"/>
          <w:szCs w:val="20"/>
          <w:lang w:eastAsia="ru-RU"/>
        </w:rPr>
      </w:pPr>
    </w:p>
    <w:p w:rsidR="00ED3AEE" w:rsidRPr="00ED3AEE" w:rsidRDefault="00ED3AEE" w:rsidP="00ED3AEE">
      <w:pPr>
        <w:widowControl w:val="0"/>
        <w:tabs>
          <w:tab w:val="left" w:pos="3864"/>
        </w:tabs>
        <w:autoSpaceDE w:val="0"/>
        <w:autoSpaceDN w:val="0"/>
        <w:adjustRightInd w:val="0"/>
        <w:spacing w:after="0" w:line="240" w:lineRule="auto"/>
        <w:ind w:firstLine="567"/>
        <w:jc w:val="center"/>
        <w:rPr>
          <w:rFonts w:ascii="Times New Roman" w:eastAsia="Times New Roman" w:hAnsi="Times New Roman"/>
          <w:sz w:val="20"/>
          <w:szCs w:val="20"/>
          <w:lang w:eastAsia="ru-RU"/>
        </w:rPr>
      </w:pPr>
      <w:r w:rsidRPr="00ED3AEE">
        <w:rPr>
          <w:rFonts w:ascii="Times New Roman" w:eastAsia="Times New Roman" w:hAnsi="Times New Roman"/>
          <w:sz w:val="20"/>
          <w:szCs w:val="20"/>
          <w:lang w:eastAsia="ru-RU"/>
        </w:rPr>
        <w:t>1. Профессиональная квалификационная группа</w:t>
      </w:r>
      <w:r>
        <w:rPr>
          <w:rFonts w:ascii="Times New Roman" w:eastAsia="Times New Roman" w:hAnsi="Times New Roman"/>
          <w:sz w:val="20"/>
          <w:szCs w:val="20"/>
          <w:lang w:eastAsia="ru-RU"/>
        </w:rPr>
        <w:t xml:space="preserve"> </w:t>
      </w:r>
      <w:r w:rsidRPr="00ED3AEE">
        <w:rPr>
          <w:rFonts w:ascii="Times New Roman" w:eastAsia="Times New Roman" w:hAnsi="Times New Roman"/>
          <w:sz w:val="20"/>
          <w:szCs w:val="20"/>
          <w:lang w:eastAsia="ru-RU"/>
        </w:rPr>
        <w:t>общеотраслевых должностей работников  образования</w:t>
      </w:r>
    </w:p>
    <w:p w:rsidR="00ED3AEE" w:rsidRPr="00ED3AEE" w:rsidRDefault="00ED3AEE" w:rsidP="00ED3AEE">
      <w:pPr>
        <w:widowControl w:val="0"/>
        <w:tabs>
          <w:tab w:val="left" w:pos="0"/>
          <w:tab w:val="left" w:pos="3864"/>
        </w:tabs>
        <w:autoSpaceDE w:val="0"/>
        <w:autoSpaceDN w:val="0"/>
        <w:adjustRightInd w:val="0"/>
        <w:spacing w:after="0" w:line="240" w:lineRule="auto"/>
        <w:ind w:firstLine="709"/>
        <w:jc w:val="both"/>
        <w:rPr>
          <w:rFonts w:ascii="Times New Roman" w:eastAsia="Times New Roman" w:hAnsi="Times New Roman"/>
          <w:sz w:val="20"/>
          <w:szCs w:val="20"/>
          <w:lang w:eastAsia="ru-RU"/>
        </w:rPr>
      </w:pPr>
    </w:p>
    <w:p w:rsidR="00ED3AEE" w:rsidRPr="00ED3AEE" w:rsidRDefault="00ED3AEE" w:rsidP="00ED3AEE">
      <w:pPr>
        <w:widowControl w:val="0"/>
        <w:tabs>
          <w:tab w:val="left" w:pos="0"/>
          <w:tab w:val="left" w:pos="3864"/>
        </w:tabs>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ED3AEE">
        <w:rPr>
          <w:rFonts w:ascii="Times New Roman" w:eastAsia="Times New Roman" w:hAnsi="Times New Roman"/>
          <w:sz w:val="20"/>
          <w:szCs w:val="20"/>
          <w:lang w:eastAsia="ru-RU"/>
        </w:rPr>
        <w:t xml:space="preserve">Минимальные размеры окладов (должностных окладов), ставок заработной платы, устанавливаются </w:t>
      </w:r>
      <w:r w:rsidRPr="00ED3AEE">
        <w:rPr>
          <w:rFonts w:ascii="Times New Roman" w:eastAsia="Times New Roman" w:hAnsi="Times New Roman"/>
          <w:sz w:val="20"/>
          <w:szCs w:val="20"/>
          <w:lang w:eastAsia="ru-RU"/>
        </w:rPr>
        <w:lastRenderedPageBreak/>
        <w:t>на основе профессиональных квалификационных групп, утвержденных Приказом Минздравсоцразвития РФ от 05.05.2008 № 2</w:t>
      </w:r>
      <w:r>
        <w:rPr>
          <w:rFonts w:ascii="Times New Roman" w:eastAsia="Times New Roman" w:hAnsi="Times New Roman"/>
          <w:sz w:val="20"/>
          <w:szCs w:val="20"/>
          <w:lang w:eastAsia="ru-RU"/>
        </w:rPr>
        <w:t xml:space="preserve">16н </w:t>
      </w:r>
      <w:r w:rsidRPr="00ED3AEE">
        <w:rPr>
          <w:rFonts w:ascii="Times New Roman" w:eastAsia="Times New Roman" w:hAnsi="Times New Roman"/>
          <w:sz w:val="20"/>
          <w:szCs w:val="20"/>
          <w:lang w:eastAsia="ru-RU"/>
        </w:rPr>
        <w:t>«Об утверждении профессиональных квалификационных групп общеотраслевых должностей работников  образования».</w:t>
      </w:r>
    </w:p>
    <w:tbl>
      <w:tblPr>
        <w:tblW w:w="5000" w:type="pct"/>
        <w:tblCellMar>
          <w:left w:w="10" w:type="dxa"/>
          <w:right w:w="10" w:type="dxa"/>
        </w:tblCellMar>
        <w:tblLook w:val="0000"/>
      </w:tblPr>
      <w:tblGrid>
        <w:gridCol w:w="6524"/>
        <w:gridCol w:w="2978"/>
      </w:tblGrid>
      <w:tr w:rsidR="00ED3AEE" w:rsidRPr="00ED3AEE" w:rsidTr="00ED3AEE">
        <w:trPr>
          <w:trHeight w:val="20"/>
        </w:trPr>
        <w:tc>
          <w:tcPr>
            <w:tcW w:w="3433" w:type="pct"/>
            <w:tcBorders>
              <w:top w:val="single" w:sz="4" w:space="0" w:color="000000"/>
              <w:left w:val="single" w:sz="4" w:space="0" w:color="000000"/>
              <w:bottom w:val="single" w:sz="4" w:space="0" w:color="000000"/>
              <w:right w:val="single" w:sz="4" w:space="0" w:color="000000"/>
            </w:tcBorders>
            <w:shd w:val="clear" w:color="000000" w:fill="FFFFFF"/>
            <w:tcMar>
              <w:left w:w="74" w:type="dxa"/>
              <w:right w:w="74" w:type="dxa"/>
            </w:tcMar>
          </w:tcPr>
          <w:p w:rsidR="00ED3AEE" w:rsidRPr="00ED3AEE" w:rsidRDefault="00ED3AEE" w:rsidP="00ED3AEE">
            <w:pPr>
              <w:widowControl w:val="0"/>
              <w:autoSpaceDE w:val="0"/>
              <w:autoSpaceDN w:val="0"/>
              <w:adjustRightInd w:val="0"/>
              <w:spacing w:after="0" w:line="240" w:lineRule="auto"/>
              <w:rPr>
                <w:rFonts w:ascii="Times New Roman" w:eastAsia="Times New Roman" w:hAnsi="Times New Roman"/>
                <w:sz w:val="14"/>
                <w:szCs w:val="14"/>
                <w:lang w:eastAsia="ru-RU"/>
              </w:rPr>
            </w:pPr>
            <w:r w:rsidRPr="00ED3AEE">
              <w:rPr>
                <w:rFonts w:ascii="Times New Roman" w:eastAsia="Times New Roman" w:hAnsi="Times New Roman"/>
                <w:sz w:val="14"/>
                <w:szCs w:val="14"/>
                <w:lang w:eastAsia="ru-RU"/>
              </w:rPr>
              <w:t xml:space="preserve">        Квалификационные уровни         </w:t>
            </w:r>
          </w:p>
        </w:tc>
        <w:tc>
          <w:tcPr>
            <w:tcW w:w="1567" w:type="pct"/>
            <w:tcBorders>
              <w:top w:val="single" w:sz="4" w:space="0" w:color="000000"/>
              <w:left w:val="single" w:sz="4" w:space="0" w:color="000000"/>
              <w:bottom w:val="single" w:sz="4" w:space="0" w:color="000000"/>
              <w:right w:val="single" w:sz="4" w:space="0" w:color="000000"/>
            </w:tcBorders>
            <w:shd w:val="clear" w:color="000000" w:fill="FFFFFF"/>
            <w:tcMar>
              <w:left w:w="74" w:type="dxa"/>
              <w:right w:w="74" w:type="dxa"/>
            </w:tcMar>
          </w:tcPr>
          <w:p w:rsidR="00ED3AEE" w:rsidRPr="00ED3AEE" w:rsidRDefault="00ED3AEE" w:rsidP="00ED3AEE">
            <w:pPr>
              <w:widowControl w:val="0"/>
              <w:autoSpaceDE w:val="0"/>
              <w:autoSpaceDN w:val="0"/>
              <w:adjustRightInd w:val="0"/>
              <w:spacing w:after="0" w:line="240" w:lineRule="auto"/>
              <w:jc w:val="center"/>
              <w:rPr>
                <w:rFonts w:ascii="Times New Roman" w:eastAsia="Times New Roman" w:hAnsi="Times New Roman"/>
                <w:sz w:val="14"/>
                <w:szCs w:val="14"/>
                <w:lang w:eastAsia="ru-RU"/>
              </w:rPr>
            </w:pPr>
            <w:r w:rsidRPr="00ED3AEE">
              <w:rPr>
                <w:rFonts w:ascii="Times New Roman" w:eastAsia="Times New Roman" w:hAnsi="Times New Roman"/>
                <w:sz w:val="14"/>
                <w:szCs w:val="14"/>
                <w:lang w:eastAsia="ru-RU"/>
              </w:rPr>
              <w:t xml:space="preserve">Минимальный размер оклада    </w:t>
            </w:r>
            <w:r w:rsidRPr="00ED3AEE">
              <w:rPr>
                <w:rFonts w:ascii="Times New Roman" w:eastAsia="Times New Roman" w:hAnsi="Times New Roman"/>
                <w:sz w:val="14"/>
                <w:szCs w:val="14"/>
                <w:lang w:eastAsia="ru-RU"/>
              </w:rPr>
              <w:br/>
              <w:t xml:space="preserve">  (должностного оклада), руб.</w:t>
            </w:r>
          </w:p>
        </w:tc>
      </w:tr>
      <w:tr w:rsidR="00ED3AEE" w:rsidRPr="00ED3AEE" w:rsidTr="00ED3AEE">
        <w:trPr>
          <w:trHeight w:val="20"/>
        </w:trPr>
        <w:tc>
          <w:tcPr>
            <w:tcW w:w="5000" w:type="pct"/>
            <w:gridSpan w:val="2"/>
            <w:tcBorders>
              <w:top w:val="single" w:sz="0" w:space="0" w:color="000000"/>
              <w:left w:val="single" w:sz="4" w:space="0" w:color="000000"/>
              <w:bottom w:val="single" w:sz="4" w:space="0" w:color="000000"/>
              <w:right w:val="single" w:sz="4" w:space="0" w:color="000000"/>
            </w:tcBorders>
            <w:shd w:val="clear" w:color="000000" w:fill="FFFFFF"/>
            <w:tcMar>
              <w:left w:w="74" w:type="dxa"/>
              <w:right w:w="74" w:type="dxa"/>
            </w:tcMar>
            <w:vAlign w:val="center"/>
          </w:tcPr>
          <w:p w:rsidR="00ED3AEE" w:rsidRPr="00ED3AEE" w:rsidRDefault="00ED3AEE" w:rsidP="00ED3AEE">
            <w:pPr>
              <w:widowControl w:val="0"/>
              <w:autoSpaceDE w:val="0"/>
              <w:autoSpaceDN w:val="0"/>
              <w:adjustRightInd w:val="0"/>
              <w:spacing w:after="0" w:line="240" w:lineRule="auto"/>
              <w:rPr>
                <w:rFonts w:ascii="Times New Roman" w:eastAsia="Times New Roman" w:hAnsi="Times New Roman"/>
                <w:sz w:val="14"/>
                <w:szCs w:val="14"/>
                <w:lang w:eastAsia="ru-RU"/>
              </w:rPr>
            </w:pPr>
            <w:r w:rsidRPr="00ED3AEE">
              <w:rPr>
                <w:rFonts w:ascii="Times New Roman" w:eastAsia="Times New Roman" w:hAnsi="Times New Roman"/>
                <w:sz w:val="14"/>
                <w:szCs w:val="14"/>
                <w:lang w:eastAsia="ru-RU"/>
              </w:rPr>
              <w:t>ПКГ должностей педагогических работников:</w:t>
            </w:r>
          </w:p>
        </w:tc>
      </w:tr>
      <w:tr w:rsidR="00ED3AEE" w:rsidRPr="00ED3AEE" w:rsidTr="00ED3AEE">
        <w:trPr>
          <w:trHeight w:val="20"/>
        </w:trPr>
        <w:tc>
          <w:tcPr>
            <w:tcW w:w="3433" w:type="pct"/>
            <w:tcBorders>
              <w:top w:val="single" w:sz="0" w:space="0" w:color="000000"/>
              <w:left w:val="single" w:sz="4" w:space="0" w:color="000000"/>
              <w:bottom w:val="single" w:sz="4" w:space="0" w:color="000000"/>
              <w:right w:val="single" w:sz="4" w:space="0" w:color="000000"/>
            </w:tcBorders>
            <w:shd w:val="clear" w:color="000000" w:fill="FFFFFF"/>
            <w:tcMar>
              <w:left w:w="74" w:type="dxa"/>
              <w:right w:w="74" w:type="dxa"/>
            </w:tcMar>
            <w:vAlign w:val="center"/>
          </w:tcPr>
          <w:p w:rsidR="00ED3AEE" w:rsidRPr="00ED3AEE" w:rsidRDefault="00ED3AEE" w:rsidP="00ED3AEE">
            <w:pPr>
              <w:widowControl w:val="0"/>
              <w:autoSpaceDE w:val="0"/>
              <w:autoSpaceDN w:val="0"/>
              <w:adjustRightInd w:val="0"/>
              <w:spacing w:after="0" w:line="240" w:lineRule="auto"/>
              <w:rPr>
                <w:rFonts w:ascii="Times New Roman" w:eastAsia="Times New Roman" w:hAnsi="Times New Roman"/>
                <w:sz w:val="14"/>
                <w:szCs w:val="14"/>
                <w:lang w:eastAsia="ru-RU"/>
              </w:rPr>
            </w:pPr>
            <w:r w:rsidRPr="00ED3AEE">
              <w:rPr>
                <w:rFonts w:ascii="Times New Roman" w:eastAsia="Times New Roman" w:hAnsi="Times New Roman"/>
                <w:sz w:val="14"/>
                <w:szCs w:val="14"/>
                <w:lang w:eastAsia="ru-RU"/>
              </w:rPr>
              <w:t xml:space="preserve">2 квалификационный уровень </w:t>
            </w:r>
          </w:p>
        </w:tc>
        <w:tc>
          <w:tcPr>
            <w:tcW w:w="1567" w:type="pct"/>
            <w:tcBorders>
              <w:top w:val="single" w:sz="0" w:space="0" w:color="000000"/>
              <w:left w:val="single" w:sz="4" w:space="0" w:color="000000"/>
              <w:bottom w:val="single" w:sz="4" w:space="0" w:color="000000"/>
              <w:right w:val="single" w:sz="4" w:space="0" w:color="000000"/>
            </w:tcBorders>
            <w:shd w:val="clear" w:color="000000" w:fill="FFFFFF"/>
            <w:tcMar>
              <w:left w:w="74" w:type="dxa"/>
              <w:right w:w="74" w:type="dxa"/>
            </w:tcMar>
            <w:vAlign w:val="center"/>
          </w:tcPr>
          <w:p w:rsidR="00ED3AEE" w:rsidRPr="00ED3AEE" w:rsidRDefault="00ED3AEE" w:rsidP="00ED3AEE">
            <w:pPr>
              <w:widowControl w:val="0"/>
              <w:autoSpaceDE w:val="0"/>
              <w:autoSpaceDN w:val="0"/>
              <w:adjustRightInd w:val="0"/>
              <w:spacing w:after="0" w:line="240" w:lineRule="auto"/>
              <w:jc w:val="center"/>
              <w:rPr>
                <w:rFonts w:ascii="Times New Roman" w:eastAsia="Times New Roman" w:hAnsi="Times New Roman"/>
                <w:sz w:val="14"/>
                <w:szCs w:val="14"/>
                <w:lang w:eastAsia="ru-RU"/>
              </w:rPr>
            </w:pPr>
            <w:r w:rsidRPr="00ED3AEE">
              <w:rPr>
                <w:rFonts w:ascii="Times New Roman" w:eastAsia="Times New Roman" w:hAnsi="Times New Roman"/>
                <w:sz w:val="14"/>
                <w:szCs w:val="14"/>
                <w:lang w:eastAsia="ru-RU"/>
              </w:rPr>
              <w:t>7 157</w:t>
            </w:r>
          </w:p>
        </w:tc>
      </w:tr>
      <w:tr w:rsidR="00ED3AEE" w:rsidRPr="00ED3AEE" w:rsidTr="00ED3AEE">
        <w:trPr>
          <w:trHeight w:val="20"/>
        </w:trPr>
        <w:tc>
          <w:tcPr>
            <w:tcW w:w="3433" w:type="pct"/>
            <w:tcBorders>
              <w:top w:val="single" w:sz="0" w:space="0" w:color="000000"/>
              <w:left w:val="single" w:sz="4" w:space="0" w:color="000000"/>
              <w:bottom w:val="single" w:sz="4" w:space="0" w:color="000000"/>
              <w:right w:val="single" w:sz="4" w:space="0" w:color="000000"/>
            </w:tcBorders>
            <w:shd w:val="clear" w:color="000000" w:fill="FFFFFF"/>
            <w:tcMar>
              <w:left w:w="74" w:type="dxa"/>
              <w:right w:w="74" w:type="dxa"/>
            </w:tcMar>
            <w:vAlign w:val="center"/>
          </w:tcPr>
          <w:p w:rsidR="00ED3AEE" w:rsidRPr="00ED3AEE" w:rsidRDefault="00ED3AEE" w:rsidP="00ED3AEE">
            <w:pPr>
              <w:widowControl w:val="0"/>
              <w:autoSpaceDE w:val="0"/>
              <w:autoSpaceDN w:val="0"/>
              <w:adjustRightInd w:val="0"/>
              <w:spacing w:after="0" w:line="240" w:lineRule="auto"/>
              <w:rPr>
                <w:rFonts w:ascii="Times New Roman" w:eastAsia="Times New Roman" w:hAnsi="Times New Roman"/>
                <w:sz w:val="14"/>
                <w:szCs w:val="14"/>
                <w:lang w:eastAsia="ru-RU"/>
              </w:rPr>
            </w:pPr>
            <w:r w:rsidRPr="00ED3AEE">
              <w:rPr>
                <w:rFonts w:ascii="Times New Roman" w:eastAsia="Times New Roman" w:hAnsi="Times New Roman"/>
                <w:sz w:val="14"/>
                <w:szCs w:val="14"/>
                <w:lang w:eastAsia="ru-RU"/>
              </w:rPr>
              <w:t>3 квалификационный уровень</w:t>
            </w:r>
          </w:p>
          <w:p w:rsidR="00ED3AEE" w:rsidRPr="00ED3AEE" w:rsidRDefault="00ED3AEE" w:rsidP="00ED3AEE">
            <w:pPr>
              <w:widowControl w:val="0"/>
              <w:autoSpaceDE w:val="0"/>
              <w:autoSpaceDN w:val="0"/>
              <w:adjustRightInd w:val="0"/>
              <w:spacing w:after="0" w:line="240" w:lineRule="auto"/>
              <w:rPr>
                <w:rFonts w:ascii="Times New Roman" w:eastAsia="Times New Roman" w:hAnsi="Times New Roman"/>
                <w:sz w:val="14"/>
                <w:szCs w:val="14"/>
                <w:lang w:eastAsia="ru-RU"/>
              </w:rPr>
            </w:pPr>
            <w:r w:rsidRPr="00ED3AEE">
              <w:rPr>
                <w:rFonts w:ascii="Times New Roman" w:eastAsia="Times New Roman" w:hAnsi="Times New Roman"/>
                <w:sz w:val="14"/>
                <w:szCs w:val="14"/>
                <w:lang w:eastAsia="ru-RU"/>
              </w:rPr>
              <w:t xml:space="preserve">(методист) </w:t>
            </w:r>
          </w:p>
        </w:tc>
        <w:tc>
          <w:tcPr>
            <w:tcW w:w="1567" w:type="pct"/>
            <w:tcBorders>
              <w:top w:val="single" w:sz="0" w:space="0" w:color="000000"/>
              <w:left w:val="single" w:sz="4" w:space="0" w:color="000000"/>
              <w:bottom w:val="single" w:sz="4" w:space="0" w:color="000000"/>
              <w:right w:val="single" w:sz="4" w:space="0" w:color="000000"/>
            </w:tcBorders>
            <w:shd w:val="clear" w:color="000000" w:fill="FFFFFF"/>
            <w:tcMar>
              <w:left w:w="74" w:type="dxa"/>
              <w:right w:w="74" w:type="dxa"/>
            </w:tcMar>
            <w:vAlign w:val="center"/>
          </w:tcPr>
          <w:p w:rsidR="00ED3AEE" w:rsidRPr="00ED3AEE" w:rsidRDefault="00ED3AEE" w:rsidP="00ED3AEE">
            <w:pPr>
              <w:widowControl w:val="0"/>
              <w:autoSpaceDE w:val="0"/>
              <w:autoSpaceDN w:val="0"/>
              <w:adjustRightInd w:val="0"/>
              <w:spacing w:after="0" w:line="240" w:lineRule="auto"/>
              <w:jc w:val="center"/>
              <w:rPr>
                <w:rFonts w:ascii="Times New Roman" w:eastAsia="Times New Roman" w:hAnsi="Times New Roman"/>
                <w:sz w:val="14"/>
                <w:szCs w:val="14"/>
                <w:lang w:eastAsia="ru-RU"/>
              </w:rPr>
            </w:pPr>
            <w:r w:rsidRPr="00ED3AEE">
              <w:rPr>
                <w:rFonts w:ascii="Times New Roman" w:eastAsia="Times New Roman" w:hAnsi="Times New Roman"/>
                <w:sz w:val="14"/>
                <w:szCs w:val="14"/>
                <w:lang w:eastAsia="ru-RU"/>
              </w:rPr>
              <w:t>8 554*</w:t>
            </w:r>
          </w:p>
        </w:tc>
      </w:tr>
    </w:tbl>
    <w:p w:rsidR="00ED3AEE" w:rsidRPr="00ED3AEE" w:rsidRDefault="00ED3AEE" w:rsidP="00ED3AEE">
      <w:pPr>
        <w:widowControl w:val="0"/>
        <w:tabs>
          <w:tab w:val="left" w:pos="0"/>
          <w:tab w:val="left" w:pos="3864"/>
        </w:tabs>
        <w:autoSpaceDE w:val="0"/>
        <w:autoSpaceDN w:val="0"/>
        <w:adjustRightInd w:val="0"/>
        <w:spacing w:after="0" w:line="240" w:lineRule="auto"/>
        <w:ind w:firstLine="709"/>
        <w:jc w:val="both"/>
        <w:rPr>
          <w:rFonts w:ascii="Times New Roman" w:eastAsia="Times New Roman" w:hAnsi="Times New Roman"/>
          <w:sz w:val="20"/>
          <w:szCs w:val="20"/>
          <w:lang w:eastAsia="ru-RU"/>
        </w:rPr>
      </w:pPr>
    </w:p>
    <w:p w:rsidR="00ED3AEE" w:rsidRPr="00ED3AEE" w:rsidRDefault="00ED3AEE" w:rsidP="00ED3AEE">
      <w:pPr>
        <w:widowControl w:val="0"/>
        <w:autoSpaceDE w:val="0"/>
        <w:autoSpaceDN w:val="0"/>
        <w:adjustRightInd w:val="0"/>
        <w:spacing w:after="0" w:line="240" w:lineRule="auto"/>
        <w:ind w:firstLine="540"/>
        <w:jc w:val="both"/>
        <w:rPr>
          <w:rFonts w:ascii="Times New Roman" w:eastAsia="Times New Roman" w:hAnsi="Times New Roman"/>
          <w:sz w:val="20"/>
          <w:szCs w:val="20"/>
          <w:lang w:eastAsia="ru-RU"/>
        </w:rPr>
      </w:pPr>
      <w:r w:rsidRPr="00ED3AEE">
        <w:rPr>
          <w:rFonts w:ascii="Times New Roman" w:eastAsia="Times New Roman" w:hAnsi="Times New Roman"/>
          <w:sz w:val="20"/>
          <w:szCs w:val="20"/>
          <w:lang w:eastAsia="ru-RU"/>
        </w:rPr>
        <w:t xml:space="preserve">* Для должности, отнесенной  к 3 квалификационному уровню, минимальный размер оклада (должностного оклада) устанавливается в размере 6 545 рублей. </w:t>
      </w:r>
    </w:p>
    <w:p w:rsidR="00ED3AEE" w:rsidRPr="00ED3AEE" w:rsidRDefault="00ED3AEE" w:rsidP="00ED3AEE">
      <w:pPr>
        <w:widowControl w:val="0"/>
        <w:tabs>
          <w:tab w:val="left" w:pos="3864"/>
        </w:tabs>
        <w:autoSpaceDE w:val="0"/>
        <w:autoSpaceDN w:val="0"/>
        <w:adjustRightInd w:val="0"/>
        <w:spacing w:after="0" w:line="240" w:lineRule="auto"/>
        <w:rPr>
          <w:rFonts w:ascii="Times New Roman" w:eastAsia="Times New Roman" w:hAnsi="Times New Roman"/>
          <w:sz w:val="20"/>
          <w:szCs w:val="20"/>
          <w:lang w:eastAsia="ru-RU"/>
        </w:rPr>
      </w:pPr>
    </w:p>
    <w:p w:rsidR="00ED3AEE" w:rsidRPr="00ED3AEE" w:rsidRDefault="00ED3AEE" w:rsidP="00ED3AEE">
      <w:pPr>
        <w:widowControl w:val="0"/>
        <w:tabs>
          <w:tab w:val="left" w:pos="3864"/>
        </w:tabs>
        <w:autoSpaceDE w:val="0"/>
        <w:autoSpaceDN w:val="0"/>
        <w:adjustRightInd w:val="0"/>
        <w:spacing w:after="0" w:line="240" w:lineRule="auto"/>
        <w:ind w:firstLine="567"/>
        <w:jc w:val="center"/>
        <w:rPr>
          <w:rFonts w:ascii="Times New Roman" w:eastAsia="Times New Roman" w:hAnsi="Times New Roman"/>
          <w:sz w:val="20"/>
          <w:szCs w:val="20"/>
          <w:lang w:eastAsia="ru-RU"/>
        </w:rPr>
      </w:pPr>
      <w:r w:rsidRPr="00ED3AEE">
        <w:rPr>
          <w:rFonts w:ascii="Times New Roman" w:eastAsia="Times New Roman" w:hAnsi="Times New Roman"/>
          <w:sz w:val="20"/>
          <w:szCs w:val="20"/>
          <w:lang w:eastAsia="ru-RU"/>
        </w:rPr>
        <w:t>2. Профессиональная квалификационная группа</w:t>
      </w:r>
      <w:r>
        <w:rPr>
          <w:rFonts w:ascii="Times New Roman" w:eastAsia="Times New Roman" w:hAnsi="Times New Roman"/>
          <w:sz w:val="20"/>
          <w:szCs w:val="20"/>
          <w:lang w:eastAsia="ru-RU"/>
        </w:rPr>
        <w:t xml:space="preserve"> </w:t>
      </w:r>
      <w:r w:rsidRPr="00ED3AEE">
        <w:rPr>
          <w:rFonts w:ascii="Times New Roman" w:eastAsia="Times New Roman" w:hAnsi="Times New Roman"/>
          <w:sz w:val="20"/>
          <w:szCs w:val="20"/>
          <w:lang w:eastAsia="ru-RU"/>
        </w:rPr>
        <w:t>общеотраслевых должностей руководителей, специалистов и служащих</w:t>
      </w:r>
    </w:p>
    <w:p w:rsidR="00ED3AEE" w:rsidRPr="00ED3AEE" w:rsidRDefault="00ED3AEE" w:rsidP="00ED3AEE">
      <w:pPr>
        <w:widowControl w:val="0"/>
        <w:tabs>
          <w:tab w:val="left" w:pos="3864"/>
        </w:tabs>
        <w:autoSpaceDE w:val="0"/>
        <w:autoSpaceDN w:val="0"/>
        <w:adjustRightInd w:val="0"/>
        <w:spacing w:after="0" w:line="240" w:lineRule="auto"/>
        <w:ind w:firstLine="540"/>
        <w:jc w:val="center"/>
        <w:rPr>
          <w:rFonts w:ascii="Times New Roman" w:eastAsia="Times New Roman" w:hAnsi="Times New Roman"/>
          <w:sz w:val="20"/>
          <w:szCs w:val="20"/>
          <w:lang w:eastAsia="ru-RU"/>
        </w:rPr>
      </w:pPr>
    </w:p>
    <w:p w:rsidR="00ED3AEE" w:rsidRPr="00ED3AEE" w:rsidRDefault="00ED3AEE" w:rsidP="00ED3AEE">
      <w:pPr>
        <w:widowControl w:val="0"/>
        <w:tabs>
          <w:tab w:val="left" w:pos="0"/>
          <w:tab w:val="left" w:pos="3864"/>
        </w:tabs>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ED3AEE">
        <w:rPr>
          <w:rFonts w:ascii="Times New Roman" w:eastAsia="Times New Roman" w:hAnsi="Times New Roman"/>
          <w:sz w:val="20"/>
          <w:szCs w:val="20"/>
          <w:lang w:eastAsia="ru-RU"/>
        </w:rPr>
        <w:t>Минимальные размеры окладов (должностных окладов), ставок заработной платы, устанавливаются на основе профессиональных квалификационных групп, утвержденных Приказом Минздравсоцразвития РФ от 29.05.2008 № 247н «Об утверждении профессиональных квалификационных групп общеотраслевых должностей руководителей, специалистов и служащих».</w:t>
      </w:r>
    </w:p>
    <w:p w:rsidR="00ED3AEE" w:rsidRPr="00ED3AEE" w:rsidRDefault="00ED3AEE" w:rsidP="00ED3AEE">
      <w:pPr>
        <w:widowControl w:val="0"/>
        <w:tabs>
          <w:tab w:val="left" w:pos="0"/>
          <w:tab w:val="left" w:pos="3864"/>
        </w:tabs>
        <w:autoSpaceDE w:val="0"/>
        <w:autoSpaceDN w:val="0"/>
        <w:adjustRightInd w:val="0"/>
        <w:spacing w:after="0" w:line="240" w:lineRule="auto"/>
        <w:ind w:firstLine="709"/>
        <w:jc w:val="both"/>
        <w:rPr>
          <w:rFonts w:ascii="Times New Roman" w:eastAsia="Times New Roman" w:hAnsi="Times New Roman"/>
          <w:sz w:val="20"/>
          <w:szCs w:val="20"/>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19"/>
        <w:gridCol w:w="4351"/>
      </w:tblGrid>
      <w:tr w:rsidR="00ED3AEE" w:rsidRPr="00ED3AEE" w:rsidTr="00ED3AEE">
        <w:trPr>
          <w:trHeight w:val="20"/>
        </w:trPr>
        <w:tc>
          <w:tcPr>
            <w:tcW w:w="2727" w:type="pct"/>
            <w:vAlign w:val="center"/>
          </w:tcPr>
          <w:p w:rsidR="00ED3AEE" w:rsidRPr="00ED3AEE" w:rsidRDefault="00ED3AEE" w:rsidP="00ED3AEE">
            <w:pPr>
              <w:widowControl w:val="0"/>
              <w:tabs>
                <w:tab w:val="left" w:pos="3864"/>
              </w:tabs>
              <w:autoSpaceDE w:val="0"/>
              <w:autoSpaceDN w:val="0"/>
              <w:adjustRightInd w:val="0"/>
              <w:spacing w:after="160" w:line="240" w:lineRule="auto"/>
              <w:jc w:val="center"/>
              <w:rPr>
                <w:rFonts w:ascii="Times New Roman" w:eastAsia="Times New Roman" w:hAnsi="Times New Roman"/>
                <w:sz w:val="14"/>
                <w:szCs w:val="14"/>
                <w:lang w:eastAsia="ru-RU"/>
              </w:rPr>
            </w:pPr>
            <w:r w:rsidRPr="00ED3AEE">
              <w:rPr>
                <w:rFonts w:ascii="Times New Roman" w:eastAsia="Times New Roman" w:hAnsi="Times New Roman"/>
                <w:sz w:val="14"/>
                <w:szCs w:val="14"/>
                <w:lang w:eastAsia="ru-RU"/>
              </w:rPr>
              <w:t>Квалификационные группы (уровни)</w:t>
            </w:r>
          </w:p>
        </w:tc>
        <w:tc>
          <w:tcPr>
            <w:tcW w:w="2273" w:type="pct"/>
            <w:vAlign w:val="center"/>
          </w:tcPr>
          <w:p w:rsidR="00ED3AEE" w:rsidRPr="00ED3AEE" w:rsidRDefault="00ED3AEE" w:rsidP="00ED3AEE">
            <w:pPr>
              <w:widowControl w:val="0"/>
              <w:tabs>
                <w:tab w:val="left" w:pos="3864"/>
              </w:tabs>
              <w:autoSpaceDE w:val="0"/>
              <w:autoSpaceDN w:val="0"/>
              <w:adjustRightInd w:val="0"/>
              <w:spacing w:after="160" w:line="240" w:lineRule="auto"/>
              <w:ind w:hanging="12"/>
              <w:jc w:val="center"/>
              <w:rPr>
                <w:rFonts w:ascii="Times New Roman" w:eastAsia="Times New Roman" w:hAnsi="Times New Roman"/>
                <w:sz w:val="14"/>
                <w:szCs w:val="14"/>
                <w:lang w:eastAsia="ru-RU"/>
              </w:rPr>
            </w:pPr>
            <w:r w:rsidRPr="00ED3AEE">
              <w:rPr>
                <w:rFonts w:ascii="Times New Roman" w:eastAsia="Times New Roman" w:hAnsi="Times New Roman"/>
                <w:sz w:val="14"/>
                <w:szCs w:val="14"/>
                <w:lang w:eastAsia="ru-RU"/>
              </w:rPr>
              <w:t>Минимальный размер оклада (должностного оклада), ставки заработной платы, руб.</w:t>
            </w:r>
          </w:p>
        </w:tc>
      </w:tr>
      <w:tr w:rsidR="00ED3AEE" w:rsidRPr="00ED3AEE" w:rsidTr="00ED3AEE">
        <w:trPr>
          <w:trHeight w:val="20"/>
        </w:trPr>
        <w:tc>
          <w:tcPr>
            <w:tcW w:w="5000" w:type="pct"/>
            <w:gridSpan w:val="2"/>
            <w:vAlign w:val="center"/>
          </w:tcPr>
          <w:p w:rsidR="00ED3AEE" w:rsidRPr="00ED3AEE" w:rsidRDefault="00ED3AEE" w:rsidP="00ED3AEE">
            <w:pPr>
              <w:suppressAutoHyphens/>
              <w:autoSpaceDE w:val="0"/>
              <w:spacing w:after="0" w:line="240" w:lineRule="auto"/>
              <w:rPr>
                <w:rFonts w:ascii="Times New Roman" w:eastAsia="Times New Roman" w:hAnsi="Times New Roman"/>
                <w:sz w:val="14"/>
                <w:szCs w:val="14"/>
                <w:lang w:eastAsia="ar-SA"/>
              </w:rPr>
            </w:pPr>
            <w:r w:rsidRPr="00ED3AEE">
              <w:rPr>
                <w:rFonts w:ascii="Times New Roman" w:eastAsia="Times New Roman" w:hAnsi="Times New Roman"/>
                <w:sz w:val="14"/>
                <w:szCs w:val="14"/>
                <w:lang w:eastAsia="ar-SA"/>
              </w:rPr>
              <w:t>ПКГ  «Общеотраслевые должности служащих второго уровня»</w:t>
            </w:r>
          </w:p>
        </w:tc>
      </w:tr>
      <w:tr w:rsidR="00ED3AEE" w:rsidRPr="00ED3AEE" w:rsidTr="00ED3AEE">
        <w:trPr>
          <w:trHeight w:val="20"/>
        </w:trPr>
        <w:tc>
          <w:tcPr>
            <w:tcW w:w="2727" w:type="pct"/>
            <w:vAlign w:val="center"/>
          </w:tcPr>
          <w:p w:rsidR="00ED3AEE" w:rsidRPr="00ED3AEE" w:rsidRDefault="00ED3AEE" w:rsidP="00ED3AEE">
            <w:pPr>
              <w:suppressAutoHyphens/>
              <w:autoSpaceDE w:val="0"/>
              <w:spacing w:after="0" w:line="240" w:lineRule="auto"/>
              <w:rPr>
                <w:rFonts w:ascii="Times New Roman" w:eastAsia="Times New Roman" w:hAnsi="Times New Roman"/>
                <w:sz w:val="14"/>
                <w:szCs w:val="14"/>
                <w:lang w:eastAsia="ar-SA"/>
              </w:rPr>
            </w:pPr>
            <w:r w:rsidRPr="00ED3AEE">
              <w:rPr>
                <w:rFonts w:ascii="Times New Roman" w:eastAsia="Times New Roman" w:hAnsi="Times New Roman"/>
                <w:sz w:val="14"/>
                <w:szCs w:val="14"/>
                <w:lang w:eastAsia="ar-SA"/>
              </w:rPr>
              <w:t xml:space="preserve">1 квалификационный уровень </w:t>
            </w:r>
          </w:p>
          <w:p w:rsidR="00ED3AEE" w:rsidRPr="00ED3AEE" w:rsidRDefault="00ED3AEE" w:rsidP="00ED3AEE">
            <w:pPr>
              <w:suppressAutoHyphens/>
              <w:autoSpaceDE w:val="0"/>
              <w:spacing w:after="0" w:line="240" w:lineRule="auto"/>
              <w:rPr>
                <w:rFonts w:ascii="Times New Roman" w:eastAsia="Times New Roman" w:hAnsi="Times New Roman"/>
                <w:sz w:val="14"/>
                <w:szCs w:val="14"/>
                <w:lang w:eastAsia="ar-SA"/>
              </w:rPr>
            </w:pPr>
            <w:r w:rsidRPr="00ED3AEE">
              <w:rPr>
                <w:rFonts w:ascii="Times New Roman" w:eastAsia="Times New Roman" w:hAnsi="Times New Roman"/>
                <w:sz w:val="14"/>
                <w:szCs w:val="14"/>
                <w:lang w:eastAsia="ar-SA"/>
              </w:rPr>
              <w:t>(специалист по работе с молодежью)</w:t>
            </w:r>
          </w:p>
        </w:tc>
        <w:tc>
          <w:tcPr>
            <w:tcW w:w="2273" w:type="pct"/>
            <w:vAlign w:val="center"/>
          </w:tcPr>
          <w:p w:rsidR="00ED3AEE" w:rsidRPr="00ED3AEE" w:rsidRDefault="00ED3AEE" w:rsidP="00ED3AEE">
            <w:pPr>
              <w:widowControl w:val="0"/>
              <w:tabs>
                <w:tab w:val="left" w:pos="3864"/>
              </w:tabs>
              <w:autoSpaceDE w:val="0"/>
              <w:autoSpaceDN w:val="0"/>
              <w:adjustRightInd w:val="0"/>
              <w:spacing w:after="0" w:line="240" w:lineRule="auto"/>
              <w:ind w:hanging="12"/>
              <w:jc w:val="center"/>
              <w:rPr>
                <w:rFonts w:ascii="Times New Roman" w:eastAsia="Times New Roman" w:hAnsi="Times New Roman"/>
                <w:bCs/>
                <w:sz w:val="14"/>
                <w:szCs w:val="14"/>
                <w:lang w:eastAsia="ru-RU"/>
              </w:rPr>
            </w:pPr>
            <w:r w:rsidRPr="00ED3AEE">
              <w:rPr>
                <w:rFonts w:ascii="Times New Roman" w:eastAsia="Times New Roman" w:hAnsi="Times New Roman"/>
                <w:bCs/>
                <w:sz w:val="14"/>
                <w:szCs w:val="14"/>
                <w:lang w:eastAsia="ru-RU"/>
              </w:rPr>
              <w:t>4 498</w:t>
            </w:r>
          </w:p>
        </w:tc>
      </w:tr>
      <w:tr w:rsidR="00ED3AEE" w:rsidRPr="00ED3AEE" w:rsidTr="00ED3AEE">
        <w:trPr>
          <w:trHeight w:val="20"/>
        </w:trPr>
        <w:tc>
          <w:tcPr>
            <w:tcW w:w="2727" w:type="pct"/>
            <w:vAlign w:val="center"/>
          </w:tcPr>
          <w:p w:rsidR="00ED3AEE" w:rsidRPr="00ED3AEE" w:rsidRDefault="00ED3AEE" w:rsidP="00ED3AEE">
            <w:pPr>
              <w:suppressAutoHyphens/>
              <w:autoSpaceDE w:val="0"/>
              <w:spacing w:after="0" w:line="240" w:lineRule="auto"/>
              <w:rPr>
                <w:rFonts w:ascii="Times New Roman" w:eastAsia="Times New Roman" w:hAnsi="Times New Roman"/>
                <w:sz w:val="14"/>
                <w:szCs w:val="14"/>
                <w:lang w:eastAsia="ar-SA"/>
              </w:rPr>
            </w:pPr>
            <w:r w:rsidRPr="00ED3AEE">
              <w:rPr>
                <w:rFonts w:ascii="Times New Roman" w:eastAsia="Times New Roman" w:hAnsi="Times New Roman"/>
                <w:sz w:val="14"/>
                <w:szCs w:val="14"/>
                <w:lang w:eastAsia="ar-SA"/>
              </w:rPr>
              <w:t>2 квалификационный уровень</w:t>
            </w:r>
          </w:p>
          <w:p w:rsidR="00ED3AEE" w:rsidRPr="00ED3AEE" w:rsidRDefault="00ED3AEE" w:rsidP="00ED3AEE">
            <w:pPr>
              <w:suppressAutoHyphens/>
              <w:autoSpaceDE w:val="0"/>
              <w:spacing w:after="0" w:line="240" w:lineRule="auto"/>
              <w:rPr>
                <w:rFonts w:ascii="Times New Roman" w:eastAsia="Times New Roman" w:hAnsi="Times New Roman"/>
                <w:sz w:val="14"/>
                <w:szCs w:val="14"/>
                <w:lang w:eastAsia="ar-SA"/>
              </w:rPr>
            </w:pPr>
            <w:r w:rsidRPr="00ED3AEE">
              <w:rPr>
                <w:rFonts w:ascii="Times New Roman" w:eastAsia="Times New Roman" w:hAnsi="Times New Roman"/>
                <w:sz w:val="14"/>
                <w:szCs w:val="14"/>
                <w:lang w:eastAsia="ar-SA"/>
              </w:rPr>
              <w:t xml:space="preserve">(заведующий хозяйством)   </w:t>
            </w:r>
          </w:p>
        </w:tc>
        <w:tc>
          <w:tcPr>
            <w:tcW w:w="2273" w:type="pct"/>
            <w:vAlign w:val="center"/>
          </w:tcPr>
          <w:p w:rsidR="00ED3AEE" w:rsidRPr="00ED3AEE" w:rsidRDefault="00ED3AEE" w:rsidP="00ED3AEE">
            <w:pPr>
              <w:widowControl w:val="0"/>
              <w:tabs>
                <w:tab w:val="left" w:pos="3864"/>
              </w:tabs>
              <w:autoSpaceDE w:val="0"/>
              <w:autoSpaceDN w:val="0"/>
              <w:adjustRightInd w:val="0"/>
              <w:spacing w:after="0" w:line="240" w:lineRule="auto"/>
              <w:ind w:hanging="12"/>
              <w:jc w:val="center"/>
              <w:rPr>
                <w:rFonts w:ascii="Times New Roman" w:eastAsia="Times New Roman" w:hAnsi="Times New Roman"/>
                <w:bCs/>
                <w:sz w:val="14"/>
                <w:szCs w:val="14"/>
                <w:lang w:eastAsia="ru-RU"/>
              </w:rPr>
            </w:pPr>
            <w:r w:rsidRPr="00ED3AEE">
              <w:rPr>
                <w:rFonts w:ascii="Times New Roman" w:eastAsia="Times New Roman" w:hAnsi="Times New Roman"/>
                <w:bCs/>
                <w:sz w:val="14"/>
                <w:szCs w:val="14"/>
                <w:lang w:eastAsia="ru-RU"/>
              </w:rPr>
              <w:t>4 943</w:t>
            </w:r>
          </w:p>
        </w:tc>
      </w:tr>
    </w:tbl>
    <w:p w:rsidR="00ED3AEE" w:rsidRPr="00ED3AEE" w:rsidRDefault="00ED3AEE" w:rsidP="00ED3AEE">
      <w:pPr>
        <w:widowControl w:val="0"/>
        <w:tabs>
          <w:tab w:val="left" w:pos="3864"/>
        </w:tabs>
        <w:autoSpaceDE w:val="0"/>
        <w:autoSpaceDN w:val="0"/>
        <w:adjustRightInd w:val="0"/>
        <w:spacing w:after="0" w:line="240" w:lineRule="auto"/>
        <w:jc w:val="both"/>
        <w:rPr>
          <w:rFonts w:ascii="Times New Roman" w:eastAsia="Times New Roman" w:hAnsi="Times New Roman"/>
          <w:sz w:val="20"/>
          <w:szCs w:val="20"/>
          <w:lang w:eastAsia="ru-RU"/>
        </w:rPr>
      </w:pPr>
    </w:p>
    <w:p w:rsidR="00ED3AEE" w:rsidRPr="00ED3AEE" w:rsidRDefault="00ED3AEE" w:rsidP="00ED3AEE">
      <w:pPr>
        <w:widowControl w:val="0"/>
        <w:tabs>
          <w:tab w:val="left" w:pos="3864"/>
        </w:tabs>
        <w:autoSpaceDE w:val="0"/>
        <w:autoSpaceDN w:val="0"/>
        <w:adjustRightInd w:val="0"/>
        <w:spacing w:after="0" w:line="240" w:lineRule="auto"/>
        <w:ind w:firstLine="709"/>
        <w:jc w:val="center"/>
        <w:rPr>
          <w:rFonts w:ascii="Times New Roman" w:eastAsia="Times New Roman" w:hAnsi="Times New Roman"/>
          <w:sz w:val="20"/>
          <w:szCs w:val="20"/>
          <w:lang w:eastAsia="ru-RU"/>
        </w:rPr>
      </w:pPr>
      <w:r w:rsidRPr="00ED3AEE">
        <w:rPr>
          <w:rFonts w:ascii="Times New Roman" w:eastAsia="Times New Roman" w:hAnsi="Times New Roman"/>
          <w:sz w:val="20"/>
          <w:szCs w:val="20"/>
          <w:lang w:eastAsia="ru-RU"/>
        </w:rPr>
        <w:t>3. Профессиональные квалификационные группы общеотраслевых профессий рабочих</w:t>
      </w:r>
    </w:p>
    <w:p w:rsidR="00ED3AEE" w:rsidRPr="00ED3AEE" w:rsidRDefault="00ED3AEE" w:rsidP="00ED3AEE">
      <w:pPr>
        <w:widowControl w:val="0"/>
        <w:tabs>
          <w:tab w:val="left" w:pos="3864"/>
        </w:tabs>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ED3AEE">
        <w:rPr>
          <w:rFonts w:ascii="Times New Roman" w:eastAsia="Times New Roman" w:hAnsi="Times New Roman"/>
          <w:sz w:val="20"/>
          <w:szCs w:val="20"/>
          <w:lang w:eastAsia="ru-RU"/>
        </w:rPr>
        <w:t>Размеры окладов (должностных окладов), ставок заработной платы, устанавливаются на основе профессиональных квалификационных групп, утвержденных Приказом Минздравсоцразвития РФ от 29.05.2008 № 248н «Об утверждении профессиональных квалификационных групп общеотраслевых профессий рабочих».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19"/>
        <w:gridCol w:w="4351"/>
      </w:tblGrid>
      <w:tr w:rsidR="00ED3AEE" w:rsidRPr="00ED3AEE" w:rsidTr="00ED3AEE">
        <w:trPr>
          <w:trHeight w:val="20"/>
        </w:trPr>
        <w:tc>
          <w:tcPr>
            <w:tcW w:w="2727" w:type="pct"/>
            <w:vAlign w:val="center"/>
          </w:tcPr>
          <w:p w:rsidR="00ED3AEE" w:rsidRPr="00ED3AEE" w:rsidRDefault="00ED3AEE" w:rsidP="00ED3AEE">
            <w:pPr>
              <w:widowControl w:val="0"/>
              <w:tabs>
                <w:tab w:val="left" w:pos="3864"/>
              </w:tabs>
              <w:autoSpaceDE w:val="0"/>
              <w:autoSpaceDN w:val="0"/>
              <w:adjustRightInd w:val="0"/>
              <w:spacing w:after="160" w:line="240" w:lineRule="auto"/>
              <w:jc w:val="center"/>
              <w:rPr>
                <w:rFonts w:ascii="Times New Roman" w:eastAsia="Times New Roman" w:hAnsi="Times New Roman"/>
                <w:sz w:val="14"/>
                <w:szCs w:val="14"/>
                <w:lang w:eastAsia="ru-RU"/>
              </w:rPr>
            </w:pPr>
            <w:r w:rsidRPr="00ED3AEE">
              <w:rPr>
                <w:rFonts w:ascii="Times New Roman" w:eastAsia="Times New Roman" w:hAnsi="Times New Roman"/>
                <w:sz w:val="14"/>
                <w:szCs w:val="14"/>
                <w:lang w:eastAsia="ru-RU"/>
              </w:rPr>
              <w:t>Квалификационные группы (уровни)</w:t>
            </w:r>
          </w:p>
        </w:tc>
        <w:tc>
          <w:tcPr>
            <w:tcW w:w="2273" w:type="pct"/>
            <w:vAlign w:val="center"/>
          </w:tcPr>
          <w:p w:rsidR="00ED3AEE" w:rsidRPr="00ED3AEE" w:rsidRDefault="00ED3AEE" w:rsidP="00ED3AEE">
            <w:pPr>
              <w:widowControl w:val="0"/>
              <w:tabs>
                <w:tab w:val="left" w:pos="3864"/>
              </w:tabs>
              <w:autoSpaceDE w:val="0"/>
              <w:autoSpaceDN w:val="0"/>
              <w:adjustRightInd w:val="0"/>
              <w:spacing w:after="160" w:line="240" w:lineRule="auto"/>
              <w:ind w:hanging="12"/>
              <w:jc w:val="center"/>
              <w:rPr>
                <w:rFonts w:ascii="Times New Roman" w:eastAsia="Times New Roman" w:hAnsi="Times New Roman"/>
                <w:sz w:val="14"/>
                <w:szCs w:val="14"/>
                <w:lang w:eastAsia="ru-RU"/>
              </w:rPr>
            </w:pPr>
            <w:r w:rsidRPr="00ED3AEE">
              <w:rPr>
                <w:rFonts w:ascii="Times New Roman" w:eastAsia="Times New Roman" w:hAnsi="Times New Roman"/>
                <w:sz w:val="14"/>
                <w:szCs w:val="14"/>
                <w:lang w:eastAsia="ru-RU"/>
              </w:rPr>
              <w:t>Минимальный размер оклада (должностного оклада), ставки заработной платы, руб.</w:t>
            </w:r>
          </w:p>
        </w:tc>
      </w:tr>
      <w:tr w:rsidR="00ED3AEE" w:rsidRPr="00ED3AEE" w:rsidTr="00ED3AEE">
        <w:trPr>
          <w:trHeight w:val="20"/>
        </w:trPr>
        <w:tc>
          <w:tcPr>
            <w:tcW w:w="5000" w:type="pct"/>
            <w:gridSpan w:val="2"/>
            <w:vAlign w:val="center"/>
          </w:tcPr>
          <w:p w:rsidR="00ED3AEE" w:rsidRPr="00ED3AEE" w:rsidRDefault="00ED3AEE" w:rsidP="00ED3AEE">
            <w:pPr>
              <w:suppressAutoHyphens/>
              <w:autoSpaceDE w:val="0"/>
              <w:spacing w:after="0" w:line="240" w:lineRule="auto"/>
              <w:rPr>
                <w:rFonts w:ascii="Times New Roman" w:eastAsia="Times New Roman" w:hAnsi="Times New Roman"/>
                <w:sz w:val="14"/>
                <w:szCs w:val="14"/>
                <w:lang w:eastAsia="ar-SA"/>
              </w:rPr>
            </w:pPr>
            <w:r w:rsidRPr="00ED3AEE">
              <w:rPr>
                <w:rFonts w:ascii="Times New Roman" w:eastAsia="Times New Roman" w:hAnsi="Times New Roman"/>
                <w:sz w:val="14"/>
                <w:szCs w:val="14"/>
                <w:lang w:eastAsia="ar-SA"/>
              </w:rPr>
              <w:t>ПКГ  «Общеотраслевые  профессии рабочих  первого уровня»</w:t>
            </w:r>
          </w:p>
        </w:tc>
      </w:tr>
      <w:tr w:rsidR="00ED3AEE" w:rsidRPr="00ED3AEE" w:rsidTr="00ED3AEE">
        <w:trPr>
          <w:trHeight w:val="20"/>
        </w:trPr>
        <w:tc>
          <w:tcPr>
            <w:tcW w:w="2727" w:type="pct"/>
            <w:vAlign w:val="center"/>
          </w:tcPr>
          <w:p w:rsidR="00ED3AEE" w:rsidRPr="00ED3AEE" w:rsidRDefault="00ED3AEE" w:rsidP="00ED3AEE">
            <w:pPr>
              <w:suppressAutoHyphens/>
              <w:autoSpaceDE w:val="0"/>
              <w:spacing w:after="0" w:line="240" w:lineRule="auto"/>
              <w:rPr>
                <w:rFonts w:ascii="Times New Roman" w:eastAsia="Times New Roman" w:hAnsi="Times New Roman"/>
                <w:sz w:val="14"/>
                <w:szCs w:val="14"/>
                <w:lang w:eastAsia="ar-SA"/>
              </w:rPr>
            </w:pPr>
            <w:r w:rsidRPr="00ED3AEE">
              <w:rPr>
                <w:rFonts w:ascii="Times New Roman" w:eastAsia="Times New Roman" w:hAnsi="Times New Roman"/>
                <w:sz w:val="14"/>
                <w:szCs w:val="14"/>
                <w:lang w:eastAsia="ar-SA"/>
              </w:rPr>
              <w:t>1 квалификационный уровень</w:t>
            </w:r>
          </w:p>
          <w:p w:rsidR="00ED3AEE" w:rsidRPr="00ED3AEE" w:rsidRDefault="00ED3AEE" w:rsidP="00ED3AEE">
            <w:pPr>
              <w:suppressAutoHyphens/>
              <w:autoSpaceDE w:val="0"/>
              <w:spacing w:after="0" w:line="240" w:lineRule="auto"/>
              <w:rPr>
                <w:rFonts w:ascii="Times New Roman" w:eastAsia="Times New Roman" w:hAnsi="Times New Roman"/>
                <w:sz w:val="14"/>
                <w:szCs w:val="14"/>
                <w:lang w:eastAsia="ar-SA"/>
              </w:rPr>
            </w:pPr>
            <w:r w:rsidRPr="00ED3AEE">
              <w:rPr>
                <w:rFonts w:ascii="Times New Roman" w:eastAsia="Times New Roman" w:hAnsi="Times New Roman"/>
                <w:sz w:val="14"/>
                <w:szCs w:val="14"/>
                <w:lang w:eastAsia="ar-SA"/>
              </w:rPr>
              <w:t xml:space="preserve">(уборщик служебных помещений, сторож)  </w:t>
            </w:r>
          </w:p>
        </w:tc>
        <w:tc>
          <w:tcPr>
            <w:tcW w:w="2273" w:type="pct"/>
            <w:vAlign w:val="center"/>
          </w:tcPr>
          <w:p w:rsidR="00ED3AEE" w:rsidRPr="00ED3AEE" w:rsidRDefault="00ED3AEE" w:rsidP="00ED3AEE">
            <w:pPr>
              <w:suppressAutoHyphens/>
              <w:autoSpaceDE w:val="0"/>
              <w:spacing w:after="0" w:line="240" w:lineRule="auto"/>
              <w:jc w:val="center"/>
              <w:rPr>
                <w:rFonts w:ascii="Times New Roman" w:eastAsia="Times New Roman" w:hAnsi="Times New Roman"/>
                <w:sz w:val="14"/>
                <w:szCs w:val="14"/>
                <w:highlight w:val="yellow"/>
                <w:lang w:eastAsia="ar-SA"/>
              </w:rPr>
            </w:pPr>
            <w:r w:rsidRPr="00ED3AEE">
              <w:rPr>
                <w:rFonts w:ascii="Times New Roman" w:eastAsia="Times New Roman" w:hAnsi="Times New Roman"/>
                <w:sz w:val="14"/>
                <w:szCs w:val="14"/>
                <w:lang w:eastAsia="ar-SA"/>
              </w:rPr>
              <w:t>3 481</w:t>
            </w:r>
          </w:p>
        </w:tc>
      </w:tr>
    </w:tbl>
    <w:p w:rsidR="00ED3AEE" w:rsidRPr="00ED3AEE" w:rsidRDefault="00ED3AEE" w:rsidP="00ED3AEE">
      <w:pPr>
        <w:widowControl w:val="0"/>
        <w:autoSpaceDE w:val="0"/>
        <w:autoSpaceDN w:val="0"/>
        <w:adjustRightInd w:val="0"/>
        <w:spacing w:after="0" w:line="240" w:lineRule="auto"/>
        <w:rPr>
          <w:rFonts w:ascii="Times New Roman" w:eastAsia="Times New Roman" w:hAnsi="Times New Roman"/>
          <w:sz w:val="20"/>
          <w:szCs w:val="20"/>
          <w:lang w:eastAsia="ru-RU"/>
        </w:rPr>
      </w:pPr>
    </w:p>
    <w:p w:rsidR="00ED3AEE" w:rsidRPr="00ED3AEE" w:rsidRDefault="00ED3AEE" w:rsidP="00ED3AEE">
      <w:pPr>
        <w:spacing w:after="0" w:line="240" w:lineRule="auto"/>
        <w:ind w:firstLine="709"/>
        <w:jc w:val="center"/>
        <w:rPr>
          <w:rFonts w:ascii="Times New Roman" w:hAnsi="Times New Roman"/>
          <w:sz w:val="20"/>
          <w:szCs w:val="20"/>
          <w:lang w:eastAsia="ar-SA"/>
        </w:rPr>
      </w:pPr>
      <w:r w:rsidRPr="00ED3AEE">
        <w:rPr>
          <w:rFonts w:ascii="Times New Roman" w:hAnsi="Times New Roman"/>
          <w:sz w:val="20"/>
          <w:szCs w:val="20"/>
          <w:lang w:eastAsia="ar-SA"/>
        </w:rPr>
        <w:t xml:space="preserve">4. </w:t>
      </w:r>
      <w:proofErr w:type="gramStart"/>
      <w:r w:rsidRPr="00ED3AEE">
        <w:rPr>
          <w:rFonts w:ascii="Times New Roman" w:hAnsi="Times New Roman"/>
          <w:sz w:val="20"/>
          <w:szCs w:val="20"/>
          <w:lang w:eastAsia="ar-SA"/>
        </w:rPr>
        <w:t>Минимальные размеры окладов (должностных окладов, ставок заработной платы по должностям, не вошедшим в профессиональные квалификационные группы</w:t>
      </w:r>
      <w:proofErr w:type="gramEnd"/>
    </w:p>
    <w:p w:rsidR="00ED3AEE" w:rsidRPr="00ED3AEE" w:rsidRDefault="00ED3AEE" w:rsidP="00ED3AEE">
      <w:pPr>
        <w:spacing w:after="0" w:line="240" w:lineRule="auto"/>
        <w:ind w:firstLine="709"/>
        <w:jc w:val="both"/>
        <w:rPr>
          <w:rFonts w:ascii="Times New Roman" w:hAnsi="Times New Roman"/>
          <w:sz w:val="20"/>
          <w:szCs w:val="20"/>
          <w:lang w:eastAsia="ar-S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19"/>
        <w:gridCol w:w="4351"/>
      </w:tblGrid>
      <w:tr w:rsidR="00ED3AEE" w:rsidRPr="00ED3AEE" w:rsidTr="00ED3AEE">
        <w:trPr>
          <w:trHeight w:val="20"/>
        </w:trPr>
        <w:tc>
          <w:tcPr>
            <w:tcW w:w="2727" w:type="pct"/>
            <w:vAlign w:val="center"/>
          </w:tcPr>
          <w:p w:rsidR="00ED3AEE" w:rsidRPr="00ED3AEE" w:rsidRDefault="00ED3AEE" w:rsidP="00ED3AEE">
            <w:pPr>
              <w:widowControl w:val="0"/>
              <w:tabs>
                <w:tab w:val="left" w:pos="3864"/>
              </w:tabs>
              <w:autoSpaceDE w:val="0"/>
              <w:autoSpaceDN w:val="0"/>
              <w:adjustRightInd w:val="0"/>
              <w:spacing w:after="0" w:line="240" w:lineRule="auto"/>
              <w:ind w:firstLine="1100"/>
              <w:jc w:val="center"/>
              <w:rPr>
                <w:rFonts w:ascii="Times New Roman" w:eastAsia="Times New Roman" w:hAnsi="Times New Roman"/>
                <w:sz w:val="14"/>
                <w:szCs w:val="14"/>
                <w:lang w:eastAsia="ru-RU"/>
              </w:rPr>
            </w:pPr>
            <w:r w:rsidRPr="00ED3AEE">
              <w:rPr>
                <w:rFonts w:ascii="Times New Roman" w:eastAsia="Times New Roman" w:hAnsi="Times New Roman"/>
                <w:sz w:val="14"/>
                <w:szCs w:val="14"/>
                <w:lang w:eastAsia="ru-RU"/>
              </w:rPr>
              <w:t>Должности, не вошедшие в профессиональные   квалификационные группы</w:t>
            </w:r>
          </w:p>
        </w:tc>
        <w:tc>
          <w:tcPr>
            <w:tcW w:w="2273" w:type="pct"/>
            <w:vAlign w:val="center"/>
          </w:tcPr>
          <w:p w:rsidR="00ED3AEE" w:rsidRPr="00ED3AEE" w:rsidRDefault="00ED3AEE" w:rsidP="00ED3AEE">
            <w:pPr>
              <w:widowControl w:val="0"/>
              <w:tabs>
                <w:tab w:val="left" w:pos="3864"/>
              </w:tabs>
              <w:autoSpaceDE w:val="0"/>
              <w:autoSpaceDN w:val="0"/>
              <w:adjustRightInd w:val="0"/>
              <w:spacing w:after="0" w:line="240" w:lineRule="auto"/>
              <w:ind w:hanging="12"/>
              <w:jc w:val="center"/>
              <w:rPr>
                <w:rFonts w:ascii="Times New Roman" w:eastAsia="Times New Roman" w:hAnsi="Times New Roman"/>
                <w:sz w:val="14"/>
                <w:szCs w:val="14"/>
                <w:lang w:eastAsia="ru-RU"/>
              </w:rPr>
            </w:pPr>
            <w:r w:rsidRPr="00ED3AEE">
              <w:rPr>
                <w:rFonts w:ascii="Times New Roman" w:eastAsia="Times New Roman" w:hAnsi="Times New Roman"/>
                <w:bCs/>
                <w:sz w:val="14"/>
                <w:szCs w:val="14"/>
                <w:lang w:eastAsia="ru-RU"/>
              </w:rPr>
              <w:t>Минимальный размер о</w:t>
            </w:r>
            <w:r w:rsidRPr="00ED3AEE">
              <w:rPr>
                <w:rFonts w:ascii="Times New Roman" w:eastAsia="Times New Roman" w:hAnsi="Times New Roman"/>
                <w:sz w:val="14"/>
                <w:szCs w:val="14"/>
                <w:lang w:eastAsia="ru-RU"/>
              </w:rPr>
              <w:t>клада (должностного оклада), ставки заработной платы, руб.</w:t>
            </w:r>
          </w:p>
        </w:tc>
      </w:tr>
      <w:tr w:rsidR="00ED3AEE" w:rsidRPr="00ED3AEE" w:rsidTr="00ED3AEE">
        <w:trPr>
          <w:trHeight w:val="20"/>
        </w:trPr>
        <w:tc>
          <w:tcPr>
            <w:tcW w:w="2727" w:type="pct"/>
            <w:vAlign w:val="center"/>
          </w:tcPr>
          <w:p w:rsidR="00ED3AEE" w:rsidRPr="00ED3AEE" w:rsidRDefault="00ED3AEE" w:rsidP="00ED3AEE">
            <w:pPr>
              <w:suppressAutoHyphens/>
              <w:autoSpaceDE w:val="0"/>
              <w:spacing w:after="0" w:line="240" w:lineRule="auto"/>
              <w:rPr>
                <w:rFonts w:ascii="Times New Roman" w:eastAsia="Times New Roman" w:hAnsi="Times New Roman"/>
                <w:sz w:val="14"/>
                <w:szCs w:val="14"/>
                <w:lang w:eastAsia="ar-SA"/>
              </w:rPr>
            </w:pPr>
            <w:r w:rsidRPr="00ED3AEE">
              <w:rPr>
                <w:rFonts w:ascii="Times New Roman" w:eastAsia="Times New Roman" w:hAnsi="Times New Roman"/>
                <w:sz w:val="14"/>
                <w:szCs w:val="14"/>
                <w:lang w:eastAsia="ar-SA"/>
              </w:rPr>
              <w:t>Рабочий по обслуживанию зданий и сооружений</w:t>
            </w:r>
          </w:p>
        </w:tc>
        <w:tc>
          <w:tcPr>
            <w:tcW w:w="2273" w:type="pct"/>
            <w:vAlign w:val="center"/>
          </w:tcPr>
          <w:p w:rsidR="00ED3AEE" w:rsidRPr="00ED3AEE" w:rsidRDefault="00ED3AEE" w:rsidP="00ED3AEE">
            <w:pPr>
              <w:suppressAutoHyphens/>
              <w:autoSpaceDE w:val="0"/>
              <w:spacing w:after="0" w:line="240" w:lineRule="auto"/>
              <w:jc w:val="center"/>
              <w:rPr>
                <w:rFonts w:ascii="Times New Roman" w:eastAsia="Times New Roman" w:hAnsi="Times New Roman"/>
                <w:sz w:val="14"/>
                <w:szCs w:val="14"/>
                <w:highlight w:val="yellow"/>
                <w:lang w:eastAsia="ar-SA"/>
              </w:rPr>
            </w:pPr>
            <w:r w:rsidRPr="00ED3AEE">
              <w:rPr>
                <w:rFonts w:ascii="Times New Roman" w:eastAsia="Times New Roman" w:hAnsi="Times New Roman"/>
                <w:sz w:val="14"/>
                <w:szCs w:val="14"/>
                <w:lang w:eastAsia="ar-SA"/>
              </w:rPr>
              <w:t>3 481</w:t>
            </w:r>
          </w:p>
        </w:tc>
      </w:tr>
    </w:tbl>
    <w:p w:rsidR="00ED3AEE" w:rsidRPr="00ED3AEE" w:rsidRDefault="00ED3AEE" w:rsidP="00ED3AEE">
      <w:pPr>
        <w:widowControl w:val="0"/>
        <w:tabs>
          <w:tab w:val="left" w:pos="3864"/>
        </w:tabs>
        <w:autoSpaceDE w:val="0"/>
        <w:autoSpaceDN w:val="0"/>
        <w:adjustRightInd w:val="0"/>
        <w:spacing w:after="0" w:line="240" w:lineRule="auto"/>
        <w:ind w:firstLine="540"/>
        <w:jc w:val="center"/>
        <w:rPr>
          <w:rFonts w:ascii="Times New Roman" w:eastAsia="Times New Roman" w:hAnsi="Times New Roman"/>
          <w:sz w:val="20"/>
          <w:szCs w:val="20"/>
          <w:lang w:eastAsia="ru-RU"/>
        </w:rPr>
      </w:pPr>
    </w:p>
    <w:p w:rsidR="00FC4039" w:rsidRPr="00FC4039" w:rsidRDefault="00FC4039" w:rsidP="00FC4039">
      <w:pPr>
        <w:widowControl w:val="0"/>
        <w:autoSpaceDE w:val="0"/>
        <w:autoSpaceDN w:val="0"/>
        <w:adjustRightInd w:val="0"/>
        <w:spacing w:after="0" w:line="240" w:lineRule="auto"/>
        <w:jc w:val="center"/>
        <w:rPr>
          <w:rFonts w:ascii="Times New Roman" w:eastAsia="Times New Roman" w:hAnsi="Times New Roman"/>
          <w:sz w:val="20"/>
          <w:szCs w:val="20"/>
          <w:lang w:eastAsia="ru-RU"/>
        </w:rPr>
      </w:pPr>
      <w:r w:rsidRPr="00FC4039">
        <w:rPr>
          <w:rFonts w:ascii="Times New Roman" w:eastAsia="Times New Roman" w:hAnsi="Times New Roman"/>
          <w:noProof/>
          <w:sz w:val="20"/>
          <w:szCs w:val="20"/>
          <w:lang w:eastAsia="ru-RU"/>
        </w:rPr>
        <w:drawing>
          <wp:inline distT="0" distB="0" distL="0" distR="0">
            <wp:extent cx="495300" cy="619125"/>
            <wp:effectExtent l="19050" t="0" r="0" b="0"/>
            <wp:docPr id="15" name="Рисунок 1"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снизу убран белый цвет"/>
                    <pic:cNvPicPr>
                      <a:picLocks noChangeAspect="1" noChangeArrowheads="1"/>
                    </pic:cNvPicPr>
                  </pic:nvPicPr>
                  <pic:blipFill>
                    <a:blip r:embed="rId348" cstate="print"/>
                    <a:srcRect/>
                    <a:stretch>
                      <a:fillRect/>
                    </a:stretch>
                  </pic:blipFill>
                  <pic:spPr bwMode="auto">
                    <a:xfrm>
                      <a:off x="0" y="0"/>
                      <a:ext cx="495300" cy="619125"/>
                    </a:xfrm>
                    <a:prstGeom prst="rect">
                      <a:avLst/>
                    </a:prstGeom>
                    <a:noFill/>
                    <a:ln w="9525">
                      <a:noFill/>
                      <a:miter lim="800000"/>
                      <a:headEnd/>
                      <a:tailEnd/>
                    </a:ln>
                  </pic:spPr>
                </pic:pic>
              </a:graphicData>
            </a:graphic>
          </wp:inline>
        </w:drawing>
      </w:r>
    </w:p>
    <w:p w:rsidR="00FC4039" w:rsidRPr="00FC4039" w:rsidRDefault="00FC4039" w:rsidP="00FC4039">
      <w:pPr>
        <w:widowControl w:val="0"/>
        <w:autoSpaceDE w:val="0"/>
        <w:autoSpaceDN w:val="0"/>
        <w:adjustRightInd w:val="0"/>
        <w:spacing w:after="0" w:line="240" w:lineRule="auto"/>
        <w:rPr>
          <w:rFonts w:ascii="Times New Roman" w:eastAsia="Times New Roman" w:hAnsi="Times New Roman"/>
          <w:sz w:val="20"/>
          <w:szCs w:val="20"/>
          <w:lang w:eastAsia="ru-RU"/>
        </w:rPr>
      </w:pPr>
    </w:p>
    <w:p w:rsidR="00FC4039" w:rsidRPr="00FC4039" w:rsidRDefault="00FC4039" w:rsidP="00FC4039">
      <w:pPr>
        <w:widowControl w:val="0"/>
        <w:autoSpaceDE w:val="0"/>
        <w:autoSpaceDN w:val="0"/>
        <w:adjustRightInd w:val="0"/>
        <w:spacing w:after="0" w:line="240" w:lineRule="auto"/>
        <w:jc w:val="center"/>
        <w:rPr>
          <w:rFonts w:ascii="Times New Roman" w:eastAsia="Times New Roman" w:hAnsi="Times New Roman"/>
          <w:spacing w:val="20"/>
          <w:sz w:val="18"/>
          <w:szCs w:val="20"/>
          <w:lang w:eastAsia="ru-RU"/>
        </w:rPr>
      </w:pPr>
      <w:r w:rsidRPr="00FC4039">
        <w:rPr>
          <w:rFonts w:ascii="Times New Roman" w:eastAsia="Times New Roman" w:hAnsi="Times New Roman"/>
          <w:spacing w:val="20"/>
          <w:sz w:val="18"/>
          <w:szCs w:val="20"/>
          <w:lang w:eastAsia="ru-RU"/>
        </w:rPr>
        <w:t>АДМИНИСТРАЦИЯ БОГУЧАНСКОГО РАЙОНА</w:t>
      </w:r>
    </w:p>
    <w:p w:rsidR="00FC4039" w:rsidRPr="00FC4039" w:rsidRDefault="00FC4039" w:rsidP="00FC4039">
      <w:pPr>
        <w:widowControl w:val="0"/>
        <w:autoSpaceDE w:val="0"/>
        <w:autoSpaceDN w:val="0"/>
        <w:adjustRightInd w:val="0"/>
        <w:spacing w:after="0" w:line="240" w:lineRule="auto"/>
        <w:jc w:val="center"/>
        <w:rPr>
          <w:rFonts w:ascii="Times New Roman" w:eastAsia="Times New Roman" w:hAnsi="Times New Roman"/>
          <w:spacing w:val="20"/>
          <w:sz w:val="18"/>
          <w:szCs w:val="20"/>
          <w:lang w:eastAsia="ru-RU"/>
        </w:rPr>
      </w:pPr>
      <w:r w:rsidRPr="00FC4039">
        <w:rPr>
          <w:rFonts w:ascii="Times New Roman" w:eastAsia="Times New Roman" w:hAnsi="Times New Roman"/>
          <w:spacing w:val="20"/>
          <w:sz w:val="18"/>
          <w:szCs w:val="20"/>
          <w:lang w:eastAsia="ru-RU"/>
        </w:rPr>
        <w:t>ПОСТАНОВЛЕНИЕ</w:t>
      </w:r>
    </w:p>
    <w:p w:rsidR="00FC4039" w:rsidRPr="00FC4039" w:rsidRDefault="00FC4039" w:rsidP="00FC4039">
      <w:pPr>
        <w:widowControl w:val="0"/>
        <w:autoSpaceDE w:val="0"/>
        <w:autoSpaceDN w:val="0"/>
        <w:adjustRightInd w:val="0"/>
        <w:spacing w:after="0" w:line="240" w:lineRule="auto"/>
        <w:jc w:val="center"/>
        <w:rPr>
          <w:rFonts w:ascii="Times New Roman" w:eastAsia="Times New Roman" w:hAnsi="Times New Roman"/>
          <w:spacing w:val="-16"/>
          <w:sz w:val="20"/>
          <w:szCs w:val="20"/>
          <w:lang w:eastAsia="ru-RU"/>
        </w:rPr>
      </w:pPr>
      <w:r w:rsidRPr="00FC4039">
        <w:rPr>
          <w:rFonts w:ascii="Times New Roman" w:eastAsia="Times New Roman" w:hAnsi="Times New Roman"/>
          <w:spacing w:val="20"/>
          <w:sz w:val="20"/>
          <w:szCs w:val="20"/>
          <w:lang w:eastAsia="ru-RU"/>
        </w:rPr>
        <w:t>30.05.</w:t>
      </w:r>
      <w:r w:rsidRPr="00FC4039">
        <w:rPr>
          <w:rFonts w:ascii="Times New Roman" w:eastAsia="Times New Roman" w:hAnsi="Times New Roman"/>
          <w:spacing w:val="-16"/>
          <w:sz w:val="20"/>
          <w:szCs w:val="20"/>
          <w:lang w:eastAsia="ru-RU"/>
        </w:rPr>
        <w:t>2023</w:t>
      </w:r>
      <w:r w:rsidRPr="00FC4039">
        <w:rPr>
          <w:rFonts w:ascii="Times New Roman" w:eastAsia="Times New Roman" w:hAnsi="Times New Roman"/>
          <w:spacing w:val="-16"/>
          <w:sz w:val="20"/>
          <w:szCs w:val="20"/>
          <w:lang w:eastAsia="ru-RU"/>
        </w:rPr>
        <w:tab/>
      </w:r>
      <w:r w:rsidRPr="00FC4039">
        <w:rPr>
          <w:rFonts w:ascii="Times New Roman" w:eastAsia="Times New Roman" w:hAnsi="Times New Roman"/>
          <w:spacing w:val="-16"/>
          <w:sz w:val="20"/>
          <w:szCs w:val="20"/>
          <w:lang w:eastAsia="ru-RU"/>
        </w:rPr>
        <w:tab/>
        <w:t xml:space="preserve">                                 </w:t>
      </w:r>
      <w:r w:rsidRPr="00FC4039">
        <w:rPr>
          <w:rFonts w:ascii="Times New Roman" w:eastAsia="Times New Roman" w:hAnsi="Times New Roman"/>
          <w:spacing w:val="-6"/>
          <w:sz w:val="20"/>
          <w:szCs w:val="20"/>
          <w:lang w:eastAsia="ru-RU"/>
        </w:rPr>
        <w:t>с. Богучаны</w:t>
      </w:r>
      <w:r w:rsidRPr="00FC4039">
        <w:rPr>
          <w:rFonts w:ascii="Times New Roman" w:eastAsia="Times New Roman" w:hAnsi="Times New Roman"/>
          <w:spacing w:val="-6"/>
          <w:sz w:val="20"/>
          <w:szCs w:val="20"/>
          <w:lang w:eastAsia="ru-RU"/>
        </w:rPr>
        <w:tab/>
      </w:r>
      <w:r w:rsidRPr="00FC4039">
        <w:rPr>
          <w:rFonts w:ascii="Times New Roman" w:eastAsia="Times New Roman" w:hAnsi="Times New Roman"/>
          <w:spacing w:val="-6"/>
          <w:sz w:val="20"/>
          <w:szCs w:val="20"/>
          <w:lang w:eastAsia="ru-RU"/>
        </w:rPr>
        <w:tab/>
      </w:r>
      <w:r w:rsidRPr="00FC4039">
        <w:rPr>
          <w:rFonts w:ascii="Times New Roman" w:eastAsia="Times New Roman" w:hAnsi="Times New Roman"/>
          <w:spacing w:val="-6"/>
          <w:sz w:val="20"/>
          <w:szCs w:val="20"/>
          <w:lang w:eastAsia="ru-RU"/>
        </w:rPr>
        <w:tab/>
        <w:t xml:space="preserve">  </w:t>
      </w:r>
      <w:r w:rsidRPr="00FC4039">
        <w:rPr>
          <w:rFonts w:ascii="Times New Roman" w:eastAsia="Times New Roman" w:hAnsi="Times New Roman"/>
          <w:spacing w:val="-6"/>
          <w:sz w:val="20"/>
          <w:szCs w:val="20"/>
          <w:lang w:eastAsia="ru-RU"/>
        </w:rPr>
        <w:tab/>
        <w:t xml:space="preserve">  </w:t>
      </w:r>
      <w:r w:rsidRPr="00FC4039">
        <w:rPr>
          <w:rFonts w:ascii="Times New Roman" w:eastAsia="Times New Roman" w:hAnsi="Times New Roman"/>
          <w:sz w:val="20"/>
          <w:szCs w:val="20"/>
          <w:lang w:eastAsia="ru-RU"/>
        </w:rPr>
        <w:t>№ 533  -</w:t>
      </w:r>
      <w:proofErr w:type="gramStart"/>
      <w:r w:rsidRPr="00FC4039">
        <w:rPr>
          <w:rFonts w:ascii="Times New Roman" w:eastAsia="Times New Roman" w:hAnsi="Times New Roman"/>
          <w:sz w:val="20"/>
          <w:szCs w:val="20"/>
          <w:lang w:eastAsia="ru-RU"/>
        </w:rPr>
        <w:t>п</w:t>
      </w:r>
      <w:proofErr w:type="gramEnd"/>
    </w:p>
    <w:p w:rsidR="00FC4039" w:rsidRPr="00FC4039" w:rsidRDefault="00FC4039" w:rsidP="00FC4039">
      <w:pPr>
        <w:widowControl w:val="0"/>
        <w:autoSpaceDE w:val="0"/>
        <w:autoSpaceDN w:val="0"/>
        <w:adjustRightInd w:val="0"/>
        <w:spacing w:after="0" w:line="240" w:lineRule="auto"/>
        <w:jc w:val="center"/>
        <w:rPr>
          <w:rFonts w:ascii="Times New Roman" w:eastAsia="Times New Roman" w:hAnsi="Times New Roman"/>
          <w:sz w:val="20"/>
          <w:szCs w:val="20"/>
          <w:lang w:eastAsia="ru-RU"/>
        </w:rPr>
      </w:pPr>
    </w:p>
    <w:p w:rsidR="00FC4039" w:rsidRPr="00FC4039" w:rsidRDefault="00FC4039" w:rsidP="00FC4039">
      <w:pPr>
        <w:widowControl w:val="0"/>
        <w:autoSpaceDE w:val="0"/>
        <w:autoSpaceDN w:val="0"/>
        <w:adjustRightInd w:val="0"/>
        <w:spacing w:after="0" w:line="240" w:lineRule="auto"/>
        <w:jc w:val="center"/>
        <w:rPr>
          <w:rFonts w:ascii="Times New Roman" w:eastAsia="Times New Roman" w:hAnsi="Times New Roman"/>
          <w:sz w:val="20"/>
          <w:szCs w:val="20"/>
          <w:lang w:eastAsia="ru-RU"/>
        </w:rPr>
      </w:pPr>
      <w:r w:rsidRPr="00FC4039">
        <w:rPr>
          <w:rFonts w:ascii="Times New Roman" w:eastAsia="Times New Roman" w:hAnsi="Times New Roman"/>
          <w:sz w:val="20"/>
          <w:szCs w:val="20"/>
          <w:lang w:eastAsia="ru-RU"/>
        </w:rPr>
        <w:t>О внесении изменений в постановление администрации Богучанского района от 09.04.2018 № 377-п «Об утверждении Положения об оплате труда работников Муниципального бюджетного учреждения Физкультурно-спортивный комплекс «Ангара»</w:t>
      </w:r>
    </w:p>
    <w:p w:rsidR="00FC4039" w:rsidRPr="00FC4039" w:rsidRDefault="00FC4039" w:rsidP="00FC4039">
      <w:pPr>
        <w:widowControl w:val="0"/>
        <w:autoSpaceDE w:val="0"/>
        <w:autoSpaceDN w:val="0"/>
        <w:adjustRightInd w:val="0"/>
        <w:spacing w:after="0" w:line="240" w:lineRule="auto"/>
        <w:jc w:val="center"/>
        <w:rPr>
          <w:rFonts w:ascii="Times New Roman" w:eastAsia="Times New Roman" w:hAnsi="Times New Roman"/>
          <w:spacing w:val="20"/>
          <w:sz w:val="20"/>
          <w:szCs w:val="20"/>
          <w:lang w:eastAsia="ru-RU"/>
        </w:rPr>
      </w:pPr>
    </w:p>
    <w:p w:rsidR="00FC4039" w:rsidRPr="00FC4039" w:rsidRDefault="00FC4039" w:rsidP="00FC4039">
      <w:pPr>
        <w:widowControl w:val="0"/>
        <w:autoSpaceDE w:val="0"/>
        <w:autoSpaceDN w:val="0"/>
        <w:adjustRightInd w:val="0"/>
        <w:spacing w:after="0" w:line="240" w:lineRule="auto"/>
        <w:ind w:firstLine="708"/>
        <w:jc w:val="both"/>
        <w:outlineLvl w:val="0"/>
        <w:rPr>
          <w:rFonts w:ascii="Times New Roman" w:eastAsia="Times New Roman" w:hAnsi="Times New Roman"/>
          <w:bCs/>
          <w:color w:val="000000"/>
          <w:sz w:val="20"/>
          <w:szCs w:val="20"/>
          <w:shd w:val="clear" w:color="auto" w:fill="FFFFFF"/>
          <w:lang w:eastAsia="ru-RU"/>
        </w:rPr>
      </w:pPr>
      <w:proofErr w:type="gramStart"/>
      <w:r w:rsidRPr="00FC4039">
        <w:rPr>
          <w:rFonts w:ascii="Times New Roman" w:eastAsia="Times New Roman" w:hAnsi="Times New Roman"/>
          <w:sz w:val="20"/>
          <w:szCs w:val="20"/>
          <w:lang w:eastAsia="ru-RU"/>
        </w:rPr>
        <w:t xml:space="preserve">В соответствии с Трудовым кодексом Российской Федерации, Федеральным Законом от 06.10.2003 № 131-ФЗ «Об общих принципах организации местного самоуправления в Российской Федерации», Законом Красноярского края от 29.10.2009 № 9-3864 «О системах оплаты труда работников краевых государственных бюджетных и казенных учреждений», постановлением администрации Богучанского района от 18.05.2012 № 651-п «Об утверждении Положения о системе оплаты труда работников </w:t>
      </w:r>
      <w:r w:rsidRPr="00FC4039">
        <w:rPr>
          <w:rFonts w:ascii="Times New Roman" w:eastAsia="Times New Roman" w:hAnsi="Times New Roman"/>
          <w:sz w:val="20"/>
          <w:szCs w:val="20"/>
          <w:lang w:eastAsia="ru-RU"/>
        </w:rPr>
        <w:lastRenderedPageBreak/>
        <w:t>муниципальных бюджетных и казенных учреждений», руководствуясь статьями</w:t>
      </w:r>
      <w:proofErr w:type="gramEnd"/>
      <w:r w:rsidRPr="00FC4039">
        <w:rPr>
          <w:rFonts w:ascii="Times New Roman" w:eastAsia="Times New Roman" w:hAnsi="Times New Roman"/>
          <w:sz w:val="20"/>
          <w:szCs w:val="20"/>
          <w:lang w:eastAsia="ru-RU"/>
        </w:rPr>
        <w:t xml:space="preserve"> 7, 8, 47 Устава Богучанского района,</w:t>
      </w:r>
    </w:p>
    <w:p w:rsidR="00FC4039" w:rsidRPr="00FC4039" w:rsidRDefault="00FC4039" w:rsidP="00FC4039">
      <w:pPr>
        <w:widowControl w:val="0"/>
        <w:autoSpaceDE w:val="0"/>
        <w:autoSpaceDN w:val="0"/>
        <w:adjustRightInd w:val="0"/>
        <w:spacing w:after="0" w:line="240" w:lineRule="auto"/>
        <w:jc w:val="both"/>
        <w:outlineLvl w:val="0"/>
        <w:rPr>
          <w:rFonts w:ascii="Times New Roman" w:eastAsia="Times New Roman" w:hAnsi="Times New Roman"/>
          <w:sz w:val="20"/>
          <w:szCs w:val="20"/>
          <w:lang w:eastAsia="ru-RU"/>
        </w:rPr>
      </w:pPr>
      <w:r w:rsidRPr="00FC4039">
        <w:rPr>
          <w:rFonts w:ascii="Times New Roman" w:eastAsia="Times New Roman" w:hAnsi="Times New Roman"/>
          <w:sz w:val="20"/>
          <w:szCs w:val="20"/>
          <w:lang w:eastAsia="ru-RU"/>
        </w:rPr>
        <w:t>ПОСТАНОВЛЯЮ:</w:t>
      </w:r>
    </w:p>
    <w:p w:rsidR="00FC4039" w:rsidRPr="00FC4039" w:rsidRDefault="00FC4039" w:rsidP="00FC4039">
      <w:pPr>
        <w:widowControl w:val="0"/>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FC4039">
        <w:rPr>
          <w:rFonts w:ascii="Times New Roman" w:eastAsia="Times New Roman" w:hAnsi="Times New Roman"/>
          <w:bCs/>
          <w:sz w:val="20"/>
          <w:szCs w:val="20"/>
          <w:lang w:eastAsia="ru-RU"/>
        </w:rPr>
        <w:t xml:space="preserve">1. </w:t>
      </w:r>
      <w:r w:rsidRPr="00FC4039">
        <w:rPr>
          <w:rFonts w:ascii="Times New Roman" w:eastAsia="Times New Roman" w:hAnsi="Times New Roman"/>
          <w:sz w:val="20"/>
          <w:szCs w:val="20"/>
          <w:lang w:eastAsia="ru-RU"/>
        </w:rPr>
        <w:t>Внести изменения в постановление администрации Богучанского района от 09.04.2018 № 377-п  «Об утверждении Положения об оплате труда работников Муниципального бюджетного учреждения Физкультурно-спортивный комплекс «Ангара»  (далее – Положение).</w:t>
      </w:r>
    </w:p>
    <w:p w:rsidR="00FC4039" w:rsidRPr="00FC4039" w:rsidRDefault="00FC4039" w:rsidP="00FC4039">
      <w:pPr>
        <w:widowControl w:val="0"/>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FC4039">
        <w:rPr>
          <w:rFonts w:ascii="Times New Roman" w:eastAsia="Times New Roman" w:hAnsi="Times New Roman"/>
          <w:sz w:val="20"/>
          <w:szCs w:val="20"/>
          <w:lang w:eastAsia="ru-RU"/>
        </w:rPr>
        <w:t>1.1. Пункт 6.6. Положения дополнить словами: «инструктор по спортивной работе».</w:t>
      </w:r>
    </w:p>
    <w:p w:rsidR="00FC4039" w:rsidRPr="00FC4039" w:rsidRDefault="00FC4039" w:rsidP="00FC4039">
      <w:pPr>
        <w:spacing w:after="0" w:line="240" w:lineRule="auto"/>
        <w:ind w:firstLine="709"/>
        <w:jc w:val="both"/>
        <w:rPr>
          <w:rFonts w:ascii="Times New Roman" w:hAnsi="Times New Roman"/>
          <w:sz w:val="20"/>
          <w:szCs w:val="20"/>
          <w:lang w:eastAsia="ar-SA"/>
        </w:rPr>
      </w:pPr>
      <w:r w:rsidRPr="00FC4039">
        <w:rPr>
          <w:rFonts w:ascii="Times New Roman" w:hAnsi="Times New Roman"/>
          <w:sz w:val="20"/>
          <w:szCs w:val="20"/>
          <w:lang w:eastAsia="ar-SA"/>
        </w:rPr>
        <w:t>1.2. Таблицу в разделе 4 приложения №1 к Положению дополнить строчкой следующего содержания: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107"/>
        <w:gridCol w:w="2463"/>
      </w:tblGrid>
      <w:tr w:rsidR="00FC4039" w:rsidRPr="00FC4039" w:rsidTr="00EE410D">
        <w:trPr>
          <w:trHeight w:val="461"/>
        </w:trPr>
        <w:tc>
          <w:tcPr>
            <w:tcW w:w="7107" w:type="dxa"/>
            <w:vAlign w:val="center"/>
          </w:tcPr>
          <w:p w:rsidR="00FC4039" w:rsidRPr="00FC4039" w:rsidRDefault="00FC4039" w:rsidP="00FC4039">
            <w:pPr>
              <w:suppressAutoHyphens/>
              <w:autoSpaceDE w:val="0"/>
              <w:spacing w:after="0" w:line="240" w:lineRule="auto"/>
              <w:rPr>
                <w:rFonts w:ascii="Times New Roman" w:eastAsia="Times New Roman" w:hAnsi="Times New Roman"/>
                <w:sz w:val="20"/>
                <w:szCs w:val="20"/>
                <w:lang w:eastAsia="ar-SA"/>
              </w:rPr>
            </w:pPr>
            <w:r w:rsidRPr="00FC4039">
              <w:rPr>
                <w:rFonts w:ascii="Times New Roman" w:eastAsia="Times New Roman" w:hAnsi="Times New Roman"/>
                <w:sz w:val="20"/>
                <w:szCs w:val="20"/>
                <w:lang w:eastAsia="ar-SA"/>
              </w:rPr>
              <w:t>Инструктор по спортивной работе</w:t>
            </w:r>
          </w:p>
        </w:tc>
        <w:tc>
          <w:tcPr>
            <w:tcW w:w="2463" w:type="dxa"/>
            <w:vAlign w:val="center"/>
          </w:tcPr>
          <w:p w:rsidR="00FC4039" w:rsidRPr="00FC4039" w:rsidRDefault="00FC4039" w:rsidP="00FC4039">
            <w:pPr>
              <w:widowControl w:val="0"/>
              <w:tabs>
                <w:tab w:val="left" w:pos="3864"/>
              </w:tabs>
              <w:autoSpaceDE w:val="0"/>
              <w:autoSpaceDN w:val="0"/>
              <w:adjustRightInd w:val="0"/>
              <w:spacing w:after="0" w:line="240" w:lineRule="auto"/>
              <w:ind w:hanging="12"/>
              <w:jc w:val="center"/>
              <w:rPr>
                <w:rFonts w:ascii="Times New Roman" w:eastAsia="Times New Roman" w:hAnsi="Times New Roman"/>
                <w:sz w:val="20"/>
                <w:szCs w:val="20"/>
                <w:lang w:eastAsia="ru-RU"/>
              </w:rPr>
            </w:pPr>
            <w:r w:rsidRPr="00FC4039">
              <w:rPr>
                <w:rFonts w:ascii="Times New Roman" w:eastAsia="Times New Roman" w:hAnsi="Times New Roman"/>
                <w:bCs/>
                <w:sz w:val="20"/>
                <w:szCs w:val="20"/>
                <w:lang w:eastAsia="ru-RU"/>
              </w:rPr>
              <w:t>8 456</w:t>
            </w:r>
          </w:p>
        </w:tc>
      </w:tr>
    </w:tbl>
    <w:p w:rsidR="00FC4039" w:rsidRPr="00FC4039" w:rsidRDefault="00FC4039" w:rsidP="00FC4039">
      <w:pPr>
        <w:widowControl w:val="0"/>
        <w:autoSpaceDE w:val="0"/>
        <w:autoSpaceDN w:val="0"/>
        <w:adjustRightInd w:val="0"/>
        <w:spacing w:after="0" w:line="240" w:lineRule="auto"/>
        <w:ind w:firstLine="708"/>
        <w:jc w:val="both"/>
        <w:rPr>
          <w:rFonts w:ascii="Times New Roman" w:eastAsia="Times New Roman" w:hAnsi="Times New Roman"/>
          <w:sz w:val="20"/>
          <w:szCs w:val="20"/>
          <w:lang w:eastAsia="ru-RU"/>
        </w:rPr>
      </w:pPr>
    </w:p>
    <w:p w:rsidR="00FC4039" w:rsidRPr="00FC4039" w:rsidRDefault="00FC4039" w:rsidP="00FC4039">
      <w:pPr>
        <w:widowControl w:val="0"/>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FC4039">
        <w:rPr>
          <w:rFonts w:ascii="Times New Roman" w:eastAsia="Times New Roman" w:hAnsi="Times New Roman"/>
          <w:sz w:val="20"/>
          <w:szCs w:val="20"/>
          <w:lang w:eastAsia="ru-RU"/>
        </w:rPr>
        <w:t>1.3. Таблицу в приложении № 2 к Положению дополнить строчкой следующего содержания:</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606"/>
      </w:tblGrid>
      <w:tr w:rsidR="00FC4039" w:rsidRPr="00FC4039" w:rsidTr="00EE410D">
        <w:tc>
          <w:tcPr>
            <w:tcW w:w="9606" w:type="dxa"/>
            <w:vAlign w:val="center"/>
          </w:tcPr>
          <w:p w:rsidR="00FC4039" w:rsidRPr="00FC4039" w:rsidRDefault="00FC4039" w:rsidP="00FC4039">
            <w:pPr>
              <w:widowControl w:val="0"/>
              <w:tabs>
                <w:tab w:val="left" w:pos="3864"/>
              </w:tabs>
              <w:autoSpaceDE w:val="0"/>
              <w:autoSpaceDN w:val="0"/>
              <w:adjustRightInd w:val="0"/>
              <w:spacing w:after="0" w:line="240" w:lineRule="auto"/>
              <w:rPr>
                <w:rFonts w:ascii="Times New Roman" w:eastAsia="Times New Roman" w:hAnsi="Times New Roman"/>
                <w:sz w:val="20"/>
                <w:szCs w:val="20"/>
                <w:highlight w:val="yellow"/>
                <w:lang w:eastAsia="ru-RU"/>
              </w:rPr>
            </w:pPr>
            <w:r w:rsidRPr="00FC4039">
              <w:rPr>
                <w:rFonts w:ascii="Times New Roman" w:eastAsia="Times New Roman" w:hAnsi="Times New Roman"/>
                <w:sz w:val="20"/>
                <w:szCs w:val="20"/>
                <w:lang w:eastAsia="ru-RU"/>
              </w:rPr>
              <w:t xml:space="preserve">Инструктор по спортивной работе </w:t>
            </w:r>
          </w:p>
        </w:tc>
      </w:tr>
    </w:tbl>
    <w:p w:rsidR="00FC4039" w:rsidRPr="00FC4039" w:rsidRDefault="00FC4039" w:rsidP="00FC4039">
      <w:pPr>
        <w:widowControl w:val="0"/>
        <w:autoSpaceDE w:val="0"/>
        <w:autoSpaceDN w:val="0"/>
        <w:adjustRightInd w:val="0"/>
        <w:spacing w:after="0" w:line="240" w:lineRule="auto"/>
        <w:ind w:firstLine="708"/>
        <w:jc w:val="both"/>
        <w:rPr>
          <w:rFonts w:ascii="Times New Roman" w:eastAsia="Times New Roman" w:hAnsi="Times New Roman"/>
          <w:sz w:val="20"/>
          <w:szCs w:val="20"/>
          <w:lang w:eastAsia="ru-RU"/>
        </w:rPr>
      </w:pPr>
    </w:p>
    <w:p w:rsidR="00FC4039" w:rsidRPr="00FC4039" w:rsidRDefault="00FC4039" w:rsidP="00FC4039">
      <w:pPr>
        <w:widowControl w:val="0"/>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FC4039">
        <w:rPr>
          <w:rFonts w:ascii="Times New Roman" w:eastAsia="Times New Roman" w:hAnsi="Times New Roman"/>
          <w:sz w:val="20"/>
          <w:szCs w:val="20"/>
          <w:lang w:eastAsia="ru-RU"/>
        </w:rPr>
        <w:t>1.3. Таблицу в приложении № 7 к Положению дополнить строчками следующего содержания: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3"/>
        <w:gridCol w:w="1407"/>
        <w:gridCol w:w="2111"/>
        <w:gridCol w:w="4504"/>
        <w:gridCol w:w="1125"/>
      </w:tblGrid>
      <w:tr w:rsidR="00FC4039" w:rsidRPr="00FC4039" w:rsidTr="00FC4039">
        <w:trPr>
          <w:trHeight w:val="422"/>
        </w:trPr>
        <w:tc>
          <w:tcPr>
            <w:tcW w:w="221" w:type="pct"/>
            <w:vMerge w:val="restart"/>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ind w:hanging="308"/>
              <w:jc w:val="center"/>
              <w:rPr>
                <w:rFonts w:ascii="Times New Roman" w:eastAsia="Times New Roman" w:hAnsi="Times New Roman"/>
                <w:spacing w:val="-2"/>
                <w:sz w:val="14"/>
                <w:szCs w:val="14"/>
                <w:lang w:eastAsia="ru-RU"/>
              </w:rPr>
            </w:pPr>
            <w:r w:rsidRPr="00FC4039">
              <w:rPr>
                <w:rFonts w:ascii="Times New Roman" w:eastAsia="Times New Roman" w:hAnsi="Times New Roman"/>
                <w:spacing w:val="-2"/>
                <w:sz w:val="14"/>
                <w:szCs w:val="14"/>
                <w:lang w:eastAsia="ru-RU"/>
              </w:rPr>
              <w:t xml:space="preserve">   9.</w:t>
            </w:r>
          </w:p>
        </w:tc>
        <w:tc>
          <w:tcPr>
            <w:tcW w:w="735" w:type="pct"/>
            <w:vMerge w:val="restart"/>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rPr>
                <w:rFonts w:ascii="Times New Roman" w:eastAsia="Times New Roman" w:hAnsi="Times New Roman"/>
                <w:spacing w:val="-2"/>
                <w:sz w:val="14"/>
                <w:szCs w:val="14"/>
                <w:lang w:eastAsia="ru-RU"/>
              </w:rPr>
            </w:pPr>
          </w:p>
          <w:p w:rsidR="00FC4039" w:rsidRPr="00FC4039" w:rsidRDefault="00FC4039" w:rsidP="00FC4039">
            <w:pPr>
              <w:widowControl w:val="0"/>
              <w:tabs>
                <w:tab w:val="left" w:pos="7655"/>
              </w:tabs>
              <w:autoSpaceDE w:val="0"/>
              <w:autoSpaceDN w:val="0"/>
              <w:adjustRightInd w:val="0"/>
              <w:spacing w:after="0" w:line="240" w:lineRule="auto"/>
              <w:rPr>
                <w:rFonts w:ascii="Times New Roman" w:eastAsia="Times New Roman" w:hAnsi="Times New Roman"/>
                <w:spacing w:val="-2"/>
                <w:sz w:val="14"/>
                <w:szCs w:val="14"/>
                <w:lang w:eastAsia="ru-RU"/>
              </w:rPr>
            </w:pPr>
            <w:r w:rsidRPr="00FC4039">
              <w:rPr>
                <w:rFonts w:ascii="Times New Roman" w:eastAsia="Times New Roman" w:hAnsi="Times New Roman"/>
                <w:spacing w:val="-2"/>
                <w:sz w:val="14"/>
                <w:szCs w:val="14"/>
                <w:lang w:eastAsia="ru-RU"/>
              </w:rPr>
              <w:t>Инструктор по спортивной работе</w:t>
            </w:r>
          </w:p>
          <w:p w:rsidR="00FC4039" w:rsidRPr="00FC4039" w:rsidRDefault="00FC4039" w:rsidP="00FC4039">
            <w:pPr>
              <w:widowControl w:val="0"/>
              <w:tabs>
                <w:tab w:val="left" w:pos="7655"/>
              </w:tabs>
              <w:autoSpaceDE w:val="0"/>
              <w:autoSpaceDN w:val="0"/>
              <w:adjustRightInd w:val="0"/>
              <w:spacing w:after="0" w:line="240" w:lineRule="auto"/>
              <w:ind w:firstLine="33"/>
              <w:rPr>
                <w:rFonts w:ascii="Times New Roman" w:eastAsia="Times New Roman" w:hAnsi="Times New Roman"/>
                <w:spacing w:val="-2"/>
                <w:sz w:val="14"/>
                <w:szCs w:val="14"/>
                <w:lang w:eastAsia="ru-RU"/>
              </w:rPr>
            </w:pPr>
          </w:p>
        </w:tc>
        <w:tc>
          <w:tcPr>
            <w:tcW w:w="1103" w:type="pct"/>
            <w:vMerge w:val="restart"/>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rPr>
                <w:rFonts w:ascii="Times New Roman" w:eastAsia="Times New Roman" w:hAnsi="Times New Roman"/>
                <w:sz w:val="14"/>
                <w:szCs w:val="14"/>
                <w:lang w:eastAsia="ru-RU"/>
              </w:rPr>
            </w:pPr>
          </w:p>
          <w:p w:rsidR="00FC4039" w:rsidRPr="00FC4039" w:rsidRDefault="00FC4039" w:rsidP="00FC4039">
            <w:pPr>
              <w:widowControl w:val="0"/>
              <w:tabs>
                <w:tab w:val="left" w:pos="7655"/>
              </w:tabs>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9. Стабильное выполнение функциональных обязанностей</w:t>
            </w:r>
          </w:p>
        </w:tc>
        <w:tc>
          <w:tcPr>
            <w:tcW w:w="2353" w:type="pct"/>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 xml:space="preserve">9.1. Своевременное предоставление отчетности, информации </w:t>
            </w:r>
          </w:p>
        </w:tc>
        <w:tc>
          <w:tcPr>
            <w:tcW w:w="588" w:type="pct"/>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jc w:val="center"/>
              <w:rPr>
                <w:rFonts w:ascii="Times New Roman" w:eastAsia="Times New Roman" w:hAnsi="Times New Roman"/>
                <w:spacing w:val="-2"/>
                <w:sz w:val="14"/>
                <w:szCs w:val="14"/>
                <w:lang w:eastAsia="ru-RU"/>
              </w:rPr>
            </w:pPr>
            <w:r w:rsidRPr="00FC4039">
              <w:rPr>
                <w:rFonts w:ascii="Times New Roman" w:eastAsia="Times New Roman" w:hAnsi="Times New Roman"/>
                <w:spacing w:val="-2"/>
                <w:sz w:val="14"/>
                <w:szCs w:val="14"/>
                <w:lang w:eastAsia="ru-RU"/>
              </w:rPr>
              <w:t>до 30%</w:t>
            </w:r>
          </w:p>
        </w:tc>
      </w:tr>
      <w:tr w:rsidR="00FC4039" w:rsidRPr="00FC4039" w:rsidTr="00FC4039">
        <w:trPr>
          <w:trHeight w:val="422"/>
        </w:trPr>
        <w:tc>
          <w:tcPr>
            <w:tcW w:w="221" w:type="pct"/>
            <w:vMerge/>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ind w:hanging="308"/>
              <w:jc w:val="center"/>
              <w:rPr>
                <w:rFonts w:ascii="Times New Roman" w:eastAsia="Times New Roman" w:hAnsi="Times New Roman"/>
                <w:spacing w:val="-2"/>
                <w:sz w:val="14"/>
                <w:szCs w:val="14"/>
                <w:lang w:eastAsia="ru-RU"/>
              </w:rPr>
            </w:pPr>
          </w:p>
        </w:tc>
        <w:tc>
          <w:tcPr>
            <w:tcW w:w="735" w:type="pct"/>
            <w:vMerge/>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ind w:firstLine="33"/>
              <w:rPr>
                <w:rFonts w:ascii="Times New Roman" w:eastAsia="Times New Roman" w:hAnsi="Times New Roman"/>
                <w:spacing w:val="-2"/>
                <w:sz w:val="14"/>
                <w:szCs w:val="14"/>
                <w:highlight w:val="yellow"/>
                <w:lang w:eastAsia="ru-RU"/>
              </w:rPr>
            </w:pPr>
          </w:p>
        </w:tc>
        <w:tc>
          <w:tcPr>
            <w:tcW w:w="1103" w:type="pct"/>
            <w:vMerge/>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rPr>
                <w:rFonts w:ascii="Times New Roman" w:eastAsia="Times New Roman" w:hAnsi="Times New Roman"/>
                <w:sz w:val="14"/>
                <w:szCs w:val="14"/>
                <w:lang w:eastAsia="ru-RU"/>
              </w:rPr>
            </w:pPr>
          </w:p>
        </w:tc>
        <w:tc>
          <w:tcPr>
            <w:tcW w:w="2353" w:type="pct"/>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9.2. Отсутствие замечаний специалисту со стороны администрации Учреждения</w:t>
            </w:r>
          </w:p>
        </w:tc>
        <w:tc>
          <w:tcPr>
            <w:tcW w:w="588" w:type="pct"/>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jc w:val="center"/>
              <w:rPr>
                <w:rFonts w:ascii="Times New Roman" w:eastAsia="Times New Roman" w:hAnsi="Times New Roman"/>
                <w:spacing w:val="-2"/>
                <w:sz w:val="14"/>
                <w:szCs w:val="14"/>
                <w:lang w:eastAsia="ru-RU"/>
              </w:rPr>
            </w:pPr>
            <w:r w:rsidRPr="00FC4039">
              <w:rPr>
                <w:rFonts w:ascii="Times New Roman" w:eastAsia="Times New Roman" w:hAnsi="Times New Roman"/>
                <w:spacing w:val="-2"/>
                <w:sz w:val="14"/>
                <w:szCs w:val="14"/>
                <w:lang w:eastAsia="ru-RU"/>
              </w:rPr>
              <w:t>до 30%</w:t>
            </w:r>
          </w:p>
        </w:tc>
      </w:tr>
      <w:tr w:rsidR="00FC4039" w:rsidRPr="00FC4039" w:rsidTr="00FC4039">
        <w:trPr>
          <w:trHeight w:val="422"/>
        </w:trPr>
        <w:tc>
          <w:tcPr>
            <w:tcW w:w="221" w:type="pct"/>
            <w:vMerge/>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ind w:hanging="308"/>
              <w:jc w:val="center"/>
              <w:rPr>
                <w:rFonts w:ascii="Times New Roman" w:eastAsia="Times New Roman" w:hAnsi="Times New Roman"/>
                <w:spacing w:val="-2"/>
                <w:sz w:val="14"/>
                <w:szCs w:val="14"/>
                <w:lang w:eastAsia="ru-RU"/>
              </w:rPr>
            </w:pPr>
          </w:p>
        </w:tc>
        <w:tc>
          <w:tcPr>
            <w:tcW w:w="735" w:type="pct"/>
            <w:vMerge/>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ind w:firstLine="33"/>
              <w:rPr>
                <w:rFonts w:ascii="Times New Roman" w:eastAsia="Times New Roman" w:hAnsi="Times New Roman"/>
                <w:spacing w:val="-2"/>
                <w:sz w:val="14"/>
                <w:szCs w:val="14"/>
                <w:highlight w:val="yellow"/>
                <w:lang w:eastAsia="ru-RU"/>
              </w:rPr>
            </w:pPr>
          </w:p>
        </w:tc>
        <w:tc>
          <w:tcPr>
            <w:tcW w:w="1103" w:type="pct"/>
            <w:vMerge/>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rPr>
                <w:rFonts w:ascii="Times New Roman" w:eastAsia="Times New Roman" w:hAnsi="Times New Roman"/>
                <w:sz w:val="14"/>
                <w:szCs w:val="14"/>
                <w:lang w:eastAsia="ru-RU"/>
              </w:rPr>
            </w:pPr>
          </w:p>
        </w:tc>
        <w:tc>
          <w:tcPr>
            <w:tcW w:w="2353" w:type="pct"/>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rPr>
                <w:rFonts w:ascii="Times New Roman" w:eastAsia="Times New Roman" w:hAnsi="Times New Roman"/>
                <w:spacing w:val="-2"/>
                <w:sz w:val="14"/>
                <w:szCs w:val="14"/>
                <w:lang w:eastAsia="ru-RU"/>
              </w:rPr>
            </w:pPr>
            <w:r w:rsidRPr="00FC4039">
              <w:rPr>
                <w:rFonts w:ascii="Times New Roman" w:eastAsia="Times New Roman" w:hAnsi="Times New Roman"/>
                <w:sz w:val="14"/>
                <w:szCs w:val="14"/>
                <w:lang w:eastAsia="ru-RU"/>
              </w:rPr>
              <w:t>9.3. Своевременное исполнение должностных обязанностей, выполнение плана мероприятий Учреждения</w:t>
            </w:r>
          </w:p>
        </w:tc>
        <w:tc>
          <w:tcPr>
            <w:tcW w:w="588" w:type="pct"/>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jc w:val="center"/>
              <w:rPr>
                <w:rFonts w:ascii="Times New Roman" w:eastAsia="Times New Roman" w:hAnsi="Times New Roman"/>
                <w:spacing w:val="-2"/>
                <w:sz w:val="14"/>
                <w:szCs w:val="14"/>
                <w:lang w:eastAsia="ru-RU"/>
              </w:rPr>
            </w:pPr>
            <w:r w:rsidRPr="00FC4039">
              <w:rPr>
                <w:rFonts w:ascii="Times New Roman" w:eastAsia="Times New Roman" w:hAnsi="Times New Roman"/>
                <w:spacing w:val="-2"/>
                <w:sz w:val="14"/>
                <w:szCs w:val="14"/>
                <w:lang w:eastAsia="ru-RU"/>
              </w:rPr>
              <w:t>до 30%</w:t>
            </w:r>
          </w:p>
        </w:tc>
      </w:tr>
      <w:tr w:rsidR="00FC4039" w:rsidRPr="00FC4039" w:rsidTr="00FC4039">
        <w:trPr>
          <w:trHeight w:val="422"/>
        </w:trPr>
        <w:tc>
          <w:tcPr>
            <w:tcW w:w="221" w:type="pct"/>
            <w:vMerge/>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ind w:hanging="308"/>
              <w:jc w:val="center"/>
              <w:rPr>
                <w:rFonts w:ascii="Times New Roman" w:eastAsia="Times New Roman" w:hAnsi="Times New Roman"/>
                <w:spacing w:val="-2"/>
                <w:sz w:val="14"/>
                <w:szCs w:val="14"/>
                <w:lang w:eastAsia="ru-RU"/>
              </w:rPr>
            </w:pPr>
          </w:p>
        </w:tc>
        <w:tc>
          <w:tcPr>
            <w:tcW w:w="735" w:type="pct"/>
            <w:vMerge/>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ind w:firstLine="33"/>
              <w:rPr>
                <w:rFonts w:ascii="Times New Roman" w:eastAsia="Times New Roman" w:hAnsi="Times New Roman"/>
                <w:spacing w:val="-2"/>
                <w:sz w:val="14"/>
                <w:szCs w:val="14"/>
                <w:highlight w:val="yellow"/>
                <w:lang w:eastAsia="ru-RU"/>
              </w:rPr>
            </w:pPr>
          </w:p>
        </w:tc>
        <w:tc>
          <w:tcPr>
            <w:tcW w:w="1103" w:type="pct"/>
            <w:vMerge/>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rPr>
                <w:rFonts w:ascii="Times New Roman" w:eastAsia="Times New Roman" w:hAnsi="Times New Roman"/>
                <w:sz w:val="14"/>
                <w:szCs w:val="14"/>
                <w:lang w:eastAsia="ru-RU"/>
              </w:rPr>
            </w:pPr>
          </w:p>
        </w:tc>
        <w:tc>
          <w:tcPr>
            <w:tcW w:w="2353" w:type="pct"/>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9.4. Подготовка, организация и проведение спортивных мероприятий разного уровня:</w:t>
            </w:r>
          </w:p>
          <w:p w:rsidR="00FC4039" w:rsidRPr="00FC4039" w:rsidRDefault="00FC4039" w:rsidP="00FC4039">
            <w:pPr>
              <w:widowControl w:val="0"/>
              <w:tabs>
                <w:tab w:val="left" w:pos="7655"/>
              </w:tabs>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Сельских</w:t>
            </w:r>
          </w:p>
          <w:p w:rsidR="00FC4039" w:rsidRPr="00FC4039" w:rsidRDefault="00FC4039" w:rsidP="00FC4039">
            <w:pPr>
              <w:widowControl w:val="0"/>
              <w:tabs>
                <w:tab w:val="left" w:pos="7655"/>
              </w:tabs>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Муниципальных</w:t>
            </w:r>
          </w:p>
          <w:p w:rsidR="00FC4039" w:rsidRPr="00FC4039" w:rsidRDefault="00FC4039" w:rsidP="00FC4039">
            <w:pPr>
              <w:widowControl w:val="0"/>
              <w:tabs>
                <w:tab w:val="left" w:pos="7655"/>
              </w:tabs>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 xml:space="preserve">Межмуниципальных                                                                                                                                                          </w:t>
            </w:r>
          </w:p>
        </w:tc>
        <w:tc>
          <w:tcPr>
            <w:tcW w:w="588" w:type="pct"/>
            <w:shd w:val="clear" w:color="auto" w:fill="auto"/>
            <w:vAlign w:val="bottom"/>
          </w:tcPr>
          <w:p w:rsidR="00FC4039" w:rsidRPr="00FC4039" w:rsidRDefault="00FC4039" w:rsidP="00FC4039">
            <w:pPr>
              <w:widowControl w:val="0"/>
              <w:tabs>
                <w:tab w:val="left" w:pos="7655"/>
              </w:tabs>
              <w:autoSpaceDE w:val="0"/>
              <w:autoSpaceDN w:val="0"/>
              <w:adjustRightInd w:val="0"/>
              <w:spacing w:after="0" w:line="240" w:lineRule="auto"/>
              <w:jc w:val="center"/>
              <w:rPr>
                <w:rFonts w:ascii="Times New Roman" w:eastAsia="Times New Roman" w:hAnsi="Times New Roman"/>
                <w:spacing w:val="-2"/>
                <w:sz w:val="14"/>
                <w:szCs w:val="14"/>
                <w:lang w:eastAsia="ru-RU"/>
              </w:rPr>
            </w:pPr>
            <w:r w:rsidRPr="00FC4039">
              <w:rPr>
                <w:rFonts w:ascii="Times New Roman" w:eastAsia="Times New Roman" w:hAnsi="Times New Roman"/>
                <w:spacing w:val="-2"/>
                <w:sz w:val="14"/>
                <w:szCs w:val="14"/>
                <w:lang w:eastAsia="ru-RU"/>
              </w:rPr>
              <w:t>до 30%</w:t>
            </w:r>
          </w:p>
          <w:p w:rsidR="00FC4039" w:rsidRPr="00FC4039" w:rsidRDefault="00FC4039" w:rsidP="00FC4039">
            <w:pPr>
              <w:widowControl w:val="0"/>
              <w:tabs>
                <w:tab w:val="left" w:pos="7655"/>
              </w:tabs>
              <w:autoSpaceDE w:val="0"/>
              <w:autoSpaceDN w:val="0"/>
              <w:adjustRightInd w:val="0"/>
              <w:spacing w:after="0" w:line="240" w:lineRule="auto"/>
              <w:jc w:val="center"/>
              <w:rPr>
                <w:rFonts w:ascii="Times New Roman" w:eastAsia="Times New Roman" w:hAnsi="Times New Roman"/>
                <w:spacing w:val="-2"/>
                <w:sz w:val="14"/>
                <w:szCs w:val="14"/>
                <w:lang w:eastAsia="ru-RU"/>
              </w:rPr>
            </w:pPr>
            <w:r w:rsidRPr="00FC4039">
              <w:rPr>
                <w:rFonts w:ascii="Times New Roman" w:eastAsia="Times New Roman" w:hAnsi="Times New Roman"/>
                <w:spacing w:val="-2"/>
                <w:sz w:val="14"/>
                <w:szCs w:val="14"/>
                <w:lang w:eastAsia="ru-RU"/>
              </w:rPr>
              <w:t>до 35%</w:t>
            </w:r>
          </w:p>
          <w:p w:rsidR="00FC4039" w:rsidRPr="00FC4039" w:rsidRDefault="00FC4039" w:rsidP="00FC4039">
            <w:pPr>
              <w:widowControl w:val="0"/>
              <w:tabs>
                <w:tab w:val="left" w:pos="7655"/>
              </w:tabs>
              <w:autoSpaceDE w:val="0"/>
              <w:autoSpaceDN w:val="0"/>
              <w:adjustRightInd w:val="0"/>
              <w:spacing w:after="0" w:line="240" w:lineRule="auto"/>
              <w:jc w:val="center"/>
              <w:rPr>
                <w:rFonts w:ascii="Times New Roman" w:eastAsia="Times New Roman" w:hAnsi="Times New Roman"/>
                <w:spacing w:val="-2"/>
                <w:sz w:val="14"/>
                <w:szCs w:val="14"/>
                <w:lang w:eastAsia="ru-RU"/>
              </w:rPr>
            </w:pPr>
            <w:r w:rsidRPr="00FC4039">
              <w:rPr>
                <w:rFonts w:ascii="Times New Roman" w:eastAsia="Times New Roman" w:hAnsi="Times New Roman"/>
                <w:spacing w:val="-2"/>
                <w:sz w:val="14"/>
                <w:szCs w:val="14"/>
                <w:lang w:eastAsia="ru-RU"/>
              </w:rPr>
              <w:t>до 40%</w:t>
            </w:r>
          </w:p>
        </w:tc>
      </w:tr>
      <w:tr w:rsidR="00FC4039" w:rsidRPr="00FC4039" w:rsidTr="00FC4039">
        <w:trPr>
          <w:trHeight w:val="422"/>
        </w:trPr>
        <w:tc>
          <w:tcPr>
            <w:tcW w:w="221" w:type="pct"/>
            <w:vMerge/>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ind w:hanging="308"/>
              <w:jc w:val="center"/>
              <w:rPr>
                <w:rFonts w:ascii="Times New Roman" w:eastAsia="Times New Roman" w:hAnsi="Times New Roman"/>
                <w:spacing w:val="-2"/>
                <w:sz w:val="14"/>
                <w:szCs w:val="14"/>
                <w:lang w:eastAsia="ru-RU"/>
              </w:rPr>
            </w:pPr>
          </w:p>
        </w:tc>
        <w:tc>
          <w:tcPr>
            <w:tcW w:w="735" w:type="pct"/>
            <w:vMerge/>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ind w:firstLine="33"/>
              <w:rPr>
                <w:rFonts w:ascii="Times New Roman" w:eastAsia="Times New Roman" w:hAnsi="Times New Roman"/>
                <w:spacing w:val="-2"/>
                <w:sz w:val="14"/>
                <w:szCs w:val="14"/>
                <w:highlight w:val="yellow"/>
                <w:lang w:eastAsia="ru-RU"/>
              </w:rPr>
            </w:pPr>
          </w:p>
        </w:tc>
        <w:tc>
          <w:tcPr>
            <w:tcW w:w="1103" w:type="pct"/>
            <w:vMerge/>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rPr>
                <w:rFonts w:ascii="Times New Roman" w:eastAsia="Times New Roman" w:hAnsi="Times New Roman"/>
                <w:sz w:val="14"/>
                <w:szCs w:val="14"/>
                <w:lang w:eastAsia="ru-RU"/>
              </w:rPr>
            </w:pPr>
          </w:p>
        </w:tc>
        <w:tc>
          <w:tcPr>
            <w:tcW w:w="2353" w:type="pct"/>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9.5. Организационная работа по обеспечению участия сборных команд Богучанского района и с. Богучаны в выездных спортивных мероприятиях разного уровня:</w:t>
            </w:r>
          </w:p>
          <w:p w:rsidR="00FC4039" w:rsidRPr="00FC4039" w:rsidRDefault="00FC4039" w:rsidP="00FC4039">
            <w:pPr>
              <w:widowControl w:val="0"/>
              <w:tabs>
                <w:tab w:val="left" w:pos="7655"/>
              </w:tabs>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Межмуниципальных</w:t>
            </w:r>
          </w:p>
          <w:p w:rsidR="00FC4039" w:rsidRPr="00FC4039" w:rsidRDefault="00FC4039" w:rsidP="00FC4039">
            <w:pPr>
              <w:widowControl w:val="0"/>
              <w:tabs>
                <w:tab w:val="left" w:pos="7655"/>
              </w:tabs>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 xml:space="preserve">Региональных </w:t>
            </w:r>
          </w:p>
        </w:tc>
        <w:tc>
          <w:tcPr>
            <w:tcW w:w="588" w:type="pct"/>
            <w:shd w:val="clear" w:color="auto" w:fill="auto"/>
            <w:vAlign w:val="bottom"/>
          </w:tcPr>
          <w:p w:rsidR="00FC4039" w:rsidRPr="00FC4039" w:rsidRDefault="00FC4039" w:rsidP="00FC4039">
            <w:pPr>
              <w:widowControl w:val="0"/>
              <w:tabs>
                <w:tab w:val="left" w:pos="7655"/>
              </w:tabs>
              <w:autoSpaceDE w:val="0"/>
              <w:autoSpaceDN w:val="0"/>
              <w:adjustRightInd w:val="0"/>
              <w:spacing w:after="0" w:line="240" w:lineRule="auto"/>
              <w:jc w:val="center"/>
              <w:rPr>
                <w:rFonts w:ascii="Times New Roman" w:eastAsia="Times New Roman" w:hAnsi="Times New Roman"/>
                <w:spacing w:val="-2"/>
                <w:sz w:val="14"/>
                <w:szCs w:val="14"/>
                <w:lang w:eastAsia="ru-RU"/>
              </w:rPr>
            </w:pPr>
            <w:r w:rsidRPr="00FC4039">
              <w:rPr>
                <w:rFonts w:ascii="Times New Roman" w:eastAsia="Times New Roman" w:hAnsi="Times New Roman"/>
                <w:spacing w:val="-2"/>
                <w:sz w:val="14"/>
                <w:szCs w:val="14"/>
                <w:lang w:eastAsia="ru-RU"/>
              </w:rPr>
              <w:t>до 30%</w:t>
            </w:r>
          </w:p>
          <w:p w:rsidR="00FC4039" w:rsidRPr="00FC4039" w:rsidRDefault="00FC4039" w:rsidP="00FC4039">
            <w:pPr>
              <w:widowControl w:val="0"/>
              <w:tabs>
                <w:tab w:val="left" w:pos="7655"/>
              </w:tabs>
              <w:autoSpaceDE w:val="0"/>
              <w:autoSpaceDN w:val="0"/>
              <w:adjustRightInd w:val="0"/>
              <w:spacing w:after="0" w:line="240" w:lineRule="auto"/>
              <w:jc w:val="center"/>
              <w:rPr>
                <w:rFonts w:ascii="Times New Roman" w:eastAsia="Times New Roman" w:hAnsi="Times New Roman"/>
                <w:spacing w:val="-2"/>
                <w:sz w:val="14"/>
                <w:szCs w:val="14"/>
                <w:lang w:eastAsia="ru-RU"/>
              </w:rPr>
            </w:pPr>
            <w:r w:rsidRPr="00FC4039">
              <w:rPr>
                <w:rFonts w:ascii="Times New Roman" w:eastAsia="Times New Roman" w:hAnsi="Times New Roman"/>
                <w:spacing w:val="-2"/>
                <w:sz w:val="14"/>
                <w:szCs w:val="14"/>
                <w:lang w:eastAsia="ru-RU"/>
              </w:rPr>
              <w:t>до 40%</w:t>
            </w:r>
          </w:p>
        </w:tc>
      </w:tr>
      <w:tr w:rsidR="00FC4039" w:rsidRPr="00FC4039" w:rsidTr="00FC4039">
        <w:trPr>
          <w:trHeight w:val="422"/>
        </w:trPr>
        <w:tc>
          <w:tcPr>
            <w:tcW w:w="221" w:type="pct"/>
            <w:vMerge/>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ind w:hanging="308"/>
              <w:jc w:val="center"/>
              <w:rPr>
                <w:rFonts w:ascii="Times New Roman" w:eastAsia="Times New Roman" w:hAnsi="Times New Roman"/>
                <w:spacing w:val="-2"/>
                <w:sz w:val="14"/>
                <w:szCs w:val="14"/>
                <w:lang w:eastAsia="ru-RU"/>
              </w:rPr>
            </w:pPr>
          </w:p>
        </w:tc>
        <w:tc>
          <w:tcPr>
            <w:tcW w:w="735" w:type="pct"/>
            <w:vMerge/>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ind w:firstLine="33"/>
              <w:rPr>
                <w:rFonts w:ascii="Times New Roman" w:eastAsia="Times New Roman" w:hAnsi="Times New Roman"/>
                <w:spacing w:val="-2"/>
                <w:sz w:val="14"/>
                <w:szCs w:val="14"/>
                <w:highlight w:val="yellow"/>
                <w:lang w:eastAsia="ru-RU"/>
              </w:rPr>
            </w:pPr>
          </w:p>
        </w:tc>
        <w:tc>
          <w:tcPr>
            <w:tcW w:w="1103" w:type="pct"/>
            <w:vMerge/>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rPr>
                <w:rFonts w:ascii="Times New Roman" w:eastAsia="Times New Roman" w:hAnsi="Times New Roman"/>
                <w:sz w:val="14"/>
                <w:szCs w:val="14"/>
                <w:lang w:eastAsia="ru-RU"/>
              </w:rPr>
            </w:pPr>
          </w:p>
        </w:tc>
        <w:tc>
          <w:tcPr>
            <w:tcW w:w="2353" w:type="pct"/>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9.6. Пропаганда и популяризация физической культуры и спорта среди различных возрастных групп населения (размещение информации на сайте учреждения, средствах массовой информации, информационных стендах учреждений, социальных сетях и т</w:t>
            </w:r>
            <w:proofErr w:type="gramStart"/>
            <w:r w:rsidRPr="00FC4039">
              <w:rPr>
                <w:rFonts w:ascii="Times New Roman" w:eastAsia="Times New Roman" w:hAnsi="Times New Roman"/>
                <w:sz w:val="14"/>
                <w:szCs w:val="14"/>
                <w:lang w:eastAsia="ru-RU"/>
              </w:rPr>
              <w:t>.д</w:t>
            </w:r>
            <w:proofErr w:type="gramEnd"/>
            <w:r w:rsidRPr="00FC4039">
              <w:rPr>
                <w:rFonts w:ascii="Times New Roman" w:eastAsia="Times New Roman" w:hAnsi="Times New Roman"/>
                <w:sz w:val="14"/>
                <w:szCs w:val="14"/>
                <w:lang w:eastAsia="ru-RU"/>
              </w:rPr>
              <w:t>)</w:t>
            </w:r>
          </w:p>
        </w:tc>
        <w:tc>
          <w:tcPr>
            <w:tcW w:w="588" w:type="pct"/>
            <w:shd w:val="clear" w:color="auto" w:fill="auto"/>
            <w:vAlign w:val="center"/>
          </w:tcPr>
          <w:p w:rsidR="00FC4039" w:rsidRPr="00FC4039" w:rsidRDefault="00FC4039" w:rsidP="00FC4039">
            <w:pPr>
              <w:widowControl w:val="0"/>
              <w:tabs>
                <w:tab w:val="left" w:pos="7655"/>
              </w:tabs>
              <w:autoSpaceDE w:val="0"/>
              <w:autoSpaceDN w:val="0"/>
              <w:adjustRightInd w:val="0"/>
              <w:spacing w:after="0" w:line="240" w:lineRule="auto"/>
              <w:jc w:val="center"/>
              <w:rPr>
                <w:rFonts w:ascii="Times New Roman" w:eastAsia="Times New Roman" w:hAnsi="Times New Roman"/>
                <w:spacing w:val="-2"/>
                <w:sz w:val="14"/>
                <w:szCs w:val="14"/>
                <w:lang w:eastAsia="ru-RU"/>
              </w:rPr>
            </w:pPr>
            <w:r w:rsidRPr="00FC4039">
              <w:rPr>
                <w:rFonts w:ascii="Times New Roman" w:eastAsia="Times New Roman" w:hAnsi="Times New Roman"/>
                <w:spacing w:val="-2"/>
                <w:sz w:val="14"/>
                <w:szCs w:val="14"/>
                <w:lang w:eastAsia="ru-RU"/>
              </w:rPr>
              <w:t>до 15 %</w:t>
            </w:r>
          </w:p>
        </w:tc>
      </w:tr>
    </w:tbl>
    <w:p w:rsidR="00FC4039" w:rsidRPr="00FC4039" w:rsidRDefault="00FC4039" w:rsidP="00FC4039">
      <w:pPr>
        <w:widowControl w:val="0"/>
        <w:autoSpaceDE w:val="0"/>
        <w:autoSpaceDN w:val="0"/>
        <w:adjustRightInd w:val="0"/>
        <w:spacing w:after="0" w:line="240" w:lineRule="auto"/>
        <w:ind w:firstLine="708"/>
        <w:jc w:val="both"/>
        <w:rPr>
          <w:rFonts w:ascii="Times New Roman" w:eastAsia="Times New Roman" w:hAnsi="Times New Roman"/>
          <w:sz w:val="20"/>
          <w:szCs w:val="20"/>
          <w:lang w:eastAsia="ru-RU"/>
        </w:rPr>
      </w:pPr>
    </w:p>
    <w:p w:rsidR="00FC4039" w:rsidRPr="00FC4039" w:rsidRDefault="00FC4039" w:rsidP="00FC4039">
      <w:pPr>
        <w:widowControl w:val="0"/>
        <w:autoSpaceDE w:val="0"/>
        <w:autoSpaceDN w:val="0"/>
        <w:adjustRightInd w:val="0"/>
        <w:spacing w:after="0" w:line="240" w:lineRule="auto"/>
        <w:ind w:firstLine="708"/>
        <w:jc w:val="both"/>
        <w:rPr>
          <w:rFonts w:ascii="Times New Roman" w:eastAsia="Times New Roman" w:hAnsi="Times New Roman"/>
          <w:bCs/>
          <w:sz w:val="20"/>
          <w:szCs w:val="20"/>
          <w:lang w:eastAsia="ru-RU"/>
        </w:rPr>
      </w:pPr>
      <w:r w:rsidRPr="00FC4039">
        <w:rPr>
          <w:rFonts w:ascii="Times New Roman" w:eastAsia="Times New Roman" w:hAnsi="Times New Roman"/>
          <w:bCs/>
          <w:sz w:val="20"/>
          <w:szCs w:val="20"/>
          <w:lang w:eastAsia="ru-RU"/>
        </w:rPr>
        <w:t xml:space="preserve">2. </w:t>
      </w:r>
      <w:proofErr w:type="gramStart"/>
      <w:r w:rsidRPr="00FC4039">
        <w:rPr>
          <w:rFonts w:ascii="Times New Roman" w:eastAsia="Times New Roman" w:hAnsi="Times New Roman"/>
          <w:bCs/>
          <w:sz w:val="20"/>
          <w:szCs w:val="20"/>
          <w:lang w:eastAsia="ru-RU"/>
        </w:rPr>
        <w:t>Контроль за</w:t>
      </w:r>
      <w:proofErr w:type="gramEnd"/>
      <w:r w:rsidRPr="00FC4039">
        <w:rPr>
          <w:rFonts w:ascii="Times New Roman" w:eastAsia="Times New Roman" w:hAnsi="Times New Roman"/>
          <w:bCs/>
          <w:sz w:val="20"/>
          <w:szCs w:val="20"/>
          <w:lang w:eastAsia="ru-RU"/>
        </w:rPr>
        <w:t xml:space="preserve"> исполнением настоящего постановления возложить на заместителя Главы Богучанского района по социальным вопросам   Брюханова И.М.</w:t>
      </w:r>
    </w:p>
    <w:p w:rsidR="00FC4039" w:rsidRPr="00FC4039" w:rsidRDefault="00FC4039" w:rsidP="00FC4039">
      <w:pPr>
        <w:widowControl w:val="0"/>
        <w:autoSpaceDE w:val="0"/>
        <w:autoSpaceDN w:val="0"/>
        <w:adjustRightInd w:val="0"/>
        <w:spacing w:after="0" w:line="240" w:lineRule="auto"/>
        <w:ind w:firstLine="709"/>
        <w:jc w:val="both"/>
        <w:rPr>
          <w:rFonts w:ascii="Times New Roman" w:eastAsia="Times New Roman" w:hAnsi="Times New Roman"/>
          <w:bCs/>
          <w:sz w:val="20"/>
          <w:szCs w:val="20"/>
          <w:lang w:eastAsia="ru-RU"/>
        </w:rPr>
      </w:pPr>
      <w:r w:rsidRPr="00FC4039">
        <w:rPr>
          <w:rFonts w:ascii="Times New Roman" w:eastAsia="Times New Roman" w:hAnsi="Times New Roman"/>
          <w:bCs/>
          <w:sz w:val="20"/>
          <w:szCs w:val="20"/>
          <w:lang w:eastAsia="ru-RU"/>
        </w:rPr>
        <w:t xml:space="preserve">3. Постановление вступает в силу со </w:t>
      </w:r>
      <w:proofErr w:type="gramStart"/>
      <w:r w:rsidRPr="00FC4039">
        <w:rPr>
          <w:rFonts w:ascii="Times New Roman" w:eastAsia="Times New Roman" w:hAnsi="Times New Roman"/>
          <w:bCs/>
          <w:sz w:val="20"/>
          <w:szCs w:val="20"/>
          <w:lang w:eastAsia="ru-RU"/>
        </w:rPr>
        <w:t>дня, следующего за днем опубликования его в Официальном вестнике Богучанского района и распространяется</w:t>
      </w:r>
      <w:proofErr w:type="gramEnd"/>
      <w:r w:rsidRPr="00FC4039">
        <w:rPr>
          <w:rFonts w:ascii="Times New Roman" w:eastAsia="Times New Roman" w:hAnsi="Times New Roman"/>
          <w:bCs/>
          <w:sz w:val="20"/>
          <w:szCs w:val="20"/>
          <w:lang w:eastAsia="ru-RU"/>
        </w:rPr>
        <w:t xml:space="preserve"> на правоотношения, возникшим с 18 апреля 2023 года.</w:t>
      </w:r>
    </w:p>
    <w:p w:rsidR="00FC4039" w:rsidRPr="00FC4039" w:rsidRDefault="00FC4039" w:rsidP="00FC4039">
      <w:pPr>
        <w:spacing w:after="0" w:line="240" w:lineRule="auto"/>
        <w:jc w:val="both"/>
        <w:rPr>
          <w:rFonts w:ascii="Times New Roman" w:eastAsia="Times New Roman" w:hAnsi="Times New Roman"/>
          <w:spacing w:val="20"/>
          <w:sz w:val="20"/>
          <w:szCs w:val="20"/>
          <w:highlight w:val="yellow"/>
          <w:lang w:eastAsia="ru-RU"/>
        </w:rPr>
      </w:pPr>
    </w:p>
    <w:p w:rsidR="00FC4039" w:rsidRPr="00FC4039" w:rsidRDefault="00FC4039" w:rsidP="00FC4039">
      <w:pPr>
        <w:spacing w:after="0" w:line="240" w:lineRule="auto"/>
        <w:jc w:val="both"/>
        <w:rPr>
          <w:rFonts w:ascii="Times New Roman" w:eastAsia="Times New Roman" w:hAnsi="Times New Roman"/>
          <w:bCs/>
          <w:sz w:val="20"/>
          <w:szCs w:val="20"/>
          <w:lang w:eastAsia="ru-RU"/>
        </w:rPr>
      </w:pPr>
      <w:r w:rsidRPr="00FC4039">
        <w:rPr>
          <w:rFonts w:ascii="Times New Roman" w:eastAsia="Times New Roman" w:hAnsi="Times New Roman"/>
          <w:bCs/>
          <w:sz w:val="20"/>
          <w:szCs w:val="20"/>
          <w:lang w:eastAsia="ru-RU"/>
        </w:rPr>
        <w:t>И.о. Главы Богучанского района</w:t>
      </w:r>
      <w:r w:rsidRPr="00FC4039">
        <w:rPr>
          <w:rFonts w:ascii="Times New Roman" w:eastAsia="Times New Roman" w:hAnsi="Times New Roman"/>
          <w:bCs/>
          <w:sz w:val="20"/>
          <w:szCs w:val="20"/>
          <w:lang w:eastAsia="ru-RU"/>
        </w:rPr>
        <w:tab/>
      </w:r>
      <w:r w:rsidRPr="00FC4039">
        <w:rPr>
          <w:rFonts w:ascii="Times New Roman" w:eastAsia="Times New Roman" w:hAnsi="Times New Roman"/>
          <w:bCs/>
          <w:sz w:val="20"/>
          <w:szCs w:val="20"/>
          <w:lang w:eastAsia="ru-RU"/>
        </w:rPr>
        <w:tab/>
      </w:r>
      <w:r w:rsidRPr="00FC4039">
        <w:rPr>
          <w:rFonts w:ascii="Times New Roman" w:eastAsia="Times New Roman" w:hAnsi="Times New Roman"/>
          <w:bCs/>
          <w:sz w:val="20"/>
          <w:szCs w:val="20"/>
          <w:lang w:eastAsia="ru-RU"/>
        </w:rPr>
        <w:tab/>
      </w:r>
      <w:r w:rsidRPr="00FC4039">
        <w:rPr>
          <w:rFonts w:ascii="Times New Roman" w:eastAsia="Times New Roman" w:hAnsi="Times New Roman"/>
          <w:bCs/>
          <w:sz w:val="20"/>
          <w:szCs w:val="20"/>
          <w:lang w:eastAsia="ru-RU"/>
        </w:rPr>
        <w:tab/>
        <w:t xml:space="preserve">                  Любим В.М.</w:t>
      </w:r>
    </w:p>
    <w:p w:rsidR="00BA7D64" w:rsidRPr="00FC4039" w:rsidRDefault="00BA7D64" w:rsidP="00FC4039">
      <w:pPr>
        <w:spacing w:after="0" w:line="240" w:lineRule="auto"/>
        <w:ind w:firstLine="360"/>
        <w:jc w:val="both"/>
        <w:rPr>
          <w:rFonts w:ascii="Times New Roman" w:eastAsia="Times New Roman" w:hAnsi="Times New Roman"/>
          <w:sz w:val="20"/>
          <w:szCs w:val="20"/>
          <w:lang w:eastAsia="ru-RU"/>
        </w:rPr>
      </w:pPr>
    </w:p>
    <w:p w:rsidR="00FC4039" w:rsidRPr="00FC4039" w:rsidRDefault="00FC4039" w:rsidP="00FC4039">
      <w:pPr>
        <w:widowControl w:val="0"/>
        <w:autoSpaceDE w:val="0"/>
        <w:autoSpaceDN w:val="0"/>
        <w:adjustRightInd w:val="0"/>
        <w:spacing w:after="0" w:line="240" w:lineRule="auto"/>
        <w:jc w:val="center"/>
        <w:rPr>
          <w:rFonts w:ascii="Times New Roman" w:eastAsia="Times New Roman" w:hAnsi="Times New Roman"/>
          <w:sz w:val="20"/>
          <w:szCs w:val="20"/>
          <w:lang w:eastAsia="ru-RU"/>
        </w:rPr>
      </w:pPr>
      <w:r w:rsidRPr="00FC4039">
        <w:rPr>
          <w:rFonts w:ascii="Times New Roman" w:eastAsia="Times New Roman" w:hAnsi="Times New Roman"/>
          <w:noProof/>
          <w:sz w:val="20"/>
          <w:szCs w:val="20"/>
          <w:lang w:eastAsia="ru-RU"/>
        </w:rPr>
        <w:drawing>
          <wp:inline distT="0" distB="0" distL="0" distR="0">
            <wp:extent cx="495300" cy="619125"/>
            <wp:effectExtent l="19050" t="0" r="0" b="0"/>
            <wp:docPr id="18" name="Рисунок 1"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снизу убран белый цвет"/>
                    <pic:cNvPicPr>
                      <a:picLocks noChangeAspect="1" noChangeArrowheads="1"/>
                    </pic:cNvPicPr>
                  </pic:nvPicPr>
                  <pic:blipFill>
                    <a:blip r:embed="rId348" cstate="print"/>
                    <a:srcRect/>
                    <a:stretch>
                      <a:fillRect/>
                    </a:stretch>
                  </pic:blipFill>
                  <pic:spPr bwMode="auto">
                    <a:xfrm>
                      <a:off x="0" y="0"/>
                      <a:ext cx="495300" cy="619125"/>
                    </a:xfrm>
                    <a:prstGeom prst="rect">
                      <a:avLst/>
                    </a:prstGeom>
                    <a:noFill/>
                    <a:ln w="9525">
                      <a:noFill/>
                      <a:miter lim="800000"/>
                      <a:headEnd/>
                      <a:tailEnd/>
                    </a:ln>
                  </pic:spPr>
                </pic:pic>
              </a:graphicData>
            </a:graphic>
          </wp:inline>
        </w:drawing>
      </w:r>
    </w:p>
    <w:p w:rsidR="00FC4039" w:rsidRPr="00FC4039" w:rsidRDefault="00FC4039" w:rsidP="00FC4039">
      <w:pPr>
        <w:widowControl w:val="0"/>
        <w:autoSpaceDE w:val="0"/>
        <w:autoSpaceDN w:val="0"/>
        <w:adjustRightInd w:val="0"/>
        <w:spacing w:after="0" w:line="240" w:lineRule="auto"/>
        <w:rPr>
          <w:rFonts w:ascii="Times New Roman" w:eastAsia="Times New Roman" w:hAnsi="Times New Roman"/>
          <w:sz w:val="20"/>
          <w:szCs w:val="20"/>
          <w:lang w:eastAsia="ru-RU"/>
        </w:rPr>
      </w:pPr>
    </w:p>
    <w:p w:rsidR="00FC4039" w:rsidRPr="00FC4039" w:rsidRDefault="00FC4039" w:rsidP="00FC4039">
      <w:pPr>
        <w:widowControl w:val="0"/>
        <w:autoSpaceDE w:val="0"/>
        <w:autoSpaceDN w:val="0"/>
        <w:adjustRightInd w:val="0"/>
        <w:spacing w:after="0" w:line="240" w:lineRule="auto"/>
        <w:jc w:val="center"/>
        <w:rPr>
          <w:rFonts w:ascii="Times New Roman" w:eastAsia="Times New Roman" w:hAnsi="Times New Roman"/>
          <w:spacing w:val="20"/>
          <w:sz w:val="18"/>
          <w:szCs w:val="20"/>
          <w:lang w:eastAsia="ru-RU"/>
        </w:rPr>
      </w:pPr>
      <w:r w:rsidRPr="00FC4039">
        <w:rPr>
          <w:rFonts w:ascii="Times New Roman" w:eastAsia="Times New Roman" w:hAnsi="Times New Roman"/>
          <w:spacing w:val="20"/>
          <w:sz w:val="18"/>
          <w:szCs w:val="20"/>
          <w:lang w:eastAsia="ru-RU"/>
        </w:rPr>
        <w:t>АДМИНИСТРАЦИЯ БОГУЧАНСКОГО РАЙОНА</w:t>
      </w:r>
    </w:p>
    <w:p w:rsidR="00FC4039" w:rsidRPr="00FC4039" w:rsidRDefault="00FC4039" w:rsidP="00FC4039">
      <w:pPr>
        <w:widowControl w:val="0"/>
        <w:autoSpaceDE w:val="0"/>
        <w:autoSpaceDN w:val="0"/>
        <w:adjustRightInd w:val="0"/>
        <w:spacing w:after="0" w:line="240" w:lineRule="auto"/>
        <w:jc w:val="center"/>
        <w:rPr>
          <w:rFonts w:ascii="Times New Roman" w:eastAsia="Times New Roman" w:hAnsi="Times New Roman"/>
          <w:spacing w:val="20"/>
          <w:sz w:val="20"/>
          <w:szCs w:val="20"/>
          <w:lang w:eastAsia="ru-RU"/>
        </w:rPr>
      </w:pPr>
      <w:r w:rsidRPr="00FC4039">
        <w:rPr>
          <w:rFonts w:ascii="Times New Roman" w:eastAsia="Times New Roman" w:hAnsi="Times New Roman"/>
          <w:spacing w:val="20"/>
          <w:sz w:val="18"/>
          <w:szCs w:val="20"/>
          <w:lang w:eastAsia="ru-RU"/>
        </w:rPr>
        <w:t>ПОСТАНОВЛЕНИЕ</w:t>
      </w:r>
    </w:p>
    <w:p w:rsidR="00FC4039" w:rsidRPr="00FC4039" w:rsidRDefault="00FC4039" w:rsidP="00FC4039">
      <w:pPr>
        <w:widowControl w:val="0"/>
        <w:autoSpaceDE w:val="0"/>
        <w:autoSpaceDN w:val="0"/>
        <w:adjustRightInd w:val="0"/>
        <w:spacing w:after="0" w:line="240" w:lineRule="auto"/>
        <w:jc w:val="center"/>
        <w:rPr>
          <w:rFonts w:ascii="Times New Roman" w:eastAsia="Times New Roman" w:hAnsi="Times New Roman"/>
          <w:sz w:val="20"/>
          <w:szCs w:val="20"/>
          <w:lang w:eastAsia="ru-RU"/>
        </w:rPr>
      </w:pPr>
      <w:r w:rsidRPr="00FC4039">
        <w:rPr>
          <w:rFonts w:ascii="Times New Roman" w:eastAsia="Times New Roman" w:hAnsi="Times New Roman"/>
          <w:spacing w:val="-16"/>
          <w:sz w:val="20"/>
          <w:szCs w:val="20"/>
          <w:lang w:eastAsia="ru-RU"/>
        </w:rPr>
        <w:t>30.05. 2023</w:t>
      </w:r>
      <w:r w:rsidRPr="00FC4039">
        <w:rPr>
          <w:rFonts w:ascii="Times New Roman" w:eastAsia="Times New Roman" w:hAnsi="Times New Roman"/>
          <w:spacing w:val="-16"/>
          <w:sz w:val="20"/>
          <w:szCs w:val="20"/>
          <w:lang w:eastAsia="ru-RU"/>
        </w:rPr>
        <w:tab/>
      </w:r>
      <w:r w:rsidRPr="00FC4039">
        <w:rPr>
          <w:rFonts w:ascii="Times New Roman" w:eastAsia="Times New Roman" w:hAnsi="Times New Roman"/>
          <w:spacing w:val="-16"/>
          <w:sz w:val="20"/>
          <w:szCs w:val="20"/>
          <w:lang w:eastAsia="ru-RU"/>
        </w:rPr>
        <w:tab/>
        <w:t xml:space="preserve">      </w:t>
      </w:r>
      <w:r w:rsidRPr="00FC4039">
        <w:rPr>
          <w:rFonts w:ascii="Times New Roman" w:eastAsia="Times New Roman" w:hAnsi="Times New Roman"/>
          <w:spacing w:val="-16"/>
          <w:sz w:val="20"/>
          <w:szCs w:val="20"/>
          <w:lang w:eastAsia="ru-RU"/>
        </w:rPr>
        <w:tab/>
        <w:t xml:space="preserve">                        </w:t>
      </w:r>
      <w:r w:rsidRPr="00FC4039">
        <w:rPr>
          <w:rFonts w:ascii="Times New Roman" w:eastAsia="Times New Roman" w:hAnsi="Times New Roman"/>
          <w:spacing w:val="-6"/>
          <w:sz w:val="20"/>
          <w:szCs w:val="20"/>
          <w:lang w:eastAsia="ru-RU"/>
        </w:rPr>
        <w:t>с. Богучаны</w:t>
      </w:r>
      <w:r w:rsidRPr="00FC4039">
        <w:rPr>
          <w:rFonts w:ascii="Times New Roman" w:eastAsia="Times New Roman" w:hAnsi="Times New Roman"/>
          <w:spacing w:val="-6"/>
          <w:sz w:val="20"/>
          <w:szCs w:val="20"/>
          <w:lang w:eastAsia="ru-RU"/>
        </w:rPr>
        <w:tab/>
      </w:r>
      <w:r w:rsidRPr="00FC4039">
        <w:rPr>
          <w:rFonts w:ascii="Times New Roman" w:eastAsia="Times New Roman" w:hAnsi="Times New Roman"/>
          <w:spacing w:val="-6"/>
          <w:sz w:val="20"/>
          <w:szCs w:val="20"/>
          <w:lang w:eastAsia="ru-RU"/>
        </w:rPr>
        <w:tab/>
      </w:r>
      <w:r w:rsidRPr="00FC4039">
        <w:rPr>
          <w:rFonts w:ascii="Times New Roman" w:eastAsia="Times New Roman" w:hAnsi="Times New Roman"/>
          <w:spacing w:val="-6"/>
          <w:sz w:val="20"/>
          <w:szCs w:val="20"/>
          <w:lang w:eastAsia="ru-RU"/>
        </w:rPr>
        <w:tab/>
        <w:t xml:space="preserve">  </w:t>
      </w:r>
      <w:r w:rsidRPr="00FC4039">
        <w:rPr>
          <w:rFonts w:ascii="Times New Roman" w:eastAsia="Times New Roman" w:hAnsi="Times New Roman"/>
          <w:spacing w:val="-6"/>
          <w:sz w:val="20"/>
          <w:szCs w:val="20"/>
          <w:lang w:eastAsia="ru-RU"/>
        </w:rPr>
        <w:tab/>
        <w:t xml:space="preserve">  </w:t>
      </w:r>
      <w:r w:rsidRPr="00FC4039">
        <w:rPr>
          <w:rFonts w:ascii="Times New Roman" w:eastAsia="Times New Roman" w:hAnsi="Times New Roman"/>
          <w:sz w:val="20"/>
          <w:szCs w:val="20"/>
          <w:lang w:eastAsia="ru-RU"/>
        </w:rPr>
        <w:t>№ 534  -</w:t>
      </w:r>
      <w:proofErr w:type="gramStart"/>
      <w:r w:rsidRPr="00FC4039">
        <w:rPr>
          <w:rFonts w:ascii="Times New Roman" w:eastAsia="Times New Roman" w:hAnsi="Times New Roman"/>
          <w:sz w:val="20"/>
          <w:szCs w:val="20"/>
          <w:lang w:eastAsia="ru-RU"/>
        </w:rPr>
        <w:t>п</w:t>
      </w:r>
      <w:proofErr w:type="gramEnd"/>
    </w:p>
    <w:p w:rsidR="00FC4039" w:rsidRPr="00FC4039" w:rsidRDefault="00FC4039" w:rsidP="00FC4039">
      <w:pPr>
        <w:widowControl w:val="0"/>
        <w:autoSpaceDE w:val="0"/>
        <w:autoSpaceDN w:val="0"/>
        <w:adjustRightInd w:val="0"/>
        <w:spacing w:after="0" w:line="240" w:lineRule="auto"/>
        <w:jc w:val="center"/>
        <w:rPr>
          <w:rFonts w:ascii="Times New Roman" w:eastAsia="Times New Roman" w:hAnsi="Times New Roman"/>
          <w:sz w:val="20"/>
          <w:szCs w:val="20"/>
          <w:lang w:eastAsia="ru-RU"/>
        </w:rPr>
      </w:pPr>
    </w:p>
    <w:p w:rsidR="00FC4039" w:rsidRPr="00FC4039" w:rsidRDefault="00FC4039" w:rsidP="00FC4039">
      <w:pPr>
        <w:widowControl w:val="0"/>
        <w:autoSpaceDE w:val="0"/>
        <w:autoSpaceDN w:val="0"/>
        <w:adjustRightInd w:val="0"/>
        <w:spacing w:after="0" w:line="240" w:lineRule="auto"/>
        <w:jc w:val="center"/>
        <w:rPr>
          <w:rFonts w:ascii="Times New Roman" w:eastAsia="Times New Roman" w:hAnsi="Times New Roman"/>
          <w:sz w:val="20"/>
          <w:szCs w:val="20"/>
          <w:lang w:eastAsia="ru-RU"/>
        </w:rPr>
      </w:pPr>
      <w:r w:rsidRPr="00FC4039">
        <w:rPr>
          <w:rFonts w:ascii="Times New Roman" w:eastAsia="Times New Roman" w:hAnsi="Times New Roman"/>
          <w:sz w:val="20"/>
          <w:szCs w:val="20"/>
          <w:lang w:eastAsia="ru-RU"/>
        </w:rPr>
        <w:t>О внесении изменений в постановление администрации Богучанского района от 11.10.2017 № 1132-п «Об утверждении Положения об оплате труда работников Муниципального  казенного учреждения «Управление культуры, физической культуры, спорта и молодежной политики Богучанского района»</w:t>
      </w:r>
    </w:p>
    <w:p w:rsidR="00FC4039" w:rsidRPr="00FC4039" w:rsidRDefault="00FC4039" w:rsidP="00FC4039">
      <w:pPr>
        <w:widowControl w:val="0"/>
        <w:autoSpaceDE w:val="0"/>
        <w:autoSpaceDN w:val="0"/>
        <w:adjustRightInd w:val="0"/>
        <w:spacing w:after="0" w:line="240" w:lineRule="auto"/>
        <w:jc w:val="both"/>
        <w:rPr>
          <w:rFonts w:ascii="Times New Roman" w:eastAsia="Times New Roman" w:hAnsi="Times New Roman"/>
          <w:spacing w:val="20"/>
          <w:sz w:val="20"/>
          <w:szCs w:val="20"/>
          <w:lang w:eastAsia="ru-RU"/>
        </w:rPr>
      </w:pPr>
    </w:p>
    <w:p w:rsidR="00FC4039" w:rsidRPr="00FC4039" w:rsidRDefault="00FC4039" w:rsidP="00FC4039">
      <w:pPr>
        <w:widowControl w:val="0"/>
        <w:autoSpaceDE w:val="0"/>
        <w:autoSpaceDN w:val="0"/>
        <w:adjustRightInd w:val="0"/>
        <w:spacing w:after="0" w:line="240" w:lineRule="auto"/>
        <w:ind w:firstLine="708"/>
        <w:jc w:val="both"/>
        <w:outlineLvl w:val="0"/>
        <w:rPr>
          <w:rFonts w:ascii="Times New Roman" w:eastAsia="Times New Roman" w:hAnsi="Times New Roman"/>
          <w:bCs/>
          <w:color w:val="000000"/>
          <w:sz w:val="20"/>
          <w:szCs w:val="20"/>
          <w:shd w:val="clear" w:color="auto" w:fill="FFFFFF"/>
          <w:lang w:eastAsia="ru-RU"/>
        </w:rPr>
      </w:pPr>
      <w:proofErr w:type="gramStart"/>
      <w:r w:rsidRPr="00FC4039">
        <w:rPr>
          <w:rFonts w:ascii="Times New Roman" w:eastAsia="Times New Roman" w:hAnsi="Times New Roman"/>
          <w:sz w:val="20"/>
          <w:szCs w:val="20"/>
          <w:lang w:eastAsia="ru-RU"/>
        </w:rPr>
        <w:t>В соответствии с  Трудовым кодексом Российской Федерации, Федеральным Законом от 06.10.2003 № 131-ФЗ «Об общих принципах организации местного самоуправления в Российской Федерации», Законом Красноярского края от 29.10.2009 № 9-3864 «О системах оплаты труда работников краевых государственных бюджетных и казенных учреждений», постановлением администрации Богучанского района от 18.05.2012 № 651-п «Об утверждении  Положения о системе оплаты труда работников муниципальных бюджетных и казенных учреждений», постановлением администрации</w:t>
      </w:r>
      <w:proofErr w:type="gramEnd"/>
      <w:r w:rsidRPr="00FC4039">
        <w:rPr>
          <w:rFonts w:ascii="Times New Roman" w:eastAsia="Times New Roman" w:hAnsi="Times New Roman"/>
          <w:sz w:val="20"/>
          <w:szCs w:val="20"/>
          <w:lang w:eastAsia="ru-RU"/>
        </w:rPr>
        <w:t xml:space="preserve"> Богучанского района от 11.10.2017 № 1130-п  «Об утверждении Примерного положения об оплате труда работников муниципальных бюджетных и казенных учреждений культуры», руководствуясь статьями 7, 8, 43, 47 Устава </w:t>
      </w:r>
      <w:r w:rsidRPr="00FC4039">
        <w:rPr>
          <w:rFonts w:ascii="Times New Roman" w:eastAsia="Times New Roman" w:hAnsi="Times New Roman"/>
          <w:sz w:val="20"/>
          <w:szCs w:val="20"/>
          <w:lang w:eastAsia="ru-RU"/>
        </w:rPr>
        <w:lastRenderedPageBreak/>
        <w:t>Богучанского района,</w:t>
      </w:r>
    </w:p>
    <w:p w:rsidR="00FC4039" w:rsidRPr="00FC4039" w:rsidRDefault="00FC4039" w:rsidP="00FC4039">
      <w:pPr>
        <w:widowControl w:val="0"/>
        <w:autoSpaceDE w:val="0"/>
        <w:autoSpaceDN w:val="0"/>
        <w:adjustRightInd w:val="0"/>
        <w:spacing w:after="0" w:line="240" w:lineRule="auto"/>
        <w:ind w:firstLine="708"/>
        <w:jc w:val="both"/>
        <w:outlineLvl w:val="0"/>
        <w:rPr>
          <w:rFonts w:ascii="Times New Roman" w:eastAsia="Times New Roman" w:hAnsi="Times New Roman"/>
          <w:sz w:val="20"/>
          <w:szCs w:val="20"/>
          <w:lang w:eastAsia="ru-RU"/>
        </w:rPr>
      </w:pPr>
      <w:r w:rsidRPr="00FC4039">
        <w:rPr>
          <w:rFonts w:ascii="Times New Roman" w:eastAsia="Times New Roman" w:hAnsi="Times New Roman"/>
          <w:sz w:val="20"/>
          <w:szCs w:val="20"/>
          <w:lang w:eastAsia="ru-RU"/>
        </w:rPr>
        <w:t>ПОСТАНОВЛЯЮ:</w:t>
      </w:r>
    </w:p>
    <w:p w:rsidR="00FC4039" w:rsidRPr="00FC4039" w:rsidRDefault="00FC4039" w:rsidP="00FC4039">
      <w:pPr>
        <w:widowControl w:val="0"/>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FC4039">
        <w:rPr>
          <w:rFonts w:ascii="Times New Roman" w:eastAsia="Times New Roman" w:hAnsi="Times New Roman"/>
          <w:bCs/>
          <w:sz w:val="20"/>
          <w:szCs w:val="20"/>
          <w:lang w:eastAsia="ru-RU"/>
        </w:rPr>
        <w:t xml:space="preserve">1. </w:t>
      </w:r>
      <w:r w:rsidRPr="00FC4039">
        <w:rPr>
          <w:rFonts w:ascii="Times New Roman" w:eastAsia="Times New Roman" w:hAnsi="Times New Roman"/>
          <w:sz w:val="20"/>
          <w:szCs w:val="20"/>
          <w:lang w:eastAsia="ru-RU"/>
        </w:rPr>
        <w:t>Внести изменения в постановление администрации Богучанского района от 11.10.2017 № 1132-п  «Об утверждении Положения об оплате труда работников Муниципального казенного учреждения «Управление культуры, физической культуры, спорта и молодежной политики Богучанского района» (далее – Положение).</w:t>
      </w:r>
    </w:p>
    <w:p w:rsidR="00FC4039" w:rsidRPr="00FC4039" w:rsidRDefault="00FC4039" w:rsidP="00FC4039">
      <w:pPr>
        <w:widowControl w:val="0"/>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FC4039">
        <w:rPr>
          <w:rFonts w:ascii="Times New Roman" w:eastAsia="Times New Roman" w:hAnsi="Times New Roman"/>
          <w:bCs/>
          <w:sz w:val="20"/>
          <w:szCs w:val="20"/>
          <w:lang w:eastAsia="ru-RU"/>
        </w:rPr>
        <w:t xml:space="preserve">1.1. Приложение № 1 к </w:t>
      </w:r>
      <w:r w:rsidRPr="00FC4039">
        <w:rPr>
          <w:rFonts w:ascii="Times New Roman" w:eastAsia="Times New Roman" w:hAnsi="Times New Roman"/>
          <w:sz w:val="20"/>
          <w:szCs w:val="20"/>
          <w:lang w:eastAsia="ru-RU"/>
        </w:rPr>
        <w:t xml:space="preserve">Положению </w:t>
      </w:r>
      <w:r w:rsidRPr="00FC4039">
        <w:rPr>
          <w:rFonts w:ascii="Times New Roman" w:eastAsia="Times New Roman" w:hAnsi="Times New Roman"/>
          <w:bCs/>
          <w:sz w:val="20"/>
          <w:szCs w:val="20"/>
          <w:lang w:eastAsia="ru-RU"/>
        </w:rPr>
        <w:t>изложить в новой редакции, согласно приложению к настоящему постановлению.</w:t>
      </w:r>
    </w:p>
    <w:p w:rsidR="00FC4039" w:rsidRPr="00FC4039" w:rsidRDefault="00FC4039" w:rsidP="00FC4039">
      <w:pPr>
        <w:widowControl w:val="0"/>
        <w:autoSpaceDE w:val="0"/>
        <w:autoSpaceDN w:val="0"/>
        <w:adjustRightInd w:val="0"/>
        <w:spacing w:after="0" w:line="240" w:lineRule="auto"/>
        <w:ind w:firstLine="708"/>
        <w:jc w:val="both"/>
        <w:rPr>
          <w:rFonts w:ascii="Times New Roman" w:eastAsia="Times New Roman" w:hAnsi="Times New Roman"/>
          <w:bCs/>
          <w:sz w:val="20"/>
          <w:szCs w:val="20"/>
          <w:lang w:eastAsia="ru-RU"/>
        </w:rPr>
      </w:pPr>
      <w:r w:rsidRPr="00FC4039">
        <w:rPr>
          <w:rFonts w:ascii="Times New Roman" w:eastAsia="Times New Roman" w:hAnsi="Times New Roman"/>
          <w:bCs/>
          <w:sz w:val="20"/>
          <w:szCs w:val="20"/>
          <w:lang w:eastAsia="ru-RU"/>
        </w:rPr>
        <w:t xml:space="preserve">2. </w:t>
      </w:r>
      <w:proofErr w:type="gramStart"/>
      <w:r w:rsidRPr="00FC4039">
        <w:rPr>
          <w:rFonts w:ascii="Times New Roman" w:eastAsia="Times New Roman" w:hAnsi="Times New Roman"/>
          <w:bCs/>
          <w:sz w:val="20"/>
          <w:szCs w:val="20"/>
          <w:lang w:eastAsia="ru-RU"/>
        </w:rPr>
        <w:t>Контроль за</w:t>
      </w:r>
      <w:proofErr w:type="gramEnd"/>
      <w:r w:rsidRPr="00FC4039">
        <w:rPr>
          <w:rFonts w:ascii="Times New Roman" w:eastAsia="Times New Roman" w:hAnsi="Times New Roman"/>
          <w:bCs/>
          <w:sz w:val="20"/>
          <w:szCs w:val="20"/>
          <w:lang w:eastAsia="ru-RU"/>
        </w:rPr>
        <w:t xml:space="preserve"> исполнением настоящего постановления возложить на заместителя Главы Богучанского района по экономике и финансам  Арсеньеву А.С.</w:t>
      </w:r>
    </w:p>
    <w:p w:rsidR="00FC4039" w:rsidRPr="00FC4039" w:rsidRDefault="00FC4039" w:rsidP="00FC4039">
      <w:pPr>
        <w:widowControl w:val="0"/>
        <w:autoSpaceDE w:val="0"/>
        <w:autoSpaceDN w:val="0"/>
        <w:adjustRightInd w:val="0"/>
        <w:spacing w:after="0" w:line="240" w:lineRule="auto"/>
        <w:ind w:firstLine="709"/>
        <w:jc w:val="both"/>
        <w:rPr>
          <w:rFonts w:ascii="Times New Roman" w:eastAsia="Times New Roman" w:hAnsi="Times New Roman"/>
          <w:bCs/>
          <w:sz w:val="20"/>
          <w:szCs w:val="20"/>
          <w:lang w:eastAsia="ru-RU"/>
        </w:rPr>
      </w:pPr>
      <w:r w:rsidRPr="00FC4039">
        <w:rPr>
          <w:rFonts w:ascii="Times New Roman" w:eastAsia="Times New Roman" w:hAnsi="Times New Roman"/>
          <w:bCs/>
          <w:sz w:val="20"/>
          <w:szCs w:val="20"/>
          <w:lang w:eastAsia="ru-RU"/>
        </w:rPr>
        <w:t xml:space="preserve">3. Постановление вступает в силу со </w:t>
      </w:r>
      <w:proofErr w:type="gramStart"/>
      <w:r w:rsidRPr="00FC4039">
        <w:rPr>
          <w:rFonts w:ascii="Times New Roman" w:eastAsia="Times New Roman" w:hAnsi="Times New Roman"/>
          <w:bCs/>
          <w:sz w:val="20"/>
          <w:szCs w:val="20"/>
          <w:lang w:eastAsia="ru-RU"/>
        </w:rPr>
        <w:t>дня, следующего за днем опубликования его в Официальном вестнике Богучанского района и применяется</w:t>
      </w:r>
      <w:proofErr w:type="gramEnd"/>
      <w:r w:rsidRPr="00FC4039">
        <w:rPr>
          <w:rFonts w:ascii="Times New Roman" w:eastAsia="Times New Roman" w:hAnsi="Times New Roman"/>
          <w:bCs/>
          <w:sz w:val="20"/>
          <w:szCs w:val="20"/>
          <w:lang w:eastAsia="ru-RU"/>
        </w:rPr>
        <w:t xml:space="preserve"> к правоотношениям, возникшим с 1 июля 2023 года.</w:t>
      </w:r>
    </w:p>
    <w:p w:rsidR="00FC4039" w:rsidRPr="00FC4039" w:rsidRDefault="00FC4039" w:rsidP="00FC4039">
      <w:pPr>
        <w:spacing w:after="0" w:line="240" w:lineRule="auto"/>
        <w:jc w:val="both"/>
        <w:rPr>
          <w:rFonts w:ascii="Times New Roman" w:eastAsia="Times New Roman" w:hAnsi="Times New Roman"/>
          <w:spacing w:val="20"/>
          <w:sz w:val="20"/>
          <w:szCs w:val="20"/>
          <w:lang w:eastAsia="ru-RU"/>
        </w:rPr>
      </w:pPr>
    </w:p>
    <w:p w:rsidR="00FC4039" w:rsidRPr="00FC4039" w:rsidRDefault="00FC4039" w:rsidP="00FC4039">
      <w:pPr>
        <w:spacing w:after="0" w:line="240" w:lineRule="auto"/>
        <w:jc w:val="both"/>
        <w:rPr>
          <w:rFonts w:ascii="Times New Roman" w:eastAsia="Times New Roman" w:hAnsi="Times New Roman"/>
          <w:bCs/>
          <w:sz w:val="20"/>
          <w:szCs w:val="20"/>
          <w:lang w:eastAsia="ru-RU"/>
        </w:rPr>
      </w:pPr>
      <w:r w:rsidRPr="00FC4039">
        <w:rPr>
          <w:rFonts w:ascii="Times New Roman" w:eastAsia="Times New Roman" w:hAnsi="Times New Roman"/>
          <w:bCs/>
          <w:sz w:val="20"/>
          <w:szCs w:val="20"/>
          <w:lang w:eastAsia="ru-RU"/>
        </w:rPr>
        <w:t>И.о. Главы Богучанского района</w:t>
      </w:r>
      <w:r w:rsidRPr="00FC4039">
        <w:rPr>
          <w:rFonts w:ascii="Times New Roman" w:eastAsia="Times New Roman" w:hAnsi="Times New Roman"/>
          <w:bCs/>
          <w:sz w:val="20"/>
          <w:szCs w:val="20"/>
          <w:lang w:eastAsia="ru-RU"/>
        </w:rPr>
        <w:tab/>
      </w:r>
      <w:r w:rsidRPr="00FC4039">
        <w:rPr>
          <w:rFonts w:ascii="Times New Roman" w:eastAsia="Times New Roman" w:hAnsi="Times New Roman"/>
          <w:bCs/>
          <w:sz w:val="20"/>
          <w:szCs w:val="20"/>
          <w:lang w:eastAsia="ru-RU"/>
        </w:rPr>
        <w:tab/>
      </w:r>
      <w:r w:rsidRPr="00FC4039">
        <w:rPr>
          <w:rFonts w:ascii="Times New Roman" w:eastAsia="Times New Roman" w:hAnsi="Times New Roman"/>
          <w:bCs/>
          <w:sz w:val="20"/>
          <w:szCs w:val="20"/>
          <w:lang w:eastAsia="ru-RU"/>
        </w:rPr>
        <w:tab/>
        <w:t xml:space="preserve">                                 В.М. Любим </w:t>
      </w:r>
    </w:p>
    <w:p w:rsidR="00FC4039" w:rsidRPr="00FC4039" w:rsidRDefault="00FC4039" w:rsidP="00FC4039">
      <w:pPr>
        <w:spacing w:after="0" w:line="240" w:lineRule="auto"/>
        <w:jc w:val="both"/>
        <w:rPr>
          <w:rFonts w:ascii="Times New Roman" w:eastAsia="Times New Roman" w:hAnsi="Times New Roman"/>
          <w:bCs/>
          <w:sz w:val="20"/>
          <w:szCs w:val="20"/>
          <w:lang w:eastAsia="ru-RU"/>
        </w:rPr>
      </w:pPr>
    </w:p>
    <w:p w:rsidR="00FC4039" w:rsidRPr="00FC4039" w:rsidRDefault="00FC4039" w:rsidP="00FC4039">
      <w:pPr>
        <w:widowControl w:val="0"/>
        <w:tabs>
          <w:tab w:val="left" w:pos="8789"/>
        </w:tabs>
        <w:autoSpaceDE w:val="0"/>
        <w:autoSpaceDN w:val="0"/>
        <w:adjustRightInd w:val="0"/>
        <w:spacing w:after="0" w:line="240" w:lineRule="auto"/>
        <w:ind w:left="5812"/>
        <w:jc w:val="right"/>
        <w:rPr>
          <w:rFonts w:ascii="Times New Roman" w:eastAsia="Times New Roman" w:hAnsi="Times New Roman"/>
          <w:sz w:val="18"/>
          <w:szCs w:val="20"/>
          <w:lang w:eastAsia="ru-RU"/>
        </w:rPr>
      </w:pPr>
      <w:r w:rsidRPr="00FC4039">
        <w:rPr>
          <w:rFonts w:ascii="Times New Roman" w:eastAsia="Times New Roman" w:hAnsi="Times New Roman"/>
          <w:sz w:val="18"/>
          <w:szCs w:val="20"/>
          <w:lang w:eastAsia="ru-RU"/>
        </w:rPr>
        <w:t>Приложение</w:t>
      </w:r>
    </w:p>
    <w:p w:rsidR="00FC4039" w:rsidRPr="00FC4039" w:rsidRDefault="00FC4039" w:rsidP="00FC4039">
      <w:pPr>
        <w:widowControl w:val="0"/>
        <w:tabs>
          <w:tab w:val="left" w:pos="8789"/>
        </w:tabs>
        <w:autoSpaceDE w:val="0"/>
        <w:autoSpaceDN w:val="0"/>
        <w:adjustRightInd w:val="0"/>
        <w:spacing w:after="0" w:line="240" w:lineRule="auto"/>
        <w:ind w:left="5812"/>
        <w:jc w:val="right"/>
        <w:rPr>
          <w:rFonts w:ascii="Times New Roman" w:eastAsia="Times New Roman" w:hAnsi="Times New Roman"/>
          <w:sz w:val="18"/>
          <w:szCs w:val="20"/>
          <w:lang w:eastAsia="ru-RU"/>
        </w:rPr>
      </w:pPr>
      <w:r w:rsidRPr="00FC4039">
        <w:rPr>
          <w:rFonts w:ascii="Times New Roman" w:eastAsia="Times New Roman" w:hAnsi="Times New Roman"/>
          <w:sz w:val="18"/>
          <w:szCs w:val="20"/>
          <w:lang w:eastAsia="ru-RU"/>
        </w:rPr>
        <w:t>к постановлению администрации</w:t>
      </w:r>
    </w:p>
    <w:p w:rsidR="00FC4039" w:rsidRPr="00FC4039" w:rsidRDefault="00FC4039" w:rsidP="00FC4039">
      <w:pPr>
        <w:widowControl w:val="0"/>
        <w:autoSpaceDE w:val="0"/>
        <w:autoSpaceDN w:val="0"/>
        <w:adjustRightInd w:val="0"/>
        <w:spacing w:after="0" w:line="240" w:lineRule="auto"/>
        <w:ind w:left="5812"/>
        <w:jc w:val="right"/>
        <w:rPr>
          <w:rFonts w:ascii="Times New Roman" w:eastAsia="Times New Roman" w:hAnsi="Times New Roman"/>
          <w:sz w:val="18"/>
          <w:szCs w:val="20"/>
          <w:lang w:eastAsia="ru-RU"/>
        </w:rPr>
      </w:pPr>
      <w:r w:rsidRPr="00FC4039">
        <w:rPr>
          <w:rFonts w:ascii="Times New Roman" w:eastAsia="Times New Roman" w:hAnsi="Times New Roman"/>
          <w:sz w:val="18"/>
          <w:szCs w:val="20"/>
          <w:lang w:eastAsia="ru-RU"/>
        </w:rPr>
        <w:t>Богучанского района</w:t>
      </w:r>
    </w:p>
    <w:p w:rsidR="00FC4039" w:rsidRPr="00FC4039" w:rsidRDefault="00FC4039" w:rsidP="00FC4039">
      <w:pPr>
        <w:widowControl w:val="0"/>
        <w:autoSpaceDE w:val="0"/>
        <w:autoSpaceDN w:val="0"/>
        <w:adjustRightInd w:val="0"/>
        <w:spacing w:after="0" w:line="240" w:lineRule="auto"/>
        <w:ind w:left="5812"/>
        <w:jc w:val="right"/>
        <w:rPr>
          <w:rFonts w:ascii="Times New Roman" w:eastAsia="Times New Roman" w:hAnsi="Times New Roman"/>
          <w:sz w:val="18"/>
          <w:szCs w:val="20"/>
          <w:lang w:eastAsia="ru-RU"/>
        </w:rPr>
      </w:pPr>
      <w:r w:rsidRPr="00FC4039">
        <w:rPr>
          <w:rFonts w:ascii="Times New Roman" w:eastAsia="Times New Roman" w:hAnsi="Times New Roman"/>
          <w:sz w:val="18"/>
          <w:szCs w:val="20"/>
          <w:lang w:eastAsia="ru-RU"/>
        </w:rPr>
        <w:t xml:space="preserve"> от «30 »   мая  2023 №  534 -</w:t>
      </w:r>
      <w:proofErr w:type="gramStart"/>
      <w:r w:rsidRPr="00FC4039">
        <w:rPr>
          <w:rFonts w:ascii="Times New Roman" w:eastAsia="Times New Roman" w:hAnsi="Times New Roman"/>
          <w:sz w:val="18"/>
          <w:szCs w:val="20"/>
          <w:lang w:eastAsia="ru-RU"/>
        </w:rPr>
        <w:t>п</w:t>
      </w:r>
      <w:proofErr w:type="gramEnd"/>
    </w:p>
    <w:p w:rsidR="00FC4039" w:rsidRPr="00FC4039" w:rsidRDefault="00FC4039" w:rsidP="00FC4039">
      <w:pPr>
        <w:spacing w:before="100" w:beforeAutospacing="1" w:after="0" w:afterAutospacing="1" w:line="240" w:lineRule="auto"/>
        <w:ind w:left="5812"/>
        <w:jc w:val="right"/>
        <w:rPr>
          <w:rFonts w:ascii="Times New Roman" w:eastAsia="Times New Roman" w:hAnsi="Times New Roman"/>
          <w:sz w:val="18"/>
          <w:szCs w:val="20"/>
          <w:lang w:eastAsia="ru-RU"/>
        </w:rPr>
      </w:pPr>
      <w:r w:rsidRPr="00FC4039">
        <w:rPr>
          <w:rFonts w:ascii="Times New Roman" w:eastAsia="Times New Roman" w:hAnsi="Times New Roman"/>
          <w:sz w:val="18"/>
          <w:szCs w:val="20"/>
          <w:lang w:eastAsia="ru-RU"/>
        </w:rPr>
        <w:t xml:space="preserve">Приложение № 1 к положению об оплате труда работников Муниципального казенного учреждения «Управление культуры, физической культуры, спорта и молодежной политики Богучанского района», утвержденное постановлением администрации Богучанского района                             от «11» октября 2017 № 1132-п </w:t>
      </w:r>
    </w:p>
    <w:p w:rsidR="00FC4039" w:rsidRPr="00FC4039" w:rsidRDefault="00FC4039" w:rsidP="00FC4039">
      <w:pPr>
        <w:widowControl w:val="0"/>
        <w:autoSpaceDE w:val="0"/>
        <w:autoSpaceDN w:val="0"/>
        <w:adjustRightInd w:val="0"/>
        <w:spacing w:after="0" w:line="240" w:lineRule="auto"/>
        <w:ind w:left="4248"/>
        <w:jc w:val="center"/>
        <w:rPr>
          <w:rFonts w:ascii="Times New Roman" w:eastAsia="Times New Roman" w:hAnsi="Times New Roman"/>
          <w:sz w:val="20"/>
          <w:szCs w:val="20"/>
          <w:lang w:eastAsia="ru-RU"/>
        </w:rPr>
      </w:pPr>
      <w:r w:rsidRPr="00FC4039">
        <w:rPr>
          <w:rFonts w:ascii="Times New Roman" w:eastAsia="Times New Roman" w:hAnsi="Times New Roman"/>
          <w:sz w:val="20"/>
          <w:szCs w:val="20"/>
          <w:lang w:eastAsia="ru-RU"/>
        </w:rPr>
        <w:t xml:space="preserve"> </w:t>
      </w:r>
    </w:p>
    <w:p w:rsidR="00FC4039" w:rsidRPr="00FC4039" w:rsidRDefault="00FC4039" w:rsidP="00FC4039">
      <w:pPr>
        <w:widowControl w:val="0"/>
        <w:tabs>
          <w:tab w:val="left" w:pos="3864"/>
        </w:tabs>
        <w:autoSpaceDE w:val="0"/>
        <w:autoSpaceDN w:val="0"/>
        <w:adjustRightInd w:val="0"/>
        <w:spacing w:after="0" w:line="240" w:lineRule="auto"/>
        <w:ind w:firstLine="709"/>
        <w:jc w:val="center"/>
        <w:rPr>
          <w:rFonts w:ascii="Times New Roman" w:eastAsia="Times New Roman" w:hAnsi="Times New Roman"/>
          <w:sz w:val="18"/>
          <w:szCs w:val="20"/>
          <w:lang w:eastAsia="ru-RU"/>
        </w:rPr>
      </w:pPr>
      <w:r w:rsidRPr="00FC4039">
        <w:rPr>
          <w:rFonts w:ascii="Times New Roman" w:eastAsia="Times New Roman" w:hAnsi="Times New Roman"/>
          <w:sz w:val="18"/>
          <w:szCs w:val="20"/>
          <w:lang w:eastAsia="ru-RU"/>
        </w:rPr>
        <w:t>МИНИМАЛЬНЫЕ РАЗМЕРЫ ОКЛАДОВ (ДОЛЖНОСТНЫХ ОКЛАДОВ), СТАВОК ЗАРАБОТНОЙ ПЛАТЫ РАБОТНИКОВ УЧРЕЖДЕНИЯ</w:t>
      </w:r>
    </w:p>
    <w:p w:rsidR="00FC4039" w:rsidRPr="00FC4039" w:rsidRDefault="00FC4039" w:rsidP="00FC4039">
      <w:pPr>
        <w:widowControl w:val="0"/>
        <w:tabs>
          <w:tab w:val="left" w:pos="3864"/>
        </w:tabs>
        <w:autoSpaceDE w:val="0"/>
        <w:autoSpaceDN w:val="0"/>
        <w:adjustRightInd w:val="0"/>
        <w:spacing w:after="0" w:line="240" w:lineRule="auto"/>
        <w:ind w:firstLine="709"/>
        <w:jc w:val="center"/>
        <w:rPr>
          <w:rFonts w:ascii="Times New Roman" w:eastAsia="Times New Roman" w:hAnsi="Times New Roman"/>
          <w:sz w:val="20"/>
          <w:szCs w:val="20"/>
        </w:rPr>
      </w:pPr>
    </w:p>
    <w:p w:rsidR="00FC4039" w:rsidRPr="00FC4039" w:rsidRDefault="00FC4039" w:rsidP="00FC4039">
      <w:pPr>
        <w:widowControl w:val="0"/>
        <w:tabs>
          <w:tab w:val="left" w:pos="3864"/>
        </w:tabs>
        <w:autoSpaceDE w:val="0"/>
        <w:autoSpaceDN w:val="0"/>
        <w:adjustRightInd w:val="0"/>
        <w:spacing w:after="0" w:line="240" w:lineRule="auto"/>
        <w:ind w:firstLine="567"/>
        <w:jc w:val="center"/>
        <w:rPr>
          <w:rFonts w:ascii="Times New Roman" w:eastAsia="Times New Roman" w:hAnsi="Times New Roman"/>
          <w:sz w:val="20"/>
          <w:szCs w:val="20"/>
        </w:rPr>
      </w:pPr>
      <w:r w:rsidRPr="00FC4039">
        <w:rPr>
          <w:rFonts w:ascii="Times New Roman" w:eastAsia="Times New Roman" w:hAnsi="Times New Roman"/>
          <w:sz w:val="20"/>
          <w:szCs w:val="20"/>
        </w:rPr>
        <w:t>1. Профессиональная квалификационная группа</w:t>
      </w:r>
      <w:r>
        <w:rPr>
          <w:rFonts w:ascii="Times New Roman" w:eastAsia="Times New Roman" w:hAnsi="Times New Roman"/>
          <w:sz w:val="20"/>
          <w:szCs w:val="20"/>
        </w:rPr>
        <w:t xml:space="preserve"> </w:t>
      </w:r>
      <w:r w:rsidRPr="00FC4039">
        <w:rPr>
          <w:rFonts w:ascii="Times New Roman" w:eastAsia="Times New Roman" w:hAnsi="Times New Roman"/>
          <w:sz w:val="20"/>
          <w:szCs w:val="20"/>
        </w:rPr>
        <w:t xml:space="preserve">общеотраслевых должностей </w:t>
      </w:r>
      <w:r w:rsidRPr="00FC4039">
        <w:rPr>
          <w:rFonts w:ascii="Times New Roman" w:eastAsia="Times New Roman" w:hAnsi="Times New Roman"/>
          <w:sz w:val="20"/>
          <w:szCs w:val="20"/>
          <w:lang w:eastAsia="ru-RU"/>
        </w:rPr>
        <w:t xml:space="preserve">руководителей, специалистов и </w:t>
      </w:r>
      <w:r w:rsidRPr="00FC4039">
        <w:rPr>
          <w:rFonts w:ascii="Times New Roman" w:eastAsia="Times New Roman" w:hAnsi="Times New Roman"/>
          <w:sz w:val="20"/>
          <w:szCs w:val="20"/>
        </w:rPr>
        <w:t>служащих</w:t>
      </w:r>
    </w:p>
    <w:p w:rsidR="00FC4039" w:rsidRPr="00FC4039" w:rsidRDefault="00FC4039" w:rsidP="00FC4039">
      <w:pPr>
        <w:widowControl w:val="0"/>
        <w:tabs>
          <w:tab w:val="left" w:pos="3864"/>
        </w:tabs>
        <w:autoSpaceDE w:val="0"/>
        <w:autoSpaceDN w:val="0"/>
        <w:adjustRightInd w:val="0"/>
        <w:spacing w:after="0" w:line="240" w:lineRule="auto"/>
        <w:rPr>
          <w:rFonts w:ascii="Times New Roman" w:eastAsia="Times New Roman" w:hAnsi="Times New Roman"/>
          <w:sz w:val="20"/>
          <w:szCs w:val="20"/>
          <w:lang w:eastAsia="ru-RU"/>
        </w:rPr>
      </w:pPr>
    </w:p>
    <w:p w:rsidR="00FC4039" w:rsidRPr="00FC4039" w:rsidRDefault="00FC4039" w:rsidP="00FC4039">
      <w:pPr>
        <w:widowControl w:val="0"/>
        <w:tabs>
          <w:tab w:val="left" w:pos="0"/>
          <w:tab w:val="left" w:pos="3864"/>
        </w:tabs>
        <w:autoSpaceDE w:val="0"/>
        <w:autoSpaceDN w:val="0"/>
        <w:adjustRightInd w:val="0"/>
        <w:spacing w:after="0" w:line="240" w:lineRule="auto"/>
        <w:ind w:firstLine="709"/>
        <w:jc w:val="both"/>
        <w:rPr>
          <w:rFonts w:ascii="Times New Roman" w:eastAsia="Times New Roman" w:hAnsi="Times New Roman"/>
          <w:sz w:val="20"/>
          <w:szCs w:val="20"/>
        </w:rPr>
      </w:pPr>
      <w:r w:rsidRPr="00FC4039">
        <w:rPr>
          <w:rFonts w:ascii="Times New Roman" w:eastAsia="Times New Roman" w:hAnsi="Times New Roman"/>
          <w:sz w:val="20"/>
          <w:szCs w:val="20"/>
          <w:lang w:eastAsia="ru-RU"/>
        </w:rPr>
        <w:t xml:space="preserve">Минимальные размеры окладов (должностных окладов), ставок заработной платы, по общеотраслевым должностям руководителей, специалистов и служащих  устанавливаются на основе отнесения занимаемых ими должностей к квалификационным уровням ПГТ, утвержденным </w:t>
      </w:r>
      <w:r w:rsidRPr="00FC4039">
        <w:rPr>
          <w:rFonts w:ascii="Times New Roman" w:eastAsia="Times New Roman" w:hAnsi="Times New Roman"/>
          <w:sz w:val="20"/>
          <w:szCs w:val="20"/>
        </w:rPr>
        <w:t xml:space="preserve">приказом Министерства здравоохранения и социального развития Российской Федерации от 29.05.2008 № 247н </w:t>
      </w:r>
      <w:r w:rsidRPr="00FC4039">
        <w:rPr>
          <w:rFonts w:ascii="Times New Roman" w:eastAsia="Times New Roman" w:hAnsi="Times New Roman"/>
          <w:sz w:val="20"/>
          <w:szCs w:val="20"/>
        </w:rPr>
        <w:br/>
        <w:t>«Об утверждении профессиональных квалификационных групп общеотраслевых должностей руководителей, специалистов и служащих».</w:t>
      </w:r>
    </w:p>
    <w:p w:rsidR="00FC4039" w:rsidRPr="00FC4039" w:rsidRDefault="00FC4039" w:rsidP="00FC4039">
      <w:pPr>
        <w:widowControl w:val="0"/>
        <w:tabs>
          <w:tab w:val="left" w:pos="0"/>
          <w:tab w:val="left" w:pos="3864"/>
        </w:tabs>
        <w:autoSpaceDE w:val="0"/>
        <w:autoSpaceDN w:val="0"/>
        <w:adjustRightInd w:val="0"/>
        <w:spacing w:after="0" w:line="240" w:lineRule="auto"/>
        <w:ind w:firstLine="709"/>
        <w:rPr>
          <w:rFonts w:ascii="Times New Roman" w:eastAsia="Times New Roman" w:hAnsi="Times New Roman"/>
          <w:sz w:val="20"/>
          <w:szCs w:val="20"/>
        </w:rPr>
      </w:pPr>
    </w:p>
    <w:tbl>
      <w:tblPr>
        <w:tblW w:w="5000" w:type="pct"/>
        <w:tblLook w:val="0000"/>
      </w:tblPr>
      <w:tblGrid>
        <w:gridCol w:w="7170"/>
        <w:gridCol w:w="2400"/>
      </w:tblGrid>
      <w:tr w:rsidR="00FC4039" w:rsidRPr="00FC4039" w:rsidTr="00FC4039">
        <w:trPr>
          <w:trHeight w:val="896"/>
        </w:trPr>
        <w:tc>
          <w:tcPr>
            <w:tcW w:w="3746" w:type="pct"/>
            <w:tcBorders>
              <w:top w:val="single" w:sz="4" w:space="0" w:color="auto"/>
              <w:left w:val="single" w:sz="4" w:space="0" w:color="auto"/>
              <w:bottom w:val="single" w:sz="4" w:space="0" w:color="auto"/>
              <w:right w:val="single" w:sz="4" w:space="0" w:color="auto"/>
            </w:tcBorders>
            <w:vAlign w:val="center"/>
          </w:tcPr>
          <w:p w:rsidR="00FC4039" w:rsidRPr="00FC4039" w:rsidRDefault="00FC4039" w:rsidP="00FC4039">
            <w:pPr>
              <w:widowControl w:val="0"/>
              <w:tabs>
                <w:tab w:val="left" w:pos="3864"/>
              </w:tabs>
              <w:autoSpaceDE w:val="0"/>
              <w:autoSpaceDN w:val="0"/>
              <w:adjustRightInd w:val="0"/>
              <w:spacing w:after="0" w:line="240" w:lineRule="auto"/>
              <w:jc w:val="center"/>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Квалификационные группы (уровни)</w:t>
            </w:r>
          </w:p>
        </w:tc>
        <w:tc>
          <w:tcPr>
            <w:tcW w:w="1254" w:type="pct"/>
            <w:tcBorders>
              <w:top w:val="single" w:sz="4" w:space="0" w:color="auto"/>
              <w:left w:val="nil"/>
              <w:bottom w:val="single" w:sz="4" w:space="0" w:color="auto"/>
              <w:right w:val="single" w:sz="4" w:space="0" w:color="auto"/>
            </w:tcBorders>
            <w:vAlign w:val="center"/>
          </w:tcPr>
          <w:p w:rsidR="00FC4039" w:rsidRPr="00FC4039" w:rsidRDefault="00FC4039" w:rsidP="00FC4039">
            <w:pPr>
              <w:widowControl w:val="0"/>
              <w:tabs>
                <w:tab w:val="left" w:pos="3864"/>
              </w:tabs>
              <w:autoSpaceDE w:val="0"/>
              <w:autoSpaceDN w:val="0"/>
              <w:adjustRightInd w:val="0"/>
              <w:spacing w:after="0" w:line="240" w:lineRule="auto"/>
              <w:ind w:hanging="12"/>
              <w:jc w:val="center"/>
              <w:rPr>
                <w:rFonts w:ascii="Times New Roman" w:eastAsia="Times New Roman" w:hAnsi="Times New Roman"/>
                <w:bCs/>
                <w:sz w:val="14"/>
                <w:szCs w:val="14"/>
                <w:lang w:eastAsia="ru-RU"/>
              </w:rPr>
            </w:pPr>
            <w:r w:rsidRPr="00FC4039">
              <w:rPr>
                <w:rFonts w:ascii="Times New Roman" w:eastAsia="Times New Roman" w:hAnsi="Times New Roman"/>
                <w:bCs/>
                <w:sz w:val="14"/>
                <w:szCs w:val="14"/>
                <w:lang w:eastAsia="ru-RU"/>
              </w:rPr>
              <w:t>Минимальные размеры окладов (должностных окладов), ставок заработной платы, (руб.)</w:t>
            </w: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FC4039" w:rsidRPr="00FC4039" w:rsidRDefault="00FC4039" w:rsidP="00FC4039">
            <w:pPr>
              <w:widowControl w:val="0"/>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ПКГ  «Общеотраслевые должности служащих первого уровня»</w:t>
            </w:r>
          </w:p>
        </w:tc>
        <w:tc>
          <w:tcPr>
            <w:tcW w:w="1254" w:type="pct"/>
          </w:tcPr>
          <w:p w:rsidR="00FC4039" w:rsidRPr="00FC4039" w:rsidRDefault="00FC4039" w:rsidP="00FC4039">
            <w:pPr>
              <w:widowControl w:val="0"/>
              <w:autoSpaceDE w:val="0"/>
              <w:autoSpaceDN w:val="0"/>
              <w:adjustRightInd w:val="0"/>
              <w:spacing w:after="0" w:line="240" w:lineRule="auto"/>
              <w:rPr>
                <w:rFonts w:ascii="Times New Roman" w:eastAsia="Times New Roman" w:hAnsi="Times New Roman"/>
                <w:sz w:val="14"/>
                <w:szCs w:val="14"/>
                <w:lang w:eastAsia="ru-RU"/>
              </w:rPr>
            </w:pP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FC4039" w:rsidRPr="00FC4039" w:rsidRDefault="00FC4039" w:rsidP="00FC4039">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1 квалификационный уровень</w:t>
            </w:r>
          </w:p>
        </w:tc>
        <w:tc>
          <w:tcPr>
            <w:tcW w:w="1254" w:type="pct"/>
            <w:vAlign w:val="center"/>
          </w:tcPr>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4 053</w:t>
            </w: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FC4039" w:rsidRPr="00FC4039" w:rsidRDefault="00FC4039" w:rsidP="00FC4039">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 xml:space="preserve">2 квалификационный уровень                                 </w:t>
            </w:r>
          </w:p>
        </w:tc>
        <w:tc>
          <w:tcPr>
            <w:tcW w:w="1254" w:type="pct"/>
            <w:vAlign w:val="center"/>
          </w:tcPr>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4 276</w:t>
            </w: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FC4039" w:rsidRPr="00FC4039" w:rsidRDefault="00FC4039" w:rsidP="00FC4039">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ПКГ  «Общеотраслевые должности служащих второго уровня»</w:t>
            </w:r>
          </w:p>
        </w:tc>
        <w:tc>
          <w:tcPr>
            <w:tcW w:w="1254" w:type="pct"/>
            <w:vAlign w:val="center"/>
          </w:tcPr>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FC4039" w:rsidRPr="00FC4039" w:rsidRDefault="00FC4039" w:rsidP="00FC4039">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 xml:space="preserve">1 квалификационный уровень </w:t>
            </w:r>
          </w:p>
        </w:tc>
        <w:tc>
          <w:tcPr>
            <w:tcW w:w="1254" w:type="pct"/>
            <w:vAlign w:val="center"/>
          </w:tcPr>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4 498</w:t>
            </w: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FC4039" w:rsidRPr="00FC4039" w:rsidRDefault="00FC4039" w:rsidP="00FC4039">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 xml:space="preserve">2 квалификационный уровень  </w:t>
            </w:r>
          </w:p>
        </w:tc>
        <w:tc>
          <w:tcPr>
            <w:tcW w:w="1254" w:type="pct"/>
            <w:vAlign w:val="center"/>
          </w:tcPr>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4 943</w:t>
            </w: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FC4039" w:rsidRPr="00FC4039" w:rsidRDefault="00FC4039" w:rsidP="00FC4039">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 xml:space="preserve">3 квалификационный уровень                  </w:t>
            </w:r>
          </w:p>
        </w:tc>
        <w:tc>
          <w:tcPr>
            <w:tcW w:w="1254" w:type="pct"/>
            <w:vAlign w:val="center"/>
          </w:tcPr>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5 431</w:t>
            </w: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FC4039" w:rsidRPr="00FC4039" w:rsidRDefault="00FC4039" w:rsidP="00FC4039">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 xml:space="preserve">4 квалификационный уровень                  </w:t>
            </w:r>
          </w:p>
        </w:tc>
        <w:tc>
          <w:tcPr>
            <w:tcW w:w="1254" w:type="pct"/>
            <w:vAlign w:val="center"/>
          </w:tcPr>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6 854</w:t>
            </w: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FC4039" w:rsidRPr="00FC4039" w:rsidRDefault="00FC4039" w:rsidP="00FC4039">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 xml:space="preserve">5 квалификационный уровень                  </w:t>
            </w:r>
          </w:p>
        </w:tc>
        <w:tc>
          <w:tcPr>
            <w:tcW w:w="1254" w:type="pct"/>
            <w:vAlign w:val="center"/>
          </w:tcPr>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7 742</w:t>
            </w: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FC4039" w:rsidRPr="00FC4039" w:rsidRDefault="00FC4039" w:rsidP="00FC4039">
            <w:pPr>
              <w:widowControl w:val="0"/>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ПКГ  «Общеотраслевые должности служащих третьего уровня»</w:t>
            </w:r>
          </w:p>
        </w:tc>
        <w:tc>
          <w:tcPr>
            <w:tcW w:w="1254" w:type="pct"/>
            <w:vAlign w:val="center"/>
          </w:tcPr>
          <w:p w:rsidR="00FC4039" w:rsidRPr="00FC4039" w:rsidRDefault="00FC4039" w:rsidP="00FC4039">
            <w:pPr>
              <w:widowControl w:val="0"/>
              <w:autoSpaceDE w:val="0"/>
              <w:autoSpaceDN w:val="0"/>
              <w:adjustRightInd w:val="0"/>
              <w:spacing w:after="0" w:line="240" w:lineRule="auto"/>
              <w:jc w:val="center"/>
              <w:rPr>
                <w:rFonts w:ascii="Times New Roman" w:eastAsia="Times New Roman" w:hAnsi="Times New Roman"/>
                <w:sz w:val="14"/>
                <w:szCs w:val="14"/>
                <w:lang w:eastAsia="ru-RU"/>
              </w:rPr>
            </w:pP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FC4039" w:rsidRPr="00FC4039" w:rsidRDefault="00FC4039" w:rsidP="00FC4039">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 xml:space="preserve">1 квалификационный уровень </w:t>
            </w:r>
          </w:p>
        </w:tc>
        <w:tc>
          <w:tcPr>
            <w:tcW w:w="1254" w:type="pct"/>
            <w:vAlign w:val="center"/>
          </w:tcPr>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4 943</w:t>
            </w: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FC4039" w:rsidRPr="00FC4039" w:rsidRDefault="00FC4039" w:rsidP="00FC4039">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 xml:space="preserve">2 квалификационный уровень                       </w:t>
            </w:r>
          </w:p>
        </w:tc>
        <w:tc>
          <w:tcPr>
            <w:tcW w:w="1254" w:type="pct"/>
            <w:vAlign w:val="center"/>
          </w:tcPr>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5 431</w:t>
            </w: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FC4039" w:rsidRPr="00FC4039" w:rsidRDefault="00FC4039" w:rsidP="00FC4039">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3 квалификационный уровень</w:t>
            </w:r>
            <w:r w:rsidRPr="00FC4039">
              <w:rPr>
                <w:rFonts w:ascii="Times New Roman" w:eastAsia="Times New Roman" w:hAnsi="Times New Roman"/>
                <w:i/>
                <w:sz w:val="14"/>
                <w:szCs w:val="14"/>
                <w:lang w:eastAsia="ru-RU"/>
              </w:rPr>
              <w:t xml:space="preserve"> </w:t>
            </w:r>
          </w:p>
        </w:tc>
        <w:tc>
          <w:tcPr>
            <w:tcW w:w="1254" w:type="pct"/>
            <w:vAlign w:val="center"/>
          </w:tcPr>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5 961</w:t>
            </w: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FC4039" w:rsidRPr="00FC4039" w:rsidRDefault="00FC4039" w:rsidP="00FC4039">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 xml:space="preserve">4 квалификационный уровень </w:t>
            </w:r>
          </w:p>
        </w:tc>
        <w:tc>
          <w:tcPr>
            <w:tcW w:w="1254" w:type="pct"/>
            <w:vAlign w:val="center"/>
          </w:tcPr>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7 167</w:t>
            </w: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FC4039" w:rsidRPr="00FC4039" w:rsidRDefault="00FC4039" w:rsidP="00FC4039">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 xml:space="preserve">5 квалификационный уровень </w:t>
            </w:r>
          </w:p>
        </w:tc>
        <w:tc>
          <w:tcPr>
            <w:tcW w:w="1254" w:type="pct"/>
            <w:vAlign w:val="center"/>
          </w:tcPr>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8 367</w:t>
            </w: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FC4039" w:rsidRPr="00FC4039" w:rsidRDefault="00FC4039" w:rsidP="00FC4039">
            <w:pPr>
              <w:widowControl w:val="0"/>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ПКГ  «Общеотраслевые должности служащих четвертого уровня»</w:t>
            </w:r>
          </w:p>
        </w:tc>
        <w:tc>
          <w:tcPr>
            <w:tcW w:w="1254" w:type="pct"/>
            <w:vAlign w:val="center"/>
          </w:tcPr>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FC4039" w:rsidRPr="00FC4039" w:rsidRDefault="00FC4039" w:rsidP="00FC4039">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 xml:space="preserve">1 квалификационный уровень   </w:t>
            </w:r>
          </w:p>
        </w:tc>
        <w:tc>
          <w:tcPr>
            <w:tcW w:w="1254" w:type="pct"/>
            <w:vAlign w:val="center"/>
          </w:tcPr>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8 993</w:t>
            </w: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FC4039" w:rsidRPr="00FC4039" w:rsidRDefault="00FC4039" w:rsidP="00FC4039">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 xml:space="preserve">2 квалификационный уровень                  </w:t>
            </w:r>
          </w:p>
        </w:tc>
        <w:tc>
          <w:tcPr>
            <w:tcW w:w="1254" w:type="pct"/>
            <w:vAlign w:val="center"/>
          </w:tcPr>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10 418</w:t>
            </w: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FC4039" w:rsidRPr="00FC4039" w:rsidRDefault="00FC4039" w:rsidP="00FC4039">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 xml:space="preserve">3 квалификационный уровень  </w:t>
            </w:r>
          </w:p>
        </w:tc>
        <w:tc>
          <w:tcPr>
            <w:tcW w:w="1254" w:type="pct"/>
            <w:vAlign w:val="center"/>
          </w:tcPr>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11 219</w:t>
            </w:r>
          </w:p>
        </w:tc>
      </w:tr>
    </w:tbl>
    <w:p w:rsidR="00FC4039" w:rsidRPr="00FC4039" w:rsidRDefault="00FC4039" w:rsidP="00FC4039">
      <w:pPr>
        <w:widowControl w:val="0"/>
        <w:tabs>
          <w:tab w:val="left" w:pos="3864"/>
        </w:tabs>
        <w:autoSpaceDE w:val="0"/>
        <w:autoSpaceDN w:val="0"/>
        <w:adjustRightInd w:val="0"/>
        <w:spacing w:after="0" w:line="240" w:lineRule="auto"/>
        <w:rPr>
          <w:rFonts w:ascii="Times New Roman" w:eastAsia="Times New Roman" w:hAnsi="Times New Roman"/>
          <w:sz w:val="20"/>
          <w:szCs w:val="20"/>
        </w:rPr>
      </w:pPr>
    </w:p>
    <w:p w:rsidR="00FC4039" w:rsidRPr="00FC4039" w:rsidRDefault="00FC4039" w:rsidP="00FC4039">
      <w:pPr>
        <w:widowControl w:val="0"/>
        <w:tabs>
          <w:tab w:val="left" w:pos="3864"/>
        </w:tabs>
        <w:autoSpaceDE w:val="0"/>
        <w:autoSpaceDN w:val="0"/>
        <w:adjustRightInd w:val="0"/>
        <w:spacing w:after="0" w:line="240" w:lineRule="auto"/>
        <w:ind w:firstLine="709"/>
        <w:jc w:val="center"/>
        <w:rPr>
          <w:rFonts w:ascii="Times New Roman" w:eastAsia="Times New Roman" w:hAnsi="Times New Roman"/>
          <w:sz w:val="20"/>
          <w:szCs w:val="20"/>
        </w:rPr>
      </w:pPr>
      <w:r w:rsidRPr="00FC4039">
        <w:rPr>
          <w:rFonts w:ascii="Times New Roman" w:eastAsia="Times New Roman" w:hAnsi="Times New Roman"/>
          <w:sz w:val="20"/>
          <w:szCs w:val="20"/>
        </w:rPr>
        <w:lastRenderedPageBreak/>
        <w:t>2. Профессиональные квалификационные группы общеотраслевых профессий рабочих</w:t>
      </w:r>
    </w:p>
    <w:p w:rsidR="00FC4039" w:rsidRPr="00FC4039" w:rsidRDefault="00FC4039" w:rsidP="00FC4039">
      <w:pPr>
        <w:widowControl w:val="0"/>
        <w:tabs>
          <w:tab w:val="left" w:pos="3864"/>
        </w:tabs>
        <w:autoSpaceDE w:val="0"/>
        <w:autoSpaceDN w:val="0"/>
        <w:adjustRightInd w:val="0"/>
        <w:spacing w:after="0" w:line="240" w:lineRule="auto"/>
        <w:ind w:firstLine="540"/>
        <w:jc w:val="center"/>
        <w:rPr>
          <w:rFonts w:ascii="Times New Roman" w:eastAsia="Times New Roman" w:hAnsi="Times New Roman"/>
          <w:sz w:val="20"/>
          <w:szCs w:val="20"/>
          <w:lang w:eastAsia="ru-RU"/>
        </w:rPr>
      </w:pPr>
    </w:p>
    <w:p w:rsidR="00FC4039" w:rsidRPr="00FC4039" w:rsidRDefault="00FC4039" w:rsidP="00FC4039">
      <w:pPr>
        <w:widowControl w:val="0"/>
        <w:tabs>
          <w:tab w:val="left" w:pos="3864"/>
        </w:tabs>
        <w:autoSpaceDE w:val="0"/>
        <w:autoSpaceDN w:val="0"/>
        <w:adjustRightInd w:val="0"/>
        <w:spacing w:after="0" w:line="240" w:lineRule="auto"/>
        <w:ind w:firstLine="709"/>
        <w:rPr>
          <w:rFonts w:ascii="Times New Roman" w:eastAsia="Times New Roman" w:hAnsi="Times New Roman"/>
          <w:sz w:val="20"/>
          <w:szCs w:val="20"/>
        </w:rPr>
      </w:pPr>
      <w:r w:rsidRPr="00FC4039">
        <w:rPr>
          <w:rFonts w:ascii="Times New Roman" w:eastAsia="Times New Roman" w:hAnsi="Times New Roman"/>
          <w:sz w:val="20"/>
          <w:szCs w:val="20"/>
          <w:lang w:eastAsia="ru-RU"/>
        </w:rPr>
        <w:t xml:space="preserve">Минимальные размеры окладов (должностных окладов), ставок заработной платы, по должностям общеотраслевых профессий рабочих устанавливаются на основе отнесения занимаемых ими должностей к квалификационным уровням ПГТ, утвержденным </w:t>
      </w:r>
      <w:r w:rsidRPr="00FC4039">
        <w:rPr>
          <w:rFonts w:ascii="Times New Roman" w:eastAsia="Times New Roman" w:hAnsi="Times New Roman"/>
          <w:sz w:val="20"/>
          <w:szCs w:val="20"/>
        </w:rPr>
        <w:t>приказом Министерства здравоохранения и социального развития Российской Федерации  от 29.05.2008 № 248н «Об утверждении профессиональных квалификационных групп общеотраслевых профессий рабочих»:</w:t>
      </w:r>
    </w:p>
    <w:p w:rsidR="00FC4039" w:rsidRPr="00FC4039" w:rsidRDefault="00FC4039" w:rsidP="00FC4039">
      <w:pPr>
        <w:widowControl w:val="0"/>
        <w:tabs>
          <w:tab w:val="left" w:pos="3864"/>
        </w:tabs>
        <w:autoSpaceDE w:val="0"/>
        <w:autoSpaceDN w:val="0"/>
        <w:adjustRightInd w:val="0"/>
        <w:spacing w:after="0" w:line="240" w:lineRule="auto"/>
        <w:ind w:firstLine="709"/>
        <w:rPr>
          <w:rFonts w:ascii="Times New Roman" w:eastAsia="Times New Roman" w:hAnsi="Times New Roman"/>
          <w:sz w:val="20"/>
          <w:szCs w:val="20"/>
        </w:rPr>
      </w:pPr>
    </w:p>
    <w:tbl>
      <w:tblPr>
        <w:tblW w:w="5000" w:type="pct"/>
        <w:tblLook w:val="0000"/>
      </w:tblPr>
      <w:tblGrid>
        <w:gridCol w:w="7028"/>
        <w:gridCol w:w="2542"/>
      </w:tblGrid>
      <w:tr w:rsidR="00FC4039" w:rsidRPr="00FC4039" w:rsidTr="00FC4039">
        <w:trPr>
          <w:trHeight w:val="896"/>
        </w:trPr>
        <w:tc>
          <w:tcPr>
            <w:tcW w:w="3672" w:type="pct"/>
            <w:tcBorders>
              <w:top w:val="single" w:sz="4" w:space="0" w:color="auto"/>
              <w:left w:val="single" w:sz="4" w:space="0" w:color="auto"/>
              <w:bottom w:val="single" w:sz="4" w:space="0" w:color="auto"/>
              <w:right w:val="single" w:sz="4" w:space="0" w:color="auto"/>
            </w:tcBorders>
            <w:vAlign w:val="center"/>
          </w:tcPr>
          <w:p w:rsidR="00FC4039" w:rsidRPr="00FC4039" w:rsidRDefault="00FC4039" w:rsidP="00FC4039">
            <w:pPr>
              <w:widowControl w:val="0"/>
              <w:tabs>
                <w:tab w:val="left" w:pos="3864"/>
              </w:tabs>
              <w:autoSpaceDE w:val="0"/>
              <w:autoSpaceDN w:val="0"/>
              <w:adjustRightInd w:val="0"/>
              <w:spacing w:after="0" w:line="240" w:lineRule="auto"/>
              <w:jc w:val="center"/>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Квалификационные группы (уровни)</w:t>
            </w:r>
          </w:p>
        </w:tc>
        <w:tc>
          <w:tcPr>
            <w:tcW w:w="1328" w:type="pct"/>
            <w:tcBorders>
              <w:top w:val="single" w:sz="4" w:space="0" w:color="auto"/>
              <w:left w:val="nil"/>
              <w:bottom w:val="single" w:sz="4" w:space="0" w:color="auto"/>
              <w:right w:val="single" w:sz="4" w:space="0" w:color="auto"/>
            </w:tcBorders>
            <w:vAlign w:val="center"/>
          </w:tcPr>
          <w:p w:rsidR="00FC4039" w:rsidRPr="00FC4039" w:rsidRDefault="00FC4039" w:rsidP="00FC4039">
            <w:pPr>
              <w:widowControl w:val="0"/>
              <w:tabs>
                <w:tab w:val="left" w:pos="3864"/>
              </w:tabs>
              <w:autoSpaceDE w:val="0"/>
              <w:autoSpaceDN w:val="0"/>
              <w:adjustRightInd w:val="0"/>
              <w:spacing w:after="0" w:line="240" w:lineRule="auto"/>
              <w:ind w:hanging="12"/>
              <w:jc w:val="center"/>
              <w:rPr>
                <w:rFonts w:ascii="Times New Roman" w:eastAsia="Times New Roman" w:hAnsi="Times New Roman"/>
                <w:bCs/>
                <w:sz w:val="14"/>
                <w:szCs w:val="14"/>
                <w:lang w:eastAsia="ru-RU"/>
              </w:rPr>
            </w:pPr>
            <w:r w:rsidRPr="00FC4039">
              <w:rPr>
                <w:rFonts w:ascii="Times New Roman" w:eastAsia="Times New Roman" w:hAnsi="Times New Roman"/>
                <w:bCs/>
                <w:sz w:val="14"/>
                <w:szCs w:val="14"/>
                <w:lang w:eastAsia="ru-RU"/>
              </w:rPr>
              <w:t>Минимальные размеры окладов (должностных окладов), ставок заработной платы, (руб.)</w:t>
            </w: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672" w:type="pct"/>
          </w:tcPr>
          <w:p w:rsidR="00FC4039" w:rsidRPr="00FC4039" w:rsidRDefault="00FC4039" w:rsidP="00FC4039">
            <w:pPr>
              <w:widowControl w:val="0"/>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ПКГ  «Общеотраслевые  профессии рабочих  первого уровня»</w:t>
            </w:r>
          </w:p>
        </w:tc>
        <w:tc>
          <w:tcPr>
            <w:tcW w:w="1328" w:type="pct"/>
          </w:tcPr>
          <w:p w:rsidR="00FC4039" w:rsidRPr="00FC4039" w:rsidRDefault="00FC4039" w:rsidP="00FC4039">
            <w:pPr>
              <w:widowControl w:val="0"/>
              <w:autoSpaceDE w:val="0"/>
              <w:autoSpaceDN w:val="0"/>
              <w:adjustRightInd w:val="0"/>
              <w:spacing w:after="0" w:line="240" w:lineRule="auto"/>
              <w:rPr>
                <w:rFonts w:ascii="Times New Roman" w:eastAsia="Times New Roman" w:hAnsi="Times New Roman"/>
                <w:sz w:val="14"/>
                <w:szCs w:val="14"/>
                <w:lang w:eastAsia="ru-RU"/>
              </w:rPr>
            </w:pP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672" w:type="pct"/>
          </w:tcPr>
          <w:p w:rsidR="00FC4039" w:rsidRPr="00FC4039" w:rsidRDefault="00FC4039" w:rsidP="00FC4039">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 xml:space="preserve">1 квалификационный уровень    </w:t>
            </w:r>
          </w:p>
        </w:tc>
        <w:tc>
          <w:tcPr>
            <w:tcW w:w="1328" w:type="pct"/>
            <w:vAlign w:val="center"/>
          </w:tcPr>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3 481</w:t>
            </w: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672" w:type="pct"/>
          </w:tcPr>
          <w:p w:rsidR="00FC4039" w:rsidRPr="00FC4039" w:rsidRDefault="00FC4039" w:rsidP="00FC4039">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 xml:space="preserve">2 квалификационный уровень                                                                                </w:t>
            </w:r>
          </w:p>
        </w:tc>
        <w:tc>
          <w:tcPr>
            <w:tcW w:w="1328" w:type="pct"/>
            <w:vAlign w:val="center"/>
          </w:tcPr>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3 649</w:t>
            </w: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672" w:type="pct"/>
          </w:tcPr>
          <w:p w:rsidR="00FC4039" w:rsidRPr="00FC4039" w:rsidRDefault="00FC4039" w:rsidP="00FC4039">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ПКГ  «Общеотраслевые  профессии рабочих  второго уровня»</w:t>
            </w:r>
          </w:p>
        </w:tc>
        <w:tc>
          <w:tcPr>
            <w:tcW w:w="1328" w:type="pct"/>
            <w:vAlign w:val="center"/>
          </w:tcPr>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672" w:type="pct"/>
          </w:tcPr>
          <w:p w:rsidR="00FC4039" w:rsidRPr="00FC4039" w:rsidRDefault="00FC4039" w:rsidP="00FC4039">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 xml:space="preserve">1 квалификационный уровень  </w:t>
            </w:r>
          </w:p>
        </w:tc>
        <w:tc>
          <w:tcPr>
            <w:tcW w:w="1328" w:type="pct"/>
            <w:vAlign w:val="center"/>
          </w:tcPr>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4 053</w:t>
            </w: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672" w:type="pct"/>
          </w:tcPr>
          <w:p w:rsidR="00FC4039" w:rsidRPr="00FC4039" w:rsidRDefault="00FC4039" w:rsidP="00FC4039">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 xml:space="preserve">2 квалификационный уровень                                                                                </w:t>
            </w:r>
          </w:p>
        </w:tc>
        <w:tc>
          <w:tcPr>
            <w:tcW w:w="1328" w:type="pct"/>
            <w:vAlign w:val="center"/>
          </w:tcPr>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4 943</w:t>
            </w: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672" w:type="pct"/>
          </w:tcPr>
          <w:p w:rsidR="00FC4039" w:rsidRPr="00FC4039" w:rsidRDefault="00FC4039" w:rsidP="00FC4039">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 xml:space="preserve">3 квалификационный уровень                                                                                </w:t>
            </w:r>
          </w:p>
        </w:tc>
        <w:tc>
          <w:tcPr>
            <w:tcW w:w="1328" w:type="pct"/>
            <w:vAlign w:val="center"/>
          </w:tcPr>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5 431</w:t>
            </w:r>
          </w:p>
        </w:tc>
      </w:tr>
      <w:tr w:rsidR="00FC4039" w:rsidRPr="00FC4039" w:rsidTr="00FC40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672" w:type="pct"/>
          </w:tcPr>
          <w:p w:rsidR="00FC4039" w:rsidRPr="00FC4039" w:rsidRDefault="00FC4039" w:rsidP="00FC4039">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 xml:space="preserve">4 квалификационный уровень    </w:t>
            </w:r>
          </w:p>
        </w:tc>
        <w:tc>
          <w:tcPr>
            <w:tcW w:w="1328" w:type="pct"/>
            <w:vAlign w:val="center"/>
          </w:tcPr>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6 542</w:t>
            </w:r>
          </w:p>
        </w:tc>
      </w:tr>
    </w:tbl>
    <w:p w:rsidR="00FC4039" w:rsidRPr="00FC4039" w:rsidRDefault="00FC4039" w:rsidP="00FC4039">
      <w:pPr>
        <w:widowControl w:val="0"/>
        <w:autoSpaceDE w:val="0"/>
        <w:autoSpaceDN w:val="0"/>
        <w:adjustRightInd w:val="0"/>
        <w:spacing w:after="0" w:line="240" w:lineRule="auto"/>
        <w:rPr>
          <w:rFonts w:ascii="Times New Roman" w:eastAsia="Times New Roman" w:hAnsi="Times New Roman"/>
          <w:sz w:val="20"/>
          <w:szCs w:val="20"/>
          <w:lang w:eastAsia="ru-RU"/>
        </w:rPr>
      </w:pPr>
    </w:p>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20"/>
          <w:szCs w:val="20"/>
        </w:rPr>
      </w:pPr>
      <w:r w:rsidRPr="00FC4039">
        <w:rPr>
          <w:rFonts w:ascii="Times New Roman" w:eastAsia="Times New Roman" w:hAnsi="Times New Roman"/>
          <w:sz w:val="20"/>
          <w:szCs w:val="20"/>
          <w:lang w:eastAsia="ru-RU"/>
        </w:rPr>
        <w:t xml:space="preserve">3. </w:t>
      </w:r>
      <w:proofErr w:type="gramStart"/>
      <w:r w:rsidRPr="00FC4039">
        <w:rPr>
          <w:rFonts w:ascii="Times New Roman" w:eastAsia="Times New Roman" w:hAnsi="Times New Roman"/>
          <w:sz w:val="20"/>
          <w:szCs w:val="20"/>
          <w:lang w:eastAsia="ru-RU"/>
        </w:rPr>
        <w:t xml:space="preserve">Должности, не вошедшие в квалификационные уровни профессиональных </w:t>
      </w:r>
      <w:r w:rsidRPr="00FC4039">
        <w:rPr>
          <w:rFonts w:ascii="Times New Roman" w:eastAsia="Times New Roman" w:hAnsi="Times New Roman"/>
          <w:sz w:val="20"/>
          <w:szCs w:val="20"/>
        </w:rPr>
        <w:t>квалификационные групп</w:t>
      </w:r>
      <w:proofErr w:type="gramEnd"/>
    </w:p>
    <w:p w:rsidR="00FC4039" w:rsidRPr="00FC4039" w:rsidRDefault="00FC4039" w:rsidP="00FC4039">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20"/>
          <w:szCs w:val="20"/>
          <w:lang w:eastAsia="ru-RU"/>
        </w:rPr>
      </w:pPr>
    </w:p>
    <w:p w:rsidR="00FC4039" w:rsidRDefault="00FC4039" w:rsidP="00FC4039">
      <w:pPr>
        <w:widowControl w:val="0"/>
        <w:tabs>
          <w:tab w:val="left" w:pos="3864"/>
        </w:tabs>
        <w:autoSpaceDE w:val="0"/>
        <w:autoSpaceDN w:val="0"/>
        <w:adjustRightInd w:val="0"/>
        <w:spacing w:after="0" w:line="240" w:lineRule="auto"/>
        <w:ind w:firstLine="540"/>
        <w:outlineLvl w:val="1"/>
        <w:rPr>
          <w:rFonts w:ascii="Times New Roman" w:eastAsia="Times New Roman" w:hAnsi="Times New Roman"/>
          <w:sz w:val="20"/>
          <w:szCs w:val="20"/>
          <w:lang w:eastAsia="ru-RU"/>
        </w:rPr>
      </w:pPr>
      <w:r w:rsidRPr="00FC4039">
        <w:rPr>
          <w:rFonts w:ascii="Times New Roman" w:eastAsia="Times New Roman" w:hAnsi="Times New Roman"/>
          <w:sz w:val="20"/>
          <w:szCs w:val="20"/>
          <w:lang w:eastAsia="ru-RU"/>
        </w:rPr>
        <w:t>Минимальные размеры окладов (должностных окладов), ставок заработной платы по должностям профессий работников культуры, искусства и кинематографии, не вошедшим в квалификационные уровни ПКГ, устанавливаются в следующем размере:</w:t>
      </w:r>
    </w:p>
    <w:p w:rsidR="00FC4039" w:rsidRPr="00FC4039" w:rsidRDefault="00FC4039" w:rsidP="00FC4039">
      <w:pPr>
        <w:widowControl w:val="0"/>
        <w:tabs>
          <w:tab w:val="left" w:pos="3864"/>
        </w:tabs>
        <w:autoSpaceDE w:val="0"/>
        <w:autoSpaceDN w:val="0"/>
        <w:adjustRightInd w:val="0"/>
        <w:spacing w:after="0" w:line="240" w:lineRule="auto"/>
        <w:ind w:firstLine="540"/>
        <w:outlineLvl w:val="1"/>
        <w:rPr>
          <w:rFonts w:ascii="Times New Roman" w:eastAsia="Times New Roman" w:hAnsi="Times New Roman"/>
          <w:sz w:val="20"/>
          <w:szCs w:val="20"/>
          <w:lang w:eastAsia="ru-RU"/>
        </w:rPr>
      </w:pPr>
    </w:p>
    <w:tbl>
      <w:tblPr>
        <w:tblW w:w="5000" w:type="pct"/>
        <w:tblLook w:val="0000"/>
      </w:tblPr>
      <w:tblGrid>
        <w:gridCol w:w="7021"/>
        <w:gridCol w:w="2549"/>
      </w:tblGrid>
      <w:tr w:rsidR="00FC4039" w:rsidRPr="00FC4039" w:rsidTr="00FC4039">
        <w:trPr>
          <w:trHeight w:val="20"/>
        </w:trPr>
        <w:tc>
          <w:tcPr>
            <w:tcW w:w="3668" w:type="pct"/>
            <w:tcBorders>
              <w:top w:val="single" w:sz="4" w:space="0" w:color="auto"/>
              <w:left w:val="single" w:sz="4" w:space="0" w:color="auto"/>
              <w:bottom w:val="single" w:sz="4" w:space="0" w:color="auto"/>
              <w:right w:val="single" w:sz="4" w:space="0" w:color="auto"/>
            </w:tcBorders>
            <w:vAlign w:val="center"/>
          </w:tcPr>
          <w:p w:rsidR="00FC4039" w:rsidRPr="00FC4039" w:rsidRDefault="00FC4039" w:rsidP="00FC4039">
            <w:pPr>
              <w:widowControl w:val="0"/>
              <w:tabs>
                <w:tab w:val="left" w:pos="3864"/>
              </w:tabs>
              <w:autoSpaceDE w:val="0"/>
              <w:autoSpaceDN w:val="0"/>
              <w:adjustRightInd w:val="0"/>
              <w:spacing w:after="0" w:line="240" w:lineRule="auto"/>
              <w:jc w:val="center"/>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Наименование должности</w:t>
            </w:r>
          </w:p>
        </w:tc>
        <w:tc>
          <w:tcPr>
            <w:tcW w:w="1332" w:type="pct"/>
            <w:tcBorders>
              <w:top w:val="single" w:sz="4" w:space="0" w:color="auto"/>
              <w:left w:val="nil"/>
              <w:bottom w:val="single" w:sz="4" w:space="0" w:color="auto"/>
              <w:right w:val="single" w:sz="4" w:space="0" w:color="auto"/>
            </w:tcBorders>
          </w:tcPr>
          <w:p w:rsidR="00FC4039" w:rsidRPr="00FC4039" w:rsidRDefault="00FC4039" w:rsidP="00FC4039">
            <w:pPr>
              <w:widowControl w:val="0"/>
              <w:tabs>
                <w:tab w:val="left" w:pos="3864"/>
              </w:tabs>
              <w:autoSpaceDE w:val="0"/>
              <w:autoSpaceDN w:val="0"/>
              <w:adjustRightInd w:val="0"/>
              <w:spacing w:after="0" w:line="240" w:lineRule="auto"/>
              <w:jc w:val="center"/>
              <w:rPr>
                <w:rFonts w:ascii="Times New Roman" w:eastAsia="Times New Roman" w:hAnsi="Times New Roman"/>
                <w:sz w:val="14"/>
                <w:szCs w:val="14"/>
                <w:lang w:eastAsia="ru-RU"/>
              </w:rPr>
            </w:pPr>
            <w:r w:rsidRPr="00FC4039">
              <w:rPr>
                <w:rFonts w:ascii="Times New Roman" w:eastAsia="Times New Roman" w:hAnsi="Times New Roman"/>
                <w:bCs/>
                <w:sz w:val="14"/>
                <w:szCs w:val="14"/>
                <w:lang w:eastAsia="ru-RU"/>
              </w:rPr>
              <w:t>Минимальные размеры окладов (должностных окладов), ставок заработной платы, (руб.)</w:t>
            </w:r>
          </w:p>
        </w:tc>
      </w:tr>
      <w:tr w:rsidR="00FC4039" w:rsidRPr="00FC4039" w:rsidTr="00FC4039">
        <w:trPr>
          <w:trHeight w:val="20"/>
        </w:trPr>
        <w:tc>
          <w:tcPr>
            <w:tcW w:w="3668" w:type="pct"/>
            <w:tcBorders>
              <w:top w:val="single" w:sz="4" w:space="0" w:color="auto"/>
              <w:left w:val="single" w:sz="4" w:space="0" w:color="auto"/>
              <w:bottom w:val="single" w:sz="4" w:space="0" w:color="auto"/>
              <w:right w:val="single" w:sz="4" w:space="0" w:color="auto"/>
            </w:tcBorders>
            <w:vAlign w:val="center"/>
          </w:tcPr>
          <w:p w:rsidR="00FC4039" w:rsidRPr="00FC4039" w:rsidRDefault="00FC4039" w:rsidP="00FC4039">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Главный специалист по социокультурным проектам</w:t>
            </w:r>
          </w:p>
        </w:tc>
        <w:tc>
          <w:tcPr>
            <w:tcW w:w="1332" w:type="pct"/>
            <w:tcBorders>
              <w:top w:val="single" w:sz="4" w:space="0" w:color="auto"/>
              <w:left w:val="nil"/>
              <w:bottom w:val="single" w:sz="4" w:space="0" w:color="auto"/>
              <w:right w:val="single" w:sz="4" w:space="0" w:color="auto"/>
            </w:tcBorders>
          </w:tcPr>
          <w:p w:rsidR="00FC4039" w:rsidRPr="00FC4039" w:rsidRDefault="00FC4039" w:rsidP="00FC4039">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FC4039">
              <w:rPr>
                <w:rFonts w:ascii="Times New Roman" w:eastAsia="Times New Roman" w:hAnsi="Times New Roman"/>
                <w:bCs/>
                <w:sz w:val="14"/>
                <w:szCs w:val="14"/>
                <w:lang w:eastAsia="ru-RU"/>
              </w:rPr>
              <w:t>8 367</w:t>
            </w:r>
          </w:p>
        </w:tc>
      </w:tr>
      <w:tr w:rsidR="00FC4039" w:rsidRPr="00FC4039" w:rsidTr="00FC4039">
        <w:trPr>
          <w:trHeight w:val="20"/>
        </w:trPr>
        <w:tc>
          <w:tcPr>
            <w:tcW w:w="3668" w:type="pct"/>
            <w:tcBorders>
              <w:top w:val="single" w:sz="4" w:space="0" w:color="auto"/>
              <w:left w:val="single" w:sz="4" w:space="0" w:color="auto"/>
              <w:bottom w:val="single" w:sz="4" w:space="0" w:color="auto"/>
              <w:right w:val="single" w:sz="4" w:space="0" w:color="auto"/>
            </w:tcBorders>
            <w:vAlign w:val="center"/>
          </w:tcPr>
          <w:p w:rsidR="00FC4039" w:rsidRPr="00FC4039" w:rsidRDefault="00FC4039" w:rsidP="00FC4039">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Начальник технологического отдела</w:t>
            </w:r>
          </w:p>
        </w:tc>
        <w:tc>
          <w:tcPr>
            <w:tcW w:w="1332" w:type="pct"/>
            <w:tcBorders>
              <w:top w:val="single" w:sz="4" w:space="0" w:color="auto"/>
              <w:left w:val="nil"/>
              <w:bottom w:val="single" w:sz="4" w:space="0" w:color="auto"/>
              <w:right w:val="single" w:sz="4" w:space="0" w:color="auto"/>
            </w:tcBorders>
          </w:tcPr>
          <w:p w:rsidR="00FC4039" w:rsidRPr="00FC4039" w:rsidRDefault="00FC4039" w:rsidP="00FC4039">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FC4039">
              <w:rPr>
                <w:rFonts w:ascii="Times New Roman" w:eastAsia="Times New Roman" w:hAnsi="Times New Roman"/>
                <w:bCs/>
                <w:sz w:val="14"/>
                <w:szCs w:val="14"/>
                <w:lang w:eastAsia="ru-RU"/>
              </w:rPr>
              <w:t>8 993</w:t>
            </w:r>
          </w:p>
        </w:tc>
      </w:tr>
      <w:tr w:rsidR="00FC4039" w:rsidRPr="00FC4039" w:rsidTr="00FC4039">
        <w:trPr>
          <w:trHeight w:val="20"/>
        </w:trPr>
        <w:tc>
          <w:tcPr>
            <w:tcW w:w="3668" w:type="pct"/>
            <w:tcBorders>
              <w:top w:val="single" w:sz="4" w:space="0" w:color="auto"/>
              <w:left w:val="single" w:sz="4" w:space="0" w:color="auto"/>
              <w:bottom w:val="single" w:sz="4" w:space="0" w:color="auto"/>
              <w:right w:val="single" w:sz="4" w:space="0" w:color="auto"/>
            </w:tcBorders>
            <w:vAlign w:val="center"/>
          </w:tcPr>
          <w:p w:rsidR="00FC4039" w:rsidRPr="00FC4039" w:rsidRDefault="00FC4039" w:rsidP="00FC4039">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 xml:space="preserve">Главный специалист </w:t>
            </w:r>
          </w:p>
        </w:tc>
        <w:tc>
          <w:tcPr>
            <w:tcW w:w="1332" w:type="pct"/>
            <w:tcBorders>
              <w:top w:val="single" w:sz="4" w:space="0" w:color="auto"/>
              <w:left w:val="nil"/>
              <w:bottom w:val="single" w:sz="4" w:space="0" w:color="auto"/>
              <w:right w:val="single" w:sz="4" w:space="0" w:color="auto"/>
            </w:tcBorders>
          </w:tcPr>
          <w:p w:rsidR="00FC4039" w:rsidRPr="00FC4039" w:rsidRDefault="00FC4039" w:rsidP="00FC4039">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FC4039">
              <w:rPr>
                <w:rFonts w:ascii="Times New Roman" w:eastAsia="Times New Roman" w:hAnsi="Times New Roman"/>
                <w:bCs/>
                <w:sz w:val="14"/>
                <w:szCs w:val="14"/>
                <w:lang w:eastAsia="ru-RU"/>
              </w:rPr>
              <w:t>8 367</w:t>
            </w:r>
          </w:p>
        </w:tc>
      </w:tr>
      <w:tr w:rsidR="00FC4039" w:rsidRPr="00FC4039" w:rsidTr="00FC4039">
        <w:trPr>
          <w:trHeight w:val="20"/>
        </w:trPr>
        <w:tc>
          <w:tcPr>
            <w:tcW w:w="3668" w:type="pct"/>
            <w:tcBorders>
              <w:top w:val="single" w:sz="4" w:space="0" w:color="auto"/>
              <w:left w:val="single" w:sz="4" w:space="0" w:color="auto"/>
              <w:bottom w:val="single" w:sz="4" w:space="0" w:color="auto"/>
              <w:right w:val="single" w:sz="4" w:space="0" w:color="auto"/>
            </w:tcBorders>
            <w:vAlign w:val="center"/>
          </w:tcPr>
          <w:p w:rsidR="00FC4039" w:rsidRPr="00FC4039" w:rsidRDefault="00FC4039" w:rsidP="00FC4039">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Специалист</w:t>
            </w:r>
          </w:p>
        </w:tc>
        <w:tc>
          <w:tcPr>
            <w:tcW w:w="1332" w:type="pct"/>
            <w:tcBorders>
              <w:top w:val="single" w:sz="4" w:space="0" w:color="auto"/>
              <w:left w:val="nil"/>
              <w:bottom w:val="single" w:sz="4" w:space="0" w:color="auto"/>
              <w:right w:val="single" w:sz="4" w:space="0" w:color="auto"/>
            </w:tcBorders>
            <w:vAlign w:val="center"/>
          </w:tcPr>
          <w:p w:rsidR="00FC4039" w:rsidRPr="00FC4039" w:rsidRDefault="00FC4039" w:rsidP="00FC4039">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FC4039">
              <w:rPr>
                <w:rFonts w:ascii="Times New Roman" w:eastAsia="Times New Roman" w:hAnsi="Times New Roman"/>
                <w:bCs/>
                <w:sz w:val="14"/>
                <w:szCs w:val="14"/>
                <w:lang w:eastAsia="ru-RU"/>
              </w:rPr>
              <w:t>5 961</w:t>
            </w:r>
          </w:p>
        </w:tc>
      </w:tr>
      <w:tr w:rsidR="00FC4039" w:rsidRPr="00FC4039" w:rsidTr="00FC4039">
        <w:trPr>
          <w:trHeight w:val="20"/>
        </w:trPr>
        <w:tc>
          <w:tcPr>
            <w:tcW w:w="3668" w:type="pct"/>
            <w:tcBorders>
              <w:top w:val="single" w:sz="4" w:space="0" w:color="auto"/>
              <w:left w:val="single" w:sz="4" w:space="0" w:color="auto"/>
              <w:bottom w:val="single" w:sz="4" w:space="0" w:color="auto"/>
              <w:right w:val="single" w:sz="4" w:space="0" w:color="auto"/>
            </w:tcBorders>
            <w:vAlign w:val="center"/>
          </w:tcPr>
          <w:p w:rsidR="00FC4039" w:rsidRPr="00FC4039" w:rsidRDefault="00FC4039" w:rsidP="00FC4039">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Оператор ПК</w:t>
            </w:r>
          </w:p>
        </w:tc>
        <w:tc>
          <w:tcPr>
            <w:tcW w:w="1332" w:type="pct"/>
            <w:tcBorders>
              <w:top w:val="single" w:sz="4" w:space="0" w:color="auto"/>
              <w:left w:val="nil"/>
              <w:bottom w:val="single" w:sz="4" w:space="0" w:color="auto"/>
              <w:right w:val="single" w:sz="4" w:space="0" w:color="auto"/>
            </w:tcBorders>
          </w:tcPr>
          <w:p w:rsidR="00FC4039" w:rsidRPr="00FC4039" w:rsidRDefault="00FC4039" w:rsidP="00FC4039">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FC4039">
              <w:rPr>
                <w:rFonts w:ascii="Times New Roman" w:eastAsia="Times New Roman" w:hAnsi="Times New Roman"/>
                <w:bCs/>
                <w:sz w:val="14"/>
                <w:szCs w:val="14"/>
                <w:lang w:eastAsia="ru-RU"/>
              </w:rPr>
              <w:t>4 053</w:t>
            </w:r>
          </w:p>
        </w:tc>
      </w:tr>
      <w:tr w:rsidR="00FC4039" w:rsidRPr="00FC4039" w:rsidTr="00FC4039">
        <w:trPr>
          <w:trHeight w:val="20"/>
        </w:trPr>
        <w:tc>
          <w:tcPr>
            <w:tcW w:w="3668" w:type="pct"/>
            <w:tcBorders>
              <w:top w:val="single" w:sz="4" w:space="0" w:color="auto"/>
              <w:left w:val="single" w:sz="4" w:space="0" w:color="auto"/>
              <w:bottom w:val="single" w:sz="4" w:space="0" w:color="auto"/>
              <w:right w:val="single" w:sz="4" w:space="0" w:color="auto"/>
            </w:tcBorders>
            <w:vAlign w:val="center"/>
          </w:tcPr>
          <w:p w:rsidR="00FC4039" w:rsidRPr="00FC4039" w:rsidRDefault="00FC4039" w:rsidP="00FC4039">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 xml:space="preserve">Рабочий по обслуживанию зданий и сооружений </w:t>
            </w:r>
          </w:p>
        </w:tc>
        <w:tc>
          <w:tcPr>
            <w:tcW w:w="1332" w:type="pct"/>
            <w:tcBorders>
              <w:top w:val="single" w:sz="4" w:space="0" w:color="auto"/>
              <w:left w:val="nil"/>
              <w:bottom w:val="single" w:sz="4" w:space="0" w:color="auto"/>
              <w:right w:val="single" w:sz="4" w:space="0" w:color="auto"/>
            </w:tcBorders>
          </w:tcPr>
          <w:p w:rsidR="00FC4039" w:rsidRPr="00FC4039" w:rsidRDefault="00FC4039" w:rsidP="00FC4039">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FC4039">
              <w:rPr>
                <w:rFonts w:ascii="Times New Roman" w:eastAsia="Times New Roman" w:hAnsi="Times New Roman"/>
                <w:bCs/>
                <w:sz w:val="14"/>
                <w:szCs w:val="14"/>
                <w:lang w:eastAsia="ru-RU"/>
              </w:rPr>
              <w:t>3 481</w:t>
            </w:r>
          </w:p>
        </w:tc>
      </w:tr>
      <w:tr w:rsidR="00FC4039" w:rsidRPr="00FC4039" w:rsidTr="00FC4039">
        <w:trPr>
          <w:trHeight w:val="20"/>
        </w:trPr>
        <w:tc>
          <w:tcPr>
            <w:tcW w:w="3668" w:type="pct"/>
            <w:tcBorders>
              <w:top w:val="single" w:sz="4" w:space="0" w:color="auto"/>
              <w:left w:val="single" w:sz="4" w:space="0" w:color="auto"/>
              <w:bottom w:val="single" w:sz="4" w:space="0" w:color="auto"/>
              <w:right w:val="single" w:sz="4" w:space="0" w:color="auto"/>
            </w:tcBorders>
            <w:vAlign w:val="center"/>
          </w:tcPr>
          <w:p w:rsidR="00FC4039" w:rsidRPr="00FC4039" w:rsidRDefault="00FC4039" w:rsidP="00FC4039">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Рабочий по комплексному обслуживанию зданий и сооружений</w:t>
            </w:r>
          </w:p>
        </w:tc>
        <w:tc>
          <w:tcPr>
            <w:tcW w:w="1332" w:type="pct"/>
            <w:tcBorders>
              <w:top w:val="single" w:sz="4" w:space="0" w:color="auto"/>
              <w:left w:val="nil"/>
              <w:bottom w:val="single" w:sz="4" w:space="0" w:color="auto"/>
              <w:right w:val="single" w:sz="4" w:space="0" w:color="auto"/>
            </w:tcBorders>
          </w:tcPr>
          <w:p w:rsidR="00FC4039" w:rsidRPr="00FC4039" w:rsidRDefault="00FC4039" w:rsidP="00FC4039">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FC4039">
              <w:rPr>
                <w:rFonts w:ascii="Times New Roman" w:eastAsia="Times New Roman" w:hAnsi="Times New Roman"/>
                <w:bCs/>
                <w:sz w:val="14"/>
                <w:szCs w:val="14"/>
                <w:lang w:eastAsia="ru-RU"/>
              </w:rPr>
              <w:t>3 481</w:t>
            </w:r>
          </w:p>
        </w:tc>
      </w:tr>
      <w:tr w:rsidR="00FC4039" w:rsidRPr="00FC4039" w:rsidTr="00FC4039">
        <w:trPr>
          <w:trHeight w:val="20"/>
        </w:trPr>
        <w:tc>
          <w:tcPr>
            <w:tcW w:w="3668" w:type="pct"/>
            <w:tcBorders>
              <w:top w:val="single" w:sz="4" w:space="0" w:color="auto"/>
              <w:left w:val="single" w:sz="4" w:space="0" w:color="auto"/>
              <w:bottom w:val="single" w:sz="4" w:space="0" w:color="auto"/>
              <w:right w:val="single" w:sz="4" w:space="0" w:color="auto"/>
            </w:tcBorders>
            <w:vAlign w:val="center"/>
          </w:tcPr>
          <w:p w:rsidR="00FC4039" w:rsidRPr="00FC4039" w:rsidRDefault="00FC4039" w:rsidP="00FC4039">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Слесарь-сантехник</w:t>
            </w:r>
          </w:p>
        </w:tc>
        <w:tc>
          <w:tcPr>
            <w:tcW w:w="1332" w:type="pct"/>
            <w:tcBorders>
              <w:top w:val="single" w:sz="4" w:space="0" w:color="auto"/>
              <w:left w:val="nil"/>
              <w:bottom w:val="single" w:sz="4" w:space="0" w:color="auto"/>
              <w:right w:val="single" w:sz="4" w:space="0" w:color="auto"/>
            </w:tcBorders>
          </w:tcPr>
          <w:p w:rsidR="00FC4039" w:rsidRPr="00FC4039" w:rsidRDefault="00FC4039" w:rsidP="00FC4039">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FC4039">
              <w:rPr>
                <w:rFonts w:ascii="Times New Roman" w:eastAsia="Times New Roman" w:hAnsi="Times New Roman"/>
                <w:bCs/>
                <w:sz w:val="14"/>
                <w:szCs w:val="14"/>
                <w:lang w:eastAsia="ru-RU"/>
              </w:rPr>
              <w:t>3 481</w:t>
            </w:r>
          </w:p>
        </w:tc>
      </w:tr>
      <w:tr w:rsidR="00FC4039" w:rsidRPr="00FC4039" w:rsidTr="00FC4039">
        <w:trPr>
          <w:trHeight w:val="20"/>
        </w:trPr>
        <w:tc>
          <w:tcPr>
            <w:tcW w:w="3668" w:type="pct"/>
            <w:tcBorders>
              <w:top w:val="single" w:sz="4" w:space="0" w:color="auto"/>
              <w:left w:val="single" w:sz="4" w:space="0" w:color="auto"/>
              <w:bottom w:val="single" w:sz="4" w:space="0" w:color="auto"/>
              <w:right w:val="single" w:sz="4" w:space="0" w:color="auto"/>
            </w:tcBorders>
            <w:vAlign w:val="center"/>
          </w:tcPr>
          <w:p w:rsidR="00FC4039" w:rsidRPr="00FC4039" w:rsidRDefault="00FC4039" w:rsidP="00FC4039">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Электрик (2 и 3 разряда)</w:t>
            </w:r>
          </w:p>
        </w:tc>
        <w:tc>
          <w:tcPr>
            <w:tcW w:w="1332" w:type="pct"/>
            <w:tcBorders>
              <w:top w:val="single" w:sz="4" w:space="0" w:color="auto"/>
              <w:left w:val="nil"/>
              <w:bottom w:val="single" w:sz="4" w:space="0" w:color="auto"/>
              <w:right w:val="single" w:sz="4" w:space="0" w:color="auto"/>
            </w:tcBorders>
          </w:tcPr>
          <w:p w:rsidR="00FC4039" w:rsidRPr="00FC4039" w:rsidRDefault="00FC4039" w:rsidP="00FC4039">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FC4039">
              <w:rPr>
                <w:rFonts w:ascii="Times New Roman" w:eastAsia="Times New Roman" w:hAnsi="Times New Roman"/>
                <w:bCs/>
                <w:sz w:val="14"/>
                <w:szCs w:val="14"/>
                <w:lang w:eastAsia="ru-RU"/>
              </w:rPr>
              <w:t>3 481</w:t>
            </w:r>
          </w:p>
        </w:tc>
      </w:tr>
      <w:tr w:rsidR="00FC4039" w:rsidRPr="00FC4039" w:rsidTr="00FC4039">
        <w:trPr>
          <w:trHeight w:val="20"/>
        </w:trPr>
        <w:tc>
          <w:tcPr>
            <w:tcW w:w="3668" w:type="pct"/>
            <w:tcBorders>
              <w:top w:val="single" w:sz="4" w:space="0" w:color="auto"/>
              <w:left w:val="single" w:sz="4" w:space="0" w:color="auto"/>
              <w:bottom w:val="single" w:sz="4" w:space="0" w:color="auto"/>
              <w:right w:val="single" w:sz="4" w:space="0" w:color="auto"/>
            </w:tcBorders>
            <w:vAlign w:val="center"/>
          </w:tcPr>
          <w:p w:rsidR="00FC4039" w:rsidRPr="00FC4039" w:rsidRDefault="00FC4039" w:rsidP="00FC4039">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FC4039">
              <w:rPr>
                <w:rFonts w:ascii="Times New Roman" w:eastAsia="Times New Roman" w:hAnsi="Times New Roman"/>
                <w:sz w:val="14"/>
                <w:szCs w:val="14"/>
                <w:lang w:eastAsia="ru-RU"/>
              </w:rPr>
              <w:t>Электрик (4 разряда)</w:t>
            </w:r>
          </w:p>
        </w:tc>
        <w:tc>
          <w:tcPr>
            <w:tcW w:w="1332" w:type="pct"/>
            <w:tcBorders>
              <w:top w:val="single" w:sz="4" w:space="0" w:color="auto"/>
              <w:left w:val="nil"/>
              <w:bottom w:val="single" w:sz="4" w:space="0" w:color="auto"/>
              <w:right w:val="single" w:sz="4" w:space="0" w:color="auto"/>
            </w:tcBorders>
          </w:tcPr>
          <w:p w:rsidR="00FC4039" w:rsidRPr="00FC4039" w:rsidRDefault="00FC4039" w:rsidP="00FC4039">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FC4039">
              <w:rPr>
                <w:rFonts w:ascii="Times New Roman" w:eastAsia="Times New Roman" w:hAnsi="Times New Roman"/>
                <w:bCs/>
                <w:sz w:val="14"/>
                <w:szCs w:val="14"/>
                <w:lang w:eastAsia="ru-RU"/>
              </w:rPr>
              <w:t>4 053</w:t>
            </w:r>
          </w:p>
        </w:tc>
      </w:tr>
    </w:tbl>
    <w:p w:rsidR="00FC4039" w:rsidRPr="00FC4039" w:rsidRDefault="00FC4039" w:rsidP="00FC4039">
      <w:pPr>
        <w:spacing w:after="0" w:line="240" w:lineRule="auto"/>
        <w:jc w:val="center"/>
        <w:rPr>
          <w:rFonts w:ascii="Times New Roman" w:eastAsia="Times New Roman" w:hAnsi="Times New Roman"/>
          <w:bCs/>
          <w:sz w:val="20"/>
          <w:szCs w:val="20"/>
          <w:lang w:eastAsia="ru-RU"/>
        </w:rPr>
      </w:pPr>
    </w:p>
    <w:p w:rsidR="0006019E" w:rsidRPr="0006019E" w:rsidRDefault="0006019E" w:rsidP="0006019E">
      <w:pPr>
        <w:widowControl w:val="0"/>
        <w:autoSpaceDE w:val="0"/>
        <w:autoSpaceDN w:val="0"/>
        <w:adjustRightInd w:val="0"/>
        <w:spacing w:after="0" w:line="240" w:lineRule="auto"/>
        <w:jc w:val="center"/>
        <w:rPr>
          <w:rFonts w:ascii="Times New Roman" w:eastAsia="Times New Roman" w:hAnsi="Times New Roman"/>
          <w:sz w:val="20"/>
          <w:szCs w:val="20"/>
          <w:lang w:eastAsia="ru-RU"/>
        </w:rPr>
      </w:pPr>
      <w:r w:rsidRPr="0006019E">
        <w:rPr>
          <w:rFonts w:ascii="Times New Roman" w:eastAsia="Times New Roman" w:hAnsi="Times New Roman"/>
          <w:noProof/>
          <w:sz w:val="20"/>
          <w:szCs w:val="20"/>
          <w:lang w:eastAsia="ru-RU"/>
        </w:rPr>
        <w:drawing>
          <wp:inline distT="0" distB="0" distL="0" distR="0">
            <wp:extent cx="495300" cy="619125"/>
            <wp:effectExtent l="19050" t="0" r="0" b="0"/>
            <wp:docPr id="20" name="Рисунок 1"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снизу убран белый цвет"/>
                    <pic:cNvPicPr>
                      <a:picLocks noChangeAspect="1" noChangeArrowheads="1"/>
                    </pic:cNvPicPr>
                  </pic:nvPicPr>
                  <pic:blipFill>
                    <a:blip r:embed="rId348" cstate="print"/>
                    <a:srcRect/>
                    <a:stretch>
                      <a:fillRect/>
                    </a:stretch>
                  </pic:blipFill>
                  <pic:spPr bwMode="auto">
                    <a:xfrm>
                      <a:off x="0" y="0"/>
                      <a:ext cx="495300" cy="619125"/>
                    </a:xfrm>
                    <a:prstGeom prst="rect">
                      <a:avLst/>
                    </a:prstGeom>
                    <a:noFill/>
                    <a:ln w="9525">
                      <a:noFill/>
                      <a:miter lim="800000"/>
                      <a:headEnd/>
                      <a:tailEnd/>
                    </a:ln>
                  </pic:spPr>
                </pic:pic>
              </a:graphicData>
            </a:graphic>
          </wp:inline>
        </w:drawing>
      </w:r>
    </w:p>
    <w:p w:rsidR="0006019E" w:rsidRPr="0006019E" w:rsidRDefault="0006019E" w:rsidP="0006019E">
      <w:pPr>
        <w:widowControl w:val="0"/>
        <w:autoSpaceDE w:val="0"/>
        <w:autoSpaceDN w:val="0"/>
        <w:adjustRightInd w:val="0"/>
        <w:spacing w:after="0" w:line="240" w:lineRule="auto"/>
        <w:rPr>
          <w:rFonts w:ascii="Times New Roman" w:eastAsia="Times New Roman" w:hAnsi="Times New Roman"/>
          <w:sz w:val="20"/>
          <w:szCs w:val="20"/>
          <w:lang w:eastAsia="ru-RU"/>
        </w:rPr>
      </w:pPr>
    </w:p>
    <w:p w:rsidR="0006019E" w:rsidRPr="0006019E" w:rsidRDefault="0006019E" w:rsidP="0006019E">
      <w:pPr>
        <w:widowControl w:val="0"/>
        <w:autoSpaceDE w:val="0"/>
        <w:autoSpaceDN w:val="0"/>
        <w:adjustRightInd w:val="0"/>
        <w:spacing w:after="0" w:line="240" w:lineRule="auto"/>
        <w:jc w:val="center"/>
        <w:rPr>
          <w:rFonts w:ascii="Times New Roman" w:eastAsia="Times New Roman" w:hAnsi="Times New Roman"/>
          <w:spacing w:val="20"/>
          <w:sz w:val="18"/>
          <w:szCs w:val="20"/>
          <w:lang w:eastAsia="ru-RU"/>
        </w:rPr>
      </w:pPr>
      <w:r w:rsidRPr="0006019E">
        <w:rPr>
          <w:rFonts w:ascii="Times New Roman" w:eastAsia="Times New Roman" w:hAnsi="Times New Roman"/>
          <w:spacing w:val="20"/>
          <w:sz w:val="18"/>
          <w:szCs w:val="20"/>
          <w:lang w:eastAsia="ru-RU"/>
        </w:rPr>
        <w:t>АДМИНИСТРАЦИЯ БОГУЧАНСКОГО РАЙОНА</w:t>
      </w:r>
    </w:p>
    <w:p w:rsidR="0006019E" w:rsidRPr="0006019E" w:rsidRDefault="0006019E" w:rsidP="0006019E">
      <w:pPr>
        <w:widowControl w:val="0"/>
        <w:autoSpaceDE w:val="0"/>
        <w:autoSpaceDN w:val="0"/>
        <w:adjustRightInd w:val="0"/>
        <w:spacing w:after="0" w:line="240" w:lineRule="auto"/>
        <w:jc w:val="center"/>
        <w:rPr>
          <w:rFonts w:ascii="Times New Roman" w:eastAsia="Times New Roman" w:hAnsi="Times New Roman"/>
          <w:spacing w:val="20"/>
          <w:sz w:val="18"/>
          <w:szCs w:val="20"/>
          <w:lang w:eastAsia="ru-RU"/>
        </w:rPr>
      </w:pPr>
      <w:r w:rsidRPr="0006019E">
        <w:rPr>
          <w:rFonts w:ascii="Times New Roman" w:eastAsia="Times New Roman" w:hAnsi="Times New Roman"/>
          <w:spacing w:val="20"/>
          <w:sz w:val="18"/>
          <w:szCs w:val="20"/>
          <w:lang w:eastAsia="ru-RU"/>
        </w:rPr>
        <w:t>ПОСТАНОВЛЕНИЕ</w:t>
      </w:r>
    </w:p>
    <w:p w:rsidR="0006019E" w:rsidRPr="0006019E" w:rsidRDefault="0006019E" w:rsidP="0006019E">
      <w:pPr>
        <w:widowControl w:val="0"/>
        <w:autoSpaceDE w:val="0"/>
        <w:autoSpaceDN w:val="0"/>
        <w:adjustRightInd w:val="0"/>
        <w:spacing w:after="0" w:line="240" w:lineRule="auto"/>
        <w:jc w:val="center"/>
        <w:rPr>
          <w:rFonts w:ascii="Times New Roman" w:eastAsia="Times New Roman" w:hAnsi="Times New Roman"/>
          <w:spacing w:val="-16"/>
          <w:sz w:val="20"/>
          <w:szCs w:val="20"/>
          <w:lang w:eastAsia="ru-RU"/>
        </w:rPr>
      </w:pPr>
      <w:r w:rsidRPr="0006019E">
        <w:rPr>
          <w:rFonts w:ascii="Times New Roman" w:eastAsia="Times New Roman" w:hAnsi="Times New Roman"/>
          <w:spacing w:val="-16"/>
          <w:sz w:val="20"/>
          <w:szCs w:val="20"/>
          <w:lang w:eastAsia="ru-RU"/>
        </w:rPr>
        <w:t>30.05. 2023</w:t>
      </w:r>
      <w:r w:rsidRPr="0006019E">
        <w:rPr>
          <w:rFonts w:ascii="Times New Roman" w:eastAsia="Times New Roman" w:hAnsi="Times New Roman"/>
          <w:spacing w:val="-16"/>
          <w:sz w:val="20"/>
          <w:szCs w:val="20"/>
          <w:lang w:eastAsia="ru-RU"/>
        </w:rPr>
        <w:tab/>
      </w:r>
      <w:r w:rsidRPr="0006019E">
        <w:rPr>
          <w:rFonts w:ascii="Times New Roman" w:eastAsia="Times New Roman" w:hAnsi="Times New Roman"/>
          <w:spacing w:val="-16"/>
          <w:sz w:val="20"/>
          <w:szCs w:val="20"/>
          <w:lang w:eastAsia="ru-RU"/>
        </w:rPr>
        <w:tab/>
      </w:r>
      <w:r w:rsidRPr="0006019E">
        <w:rPr>
          <w:rFonts w:ascii="Times New Roman" w:eastAsia="Times New Roman" w:hAnsi="Times New Roman"/>
          <w:spacing w:val="-16"/>
          <w:sz w:val="20"/>
          <w:szCs w:val="20"/>
          <w:lang w:eastAsia="ru-RU"/>
        </w:rPr>
        <w:tab/>
        <w:t xml:space="preserve">                     </w:t>
      </w:r>
      <w:r w:rsidRPr="0006019E">
        <w:rPr>
          <w:rFonts w:ascii="Times New Roman" w:eastAsia="Times New Roman" w:hAnsi="Times New Roman"/>
          <w:spacing w:val="-6"/>
          <w:sz w:val="20"/>
          <w:szCs w:val="20"/>
          <w:lang w:eastAsia="ru-RU"/>
        </w:rPr>
        <w:t>с. Богучаны</w:t>
      </w:r>
      <w:r w:rsidRPr="0006019E">
        <w:rPr>
          <w:rFonts w:ascii="Times New Roman" w:eastAsia="Times New Roman" w:hAnsi="Times New Roman"/>
          <w:spacing w:val="-6"/>
          <w:sz w:val="20"/>
          <w:szCs w:val="20"/>
          <w:lang w:eastAsia="ru-RU"/>
        </w:rPr>
        <w:tab/>
      </w:r>
      <w:r w:rsidRPr="0006019E">
        <w:rPr>
          <w:rFonts w:ascii="Times New Roman" w:eastAsia="Times New Roman" w:hAnsi="Times New Roman"/>
          <w:spacing w:val="-6"/>
          <w:sz w:val="20"/>
          <w:szCs w:val="20"/>
          <w:lang w:eastAsia="ru-RU"/>
        </w:rPr>
        <w:tab/>
      </w:r>
      <w:r w:rsidRPr="0006019E">
        <w:rPr>
          <w:rFonts w:ascii="Times New Roman" w:eastAsia="Times New Roman" w:hAnsi="Times New Roman"/>
          <w:spacing w:val="-6"/>
          <w:sz w:val="20"/>
          <w:szCs w:val="20"/>
          <w:lang w:eastAsia="ru-RU"/>
        </w:rPr>
        <w:tab/>
        <w:t xml:space="preserve">  </w:t>
      </w:r>
      <w:r w:rsidRPr="0006019E">
        <w:rPr>
          <w:rFonts w:ascii="Times New Roman" w:eastAsia="Times New Roman" w:hAnsi="Times New Roman"/>
          <w:spacing w:val="-6"/>
          <w:sz w:val="20"/>
          <w:szCs w:val="20"/>
          <w:lang w:eastAsia="ru-RU"/>
        </w:rPr>
        <w:tab/>
        <w:t xml:space="preserve">   </w:t>
      </w:r>
      <w:r w:rsidRPr="0006019E">
        <w:rPr>
          <w:rFonts w:ascii="Times New Roman" w:eastAsia="Times New Roman" w:hAnsi="Times New Roman"/>
          <w:sz w:val="20"/>
          <w:szCs w:val="20"/>
          <w:lang w:eastAsia="ru-RU"/>
        </w:rPr>
        <w:t>№  535 -</w:t>
      </w:r>
      <w:proofErr w:type="gramStart"/>
      <w:r w:rsidRPr="0006019E">
        <w:rPr>
          <w:rFonts w:ascii="Times New Roman" w:eastAsia="Times New Roman" w:hAnsi="Times New Roman"/>
          <w:sz w:val="20"/>
          <w:szCs w:val="20"/>
          <w:lang w:eastAsia="ru-RU"/>
        </w:rPr>
        <w:t>п</w:t>
      </w:r>
      <w:proofErr w:type="gramEnd"/>
    </w:p>
    <w:p w:rsidR="0006019E" w:rsidRPr="0006019E" w:rsidRDefault="0006019E" w:rsidP="0006019E">
      <w:pPr>
        <w:widowControl w:val="0"/>
        <w:autoSpaceDE w:val="0"/>
        <w:autoSpaceDN w:val="0"/>
        <w:adjustRightInd w:val="0"/>
        <w:spacing w:after="0" w:line="240" w:lineRule="auto"/>
        <w:jc w:val="center"/>
        <w:rPr>
          <w:rFonts w:ascii="Times New Roman" w:eastAsia="Times New Roman" w:hAnsi="Times New Roman"/>
          <w:sz w:val="20"/>
          <w:szCs w:val="20"/>
          <w:lang w:eastAsia="ru-RU"/>
        </w:rPr>
      </w:pPr>
    </w:p>
    <w:p w:rsidR="0006019E" w:rsidRPr="0006019E" w:rsidRDefault="0006019E" w:rsidP="0006019E">
      <w:pPr>
        <w:widowControl w:val="0"/>
        <w:autoSpaceDE w:val="0"/>
        <w:autoSpaceDN w:val="0"/>
        <w:adjustRightInd w:val="0"/>
        <w:spacing w:after="0" w:line="240" w:lineRule="auto"/>
        <w:jc w:val="center"/>
        <w:rPr>
          <w:rFonts w:ascii="Times New Roman" w:eastAsia="Times New Roman" w:hAnsi="Times New Roman"/>
          <w:sz w:val="20"/>
          <w:szCs w:val="20"/>
          <w:lang w:eastAsia="ru-RU"/>
        </w:rPr>
      </w:pPr>
      <w:r w:rsidRPr="0006019E">
        <w:rPr>
          <w:rFonts w:ascii="Times New Roman" w:eastAsia="Times New Roman" w:hAnsi="Times New Roman"/>
          <w:sz w:val="20"/>
          <w:szCs w:val="20"/>
          <w:lang w:eastAsia="ru-RU"/>
        </w:rPr>
        <w:t>О внесении изменений в постановление администрации Богучанского района от 09.04.2018 № 377-п  «Об утверждении Положения об оплате труда работников Муниципального  бюджетного учреждения Физкультурно-спортивный комплекс «Ангара»</w:t>
      </w:r>
    </w:p>
    <w:p w:rsidR="0006019E" w:rsidRPr="0006019E" w:rsidRDefault="0006019E" w:rsidP="0006019E">
      <w:pPr>
        <w:widowControl w:val="0"/>
        <w:autoSpaceDE w:val="0"/>
        <w:autoSpaceDN w:val="0"/>
        <w:adjustRightInd w:val="0"/>
        <w:spacing w:after="0" w:line="240" w:lineRule="auto"/>
        <w:jc w:val="both"/>
        <w:rPr>
          <w:rFonts w:ascii="Times New Roman" w:eastAsia="Times New Roman" w:hAnsi="Times New Roman"/>
          <w:sz w:val="20"/>
          <w:szCs w:val="20"/>
          <w:lang w:eastAsia="ru-RU"/>
        </w:rPr>
      </w:pPr>
    </w:p>
    <w:p w:rsidR="0006019E" w:rsidRPr="0006019E" w:rsidRDefault="0006019E" w:rsidP="0006019E">
      <w:pPr>
        <w:widowControl w:val="0"/>
        <w:autoSpaceDE w:val="0"/>
        <w:autoSpaceDN w:val="0"/>
        <w:adjustRightInd w:val="0"/>
        <w:spacing w:after="0" w:line="240" w:lineRule="auto"/>
        <w:ind w:firstLine="708"/>
        <w:jc w:val="both"/>
        <w:outlineLvl w:val="0"/>
        <w:rPr>
          <w:rFonts w:ascii="Times New Roman" w:eastAsia="Times New Roman" w:hAnsi="Times New Roman"/>
          <w:bCs/>
          <w:color w:val="000000"/>
          <w:sz w:val="20"/>
          <w:szCs w:val="20"/>
          <w:shd w:val="clear" w:color="auto" w:fill="FFFFFF"/>
          <w:lang w:eastAsia="ru-RU"/>
        </w:rPr>
      </w:pPr>
      <w:proofErr w:type="gramStart"/>
      <w:r w:rsidRPr="0006019E">
        <w:rPr>
          <w:rFonts w:ascii="Times New Roman" w:eastAsia="Times New Roman" w:hAnsi="Times New Roman"/>
          <w:sz w:val="20"/>
          <w:szCs w:val="20"/>
          <w:lang w:eastAsia="ru-RU"/>
        </w:rPr>
        <w:t>В соответствии с  Трудовым кодексом Российской Федерации, Федеральным Законом от 06.10.2003 № 131-ФЗ «Об общих принципах организации местного самоуправления в Российской Федерации», Законом Красноярского края от 29.10.2009 № 9-3864 «О системах оплаты труда работников краевых государственных бюджетных и казенных учреждений», постановлением администрации Богучанского района от 18.05.2012 № 651-п «Об утверждении  Положения о системе оплаты труда работников муниципальных бюджетных и казенных учреждений», руководствуясь статьями</w:t>
      </w:r>
      <w:proofErr w:type="gramEnd"/>
      <w:r w:rsidRPr="0006019E">
        <w:rPr>
          <w:rFonts w:ascii="Times New Roman" w:eastAsia="Times New Roman" w:hAnsi="Times New Roman"/>
          <w:sz w:val="20"/>
          <w:szCs w:val="20"/>
          <w:lang w:eastAsia="ru-RU"/>
        </w:rPr>
        <w:t xml:space="preserve"> 7, 8, 43, 47 Устава Богучанского района,</w:t>
      </w:r>
    </w:p>
    <w:p w:rsidR="0006019E" w:rsidRPr="0006019E" w:rsidRDefault="0006019E" w:rsidP="0006019E">
      <w:pPr>
        <w:widowControl w:val="0"/>
        <w:autoSpaceDE w:val="0"/>
        <w:autoSpaceDN w:val="0"/>
        <w:adjustRightInd w:val="0"/>
        <w:spacing w:after="0" w:line="240" w:lineRule="auto"/>
        <w:ind w:firstLine="708"/>
        <w:jc w:val="both"/>
        <w:outlineLvl w:val="0"/>
        <w:rPr>
          <w:rFonts w:ascii="Times New Roman" w:eastAsia="Times New Roman" w:hAnsi="Times New Roman"/>
          <w:sz w:val="20"/>
          <w:szCs w:val="20"/>
          <w:lang w:eastAsia="ru-RU"/>
        </w:rPr>
      </w:pPr>
      <w:r w:rsidRPr="0006019E">
        <w:rPr>
          <w:rFonts w:ascii="Times New Roman" w:eastAsia="Times New Roman" w:hAnsi="Times New Roman"/>
          <w:sz w:val="20"/>
          <w:szCs w:val="20"/>
          <w:lang w:eastAsia="ru-RU"/>
        </w:rPr>
        <w:t>ПОСТАНОВЛЯЮ:</w:t>
      </w:r>
    </w:p>
    <w:p w:rsidR="0006019E" w:rsidRPr="0006019E" w:rsidRDefault="0006019E" w:rsidP="0006019E">
      <w:pPr>
        <w:widowControl w:val="0"/>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06019E">
        <w:rPr>
          <w:rFonts w:ascii="Times New Roman" w:eastAsia="Times New Roman" w:hAnsi="Times New Roman"/>
          <w:bCs/>
          <w:sz w:val="20"/>
          <w:szCs w:val="20"/>
          <w:lang w:eastAsia="ru-RU"/>
        </w:rPr>
        <w:t xml:space="preserve">1. </w:t>
      </w:r>
      <w:r w:rsidRPr="0006019E">
        <w:rPr>
          <w:rFonts w:ascii="Times New Roman" w:eastAsia="Times New Roman" w:hAnsi="Times New Roman"/>
          <w:sz w:val="20"/>
          <w:szCs w:val="20"/>
          <w:lang w:eastAsia="ru-RU"/>
        </w:rPr>
        <w:t>Внести изменения в постановление администрации Богучанского района от 09.04.2018 № 377-п  «Об утверждении Положения об оплате труда работников Муниципального бюджетного учреждения Физкультурно-спортивный комплекс «Ангара» (далее – Положение).</w:t>
      </w:r>
    </w:p>
    <w:p w:rsidR="0006019E" w:rsidRPr="0006019E" w:rsidRDefault="0006019E" w:rsidP="0006019E">
      <w:pPr>
        <w:widowControl w:val="0"/>
        <w:autoSpaceDE w:val="0"/>
        <w:autoSpaceDN w:val="0"/>
        <w:adjustRightInd w:val="0"/>
        <w:spacing w:after="0" w:line="240" w:lineRule="auto"/>
        <w:ind w:firstLine="709"/>
        <w:jc w:val="both"/>
        <w:rPr>
          <w:rFonts w:ascii="Times New Roman" w:eastAsia="Times New Roman" w:hAnsi="Times New Roman"/>
          <w:bCs/>
          <w:sz w:val="20"/>
          <w:szCs w:val="20"/>
          <w:highlight w:val="yellow"/>
          <w:lang w:eastAsia="ru-RU"/>
        </w:rPr>
      </w:pPr>
      <w:r w:rsidRPr="0006019E">
        <w:rPr>
          <w:rFonts w:ascii="Times New Roman" w:eastAsia="Times New Roman" w:hAnsi="Times New Roman"/>
          <w:bCs/>
          <w:sz w:val="20"/>
          <w:szCs w:val="20"/>
          <w:lang w:eastAsia="ru-RU"/>
        </w:rPr>
        <w:t xml:space="preserve">1.1. Приложение № 1 к </w:t>
      </w:r>
      <w:r w:rsidRPr="0006019E">
        <w:rPr>
          <w:rFonts w:ascii="Times New Roman" w:eastAsia="Times New Roman" w:hAnsi="Times New Roman"/>
          <w:sz w:val="20"/>
          <w:szCs w:val="20"/>
          <w:lang w:eastAsia="ru-RU"/>
        </w:rPr>
        <w:t xml:space="preserve">Положению </w:t>
      </w:r>
      <w:r w:rsidRPr="0006019E">
        <w:rPr>
          <w:rFonts w:ascii="Times New Roman" w:eastAsia="Times New Roman" w:hAnsi="Times New Roman"/>
          <w:bCs/>
          <w:sz w:val="20"/>
          <w:szCs w:val="20"/>
          <w:lang w:eastAsia="ru-RU"/>
        </w:rPr>
        <w:t xml:space="preserve">изложить в новой редакции, согласно приложению к </w:t>
      </w:r>
      <w:r w:rsidRPr="0006019E">
        <w:rPr>
          <w:rFonts w:ascii="Times New Roman" w:eastAsia="Times New Roman" w:hAnsi="Times New Roman"/>
          <w:bCs/>
          <w:sz w:val="20"/>
          <w:szCs w:val="20"/>
          <w:lang w:eastAsia="ru-RU"/>
        </w:rPr>
        <w:lastRenderedPageBreak/>
        <w:t>настоящему постановлению.</w:t>
      </w:r>
    </w:p>
    <w:p w:rsidR="0006019E" w:rsidRPr="0006019E" w:rsidRDefault="0006019E" w:rsidP="0006019E">
      <w:pPr>
        <w:widowControl w:val="0"/>
        <w:autoSpaceDE w:val="0"/>
        <w:autoSpaceDN w:val="0"/>
        <w:adjustRightInd w:val="0"/>
        <w:spacing w:after="0" w:line="240" w:lineRule="auto"/>
        <w:ind w:firstLine="709"/>
        <w:jc w:val="both"/>
        <w:rPr>
          <w:rFonts w:ascii="Times New Roman" w:eastAsia="Times New Roman" w:hAnsi="Times New Roman"/>
          <w:bCs/>
          <w:sz w:val="20"/>
          <w:szCs w:val="20"/>
          <w:lang w:eastAsia="ru-RU"/>
        </w:rPr>
      </w:pPr>
      <w:r w:rsidRPr="0006019E">
        <w:rPr>
          <w:rFonts w:ascii="Times New Roman" w:eastAsia="Times New Roman" w:hAnsi="Times New Roman"/>
          <w:bCs/>
          <w:sz w:val="20"/>
          <w:szCs w:val="20"/>
          <w:lang w:eastAsia="ru-RU"/>
        </w:rPr>
        <w:t xml:space="preserve">2. </w:t>
      </w:r>
      <w:proofErr w:type="gramStart"/>
      <w:r w:rsidRPr="0006019E">
        <w:rPr>
          <w:rFonts w:ascii="Times New Roman" w:eastAsia="Times New Roman" w:hAnsi="Times New Roman"/>
          <w:bCs/>
          <w:sz w:val="20"/>
          <w:szCs w:val="20"/>
          <w:lang w:eastAsia="ru-RU"/>
        </w:rPr>
        <w:t>Контроль за</w:t>
      </w:r>
      <w:proofErr w:type="gramEnd"/>
      <w:r w:rsidRPr="0006019E">
        <w:rPr>
          <w:rFonts w:ascii="Times New Roman" w:eastAsia="Times New Roman" w:hAnsi="Times New Roman"/>
          <w:bCs/>
          <w:sz w:val="20"/>
          <w:szCs w:val="20"/>
          <w:lang w:eastAsia="ru-RU"/>
        </w:rPr>
        <w:t xml:space="preserve"> исполнением настоящего постановления возложить на заместителя Главы Богучанского района по экономике и финансам              Арсеньеву А.С.</w:t>
      </w:r>
    </w:p>
    <w:p w:rsidR="0006019E" w:rsidRPr="0006019E" w:rsidRDefault="0006019E" w:rsidP="0006019E">
      <w:pPr>
        <w:widowControl w:val="0"/>
        <w:autoSpaceDE w:val="0"/>
        <w:autoSpaceDN w:val="0"/>
        <w:adjustRightInd w:val="0"/>
        <w:spacing w:after="0" w:line="240" w:lineRule="auto"/>
        <w:ind w:firstLine="709"/>
        <w:jc w:val="both"/>
        <w:rPr>
          <w:rFonts w:ascii="Times New Roman" w:eastAsia="Times New Roman" w:hAnsi="Times New Roman"/>
          <w:bCs/>
          <w:sz w:val="20"/>
          <w:szCs w:val="20"/>
          <w:lang w:eastAsia="ru-RU"/>
        </w:rPr>
      </w:pPr>
      <w:r w:rsidRPr="0006019E">
        <w:rPr>
          <w:rFonts w:ascii="Times New Roman" w:eastAsia="Times New Roman" w:hAnsi="Times New Roman"/>
          <w:bCs/>
          <w:sz w:val="20"/>
          <w:szCs w:val="20"/>
          <w:lang w:eastAsia="ru-RU"/>
        </w:rPr>
        <w:t xml:space="preserve">3. Постановление вступает в силу со </w:t>
      </w:r>
      <w:proofErr w:type="gramStart"/>
      <w:r w:rsidRPr="0006019E">
        <w:rPr>
          <w:rFonts w:ascii="Times New Roman" w:eastAsia="Times New Roman" w:hAnsi="Times New Roman"/>
          <w:bCs/>
          <w:sz w:val="20"/>
          <w:szCs w:val="20"/>
          <w:lang w:eastAsia="ru-RU"/>
        </w:rPr>
        <w:t>дня, следующего за днем опубликования его в Официальном вестнике Богучанского района и распространяется</w:t>
      </w:r>
      <w:proofErr w:type="gramEnd"/>
      <w:r w:rsidRPr="0006019E">
        <w:rPr>
          <w:rFonts w:ascii="Times New Roman" w:eastAsia="Times New Roman" w:hAnsi="Times New Roman"/>
          <w:bCs/>
          <w:sz w:val="20"/>
          <w:szCs w:val="20"/>
          <w:lang w:eastAsia="ru-RU"/>
        </w:rPr>
        <w:t xml:space="preserve"> на правоотношения, возникшим с 1 июля 2023 года.</w:t>
      </w:r>
    </w:p>
    <w:p w:rsidR="0006019E" w:rsidRPr="0006019E" w:rsidRDefault="0006019E" w:rsidP="0006019E">
      <w:pPr>
        <w:widowControl w:val="0"/>
        <w:autoSpaceDE w:val="0"/>
        <w:autoSpaceDN w:val="0"/>
        <w:adjustRightInd w:val="0"/>
        <w:spacing w:after="0" w:line="240" w:lineRule="auto"/>
        <w:jc w:val="both"/>
        <w:rPr>
          <w:rFonts w:ascii="Times New Roman" w:eastAsia="Times New Roman" w:hAnsi="Times New Roman"/>
          <w:bCs/>
          <w:sz w:val="20"/>
          <w:szCs w:val="20"/>
          <w:lang w:eastAsia="ru-RU"/>
        </w:rPr>
      </w:pPr>
    </w:p>
    <w:p w:rsidR="0006019E" w:rsidRPr="0006019E" w:rsidRDefault="0006019E" w:rsidP="0006019E">
      <w:pPr>
        <w:spacing w:after="0" w:line="240" w:lineRule="auto"/>
        <w:jc w:val="both"/>
        <w:rPr>
          <w:rFonts w:ascii="Times New Roman" w:eastAsia="Times New Roman" w:hAnsi="Times New Roman"/>
          <w:bCs/>
          <w:sz w:val="20"/>
          <w:szCs w:val="20"/>
          <w:lang w:eastAsia="ru-RU"/>
        </w:rPr>
      </w:pPr>
      <w:r w:rsidRPr="0006019E">
        <w:rPr>
          <w:rFonts w:ascii="Times New Roman" w:eastAsia="Times New Roman" w:hAnsi="Times New Roman"/>
          <w:bCs/>
          <w:sz w:val="20"/>
          <w:szCs w:val="20"/>
          <w:lang w:eastAsia="ru-RU"/>
        </w:rPr>
        <w:t>И.о. Главы Богучанского района</w:t>
      </w:r>
      <w:r w:rsidRPr="0006019E">
        <w:rPr>
          <w:rFonts w:ascii="Times New Roman" w:eastAsia="Times New Roman" w:hAnsi="Times New Roman"/>
          <w:bCs/>
          <w:sz w:val="20"/>
          <w:szCs w:val="20"/>
          <w:lang w:eastAsia="ru-RU"/>
        </w:rPr>
        <w:tab/>
      </w:r>
      <w:r w:rsidRPr="0006019E">
        <w:rPr>
          <w:rFonts w:ascii="Times New Roman" w:eastAsia="Times New Roman" w:hAnsi="Times New Roman"/>
          <w:bCs/>
          <w:sz w:val="20"/>
          <w:szCs w:val="20"/>
          <w:lang w:eastAsia="ru-RU"/>
        </w:rPr>
        <w:tab/>
      </w:r>
      <w:r w:rsidRPr="0006019E">
        <w:rPr>
          <w:rFonts w:ascii="Times New Roman" w:eastAsia="Times New Roman" w:hAnsi="Times New Roman"/>
          <w:bCs/>
          <w:sz w:val="20"/>
          <w:szCs w:val="20"/>
          <w:lang w:eastAsia="ru-RU"/>
        </w:rPr>
        <w:tab/>
        <w:t xml:space="preserve">                          Любим В.М.</w:t>
      </w:r>
    </w:p>
    <w:p w:rsidR="0006019E" w:rsidRPr="0006019E" w:rsidRDefault="0006019E" w:rsidP="0006019E">
      <w:pPr>
        <w:widowControl w:val="0"/>
        <w:autoSpaceDE w:val="0"/>
        <w:autoSpaceDN w:val="0"/>
        <w:adjustRightInd w:val="0"/>
        <w:spacing w:after="0" w:line="240" w:lineRule="auto"/>
        <w:rPr>
          <w:rFonts w:ascii="Times New Roman" w:eastAsia="Times New Roman" w:hAnsi="Times New Roman"/>
          <w:sz w:val="20"/>
          <w:szCs w:val="20"/>
          <w:lang w:eastAsia="ru-RU"/>
        </w:rPr>
      </w:pPr>
    </w:p>
    <w:p w:rsidR="0006019E" w:rsidRPr="0006019E" w:rsidRDefault="0006019E" w:rsidP="0006019E">
      <w:pPr>
        <w:widowControl w:val="0"/>
        <w:autoSpaceDE w:val="0"/>
        <w:autoSpaceDN w:val="0"/>
        <w:adjustRightInd w:val="0"/>
        <w:spacing w:after="0" w:line="240" w:lineRule="auto"/>
        <w:ind w:left="5670"/>
        <w:jc w:val="right"/>
        <w:rPr>
          <w:rFonts w:ascii="Times New Roman" w:eastAsia="Times New Roman" w:hAnsi="Times New Roman"/>
          <w:sz w:val="18"/>
          <w:szCs w:val="20"/>
          <w:lang w:eastAsia="ru-RU"/>
        </w:rPr>
      </w:pPr>
      <w:r w:rsidRPr="0006019E">
        <w:rPr>
          <w:rFonts w:ascii="Times New Roman" w:eastAsia="Times New Roman" w:hAnsi="Times New Roman"/>
          <w:sz w:val="18"/>
          <w:szCs w:val="20"/>
          <w:lang w:eastAsia="ru-RU"/>
        </w:rPr>
        <w:t xml:space="preserve">Приложение </w:t>
      </w:r>
    </w:p>
    <w:p w:rsidR="0006019E" w:rsidRPr="0006019E" w:rsidRDefault="0006019E" w:rsidP="0006019E">
      <w:pPr>
        <w:widowControl w:val="0"/>
        <w:autoSpaceDE w:val="0"/>
        <w:autoSpaceDN w:val="0"/>
        <w:adjustRightInd w:val="0"/>
        <w:spacing w:after="0" w:line="240" w:lineRule="auto"/>
        <w:ind w:left="5670"/>
        <w:jc w:val="right"/>
        <w:rPr>
          <w:rFonts w:ascii="Times New Roman" w:eastAsia="Times New Roman" w:hAnsi="Times New Roman"/>
          <w:sz w:val="18"/>
          <w:szCs w:val="20"/>
          <w:lang w:eastAsia="ru-RU"/>
        </w:rPr>
      </w:pPr>
      <w:r w:rsidRPr="0006019E">
        <w:rPr>
          <w:rFonts w:ascii="Times New Roman" w:eastAsia="Times New Roman" w:hAnsi="Times New Roman"/>
          <w:sz w:val="18"/>
          <w:szCs w:val="20"/>
          <w:lang w:eastAsia="ru-RU"/>
        </w:rPr>
        <w:t xml:space="preserve">к постановлению администрации Богучанского района </w:t>
      </w:r>
    </w:p>
    <w:p w:rsidR="0006019E" w:rsidRPr="0006019E" w:rsidRDefault="0006019E" w:rsidP="0006019E">
      <w:pPr>
        <w:widowControl w:val="0"/>
        <w:autoSpaceDE w:val="0"/>
        <w:autoSpaceDN w:val="0"/>
        <w:adjustRightInd w:val="0"/>
        <w:spacing w:after="0" w:line="240" w:lineRule="auto"/>
        <w:ind w:left="5670"/>
        <w:jc w:val="right"/>
        <w:rPr>
          <w:rFonts w:ascii="Times New Roman" w:eastAsia="Times New Roman" w:hAnsi="Times New Roman"/>
          <w:sz w:val="18"/>
          <w:szCs w:val="20"/>
          <w:lang w:eastAsia="ru-RU"/>
        </w:rPr>
      </w:pPr>
      <w:r w:rsidRPr="0006019E">
        <w:rPr>
          <w:rFonts w:ascii="Times New Roman" w:eastAsia="Times New Roman" w:hAnsi="Times New Roman"/>
          <w:sz w:val="18"/>
          <w:szCs w:val="20"/>
          <w:lang w:eastAsia="ru-RU"/>
        </w:rPr>
        <w:t>от « 30»     мая   2023 №  535 -</w:t>
      </w:r>
      <w:proofErr w:type="gramStart"/>
      <w:r w:rsidRPr="0006019E">
        <w:rPr>
          <w:rFonts w:ascii="Times New Roman" w:eastAsia="Times New Roman" w:hAnsi="Times New Roman"/>
          <w:sz w:val="18"/>
          <w:szCs w:val="20"/>
          <w:lang w:eastAsia="ru-RU"/>
        </w:rPr>
        <w:t>п</w:t>
      </w:r>
      <w:proofErr w:type="gramEnd"/>
    </w:p>
    <w:p w:rsidR="0006019E" w:rsidRPr="0006019E" w:rsidRDefault="0006019E" w:rsidP="0006019E">
      <w:pPr>
        <w:spacing w:before="100" w:beforeAutospacing="1" w:after="0" w:afterAutospacing="1" w:line="240" w:lineRule="auto"/>
        <w:ind w:left="5670"/>
        <w:jc w:val="right"/>
        <w:rPr>
          <w:rFonts w:ascii="Times New Roman" w:eastAsia="Times New Roman" w:hAnsi="Times New Roman"/>
          <w:sz w:val="18"/>
          <w:szCs w:val="20"/>
          <w:lang w:eastAsia="ru-RU"/>
        </w:rPr>
      </w:pPr>
      <w:r w:rsidRPr="0006019E">
        <w:rPr>
          <w:rFonts w:ascii="Times New Roman" w:eastAsia="Times New Roman" w:hAnsi="Times New Roman"/>
          <w:sz w:val="18"/>
          <w:szCs w:val="20"/>
          <w:lang w:eastAsia="ru-RU"/>
        </w:rPr>
        <w:t xml:space="preserve">Приложение № 1 к Положению об оплате труда работников Муниципального бюджетного учреждения Физкультурно-спортивный комплекс «Ангара», утвержденного постановлением администрации Богучанского района </w:t>
      </w:r>
      <w:r>
        <w:rPr>
          <w:rFonts w:ascii="Times New Roman" w:eastAsia="Times New Roman" w:hAnsi="Times New Roman"/>
          <w:sz w:val="18"/>
          <w:szCs w:val="20"/>
          <w:lang w:eastAsia="ru-RU"/>
        </w:rPr>
        <w:t xml:space="preserve"> </w:t>
      </w:r>
      <w:r w:rsidRPr="0006019E">
        <w:rPr>
          <w:rFonts w:ascii="Times New Roman" w:eastAsia="Times New Roman" w:hAnsi="Times New Roman"/>
          <w:sz w:val="18"/>
          <w:szCs w:val="20"/>
          <w:lang w:eastAsia="ru-RU"/>
        </w:rPr>
        <w:t xml:space="preserve">от «09»_апреля__ 2018 № 377-п </w:t>
      </w:r>
    </w:p>
    <w:p w:rsidR="0006019E" w:rsidRPr="0006019E" w:rsidRDefault="0006019E" w:rsidP="0006019E">
      <w:pPr>
        <w:widowControl w:val="0"/>
        <w:autoSpaceDE w:val="0"/>
        <w:autoSpaceDN w:val="0"/>
        <w:adjustRightInd w:val="0"/>
        <w:spacing w:after="0" w:line="240" w:lineRule="auto"/>
        <w:ind w:firstLine="709"/>
        <w:jc w:val="center"/>
        <w:rPr>
          <w:rFonts w:ascii="Times New Roman" w:eastAsia="Times New Roman" w:hAnsi="Times New Roman"/>
          <w:sz w:val="18"/>
          <w:szCs w:val="20"/>
          <w:lang w:eastAsia="ru-RU"/>
        </w:rPr>
      </w:pPr>
      <w:r w:rsidRPr="0006019E">
        <w:rPr>
          <w:rFonts w:ascii="Times New Roman" w:eastAsia="Times New Roman" w:hAnsi="Times New Roman"/>
          <w:sz w:val="18"/>
          <w:szCs w:val="20"/>
          <w:lang w:eastAsia="ru-RU"/>
        </w:rPr>
        <w:t>МИНИМАЛЬНЫЕ РАЗМЕРЫ ОКЛАДОВ (ДОЛЖНОСТНЫХ ОКЛАДОВ), СТАВОК ЗАРАБОТНОЙ ПЛАТЫ РАБОТНИКОВ УЧРЕЖДЕНИЯ</w:t>
      </w:r>
    </w:p>
    <w:p w:rsidR="0006019E" w:rsidRPr="0006019E" w:rsidRDefault="0006019E" w:rsidP="0006019E">
      <w:pPr>
        <w:widowControl w:val="0"/>
        <w:autoSpaceDE w:val="0"/>
        <w:autoSpaceDN w:val="0"/>
        <w:adjustRightInd w:val="0"/>
        <w:spacing w:after="0" w:line="240" w:lineRule="auto"/>
        <w:rPr>
          <w:rFonts w:ascii="Times New Roman" w:eastAsia="Times New Roman" w:hAnsi="Times New Roman"/>
          <w:sz w:val="20"/>
          <w:szCs w:val="20"/>
          <w:lang w:eastAsia="ru-RU"/>
        </w:rPr>
      </w:pPr>
    </w:p>
    <w:p w:rsidR="0006019E" w:rsidRPr="0006019E" w:rsidRDefault="0006019E" w:rsidP="0006019E">
      <w:pPr>
        <w:widowControl w:val="0"/>
        <w:tabs>
          <w:tab w:val="left" w:pos="3864"/>
        </w:tabs>
        <w:autoSpaceDE w:val="0"/>
        <w:autoSpaceDN w:val="0"/>
        <w:adjustRightInd w:val="0"/>
        <w:spacing w:after="0" w:line="240" w:lineRule="auto"/>
        <w:ind w:firstLine="567"/>
        <w:jc w:val="center"/>
        <w:rPr>
          <w:rFonts w:ascii="Times New Roman" w:eastAsia="Times New Roman" w:hAnsi="Times New Roman"/>
          <w:sz w:val="20"/>
          <w:szCs w:val="20"/>
        </w:rPr>
      </w:pPr>
      <w:r w:rsidRPr="0006019E">
        <w:rPr>
          <w:rFonts w:ascii="Times New Roman" w:eastAsia="Times New Roman" w:hAnsi="Times New Roman"/>
          <w:sz w:val="20"/>
          <w:szCs w:val="20"/>
        </w:rPr>
        <w:t>1. Профессиональная квалификационная группа</w:t>
      </w:r>
      <w:r>
        <w:rPr>
          <w:rFonts w:ascii="Times New Roman" w:eastAsia="Times New Roman" w:hAnsi="Times New Roman"/>
          <w:sz w:val="20"/>
          <w:szCs w:val="20"/>
        </w:rPr>
        <w:t xml:space="preserve"> </w:t>
      </w:r>
      <w:r w:rsidRPr="0006019E">
        <w:rPr>
          <w:rFonts w:ascii="Times New Roman" w:eastAsia="Times New Roman" w:hAnsi="Times New Roman"/>
          <w:sz w:val="20"/>
          <w:szCs w:val="20"/>
        </w:rPr>
        <w:t xml:space="preserve">общеотраслевых должностей </w:t>
      </w:r>
      <w:r w:rsidRPr="0006019E">
        <w:rPr>
          <w:rFonts w:ascii="Times New Roman" w:eastAsia="Times New Roman" w:hAnsi="Times New Roman"/>
          <w:sz w:val="20"/>
          <w:szCs w:val="20"/>
          <w:lang w:eastAsia="ru-RU"/>
        </w:rPr>
        <w:t xml:space="preserve">руководителей, специалистов и </w:t>
      </w:r>
      <w:r w:rsidRPr="0006019E">
        <w:rPr>
          <w:rFonts w:ascii="Times New Roman" w:eastAsia="Times New Roman" w:hAnsi="Times New Roman"/>
          <w:sz w:val="20"/>
          <w:szCs w:val="20"/>
        </w:rPr>
        <w:t>служащих</w:t>
      </w:r>
    </w:p>
    <w:p w:rsidR="0006019E" w:rsidRPr="0006019E" w:rsidRDefault="0006019E" w:rsidP="0006019E">
      <w:pPr>
        <w:widowControl w:val="0"/>
        <w:tabs>
          <w:tab w:val="left" w:pos="3864"/>
        </w:tabs>
        <w:autoSpaceDE w:val="0"/>
        <w:autoSpaceDN w:val="0"/>
        <w:adjustRightInd w:val="0"/>
        <w:spacing w:after="0" w:line="240" w:lineRule="auto"/>
        <w:rPr>
          <w:rFonts w:ascii="Times New Roman" w:eastAsia="Times New Roman" w:hAnsi="Times New Roman"/>
          <w:sz w:val="20"/>
          <w:szCs w:val="20"/>
          <w:lang w:eastAsia="ru-RU"/>
        </w:rPr>
      </w:pPr>
    </w:p>
    <w:p w:rsidR="0006019E" w:rsidRPr="0006019E" w:rsidRDefault="0006019E" w:rsidP="0006019E">
      <w:pPr>
        <w:widowControl w:val="0"/>
        <w:tabs>
          <w:tab w:val="left" w:pos="0"/>
          <w:tab w:val="left" w:pos="3864"/>
        </w:tabs>
        <w:autoSpaceDE w:val="0"/>
        <w:autoSpaceDN w:val="0"/>
        <w:adjustRightInd w:val="0"/>
        <w:spacing w:after="0" w:line="240" w:lineRule="auto"/>
        <w:ind w:firstLine="709"/>
        <w:jc w:val="both"/>
        <w:rPr>
          <w:rFonts w:ascii="Times New Roman" w:eastAsia="Times New Roman" w:hAnsi="Times New Roman"/>
          <w:sz w:val="20"/>
          <w:szCs w:val="20"/>
        </w:rPr>
      </w:pPr>
      <w:r w:rsidRPr="0006019E">
        <w:rPr>
          <w:rFonts w:ascii="Times New Roman" w:eastAsia="Times New Roman" w:hAnsi="Times New Roman"/>
          <w:sz w:val="20"/>
          <w:szCs w:val="20"/>
          <w:lang w:eastAsia="ru-RU"/>
        </w:rPr>
        <w:t xml:space="preserve">Минимальные размеры окладов (должностных окладов), ставок заработной платы, по общеотраслевым должностям руководителей, специалистов и служащих  устанавливаются на основе отнесения занимаемых ими должностей к квалификационным уровням ПГТ, утвержденным </w:t>
      </w:r>
      <w:r w:rsidRPr="0006019E">
        <w:rPr>
          <w:rFonts w:ascii="Times New Roman" w:eastAsia="Times New Roman" w:hAnsi="Times New Roman"/>
          <w:sz w:val="20"/>
          <w:szCs w:val="20"/>
        </w:rPr>
        <w:t>приказом Министерства здравоохранения и социального развития Российской Федерации от 29.05.2008 № 247н «Об утверждении профессиональных квалификационных групп общеотраслевых должностей руководителей, специалистов и служащих».</w:t>
      </w:r>
    </w:p>
    <w:p w:rsidR="0006019E" w:rsidRPr="0006019E" w:rsidRDefault="0006019E" w:rsidP="0006019E">
      <w:pPr>
        <w:widowControl w:val="0"/>
        <w:tabs>
          <w:tab w:val="left" w:pos="0"/>
          <w:tab w:val="left" w:pos="3864"/>
        </w:tabs>
        <w:autoSpaceDE w:val="0"/>
        <w:autoSpaceDN w:val="0"/>
        <w:adjustRightInd w:val="0"/>
        <w:spacing w:after="0" w:line="240" w:lineRule="auto"/>
        <w:ind w:firstLine="709"/>
        <w:rPr>
          <w:rFonts w:ascii="Times New Roman" w:eastAsia="Times New Roman" w:hAnsi="Times New Roman"/>
          <w:sz w:val="20"/>
          <w:szCs w:val="20"/>
        </w:rPr>
      </w:pPr>
    </w:p>
    <w:tbl>
      <w:tblPr>
        <w:tblW w:w="5000" w:type="pct"/>
        <w:tblLook w:val="0000"/>
      </w:tblPr>
      <w:tblGrid>
        <w:gridCol w:w="7162"/>
        <w:gridCol w:w="2398"/>
        <w:gridCol w:w="10"/>
      </w:tblGrid>
      <w:tr w:rsidR="0006019E" w:rsidRPr="0006019E" w:rsidTr="0006019E">
        <w:trPr>
          <w:trHeight w:val="896"/>
        </w:trPr>
        <w:tc>
          <w:tcPr>
            <w:tcW w:w="3742" w:type="pct"/>
            <w:tcBorders>
              <w:top w:val="single" w:sz="4" w:space="0" w:color="auto"/>
              <w:left w:val="single" w:sz="4" w:space="0" w:color="auto"/>
              <w:bottom w:val="single" w:sz="4" w:space="0" w:color="auto"/>
              <w:right w:val="single" w:sz="4" w:space="0" w:color="auto"/>
            </w:tcBorders>
            <w:vAlign w:val="center"/>
          </w:tcPr>
          <w:p w:rsidR="0006019E" w:rsidRPr="0006019E" w:rsidRDefault="0006019E" w:rsidP="0006019E">
            <w:pPr>
              <w:widowControl w:val="0"/>
              <w:tabs>
                <w:tab w:val="left" w:pos="3864"/>
              </w:tabs>
              <w:autoSpaceDE w:val="0"/>
              <w:autoSpaceDN w:val="0"/>
              <w:adjustRightInd w:val="0"/>
              <w:spacing w:after="0" w:line="240" w:lineRule="auto"/>
              <w:jc w:val="center"/>
              <w:rPr>
                <w:rFonts w:ascii="Times New Roman" w:eastAsia="Times New Roman" w:hAnsi="Times New Roman"/>
                <w:sz w:val="14"/>
                <w:szCs w:val="14"/>
                <w:lang w:eastAsia="ru-RU"/>
              </w:rPr>
            </w:pPr>
            <w:r w:rsidRPr="0006019E">
              <w:rPr>
                <w:rFonts w:ascii="Times New Roman" w:eastAsia="Times New Roman" w:hAnsi="Times New Roman"/>
                <w:sz w:val="14"/>
                <w:szCs w:val="14"/>
                <w:lang w:eastAsia="ru-RU"/>
              </w:rPr>
              <w:t>Квалификационные группы (уровни)</w:t>
            </w:r>
          </w:p>
        </w:tc>
        <w:tc>
          <w:tcPr>
            <w:tcW w:w="1258" w:type="pct"/>
            <w:gridSpan w:val="2"/>
            <w:tcBorders>
              <w:top w:val="single" w:sz="4" w:space="0" w:color="auto"/>
              <w:left w:val="nil"/>
              <w:bottom w:val="single" w:sz="4" w:space="0" w:color="auto"/>
              <w:right w:val="single" w:sz="4" w:space="0" w:color="auto"/>
            </w:tcBorders>
            <w:vAlign w:val="center"/>
          </w:tcPr>
          <w:p w:rsidR="0006019E" w:rsidRPr="0006019E" w:rsidRDefault="0006019E" w:rsidP="0006019E">
            <w:pPr>
              <w:widowControl w:val="0"/>
              <w:tabs>
                <w:tab w:val="left" w:pos="3864"/>
              </w:tabs>
              <w:autoSpaceDE w:val="0"/>
              <w:autoSpaceDN w:val="0"/>
              <w:adjustRightInd w:val="0"/>
              <w:spacing w:after="0" w:line="240" w:lineRule="auto"/>
              <w:ind w:hanging="12"/>
              <w:jc w:val="center"/>
              <w:rPr>
                <w:rFonts w:ascii="Times New Roman" w:eastAsia="Times New Roman" w:hAnsi="Times New Roman"/>
                <w:bCs/>
                <w:sz w:val="14"/>
                <w:szCs w:val="14"/>
                <w:lang w:eastAsia="ru-RU"/>
              </w:rPr>
            </w:pPr>
            <w:r w:rsidRPr="0006019E">
              <w:rPr>
                <w:rFonts w:ascii="Times New Roman" w:eastAsia="Times New Roman" w:hAnsi="Times New Roman"/>
                <w:bCs/>
                <w:sz w:val="14"/>
                <w:szCs w:val="14"/>
                <w:lang w:eastAsia="ru-RU"/>
              </w:rPr>
              <w:t>Минимальные размеры окладов (должностных окладов), ставок заработной платы, (руб.)</w:t>
            </w:r>
          </w:p>
        </w:tc>
      </w:tr>
      <w:tr w:rsidR="0006019E" w:rsidRPr="0006019E" w:rsidTr="000601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gridAfter w:val="1"/>
          <w:wAfter w:w="5" w:type="pct"/>
        </w:trPr>
        <w:tc>
          <w:tcPr>
            <w:tcW w:w="3742" w:type="pct"/>
          </w:tcPr>
          <w:p w:rsidR="0006019E" w:rsidRPr="0006019E" w:rsidRDefault="0006019E" w:rsidP="0006019E">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06019E">
              <w:rPr>
                <w:rFonts w:ascii="Times New Roman" w:eastAsia="Times New Roman" w:hAnsi="Times New Roman"/>
                <w:sz w:val="14"/>
                <w:szCs w:val="14"/>
                <w:lang w:eastAsia="ru-RU"/>
              </w:rPr>
              <w:t>ПКГ  «Общеотраслевые должности служащих второго уровня»</w:t>
            </w:r>
          </w:p>
        </w:tc>
        <w:tc>
          <w:tcPr>
            <w:tcW w:w="1253" w:type="pct"/>
          </w:tcPr>
          <w:p w:rsidR="0006019E" w:rsidRPr="0006019E" w:rsidRDefault="0006019E" w:rsidP="0006019E">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p>
        </w:tc>
      </w:tr>
      <w:tr w:rsidR="0006019E" w:rsidRPr="0006019E" w:rsidTr="000601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gridAfter w:val="1"/>
          <w:wAfter w:w="5" w:type="pct"/>
        </w:trPr>
        <w:tc>
          <w:tcPr>
            <w:tcW w:w="3742" w:type="pct"/>
          </w:tcPr>
          <w:p w:rsidR="0006019E" w:rsidRPr="0006019E" w:rsidRDefault="0006019E" w:rsidP="0006019E">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06019E">
              <w:rPr>
                <w:rFonts w:ascii="Times New Roman" w:eastAsia="Times New Roman" w:hAnsi="Times New Roman"/>
                <w:sz w:val="14"/>
                <w:szCs w:val="14"/>
                <w:lang w:eastAsia="ru-RU"/>
              </w:rPr>
              <w:t xml:space="preserve">1 квалификационный уровень </w:t>
            </w:r>
          </w:p>
          <w:p w:rsidR="0006019E" w:rsidRPr="0006019E" w:rsidRDefault="0006019E" w:rsidP="0006019E">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06019E">
              <w:rPr>
                <w:rFonts w:ascii="Times New Roman" w:eastAsia="Times New Roman" w:hAnsi="Times New Roman"/>
                <w:sz w:val="14"/>
                <w:szCs w:val="14"/>
                <w:lang w:eastAsia="ru-RU"/>
              </w:rPr>
              <w:t xml:space="preserve">(техник)                                                             </w:t>
            </w:r>
          </w:p>
        </w:tc>
        <w:tc>
          <w:tcPr>
            <w:tcW w:w="1253" w:type="pct"/>
            <w:vAlign w:val="center"/>
          </w:tcPr>
          <w:p w:rsidR="0006019E" w:rsidRPr="0006019E" w:rsidRDefault="0006019E" w:rsidP="0006019E">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06019E">
              <w:rPr>
                <w:rFonts w:ascii="Times New Roman" w:eastAsia="Times New Roman" w:hAnsi="Times New Roman"/>
                <w:sz w:val="14"/>
                <w:szCs w:val="14"/>
                <w:lang w:eastAsia="ru-RU"/>
              </w:rPr>
              <w:t>4 498</w:t>
            </w:r>
          </w:p>
        </w:tc>
      </w:tr>
      <w:tr w:rsidR="0006019E" w:rsidRPr="0006019E" w:rsidTr="000601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gridAfter w:val="1"/>
          <w:wAfter w:w="5" w:type="pct"/>
        </w:trPr>
        <w:tc>
          <w:tcPr>
            <w:tcW w:w="3742" w:type="pct"/>
          </w:tcPr>
          <w:p w:rsidR="0006019E" w:rsidRPr="0006019E" w:rsidRDefault="0006019E" w:rsidP="0006019E">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06019E">
              <w:rPr>
                <w:rFonts w:ascii="Times New Roman" w:eastAsia="Times New Roman" w:hAnsi="Times New Roman"/>
                <w:sz w:val="14"/>
                <w:szCs w:val="14"/>
                <w:lang w:eastAsia="ru-RU"/>
              </w:rPr>
              <w:t xml:space="preserve">2 квалификационный уровень  </w:t>
            </w:r>
          </w:p>
          <w:p w:rsidR="0006019E" w:rsidRPr="0006019E" w:rsidRDefault="0006019E" w:rsidP="0006019E">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06019E">
              <w:rPr>
                <w:rFonts w:ascii="Times New Roman" w:eastAsia="Times New Roman" w:hAnsi="Times New Roman"/>
                <w:sz w:val="14"/>
                <w:szCs w:val="14"/>
                <w:lang w:eastAsia="ru-RU"/>
              </w:rPr>
              <w:t>(заведующий хозяйством)</w:t>
            </w:r>
          </w:p>
        </w:tc>
        <w:tc>
          <w:tcPr>
            <w:tcW w:w="1253" w:type="pct"/>
            <w:vAlign w:val="center"/>
          </w:tcPr>
          <w:p w:rsidR="0006019E" w:rsidRPr="0006019E" w:rsidRDefault="0006019E" w:rsidP="0006019E">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06019E">
              <w:rPr>
                <w:rFonts w:ascii="Times New Roman" w:eastAsia="Times New Roman" w:hAnsi="Times New Roman"/>
                <w:sz w:val="14"/>
                <w:szCs w:val="14"/>
                <w:lang w:eastAsia="ru-RU"/>
              </w:rPr>
              <w:t>4 943</w:t>
            </w:r>
          </w:p>
        </w:tc>
      </w:tr>
    </w:tbl>
    <w:p w:rsidR="0006019E" w:rsidRPr="0006019E" w:rsidRDefault="0006019E" w:rsidP="0006019E">
      <w:pPr>
        <w:widowControl w:val="0"/>
        <w:tabs>
          <w:tab w:val="left" w:pos="3864"/>
        </w:tabs>
        <w:autoSpaceDE w:val="0"/>
        <w:autoSpaceDN w:val="0"/>
        <w:adjustRightInd w:val="0"/>
        <w:spacing w:after="0" w:line="240" w:lineRule="auto"/>
        <w:rPr>
          <w:rFonts w:ascii="Times New Roman" w:eastAsia="Times New Roman" w:hAnsi="Times New Roman"/>
          <w:sz w:val="20"/>
          <w:szCs w:val="20"/>
        </w:rPr>
      </w:pPr>
    </w:p>
    <w:p w:rsidR="0006019E" w:rsidRPr="0006019E" w:rsidRDefault="0006019E" w:rsidP="0006019E">
      <w:pPr>
        <w:widowControl w:val="0"/>
        <w:tabs>
          <w:tab w:val="left" w:pos="3864"/>
        </w:tabs>
        <w:autoSpaceDE w:val="0"/>
        <w:autoSpaceDN w:val="0"/>
        <w:adjustRightInd w:val="0"/>
        <w:spacing w:after="0" w:line="240" w:lineRule="auto"/>
        <w:ind w:firstLine="709"/>
        <w:jc w:val="center"/>
        <w:rPr>
          <w:rFonts w:ascii="Times New Roman" w:eastAsia="Times New Roman" w:hAnsi="Times New Roman"/>
          <w:sz w:val="20"/>
          <w:szCs w:val="20"/>
        </w:rPr>
      </w:pPr>
      <w:r w:rsidRPr="0006019E">
        <w:rPr>
          <w:rFonts w:ascii="Times New Roman" w:eastAsia="Times New Roman" w:hAnsi="Times New Roman"/>
          <w:sz w:val="20"/>
          <w:szCs w:val="20"/>
        </w:rPr>
        <w:t>2. Профессиональные квалификационные группы общеотраслевых профессий рабочих</w:t>
      </w:r>
    </w:p>
    <w:p w:rsidR="0006019E" w:rsidRPr="0006019E" w:rsidRDefault="0006019E" w:rsidP="0006019E">
      <w:pPr>
        <w:widowControl w:val="0"/>
        <w:tabs>
          <w:tab w:val="left" w:pos="3864"/>
        </w:tabs>
        <w:autoSpaceDE w:val="0"/>
        <w:autoSpaceDN w:val="0"/>
        <w:adjustRightInd w:val="0"/>
        <w:spacing w:after="0" w:line="240" w:lineRule="auto"/>
        <w:ind w:firstLine="709"/>
        <w:jc w:val="both"/>
        <w:rPr>
          <w:rFonts w:ascii="Times New Roman" w:eastAsia="Times New Roman" w:hAnsi="Times New Roman"/>
          <w:sz w:val="20"/>
          <w:szCs w:val="20"/>
        </w:rPr>
      </w:pPr>
      <w:r w:rsidRPr="0006019E">
        <w:rPr>
          <w:rFonts w:ascii="Times New Roman" w:eastAsia="Times New Roman" w:hAnsi="Times New Roman"/>
          <w:sz w:val="20"/>
          <w:szCs w:val="20"/>
          <w:lang w:eastAsia="ru-RU"/>
        </w:rPr>
        <w:t xml:space="preserve">Минимальные размеры окладов (должностных окладов), ставок заработной платы, по должностям общеотраслевых профессий рабочих устанавливаются на основе отнесения занимаемых ими должностей к квалификационным уровням ПГТ, утвержденным </w:t>
      </w:r>
      <w:r w:rsidRPr="0006019E">
        <w:rPr>
          <w:rFonts w:ascii="Times New Roman" w:eastAsia="Times New Roman" w:hAnsi="Times New Roman"/>
          <w:sz w:val="20"/>
          <w:szCs w:val="20"/>
        </w:rPr>
        <w:t>приказом Министерства здравоохранения и социального развития Российской Федерации  от 29.05.2008 № 248н «Об утверждении профессиональных квалификационных групп общеотраслевых профессий рабочих»:</w:t>
      </w:r>
    </w:p>
    <w:p w:rsidR="0006019E" w:rsidRPr="0006019E" w:rsidRDefault="0006019E" w:rsidP="0006019E">
      <w:pPr>
        <w:widowControl w:val="0"/>
        <w:tabs>
          <w:tab w:val="left" w:pos="3864"/>
        </w:tabs>
        <w:autoSpaceDE w:val="0"/>
        <w:autoSpaceDN w:val="0"/>
        <w:adjustRightInd w:val="0"/>
        <w:spacing w:after="0" w:line="240" w:lineRule="auto"/>
        <w:ind w:firstLine="709"/>
        <w:rPr>
          <w:rFonts w:ascii="Times New Roman" w:eastAsia="Times New Roman" w:hAnsi="Times New Roman"/>
          <w:sz w:val="20"/>
          <w:szCs w:val="20"/>
        </w:rPr>
      </w:pPr>
    </w:p>
    <w:tbl>
      <w:tblPr>
        <w:tblW w:w="5000" w:type="pct"/>
        <w:tblLook w:val="0000"/>
      </w:tblPr>
      <w:tblGrid>
        <w:gridCol w:w="6730"/>
        <w:gridCol w:w="2817"/>
        <w:gridCol w:w="15"/>
        <w:gridCol w:w="8"/>
      </w:tblGrid>
      <w:tr w:rsidR="0006019E" w:rsidRPr="0006019E" w:rsidTr="0006019E">
        <w:trPr>
          <w:trHeight w:val="20"/>
        </w:trPr>
        <w:tc>
          <w:tcPr>
            <w:tcW w:w="3516" w:type="pct"/>
            <w:tcBorders>
              <w:top w:val="single" w:sz="4" w:space="0" w:color="auto"/>
              <w:left w:val="single" w:sz="4" w:space="0" w:color="auto"/>
              <w:bottom w:val="single" w:sz="4" w:space="0" w:color="auto"/>
              <w:right w:val="single" w:sz="4" w:space="0" w:color="auto"/>
            </w:tcBorders>
            <w:vAlign w:val="center"/>
          </w:tcPr>
          <w:p w:rsidR="0006019E" w:rsidRPr="0006019E" w:rsidRDefault="0006019E" w:rsidP="0006019E">
            <w:pPr>
              <w:widowControl w:val="0"/>
              <w:tabs>
                <w:tab w:val="left" w:pos="3864"/>
              </w:tabs>
              <w:autoSpaceDE w:val="0"/>
              <w:autoSpaceDN w:val="0"/>
              <w:adjustRightInd w:val="0"/>
              <w:spacing w:after="0" w:line="240" w:lineRule="auto"/>
              <w:jc w:val="center"/>
              <w:rPr>
                <w:rFonts w:ascii="Times New Roman" w:eastAsia="Times New Roman" w:hAnsi="Times New Roman"/>
                <w:sz w:val="14"/>
                <w:szCs w:val="14"/>
                <w:lang w:eastAsia="ru-RU"/>
              </w:rPr>
            </w:pPr>
            <w:r w:rsidRPr="0006019E">
              <w:rPr>
                <w:rFonts w:ascii="Times New Roman" w:eastAsia="Times New Roman" w:hAnsi="Times New Roman"/>
                <w:sz w:val="14"/>
                <w:szCs w:val="14"/>
                <w:lang w:eastAsia="ru-RU"/>
              </w:rPr>
              <w:t>Квалификационные группы (уровни)</w:t>
            </w:r>
          </w:p>
        </w:tc>
        <w:tc>
          <w:tcPr>
            <w:tcW w:w="1484" w:type="pct"/>
            <w:gridSpan w:val="3"/>
            <w:tcBorders>
              <w:top w:val="single" w:sz="4" w:space="0" w:color="auto"/>
              <w:left w:val="nil"/>
              <w:bottom w:val="single" w:sz="4" w:space="0" w:color="auto"/>
              <w:right w:val="single" w:sz="4" w:space="0" w:color="auto"/>
            </w:tcBorders>
            <w:vAlign w:val="center"/>
          </w:tcPr>
          <w:p w:rsidR="0006019E" w:rsidRPr="0006019E" w:rsidRDefault="0006019E" w:rsidP="0006019E">
            <w:pPr>
              <w:widowControl w:val="0"/>
              <w:tabs>
                <w:tab w:val="left" w:pos="3864"/>
              </w:tabs>
              <w:autoSpaceDE w:val="0"/>
              <w:autoSpaceDN w:val="0"/>
              <w:adjustRightInd w:val="0"/>
              <w:spacing w:after="0" w:line="240" w:lineRule="auto"/>
              <w:ind w:hanging="12"/>
              <w:jc w:val="center"/>
              <w:rPr>
                <w:rFonts w:ascii="Times New Roman" w:eastAsia="Times New Roman" w:hAnsi="Times New Roman"/>
                <w:bCs/>
                <w:sz w:val="14"/>
                <w:szCs w:val="14"/>
                <w:lang w:eastAsia="ru-RU"/>
              </w:rPr>
            </w:pPr>
            <w:r w:rsidRPr="0006019E">
              <w:rPr>
                <w:rFonts w:ascii="Times New Roman" w:eastAsia="Times New Roman" w:hAnsi="Times New Roman"/>
                <w:bCs/>
                <w:sz w:val="14"/>
                <w:szCs w:val="14"/>
                <w:lang w:eastAsia="ru-RU"/>
              </w:rPr>
              <w:t>Минимальные размеры окладов (должностных окладов), ставок заработной платы, (руб.)</w:t>
            </w:r>
          </w:p>
        </w:tc>
      </w:tr>
      <w:tr w:rsidR="0006019E" w:rsidRPr="0006019E" w:rsidTr="000601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gridAfter w:val="1"/>
          <w:wAfter w:w="5" w:type="pct"/>
          <w:trHeight w:val="20"/>
        </w:trPr>
        <w:tc>
          <w:tcPr>
            <w:tcW w:w="3516" w:type="pct"/>
          </w:tcPr>
          <w:p w:rsidR="0006019E" w:rsidRPr="0006019E" w:rsidRDefault="0006019E" w:rsidP="0006019E">
            <w:pPr>
              <w:widowControl w:val="0"/>
              <w:autoSpaceDE w:val="0"/>
              <w:autoSpaceDN w:val="0"/>
              <w:adjustRightInd w:val="0"/>
              <w:spacing w:after="0" w:line="240" w:lineRule="auto"/>
              <w:rPr>
                <w:rFonts w:ascii="Times New Roman" w:eastAsia="Times New Roman" w:hAnsi="Times New Roman"/>
                <w:sz w:val="14"/>
                <w:szCs w:val="14"/>
                <w:lang w:eastAsia="ru-RU"/>
              </w:rPr>
            </w:pPr>
            <w:r w:rsidRPr="0006019E">
              <w:rPr>
                <w:rFonts w:ascii="Times New Roman" w:eastAsia="Times New Roman" w:hAnsi="Times New Roman"/>
                <w:sz w:val="14"/>
                <w:szCs w:val="14"/>
                <w:lang w:eastAsia="ru-RU"/>
              </w:rPr>
              <w:t>ПКГ  «Общеотраслевые  профессии рабочих  первого уровня»</w:t>
            </w:r>
          </w:p>
        </w:tc>
        <w:tc>
          <w:tcPr>
            <w:tcW w:w="1480" w:type="pct"/>
            <w:gridSpan w:val="2"/>
          </w:tcPr>
          <w:p w:rsidR="0006019E" w:rsidRPr="0006019E" w:rsidRDefault="0006019E" w:rsidP="0006019E">
            <w:pPr>
              <w:widowControl w:val="0"/>
              <w:autoSpaceDE w:val="0"/>
              <w:autoSpaceDN w:val="0"/>
              <w:adjustRightInd w:val="0"/>
              <w:spacing w:after="0" w:line="240" w:lineRule="auto"/>
              <w:rPr>
                <w:rFonts w:ascii="Times New Roman" w:eastAsia="Times New Roman" w:hAnsi="Times New Roman"/>
                <w:sz w:val="14"/>
                <w:szCs w:val="14"/>
                <w:lang w:eastAsia="ru-RU"/>
              </w:rPr>
            </w:pPr>
          </w:p>
        </w:tc>
      </w:tr>
      <w:tr w:rsidR="0006019E" w:rsidRPr="0006019E" w:rsidTr="000601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gridAfter w:val="1"/>
          <w:wAfter w:w="5" w:type="pct"/>
          <w:trHeight w:val="20"/>
        </w:trPr>
        <w:tc>
          <w:tcPr>
            <w:tcW w:w="3516" w:type="pct"/>
          </w:tcPr>
          <w:p w:rsidR="0006019E" w:rsidRPr="0006019E" w:rsidRDefault="0006019E" w:rsidP="0006019E">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06019E">
              <w:rPr>
                <w:rFonts w:ascii="Times New Roman" w:eastAsia="Times New Roman" w:hAnsi="Times New Roman"/>
                <w:sz w:val="14"/>
                <w:szCs w:val="14"/>
                <w:lang w:eastAsia="ru-RU"/>
              </w:rPr>
              <w:t xml:space="preserve">1 квалификационный уровень </w:t>
            </w:r>
          </w:p>
          <w:p w:rsidR="0006019E" w:rsidRPr="0006019E" w:rsidRDefault="0006019E" w:rsidP="0006019E">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06019E">
              <w:rPr>
                <w:rFonts w:ascii="Times New Roman" w:eastAsia="Times New Roman" w:hAnsi="Times New Roman"/>
                <w:sz w:val="14"/>
                <w:szCs w:val="14"/>
                <w:lang w:eastAsia="ru-RU"/>
              </w:rPr>
              <w:t xml:space="preserve">(дворник, ремонтировщик плоскостных сооружений, уборщик служебных помещений)   </w:t>
            </w:r>
          </w:p>
        </w:tc>
        <w:tc>
          <w:tcPr>
            <w:tcW w:w="1480" w:type="pct"/>
            <w:gridSpan w:val="2"/>
          </w:tcPr>
          <w:p w:rsidR="0006019E" w:rsidRPr="0006019E" w:rsidRDefault="0006019E" w:rsidP="0006019E">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06019E">
              <w:rPr>
                <w:rFonts w:ascii="Times New Roman" w:eastAsia="Times New Roman" w:hAnsi="Times New Roman"/>
                <w:sz w:val="14"/>
                <w:szCs w:val="14"/>
                <w:lang w:eastAsia="ru-RU"/>
              </w:rPr>
              <w:t>3 481</w:t>
            </w:r>
          </w:p>
        </w:tc>
      </w:tr>
      <w:tr w:rsidR="0006019E" w:rsidRPr="0006019E" w:rsidTr="000601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gridAfter w:val="2"/>
          <w:wAfter w:w="12" w:type="pct"/>
          <w:trHeight w:val="20"/>
        </w:trPr>
        <w:tc>
          <w:tcPr>
            <w:tcW w:w="3516" w:type="pct"/>
          </w:tcPr>
          <w:p w:rsidR="0006019E" w:rsidRPr="0006019E" w:rsidRDefault="0006019E" w:rsidP="0006019E">
            <w:pPr>
              <w:widowControl w:val="0"/>
              <w:autoSpaceDE w:val="0"/>
              <w:autoSpaceDN w:val="0"/>
              <w:adjustRightInd w:val="0"/>
              <w:spacing w:after="0" w:line="240" w:lineRule="auto"/>
              <w:rPr>
                <w:rFonts w:ascii="Times New Roman" w:eastAsia="Times New Roman" w:hAnsi="Times New Roman"/>
                <w:sz w:val="14"/>
                <w:szCs w:val="14"/>
                <w:lang w:eastAsia="ru-RU"/>
              </w:rPr>
            </w:pPr>
            <w:r w:rsidRPr="0006019E">
              <w:rPr>
                <w:rFonts w:ascii="Times New Roman" w:eastAsia="Times New Roman" w:hAnsi="Times New Roman"/>
                <w:sz w:val="14"/>
                <w:szCs w:val="14"/>
                <w:lang w:eastAsia="ru-RU"/>
              </w:rPr>
              <w:t>ПКГ  «Общеотраслевые  профессии рабочих  второго уровня»</w:t>
            </w:r>
          </w:p>
        </w:tc>
        <w:tc>
          <w:tcPr>
            <w:tcW w:w="1472" w:type="pct"/>
          </w:tcPr>
          <w:p w:rsidR="0006019E" w:rsidRPr="0006019E" w:rsidRDefault="0006019E" w:rsidP="0006019E">
            <w:pPr>
              <w:widowControl w:val="0"/>
              <w:autoSpaceDE w:val="0"/>
              <w:autoSpaceDN w:val="0"/>
              <w:adjustRightInd w:val="0"/>
              <w:spacing w:after="0" w:line="240" w:lineRule="auto"/>
              <w:rPr>
                <w:rFonts w:ascii="Times New Roman" w:eastAsia="Times New Roman" w:hAnsi="Times New Roman"/>
                <w:sz w:val="14"/>
                <w:szCs w:val="14"/>
                <w:lang w:eastAsia="ru-RU"/>
              </w:rPr>
            </w:pPr>
          </w:p>
        </w:tc>
      </w:tr>
      <w:tr w:rsidR="0006019E" w:rsidRPr="0006019E" w:rsidTr="000601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gridAfter w:val="2"/>
          <w:wAfter w:w="12" w:type="pct"/>
          <w:trHeight w:val="20"/>
        </w:trPr>
        <w:tc>
          <w:tcPr>
            <w:tcW w:w="3516" w:type="pct"/>
          </w:tcPr>
          <w:p w:rsidR="0006019E" w:rsidRPr="0006019E" w:rsidRDefault="0006019E" w:rsidP="0006019E">
            <w:pPr>
              <w:widowControl w:val="0"/>
              <w:autoSpaceDE w:val="0"/>
              <w:autoSpaceDN w:val="0"/>
              <w:adjustRightInd w:val="0"/>
              <w:spacing w:after="0" w:line="240" w:lineRule="auto"/>
              <w:rPr>
                <w:rFonts w:ascii="Times New Roman" w:eastAsia="Times New Roman" w:hAnsi="Times New Roman"/>
                <w:sz w:val="14"/>
                <w:szCs w:val="14"/>
                <w:lang w:eastAsia="ru-RU"/>
              </w:rPr>
            </w:pPr>
            <w:r w:rsidRPr="0006019E">
              <w:rPr>
                <w:rFonts w:ascii="Times New Roman" w:eastAsia="Times New Roman" w:hAnsi="Times New Roman"/>
                <w:sz w:val="14"/>
                <w:szCs w:val="14"/>
                <w:lang w:eastAsia="ru-RU"/>
              </w:rPr>
              <w:t xml:space="preserve">1 квалификационный уровень  </w:t>
            </w:r>
          </w:p>
          <w:p w:rsidR="0006019E" w:rsidRPr="0006019E" w:rsidRDefault="0006019E" w:rsidP="0006019E">
            <w:pPr>
              <w:widowControl w:val="0"/>
              <w:autoSpaceDE w:val="0"/>
              <w:autoSpaceDN w:val="0"/>
              <w:adjustRightInd w:val="0"/>
              <w:spacing w:after="0" w:line="240" w:lineRule="auto"/>
              <w:rPr>
                <w:rFonts w:ascii="Times New Roman" w:eastAsia="Times New Roman" w:hAnsi="Times New Roman"/>
                <w:sz w:val="14"/>
                <w:szCs w:val="14"/>
                <w:lang w:eastAsia="ru-RU"/>
              </w:rPr>
            </w:pPr>
            <w:r w:rsidRPr="0006019E">
              <w:rPr>
                <w:rFonts w:ascii="Times New Roman" w:eastAsia="Times New Roman" w:hAnsi="Times New Roman"/>
                <w:sz w:val="14"/>
                <w:szCs w:val="14"/>
                <w:lang w:eastAsia="ru-RU"/>
              </w:rPr>
              <w:t>(водитель)</w:t>
            </w:r>
          </w:p>
        </w:tc>
        <w:tc>
          <w:tcPr>
            <w:tcW w:w="1472" w:type="pct"/>
          </w:tcPr>
          <w:p w:rsidR="0006019E" w:rsidRPr="0006019E" w:rsidRDefault="0006019E" w:rsidP="0006019E">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06019E">
              <w:rPr>
                <w:rFonts w:ascii="Times New Roman" w:eastAsia="Times New Roman" w:hAnsi="Times New Roman"/>
                <w:sz w:val="14"/>
                <w:szCs w:val="14"/>
                <w:lang w:eastAsia="ru-RU"/>
              </w:rPr>
              <w:t>4 053</w:t>
            </w:r>
          </w:p>
        </w:tc>
      </w:tr>
    </w:tbl>
    <w:p w:rsidR="0006019E" w:rsidRPr="0006019E" w:rsidRDefault="0006019E" w:rsidP="0006019E">
      <w:pPr>
        <w:widowControl w:val="0"/>
        <w:autoSpaceDE w:val="0"/>
        <w:autoSpaceDN w:val="0"/>
        <w:adjustRightInd w:val="0"/>
        <w:spacing w:after="0" w:line="240" w:lineRule="auto"/>
        <w:rPr>
          <w:rFonts w:ascii="Times New Roman" w:eastAsia="Times New Roman" w:hAnsi="Times New Roman"/>
          <w:sz w:val="20"/>
          <w:szCs w:val="20"/>
          <w:lang w:eastAsia="ru-RU"/>
        </w:rPr>
      </w:pPr>
    </w:p>
    <w:p w:rsidR="0006019E" w:rsidRPr="0006019E" w:rsidRDefault="0006019E" w:rsidP="0006019E">
      <w:pPr>
        <w:widowControl w:val="0"/>
        <w:tabs>
          <w:tab w:val="left" w:pos="3864"/>
        </w:tabs>
        <w:autoSpaceDE w:val="0"/>
        <w:autoSpaceDN w:val="0"/>
        <w:adjustRightInd w:val="0"/>
        <w:spacing w:after="0" w:line="240" w:lineRule="auto"/>
        <w:ind w:firstLine="567"/>
        <w:jc w:val="center"/>
        <w:rPr>
          <w:rFonts w:ascii="Times New Roman" w:eastAsia="Times New Roman" w:hAnsi="Times New Roman"/>
          <w:sz w:val="20"/>
          <w:szCs w:val="20"/>
          <w:lang w:eastAsia="ru-RU"/>
        </w:rPr>
      </w:pPr>
      <w:r w:rsidRPr="0006019E">
        <w:rPr>
          <w:rFonts w:ascii="Times New Roman" w:eastAsia="Times New Roman" w:hAnsi="Times New Roman"/>
          <w:sz w:val="20"/>
          <w:szCs w:val="20"/>
        </w:rPr>
        <w:t>3.</w:t>
      </w:r>
      <w:r>
        <w:rPr>
          <w:rFonts w:ascii="Times New Roman" w:eastAsia="Times New Roman" w:hAnsi="Times New Roman"/>
          <w:sz w:val="20"/>
          <w:szCs w:val="20"/>
        </w:rPr>
        <w:t xml:space="preserve"> </w:t>
      </w:r>
      <w:r w:rsidRPr="0006019E">
        <w:rPr>
          <w:rFonts w:ascii="Times New Roman" w:eastAsia="Times New Roman" w:hAnsi="Times New Roman"/>
          <w:sz w:val="20"/>
          <w:szCs w:val="20"/>
        </w:rPr>
        <w:t xml:space="preserve">Профессиональная квалификационная группа должностей </w:t>
      </w:r>
      <w:r w:rsidRPr="0006019E">
        <w:rPr>
          <w:rFonts w:ascii="Times New Roman" w:eastAsia="Times New Roman" w:hAnsi="Times New Roman"/>
          <w:sz w:val="20"/>
          <w:szCs w:val="20"/>
          <w:lang w:eastAsia="ru-RU"/>
        </w:rPr>
        <w:t>работников физической культуры и спорта</w:t>
      </w:r>
    </w:p>
    <w:p w:rsidR="0006019E" w:rsidRPr="0006019E" w:rsidRDefault="0006019E" w:rsidP="0006019E">
      <w:pPr>
        <w:ind w:firstLine="567"/>
      </w:pPr>
    </w:p>
    <w:p w:rsidR="0006019E" w:rsidRPr="0006019E" w:rsidRDefault="0006019E" w:rsidP="0006019E">
      <w:pPr>
        <w:widowControl w:val="0"/>
        <w:autoSpaceDE w:val="0"/>
        <w:autoSpaceDN w:val="0"/>
        <w:adjustRightInd w:val="0"/>
        <w:spacing w:after="0" w:line="240" w:lineRule="auto"/>
        <w:ind w:firstLine="540"/>
        <w:jc w:val="both"/>
        <w:rPr>
          <w:rFonts w:ascii="Times New Roman" w:eastAsia="Times New Roman" w:hAnsi="Times New Roman"/>
          <w:sz w:val="20"/>
          <w:szCs w:val="20"/>
          <w:lang w:eastAsia="ru-RU"/>
        </w:rPr>
      </w:pPr>
      <w:proofErr w:type="gramStart"/>
      <w:r w:rsidRPr="0006019E">
        <w:rPr>
          <w:rFonts w:ascii="Times New Roman" w:eastAsia="Times New Roman" w:hAnsi="Times New Roman"/>
          <w:sz w:val="20"/>
          <w:szCs w:val="20"/>
          <w:lang w:eastAsia="ru-RU"/>
        </w:rPr>
        <w:lastRenderedPageBreak/>
        <w:t>Минимальные размеры окладов (должностных окладов), ставок заработной платы по должностям работников  физической культуры  устанавливаются на основе отнесения занимаемых ими должностей к профессиональным квалификационным группам (далее - ПКГ), утвержденным Приказом Министерства здравоохранения и социального развития Российской Федерации от 27.02.2012г. N 165н "Об утверждении профессиональных квалификационных групп должностей работников физической культуры и спорта".</w:t>
      </w:r>
      <w:proofErr w:type="gramEnd"/>
    </w:p>
    <w:p w:rsidR="0006019E" w:rsidRDefault="0006019E" w:rsidP="0006019E">
      <w:pPr>
        <w:widowControl w:val="0"/>
        <w:autoSpaceDE w:val="0"/>
        <w:autoSpaceDN w:val="0"/>
        <w:adjustRightInd w:val="0"/>
        <w:spacing w:after="0" w:line="240" w:lineRule="auto"/>
        <w:ind w:firstLine="540"/>
        <w:jc w:val="both"/>
        <w:rPr>
          <w:rFonts w:ascii="Times New Roman" w:eastAsia="Times New Roman" w:hAnsi="Times New Roman"/>
          <w:sz w:val="20"/>
          <w:szCs w:val="20"/>
          <w:lang w:eastAsia="ru-RU"/>
        </w:rPr>
      </w:pPr>
      <w:r w:rsidRPr="0006019E">
        <w:rPr>
          <w:rFonts w:ascii="Times New Roman" w:eastAsia="Times New Roman" w:hAnsi="Times New Roman"/>
          <w:sz w:val="20"/>
          <w:szCs w:val="20"/>
          <w:lang w:eastAsia="ru-RU"/>
        </w:rPr>
        <w:t>Профессиональная квалификационная группа должностей работников физической культуры и спорта второго уровня:</w:t>
      </w:r>
    </w:p>
    <w:p w:rsidR="0006019E" w:rsidRPr="0006019E" w:rsidRDefault="0006019E" w:rsidP="0006019E">
      <w:pPr>
        <w:widowControl w:val="0"/>
        <w:autoSpaceDE w:val="0"/>
        <w:autoSpaceDN w:val="0"/>
        <w:adjustRightInd w:val="0"/>
        <w:spacing w:after="0" w:line="240" w:lineRule="auto"/>
        <w:ind w:firstLine="540"/>
        <w:jc w:val="both"/>
        <w:rPr>
          <w:rFonts w:ascii="Times New Roman" w:eastAsia="Times New Roman" w:hAnsi="Times New Roman"/>
          <w:sz w:val="20"/>
          <w:szCs w:val="20"/>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72"/>
        <w:gridCol w:w="2798"/>
      </w:tblGrid>
      <w:tr w:rsidR="0006019E" w:rsidRPr="0006019E" w:rsidTr="0006019E">
        <w:tc>
          <w:tcPr>
            <w:tcW w:w="3538" w:type="pct"/>
            <w:vAlign w:val="center"/>
          </w:tcPr>
          <w:p w:rsidR="0006019E" w:rsidRPr="0006019E" w:rsidRDefault="0006019E" w:rsidP="0006019E">
            <w:pPr>
              <w:widowControl w:val="0"/>
              <w:tabs>
                <w:tab w:val="left" w:pos="3864"/>
              </w:tabs>
              <w:autoSpaceDE w:val="0"/>
              <w:autoSpaceDN w:val="0"/>
              <w:adjustRightInd w:val="0"/>
              <w:spacing w:after="0" w:line="240" w:lineRule="auto"/>
              <w:ind w:firstLine="1100"/>
              <w:jc w:val="center"/>
              <w:rPr>
                <w:rFonts w:ascii="Times New Roman" w:eastAsia="Times New Roman" w:hAnsi="Times New Roman"/>
                <w:bCs/>
                <w:sz w:val="14"/>
                <w:szCs w:val="14"/>
                <w:lang w:eastAsia="ru-RU"/>
              </w:rPr>
            </w:pPr>
            <w:r w:rsidRPr="0006019E">
              <w:rPr>
                <w:rFonts w:ascii="Times New Roman" w:eastAsia="Times New Roman" w:hAnsi="Times New Roman"/>
                <w:sz w:val="14"/>
                <w:szCs w:val="14"/>
                <w:lang w:eastAsia="ru-RU"/>
              </w:rPr>
              <w:t>Квалификационные группы (уровни)</w:t>
            </w:r>
          </w:p>
        </w:tc>
        <w:tc>
          <w:tcPr>
            <w:tcW w:w="1462" w:type="pct"/>
            <w:vAlign w:val="center"/>
          </w:tcPr>
          <w:p w:rsidR="0006019E" w:rsidRPr="0006019E" w:rsidRDefault="0006019E" w:rsidP="0006019E">
            <w:pPr>
              <w:widowControl w:val="0"/>
              <w:tabs>
                <w:tab w:val="left" w:pos="3864"/>
              </w:tabs>
              <w:autoSpaceDE w:val="0"/>
              <w:autoSpaceDN w:val="0"/>
              <w:adjustRightInd w:val="0"/>
              <w:spacing w:after="0" w:line="240" w:lineRule="auto"/>
              <w:ind w:hanging="12"/>
              <w:jc w:val="center"/>
              <w:rPr>
                <w:rFonts w:ascii="Times New Roman" w:eastAsia="Times New Roman" w:hAnsi="Times New Roman"/>
                <w:sz w:val="14"/>
                <w:szCs w:val="14"/>
                <w:lang w:eastAsia="ru-RU"/>
              </w:rPr>
            </w:pPr>
            <w:r w:rsidRPr="0006019E">
              <w:rPr>
                <w:rFonts w:ascii="Times New Roman" w:eastAsia="Times New Roman" w:hAnsi="Times New Roman"/>
                <w:bCs/>
                <w:sz w:val="14"/>
                <w:szCs w:val="14"/>
                <w:lang w:eastAsia="ru-RU"/>
              </w:rPr>
              <w:t>Минимальный размер о</w:t>
            </w:r>
            <w:r w:rsidRPr="0006019E">
              <w:rPr>
                <w:rFonts w:ascii="Times New Roman" w:eastAsia="Times New Roman" w:hAnsi="Times New Roman"/>
                <w:sz w:val="14"/>
                <w:szCs w:val="14"/>
                <w:lang w:eastAsia="ru-RU"/>
              </w:rPr>
              <w:t>клада (должностного оклада), ставки заработной платы, руб.</w:t>
            </w:r>
          </w:p>
        </w:tc>
      </w:tr>
      <w:tr w:rsidR="0006019E" w:rsidRPr="0006019E" w:rsidTr="0006019E">
        <w:tc>
          <w:tcPr>
            <w:tcW w:w="3538" w:type="pct"/>
            <w:vAlign w:val="center"/>
          </w:tcPr>
          <w:p w:rsidR="0006019E" w:rsidRPr="0006019E" w:rsidRDefault="0006019E" w:rsidP="0006019E">
            <w:pPr>
              <w:suppressAutoHyphens/>
              <w:autoSpaceDE w:val="0"/>
              <w:spacing w:after="0" w:line="240" w:lineRule="auto"/>
              <w:rPr>
                <w:rFonts w:ascii="Times New Roman" w:eastAsia="Times New Roman" w:hAnsi="Times New Roman"/>
                <w:sz w:val="14"/>
                <w:szCs w:val="14"/>
                <w:lang w:eastAsia="ar-SA"/>
              </w:rPr>
            </w:pPr>
            <w:r w:rsidRPr="0006019E">
              <w:rPr>
                <w:rFonts w:ascii="Times New Roman" w:eastAsia="Times New Roman" w:hAnsi="Times New Roman"/>
                <w:sz w:val="14"/>
                <w:szCs w:val="14"/>
                <w:lang w:eastAsia="ar-SA"/>
              </w:rPr>
              <w:t xml:space="preserve">1 квалификационный уровень </w:t>
            </w:r>
          </w:p>
          <w:p w:rsidR="0006019E" w:rsidRPr="0006019E" w:rsidRDefault="0006019E" w:rsidP="0006019E">
            <w:pPr>
              <w:suppressAutoHyphens/>
              <w:autoSpaceDE w:val="0"/>
              <w:spacing w:after="0" w:line="240" w:lineRule="auto"/>
              <w:rPr>
                <w:rFonts w:ascii="Times New Roman" w:eastAsia="Times New Roman" w:hAnsi="Times New Roman" w:cs="Courier New"/>
                <w:sz w:val="14"/>
                <w:szCs w:val="14"/>
                <w:lang w:eastAsia="ar-SA"/>
              </w:rPr>
            </w:pPr>
            <w:r w:rsidRPr="0006019E">
              <w:rPr>
                <w:rFonts w:ascii="Times New Roman" w:eastAsia="Times New Roman" w:hAnsi="Times New Roman" w:cs="Courier New"/>
                <w:sz w:val="14"/>
                <w:szCs w:val="14"/>
                <w:lang w:eastAsia="ar-SA"/>
              </w:rPr>
              <w:t xml:space="preserve"> (инструктор по спорту)</w:t>
            </w:r>
          </w:p>
        </w:tc>
        <w:tc>
          <w:tcPr>
            <w:tcW w:w="1462" w:type="pct"/>
            <w:vAlign w:val="center"/>
          </w:tcPr>
          <w:p w:rsidR="0006019E" w:rsidRPr="0006019E" w:rsidRDefault="0006019E" w:rsidP="0006019E">
            <w:pPr>
              <w:widowControl w:val="0"/>
              <w:tabs>
                <w:tab w:val="left" w:pos="3864"/>
              </w:tabs>
              <w:autoSpaceDE w:val="0"/>
              <w:autoSpaceDN w:val="0"/>
              <w:adjustRightInd w:val="0"/>
              <w:spacing w:after="0" w:line="240" w:lineRule="auto"/>
              <w:ind w:hanging="12"/>
              <w:jc w:val="center"/>
              <w:rPr>
                <w:rFonts w:ascii="Times New Roman" w:eastAsia="Times New Roman" w:hAnsi="Times New Roman"/>
                <w:bCs/>
                <w:sz w:val="14"/>
                <w:szCs w:val="14"/>
                <w:lang w:eastAsia="ru-RU"/>
              </w:rPr>
            </w:pPr>
            <w:r w:rsidRPr="0006019E">
              <w:rPr>
                <w:rFonts w:ascii="Times New Roman" w:eastAsia="Times New Roman" w:hAnsi="Times New Roman"/>
                <w:bCs/>
                <w:sz w:val="14"/>
                <w:szCs w:val="14"/>
                <w:lang w:eastAsia="ru-RU"/>
              </w:rPr>
              <w:t>8 989</w:t>
            </w:r>
          </w:p>
        </w:tc>
      </w:tr>
    </w:tbl>
    <w:p w:rsidR="0006019E" w:rsidRPr="0006019E" w:rsidRDefault="0006019E" w:rsidP="0006019E">
      <w:pPr>
        <w:spacing w:after="0" w:line="240" w:lineRule="auto"/>
        <w:jc w:val="both"/>
        <w:rPr>
          <w:rFonts w:ascii="Times New Roman" w:hAnsi="Times New Roman"/>
          <w:sz w:val="20"/>
          <w:szCs w:val="20"/>
          <w:lang w:eastAsia="ar-SA"/>
        </w:rPr>
      </w:pPr>
    </w:p>
    <w:p w:rsidR="0006019E" w:rsidRDefault="0006019E" w:rsidP="0006019E">
      <w:pPr>
        <w:spacing w:after="0" w:line="240" w:lineRule="auto"/>
        <w:ind w:firstLine="709"/>
        <w:jc w:val="both"/>
        <w:rPr>
          <w:rFonts w:ascii="Times New Roman" w:hAnsi="Times New Roman"/>
          <w:sz w:val="20"/>
          <w:szCs w:val="20"/>
          <w:lang w:eastAsia="ar-SA"/>
        </w:rPr>
      </w:pPr>
      <w:r w:rsidRPr="0006019E">
        <w:rPr>
          <w:rFonts w:ascii="Times New Roman" w:hAnsi="Times New Roman"/>
          <w:sz w:val="20"/>
          <w:szCs w:val="20"/>
          <w:lang w:eastAsia="ar-SA"/>
        </w:rPr>
        <w:t xml:space="preserve">4. </w:t>
      </w:r>
      <w:proofErr w:type="gramStart"/>
      <w:r w:rsidRPr="0006019E">
        <w:rPr>
          <w:rFonts w:ascii="Times New Roman" w:hAnsi="Times New Roman"/>
          <w:sz w:val="20"/>
          <w:szCs w:val="20"/>
          <w:lang w:eastAsia="ar-SA"/>
        </w:rPr>
        <w:t>Минимальные размеры окладов (должностных окладов, ставок заработной платы по должностям, не вошедшим в профессиональные квалификационные группы</w:t>
      </w:r>
      <w:proofErr w:type="gramEnd"/>
    </w:p>
    <w:p w:rsidR="0006019E" w:rsidRPr="0006019E" w:rsidRDefault="0006019E" w:rsidP="0006019E">
      <w:pPr>
        <w:spacing w:after="0" w:line="240" w:lineRule="auto"/>
        <w:ind w:firstLine="709"/>
        <w:jc w:val="both"/>
        <w:rPr>
          <w:rFonts w:ascii="Times New Roman" w:hAnsi="Times New Roman"/>
          <w:sz w:val="20"/>
          <w:szCs w:val="20"/>
          <w:lang w:eastAsia="ar-S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48"/>
        <w:gridCol w:w="3022"/>
      </w:tblGrid>
      <w:tr w:rsidR="0006019E" w:rsidRPr="0006019E" w:rsidTr="0006019E">
        <w:trPr>
          <w:trHeight w:val="20"/>
        </w:trPr>
        <w:tc>
          <w:tcPr>
            <w:tcW w:w="3421" w:type="pct"/>
            <w:vAlign w:val="center"/>
          </w:tcPr>
          <w:p w:rsidR="0006019E" w:rsidRPr="0006019E" w:rsidRDefault="0006019E" w:rsidP="0006019E">
            <w:pPr>
              <w:widowControl w:val="0"/>
              <w:tabs>
                <w:tab w:val="left" w:pos="3864"/>
              </w:tabs>
              <w:autoSpaceDE w:val="0"/>
              <w:autoSpaceDN w:val="0"/>
              <w:adjustRightInd w:val="0"/>
              <w:spacing w:after="0" w:line="240" w:lineRule="auto"/>
              <w:ind w:firstLine="1100"/>
              <w:jc w:val="center"/>
              <w:rPr>
                <w:rFonts w:ascii="Times New Roman" w:eastAsia="Times New Roman" w:hAnsi="Times New Roman"/>
                <w:sz w:val="14"/>
                <w:szCs w:val="14"/>
                <w:lang w:eastAsia="ru-RU"/>
              </w:rPr>
            </w:pPr>
            <w:r w:rsidRPr="0006019E">
              <w:rPr>
                <w:rFonts w:ascii="Times New Roman" w:eastAsia="Times New Roman" w:hAnsi="Times New Roman"/>
                <w:sz w:val="14"/>
                <w:szCs w:val="14"/>
                <w:lang w:eastAsia="ru-RU"/>
              </w:rPr>
              <w:t xml:space="preserve">Должности, не вошедшие </w:t>
            </w:r>
            <w:proofErr w:type="gramStart"/>
            <w:r w:rsidRPr="0006019E">
              <w:rPr>
                <w:rFonts w:ascii="Times New Roman" w:eastAsia="Times New Roman" w:hAnsi="Times New Roman"/>
                <w:sz w:val="14"/>
                <w:szCs w:val="14"/>
                <w:lang w:eastAsia="ru-RU"/>
              </w:rPr>
              <w:t>в</w:t>
            </w:r>
            <w:proofErr w:type="gramEnd"/>
            <w:r w:rsidRPr="0006019E">
              <w:rPr>
                <w:rFonts w:ascii="Times New Roman" w:eastAsia="Times New Roman" w:hAnsi="Times New Roman"/>
                <w:sz w:val="14"/>
                <w:szCs w:val="14"/>
                <w:lang w:eastAsia="ru-RU"/>
              </w:rPr>
              <w:t xml:space="preserve"> профессиональные      </w:t>
            </w:r>
          </w:p>
          <w:p w:rsidR="0006019E" w:rsidRPr="0006019E" w:rsidRDefault="0006019E" w:rsidP="0006019E">
            <w:pPr>
              <w:widowControl w:val="0"/>
              <w:tabs>
                <w:tab w:val="left" w:pos="3864"/>
              </w:tabs>
              <w:autoSpaceDE w:val="0"/>
              <w:autoSpaceDN w:val="0"/>
              <w:adjustRightInd w:val="0"/>
              <w:spacing w:after="0" w:line="240" w:lineRule="auto"/>
              <w:ind w:firstLine="1100"/>
              <w:jc w:val="center"/>
              <w:rPr>
                <w:rFonts w:ascii="Times New Roman" w:eastAsia="Times New Roman" w:hAnsi="Times New Roman"/>
                <w:bCs/>
                <w:sz w:val="14"/>
                <w:szCs w:val="14"/>
                <w:lang w:eastAsia="ru-RU"/>
              </w:rPr>
            </w:pPr>
            <w:r w:rsidRPr="0006019E">
              <w:rPr>
                <w:rFonts w:ascii="Times New Roman" w:eastAsia="Times New Roman" w:hAnsi="Times New Roman"/>
                <w:sz w:val="14"/>
                <w:szCs w:val="14"/>
                <w:lang w:eastAsia="ru-RU"/>
              </w:rPr>
              <w:t>квалификационные группы</w:t>
            </w:r>
          </w:p>
        </w:tc>
        <w:tc>
          <w:tcPr>
            <w:tcW w:w="1579" w:type="pct"/>
            <w:vAlign w:val="center"/>
          </w:tcPr>
          <w:p w:rsidR="0006019E" w:rsidRPr="0006019E" w:rsidRDefault="0006019E" w:rsidP="0006019E">
            <w:pPr>
              <w:widowControl w:val="0"/>
              <w:tabs>
                <w:tab w:val="left" w:pos="3864"/>
              </w:tabs>
              <w:autoSpaceDE w:val="0"/>
              <w:autoSpaceDN w:val="0"/>
              <w:adjustRightInd w:val="0"/>
              <w:spacing w:after="0" w:line="240" w:lineRule="auto"/>
              <w:ind w:hanging="12"/>
              <w:jc w:val="center"/>
              <w:rPr>
                <w:rFonts w:ascii="Times New Roman" w:eastAsia="Times New Roman" w:hAnsi="Times New Roman"/>
                <w:sz w:val="14"/>
                <w:szCs w:val="14"/>
                <w:lang w:eastAsia="ru-RU"/>
              </w:rPr>
            </w:pPr>
            <w:r w:rsidRPr="0006019E">
              <w:rPr>
                <w:rFonts w:ascii="Times New Roman" w:eastAsia="Times New Roman" w:hAnsi="Times New Roman"/>
                <w:bCs/>
                <w:sz w:val="14"/>
                <w:szCs w:val="14"/>
                <w:lang w:eastAsia="ru-RU"/>
              </w:rPr>
              <w:t>Минимальный размер о</w:t>
            </w:r>
            <w:r w:rsidRPr="0006019E">
              <w:rPr>
                <w:rFonts w:ascii="Times New Roman" w:eastAsia="Times New Roman" w:hAnsi="Times New Roman"/>
                <w:sz w:val="14"/>
                <w:szCs w:val="14"/>
                <w:lang w:eastAsia="ru-RU"/>
              </w:rPr>
              <w:t>клада (должностного оклада), ставки заработной платы, руб.</w:t>
            </w:r>
          </w:p>
        </w:tc>
      </w:tr>
      <w:tr w:rsidR="0006019E" w:rsidRPr="0006019E" w:rsidTr="0006019E">
        <w:trPr>
          <w:trHeight w:val="20"/>
        </w:trPr>
        <w:tc>
          <w:tcPr>
            <w:tcW w:w="3421" w:type="pct"/>
            <w:vAlign w:val="center"/>
          </w:tcPr>
          <w:p w:rsidR="0006019E" w:rsidRPr="0006019E" w:rsidRDefault="0006019E" w:rsidP="0006019E">
            <w:pPr>
              <w:widowControl w:val="0"/>
              <w:tabs>
                <w:tab w:val="left" w:pos="3864"/>
              </w:tabs>
              <w:autoSpaceDE w:val="0"/>
              <w:autoSpaceDN w:val="0"/>
              <w:adjustRightInd w:val="0"/>
              <w:spacing w:after="0" w:line="240" w:lineRule="auto"/>
              <w:jc w:val="both"/>
              <w:rPr>
                <w:rFonts w:ascii="Times New Roman" w:eastAsia="Times New Roman" w:hAnsi="Times New Roman"/>
                <w:sz w:val="14"/>
                <w:szCs w:val="14"/>
                <w:lang w:eastAsia="ru-RU"/>
              </w:rPr>
            </w:pPr>
            <w:r w:rsidRPr="0006019E">
              <w:rPr>
                <w:rFonts w:ascii="Times New Roman" w:eastAsia="Times New Roman" w:hAnsi="Times New Roman"/>
                <w:sz w:val="14"/>
                <w:szCs w:val="14"/>
                <w:lang w:eastAsia="ru-RU"/>
              </w:rPr>
              <w:t>Инструктор по спортивной работе</w:t>
            </w:r>
          </w:p>
        </w:tc>
        <w:tc>
          <w:tcPr>
            <w:tcW w:w="1579" w:type="pct"/>
            <w:vAlign w:val="center"/>
          </w:tcPr>
          <w:p w:rsidR="0006019E" w:rsidRPr="0006019E" w:rsidRDefault="0006019E" w:rsidP="0006019E">
            <w:pPr>
              <w:widowControl w:val="0"/>
              <w:tabs>
                <w:tab w:val="left" w:pos="3864"/>
              </w:tabs>
              <w:autoSpaceDE w:val="0"/>
              <w:autoSpaceDN w:val="0"/>
              <w:adjustRightInd w:val="0"/>
              <w:spacing w:after="0" w:line="240" w:lineRule="auto"/>
              <w:ind w:hanging="12"/>
              <w:jc w:val="center"/>
              <w:rPr>
                <w:rFonts w:ascii="Times New Roman" w:eastAsia="Times New Roman" w:hAnsi="Times New Roman"/>
                <w:bCs/>
                <w:sz w:val="14"/>
                <w:szCs w:val="14"/>
                <w:lang w:eastAsia="ru-RU"/>
              </w:rPr>
            </w:pPr>
            <w:r w:rsidRPr="0006019E">
              <w:rPr>
                <w:rFonts w:ascii="Times New Roman" w:eastAsia="Times New Roman" w:hAnsi="Times New Roman"/>
                <w:bCs/>
                <w:sz w:val="14"/>
                <w:szCs w:val="14"/>
                <w:lang w:eastAsia="ru-RU"/>
              </w:rPr>
              <w:t>8 989</w:t>
            </w:r>
          </w:p>
        </w:tc>
      </w:tr>
      <w:tr w:rsidR="0006019E" w:rsidRPr="0006019E" w:rsidTr="0006019E">
        <w:trPr>
          <w:trHeight w:val="20"/>
        </w:trPr>
        <w:tc>
          <w:tcPr>
            <w:tcW w:w="3421" w:type="pct"/>
            <w:vAlign w:val="center"/>
          </w:tcPr>
          <w:p w:rsidR="0006019E" w:rsidRPr="0006019E" w:rsidRDefault="0006019E" w:rsidP="0006019E">
            <w:pPr>
              <w:suppressAutoHyphens/>
              <w:autoSpaceDE w:val="0"/>
              <w:spacing w:after="0" w:line="240" w:lineRule="auto"/>
              <w:rPr>
                <w:rFonts w:ascii="Times New Roman" w:eastAsia="Times New Roman" w:hAnsi="Times New Roman"/>
                <w:sz w:val="14"/>
                <w:szCs w:val="14"/>
                <w:lang w:eastAsia="ar-SA"/>
              </w:rPr>
            </w:pPr>
            <w:r w:rsidRPr="0006019E">
              <w:rPr>
                <w:rFonts w:ascii="Times New Roman" w:eastAsia="Times New Roman" w:hAnsi="Times New Roman"/>
                <w:sz w:val="14"/>
                <w:szCs w:val="14"/>
                <w:lang w:eastAsia="ar-SA"/>
              </w:rPr>
              <w:t>Заведующий спортивным залом</w:t>
            </w:r>
          </w:p>
        </w:tc>
        <w:tc>
          <w:tcPr>
            <w:tcW w:w="1579" w:type="pct"/>
            <w:vAlign w:val="center"/>
          </w:tcPr>
          <w:p w:rsidR="0006019E" w:rsidRPr="0006019E" w:rsidRDefault="0006019E" w:rsidP="0006019E">
            <w:pPr>
              <w:widowControl w:val="0"/>
              <w:tabs>
                <w:tab w:val="left" w:pos="3864"/>
              </w:tabs>
              <w:autoSpaceDE w:val="0"/>
              <w:autoSpaceDN w:val="0"/>
              <w:adjustRightInd w:val="0"/>
              <w:spacing w:after="0" w:line="240" w:lineRule="auto"/>
              <w:ind w:hanging="12"/>
              <w:jc w:val="center"/>
              <w:rPr>
                <w:rFonts w:ascii="Times New Roman" w:eastAsia="Times New Roman" w:hAnsi="Times New Roman"/>
                <w:sz w:val="14"/>
                <w:szCs w:val="14"/>
                <w:lang w:eastAsia="ru-RU"/>
              </w:rPr>
            </w:pPr>
            <w:r w:rsidRPr="0006019E">
              <w:rPr>
                <w:rFonts w:ascii="Times New Roman" w:eastAsia="Times New Roman" w:hAnsi="Times New Roman"/>
                <w:sz w:val="14"/>
                <w:szCs w:val="14"/>
                <w:lang w:eastAsia="ru-RU"/>
              </w:rPr>
              <w:t>7 705</w:t>
            </w:r>
          </w:p>
        </w:tc>
      </w:tr>
      <w:tr w:rsidR="0006019E" w:rsidRPr="0006019E" w:rsidTr="0006019E">
        <w:trPr>
          <w:trHeight w:val="20"/>
        </w:trPr>
        <w:tc>
          <w:tcPr>
            <w:tcW w:w="3421" w:type="pct"/>
            <w:vAlign w:val="center"/>
          </w:tcPr>
          <w:p w:rsidR="0006019E" w:rsidRPr="0006019E" w:rsidRDefault="0006019E" w:rsidP="0006019E">
            <w:pPr>
              <w:suppressAutoHyphens/>
              <w:autoSpaceDE w:val="0"/>
              <w:spacing w:after="0" w:line="240" w:lineRule="auto"/>
              <w:rPr>
                <w:rFonts w:ascii="Times New Roman" w:eastAsia="Times New Roman" w:hAnsi="Times New Roman"/>
                <w:sz w:val="14"/>
                <w:szCs w:val="14"/>
                <w:lang w:eastAsia="ar-SA"/>
              </w:rPr>
            </w:pPr>
            <w:r w:rsidRPr="0006019E">
              <w:rPr>
                <w:rFonts w:ascii="Times New Roman" w:eastAsia="Times New Roman" w:hAnsi="Times New Roman"/>
                <w:sz w:val="14"/>
                <w:szCs w:val="14"/>
                <w:lang w:eastAsia="ar-SA"/>
              </w:rPr>
              <w:t>Инструктор по спортивным сооружениям</w:t>
            </w:r>
          </w:p>
        </w:tc>
        <w:tc>
          <w:tcPr>
            <w:tcW w:w="1579" w:type="pct"/>
            <w:vAlign w:val="center"/>
          </w:tcPr>
          <w:p w:rsidR="0006019E" w:rsidRPr="0006019E" w:rsidRDefault="0006019E" w:rsidP="0006019E">
            <w:pPr>
              <w:widowControl w:val="0"/>
              <w:tabs>
                <w:tab w:val="left" w:pos="3864"/>
              </w:tabs>
              <w:autoSpaceDE w:val="0"/>
              <w:autoSpaceDN w:val="0"/>
              <w:adjustRightInd w:val="0"/>
              <w:spacing w:after="0" w:line="240" w:lineRule="auto"/>
              <w:ind w:hanging="12"/>
              <w:jc w:val="center"/>
              <w:rPr>
                <w:rFonts w:ascii="Times New Roman" w:eastAsia="Times New Roman" w:hAnsi="Times New Roman"/>
                <w:bCs/>
                <w:sz w:val="14"/>
                <w:szCs w:val="14"/>
                <w:lang w:eastAsia="ru-RU"/>
              </w:rPr>
            </w:pPr>
            <w:r w:rsidRPr="0006019E">
              <w:rPr>
                <w:rFonts w:ascii="Times New Roman" w:eastAsia="Times New Roman" w:hAnsi="Times New Roman"/>
                <w:bCs/>
                <w:sz w:val="14"/>
                <w:szCs w:val="14"/>
                <w:lang w:eastAsia="ru-RU"/>
              </w:rPr>
              <w:t xml:space="preserve">7 453 </w:t>
            </w:r>
          </w:p>
        </w:tc>
      </w:tr>
      <w:tr w:rsidR="0006019E" w:rsidRPr="0006019E" w:rsidTr="0006019E">
        <w:trPr>
          <w:trHeight w:val="20"/>
        </w:trPr>
        <w:tc>
          <w:tcPr>
            <w:tcW w:w="3421" w:type="pct"/>
            <w:vAlign w:val="center"/>
          </w:tcPr>
          <w:p w:rsidR="0006019E" w:rsidRPr="0006019E" w:rsidRDefault="0006019E" w:rsidP="0006019E">
            <w:pPr>
              <w:suppressAutoHyphens/>
              <w:autoSpaceDE w:val="0"/>
              <w:spacing w:after="0" w:line="240" w:lineRule="auto"/>
              <w:rPr>
                <w:rFonts w:ascii="Times New Roman" w:eastAsia="Times New Roman" w:hAnsi="Times New Roman"/>
                <w:sz w:val="14"/>
                <w:szCs w:val="14"/>
                <w:lang w:eastAsia="ar-SA"/>
              </w:rPr>
            </w:pPr>
            <w:r w:rsidRPr="0006019E">
              <w:rPr>
                <w:rFonts w:ascii="Times New Roman" w:eastAsia="Times New Roman" w:hAnsi="Times New Roman"/>
                <w:sz w:val="14"/>
                <w:szCs w:val="14"/>
                <w:lang w:eastAsia="ar-SA"/>
              </w:rPr>
              <w:t>Рабочий по обслуживанию зданий и сооружений</w:t>
            </w:r>
          </w:p>
        </w:tc>
        <w:tc>
          <w:tcPr>
            <w:tcW w:w="1579" w:type="pct"/>
            <w:vAlign w:val="center"/>
          </w:tcPr>
          <w:p w:rsidR="0006019E" w:rsidRPr="0006019E" w:rsidRDefault="0006019E" w:rsidP="0006019E">
            <w:pPr>
              <w:widowControl w:val="0"/>
              <w:tabs>
                <w:tab w:val="left" w:pos="3864"/>
              </w:tabs>
              <w:autoSpaceDE w:val="0"/>
              <w:autoSpaceDN w:val="0"/>
              <w:adjustRightInd w:val="0"/>
              <w:spacing w:after="0" w:line="240" w:lineRule="auto"/>
              <w:ind w:hanging="12"/>
              <w:jc w:val="center"/>
              <w:rPr>
                <w:rFonts w:ascii="Times New Roman" w:eastAsia="Times New Roman" w:hAnsi="Times New Roman"/>
                <w:bCs/>
                <w:sz w:val="14"/>
                <w:szCs w:val="14"/>
                <w:lang w:eastAsia="ru-RU"/>
              </w:rPr>
            </w:pPr>
            <w:r w:rsidRPr="0006019E">
              <w:rPr>
                <w:rFonts w:ascii="Times New Roman" w:eastAsia="Times New Roman" w:hAnsi="Times New Roman"/>
                <w:bCs/>
                <w:sz w:val="14"/>
                <w:szCs w:val="14"/>
                <w:lang w:eastAsia="ru-RU"/>
              </w:rPr>
              <w:t>3 481</w:t>
            </w:r>
          </w:p>
        </w:tc>
      </w:tr>
      <w:tr w:rsidR="0006019E" w:rsidRPr="0006019E" w:rsidTr="0006019E">
        <w:trPr>
          <w:trHeight w:val="20"/>
        </w:trPr>
        <w:tc>
          <w:tcPr>
            <w:tcW w:w="3421" w:type="pct"/>
            <w:vAlign w:val="center"/>
          </w:tcPr>
          <w:p w:rsidR="0006019E" w:rsidRPr="0006019E" w:rsidRDefault="0006019E" w:rsidP="0006019E">
            <w:pPr>
              <w:suppressAutoHyphens/>
              <w:autoSpaceDE w:val="0"/>
              <w:spacing w:after="0" w:line="240" w:lineRule="auto"/>
              <w:rPr>
                <w:rFonts w:ascii="Times New Roman" w:eastAsia="Times New Roman" w:hAnsi="Times New Roman"/>
                <w:sz w:val="14"/>
                <w:szCs w:val="14"/>
                <w:lang w:eastAsia="ar-SA"/>
              </w:rPr>
            </w:pPr>
            <w:r w:rsidRPr="0006019E">
              <w:rPr>
                <w:rFonts w:ascii="Times New Roman" w:eastAsia="Times New Roman" w:hAnsi="Times New Roman"/>
                <w:sz w:val="14"/>
                <w:szCs w:val="14"/>
                <w:lang w:eastAsia="ar-SA"/>
              </w:rPr>
              <w:t>Рабочий по комплексному обслуживанию зданий и сооружений</w:t>
            </w:r>
          </w:p>
        </w:tc>
        <w:tc>
          <w:tcPr>
            <w:tcW w:w="1579" w:type="pct"/>
            <w:vAlign w:val="center"/>
          </w:tcPr>
          <w:p w:rsidR="0006019E" w:rsidRPr="0006019E" w:rsidRDefault="0006019E" w:rsidP="0006019E">
            <w:pPr>
              <w:widowControl w:val="0"/>
              <w:tabs>
                <w:tab w:val="left" w:pos="3864"/>
              </w:tabs>
              <w:autoSpaceDE w:val="0"/>
              <w:autoSpaceDN w:val="0"/>
              <w:adjustRightInd w:val="0"/>
              <w:spacing w:after="0" w:line="240" w:lineRule="auto"/>
              <w:ind w:hanging="12"/>
              <w:jc w:val="center"/>
              <w:rPr>
                <w:rFonts w:ascii="Times New Roman" w:eastAsia="Times New Roman" w:hAnsi="Times New Roman"/>
                <w:bCs/>
                <w:sz w:val="14"/>
                <w:szCs w:val="14"/>
                <w:lang w:eastAsia="ru-RU"/>
              </w:rPr>
            </w:pPr>
            <w:r w:rsidRPr="0006019E">
              <w:rPr>
                <w:rFonts w:ascii="Times New Roman" w:eastAsia="Times New Roman" w:hAnsi="Times New Roman"/>
                <w:bCs/>
                <w:sz w:val="14"/>
                <w:szCs w:val="14"/>
                <w:lang w:eastAsia="ru-RU"/>
              </w:rPr>
              <w:t>3 481</w:t>
            </w:r>
          </w:p>
        </w:tc>
      </w:tr>
    </w:tbl>
    <w:p w:rsidR="0006019E" w:rsidRPr="00A35F81" w:rsidRDefault="0006019E" w:rsidP="00A35F81">
      <w:pPr>
        <w:spacing w:after="0" w:line="240" w:lineRule="auto"/>
        <w:jc w:val="both"/>
        <w:rPr>
          <w:rFonts w:ascii="Times New Roman" w:eastAsia="Times New Roman" w:hAnsi="Times New Roman"/>
          <w:bCs/>
          <w:sz w:val="20"/>
          <w:szCs w:val="20"/>
          <w:lang w:eastAsia="ru-RU"/>
        </w:rPr>
      </w:pPr>
    </w:p>
    <w:p w:rsidR="00A35F81" w:rsidRPr="00A35F81" w:rsidRDefault="00A35F81" w:rsidP="00A35F81">
      <w:pPr>
        <w:widowControl w:val="0"/>
        <w:autoSpaceDE w:val="0"/>
        <w:autoSpaceDN w:val="0"/>
        <w:adjustRightInd w:val="0"/>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     </w:t>
      </w:r>
      <w:r w:rsidRPr="00A35F81">
        <w:rPr>
          <w:rFonts w:ascii="Times New Roman" w:eastAsia="Times New Roman" w:hAnsi="Times New Roman"/>
          <w:noProof/>
          <w:sz w:val="20"/>
          <w:szCs w:val="20"/>
          <w:lang w:eastAsia="ru-RU"/>
        </w:rPr>
        <w:drawing>
          <wp:inline distT="0" distB="0" distL="0" distR="0">
            <wp:extent cx="495300" cy="619125"/>
            <wp:effectExtent l="19050" t="0" r="0" b="0"/>
            <wp:docPr id="22" name="Рисунок 1"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снизу убран белый цвет"/>
                    <pic:cNvPicPr>
                      <a:picLocks noChangeAspect="1" noChangeArrowheads="1"/>
                    </pic:cNvPicPr>
                  </pic:nvPicPr>
                  <pic:blipFill>
                    <a:blip r:embed="rId348" cstate="print"/>
                    <a:srcRect/>
                    <a:stretch>
                      <a:fillRect/>
                    </a:stretch>
                  </pic:blipFill>
                  <pic:spPr bwMode="auto">
                    <a:xfrm>
                      <a:off x="0" y="0"/>
                      <a:ext cx="495300" cy="619125"/>
                    </a:xfrm>
                    <a:prstGeom prst="rect">
                      <a:avLst/>
                    </a:prstGeom>
                    <a:noFill/>
                    <a:ln w="9525">
                      <a:noFill/>
                      <a:miter lim="800000"/>
                      <a:headEnd/>
                      <a:tailEnd/>
                    </a:ln>
                  </pic:spPr>
                </pic:pic>
              </a:graphicData>
            </a:graphic>
          </wp:inline>
        </w:drawing>
      </w:r>
    </w:p>
    <w:p w:rsidR="00A35F81" w:rsidRPr="00A35F81" w:rsidRDefault="00A35F81" w:rsidP="00A35F81">
      <w:pPr>
        <w:widowControl w:val="0"/>
        <w:autoSpaceDE w:val="0"/>
        <w:autoSpaceDN w:val="0"/>
        <w:adjustRightInd w:val="0"/>
        <w:spacing w:after="0" w:line="240" w:lineRule="auto"/>
        <w:rPr>
          <w:rFonts w:ascii="Times New Roman" w:eastAsia="Times New Roman" w:hAnsi="Times New Roman"/>
          <w:sz w:val="20"/>
          <w:szCs w:val="20"/>
          <w:lang w:eastAsia="ru-RU"/>
        </w:rPr>
      </w:pPr>
    </w:p>
    <w:p w:rsidR="00A35F81" w:rsidRPr="00A35F81" w:rsidRDefault="00A35F81" w:rsidP="00A35F81">
      <w:pPr>
        <w:widowControl w:val="0"/>
        <w:autoSpaceDE w:val="0"/>
        <w:autoSpaceDN w:val="0"/>
        <w:adjustRightInd w:val="0"/>
        <w:spacing w:after="0" w:line="240" w:lineRule="auto"/>
        <w:jc w:val="center"/>
        <w:rPr>
          <w:rFonts w:ascii="Times New Roman" w:eastAsia="Times New Roman" w:hAnsi="Times New Roman"/>
          <w:spacing w:val="20"/>
          <w:sz w:val="18"/>
          <w:szCs w:val="20"/>
          <w:lang w:eastAsia="ru-RU"/>
        </w:rPr>
      </w:pPr>
      <w:r w:rsidRPr="00A35F81">
        <w:rPr>
          <w:rFonts w:ascii="Times New Roman" w:eastAsia="Times New Roman" w:hAnsi="Times New Roman"/>
          <w:spacing w:val="20"/>
          <w:sz w:val="18"/>
          <w:szCs w:val="20"/>
          <w:lang w:eastAsia="ru-RU"/>
        </w:rPr>
        <w:t>АДМИНИСТРАЦИЯ БОГУЧАНСКОГО РАЙОНА</w:t>
      </w:r>
    </w:p>
    <w:p w:rsidR="00A35F81" w:rsidRPr="00A35F81" w:rsidRDefault="00A35F81" w:rsidP="00A35F81">
      <w:pPr>
        <w:widowControl w:val="0"/>
        <w:autoSpaceDE w:val="0"/>
        <w:autoSpaceDN w:val="0"/>
        <w:adjustRightInd w:val="0"/>
        <w:spacing w:after="0" w:line="240" w:lineRule="auto"/>
        <w:jc w:val="center"/>
        <w:rPr>
          <w:rFonts w:ascii="Times New Roman" w:eastAsia="Times New Roman" w:hAnsi="Times New Roman"/>
          <w:spacing w:val="20"/>
          <w:sz w:val="20"/>
          <w:szCs w:val="20"/>
          <w:lang w:eastAsia="ru-RU"/>
        </w:rPr>
      </w:pPr>
      <w:r w:rsidRPr="00A35F81">
        <w:rPr>
          <w:rFonts w:ascii="Times New Roman" w:eastAsia="Times New Roman" w:hAnsi="Times New Roman"/>
          <w:spacing w:val="20"/>
          <w:sz w:val="18"/>
          <w:szCs w:val="20"/>
          <w:lang w:eastAsia="ru-RU"/>
        </w:rPr>
        <w:t>ПОСТАНОВЛЕНИЕ</w:t>
      </w:r>
    </w:p>
    <w:p w:rsidR="00A35F81" w:rsidRPr="00A35F81" w:rsidRDefault="00A35F81" w:rsidP="00A35F81">
      <w:pPr>
        <w:widowControl w:val="0"/>
        <w:autoSpaceDE w:val="0"/>
        <w:autoSpaceDN w:val="0"/>
        <w:adjustRightInd w:val="0"/>
        <w:spacing w:after="0" w:line="240" w:lineRule="auto"/>
        <w:jc w:val="center"/>
        <w:rPr>
          <w:rFonts w:ascii="Times New Roman" w:eastAsia="Times New Roman" w:hAnsi="Times New Roman"/>
          <w:spacing w:val="-16"/>
          <w:sz w:val="20"/>
          <w:szCs w:val="20"/>
          <w:lang w:eastAsia="ru-RU"/>
        </w:rPr>
      </w:pPr>
      <w:r w:rsidRPr="00A35F81">
        <w:rPr>
          <w:rFonts w:ascii="Times New Roman" w:eastAsia="Times New Roman" w:hAnsi="Times New Roman"/>
          <w:spacing w:val="-16"/>
          <w:sz w:val="20"/>
          <w:szCs w:val="20"/>
          <w:lang w:eastAsia="ru-RU"/>
        </w:rPr>
        <w:t>30.05.2023</w:t>
      </w:r>
      <w:r w:rsidRPr="00A35F81">
        <w:rPr>
          <w:rFonts w:ascii="Times New Roman" w:eastAsia="Times New Roman" w:hAnsi="Times New Roman"/>
          <w:spacing w:val="-16"/>
          <w:sz w:val="20"/>
          <w:szCs w:val="20"/>
          <w:lang w:eastAsia="ru-RU"/>
        </w:rPr>
        <w:tab/>
      </w:r>
      <w:r w:rsidRPr="00A35F81">
        <w:rPr>
          <w:rFonts w:ascii="Times New Roman" w:eastAsia="Times New Roman" w:hAnsi="Times New Roman"/>
          <w:spacing w:val="-16"/>
          <w:sz w:val="20"/>
          <w:szCs w:val="20"/>
          <w:lang w:eastAsia="ru-RU"/>
        </w:rPr>
        <w:tab/>
      </w:r>
      <w:r w:rsidRPr="00A35F81">
        <w:rPr>
          <w:rFonts w:ascii="Times New Roman" w:eastAsia="Times New Roman" w:hAnsi="Times New Roman"/>
          <w:spacing w:val="-16"/>
          <w:sz w:val="20"/>
          <w:szCs w:val="20"/>
          <w:lang w:eastAsia="ru-RU"/>
        </w:rPr>
        <w:tab/>
        <w:t xml:space="preserve">                       </w:t>
      </w:r>
      <w:r w:rsidRPr="00A35F81">
        <w:rPr>
          <w:rFonts w:ascii="Times New Roman" w:eastAsia="Times New Roman" w:hAnsi="Times New Roman"/>
          <w:spacing w:val="-6"/>
          <w:sz w:val="20"/>
          <w:szCs w:val="20"/>
          <w:lang w:eastAsia="ru-RU"/>
        </w:rPr>
        <w:t>с. Богучаны</w:t>
      </w:r>
      <w:r w:rsidRPr="00A35F81">
        <w:rPr>
          <w:rFonts w:ascii="Times New Roman" w:eastAsia="Times New Roman" w:hAnsi="Times New Roman"/>
          <w:spacing w:val="-6"/>
          <w:sz w:val="20"/>
          <w:szCs w:val="20"/>
          <w:lang w:eastAsia="ru-RU"/>
        </w:rPr>
        <w:tab/>
      </w:r>
      <w:r w:rsidRPr="00A35F81">
        <w:rPr>
          <w:rFonts w:ascii="Times New Roman" w:eastAsia="Times New Roman" w:hAnsi="Times New Roman"/>
          <w:spacing w:val="-6"/>
          <w:sz w:val="20"/>
          <w:szCs w:val="20"/>
          <w:lang w:eastAsia="ru-RU"/>
        </w:rPr>
        <w:tab/>
      </w:r>
      <w:r w:rsidRPr="00A35F81">
        <w:rPr>
          <w:rFonts w:ascii="Times New Roman" w:eastAsia="Times New Roman" w:hAnsi="Times New Roman"/>
          <w:spacing w:val="-6"/>
          <w:sz w:val="20"/>
          <w:szCs w:val="20"/>
          <w:lang w:eastAsia="ru-RU"/>
        </w:rPr>
        <w:tab/>
        <w:t xml:space="preserve">            </w:t>
      </w:r>
      <w:r w:rsidRPr="00A35F81">
        <w:rPr>
          <w:rFonts w:ascii="Times New Roman" w:eastAsia="Times New Roman" w:hAnsi="Times New Roman"/>
          <w:sz w:val="20"/>
          <w:szCs w:val="20"/>
          <w:lang w:eastAsia="ru-RU"/>
        </w:rPr>
        <w:t xml:space="preserve">№  536 - </w:t>
      </w:r>
      <w:proofErr w:type="gramStart"/>
      <w:r w:rsidRPr="00A35F81">
        <w:rPr>
          <w:rFonts w:ascii="Times New Roman" w:eastAsia="Times New Roman" w:hAnsi="Times New Roman"/>
          <w:sz w:val="20"/>
          <w:szCs w:val="20"/>
          <w:lang w:eastAsia="ru-RU"/>
        </w:rPr>
        <w:t>п</w:t>
      </w:r>
      <w:proofErr w:type="gramEnd"/>
    </w:p>
    <w:p w:rsidR="00A35F81" w:rsidRPr="00A35F81" w:rsidRDefault="00A35F81" w:rsidP="00A35F81">
      <w:pPr>
        <w:widowControl w:val="0"/>
        <w:autoSpaceDE w:val="0"/>
        <w:autoSpaceDN w:val="0"/>
        <w:adjustRightInd w:val="0"/>
        <w:spacing w:after="0" w:line="240" w:lineRule="auto"/>
        <w:jc w:val="center"/>
        <w:rPr>
          <w:rFonts w:ascii="Times New Roman" w:eastAsia="Times New Roman" w:hAnsi="Times New Roman"/>
          <w:sz w:val="20"/>
          <w:szCs w:val="20"/>
          <w:lang w:eastAsia="ru-RU"/>
        </w:rPr>
      </w:pPr>
    </w:p>
    <w:p w:rsidR="00A35F81" w:rsidRPr="00A35F81" w:rsidRDefault="00A35F81" w:rsidP="00A35F81">
      <w:pPr>
        <w:widowControl w:val="0"/>
        <w:autoSpaceDE w:val="0"/>
        <w:autoSpaceDN w:val="0"/>
        <w:adjustRightInd w:val="0"/>
        <w:spacing w:after="0" w:line="240" w:lineRule="auto"/>
        <w:jc w:val="center"/>
        <w:rPr>
          <w:rFonts w:ascii="Times New Roman" w:eastAsia="Times New Roman" w:hAnsi="Times New Roman"/>
          <w:sz w:val="20"/>
          <w:szCs w:val="20"/>
          <w:lang w:eastAsia="ru-RU"/>
        </w:rPr>
      </w:pPr>
      <w:r w:rsidRPr="00A35F81">
        <w:rPr>
          <w:rFonts w:ascii="Times New Roman" w:eastAsia="Times New Roman" w:hAnsi="Times New Roman"/>
          <w:sz w:val="20"/>
          <w:szCs w:val="20"/>
          <w:lang w:eastAsia="ru-RU"/>
        </w:rPr>
        <w:t>О внесении изменений в постановление администрации Богучанского района от 11.10.2017 № 1130-п «Об утверждении Примерного положения об оплате труда работников муниципальных  бюджетных и казенных учреждений культуры»</w:t>
      </w:r>
    </w:p>
    <w:p w:rsidR="00A35F81" w:rsidRPr="00A35F81" w:rsidRDefault="00A35F81" w:rsidP="00A35F81">
      <w:pPr>
        <w:widowControl w:val="0"/>
        <w:autoSpaceDE w:val="0"/>
        <w:autoSpaceDN w:val="0"/>
        <w:adjustRightInd w:val="0"/>
        <w:spacing w:after="0" w:line="240" w:lineRule="auto"/>
        <w:jc w:val="both"/>
        <w:rPr>
          <w:rFonts w:ascii="Times New Roman" w:eastAsia="Times New Roman" w:hAnsi="Times New Roman"/>
          <w:spacing w:val="20"/>
          <w:sz w:val="20"/>
          <w:szCs w:val="20"/>
          <w:lang w:eastAsia="ru-RU"/>
        </w:rPr>
      </w:pPr>
    </w:p>
    <w:p w:rsidR="00A35F81" w:rsidRPr="00A35F81" w:rsidRDefault="00A35F81" w:rsidP="00A35F81">
      <w:pPr>
        <w:widowControl w:val="0"/>
        <w:autoSpaceDE w:val="0"/>
        <w:autoSpaceDN w:val="0"/>
        <w:adjustRightInd w:val="0"/>
        <w:spacing w:after="0" w:line="240" w:lineRule="auto"/>
        <w:ind w:firstLine="708"/>
        <w:jc w:val="both"/>
        <w:outlineLvl w:val="0"/>
        <w:rPr>
          <w:rFonts w:ascii="Times New Roman" w:eastAsia="Times New Roman" w:hAnsi="Times New Roman"/>
          <w:bCs/>
          <w:color w:val="000000"/>
          <w:sz w:val="20"/>
          <w:szCs w:val="20"/>
          <w:shd w:val="clear" w:color="auto" w:fill="FFFFFF"/>
          <w:lang w:eastAsia="ru-RU"/>
        </w:rPr>
      </w:pPr>
      <w:proofErr w:type="gramStart"/>
      <w:r w:rsidRPr="00A35F81">
        <w:rPr>
          <w:rFonts w:ascii="Times New Roman" w:eastAsia="Times New Roman" w:hAnsi="Times New Roman"/>
          <w:sz w:val="20"/>
          <w:szCs w:val="20"/>
          <w:lang w:eastAsia="ru-RU"/>
        </w:rPr>
        <w:t>В соответствии с  Трудовым кодексом Российской Федерации, Федеральным Законом от 06.10.2003 № 131-ФЗ «Об общих принципах организации местного самоуправления в Российской Федерации», Законом Красноярского края от 29.10.2009 № 9-3864 «О системах оплаты труда работников краевых государственных бюджетных и казенных учреждений», постановлением администрации Богучанского района от 18.05.2012 № 651-п «Об утверждении  Положения о системе оплаты труда работников муниципальных бюджетных и казенных учреждений», руководствуясь статьями</w:t>
      </w:r>
      <w:proofErr w:type="gramEnd"/>
      <w:r w:rsidRPr="00A35F81">
        <w:rPr>
          <w:rFonts w:ascii="Times New Roman" w:eastAsia="Times New Roman" w:hAnsi="Times New Roman"/>
          <w:sz w:val="20"/>
          <w:szCs w:val="20"/>
          <w:lang w:eastAsia="ru-RU"/>
        </w:rPr>
        <w:t xml:space="preserve"> 7, 8, 43, 47 Устава Богучанского района,</w:t>
      </w:r>
    </w:p>
    <w:p w:rsidR="00A35F81" w:rsidRPr="00A35F81" w:rsidRDefault="00A35F81" w:rsidP="00A35F81">
      <w:pPr>
        <w:widowControl w:val="0"/>
        <w:autoSpaceDE w:val="0"/>
        <w:autoSpaceDN w:val="0"/>
        <w:adjustRightInd w:val="0"/>
        <w:spacing w:after="0" w:line="240" w:lineRule="auto"/>
        <w:jc w:val="both"/>
        <w:outlineLvl w:val="0"/>
        <w:rPr>
          <w:rFonts w:ascii="Times New Roman" w:eastAsia="Times New Roman" w:hAnsi="Times New Roman"/>
          <w:sz w:val="20"/>
          <w:szCs w:val="20"/>
          <w:lang w:eastAsia="ru-RU"/>
        </w:rPr>
      </w:pPr>
      <w:r w:rsidRPr="00A35F81">
        <w:rPr>
          <w:rFonts w:ascii="Times New Roman" w:eastAsia="Times New Roman" w:hAnsi="Times New Roman"/>
          <w:sz w:val="20"/>
          <w:szCs w:val="20"/>
          <w:lang w:eastAsia="ru-RU"/>
        </w:rPr>
        <w:t>ПОСТАНОВЛЯЮ:</w:t>
      </w:r>
    </w:p>
    <w:p w:rsidR="00A35F81" w:rsidRPr="00A35F81" w:rsidRDefault="00A35F81" w:rsidP="00A35F81">
      <w:pPr>
        <w:widowControl w:val="0"/>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A35F81">
        <w:rPr>
          <w:rFonts w:ascii="Times New Roman" w:eastAsia="Times New Roman" w:hAnsi="Times New Roman"/>
          <w:bCs/>
          <w:sz w:val="20"/>
          <w:szCs w:val="20"/>
          <w:lang w:eastAsia="ru-RU"/>
        </w:rPr>
        <w:t xml:space="preserve">1. </w:t>
      </w:r>
      <w:r w:rsidRPr="00A35F81">
        <w:rPr>
          <w:rFonts w:ascii="Times New Roman" w:eastAsia="Times New Roman" w:hAnsi="Times New Roman"/>
          <w:sz w:val="20"/>
          <w:szCs w:val="20"/>
          <w:lang w:eastAsia="ru-RU"/>
        </w:rPr>
        <w:t>Внести изменения в постановление администрации Богучанского района от 11.10.2017 № 1130-п «Об утверждении Примерного положения об оплате труда работников муниципальных  бюджетных и казенных учреждений культуры» (далее – Положение).</w:t>
      </w:r>
    </w:p>
    <w:p w:rsidR="00A35F81" w:rsidRPr="00A35F81" w:rsidRDefault="00A35F81" w:rsidP="00A35F81">
      <w:pPr>
        <w:widowControl w:val="0"/>
        <w:autoSpaceDE w:val="0"/>
        <w:autoSpaceDN w:val="0"/>
        <w:adjustRightInd w:val="0"/>
        <w:spacing w:after="0" w:line="240" w:lineRule="auto"/>
        <w:ind w:firstLine="708"/>
        <w:jc w:val="both"/>
        <w:rPr>
          <w:rFonts w:ascii="Times New Roman" w:eastAsia="Times New Roman" w:hAnsi="Times New Roman"/>
          <w:sz w:val="20"/>
          <w:szCs w:val="20"/>
          <w:lang w:eastAsia="ru-RU"/>
        </w:rPr>
      </w:pPr>
      <w:r w:rsidRPr="00A35F81">
        <w:rPr>
          <w:rFonts w:ascii="Times New Roman" w:eastAsia="Times New Roman" w:hAnsi="Times New Roman"/>
          <w:sz w:val="20"/>
          <w:szCs w:val="20"/>
          <w:lang w:eastAsia="ru-RU"/>
        </w:rPr>
        <w:t xml:space="preserve">1.1. </w:t>
      </w:r>
      <w:r w:rsidRPr="00A35F81">
        <w:rPr>
          <w:rFonts w:ascii="Times New Roman" w:eastAsia="Times New Roman" w:hAnsi="Times New Roman"/>
          <w:bCs/>
          <w:sz w:val="20"/>
          <w:szCs w:val="20"/>
          <w:lang w:eastAsia="ru-RU"/>
        </w:rPr>
        <w:t xml:space="preserve">Приложение № 1 к </w:t>
      </w:r>
      <w:r w:rsidRPr="00A35F81">
        <w:rPr>
          <w:rFonts w:ascii="Times New Roman" w:eastAsia="Times New Roman" w:hAnsi="Times New Roman"/>
          <w:sz w:val="20"/>
          <w:szCs w:val="20"/>
          <w:lang w:eastAsia="ru-RU"/>
        </w:rPr>
        <w:t xml:space="preserve">Положению </w:t>
      </w:r>
      <w:r w:rsidRPr="00A35F81">
        <w:rPr>
          <w:rFonts w:ascii="Times New Roman" w:eastAsia="Times New Roman" w:hAnsi="Times New Roman"/>
          <w:bCs/>
          <w:sz w:val="20"/>
          <w:szCs w:val="20"/>
          <w:lang w:eastAsia="ru-RU"/>
        </w:rPr>
        <w:t>изложить в новой редакции, согласно приложению к настоящему постановлению.</w:t>
      </w:r>
    </w:p>
    <w:p w:rsidR="00A35F81" w:rsidRPr="00A35F81" w:rsidRDefault="00A35F81" w:rsidP="00A35F81">
      <w:pPr>
        <w:widowControl w:val="0"/>
        <w:autoSpaceDE w:val="0"/>
        <w:autoSpaceDN w:val="0"/>
        <w:adjustRightInd w:val="0"/>
        <w:spacing w:after="0" w:line="240" w:lineRule="auto"/>
        <w:ind w:firstLine="709"/>
        <w:jc w:val="both"/>
        <w:rPr>
          <w:rFonts w:ascii="Times New Roman" w:eastAsia="Times New Roman" w:hAnsi="Times New Roman"/>
          <w:bCs/>
          <w:sz w:val="20"/>
          <w:szCs w:val="20"/>
          <w:lang w:eastAsia="ru-RU"/>
        </w:rPr>
      </w:pPr>
      <w:r w:rsidRPr="00A35F81">
        <w:rPr>
          <w:rFonts w:ascii="Times New Roman" w:eastAsia="Times New Roman" w:hAnsi="Times New Roman"/>
          <w:bCs/>
          <w:sz w:val="20"/>
          <w:szCs w:val="20"/>
          <w:lang w:eastAsia="ru-RU"/>
        </w:rPr>
        <w:t xml:space="preserve">2. </w:t>
      </w:r>
      <w:proofErr w:type="gramStart"/>
      <w:r w:rsidRPr="00A35F81">
        <w:rPr>
          <w:rFonts w:ascii="Times New Roman" w:eastAsia="Times New Roman" w:hAnsi="Times New Roman"/>
          <w:bCs/>
          <w:sz w:val="20"/>
          <w:szCs w:val="20"/>
          <w:lang w:eastAsia="ru-RU"/>
        </w:rPr>
        <w:t>Контроль за</w:t>
      </w:r>
      <w:proofErr w:type="gramEnd"/>
      <w:r w:rsidRPr="00A35F81">
        <w:rPr>
          <w:rFonts w:ascii="Times New Roman" w:eastAsia="Times New Roman" w:hAnsi="Times New Roman"/>
          <w:bCs/>
          <w:sz w:val="20"/>
          <w:szCs w:val="20"/>
          <w:lang w:eastAsia="ru-RU"/>
        </w:rPr>
        <w:t xml:space="preserve"> исполнением настоящего постановления возложить на заместителя Главы Богучанского района по экономике и финансам Арсеньеву А.С.</w:t>
      </w:r>
    </w:p>
    <w:p w:rsidR="00A35F81" w:rsidRPr="00A35F81" w:rsidRDefault="00A35F81" w:rsidP="00A35F81">
      <w:pPr>
        <w:widowControl w:val="0"/>
        <w:autoSpaceDE w:val="0"/>
        <w:autoSpaceDN w:val="0"/>
        <w:adjustRightInd w:val="0"/>
        <w:spacing w:after="0" w:line="240" w:lineRule="auto"/>
        <w:ind w:firstLine="709"/>
        <w:jc w:val="both"/>
        <w:rPr>
          <w:rFonts w:ascii="Times New Roman" w:eastAsia="Times New Roman" w:hAnsi="Times New Roman"/>
          <w:bCs/>
          <w:sz w:val="20"/>
          <w:szCs w:val="20"/>
          <w:lang w:eastAsia="ru-RU"/>
        </w:rPr>
      </w:pPr>
      <w:r w:rsidRPr="00A35F81">
        <w:rPr>
          <w:rFonts w:ascii="Times New Roman" w:eastAsia="Times New Roman" w:hAnsi="Times New Roman"/>
          <w:bCs/>
          <w:sz w:val="20"/>
          <w:szCs w:val="20"/>
          <w:lang w:eastAsia="ru-RU"/>
        </w:rPr>
        <w:t xml:space="preserve">3. Постановление вступает в силу со </w:t>
      </w:r>
      <w:proofErr w:type="gramStart"/>
      <w:r w:rsidRPr="00A35F81">
        <w:rPr>
          <w:rFonts w:ascii="Times New Roman" w:eastAsia="Times New Roman" w:hAnsi="Times New Roman"/>
          <w:bCs/>
          <w:sz w:val="20"/>
          <w:szCs w:val="20"/>
          <w:lang w:eastAsia="ru-RU"/>
        </w:rPr>
        <w:t>дня, следующего за днем опубликования его в Официальном вестнике Богучанского района и распространяется</w:t>
      </w:r>
      <w:proofErr w:type="gramEnd"/>
      <w:r w:rsidRPr="00A35F81">
        <w:rPr>
          <w:rFonts w:ascii="Times New Roman" w:eastAsia="Times New Roman" w:hAnsi="Times New Roman"/>
          <w:bCs/>
          <w:sz w:val="20"/>
          <w:szCs w:val="20"/>
          <w:lang w:eastAsia="ru-RU"/>
        </w:rPr>
        <w:t xml:space="preserve"> на правоотношения, возникшим с 1 июля 2023 года.</w:t>
      </w:r>
    </w:p>
    <w:p w:rsidR="00A35F81" w:rsidRPr="00A35F81" w:rsidRDefault="00A35F81" w:rsidP="00A35F81">
      <w:pPr>
        <w:widowControl w:val="0"/>
        <w:autoSpaceDE w:val="0"/>
        <w:autoSpaceDN w:val="0"/>
        <w:adjustRightInd w:val="0"/>
        <w:spacing w:after="0" w:line="240" w:lineRule="auto"/>
        <w:jc w:val="both"/>
        <w:rPr>
          <w:rFonts w:ascii="Times New Roman" w:eastAsia="Times New Roman" w:hAnsi="Times New Roman"/>
          <w:bCs/>
          <w:sz w:val="20"/>
          <w:szCs w:val="20"/>
          <w:lang w:eastAsia="ru-RU"/>
        </w:rPr>
      </w:pPr>
    </w:p>
    <w:p w:rsidR="00A35F81" w:rsidRPr="00A35F81" w:rsidRDefault="00A35F81" w:rsidP="00A35F81">
      <w:pPr>
        <w:spacing w:after="0" w:line="240" w:lineRule="auto"/>
        <w:jc w:val="both"/>
        <w:rPr>
          <w:rFonts w:ascii="Times New Roman" w:eastAsia="Times New Roman" w:hAnsi="Times New Roman"/>
          <w:bCs/>
          <w:sz w:val="20"/>
          <w:szCs w:val="20"/>
          <w:lang w:eastAsia="ru-RU"/>
        </w:rPr>
      </w:pPr>
      <w:r w:rsidRPr="00A35F81">
        <w:rPr>
          <w:rFonts w:ascii="Times New Roman" w:eastAsia="Times New Roman" w:hAnsi="Times New Roman"/>
          <w:bCs/>
          <w:sz w:val="20"/>
          <w:szCs w:val="20"/>
          <w:lang w:eastAsia="ru-RU"/>
        </w:rPr>
        <w:t>И.о. Главы Богучанского района</w:t>
      </w:r>
      <w:r w:rsidRPr="00A35F81">
        <w:rPr>
          <w:rFonts w:ascii="Times New Roman" w:eastAsia="Times New Roman" w:hAnsi="Times New Roman"/>
          <w:bCs/>
          <w:sz w:val="20"/>
          <w:szCs w:val="20"/>
          <w:lang w:eastAsia="ru-RU"/>
        </w:rPr>
        <w:tab/>
      </w:r>
      <w:r w:rsidRPr="00A35F81">
        <w:rPr>
          <w:rFonts w:ascii="Times New Roman" w:eastAsia="Times New Roman" w:hAnsi="Times New Roman"/>
          <w:bCs/>
          <w:sz w:val="20"/>
          <w:szCs w:val="20"/>
          <w:lang w:eastAsia="ru-RU"/>
        </w:rPr>
        <w:tab/>
      </w:r>
      <w:r w:rsidRPr="00A35F81">
        <w:rPr>
          <w:rFonts w:ascii="Times New Roman" w:eastAsia="Times New Roman" w:hAnsi="Times New Roman"/>
          <w:bCs/>
          <w:sz w:val="20"/>
          <w:szCs w:val="20"/>
          <w:lang w:eastAsia="ru-RU"/>
        </w:rPr>
        <w:tab/>
        <w:t xml:space="preserve">                                  В.М. Любим</w:t>
      </w:r>
    </w:p>
    <w:p w:rsidR="00A35F81" w:rsidRDefault="00A35F81" w:rsidP="00A35F81">
      <w:pPr>
        <w:widowControl w:val="0"/>
        <w:autoSpaceDE w:val="0"/>
        <w:autoSpaceDN w:val="0"/>
        <w:adjustRightInd w:val="0"/>
        <w:spacing w:after="0" w:line="240" w:lineRule="auto"/>
        <w:ind w:left="5670"/>
        <w:rPr>
          <w:rFonts w:ascii="Times New Roman" w:eastAsia="Times New Roman" w:hAnsi="Times New Roman"/>
          <w:sz w:val="20"/>
          <w:szCs w:val="20"/>
          <w:lang w:eastAsia="ru-RU"/>
        </w:rPr>
      </w:pPr>
    </w:p>
    <w:p w:rsidR="00A35F81" w:rsidRPr="00A35F81" w:rsidRDefault="00A35F81" w:rsidP="00A35F81">
      <w:pPr>
        <w:widowControl w:val="0"/>
        <w:autoSpaceDE w:val="0"/>
        <w:autoSpaceDN w:val="0"/>
        <w:adjustRightInd w:val="0"/>
        <w:spacing w:after="0" w:line="240" w:lineRule="auto"/>
        <w:ind w:left="5670"/>
        <w:jc w:val="right"/>
        <w:rPr>
          <w:rFonts w:ascii="Times New Roman" w:eastAsia="Times New Roman" w:hAnsi="Times New Roman"/>
          <w:sz w:val="18"/>
          <w:szCs w:val="20"/>
          <w:lang w:eastAsia="ru-RU"/>
        </w:rPr>
      </w:pPr>
      <w:r w:rsidRPr="00A35F81">
        <w:rPr>
          <w:rFonts w:ascii="Times New Roman" w:eastAsia="Times New Roman" w:hAnsi="Times New Roman"/>
          <w:sz w:val="18"/>
          <w:szCs w:val="20"/>
          <w:lang w:eastAsia="ru-RU"/>
        </w:rPr>
        <w:t xml:space="preserve">Приложение </w:t>
      </w:r>
    </w:p>
    <w:p w:rsidR="00A35F81" w:rsidRPr="00A35F81" w:rsidRDefault="00A35F81" w:rsidP="00A35F81">
      <w:pPr>
        <w:widowControl w:val="0"/>
        <w:autoSpaceDE w:val="0"/>
        <w:autoSpaceDN w:val="0"/>
        <w:adjustRightInd w:val="0"/>
        <w:spacing w:after="0" w:line="240" w:lineRule="auto"/>
        <w:ind w:left="5670"/>
        <w:jc w:val="right"/>
        <w:rPr>
          <w:rFonts w:ascii="Times New Roman" w:eastAsia="Times New Roman" w:hAnsi="Times New Roman"/>
          <w:sz w:val="18"/>
          <w:szCs w:val="20"/>
          <w:lang w:eastAsia="ru-RU"/>
        </w:rPr>
      </w:pPr>
      <w:r w:rsidRPr="00A35F81">
        <w:rPr>
          <w:rFonts w:ascii="Times New Roman" w:eastAsia="Times New Roman" w:hAnsi="Times New Roman"/>
          <w:sz w:val="18"/>
          <w:szCs w:val="20"/>
          <w:lang w:eastAsia="ru-RU"/>
        </w:rPr>
        <w:t xml:space="preserve">к постановлению администрации Богучанского района </w:t>
      </w:r>
    </w:p>
    <w:p w:rsidR="00A35F81" w:rsidRPr="00A35F81" w:rsidRDefault="00A35F81" w:rsidP="00A35F81">
      <w:pPr>
        <w:widowControl w:val="0"/>
        <w:autoSpaceDE w:val="0"/>
        <w:autoSpaceDN w:val="0"/>
        <w:adjustRightInd w:val="0"/>
        <w:spacing w:after="0" w:line="240" w:lineRule="auto"/>
        <w:ind w:left="5670"/>
        <w:jc w:val="right"/>
        <w:rPr>
          <w:rFonts w:ascii="Times New Roman" w:eastAsia="Times New Roman" w:hAnsi="Times New Roman"/>
          <w:sz w:val="18"/>
          <w:szCs w:val="20"/>
          <w:lang w:eastAsia="ru-RU"/>
        </w:rPr>
      </w:pPr>
      <w:r w:rsidRPr="00A35F81">
        <w:rPr>
          <w:rFonts w:ascii="Times New Roman" w:eastAsia="Times New Roman" w:hAnsi="Times New Roman"/>
          <w:sz w:val="18"/>
          <w:szCs w:val="20"/>
          <w:lang w:eastAsia="ru-RU"/>
        </w:rPr>
        <w:t>от « 30 »   мая    2023 №  536 -</w:t>
      </w:r>
      <w:proofErr w:type="gramStart"/>
      <w:r w:rsidRPr="00A35F81">
        <w:rPr>
          <w:rFonts w:ascii="Times New Roman" w:eastAsia="Times New Roman" w:hAnsi="Times New Roman"/>
          <w:sz w:val="18"/>
          <w:szCs w:val="20"/>
          <w:lang w:eastAsia="ru-RU"/>
        </w:rPr>
        <w:t>п</w:t>
      </w:r>
      <w:proofErr w:type="gramEnd"/>
    </w:p>
    <w:p w:rsidR="00A35F81" w:rsidRPr="00A35F81" w:rsidRDefault="00A35F81" w:rsidP="00A35F81">
      <w:pPr>
        <w:spacing w:before="100" w:beforeAutospacing="1" w:after="0" w:afterAutospacing="1" w:line="240" w:lineRule="auto"/>
        <w:ind w:left="5670"/>
        <w:jc w:val="right"/>
        <w:rPr>
          <w:rFonts w:ascii="Times New Roman" w:eastAsia="Times New Roman" w:hAnsi="Times New Roman"/>
          <w:sz w:val="18"/>
          <w:szCs w:val="20"/>
          <w:lang w:eastAsia="ru-RU"/>
        </w:rPr>
      </w:pPr>
      <w:r w:rsidRPr="00A35F81">
        <w:rPr>
          <w:rFonts w:ascii="Times New Roman" w:eastAsia="Times New Roman" w:hAnsi="Times New Roman"/>
          <w:sz w:val="18"/>
          <w:szCs w:val="20"/>
          <w:lang w:eastAsia="ru-RU"/>
        </w:rPr>
        <w:t xml:space="preserve">Приложение № 1 к Примерному положению об оплате труда работников муниципальных </w:t>
      </w:r>
      <w:r w:rsidRPr="00A35F81">
        <w:rPr>
          <w:rFonts w:ascii="Times New Roman" w:eastAsia="Times New Roman" w:hAnsi="Times New Roman"/>
          <w:sz w:val="18"/>
          <w:szCs w:val="20"/>
          <w:lang w:eastAsia="ru-RU"/>
        </w:rPr>
        <w:lastRenderedPageBreak/>
        <w:t xml:space="preserve">бюджетных и казенных учреждений культуры, утвержденного постановлением администрации Богучанского района от «11»_октября  2017 №_1130-п </w:t>
      </w:r>
    </w:p>
    <w:p w:rsidR="00A35F81" w:rsidRPr="00A35F81" w:rsidRDefault="00A35F81" w:rsidP="00A35F81">
      <w:pPr>
        <w:widowControl w:val="0"/>
        <w:tabs>
          <w:tab w:val="left" w:pos="3864"/>
        </w:tabs>
        <w:autoSpaceDE w:val="0"/>
        <w:autoSpaceDN w:val="0"/>
        <w:adjustRightInd w:val="0"/>
        <w:spacing w:after="0" w:line="240" w:lineRule="auto"/>
        <w:ind w:firstLine="709"/>
        <w:jc w:val="center"/>
        <w:rPr>
          <w:rFonts w:ascii="Times New Roman" w:eastAsia="Times New Roman" w:hAnsi="Times New Roman"/>
          <w:sz w:val="18"/>
          <w:szCs w:val="20"/>
          <w:lang w:eastAsia="ru-RU"/>
        </w:rPr>
      </w:pPr>
      <w:r w:rsidRPr="00A35F81">
        <w:rPr>
          <w:rFonts w:ascii="Times New Roman" w:eastAsia="Times New Roman" w:hAnsi="Times New Roman"/>
          <w:sz w:val="18"/>
          <w:szCs w:val="20"/>
          <w:lang w:eastAsia="ru-RU"/>
        </w:rPr>
        <w:t>МИНИМАЛЬНЫЕ РАЗМЕРЫ ОКЛАДОВ (ДОЛЖНОСТНЫХ ОКЛАДОВ), СТАВОК ЗАРАБОТНОЙ ПЛАТЫ РАБОТНИКОВ УЧРЕЖДЕНИЯ</w:t>
      </w:r>
    </w:p>
    <w:p w:rsidR="00A35F81" w:rsidRPr="00A35F81" w:rsidRDefault="00A35F81" w:rsidP="00A35F81">
      <w:pPr>
        <w:widowControl w:val="0"/>
        <w:tabs>
          <w:tab w:val="left" w:pos="3864"/>
        </w:tabs>
        <w:autoSpaceDE w:val="0"/>
        <w:autoSpaceDN w:val="0"/>
        <w:adjustRightInd w:val="0"/>
        <w:spacing w:after="0" w:line="240" w:lineRule="auto"/>
        <w:ind w:firstLine="709"/>
        <w:jc w:val="center"/>
        <w:rPr>
          <w:rFonts w:ascii="Times New Roman" w:eastAsia="Times New Roman" w:hAnsi="Times New Roman"/>
          <w:sz w:val="20"/>
          <w:szCs w:val="20"/>
        </w:rPr>
      </w:pPr>
    </w:p>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20"/>
          <w:szCs w:val="20"/>
          <w:lang w:eastAsia="ru-RU"/>
        </w:rPr>
      </w:pPr>
      <w:r w:rsidRPr="00A35F81">
        <w:rPr>
          <w:rFonts w:ascii="Times New Roman" w:eastAsia="Times New Roman" w:hAnsi="Times New Roman"/>
          <w:sz w:val="20"/>
          <w:szCs w:val="20"/>
        </w:rPr>
        <w:t xml:space="preserve">1. Профессиональная квалификационная группа должностей работников </w:t>
      </w:r>
      <w:r w:rsidRPr="00A35F81">
        <w:rPr>
          <w:rFonts w:ascii="Times New Roman" w:eastAsia="Times New Roman" w:hAnsi="Times New Roman"/>
          <w:sz w:val="20"/>
          <w:szCs w:val="20"/>
          <w:lang w:eastAsia="ru-RU"/>
        </w:rPr>
        <w:t>культуры, искусства и кинематографии</w:t>
      </w:r>
    </w:p>
    <w:p w:rsidR="00A35F81" w:rsidRPr="00A35F81" w:rsidRDefault="00A35F81" w:rsidP="00A35F81">
      <w:pPr>
        <w:widowControl w:val="0"/>
        <w:tabs>
          <w:tab w:val="left" w:pos="3864"/>
        </w:tabs>
        <w:autoSpaceDE w:val="0"/>
        <w:autoSpaceDN w:val="0"/>
        <w:adjustRightInd w:val="0"/>
        <w:spacing w:after="0" w:line="240" w:lineRule="auto"/>
        <w:ind w:firstLine="709"/>
        <w:jc w:val="center"/>
        <w:rPr>
          <w:rFonts w:ascii="Times New Roman" w:eastAsia="Times New Roman" w:hAnsi="Times New Roman"/>
          <w:sz w:val="20"/>
          <w:szCs w:val="20"/>
        </w:rPr>
      </w:pPr>
    </w:p>
    <w:p w:rsidR="00A35F81" w:rsidRDefault="00A35F81" w:rsidP="00A35F81">
      <w:pPr>
        <w:widowControl w:val="0"/>
        <w:tabs>
          <w:tab w:val="left" w:pos="3864"/>
        </w:tabs>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proofErr w:type="gramStart"/>
      <w:r w:rsidRPr="00A35F81">
        <w:rPr>
          <w:rFonts w:ascii="Times New Roman" w:eastAsia="Times New Roman" w:hAnsi="Times New Roman"/>
          <w:sz w:val="20"/>
          <w:szCs w:val="20"/>
          <w:lang w:eastAsia="ru-RU"/>
        </w:rPr>
        <w:t xml:space="preserve">Минимальные  размеры окладов (должностных окладов), ставок заработной платы по должностям работников культуры, искусства и кинематографии устанавливаются на основе отнесения занимаемых ими должностей к профессиональным квалификационным группам (далее - ПКГ), утвержденным </w:t>
      </w:r>
      <w:hyperlink r:id="rId349" w:history="1">
        <w:r w:rsidRPr="00A35F81">
          <w:rPr>
            <w:rFonts w:ascii="Times New Roman" w:eastAsia="Times New Roman" w:hAnsi="Times New Roman"/>
            <w:sz w:val="20"/>
            <w:szCs w:val="20"/>
            <w:lang w:eastAsia="ru-RU"/>
          </w:rPr>
          <w:t>приказом</w:t>
        </w:r>
      </w:hyperlink>
      <w:r w:rsidRPr="00A35F81">
        <w:rPr>
          <w:rFonts w:ascii="Times New Roman" w:eastAsia="Times New Roman" w:hAnsi="Times New Roman"/>
          <w:sz w:val="20"/>
          <w:szCs w:val="20"/>
          <w:lang w:eastAsia="ru-RU"/>
        </w:rPr>
        <w:t xml:space="preserve"> Министерства здравоохранения и социального развития Российской Федерации от 31.08.2007 № 570 «Об утверждении профессиональных квалификационных групп должностей работников культуры, искусства и кинематографии»:</w:t>
      </w:r>
      <w:proofErr w:type="gramEnd"/>
    </w:p>
    <w:p w:rsidR="00A35F81" w:rsidRPr="00A35F81" w:rsidRDefault="00A35F81" w:rsidP="00A35F81">
      <w:pPr>
        <w:widowControl w:val="0"/>
        <w:tabs>
          <w:tab w:val="left" w:pos="3864"/>
        </w:tabs>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107"/>
        <w:gridCol w:w="2463"/>
      </w:tblGrid>
      <w:tr w:rsidR="00A35F81" w:rsidRPr="00A35F81" w:rsidTr="00A35F81">
        <w:tc>
          <w:tcPr>
            <w:tcW w:w="3713"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b/>
                <w:bCs/>
                <w:sz w:val="14"/>
                <w:szCs w:val="14"/>
                <w:lang w:eastAsia="ru-RU"/>
              </w:rPr>
            </w:pPr>
            <w:r w:rsidRPr="00A35F81">
              <w:rPr>
                <w:rFonts w:ascii="Times New Roman" w:eastAsia="Times New Roman" w:hAnsi="Times New Roman"/>
                <w:sz w:val="14"/>
                <w:szCs w:val="14"/>
                <w:lang w:eastAsia="ru-RU"/>
              </w:rPr>
              <w:t>Квалификационные группы (уровни)</w:t>
            </w:r>
          </w:p>
        </w:tc>
        <w:tc>
          <w:tcPr>
            <w:tcW w:w="1287" w:type="pct"/>
            <w:vAlign w:val="center"/>
          </w:tcPr>
          <w:p w:rsidR="00A35F81" w:rsidRPr="00A35F81" w:rsidRDefault="00A35F81" w:rsidP="00A35F81">
            <w:pPr>
              <w:widowControl w:val="0"/>
              <w:tabs>
                <w:tab w:val="left" w:pos="3864"/>
              </w:tabs>
              <w:autoSpaceDE w:val="0"/>
              <w:autoSpaceDN w:val="0"/>
              <w:adjustRightInd w:val="0"/>
              <w:spacing w:after="0" w:line="240" w:lineRule="auto"/>
              <w:ind w:hanging="12"/>
              <w:jc w:val="center"/>
              <w:rPr>
                <w:rFonts w:ascii="Times New Roman" w:eastAsia="Times New Roman" w:hAnsi="Times New Roman"/>
                <w:sz w:val="14"/>
                <w:szCs w:val="14"/>
                <w:lang w:eastAsia="ru-RU"/>
              </w:rPr>
            </w:pPr>
            <w:r w:rsidRPr="00A35F81">
              <w:rPr>
                <w:rFonts w:ascii="Times New Roman" w:eastAsia="Times New Roman" w:hAnsi="Times New Roman"/>
                <w:bCs/>
                <w:sz w:val="14"/>
                <w:szCs w:val="14"/>
                <w:lang w:eastAsia="ru-RU"/>
              </w:rPr>
              <w:t>Минимальные размеры окладов (должностных окладов), ставок заработной платы, (руб.)</w:t>
            </w:r>
          </w:p>
        </w:tc>
      </w:tr>
      <w:tr w:rsidR="00A35F81" w:rsidRPr="00A35F81" w:rsidTr="00A35F81">
        <w:tc>
          <w:tcPr>
            <w:tcW w:w="3713" w:type="pct"/>
          </w:tcPr>
          <w:p w:rsidR="00A35F81" w:rsidRPr="00A35F81" w:rsidRDefault="00A35F81" w:rsidP="00A35F81">
            <w:pPr>
              <w:widowControl w:val="0"/>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ПКГ    «Должности   </w:t>
            </w:r>
            <w:proofErr w:type="gramStart"/>
            <w:r w:rsidRPr="00A35F81">
              <w:rPr>
                <w:rFonts w:ascii="Times New Roman" w:eastAsia="Times New Roman" w:hAnsi="Times New Roman"/>
                <w:sz w:val="14"/>
                <w:szCs w:val="14"/>
                <w:lang w:eastAsia="ru-RU"/>
              </w:rPr>
              <w:t>технических  исполнителей</w:t>
            </w:r>
            <w:proofErr w:type="gramEnd"/>
            <w:r w:rsidRPr="00A35F81">
              <w:rPr>
                <w:rFonts w:ascii="Times New Roman" w:eastAsia="Times New Roman" w:hAnsi="Times New Roman"/>
                <w:sz w:val="14"/>
                <w:szCs w:val="14"/>
                <w:lang w:eastAsia="ru-RU"/>
              </w:rPr>
              <w:t xml:space="preserve"> и </w:t>
            </w:r>
          </w:p>
          <w:p w:rsidR="00A35F81" w:rsidRPr="00A35F81" w:rsidRDefault="00A35F81" w:rsidP="00A35F81">
            <w:pPr>
              <w:widowControl w:val="0"/>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артистов вспомогательного состава» </w:t>
            </w:r>
          </w:p>
        </w:tc>
        <w:tc>
          <w:tcPr>
            <w:tcW w:w="1287" w:type="pct"/>
            <w:vAlign w:val="bottom"/>
          </w:tcPr>
          <w:p w:rsidR="00A35F81" w:rsidRPr="00A35F81" w:rsidRDefault="00A35F81" w:rsidP="00A35F81">
            <w:pPr>
              <w:widowControl w:val="0"/>
              <w:autoSpaceDE w:val="0"/>
              <w:autoSpaceDN w:val="0"/>
              <w:adjustRightInd w:val="0"/>
              <w:spacing w:after="0" w:line="240" w:lineRule="auto"/>
              <w:jc w:val="center"/>
              <w:rPr>
                <w:rFonts w:ascii="Times New Roman" w:eastAsia="Times New Roman" w:hAnsi="Times New Roman"/>
                <w:sz w:val="14"/>
                <w:szCs w:val="14"/>
                <w:highlight w:val="yellow"/>
                <w:lang w:eastAsia="ru-RU"/>
              </w:rPr>
            </w:pPr>
          </w:p>
          <w:p w:rsidR="00A35F81" w:rsidRPr="00A35F81" w:rsidRDefault="00A35F81" w:rsidP="00A35F81">
            <w:pPr>
              <w:widowControl w:val="0"/>
              <w:autoSpaceDE w:val="0"/>
              <w:autoSpaceDN w:val="0"/>
              <w:adjustRightInd w:val="0"/>
              <w:spacing w:after="0" w:line="240" w:lineRule="auto"/>
              <w:jc w:val="center"/>
              <w:rPr>
                <w:rFonts w:ascii="Times New Roman" w:eastAsia="Times New Roman" w:hAnsi="Times New Roman"/>
                <w:sz w:val="14"/>
                <w:szCs w:val="14"/>
                <w:highlight w:val="yellow"/>
                <w:lang w:eastAsia="ru-RU"/>
              </w:rPr>
            </w:pPr>
            <w:r w:rsidRPr="00A35F81">
              <w:rPr>
                <w:rFonts w:ascii="Times New Roman" w:eastAsia="Times New Roman" w:hAnsi="Times New Roman"/>
                <w:sz w:val="14"/>
                <w:szCs w:val="14"/>
                <w:lang w:eastAsia="ru-RU"/>
              </w:rPr>
              <w:t>5 881</w:t>
            </w:r>
          </w:p>
        </w:tc>
      </w:tr>
      <w:tr w:rsidR="00A35F81" w:rsidRPr="00A35F81" w:rsidTr="00A35F81">
        <w:tc>
          <w:tcPr>
            <w:tcW w:w="3713" w:type="pct"/>
          </w:tcPr>
          <w:p w:rsidR="00A35F81" w:rsidRPr="00A35F81" w:rsidRDefault="00A35F81" w:rsidP="00A35F81">
            <w:pPr>
              <w:widowControl w:val="0"/>
              <w:autoSpaceDE w:val="0"/>
              <w:autoSpaceDN w:val="0"/>
              <w:adjustRightInd w:val="0"/>
              <w:spacing w:after="0" w:line="240" w:lineRule="auto"/>
              <w:outlineLvl w:val="0"/>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 ПКГ    «Должности  работников культуры,  искусства  </w:t>
            </w:r>
          </w:p>
          <w:p w:rsidR="00A35F81" w:rsidRPr="00A35F81" w:rsidRDefault="00A35F81" w:rsidP="00A35F81">
            <w:pPr>
              <w:widowControl w:val="0"/>
              <w:autoSpaceDE w:val="0"/>
              <w:autoSpaceDN w:val="0"/>
              <w:adjustRightInd w:val="0"/>
              <w:spacing w:after="0" w:line="240" w:lineRule="auto"/>
              <w:outlineLvl w:val="0"/>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и кинематографии среднего звена» </w:t>
            </w:r>
          </w:p>
        </w:tc>
        <w:tc>
          <w:tcPr>
            <w:tcW w:w="1287" w:type="pct"/>
            <w:vAlign w:val="bottom"/>
          </w:tcPr>
          <w:p w:rsidR="00A35F81" w:rsidRPr="00A35F81" w:rsidRDefault="00A35F81" w:rsidP="00A35F81">
            <w:pPr>
              <w:widowControl w:val="0"/>
              <w:autoSpaceDE w:val="0"/>
              <w:autoSpaceDN w:val="0"/>
              <w:adjustRightInd w:val="0"/>
              <w:spacing w:after="0" w:line="240" w:lineRule="auto"/>
              <w:jc w:val="center"/>
              <w:rPr>
                <w:rFonts w:ascii="Times New Roman" w:eastAsia="Times New Roman" w:hAnsi="Times New Roman"/>
                <w:sz w:val="14"/>
                <w:szCs w:val="14"/>
                <w:highlight w:val="yellow"/>
                <w:lang w:eastAsia="ru-RU"/>
              </w:rPr>
            </w:pPr>
          </w:p>
          <w:p w:rsidR="00A35F81" w:rsidRPr="00A35F81" w:rsidRDefault="00A35F81" w:rsidP="00A35F81">
            <w:pPr>
              <w:widowControl w:val="0"/>
              <w:autoSpaceDE w:val="0"/>
              <w:autoSpaceDN w:val="0"/>
              <w:adjustRightInd w:val="0"/>
              <w:spacing w:after="0" w:line="240" w:lineRule="auto"/>
              <w:jc w:val="center"/>
              <w:outlineLvl w:val="0"/>
              <w:rPr>
                <w:rFonts w:ascii="Times New Roman" w:eastAsia="Times New Roman" w:hAnsi="Times New Roman"/>
                <w:sz w:val="14"/>
                <w:szCs w:val="14"/>
                <w:highlight w:val="yellow"/>
                <w:lang w:eastAsia="ru-RU"/>
              </w:rPr>
            </w:pPr>
            <w:r w:rsidRPr="00A35F81">
              <w:rPr>
                <w:rFonts w:ascii="Times New Roman" w:eastAsia="Times New Roman" w:hAnsi="Times New Roman"/>
                <w:sz w:val="14"/>
                <w:szCs w:val="14"/>
                <w:lang w:eastAsia="ru-RU"/>
              </w:rPr>
              <w:t>8 575</w:t>
            </w:r>
          </w:p>
        </w:tc>
      </w:tr>
      <w:tr w:rsidR="00A35F81" w:rsidRPr="00A35F81" w:rsidTr="00A35F81">
        <w:tc>
          <w:tcPr>
            <w:tcW w:w="3713" w:type="pct"/>
          </w:tcPr>
          <w:p w:rsidR="00A35F81" w:rsidRPr="00A35F81" w:rsidRDefault="00A35F81" w:rsidP="00A35F81">
            <w:pPr>
              <w:widowControl w:val="0"/>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ПКГ «Должности  работников  культуры, искусства  </w:t>
            </w:r>
          </w:p>
          <w:p w:rsidR="00A35F81" w:rsidRPr="00A35F81" w:rsidRDefault="00A35F81" w:rsidP="00A35F81">
            <w:pPr>
              <w:widowControl w:val="0"/>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и кинематографии ведущего звена»  </w:t>
            </w:r>
          </w:p>
        </w:tc>
        <w:tc>
          <w:tcPr>
            <w:tcW w:w="1287" w:type="pct"/>
            <w:vAlign w:val="bottom"/>
          </w:tcPr>
          <w:p w:rsidR="00A35F81" w:rsidRPr="00A35F81" w:rsidRDefault="00A35F81" w:rsidP="00A35F81">
            <w:pPr>
              <w:widowControl w:val="0"/>
              <w:autoSpaceDE w:val="0"/>
              <w:autoSpaceDN w:val="0"/>
              <w:adjustRightInd w:val="0"/>
              <w:spacing w:after="0" w:line="240" w:lineRule="auto"/>
              <w:jc w:val="center"/>
              <w:rPr>
                <w:rFonts w:ascii="Times New Roman" w:eastAsia="Times New Roman" w:hAnsi="Times New Roman"/>
                <w:sz w:val="14"/>
                <w:szCs w:val="14"/>
                <w:highlight w:val="yellow"/>
                <w:lang w:eastAsia="ru-RU"/>
              </w:rPr>
            </w:pPr>
          </w:p>
          <w:p w:rsidR="00A35F81" w:rsidRPr="00A35F81" w:rsidRDefault="00A35F81" w:rsidP="00A35F81">
            <w:pPr>
              <w:widowControl w:val="0"/>
              <w:autoSpaceDE w:val="0"/>
              <w:autoSpaceDN w:val="0"/>
              <w:adjustRightInd w:val="0"/>
              <w:spacing w:after="0" w:line="240" w:lineRule="auto"/>
              <w:jc w:val="center"/>
              <w:rPr>
                <w:rFonts w:ascii="Times New Roman" w:eastAsia="Times New Roman" w:hAnsi="Times New Roman"/>
                <w:sz w:val="14"/>
                <w:szCs w:val="14"/>
                <w:highlight w:val="yellow"/>
                <w:lang w:eastAsia="ru-RU"/>
              </w:rPr>
            </w:pPr>
            <w:r w:rsidRPr="00A35F81">
              <w:rPr>
                <w:rFonts w:ascii="Times New Roman" w:eastAsia="Times New Roman" w:hAnsi="Times New Roman"/>
                <w:sz w:val="14"/>
                <w:szCs w:val="14"/>
                <w:lang w:eastAsia="ru-RU"/>
              </w:rPr>
              <w:t>11 559</w:t>
            </w:r>
          </w:p>
        </w:tc>
      </w:tr>
      <w:tr w:rsidR="00A35F81" w:rsidRPr="00A35F81" w:rsidTr="00A35F81">
        <w:tc>
          <w:tcPr>
            <w:tcW w:w="3713" w:type="pct"/>
            <w:tcBorders>
              <w:top w:val="nil"/>
            </w:tcBorders>
          </w:tcPr>
          <w:p w:rsidR="00A35F81" w:rsidRPr="00A35F81" w:rsidRDefault="00A35F81" w:rsidP="00A35F81">
            <w:pPr>
              <w:widowControl w:val="0"/>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ПКГ  «Должности  руководящего состава </w:t>
            </w:r>
          </w:p>
          <w:p w:rsidR="00A35F81" w:rsidRPr="00A35F81" w:rsidRDefault="00A35F81" w:rsidP="00A35F81">
            <w:pPr>
              <w:widowControl w:val="0"/>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 учреждений культуры, искусства и кинематографии» </w:t>
            </w:r>
          </w:p>
        </w:tc>
        <w:tc>
          <w:tcPr>
            <w:tcW w:w="1287" w:type="pct"/>
            <w:tcBorders>
              <w:top w:val="nil"/>
            </w:tcBorders>
            <w:vAlign w:val="bottom"/>
          </w:tcPr>
          <w:p w:rsidR="00A35F81" w:rsidRPr="00A35F81" w:rsidRDefault="00A35F81" w:rsidP="00A35F81">
            <w:pPr>
              <w:widowControl w:val="0"/>
              <w:autoSpaceDE w:val="0"/>
              <w:autoSpaceDN w:val="0"/>
              <w:adjustRightInd w:val="0"/>
              <w:spacing w:after="0" w:line="240" w:lineRule="auto"/>
              <w:jc w:val="center"/>
              <w:rPr>
                <w:rFonts w:ascii="Times New Roman" w:eastAsia="Times New Roman" w:hAnsi="Times New Roman"/>
                <w:sz w:val="14"/>
                <w:szCs w:val="14"/>
                <w:highlight w:val="yellow"/>
                <w:lang w:eastAsia="ru-RU"/>
              </w:rPr>
            </w:pPr>
          </w:p>
          <w:p w:rsidR="00A35F81" w:rsidRPr="00A35F81" w:rsidRDefault="00A35F81" w:rsidP="00A35F81">
            <w:pPr>
              <w:widowControl w:val="0"/>
              <w:autoSpaceDE w:val="0"/>
              <w:autoSpaceDN w:val="0"/>
              <w:adjustRightInd w:val="0"/>
              <w:spacing w:after="0" w:line="240" w:lineRule="auto"/>
              <w:jc w:val="center"/>
              <w:rPr>
                <w:rFonts w:ascii="Times New Roman" w:eastAsia="Times New Roman" w:hAnsi="Times New Roman"/>
                <w:sz w:val="14"/>
                <w:szCs w:val="14"/>
                <w:highlight w:val="yellow"/>
                <w:lang w:eastAsia="ru-RU"/>
              </w:rPr>
            </w:pPr>
            <w:r w:rsidRPr="00A35F81">
              <w:rPr>
                <w:rFonts w:ascii="Times New Roman" w:eastAsia="Times New Roman" w:hAnsi="Times New Roman"/>
                <w:sz w:val="14"/>
                <w:szCs w:val="14"/>
                <w:lang w:eastAsia="ru-RU"/>
              </w:rPr>
              <w:t>15 091</w:t>
            </w:r>
          </w:p>
        </w:tc>
      </w:tr>
    </w:tbl>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20"/>
          <w:szCs w:val="20"/>
          <w:lang w:eastAsia="ru-RU"/>
        </w:rPr>
      </w:pPr>
    </w:p>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20"/>
          <w:szCs w:val="20"/>
          <w:lang w:eastAsia="ru-RU"/>
        </w:rPr>
      </w:pPr>
      <w:r w:rsidRPr="00A35F81">
        <w:rPr>
          <w:rFonts w:ascii="Times New Roman" w:eastAsia="Times New Roman" w:hAnsi="Times New Roman"/>
          <w:sz w:val="20"/>
          <w:szCs w:val="20"/>
        </w:rPr>
        <w:t xml:space="preserve">2. Профессиональная квалификационная группа </w:t>
      </w:r>
      <w:r w:rsidRPr="00A35F81">
        <w:rPr>
          <w:rFonts w:ascii="Times New Roman" w:eastAsia="Times New Roman" w:hAnsi="Times New Roman"/>
          <w:sz w:val="20"/>
          <w:szCs w:val="20"/>
          <w:lang w:eastAsia="ru-RU"/>
        </w:rPr>
        <w:t>профессий рабочих культуры, искусства и кинематографии</w:t>
      </w:r>
    </w:p>
    <w:p w:rsidR="00A35F81" w:rsidRPr="00A35F81" w:rsidRDefault="00A35F81" w:rsidP="00A35F81">
      <w:pPr>
        <w:widowControl w:val="0"/>
        <w:tabs>
          <w:tab w:val="left" w:pos="3864"/>
        </w:tabs>
        <w:autoSpaceDE w:val="0"/>
        <w:autoSpaceDN w:val="0"/>
        <w:adjustRightInd w:val="0"/>
        <w:spacing w:after="0" w:line="240" w:lineRule="auto"/>
        <w:ind w:firstLine="709"/>
        <w:rPr>
          <w:rFonts w:ascii="Times New Roman" w:eastAsia="Times New Roman" w:hAnsi="Times New Roman"/>
          <w:sz w:val="20"/>
          <w:szCs w:val="20"/>
        </w:rPr>
      </w:pPr>
    </w:p>
    <w:p w:rsidR="00A35F81" w:rsidRPr="00A35F81" w:rsidRDefault="00A35F81" w:rsidP="00A35F81">
      <w:pPr>
        <w:widowControl w:val="0"/>
        <w:tabs>
          <w:tab w:val="left" w:pos="3864"/>
        </w:tabs>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A35F81">
        <w:rPr>
          <w:rFonts w:ascii="Times New Roman" w:eastAsia="Times New Roman" w:hAnsi="Times New Roman"/>
          <w:sz w:val="20"/>
          <w:szCs w:val="20"/>
          <w:lang w:eastAsia="ru-RU"/>
        </w:rPr>
        <w:t xml:space="preserve">Минимальные размеры окладов (должностных окладов), ставок заработной платы по профессиям рабочих культуры, искусства и кинематографии устанавливаются на основе отнесения занимаемых ими профессий к квалификационным уровням ПКГ, утвержденным </w:t>
      </w:r>
      <w:hyperlink r:id="rId350" w:history="1">
        <w:r w:rsidRPr="00A35F81">
          <w:rPr>
            <w:rFonts w:ascii="Times New Roman" w:eastAsia="Times New Roman" w:hAnsi="Times New Roman"/>
            <w:sz w:val="20"/>
            <w:szCs w:val="20"/>
            <w:lang w:eastAsia="ru-RU"/>
          </w:rPr>
          <w:t>приказом</w:t>
        </w:r>
      </w:hyperlink>
      <w:r w:rsidRPr="00A35F81">
        <w:rPr>
          <w:rFonts w:ascii="Times New Roman" w:eastAsia="Times New Roman" w:hAnsi="Times New Roman"/>
          <w:sz w:val="20"/>
          <w:szCs w:val="20"/>
          <w:lang w:eastAsia="ru-RU"/>
        </w:rPr>
        <w:t xml:space="preserve"> Министерства здравоохранения и социального развития Российской Федерации от 14.03.2008 № 121н «Об утверждении профессиональных квалификационных групп профессий рабочих культуры, искусства и кинематографии»:</w:t>
      </w:r>
    </w:p>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18"/>
        <w:gridCol w:w="3652"/>
      </w:tblGrid>
      <w:tr w:rsidR="00A35F81" w:rsidRPr="00A35F81" w:rsidTr="00A35F81">
        <w:tc>
          <w:tcPr>
            <w:tcW w:w="3092"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b/>
                <w:bCs/>
                <w:sz w:val="14"/>
                <w:szCs w:val="14"/>
                <w:lang w:eastAsia="ru-RU"/>
              </w:rPr>
            </w:pPr>
            <w:r w:rsidRPr="00A35F81">
              <w:rPr>
                <w:rFonts w:ascii="Times New Roman" w:eastAsia="Times New Roman" w:hAnsi="Times New Roman"/>
                <w:sz w:val="14"/>
                <w:szCs w:val="14"/>
                <w:lang w:eastAsia="ru-RU"/>
              </w:rPr>
              <w:t>Квалификационные группы (уровни)</w:t>
            </w:r>
          </w:p>
        </w:tc>
        <w:tc>
          <w:tcPr>
            <w:tcW w:w="1908" w:type="pct"/>
            <w:vAlign w:val="center"/>
          </w:tcPr>
          <w:p w:rsidR="00A35F81" w:rsidRPr="00A35F81" w:rsidRDefault="00A35F81" w:rsidP="00A35F81">
            <w:pPr>
              <w:widowControl w:val="0"/>
              <w:tabs>
                <w:tab w:val="left" w:pos="3864"/>
              </w:tabs>
              <w:autoSpaceDE w:val="0"/>
              <w:autoSpaceDN w:val="0"/>
              <w:adjustRightInd w:val="0"/>
              <w:spacing w:after="0" w:line="240" w:lineRule="auto"/>
              <w:ind w:hanging="12"/>
              <w:jc w:val="center"/>
              <w:rPr>
                <w:rFonts w:ascii="Times New Roman" w:eastAsia="Times New Roman" w:hAnsi="Times New Roman"/>
                <w:sz w:val="14"/>
                <w:szCs w:val="14"/>
                <w:lang w:eastAsia="ru-RU"/>
              </w:rPr>
            </w:pPr>
            <w:r w:rsidRPr="00A35F81">
              <w:rPr>
                <w:rFonts w:ascii="Times New Roman" w:eastAsia="Times New Roman" w:hAnsi="Times New Roman"/>
                <w:bCs/>
                <w:sz w:val="14"/>
                <w:szCs w:val="14"/>
                <w:lang w:eastAsia="ru-RU"/>
              </w:rPr>
              <w:t>Минимальные размеры окладов (должностных окладов), ставок заработной платы, (руб.)</w:t>
            </w:r>
          </w:p>
        </w:tc>
      </w:tr>
      <w:tr w:rsidR="00A35F81" w:rsidRPr="00A35F81" w:rsidTr="00A35F81">
        <w:tc>
          <w:tcPr>
            <w:tcW w:w="3092"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ПКГ  «Профессии рабочих культуры, искусства и кинематографии первого уровня»  </w:t>
            </w:r>
          </w:p>
        </w:tc>
        <w:tc>
          <w:tcPr>
            <w:tcW w:w="1908" w:type="pct"/>
            <w:vAlign w:val="bottom"/>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5 972</w:t>
            </w:r>
          </w:p>
        </w:tc>
      </w:tr>
    </w:tbl>
    <w:p w:rsidR="00A35F81" w:rsidRPr="00A35F81" w:rsidRDefault="00A35F81" w:rsidP="00A35F81">
      <w:pPr>
        <w:widowControl w:val="0"/>
        <w:tabs>
          <w:tab w:val="left" w:pos="3864"/>
        </w:tabs>
        <w:autoSpaceDE w:val="0"/>
        <w:autoSpaceDN w:val="0"/>
        <w:adjustRightInd w:val="0"/>
        <w:spacing w:after="0" w:line="240" w:lineRule="auto"/>
        <w:rPr>
          <w:rFonts w:ascii="Times New Roman" w:eastAsia="Times New Roman" w:hAnsi="Times New Roman"/>
          <w:sz w:val="20"/>
          <w:szCs w:val="20"/>
          <w:lang w:eastAsia="ru-RU"/>
        </w:rPr>
      </w:pPr>
    </w:p>
    <w:p w:rsidR="00A35F81" w:rsidRPr="00A35F81" w:rsidRDefault="00A35F81" w:rsidP="00A35F81">
      <w:pPr>
        <w:widowControl w:val="0"/>
        <w:tabs>
          <w:tab w:val="left" w:pos="3864"/>
        </w:tabs>
        <w:autoSpaceDE w:val="0"/>
        <w:autoSpaceDN w:val="0"/>
        <w:adjustRightInd w:val="0"/>
        <w:spacing w:after="0" w:line="240" w:lineRule="auto"/>
        <w:ind w:firstLine="567"/>
        <w:jc w:val="center"/>
        <w:rPr>
          <w:rFonts w:ascii="Times New Roman" w:eastAsia="Times New Roman" w:hAnsi="Times New Roman"/>
          <w:sz w:val="20"/>
          <w:szCs w:val="20"/>
        </w:rPr>
      </w:pPr>
      <w:r w:rsidRPr="00A35F81">
        <w:rPr>
          <w:rFonts w:ascii="Times New Roman" w:eastAsia="Times New Roman" w:hAnsi="Times New Roman"/>
          <w:sz w:val="20"/>
          <w:szCs w:val="20"/>
        </w:rPr>
        <w:t>3. Профессиональная квалификационная группа</w:t>
      </w:r>
      <w:r>
        <w:rPr>
          <w:rFonts w:ascii="Times New Roman" w:eastAsia="Times New Roman" w:hAnsi="Times New Roman"/>
          <w:sz w:val="20"/>
          <w:szCs w:val="20"/>
        </w:rPr>
        <w:t xml:space="preserve"> </w:t>
      </w:r>
      <w:r w:rsidRPr="00A35F81">
        <w:rPr>
          <w:rFonts w:ascii="Times New Roman" w:eastAsia="Times New Roman" w:hAnsi="Times New Roman"/>
          <w:sz w:val="20"/>
          <w:szCs w:val="20"/>
        </w:rPr>
        <w:t xml:space="preserve">общеотраслевых должностей </w:t>
      </w:r>
      <w:r w:rsidRPr="00A35F81">
        <w:rPr>
          <w:rFonts w:ascii="Times New Roman" w:eastAsia="Times New Roman" w:hAnsi="Times New Roman"/>
          <w:sz w:val="20"/>
          <w:szCs w:val="20"/>
          <w:lang w:eastAsia="ru-RU"/>
        </w:rPr>
        <w:t xml:space="preserve">руководителей, специалистов и </w:t>
      </w:r>
      <w:r w:rsidRPr="00A35F81">
        <w:rPr>
          <w:rFonts w:ascii="Times New Roman" w:eastAsia="Times New Roman" w:hAnsi="Times New Roman"/>
          <w:sz w:val="20"/>
          <w:szCs w:val="20"/>
        </w:rPr>
        <w:t>служащих</w:t>
      </w:r>
    </w:p>
    <w:p w:rsidR="00A35F81" w:rsidRPr="00A35F81" w:rsidRDefault="00A35F81" w:rsidP="00A35F81">
      <w:pPr>
        <w:widowControl w:val="0"/>
        <w:tabs>
          <w:tab w:val="left" w:pos="3864"/>
        </w:tabs>
        <w:autoSpaceDE w:val="0"/>
        <w:autoSpaceDN w:val="0"/>
        <w:adjustRightInd w:val="0"/>
        <w:spacing w:after="0" w:line="240" w:lineRule="auto"/>
        <w:jc w:val="both"/>
        <w:rPr>
          <w:rFonts w:ascii="Times New Roman" w:eastAsia="Times New Roman" w:hAnsi="Times New Roman"/>
          <w:sz w:val="20"/>
          <w:szCs w:val="20"/>
          <w:lang w:eastAsia="ru-RU"/>
        </w:rPr>
      </w:pPr>
    </w:p>
    <w:p w:rsidR="00A35F81" w:rsidRDefault="00A35F81" w:rsidP="00A35F81">
      <w:pPr>
        <w:widowControl w:val="0"/>
        <w:tabs>
          <w:tab w:val="left" w:pos="0"/>
          <w:tab w:val="left" w:pos="3864"/>
        </w:tabs>
        <w:autoSpaceDE w:val="0"/>
        <w:autoSpaceDN w:val="0"/>
        <w:adjustRightInd w:val="0"/>
        <w:spacing w:after="0" w:line="240" w:lineRule="auto"/>
        <w:ind w:firstLine="709"/>
        <w:jc w:val="both"/>
        <w:rPr>
          <w:rFonts w:ascii="Times New Roman" w:eastAsia="Times New Roman" w:hAnsi="Times New Roman"/>
          <w:sz w:val="20"/>
          <w:szCs w:val="20"/>
        </w:rPr>
      </w:pPr>
      <w:r w:rsidRPr="00A35F81">
        <w:rPr>
          <w:rFonts w:ascii="Times New Roman" w:eastAsia="Times New Roman" w:hAnsi="Times New Roman"/>
          <w:sz w:val="20"/>
          <w:szCs w:val="20"/>
          <w:lang w:eastAsia="ru-RU"/>
        </w:rPr>
        <w:t xml:space="preserve">Минимальные размеры окладов (должностных окладов), ставок заработной платы, по общеотраслевым должностям руководителей, специалистов и служащих  устанавливаются на основе отнесения занимаемых ими должностей к квалификационным уровням ПГТ, утвержденным </w:t>
      </w:r>
      <w:r w:rsidRPr="00A35F81">
        <w:rPr>
          <w:rFonts w:ascii="Times New Roman" w:eastAsia="Times New Roman" w:hAnsi="Times New Roman"/>
          <w:sz w:val="20"/>
          <w:szCs w:val="20"/>
        </w:rPr>
        <w:t xml:space="preserve">приказом Министерства здравоохранения и социального развития Российской Федерации от 29.05.2008 № 247н </w:t>
      </w:r>
      <w:r w:rsidRPr="00A35F81">
        <w:rPr>
          <w:rFonts w:ascii="Times New Roman" w:eastAsia="Times New Roman" w:hAnsi="Times New Roman"/>
          <w:sz w:val="20"/>
          <w:szCs w:val="20"/>
        </w:rPr>
        <w:br/>
        <w:t>«Об утверждении профессиональных квалификационных групп общеотраслевых должностей руководителей, специалистов и служащих»</w:t>
      </w:r>
    </w:p>
    <w:p w:rsidR="00A35F81" w:rsidRPr="00A35F81" w:rsidRDefault="00A35F81" w:rsidP="00A35F81">
      <w:pPr>
        <w:widowControl w:val="0"/>
        <w:tabs>
          <w:tab w:val="left" w:pos="0"/>
          <w:tab w:val="left" w:pos="3864"/>
        </w:tabs>
        <w:autoSpaceDE w:val="0"/>
        <w:autoSpaceDN w:val="0"/>
        <w:adjustRightInd w:val="0"/>
        <w:spacing w:after="0" w:line="240" w:lineRule="auto"/>
        <w:ind w:firstLine="709"/>
        <w:jc w:val="both"/>
        <w:rPr>
          <w:rFonts w:ascii="Times New Roman" w:eastAsia="Times New Roman" w:hAnsi="Times New Roman"/>
          <w:sz w:val="20"/>
          <w:szCs w:val="20"/>
        </w:rPr>
      </w:pPr>
    </w:p>
    <w:tbl>
      <w:tblPr>
        <w:tblW w:w="5000" w:type="pct"/>
        <w:tblLook w:val="0000"/>
      </w:tblPr>
      <w:tblGrid>
        <w:gridCol w:w="7170"/>
        <w:gridCol w:w="2400"/>
      </w:tblGrid>
      <w:tr w:rsidR="00A35F81" w:rsidRPr="00A35F81" w:rsidTr="00A35F81">
        <w:trPr>
          <w:trHeight w:val="896"/>
        </w:trPr>
        <w:tc>
          <w:tcPr>
            <w:tcW w:w="3746" w:type="pct"/>
            <w:tcBorders>
              <w:top w:val="single" w:sz="4" w:space="0" w:color="auto"/>
              <w:left w:val="single" w:sz="4" w:space="0" w:color="auto"/>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Квалификационные группы (уровни)</w:t>
            </w:r>
          </w:p>
        </w:tc>
        <w:tc>
          <w:tcPr>
            <w:tcW w:w="1254" w:type="pct"/>
            <w:tcBorders>
              <w:top w:val="single" w:sz="4" w:space="0" w:color="auto"/>
              <w:left w:val="nil"/>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ind w:hanging="12"/>
              <w:jc w:val="center"/>
              <w:rPr>
                <w:rFonts w:ascii="Times New Roman" w:eastAsia="Times New Roman" w:hAnsi="Times New Roman"/>
                <w:bCs/>
                <w:sz w:val="14"/>
                <w:szCs w:val="14"/>
                <w:lang w:eastAsia="ru-RU"/>
              </w:rPr>
            </w:pPr>
            <w:r w:rsidRPr="00A35F81">
              <w:rPr>
                <w:rFonts w:ascii="Times New Roman" w:eastAsia="Times New Roman" w:hAnsi="Times New Roman"/>
                <w:bCs/>
                <w:sz w:val="14"/>
                <w:szCs w:val="14"/>
                <w:lang w:eastAsia="ru-RU"/>
              </w:rPr>
              <w:t>Минимальные размеры окладов (должностных окладов), ставок заработной платы, (руб.)</w:t>
            </w: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A35F81" w:rsidRPr="00A35F81" w:rsidRDefault="00A35F81" w:rsidP="00A35F81">
            <w:pPr>
              <w:widowControl w:val="0"/>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ПКГ  «Общеотраслевые должности служащих первого уровня»</w:t>
            </w:r>
          </w:p>
        </w:tc>
        <w:tc>
          <w:tcPr>
            <w:tcW w:w="1254" w:type="pct"/>
          </w:tcPr>
          <w:p w:rsidR="00A35F81" w:rsidRPr="00A35F81" w:rsidRDefault="00A35F81" w:rsidP="00A35F81">
            <w:pPr>
              <w:widowControl w:val="0"/>
              <w:autoSpaceDE w:val="0"/>
              <w:autoSpaceDN w:val="0"/>
              <w:adjustRightInd w:val="0"/>
              <w:spacing w:after="0" w:line="240" w:lineRule="auto"/>
              <w:rPr>
                <w:rFonts w:ascii="Times New Roman" w:eastAsia="Times New Roman" w:hAnsi="Times New Roman"/>
                <w:sz w:val="14"/>
                <w:szCs w:val="14"/>
                <w:lang w:eastAsia="ru-RU"/>
              </w:rPr>
            </w:pP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1 квалификационный уровень </w:t>
            </w:r>
          </w:p>
        </w:tc>
        <w:tc>
          <w:tcPr>
            <w:tcW w:w="1254"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4 053</w:t>
            </w: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2 квалификационный уровень                  </w:t>
            </w:r>
          </w:p>
        </w:tc>
        <w:tc>
          <w:tcPr>
            <w:tcW w:w="1254"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4 276</w:t>
            </w: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ПКГ  «Общеотраслевые должности служащих второго уровня»</w:t>
            </w:r>
          </w:p>
        </w:tc>
        <w:tc>
          <w:tcPr>
            <w:tcW w:w="1254"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1 квалификационный уровень </w:t>
            </w:r>
          </w:p>
        </w:tc>
        <w:tc>
          <w:tcPr>
            <w:tcW w:w="1254"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4 498</w:t>
            </w: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2 квалификационный уровень  </w:t>
            </w:r>
          </w:p>
        </w:tc>
        <w:tc>
          <w:tcPr>
            <w:tcW w:w="1254"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4 943</w:t>
            </w: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3 квалификационный уровень                  </w:t>
            </w:r>
          </w:p>
        </w:tc>
        <w:tc>
          <w:tcPr>
            <w:tcW w:w="1254"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5 431</w:t>
            </w: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4 квалификационный уровень                  </w:t>
            </w:r>
          </w:p>
        </w:tc>
        <w:tc>
          <w:tcPr>
            <w:tcW w:w="1254"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6 854</w:t>
            </w: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5 квалификационный уровень                   </w:t>
            </w:r>
          </w:p>
        </w:tc>
        <w:tc>
          <w:tcPr>
            <w:tcW w:w="1254"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7 742</w:t>
            </w: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A35F81" w:rsidRPr="00A35F81" w:rsidRDefault="00A35F81" w:rsidP="00A35F81">
            <w:pPr>
              <w:widowControl w:val="0"/>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ПКГ  «Общеотраслевые должности служащих третьего уровня»</w:t>
            </w:r>
          </w:p>
        </w:tc>
        <w:tc>
          <w:tcPr>
            <w:tcW w:w="1254" w:type="pct"/>
            <w:vAlign w:val="center"/>
          </w:tcPr>
          <w:p w:rsidR="00A35F81" w:rsidRPr="00A35F81" w:rsidRDefault="00A35F81" w:rsidP="00A35F81">
            <w:pPr>
              <w:widowControl w:val="0"/>
              <w:autoSpaceDE w:val="0"/>
              <w:autoSpaceDN w:val="0"/>
              <w:adjustRightInd w:val="0"/>
              <w:spacing w:after="0" w:line="240" w:lineRule="auto"/>
              <w:jc w:val="center"/>
              <w:rPr>
                <w:rFonts w:ascii="Times New Roman" w:eastAsia="Times New Roman" w:hAnsi="Times New Roman"/>
                <w:sz w:val="14"/>
                <w:szCs w:val="14"/>
                <w:lang w:eastAsia="ru-RU"/>
              </w:rPr>
            </w:pP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i/>
                <w:sz w:val="14"/>
                <w:szCs w:val="14"/>
                <w:lang w:eastAsia="ru-RU"/>
              </w:rPr>
            </w:pPr>
            <w:r w:rsidRPr="00A35F81">
              <w:rPr>
                <w:rFonts w:ascii="Times New Roman" w:eastAsia="Times New Roman" w:hAnsi="Times New Roman"/>
                <w:sz w:val="14"/>
                <w:szCs w:val="14"/>
                <w:lang w:eastAsia="ru-RU"/>
              </w:rPr>
              <w:t xml:space="preserve">1 квалификационный уровень </w:t>
            </w:r>
          </w:p>
        </w:tc>
        <w:tc>
          <w:tcPr>
            <w:tcW w:w="1254"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4 943</w:t>
            </w: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2 квалификационный уровень                    </w:t>
            </w:r>
          </w:p>
        </w:tc>
        <w:tc>
          <w:tcPr>
            <w:tcW w:w="1254"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5 431</w:t>
            </w: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3 квалификационный уровень </w:t>
            </w:r>
            <w:r w:rsidRPr="00A35F81">
              <w:rPr>
                <w:rFonts w:ascii="Times New Roman" w:eastAsia="Times New Roman" w:hAnsi="Times New Roman"/>
                <w:i/>
                <w:sz w:val="14"/>
                <w:szCs w:val="14"/>
                <w:lang w:eastAsia="ru-RU"/>
              </w:rPr>
              <w:t xml:space="preserve"> </w:t>
            </w:r>
          </w:p>
        </w:tc>
        <w:tc>
          <w:tcPr>
            <w:tcW w:w="1254"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5 961</w:t>
            </w: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lastRenderedPageBreak/>
              <w:t xml:space="preserve">4 квалификационный уровень  </w:t>
            </w:r>
          </w:p>
        </w:tc>
        <w:tc>
          <w:tcPr>
            <w:tcW w:w="1254"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7 167</w:t>
            </w: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5 квалификационный уровень </w:t>
            </w:r>
          </w:p>
        </w:tc>
        <w:tc>
          <w:tcPr>
            <w:tcW w:w="1254"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8 367</w:t>
            </w: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A35F81" w:rsidRPr="00A35F81" w:rsidRDefault="00A35F81" w:rsidP="00A35F81">
            <w:pPr>
              <w:widowControl w:val="0"/>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ПКГ  «Общеотраслевые должности служащих четвертого уровня»</w:t>
            </w:r>
          </w:p>
        </w:tc>
        <w:tc>
          <w:tcPr>
            <w:tcW w:w="1254"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1 квалификационный уровень   </w:t>
            </w:r>
          </w:p>
        </w:tc>
        <w:tc>
          <w:tcPr>
            <w:tcW w:w="1254"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8 993</w:t>
            </w: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2 квалификационный уровень                                       </w:t>
            </w:r>
          </w:p>
        </w:tc>
        <w:tc>
          <w:tcPr>
            <w:tcW w:w="1254"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10 418</w:t>
            </w: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746"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3 квалификационный уровень  </w:t>
            </w:r>
          </w:p>
        </w:tc>
        <w:tc>
          <w:tcPr>
            <w:tcW w:w="1254"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11 219</w:t>
            </w:r>
          </w:p>
        </w:tc>
      </w:tr>
    </w:tbl>
    <w:p w:rsidR="00A35F81" w:rsidRPr="00A35F81" w:rsidRDefault="00A35F81" w:rsidP="00A35F81">
      <w:pPr>
        <w:widowControl w:val="0"/>
        <w:tabs>
          <w:tab w:val="left" w:pos="3864"/>
        </w:tabs>
        <w:autoSpaceDE w:val="0"/>
        <w:autoSpaceDN w:val="0"/>
        <w:adjustRightInd w:val="0"/>
        <w:spacing w:after="0" w:line="240" w:lineRule="auto"/>
        <w:rPr>
          <w:rFonts w:ascii="Times New Roman" w:eastAsia="Times New Roman" w:hAnsi="Times New Roman"/>
          <w:sz w:val="20"/>
          <w:szCs w:val="20"/>
        </w:rPr>
      </w:pPr>
    </w:p>
    <w:p w:rsidR="00A35F81" w:rsidRPr="00A35F81" w:rsidRDefault="00A35F81" w:rsidP="00A35F81">
      <w:pPr>
        <w:widowControl w:val="0"/>
        <w:tabs>
          <w:tab w:val="left" w:pos="3864"/>
        </w:tabs>
        <w:autoSpaceDE w:val="0"/>
        <w:autoSpaceDN w:val="0"/>
        <w:adjustRightInd w:val="0"/>
        <w:spacing w:after="0" w:line="240" w:lineRule="auto"/>
        <w:ind w:firstLine="709"/>
        <w:jc w:val="center"/>
        <w:rPr>
          <w:rFonts w:ascii="Times New Roman" w:eastAsia="Times New Roman" w:hAnsi="Times New Roman"/>
          <w:sz w:val="20"/>
          <w:szCs w:val="20"/>
        </w:rPr>
      </w:pPr>
      <w:r w:rsidRPr="00A35F81">
        <w:rPr>
          <w:rFonts w:ascii="Times New Roman" w:eastAsia="Times New Roman" w:hAnsi="Times New Roman"/>
          <w:sz w:val="20"/>
          <w:szCs w:val="20"/>
        </w:rPr>
        <w:t>4. Профессиональные квалификационные группы общеотраслевых профессий рабочих</w:t>
      </w:r>
    </w:p>
    <w:p w:rsidR="00A35F81" w:rsidRPr="00A35F81" w:rsidRDefault="00A35F81" w:rsidP="00A35F81">
      <w:pPr>
        <w:widowControl w:val="0"/>
        <w:tabs>
          <w:tab w:val="left" w:pos="3864"/>
        </w:tabs>
        <w:autoSpaceDE w:val="0"/>
        <w:autoSpaceDN w:val="0"/>
        <w:adjustRightInd w:val="0"/>
        <w:spacing w:after="0" w:line="240" w:lineRule="auto"/>
        <w:ind w:firstLine="540"/>
        <w:jc w:val="center"/>
        <w:rPr>
          <w:rFonts w:ascii="Times New Roman" w:eastAsia="Times New Roman" w:hAnsi="Times New Roman"/>
          <w:sz w:val="20"/>
          <w:szCs w:val="20"/>
          <w:lang w:eastAsia="ru-RU"/>
        </w:rPr>
      </w:pPr>
    </w:p>
    <w:p w:rsidR="00A35F81" w:rsidRPr="00A35F81" w:rsidRDefault="00A35F81" w:rsidP="00A35F81">
      <w:pPr>
        <w:widowControl w:val="0"/>
        <w:tabs>
          <w:tab w:val="left" w:pos="3864"/>
        </w:tabs>
        <w:autoSpaceDE w:val="0"/>
        <w:autoSpaceDN w:val="0"/>
        <w:adjustRightInd w:val="0"/>
        <w:spacing w:after="0" w:line="240" w:lineRule="auto"/>
        <w:ind w:firstLine="709"/>
        <w:jc w:val="both"/>
        <w:rPr>
          <w:rFonts w:ascii="Times New Roman" w:eastAsia="Times New Roman" w:hAnsi="Times New Roman"/>
          <w:sz w:val="20"/>
          <w:szCs w:val="20"/>
        </w:rPr>
      </w:pPr>
      <w:r w:rsidRPr="00A35F81">
        <w:rPr>
          <w:rFonts w:ascii="Times New Roman" w:eastAsia="Times New Roman" w:hAnsi="Times New Roman"/>
          <w:sz w:val="20"/>
          <w:szCs w:val="20"/>
          <w:lang w:eastAsia="ru-RU"/>
        </w:rPr>
        <w:t xml:space="preserve">Минимальные размеры окладов (должностных окладов), ставок заработной платы, по должностям общеотраслевых профессий рабочих устанавливаются на основе отнесения занимаемых ими должностей к квалификационным уровням ПГТ, утвержденным </w:t>
      </w:r>
      <w:r w:rsidRPr="00A35F81">
        <w:rPr>
          <w:rFonts w:ascii="Times New Roman" w:eastAsia="Times New Roman" w:hAnsi="Times New Roman"/>
          <w:sz w:val="20"/>
          <w:szCs w:val="20"/>
        </w:rPr>
        <w:t>приказом Министерства здравоохранения и социального развития Российской Федерации  от 29.05.2008 № 248н «Об утверждении профессиональных квалификационных групп общеотраслевых профессий рабочих»:</w:t>
      </w:r>
    </w:p>
    <w:p w:rsidR="00A35F81" w:rsidRPr="00A35F81" w:rsidRDefault="00A35F81" w:rsidP="00A35F81">
      <w:pPr>
        <w:widowControl w:val="0"/>
        <w:tabs>
          <w:tab w:val="left" w:pos="3864"/>
        </w:tabs>
        <w:autoSpaceDE w:val="0"/>
        <w:autoSpaceDN w:val="0"/>
        <w:adjustRightInd w:val="0"/>
        <w:spacing w:after="0" w:line="240" w:lineRule="auto"/>
        <w:ind w:firstLine="709"/>
        <w:jc w:val="both"/>
        <w:rPr>
          <w:rFonts w:ascii="Times New Roman" w:eastAsia="Times New Roman" w:hAnsi="Times New Roman"/>
          <w:sz w:val="20"/>
          <w:szCs w:val="20"/>
        </w:rPr>
      </w:pPr>
    </w:p>
    <w:tbl>
      <w:tblPr>
        <w:tblW w:w="5000" w:type="pct"/>
        <w:tblLook w:val="0000"/>
      </w:tblPr>
      <w:tblGrid>
        <w:gridCol w:w="6603"/>
        <w:gridCol w:w="2967"/>
      </w:tblGrid>
      <w:tr w:rsidR="00A35F81" w:rsidRPr="00A35F81" w:rsidTr="00A35F81">
        <w:trPr>
          <w:trHeight w:val="896"/>
        </w:trPr>
        <w:tc>
          <w:tcPr>
            <w:tcW w:w="3450" w:type="pct"/>
            <w:tcBorders>
              <w:top w:val="single" w:sz="4" w:space="0" w:color="auto"/>
              <w:left w:val="single" w:sz="4" w:space="0" w:color="auto"/>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Квалификационные группы (уровни)</w:t>
            </w:r>
          </w:p>
        </w:tc>
        <w:tc>
          <w:tcPr>
            <w:tcW w:w="1550" w:type="pct"/>
            <w:tcBorders>
              <w:top w:val="single" w:sz="4" w:space="0" w:color="auto"/>
              <w:left w:val="nil"/>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ind w:hanging="12"/>
              <w:jc w:val="center"/>
              <w:rPr>
                <w:rFonts w:ascii="Times New Roman" w:eastAsia="Times New Roman" w:hAnsi="Times New Roman"/>
                <w:bCs/>
                <w:sz w:val="14"/>
                <w:szCs w:val="14"/>
                <w:lang w:eastAsia="ru-RU"/>
              </w:rPr>
            </w:pPr>
            <w:r w:rsidRPr="00A35F81">
              <w:rPr>
                <w:rFonts w:ascii="Times New Roman" w:eastAsia="Times New Roman" w:hAnsi="Times New Roman"/>
                <w:bCs/>
                <w:sz w:val="14"/>
                <w:szCs w:val="14"/>
                <w:lang w:eastAsia="ru-RU"/>
              </w:rPr>
              <w:t>Минимальные размеры окладов (должностных окладов), ставок заработной платы, (руб.)</w:t>
            </w: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450" w:type="pct"/>
          </w:tcPr>
          <w:p w:rsidR="00A35F81" w:rsidRPr="00A35F81" w:rsidRDefault="00A35F81" w:rsidP="00A35F81">
            <w:pPr>
              <w:widowControl w:val="0"/>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ПКГ  «Общеотраслевые  профессии рабочих  первого уровня»</w:t>
            </w:r>
          </w:p>
        </w:tc>
        <w:tc>
          <w:tcPr>
            <w:tcW w:w="1550" w:type="pct"/>
          </w:tcPr>
          <w:p w:rsidR="00A35F81" w:rsidRPr="00A35F81" w:rsidRDefault="00A35F81" w:rsidP="00A35F81">
            <w:pPr>
              <w:widowControl w:val="0"/>
              <w:autoSpaceDE w:val="0"/>
              <w:autoSpaceDN w:val="0"/>
              <w:adjustRightInd w:val="0"/>
              <w:spacing w:after="0" w:line="240" w:lineRule="auto"/>
              <w:rPr>
                <w:rFonts w:ascii="Times New Roman" w:eastAsia="Times New Roman" w:hAnsi="Times New Roman"/>
                <w:sz w:val="14"/>
                <w:szCs w:val="14"/>
                <w:lang w:eastAsia="ru-RU"/>
              </w:rPr>
            </w:pP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450"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1 квалификационный уровень </w:t>
            </w:r>
          </w:p>
        </w:tc>
        <w:tc>
          <w:tcPr>
            <w:tcW w:w="1550"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3 481</w:t>
            </w: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450"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2 квалификационный уровень                              </w:t>
            </w:r>
          </w:p>
        </w:tc>
        <w:tc>
          <w:tcPr>
            <w:tcW w:w="1550"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3 649</w:t>
            </w: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450"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ПКГ  «Общеотраслевые  профессии рабочих  второго уровня»</w:t>
            </w:r>
          </w:p>
        </w:tc>
        <w:tc>
          <w:tcPr>
            <w:tcW w:w="1550"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450"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1 квалификационный уровень </w:t>
            </w:r>
          </w:p>
        </w:tc>
        <w:tc>
          <w:tcPr>
            <w:tcW w:w="1550"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4 053</w:t>
            </w: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450"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2 квалификационный уровень </w:t>
            </w:r>
          </w:p>
        </w:tc>
        <w:tc>
          <w:tcPr>
            <w:tcW w:w="1550"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4 943</w:t>
            </w: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450"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3 квалификационный уровень </w:t>
            </w:r>
          </w:p>
        </w:tc>
        <w:tc>
          <w:tcPr>
            <w:tcW w:w="1550"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5 431</w:t>
            </w:r>
          </w:p>
        </w:tc>
      </w:tr>
      <w:tr w:rsidR="00A35F81" w:rsidRPr="00A35F81" w:rsidTr="00A35F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c>
          <w:tcPr>
            <w:tcW w:w="3450"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4 квалификационный уровень    </w:t>
            </w:r>
          </w:p>
        </w:tc>
        <w:tc>
          <w:tcPr>
            <w:tcW w:w="1550" w:type="pct"/>
            <w:vAlign w:val="center"/>
          </w:tcPr>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6 542</w:t>
            </w:r>
          </w:p>
        </w:tc>
      </w:tr>
    </w:tbl>
    <w:p w:rsidR="00A35F81" w:rsidRPr="00A35F81" w:rsidRDefault="00A35F81" w:rsidP="00A35F81">
      <w:pPr>
        <w:widowControl w:val="0"/>
        <w:tabs>
          <w:tab w:val="left" w:pos="3864"/>
        </w:tabs>
        <w:autoSpaceDE w:val="0"/>
        <w:autoSpaceDN w:val="0"/>
        <w:adjustRightInd w:val="0"/>
        <w:spacing w:after="0" w:line="240" w:lineRule="auto"/>
        <w:jc w:val="both"/>
        <w:rPr>
          <w:rFonts w:ascii="Times New Roman" w:eastAsia="Times New Roman" w:hAnsi="Times New Roman"/>
          <w:sz w:val="20"/>
          <w:szCs w:val="20"/>
          <w:lang w:eastAsia="ru-RU"/>
        </w:rPr>
      </w:pPr>
    </w:p>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20"/>
          <w:szCs w:val="20"/>
        </w:rPr>
      </w:pPr>
      <w:r w:rsidRPr="00A35F81">
        <w:rPr>
          <w:rFonts w:ascii="Times New Roman" w:eastAsia="Times New Roman" w:hAnsi="Times New Roman"/>
          <w:sz w:val="20"/>
          <w:szCs w:val="20"/>
          <w:lang w:eastAsia="ru-RU"/>
        </w:rPr>
        <w:t xml:space="preserve">5. Должности, не вошедшие в квалификационные уровни профессиональных </w:t>
      </w:r>
      <w:r w:rsidRPr="00A35F81">
        <w:rPr>
          <w:rFonts w:ascii="Times New Roman" w:eastAsia="Times New Roman" w:hAnsi="Times New Roman"/>
          <w:sz w:val="20"/>
          <w:szCs w:val="20"/>
        </w:rPr>
        <w:t>квалификационных групп</w:t>
      </w:r>
    </w:p>
    <w:p w:rsidR="00A35F81" w:rsidRPr="00A35F81" w:rsidRDefault="00A35F81" w:rsidP="00A35F81">
      <w:pPr>
        <w:widowControl w:val="0"/>
        <w:tabs>
          <w:tab w:val="left" w:pos="3864"/>
        </w:tabs>
        <w:autoSpaceDE w:val="0"/>
        <w:autoSpaceDN w:val="0"/>
        <w:adjustRightInd w:val="0"/>
        <w:spacing w:after="0" w:line="240" w:lineRule="auto"/>
        <w:jc w:val="center"/>
        <w:outlineLvl w:val="1"/>
        <w:rPr>
          <w:rFonts w:ascii="Times New Roman" w:eastAsia="Times New Roman" w:hAnsi="Times New Roman"/>
          <w:sz w:val="20"/>
          <w:szCs w:val="20"/>
          <w:lang w:eastAsia="ru-RU"/>
        </w:rPr>
      </w:pPr>
    </w:p>
    <w:p w:rsidR="00A35F81" w:rsidRPr="00A35F81" w:rsidRDefault="00A35F81" w:rsidP="00A35F81">
      <w:pPr>
        <w:widowControl w:val="0"/>
        <w:tabs>
          <w:tab w:val="left" w:pos="3864"/>
        </w:tabs>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A35F81">
        <w:rPr>
          <w:rFonts w:ascii="Times New Roman" w:eastAsia="Times New Roman" w:hAnsi="Times New Roman"/>
          <w:sz w:val="20"/>
          <w:szCs w:val="20"/>
          <w:lang w:eastAsia="ru-RU"/>
        </w:rPr>
        <w:t>Минимальные размеры окладов (должностных окладов), ставок заработной платы по должностям профессий работников культуры, искусства и кинематографии, не вошедшим в квалификационные уровни ПКГ, устанавливаются в следующем размере:</w:t>
      </w:r>
    </w:p>
    <w:p w:rsidR="00A35F81" w:rsidRPr="00A35F81" w:rsidRDefault="00A35F81" w:rsidP="00A35F81">
      <w:pPr>
        <w:autoSpaceDE w:val="0"/>
        <w:autoSpaceDN w:val="0"/>
        <w:adjustRightInd w:val="0"/>
        <w:spacing w:after="0" w:line="240" w:lineRule="auto"/>
        <w:jc w:val="both"/>
        <w:rPr>
          <w:rFonts w:ascii="Times New Roman" w:eastAsia="Times New Roman" w:hAnsi="Times New Roman"/>
          <w:sz w:val="20"/>
          <w:szCs w:val="20"/>
          <w:lang w:eastAsia="ru-RU"/>
        </w:rPr>
      </w:pPr>
    </w:p>
    <w:tbl>
      <w:tblPr>
        <w:tblW w:w="5000" w:type="pct"/>
        <w:tblLook w:val="0000"/>
      </w:tblPr>
      <w:tblGrid>
        <w:gridCol w:w="6598"/>
        <w:gridCol w:w="2972"/>
      </w:tblGrid>
      <w:tr w:rsidR="00A35F81" w:rsidRPr="00A35F81" w:rsidTr="00A35F81">
        <w:trPr>
          <w:trHeight w:val="20"/>
        </w:trPr>
        <w:tc>
          <w:tcPr>
            <w:tcW w:w="3447" w:type="pct"/>
            <w:tcBorders>
              <w:top w:val="single" w:sz="4" w:space="0" w:color="auto"/>
              <w:left w:val="single" w:sz="4" w:space="0" w:color="auto"/>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Наименование должности</w:t>
            </w:r>
          </w:p>
        </w:tc>
        <w:tc>
          <w:tcPr>
            <w:tcW w:w="1553" w:type="pct"/>
            <w:tcBorders>
              <w:top w:val="single" w:sz="4" w:space="0" w:color="auto"/>
              <w:left w:val="nil"/>
              <w:bottom w:val="single" w:sz="4" w:space="0" w:color="auto"/>
              <w:right w:val="single" w:sz="4" w:space="0" w:color="auto"/>
            </w:tcBorders>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sz w:val="14"/>
                <w:szCs w:val="14"/>
                <w:lang w:eastAsia="ru-RU"/>
              </w:rPr>
            </w:pPr>
            <w:r w:rsidRPr="00A35F81">
              <w:rPr>
                <w:rFonts w:ascii="Times New Roman" w:eastAsia="Times New Roman" w:hAnsi="Times New Roman"/>
                <w:bCs/>
                <w:sz w:val="14"/>
                <w:szCs w:val="14"/>
                <w:lang w:eastAsia="ru-RU"/>
              </w:rPr>
              <w:t>Минимальные размеры окладов (должностных окладов), ставок заработной платы, (руб.)</w:t>
            </w:r>
          </w:p>
        </w:tc>
      </w:tr>
      <w:tr w:rsidR="00A35F81" w:rsidRPr="00A35F81" w:rsidTr="00A35F81">
        <w:trPr>
          <w:trHeight w:val="20"/>
        </w:trPr>
        <w:tc>
          <w:tcPr>
            <w:tcW w:w="3447" w:type="pct"/>
            <w:tcBorders>
              <w:top w:val="single" w:sz="4" w:space="0" w:color="auto"/>
              <w:left w:val="single" w:sz="4" w:space="0" w:color="auto"/>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Заведующий автоклубом</w:t>
            </w:r>
          </w:p>
        </w:tc>
        <w:tc>
          <w:tcPr>
            <w:tcW w:w="1553" w:type="pct"/>
            <w:tcBorders>
              <w:top w:val="single" w:sz="4" w:space="0" w:color="auto"/>
              <w:left w:val="nil"/>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A35F81">
              <w:rPr>
                <w:rFonts w:ascii="Times New Roman" w:eastAsia="Times New Roman" w:hAnsi="Times New Roman"/>
                <w:bCs/>
                <w:sz w:val="14"/>
                <w:szCs w:val="14"/>
                <w:lang w:eastAsia="ru-RU"/>
              </w:rPr>
              <w:t>16 828</w:t>
            </w:r>
          </w:p>
        </w:tc>
      </w:tr>
      <w:tr w:rsidR="00A35F81" w:rsidRPr="00A35F81" w:rsidTr="00A35F81">
        <w:trPr>
          <w:trHeight w:val="20"/>
        </w:trPr>
        <w:tc>
          <w:tcPr>
            <w:tcW w:w="3447" w:type="pct"/>
            <w:tcBorders>
              <w:top w:val="single" w:sz="4" w:space="0" w:color="auto"/>
              <w:left w:val="single" w:sz="4" w:space="0" w:color="auto"/>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Заведующий филиалом</w:t>
            </w:r>
          </w:p>
        </w:tc>
        <w:tc>
          <w:tcPr>
            <w:tcW w:w="1553" w:type="pct"/>
            <w:tcBorders>
              <w:top w:val="single" w:sz="4" w:space="0" w:color="auto"/>
              <w:left w:val="nil"/>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A35F81">
              <w:rPr>
                <w:rFonts w:ascii="Times New Roman" w:eastAsia="Times New Roman" w:hAnsi="Times New Roman"/>
                <w:bCs/>
                <w:sz w:val="14"/>
                <w:szCs w:val="14"/>
                <w:lang w:eastAsia="ru-RU"/>
              </w:rPr>
              <w:t>16 828</w:t>
            </w:r>
          </w:p>
        </w:tc>
      </w:tr>
      <w:tr w:rsidR="00A35F81" w:rsidRPr="00A35F81" w:rsidTr="00A35F81">
        <w:trPr>
          <w:trHeight w:val="20"/>
        </w:trPr>
        <w:tc>
          <w:tcPr>
            <w:tcW w:w="3447" w:type="pct"/>
            <w:tcBorders>
              <w:top w:val="single" w:sz="4" w:space="0" w:color="auto"/>
              <w:left w:val="single" w:sz="4" w:space="0" w:color="auto"/>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Художественный руководитель</w:t>
            </w:r>
          </w:p>
        </w:tc>
        <w:tc>
          <w:tcPr>
            <w:tcW w:w="1553" w:type="pct"/>
            <w:tcBorders>
              <w:top w:val="single" w:sz="4" w:space="0" w:color="auto"/>
              <w:left w:val="nil"/>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A35F81">
              <w:rPr>
                <w:rFonts w:ascii="Times New Roman" w:eastAsia="Times New Roman" w:hAnsi="Times New Roman"/>
                <w:bCs/>
                <w:sz w:val="14"/>
                <w:szCs w:val="14"/>
                <w:lang w:eastAsia="ru-RU"/>
              </w:rPr>
              <w:t>15 091</w:t>
            </w:r>
          </w:p>
        </w:tc>
      </w:tr>
      <w:tr w:rsidR="00A35F81" w:rsidRPr="00A35F81" w:rsidTr="00A35F81">
        <w:trPr>
          <w:trHeight w:val="20"/>
        </w:trPr>
        <w:tc>
          <w:tcPr>
            <w:tcW w:w="3447" w:type="pct"/>
            <w:tcBorders>
              <w:top w:val="single" w:sz="4" w:space="0" w:color="auto"/>
              <w:left w:val="single" w:sz="4" w:space="0" w:color="auto"/>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Главный режиссер</w:t>
            </w:r>
          </w:p>
        </w:tc>
        <w:tc>
          <w:tcPr>
            <w:tcW w:w="1553" w:type="pct"/>
            <w:tcBorders>
              <w:top w:val="single" w:sz="4" w:space="0" w:color="auto"/>
              <w:left w:val="nil"/>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A35F81">
              <w:rPr>
                <w:rFonts w:ascii="Times New Roman" w:eastAsia="Times New Roman" w:hAnsi="Times New Roman"/>
                <w:bCs/>
                <w:sz w:val="14"/>
                <w:szCs w:val="14"/>
                <w:lang w:eastAsia="ru-RU"/>
              </w:rPr>
              <w:t>15 091</w:t>
            </w:r>
          </w:p>
        </w:tc>
      </w:tr>
      <w:tr w:rsidR="00A35F81" w:rsidRPr="00A35F81" w:rsidTr="00A35F81">
        <w:trPr>
          <w:trHeight w:val="20"/>
        </w:trPr>
        <w:tc>
          <w:tcPr>
            <w:tcW w:w="3447" w:type="pct"/>
            <w:tcBorders>
              <w:top w:val="single" w:sz="4" w:space="0" w:color="auto"/>
              <w:left w:val="single" w:sz="4" w:space="0" w:color="auto"/>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Главный хранитель фондов музейных предметов</w:t>
            </w:r>
          </w:p>
        </w:tc>
        <w:tc>
          <w:tcPr>
            <w:tcW w:w="1553" w:type="pct"/>
            <w:tcBorders>
              <w:top w:val="single" w:sz="4" w:space="0" w:color="auto"/>
              <w:left w:val="nil"/>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A35F81">
              <w:rPr>
                <w:rFonts w:ascii="Times New Roman" w:eastAsia="Times New Roman" w:hAnsi="Times New Roman"/>
                <w:bCs/>
                <w:sz w:val="14"/>
                <w:szCs w:val="14"/>
                <w:lang w:eastAsia="ru-RU"/>
              </w:rPr>
              <w:t>15 091</w:t>
            </w:r>
          </w:p>
        </w:tc>
      </w:tr>
      <w:tr w:rsidR="00A35F81" w:rsidRPr="00A35F81" w:rsidTr="00A35F81">
        <w:trPr>
          <w:trHeight w:val="20"/>
        </w:trPr>
        <w:tc>
          <w:tcPr>
            <w:tcW w:w="3447" w:type="pct"/>
            <w:tcBorders>
              <w:top w:val="single" w:sz="4" w:space="0" w:color="auto"/>
              <w:left w:val="single" w:sz="4" w:space="0" w:color="auto"/>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Специалист по внедрению информационных систем (в учреждениях библиотечного и музейного типов)</w:t>
            </w:r>
          </w:p>
        </w:tc>
        <w:tc>
          <w:tcPr>
            <w:tcW w:w="1553" w:type="pct"/>
            <w:tcBorders>
              <w:top w:val="single" w:sz="4" w:space="0" w:color="auto"/>
              <w:left w:val="nil"/>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A35F81">
              <w:rPr>
                <w:rFonts w:ascii="Times New Roman" w:eastAsia="Times New Roman" w:hAnsi="Times New Roman"/>
                <w:bCs/>
                <w:sz w:val="14"/>
                <w:szCs w:val="14"/>
                <w:lang w:eastAsia="ru-RU"/>
              </w:rPr>
              <w:t>11 559</w:t>
            </w:r>
          </w:p>
        </w:tc>
      </w:tr>
      <w:tr w:rsidR="00A35F81" w:rsidRPr="00A35F81" w:rsidTr="00A35F81">
        <w:trPr>
          <w:trHeight w:val="20"/>
        </w:trPr>
        <w:tc>
          <w:tcPr>
            <w:tcW w:w="3447" w:type="pct"/>
            <w:tcBorders>
              <w:top w:val="single" w:sz="4" w:space="0" w:color="auto"/>
              <w:left w:val="single" w:sz="4" w:space="0" w:color="auto"/>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Методист по музейно-образовательной работе</w:t>
            </w:r>
          </w:p>
        </w:tc>
        <w:tc>
          <w:tcPr>
            <w:tcW w:w="1553" w:type="pct"/>
            <w:tcBorders>
              <w:top w:val="single" w:sz="4" w:space="0" w:color="auto"/>
              <w:left w:val="nil"/>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A35F81">
              <w:rPr>
                <w:rFonts w:ascii="Times New Roman" w:eastAsia="Times New Roman" w:hAnsi="Times New Roman"/>
                <w:bCs/>
                <w:sz w:val="14"/>
                <w:szCs w:val="14"/>
                <w:lang w:eastAsia="ru-RU"/>
              </w:rPr>
              <w:t>11 559</w:t>
            </w:r>
          </w:p>
        </w:tc>
      </w:tr>
      <w:tr w:rsidR="00A35F81" w:rsidRPr="00A35F81" w:rsidTr="00A35F81">
        <w:trPr>
          <w:trHeight w:val="20"/>
        </w:trPr>
        <w:tc>
          <w:tcPr>
            <w:tcW w:w="3447" w:type="pct"/>
            <w:tcBorders>
              <w:top w:val="single" w:sz="4" w:space="0" w:color="auto"/>
              <w:left w:val="single" w:sz="4" w:space="0" w:color="auto"/>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Методист по научно-просветительской деятельности</w:t>
            </w:r>
          </w:p>
        </w:tc>
        <w:tc>
          <w:tcPr>
            <w:tcW w:w="1553" w:type="pct"/>
            <w:tcBorders>
              <w:top w:val="single" w:sz="4" w:space="0" w:color="auto"/>
              <w:left w:val="nil"/>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A35F81">
              <w:rPr>
                <w:rFonts w:ascii="Times New Roman" w:eastAsia="Times New Roman" w:hAnsi="Times New Roman"/>
                <w:bCs/>
                <w:sz w:val="14"/>
                <w:szCs w:val="14"/>
                <w:lang w:eastAsia="ru-RU"/>
              </w:rPr>
              <w:t>11 559</w:t>
            </w:r>
          </w:p>
        </w:tc>
      </w:tr>
      <w:tr w:rsidR="00A35F81" w:rsidRPr="00A35F81" w:rsidTr="00A35F81">
        <w:trPr>
          <w:trHeight w:val="20"/>
        </w:trPr>
        <w:tc>
          <w:tcPr>
            <w:tcW w:w="3447" w:type="pct"/>
            <w:tcBorders>
              <w:top w:val="single" w:sz="4" w:space="0" w:color="auto"/>
              <w:left w:val="single" w:sz="4" w:space="0" w:color="auto"/>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Специалист по учету музейных предметов</w:t>
            </w:r>
          </w:p>
        </w:tc>
        <w:tc>
          <w:tcPr>
            <w:tcW w:w="1553" w:type="pct"/>
            <w:tcBorders>
              <w:top w:val="single" w:sz="4" w:space="0" w:color="auto"/>
              <w:left w:val="nil"/>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A35F81">
              <w:rPr>
                <w:rFonts w:ascii="Times New Roman" w:eastAsia="Times New Roman" w:hAnsi="Times New Roman"/>
                <w:bCs/>
                <w:sz w:val="14"/>
                <w:szCs w:val="14"/>
                <w:lang w:eastAsia="ru-RU"/>
              </w:rPr>
              <w:t>11 559</w:t>
            </w:r>
          </w:p>
        </w:tc>
      </w:tr>
      <w:tr w:rsidR="00A35F81" w:rsidRPr="00A35F81" w:rsidTr="00A35F81">
        <w:trPr>
          <w:trHeight w:val="20"/>
        </w:trPr>
        <w:tc>
          <w:tcPr>
            <w:tcW w:w="3447" w:type="pct"/>
            <w:tcBorders>
              <w:top w:val="single" w:sz="4" w:space="0" w:color="auto"/>
              <w:left w:val="single" w:sz="4" w:space="0" w:color="auto"/>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Начальник технологического отдела</w:t>
            </w:r>
          </w:p>
        </w:tc>
        <w:tc>
          <w:tcPr>
            <w:tcW w:w="1553" w:type="pct"/>
            <w:tcBorders>
              <w:top w:val="single" w:sz="4" w:space="0" w:color="auto"/>
              <w:left w:val="nil"/>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A35F81">
              <w:rPr>
                <w:rFonts w:ascii="Times New Roman" w:eastAsia="Times New Roman" w:hAnsi="Times New Roman"/>
                <w:bCs/>
                <w:sz w:val="14"/>
                <w:szCs w:val="14"/>
                <w:lang w:eastAsia="ru-RU"/>
              </w:rPr>
              <w:t>8 993</w:t>
            </w:r>
          </w:p>
        </w:tc>
      </w:tr>
      <w:tr w:rsidR="00A35F81" w:rsidRPr="00A35F81" w:rsidTr="00A35F81">
        <w:trPr>
          <w:trHeight w:val="20"/>
        </w:trPr>
        <w:tc>
          <w:tcPr>
            <w:tcW w:w="3447" w:type="pct"/>
            <w:tcBorders>
              <w:top w:val="single" w:sz="4" w:space="0" w:color="auto"/>
              <w:left w:val="single" w:sz="4" w:space="0" w:color="auto"/>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Главный специалист по социокультурным проектам</w:t>
            </w:r>
          </w:p>
        </w:tc>
        <w:tc>
          <w:tcPr>
            <w:tcW w:w="1553" w:type="pct"/>
            <w:tcBorders>
              <w:top w:val="single" w:sz="4" w:space="0" w:color="auto"/>
              <w:left w:val="nil"/>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A35F81">
              <w:rPr>
                <w:rFonts w:ascii="Times New Roman" w:eastAsia="Times New Roman" w:hAnsi="Times New Roman"/>
                <w:bCs/>
                <w:sz w:val="14"/>
                <w:szCs w:val="14"/>
                <w:lang w:eastAsia="ru-RU"/>
              </w:rPr>
              <w:t>8 367</w:t>
            </w:r>
          </w:p>
        </w:tc>
      </w:tr>
      <w:tr w:rsidR="00A35F81" w:rsidRPr="00A35F81" w:rsidTr="00A35F81">
        <w:trPr>
          <w:trHeight w:val="20"/>
        </w:trPr>
        <w:tc>
          <w:tcPr>
            <w:tcW w:w="3447" w:type="pct"/>
            <w:tcBorders>
              <w:top w:val="single" w:sz="4" w:space="0" w:color="auto"/>
              <w:left w:val="single" w:sz="4" w:space="0" w:color="auto"/>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rPr>
                <w:rFonts w:ascii="Times New Roman" w:eastAsia="Times New Roman" w:hAnsi="Times New Roman"/>
                <w:color w:val="FF0000"/>
                <w:sz w:val="14"/>
                <w:szCs w:val="14"/>
                <w:lang w:eastAsia="ru-RU"/>
              </w:rPr>
            </w:pPr>
            <w:r w:rsidRPr="00A35F81">
              <w:rPr>
                <w:rFonts w:ascii="Times New Roman" w:eastAsia="Times New Roman" w:hAnsi="Times New Roman"/>
                <w:sz w:val="14"/>
                <w:szCs w:val="14"/>
                <w:lang w:eastAsia="ru-RU"/>
              </w:rPr>
              <w:t>Главный специалист</w:t>
            </w:r>
          </w:p>
        </w:tc>
        <w:tc>
          <w:tcPr>
            <w:tcW w:w="1553" w:type="pct"/>
            <w:tcBorders>
              <w:top w:val="single" w:sz="4" w:space="0" w:color="auto"/>
              <w:left w:val="nil"/>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A35F81">
              <w:rPr>
                <w:rFonts w:ascii="Times New Roman" w:eastAsia="Times New Roman" w:hAnsi="Times New Roman"/>
                <w:bCs/>
                <w:sz w:val="14"/>
                <w:szCs w:val="14"/>
                <w:lang w:eastAsia="ru-RU"/>
              </w:rPr>
              <w:t>8 367</w:t>
            </w:r>
          </w:p>
        </w:tc>
      </w:tr>
      <w:tr w:rsidR="00A35F81" w:rsidRPr="00A35F81" w:rsidTr="00A35F81">
        <w:trPr>
          <w:trHeight w:val="20"/>
        </w:trPr>
        <w:tc>
          <w:tcPr>
            <w:tcW w:w="3447" w:type="pct"/>
            <w:tcBorders>
              <w:top w:val="single" w:sz="4" w:space="0" w:color="auto"/>
              <w:left w:val="single" w:sz="4" w:space="0" w:color="auto"/>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Швея</w:t>
            </w:r>
          </w:p>
        </w:tc>
        <w:tc>
          <w:tcPr>
            <w:tcW w:w="1553" w:type="pct"/>
            <w:tcBorders>
              <w:top w:val="single" w:sz="4" w:space="0" w:color="auto"/>
              <w:left w:val="nil"/>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A35F81">
              <w:rPr>
                <w:rFonts w:ascii="Times New Roman" w:eastAsia="Times New Roman" w:hAnsi="Times New Roman"/>
                <w:bCs/>
                <w:sz w:val="14"/>
                <w:szCs w:val="14"/>
                <w:lang w:eastAsia="ru-RU"/>
              </w:rPr>
              <w:t>6 080</w:t>
            </w:r>
          </w:p>
        </w:tc>
      </w:tr>
      <w:tr w:rsidR="00A35F81" w:rsidRPr="00A35F81" w:rsidTr="00A35F81">
        <w:trPr>
          <w:trHeight w:val="20"/>
        </w:trPr>
        <w:tc>
          <w:tcPr>
            <w:tcW w:w="3447" w:type="pct"/>
            <w:tcBorders>
              <w:top w:val="single" w:sz="4" w:space="0" w:color="auto"/>
              <w:left w:val="single" w:sz="4" w:space="0" w:color="auto"/>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Специалист</w:t>
            </w:r>
          </w:p>
        </w:tc>
        <w:tc>
          <w:tcPr>
            <w:tcW w:w="1553" w:type="pct"/>
            <w:tcBorders>
              <w:top w:val="single" w:sz="4" w:space="0" w:color="auto"/>
              <w:left w:val="nil"/>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A35F81">
              <w:rPr>
                <w:rFonts w:ascii="Times New Roman" w:eastAsia="Times New Roman" w:hAnsi="Times New Roman"/>
                <w:bCs/>
                <w:sz w:val="14"/>
                <w:szCs w:val="14"/>
                <w:lang w:eastAsia="ru-RU"/>
              </w:rPr>
              <w:t>5 961</w:t>
            </w:r>
          </w:p>
        </w:tc>
      </w:tr>
      <w:tr w:rsidR="00A35F81" w:rsidRPr="00A35F81" w:rsidTr="00A35F81">
        <w:trPr>
          <w:trHeight w:val="20"/>
        </w:trPr>
        <w:tc>
          <w:tcPr>
            <w:tcW w:w="3447" w:type="pct"/>
            <w:tcBorders>
              <w:top w:val="single" w:sz="4" w:space="0" w:color="auto"/>
              <w:left w:val="single" w:sz="4" w:space="0" w:color="auto"/>
              <w:bottom w:val="single" w:sz="4" w:space="0" w:color="auto"/>
              <w:right w:val="single" w:sz="4" w:space="0" w:color="auto"/>
            </w:tcBorders>
            <w:vAlign w:val="bottom"/>
          </w:tcPr>
          <w:p w:rsidR="00A35F81" w:rsidRPr="00A35F81" w:rsidRDefault="00A35F81" w:rsidP="00A35F81">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Кассир билетный</w:t>
            </w:r>
          </w:p>
        </w:tc>
        <w:tc>
          <w:tcPr>
            <w:tcW w:w="1553" w:type="pct"/>
            <w:tcBorders>
              <w:top w:val="single" w:sz="4" w:space="0" w:color="auto"/>
              <w:left w:val="nil"/>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A35F81">
              <w:rPr>
                <w:rFonts w:ascii="Times New Roman" w:eastAsia="Times New Roman" w:hAnsi="Times New Roman"/>
                <w:bCs/>
                <w:sz w:val="14"/>
                <w:szCs w:val="14"/>
                <w:lang w:eastAsia="ru-RU"/>
              </w:rPr>
              <w:t>5 223</w:t>
            </w:r>
          </w:p>
        </w:tc>
      </w:tr>
      <w:tr w:rsidR="00A35F81" w:rsidRPr="00A35F81" w:rsidTr="00A35F81">
        <w:trPr>
          <w:trHeight w:val="20"/>
        </w:trPr>
        <w:tc>
          <w:tcPr>
            <w:tcW w:w="3447" w:type="pct"/>
            <w:tcBorders>
              <w:top w:val="single" w:sz="4" w:space="0" w:color="auto"/>
              <w:left w:val="single" w:sz="4" w:space="0" w:color="auto"/>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Оператор ПК</w:t>
            </w:r>
          </w:p>
        </w:tc>
        <w:tc>
          <w:tcPr>
            <w:tcW w:w="1553" w:type="pct"/>
            <w:tcBorders>
              <w:top w:val="single" w:sz="4" w:space="0" w:color="auto"/>
              <w:left w:val="nil"/>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A35F81">
              <w:rPr>
                <w:rFonts w:ascii="Times New Roman" w:eastAsia="Times New Roman" w:hAnsi="Times New Roman"/>
                <w:bCs/>
                <w:sz w:val="14"/>
                <w:szCs w:val="14"/>
                <w:lang w:eastAsia="ru-RU"/>
              </w:rPr>
              <w:t>4 053</w:t>
            </w:r>
          </w:p>
        </w:tc>
      </w:tr>
      <w:tr w:rsidR="00A35F81" w:rsidRPr="00A35F81" w:rsidTr="00A35F81">
        <w:trPr>
          <w:trHeight w:val="20"/>
        </w:trPr>
        <w:tc>
          <w:tcPr>
            <w:tcW w:w="3447" w:type="pct"/>
            <w:tcBorders>
              <w:top w:val="single" w:sz="4" w:space="0" w:color="auto"/>
              <w:left w:val="single" w:sz="4" w:space="0" w:color="auto"/>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Электрик (4 разряда)</w:t>
            </w:r>
          </w:p>
        </w:tc>
        <w:tc>
          <w:tcPr>
            <w:tcW w:w="1553" w:type="pct"/>
            <w:tcBorders>
              <w:top w:val="single" w:sz="4" w:space="0" w:color="auto"/>
              <w:left w:val="nil"/>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A35F81">
              <w:rPr>
                <w:rFonts w:ascii="Times New Roman" w:eastAsia="Times New Roman" w:hAnsi="Times New Roman"/>
                <w:bCs/>
                <w:sz w:val="14"/>
                <w:szCs w:val="14"/>
                <w:lang w:eastAsia="ru-RU"/>
              </w:rPr>
              <w:t>4 053</w:t>
            </w:r>
          </w:p>
        </w:tc>
      </w:tr>
      <w:tr w:rsidR="00A35F81" w:rsidRPr="00A35F81" w:rsidTr="00A35F81">
        <w:trPr>
          <w:trHeight w:val="20"/>
        </w:trPr>
        <w:tc>
          <w:tcPr>
            <w:tcW w:w="3447" w:type="pct"/>
            <w:tcBorders>
              <w:top w:val="single" w:sz="4" w:space="0" w:color="auto"/>
              <w:left w:val="single" w:sz="4" w:space="0" w:color="auto"/>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Рабочий по обслуживанию зданий и сооружений</w:t>
            </w:r>
          </w:p>
        </w:tc>
        <w:tc>
          <w:tcPr>
            <w:tcW w:w="1553" w:type="pct"/>
            <w:tcBorders>
              <w:top w:val="single" w:sz="4" w:space="0" w:color="auto"/>
              <w:left w:val="nil"/>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A35F81">
              <w:rPr>
                <w:rFonts w:ascii="Times New Roman" w:eastAsia="Times New Roman" w:hAnsi="Times New Roman"/>
                <w:bCs/>
                <w:sz w:val="14"/>
                <w:szCs w:val="14"/>
                <w:lang w:eastAsia="ru-RU"/>
              </w:rPr>
              <w:t>3 481</w:t>
            </w:r>
          </w:p>
        </w:tc>
      </w:tr>
      <w:tr w:rsidR="00A35F81" w:rsidRPr="00A35F81" w:rsidTr="00A35F81">
        <w:trPr>
          <w:trHeight w:val="20"/>
        </w:trPr>
        <w:tc>
          <w:tcPr>
            <w:tcW w:w="3447" w:type="pct"/>
            <w:tcBorders>
              <w:top w:val="single" w:sz="4" w:space="0" w:color="auto"/>
              <w:left w:val="single" w:sz="4" w:space="0" w:color="auto"/>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Рабочий по комплексному обслуживанию зданий и сооружений</w:t>
            </w:r>
          </w:p>
        </w:tc>
        <w:tc>
          <w:tcPr>
            <w:tcW w:w="1553" w:type="pct"/>
            <w:tcBorders>
              <w:top w:val="single" w:sz="4" w:space="0" w:color="auto"/>
              <w:left w:val="nil"/>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A35F81">
              <w:rPr>
                <w:rFonts w:ascii="Times New Roman" w:eastAsia="Times New Roman" w:hAnsi="Times New Roman"/>
                <w:bCs/>
                <w:sz w:val="14"/>
                <w:szCs w:val="14"/>
                <w:lang w:eastAsia="ru-RU"/>
              </w:rPr>
              <w:t>3 481</w:t>
            </w:r>
          </w:p>
        </w:tc>
      </w:tr>
      <w:tr w:rsidR="00A35F81" w:rsidRPr="00A35F81" w:rsidTr="00A35F81">
        <w:trPr>
          <w:trHeight w:val="20"/>
        </w:trPr>
        <w:tc>
          <w:tcPr>
            <w:tcW w:w="3447" w:type="pct"/>
            <w:tcBorders>
              <w:top w:val="single" w:sz="4" w:space="0" w:color="auto"/>
              <w:left w:val="single" w:sz="4" w:space="0" w:color="auto"/>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Слесарь-сантехник</w:t>
            </w:r>
          </w:p>
        </w:tc>
        <w:tc>
          <w:tcPr>
            <w:tcW w:w="1553" w:type="pct"/>
            <w:tcBorders>
              <w:top w:val="single" w:sz="4" w:space="0" w:color="auto"/>
              <w:left w:val="nil"/>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A35F81">
              <w:rPr>
                <w:rFonts w:ascii="Times New Roman" w:eastAsia="Times New Roman" w:hAnsi="Times New Roman"/>
                <w:bCs/>
                <w:sz w:val="14"/>
                <w:szCs w:val="14"/>
                <w:lang w:eastAsia="ru-RU"/>
              </w:rPr>
              <w:t>3 481</w:t>
            </w:r>
          </w:p>
        </w:tc>
      </w:tr>
      <w:tr w:rsidR="00A35F81" w:rsidRPr="00A35F81" w:rsidTr="00A35F81">
        <w:trPr>
          <w:trHeight w:val="20"/>
        </w:trPr>
        <w:tc>
          <w:tcPr>
            <w:tcW w:w="3447" w:type="pct"/>
            <w:tcBorders>
              <w:top w:val="single" w:sz="4" w:space="0" w:color="auto"/>
              <w:left w:val="single" w:sz="4" w:space="0" w:color="auto"/>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Электрик (2 и 3 разряда)</w:t>
            </w:r>
          </w:p>
        </w:tc>
        <w:tc>
          <w:tcPr>
            <w:tcW w:w="1553" w:type="pct"/>
            <w:tcBorders>
              <w:top w:val="single" w:sz="4" w:space="0" w:color="auto"/>
              <w:left w:val="nil"/>
              <w:bottom w:val="single" w:sz="4" w:space="0" w:color="auto"/>
              <w:right w:val="single" w:sz="4" w:space="0" w:color="auto"/>
            </w:tcBorders>
            <w:vAlign w:val="center"/>
          </w:tcPr>
          <w:p w:rsidR="00A35F81" w:rsidRPr="00A35F81" w:rsidRDefault="00A35F81" w:rsidP="00A35F81">
            <w:pPr>
              <w:widowControl w:val="0"/>
              <w:tabs>
                <w:tab w:val="left" w:pos="3864"/>
              </w:tabs>
              <w:autoSpaceDE w:val="0"/>
              <w:autoSpaceDN w:val="0"/>
              <w:adjustRightInd w:val="0"/>
              <w:spacing w:after="0" w:line="240" w:lineRule="auto"/>
              <w:jc w:val="center"/>
              <w:rPr>
                <w:rFonts w:ascii="Times New Roman" w:eastAsia="Times New Roman" w:hAnsi="Times New Roman"/>
                <w:bCs/>
                <w:sz w:val="14"/>
                <w:szCs w:val="14"/>
                <w:lang w:eastAsia="ru-RU"/>
              </w:rPr>
            </w:pPr>
            <w:r w:rsidRPr="00A35F81">
              <w:rPr>
                <w:rFonts w:ascii="Times New Roman" w:eastAsia="Times New Roman" w:hAnsi="Times New Roman"/>
                <w:bCs/>
                <w:sz w:val="14"/>
                <w:szCs w:val="14"/>
                <w:lang w:eastAsia="ru-RU"/>
              </w:rPr>
              <w:t>3 481</w:t>
            </w:r>
          </w:p>
        </w:tc>
      </w:tr>
    </w:tbl>
    <w:p w:rsidR="00A35F81" w:rsidRPr="00A35F81" w:rsidRDefault="00A35F81" w:rsidP="00A35F81">
      <w:pPr>
        <w:autoSpaceDE w:val="0"/>
        <w:autoSpaceDN w:val="0"/>
        <w:adjustRightInd w:val="0"/>
        <w:spacing w:after="0" w:line="240" w:lineRule="auto"/>
        <w:jc w:val="both"/>
        <w:rPr>
          <w:rFonts w:ascii="Times New Roman" w:eastAsia="Times New Roman" w:hAnsi="Times New Roman"/>
          <w:sz w:val="20"/>
          <w:szCs w:val="20"/>
          <w:lang w:eastAsia="ru-RU"/>
        </w:rPr>
      </w:pPr>
    </w:p>
    <w:p w:rsidR="00A35F81" w:rsidRPr="00A35F81" w:rsidRDefault="00A35F81" w:rsidP="00A35F81">
      <w:pPr>
        <w:widowControl w:val="0"/>
        <w:autoSpaceDE w:val="0"/>
        <w:autoSpaceDN w:val="0"/>
        <w:adjustRightInd w:val="0"/>
        <w:spacing w:after="0" w:line="240" w:lineRule="auto"/>
        <w:jc w:val="center"/>
        <w:outlineLvl w:val="1"/>
        <w:rPr>
          <w:rFonts w:ascii="Times New Roman" w:eastAsia="Times New Roman" w:hAnsi="Times New Roman"/>
          <w:sz w:val="20"/>
          <w:szCs w:val="20"/>
          <w:lang w:eastAsia="ru-RU"/>
        </w:rPr>
      </w:pPr>
      <w:r w:rsidRPr="00A35F81">
        <w:rPr>
          <w:rFonts w:ascii="Times New Roman" w:eastAsia="Times New Roman" w:hAnsi="Times New Roman"/>
          <w:sz w:val="20"/>
          <w:szCs w:val="20"/>
        </w:rPr>
        <w:t xml:space="preserve">6. Профессиональная квалификационная группа </w:t>
      </w:r>
      <w:r w:rsidRPr="00A35F81">
        <w:rPr>
          <w:rFonts w:ascii="Times New Roman" w:eastAsia="Times New Roman" w:hAnsi="Times New Roman"/>
          <w:sz w:val="20"/>
          <w:szCs w:val="20"/>
          <w:lang w:eastAsia="ru-RU"/>
        </w:rPr>
        <w:t>должностей работников образования</w:t>
      </w:r>
    </w:p>
    <w:p w:rsidR="00A35F81" w:rsidRPr="00A35F81" w:rsidRDefault="00A35F81" w:rsidP="00A35F81">
      <w:pPr>
        <w:widowControl w:val="0"/>
        <w:autoSpaceDE w:val="0"/>
        <w:autoSpaceDN w:val="0"/>
        <w:adjustRightInd w:val="0"/>
        <w:spacing w:after="0" w:line="240" w:lineRule="auto"/>
        <w:jc w:val="center"/>
        <w:outlineLvl w:val="1"/>
        <w:rPr>
          <w:rFonts w:ascii="Times New Roman" w:eastAsia="Times New Roman" w:hAnsi="Times New Roman"/>
          <w:sz w:val="20"/>
          <w:szCs w:val="20"/>
          <w:lang w:eastAsia="ru-RU"/>
        </w:rPr>
      </w:pPr>
    </w:p>
    <w:p w:rsidR="00A35F81" w:rsidRPr="00A35F81" w:rsidRDefault="00A35F81" w:rsidP="00A35F81">
      <w:pPr>
        <w:widowControl w:val="0"/>
        <w:autoSpaceDE w:val="0"/>
        <w:autoSpaceDN w:val="0"/>
        <w:adjustRightInd w:val="0"/>
        <w:spacing w:after="0" w:line="240" w:lineRule="auto"/>
        <w:ind w:firstLine="540"/>
        <w:jc w:val="both"/>
        <w:outlineLvl w:val="1"/>
        <w:rPr>
          <w:rFonts w:ascii="Times New Roman" w:eastAsia="Times New Roman" w:hAnsi="Times New Roman"/>
          <w:sz w:val="20"/>
          <w:szCs w:val="20"/>
          <w:lang w:eastAsia="ru-RU"/>
        </w:rPr>
      </w:pPr>
      <w:r w:rsidRPr="00A35F81">
        <w:rPr>
          <w:rFonts w:ascii="Times New Roman" w:eastAsia="Times New Roman" w:hAnsi="Times New Roman"/>
          <w:sz w:val="20"/>
          <w:szCs w:val="20"/>
          <w:lang w:eastAsia="ru-RU"/>
        </w:rPr>
        <w:t xml:space="preserve">Минимальные размеры окладов (должностных окладов), ставок заработной платы по должностям работников образования устанавливаются на основе отнесения занимаемых ими должностей к квалификационным уровням ПКГ, утвержденным </w:t>
      </w:r>
      <w:hyperlink r:id="rId351" w:history="1">
        <w:r w:rsidRPr="00A35F81">
          <w:rPr>
            <w:rFonts w:ascii="Times New Roman" w:eastAsia="Times New Roman" w:hAnsi="Times New Roman"/>
            <w:sz w:val="20"/>
            <w:szCs w:val="20"/>
            <w:lang w:eastAsia="ru-RU"/>
          </w:rPr>
          <w:t>приказом</w:t>
        </w:r>
      </w:hyperlink>
      <w:r w:rsidRPr="00A35F81">
        <w:rPr>
          <w:rFonts w:ascii="Times New Roman" w:eastAsia="Times New Roman" w:hAnsi="Times New Roman"/>
          <w:sz w:val="20"/>
          <w:szCs w:val="20"/>
          <w:lang w:eastAsia="ru-RU"/>
        </w:rPr>
        <w:t xml:space="preserve"> Министерства здравоохранения и социального развития Российской Федерации от 05.05.2008 № 216н «Об утверждении профессиональных квалификационных групп должностей работников образования»:</w:t>
      </w:r>
    </w:p>
    <w:p w:rsidR="00A35F81" w:rsidRPr="00A35F81" w:rsidRDefault="00A35F81" w:rsidP="00A35F81">
      <w:pPr>
        <w:widowControl w:val="0"/>
        <w:autoSpaceDE w:val="0"/>
        <w:autoSpaceDN w:val="0"/>
        <w:adjustRightInd w:val="0"/>
        <w:spacing w:after="0" w:line="240" w:lineRule="auto"/>
        <w:ind w:firstLine="709"/>
        <w:rPr>
          <w:rFonts w:ascii="Times New Roman" w:eastAsia="Times New Roman" w:hAnsi="Times New Roman"/>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62"/>
        <w:gridCol w:w="3508"/>
      </w:tblGrid>
      <w:tr w:rsidR="00A35F81" w:rsidRPr="00A35F81" w:rsidTr="00A35F81">
        <w:tc>
          <w:tcPr>
            <w:tcW w:w="3167" w:type="pct"/>
            <w:vAlign w:val="center"/>
          </w:tcPr>
          <w:p w:rsidR="00A35F81" w:rsidRPr="00A35F81" w:rsidRDefault="00A35F81" w:rsidP="00A35F81">
            <w:pPr>
              <w:widowControl w:val="0"/>
              <w:autoSpaceDE w:val="0"/>
              <w:autoSpaceDN w:val="0"/>
              <w:adjustRightInd w:val="0"/>
              <w:spacing w:after="0" w:line="240" w:lineRule="auto"/>
              <w:jc w:val="center"/>
              <w:rPr>
                <w:rFonts w:ascii="Times New Roman" w:eastAsia="Times New Roman" w:hAnsi="Times New Roman"/>
                <w:b/>
                <w:bCs/>
                <w:sz w:val="14"/>
                <w:szCs w:val="14"/>
                <w:lang w:eastAsia="ru-RU"/>
              </w:rPr>
            </w:pPr>
            <w:r w:rsidRPr="00A35F81">
              <w:rPr>
                <w:rFonts w:ascii="Times New Roman" w:eastAsia="Times New Roman" w:hAnsi="Times New Roman"/>
                <w:sz w:val="14"/>
                <w:szCs w:val="14"/>
                <w:lang w:eastAsia="ru-RU"/>
              </w:rPr>
              <w:t>Квалификационные группы (уровни)</w:t>
            </w:r>
          </w:p>
        </w:tc>
        <w:tc>
          <w:tcPr>
            <w:tcW w:w="1833" w:type="pct"/>
            <w:vAlign w:val="center"/>
          </w:tcPr>
          <w:p w:rsidR="00A35F81" w:rsidRPr="00A35F81" w:rsidRDefault="00A35F81" w:rsidP="00A35F81">
            <w:pPr>
              <w:widowControl w:val="0"/>
              <w:autoSpaceDE w:val="0"/>
              <w:autoSpaceDN w:val="0"/>
              <w:adjustRightInd w:val="0"/>
              <w:spacing w:after="0" w:line="240" w:lineRule="auto"/>
              <w:ind w:hanging="12"/>
              <w:jc w:val="center"/>
              <w:rPr>
                <w:rFonts w:ascii="Times New Roman" w:eastAsia="Times New Roman" w:hAnsi="Times New Roman"/>
                <w:sz w:val="14"/>
                <w:szCs w:val="14"/>
                <w:lang w:eastAsia="ru-RU"/>
              </w:rPr>
            </w:pPr>
            <w:r w:rsidRPr="00A35F81">
              <w:rPr>
                <w:rFonts w:ascii="Times New Roman" w:eastAsia="Times New Roman" w:hAnsi="Times New Roman"/>
                <w:bCs/>
                <w:sz w:val="14"/>
                <w:szCs w:val="14"/>
                <w:lang w:eastAsia="ru-RU"/>
              </w:rPr>
              <w:t>Минимальные размеры окладов (должностных окладов), ставок заработной платы, (руб.)</w:t>
            </w:r>
          </w:p>
        </w:tc>
      </w:tr>
      <w:tr w:rsidR="00A35F81" w:rsidRPr="00A35F81" w:rsidTr="00A35F81">
        <w:tc>
          <w:tcPr>
            <w:tcW w:w="5000" w:type="pct"/>
            <w:gridSpan w:val="2"/>
          </w:tcPr>
          <w:p w:rsidR="00A35F81" w:rsidRPr="00A35F81" w:rsidRDefault="00A35F81" w:rsidP="00A35F81">
            <w:pPr>
              <w:widowControl w:val="0"/>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ПКГ «Должности  педагогических работников»</w:t>
            </w:r>
          </w:p>
        </w:tc>
      </w:tr>
      <w:tr w:rsidR="00A35F81" w:rsidRPr="00A35F81" w:rsidTr="00A35F81">
        <w:tc>
          <w:tcPr>
            <w:tcW w:w="3167"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2 квалификационный уровень </w:t>
            </w:r>
            <w:r w:rsidRPr="00A35F81">
              <w:rPr>
                <w:rFonts w:ascii="Times New Roman" w:eastAsia="Times New Roman" w:hAnsi="Times New Roman"/>
                <w:i/>
                <w:sz w:val="14"/>
                <w:szCs w:val="14"/>
                <w:lang w:eastAsia="ru-RU"/>
              </w:rPr>
              <w:t xml:space="preserve"> </w:t>
            </w:r>
          </w:p>
        </w:tc>
        <w:tc>
          <w:tcPr>
            <w:tcW w:w="1833" w:type="pct"/>
          </w:tcPr>
          <w:p w:rsidR="00A35F81" w:rsidRPr="00A35F81" w:rsidRDefault="00A35F81" w:rsidP="00A35F81">
            <w:pPr>
              <w:widowControl w:val="0"/>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7 157</w:t>
            </w:r>
          </w:p>
        </w:tc>
      </w:tr>
      <w:tr w:rsidR="00A35F81" w:rsidRPr="00A35F81" w:rsidTr="00A35F81">
        <w:tc>
          <w:tcPr>
            <w:tcW w:w="3167" w:type="pct"/>
          </w:tcPr>
          <w:p w:rsidR="00A35F81" w:rsidRPr="00A35F81" w:rsidRDefault="00A35F81" w:rsidP="00A35F81">
            <w:pPr>
              <w:widowControl w:val="0"/>
              <w:tabs>
                <w:tab w:val="left" w:pos="3864"/>
              </w:tabs>
              <w:autoSpaceDE w:val="0"/>
              <w:autoSpaceDN w:val="0"/>
              <w:adjustRightInd w:val="0"/>
              <w:spacing w:after="0" w:line="240" w:lineRule="auto"/>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 xml:space="preserve">4 квалификационный уровень </w:t>
            </w:r>
          </w:p>
        </w:tc>
        <w:tc>
          <w:tcPr>
            <w:tcW w:w="1833" w:type="pct"/>
          </w:tcPr>
          <w:p w:rsidR="00A35F81" w:rsidRPr="00A35F81" w:rsidRDefault="00A35F81" w:rsidP="00A35F81">
            <w:pPr>
              <w:widowControl w:val="0"/>
              <w:autoSpaceDE w:val="0"/>
              <w:autoSpaceDN w:val="0"/>
              <w:adjustRightInd w:val="0"/>
              <w:spacing w:after="0" w:line="240" w:lineRule="auto"/>
              <w:jc w:val="center"/>
              <w:outlineLvl w:val="1"/>
              <w:rPr>
                <w:rFonts w:ascii="Times New Roman" w:eastAsia="Times New Roman" w:hAnsi="Times New Roman"/>
                <w:sz w:val="14"/>
                <w:szCs w:val="14"/>
                <w:lang w:eastAsia="ru-RU"/>
              </w:rPr>
            </w:pPr>
            <w:r w:rsidRPr="00A35F81">
              <w:rPr>
                <w:rFonts w:ascii="Times New Roman" w:eastAsia="Times New Roman" w:hAnsi="Times New Roman"/>
                <w:sz w:val="14"/>
                <w:szCs w:val="14"/>
                <w:lang w:eastAsia="ru-RU"/>
              </w:rPr>
              <w:t>8 912</w:t>
            </w:r>
          </w:p>
        </w:tc>
      </w:tr>
    </w:tbl>
    <w:p w:rsidR="00A35F81" w:rsidRPr="00A35F81" w:rsidRDefault="00A35F81" w:rsidP="00A35F81">
      <w:pPr>
        <w:widowControl w:val="0"/>
        <w:autoSpaceDE w:val="0"/>
        <w:autoSpaceDN w:val="0"/>
        <w:adjustRightInd w:val="0"/>
        <w:spacing w:after="0" w:line="240" w:lineRule="auto"/>
        <w:rPr>
          <w:rFonts w:ascii="Times New Roman" w:eastAsia="Times New Roman" w:hAnsi="Times New Roman"/>
          <w:sz w:val="20"/>
          <w:szCs w:val="20"/>
          <w:lang w:eastAsia="ru-RU"/>
        </w:rPr>
      </w:pPr>
    </w:p>
    <w:p w:rsidR="00A35F81" w:rsidRPr="00A35F81" w:rsidRDefault="00A35F81" w:rsidP="00A35F81">
      <w:pPr>
        <w:tabs>
          <w:tab w:val="left" w:pos="345"/>
        </w:tabs>
        <w:autoSpaceDE w:val="0"/>
        <w:autoSpaceDN w:val="0"/>
        <w:adjustRightInd w:val="0"/>
        <w:spacing w:after="0" w:line="240" w:lineRule="auto"/>
        <w:rPr>
          <w:rFonts w:ascii="Times New Roman" w:eastAsia="Times New Roman" w:hAnsi="Times New Roman"/>
          <w:sz w:val="20"/>
          <w:szCs w:val="20"/>
          <w:lang w:eastAsia="ru-RU"/>
        </w:rPr>
      </w:pPr>
      <w:r w:rsidRPr="00A35F81">
        <w:rPr>
          <w:rFonts w:ascii="Times New Roman" w:eastAsia="Times New Roman" w:hAnsi="Times New Roman"/>
          <w:sz w:val="20"/>
          <w:szCs w:val="20"/>
          <w:lang w:eastAsia="ru-RU"/>
        </w:rPr>
        <w:tab/>
      </w:r>
    </w:p>
    <w:p w:rsidR="00FC4039" w:rsidRDefault="00FE470A" w:rsidP="0006019E">
      <w:pPr>
        <w:spacing w:after="0" w:line="240" w:lineRule="auto"/>
        <w:jc w:val="center"/>
        <w:rPr>
          <w:rFonts w:ascii="Times New Roman" w:eastAsia="Times New Roman" w:hAnsi="Times New Roman"/>
          <w:bCs/>
          <w:sz w:val="20"/>
          <w:szCs w:val="20"/>
          <w:lang w:val="en-US" w:eastAsia="ru-RU"/>
        </w:rPr>
      </w:pPr>
      <w:r w:rsidRPr="00A35F81">
        <w:rPr>
          <w:rFonts w:ascii="Times New Roman" w:eastAsia="Times New Roman" w:hAnsi="Times New Roman"/>
          <w:bCs/>
          <w:sz w:val="20"/>
          <w:szCs w:val="20"/>
          <w:lang w:eastAsia="ru-RU"/>
        </w:rPr>
        <w:drawing>
          <wp:inline distT="0" distB="0" distL="0" distR="0">
            <wp:extent cx="495300" cy="619125"/>
            <wp:effectExtent l="19050" t="0" r="0" b="0"/>
            <wp:docPr id="26" name="Рисунок 1"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снизу убран белый цвет"/>
                    <pic:cNvPicPr>
                      <a:picLocks noChangeAspect="1" noChangeArrowheads="1"/>
                    </pic:cNvPicPr>
                  </pic:nvPicPr>
                  <pic:blipFill>
                    <a:blip r:embed="rId348" cstate="print"/>
                    <a:srcRect/>
                    <a:stretch>
                      <a:fillRect/>
                    </a:stretch>
                  </pic:blipFill>
                  <pic:spPr bwMode="auto">
                    <a:xfrm>
                      <a:off x="0" y="0"/>
                      <a:ext cx="495300" cy="619125"/>
                    </a:xfrm>
                    <a:prstGeom prst="rect">
                      <a:avLst/>
                    </a:prstGeom>
                    <a:noFill/>
                    <a:ln w="9525">
                      <a:noFill/>
                      <a:miter lim="800000"/>
                      <a:headEnd/>
                      <a:tailEnd/>
                    </a:ln>
                  </pic:spPr>
                </pic:pic>
              </a:graphicData>
            </a:graphic>
          </wp:inline>
        </w:drawing>
      </w:r>
    </w:p>
    <w:p w:rsidR="00FE470A" w:rsidRPr="00FE470A" w:rsidRDefault="00FE470A" w:rsidP="00FE470A">
      <w:pPr>
        <w:spacing w:after="0" w:line="240" w:lineRule="auto"/>
        <w:jc w:val="center"/>
        <w:rPr>
          <w:rFonts w:ascii="Times New Roman" w:eastAsia="Times New Roman" w:hAnsi="Times New Roman"/>
          <w:bCs/>
          <w:sz w:val="20"/>
          <w:szCs w:val="20"/>
          <w:lang w:val="en-US" w:eastAsia="ru-RU"/>
        </w:rPr>
      </w:pPr>
    </w:p>
    <w:p w:rsidR="00FE470A" w:rsidRPr="00FE470A" w:rsidRDefault="00FE470A" w:rsidP="00FE470A">
      <w:pPr>
        <w:spacing w:after="0" w:line="240" w:lineRule="auto"/>
        <w:jc w:val="center"/>
        <w:rPr>
          <w:rFonts w:ascii="Times New Roman" w:eastAsia="Times New Roman" w:hAnsi="Times New Roman"/>
          <w:sz w:val="18"/>
          <w:szCs w:val="20"/>
          <w:lang w:eastAsia="ru-RU"/>
        </w:rPr>
      </w:pPr>
      <w:r w:rsidRPr="00FE470A">
        <w:rPr>
          <w:rFonts w:ascii="Times New Roman" w:eastAsia="Times New Roman" w:hAnsi="Times New Roman"/>
          <w:sz w:val="18"/>
          <w:szCs w:val="20"/>
          <w:lang w:eastAsia="ru-RU"/>
        </w:rPr>
        <w:t>АДМИНИСТРАЦИЯ БОГУЧАНСКОГО РАЙОНА</w:t>
      </w:r>
    </w:p>
    <w:p w:rsidR="00FE470A" w:rsidRPr="00FE470A" w:rsidRDefault="00FE470A" w:rsidP="00FE470A">
      <w:pPr>
        <w:spacing w:after="0" w:line="240" w:lineRule="auto"/>
        <w:jc w:val="center"/>
        <w:rPr>
          <w:rFonts w:ascii="Times New Roman" w:eastAsia="Times New Roman" w:hAnsi="Times New Roman"/>
          <w:sz w:val="18"/>
          <w:szCs w:val="20"/>
          <w:lang w:eastAsia="ru-RU"/>
        </w:rPr>
      </w:pPr>
      <w:proofErr w:type="gramStart"/>
      <w:r w:rsidRPr="00FE470A">
        <w:rPr>
          <w:rFonts w:ascii="Times New Roman" w:eastAsia="Times New Roman" w:hAnsi="Times New Roman"/>
          <w:sz w:val="18"/>
          <w:szCs w:val="20"/>
          <w:lang w:eastAsia="ru-RU"/>
        </w:rPr>
        <w:t>П</w:t>
      </w:r>
      <w:proofErr w:type="gramEnd"/>
      <w:r w:rsidRPr="00FE470A">
        <w:rPr>
          <w:rFonts w:ascii="Times New Roman" w:eastAsia="Times New Roman" w:hAnsi="Times New Roman"/>
          <w:sz w:val="18"/>
          <w:szCs w:val="20"/>
          <w:lang w:eastAsia="ru-RU"/>
        </w:rPr>
        <w:t xml:space="preserve"> О С Т А Н О В Л Е Н И Е</w:t>
      </w:r>
    </w:p>
    <w:p w:rsidR="00FE470A" w:rsidRPr="00FE470A" w:rsidRDefault="00FE470A" w:rsidP="00FE470A">
      <w:pPr>
        <w:spacing w:after="0" w:line="240" w:lineRule="auto"/>
        <w:jc w:val="center"/>
        <w:rPr>
          <w:rFonts w:ascii="Times New Roman" w:eastAsia="Times New Roman" w:hAnsi="Times New Roman"/>
          <w:sz w:val="20"/>
          <w:szCs w:val="20"/>
          <w:lang w:eastAsia="ru-RU"/>
        </w:rPr>
      </w:pPr>
      <w:r w:rsidRPr="00FE470A">
        <w:rPr>
          <w:rFonts w:ascii="Times New Roman" w:eastAsia="Times New Roman" w:hAnsi="Times New Roman"/>
          <w:sz w:val="20"/>
          <w:szCs w:val="20"/>
          <w:lang w:eastAsia="ru-RU"/>
        </w:rPr>
        <w:t>30.05.2023</w:t>
      </w:r>
      <w:r w:rsidRPr="00FE470A">
        <w:rPr>
          <w:rFonts w:ascii="Times New Roman" w:eastAsia="Times New Roman" w:hAnsi="Times New Roman"/>
          <w:sz w:val="20"/>
          <w:szCs w:val="20"/>
          <w:lang w:eastAsia="ru-RU"/>
        </w:rPr>
        <w:tab/>
      </w:r>
      <w:r w:rsidRPr="00FE470A">
        <w:rPr>
          <w:rFonts w:ascii="Times New Roman" w:eastAsia="Times New Roman" w:hAnsi="Times New Roman"/>
          <w:sz w:val="20"/>
          <w:szCs w:val="20"/>
          <w:lang w:eastAsia="ru-RU"/>
        </w:rPr>
        <w:tab/>
      </w:r>
      <w:r w:rsidRPr="00FE470A">
        <w:rPr>
          <w:rFonts w:ascii="Times New Roman" w:eastAsia="Times New Roman" w:hAnsi="Times New Roman"/>
          <w:sz w:val="20"/>
          <w:szCs w:val="20"/>
          <w:lang w:eastAsia="ru-RU"/>
        </w:rPr>
        <w:tab/>
        <w:t xml:space="preserve">             с. Богучаны</w:t>
      </w:r>
      <w:r w:rsidRPr="00FE470A">
        <w:rPr>
          <w:rFonts w:ascii="Times New Roman" w:eastAsia="Times New Roman" w:hAnsi="Times New Roman"/>
          <w:sz w:val="20"/>
          <w:szCs w:val="20"/>
          <w:lang w:eastAsia="ru-RU"/>
        </w:rPr>
        <w:tab/>
      </w:r>
      <w:r w:rsidRPr="00FE470A">
        <w:rPr>
          <w:rFonts w:ascii="Times New Roman" w:eastAsia="Times New Roman" w:hAnsi="Times New Roman"/>
          <w:sz w:val="20"/>
          <w:szCs w:val="20"/>
          <w:lang w:eastAsia="ru-RU"/>
        </w:rPr>
        <w:tab/>
      </w:r>
      <w:r w:rsidRPr="00FE470A">
        <w:rPr>
          <w:rFonts w:ascii="Times New Roman" w:eastAsia="Times New Roman" w:hAnsi="Times New Roman"/>
          <w:sz w:val="20"/>
          <w:szCs w:val="20"/>
          <w:lang w:eastAsia="ru-RU"/>
        </w:rPr>
        <w:tab/>
        <w:t xml:space="preserve">               № 537-п</w:t>
      </w:r>
    </w:p>
    <w:p w:rsidR="00FE470A" w:rsidRPr="00FE470A" w:rsidRDefault="00FE470A" w:rsidP="00FE470A">
      <w:pPr>
        <w:spacing w:after="0" w:line="240" w:lineRule="auto"/>
        <w:rPr>
          <w:rFonts w:ascii="Times New Roman" w:eastAsia="Times New Roman" w:hAnsi="Times New Roman"/>
          <w:sz w:val="20"/>
          <w:szCs w:val="20"/>
          <w:lang w:val="en-US" w:eastAsia="ru-RU"/>
        </w:rPr>
      </w:pPr>
    </w:p>
    <w:p w:rsidR="00FE470A" w:rsidRPr="00FE470A" w:rsidRDefault="00FE470A" w:rsidP="00FE470A">
      <w:pPr>
        <w:spacing w:after="0" w:line="240" w:lineRule="auto"/>
        <w:jc w:val="center"/>
        <w:rPr>
          <w:rFonts w:ascii="Times New Roman" w:eastAsia="Times New Roman" w:hAnsi="Times New Roman"/>
          <w:b/>
          <w:sz w:val="20"/>
          <w:szCs w:val="20"/>
          <w:lang w:eastAsia="ru-RU"/>
        </w:rPr>
      </w:pPr>
      <w:r w:rsidRPr="00FE470A">
        <w:rPr>
          <w:rFonts w:ascii="Times New Roman" w:eastAsia="Times New Roman" w:hAnsi="Times New Roman"/>
          <w:sz w:val="20"/>
          <w:szCs w:val="20"/>
          <w:lang w:eastAsia="ru-RU"/>
        </w:rPr>
        <w:t>О подготовке общеобразовательных организаций к новому 2023-2024 учебному году</w:t>
      </w:r>
    </w:p>
    <w:p w:rsidR="00FE470A" w:rsidRPr="00FE470A" w:rsidRDefault="00FE470A" w:rsidP="00FE470A">
      <w:pPr>
        <w:spacing w:after="0" w:line="240" w:lineRule="auto"/>
        <w:jc w:val="both"/>
        <w:rPr>
          <w:rFonts w:ascii="Times New Roman" w:hAnsi="Times New Roman"/>
          <w:sz w:val="20"/>
          <w:szCs w:val="20"/>
        </w:rPr>
      </w:pPr>
    </w:p>
    <w:p w:rsidR="00FE470A" w:rsidRPr="00FE470A" w:rsidRDefault="00FE470A" w:rsidP="00FE470A">
      <w:pPr>
        <w:spacing w:after="0" w:line="240" w:lineRule="auto"/>
        <w:ind w:firstLine="567"/>
        <w:jc w:val="both"/>
        <w:rPr>
          <w:rFonts w:ascii="Times New Roman" w:hAnsi="Times New Roman"/>
          <w:sz w:val="20"/>
          <w:szCs w:val="20"/>
        </w:rPr>
      </w:pPr>
      <w:proofErr w:type="gramStart"/>
      <w:r w:rsidRPr="00FE470A">
        <w:rPr>
          <w:rFonts w:ascii="Times New Roman" w:hAnsi="Times New Roman"/>
          <w:sz w:val="20"/>
          <w:szCs w:val="20"/>
        </w:rPr>
        <w:t>В соответствии с распоряжением Правительства Красноярского края от 23.05.2023 № 358-р «О подготовке образовательных организаций края к новому 2023/2024 учебному году», в целях обеспечения своевременной и качественной подготовки общеобразовательных организаций, находящихся на территории муниципального образования Богучанский район, реализующих основные общеобразовательные программы и дополнительные образовательные программы, (далее - образовательные организации) к новому 2023 - 2024 учебному году, на основании ст.ст. 7, 8</w:t>
      </w:r>
      <w:proofErr w:type="gramEnd"/>
      <w:r w:rsidRPr="00FE470A">
        <w:rPr>
          <w:rFonts w:ascii="Times New Roman" w:hAnsi="Times New Roman"/>
          <w:sz w:val="20"/>
          <w:szCs w:val="20"/>
        </w:rPr>
        <w:t xml:space="preserve">, 40, 47 Устава Богучанского района, </w:t>
      </w:r>
    </w:p>
    <w:p w:rsidR="00FE470A" w:rsidRPr="00FE470A" w:rsidRDefault="00FE470A" w:rsidP="00FE470A">
      <w:pPr>
        <w:spacing w:after="0" w:line="240" w:lineRule="auto"/>
        <w:ind w:firstLine="567"/>
        <w:jc w:val="both"/>
        <w:rPr>
          <w:rFonts w:ascii="Times New Roman" w:hAnsi="Times New Roman"/>
          <w:sz w:val="20"/>
          <w:szCs w:val="20"/>
        </w:rPr>
      </w:pPr>
    </w:p>
    <w:p w:rsidR="00FE470A" w:rsidRPr="00FE470A" w:rsidRDefault="00FE470A" w:rsidP="00FE470A">
      <w:pPr>
        <w:spacing w:after="0" w:line="240" w:lineRule="auto"/>
        <w:ind w:firstLine="567"/>
        <w:jc w:val="both"/>
        <w:rPr>
          <w:rFonts w:ascii="Times New Roman" w:hAnsi="Times New Roman"/>
          <w:sz w:val="20"/>
          <w:szCs w:val="20"/>
        </w:rPr>
      </w:pPr>
      <w:r w:rsidRPr="00FE470A">
        <w:rPr>
          <w:rFonts w:ascii="Times New Roman" w:hAnsi="Times New Roman"/>
          <w:sz w:val="20"/>
          <w:szCs w:val="20"/>
        </w:rPr>
        <w:t>ПОСТАНОВЛЯЮ:</w:t>
      </w:r>
    </w:p>
    <w:p w:rsidR="00FE470A" w:rsidRPr="00FE470A" w:rsidRDefault="00FE470A" w:rsidP="00E742F7">
      <w:pPr>
        <w:numPr>
          <w:ilvl w:val="0"/>
          <w:numId w:val="22"/>
        </w:numPr>
        <w:spacing w:after="0" w:line="240" w:lineRule="auto"/>
        <w:ind w:left="0" w:firstLine="294"/>
        <w:contextualSpacing/>
        <w:jc w:val="both"/>
        <w:rPr>
          <w:rFonts w:ascii="Times New Roman" w:eastAsia="Times New Roman" w:hAnsi="Times New Roman"/>
          <w:sz w:val="20"/>
          <w:szCs w:val="20"/>
          <w:lang w:eastAsia="ru-RU"/>
        </w:rPr>
      </w:pPr>
      <w:r w:rsidRPr="00FE470A">
        <w:rPr>
          <w:rFonts w:ascii="Times New Roman" w:eastAsia="Times New Roman" w:hAnsi="Times New Roman"/>
          <w:sz w:val="20"/>
          <w:szCs w:val="20"/>
          <w:lang w:eastAsia="ru-RU"/>
        </w:rPr>
        <w:t>Создать муниципальный штаб по подготовке общеобразовательных организаций к новому 2023-2024 учебному году.</w:t>
      </w:r>
    </w:p>
    <w:p w:rsidR="00FE470A" w:rsidRPr="00FE470A" w:rsidRDefault="00FE470A" w:rsidP="00E742F7">
      <w:pPr>
        <w:numPr>
          <w:ilvl w:val="0"/>
          <w:numId w:val="22"/>
        </w:numPr>
        <w:spacing w:after="0" w:line="240" w:lineRule="auto"/>
        <w:ind w:left="0" w:firstLine="294"/>
        <w:contextualSpacing/>
        <w:jc w:val="both"/>
        <w:rPr>
          <w:rFonts w:ascii="Times New Roman" w:eastAsia="Times New Roman" w:hAnsi="Times New Roman"/>
          <w:sz w:val="20"/>
          <w:szCs w:val="20"/>
          <w:lang w:eastAsia="ru-RU"/>
        </w:rPr>
      </w:pPr>
      <w:r w:rsidRPr="00FE470A">
        <w:rPr>
          <w:rFonts w:ascii="Times New Roman" w:eastAsia="Times New Roman" w:hAnsi="Times New Roman"/>
          <w:sz w:val="20"/>
          <w:szCs w:val="20"/>
          <w:lang w:eastAsia="ru-RU"/>
        </w:rPr>
        <w:t>Утвердить Положение о муниципальном  штабе по подготовке общеобразовательных организаций к новому 2023- 2024 учебному году, согласно приложению 1.</w:t>
      </w:r>
    </w:p>
    <w:p w:rsidR="00FE470A" w:rsidRPr="00FE470A" w:rsidRDefault="00FE470A" w:rsidP="00E742F7">
      <w:pPr>
        <w:numPr>
          <w:ilvl w:val="0"/>
          <w:numId w:val="22"/>
        </w:numPr>
        <w:spacing w:after="0" w:line="240" w:lineRule="auto"/>
        <w:ind w:left="0" w:firstLine="294"/>
        <w:contextualSpacing/>
        <w:jc w:val="both"/>
        <w:rPr>
          <w:rFonts w:ascii="Times New Roman" w:eastAsia="Times New Roman" w:hAnsi="Times New Roman"/>
          <w:sz w:val="20"/>
          <w:szCs w:val="20"/>
          <w:lang w:eastAsia="ru-RU"/>
        </w:rPr>
      </w:pPr>
      <w:r w:rsidRPr="00FE470A">
        <w:rPr>
          <w:rFonts w:ascii="Times New Roman" w:eastAsia="Times New Roman" w:hAnsi="Times New Roman"/>
          <w:sz w:val="20"/>
          <w:szCs w:val="20"/>
          <w:lang w:eastAsia="ru-RU"/>
        </w:rPr>
        <w:t xml:space="preserve"> Утвердить состав муниципального штаба по подготовке общеобразовательных организаций к новому 2023 - 2024 учебному году согласно приложению 2.</w:t>
      </w:r>
    </w:p>
    <w:p w:rsidR="00FE470A" w:rsidRPr="00FE470A" w:rsidRDefault="00FE470A" w:rsidP="00E742F7">
      <w:pPr>
        <w:numPr>
          <w:ilvl w:val="0"/>
          <w:numId w:val="22"/>
        </w:numPr>
        <w:spacing w:after="0" w:line="240" w:lineRule="auto"/>
        <w:ind w:left="0" w:firstLine="294"/>
        <w:contextualSpacing/>
        <w:jc w:val="both"/>
        <w:rPr>
          <w:rFonts w:ascii="Times New Roman" w:eastAsia="Times New Roman" w:hAnsi="Times New Roman"/>
          <w:sz w:val="20"/>
          <w:szCs w:val="20"/>
          <w:lang w:eastAsia="ru-RU"/>
        </w:rPr>
      </w:pPr>
      <w:r w:rsidRPr="00FE470A">
        <w:rPr>
          <w:rFonts w:ascii="Times New Roman" w:eastAsia="Times New Roman" w:hAnsi="Times New Roman"/>
          <w:sz w:val="20"/>
          <w:szCs w:val="20"/>
          <w:lang w:eastAsia="ru-RU"/>
        </w:rPr>
        <w:t xml:space="preserve"> Создать муниципальную комиссию по проверке готовности общеобразовательных организаций к новому 2023- 2024 учебному году.</w:t>
      </w:r>
    </w:p>
    <w:p w:rsidR="00FE470A" w:rsidRPr="00FE470A" w:rsidRDefault="00FE470A" w:rsidP="00E742F7">
      <w:pPr>
        <w:numPr>
          <w:ilvl w:val="0"/>
          <w:numId w:val="22"/>
        </w:numPr>
        <w:tabs>
          <w:tab w:val="left" w:pos="709"/>
        </w:tabs>
        <w:spacing w:after="0" w:line="240" w:lineRule="auto"/>
        <w:ind w:left="0" w:firstLine="294"/>
        <w:contextualSpacing/>
        <w:jc w:val="both"/>
        <w:rPr>
          <w:rFonts w:ascii="Times New Roman" w:eastAsia="Times New Roman" w:hAnsi="Times New Roman"/>
          <w:sz w:val="20"/>
          <w:szCs w:val="20"/>
          <w:lang w:eastAsia="ru-RU"/>
        </w:rPr>
      </w:pPr>
      <w:r w:rsidRPr="00FE470A">
        <w:rPr>
          <w:rFonts w:ascii="Times New Roman" w:eastAsia="Times New Roman" w:hAnsi="Times New Roman"/>
          <w:sz w:val="20"/>
          <w:szCs w:val="20"/>
          <w:lang w:eastAsia="ru-RU"/>
        </w:rPr>
        <w:t xml:space="preserve"> Утвердить Положение о муниципальной комиссии по проверке готовности общеобразовательных организаций к новому 2023 - 2024 учебному году, согласно приложению 3.</w:t>
      </w:r>
    </w:p>
    <w:p w:rsidR="00FE470A" w:rsidRPr="00FE470A" w:rsidRDefault="00FE470A" w:rsidP="00E742F7">
      <w:pPr>
        <w:numPr>
          <w:ilvl w:val="0"/>
          <w:numId w:val="22"/>
        </w:numPr>
        <w:tabs>
          <w:tab w:val="left" w:pos="709"/>
        </w:tabs>
        <w:spacing w:after="0" w:line="240" w:lineRule="auto"/>
        <w:ind w:left="0" w:firstLine="294"/>
        <w:contextualSpacing/>
        <w:jc w:val="both"/>
        <w:rPr>
          <w:rFonts w:ascii="Times New Roman" w:eastAsia="Times New Roman" w:hAnsi="Times New Roman"/>
          <w:sz w:val="20"/>
          <w:szCs w:val="20"/>
          <w:lang w:eastAsia="ru-RU"/>
        </w:rPr>
      </w:pPr>
      <w:r w:rsidRPr="00FE470A">
        <w:rPr>
          <w:rFonts w:ascii="Times New Roman" w:eastAsia="Times New Roman" w:hAnsi="Times New Roman"/>
          <w:sz w:val="20"/>
          <w:szCs w:val="20"/>
          <w:lang w:eastAsia="ru-RU"/>
        </w:rPr>
        <w:t>Утвердить состав муниципальной комиссии по проверке готовности общеобразовательных организаций к новому 2023 - 2024 учебному году согласно приложению 4.</w:t>
      </w:r>
    </w:p>
    <w:p w:rsidR="00FE470A" w:rsidRPr="00FE470A" w:rsidRDefault="00FE470A" w:rsidP="00E742F7">
      <w:pPr>
        <w:numPr>
          <w:ilvl w:val="0"/>
          <w:numId w:val="22"/>
        </w:numPr>
        <w:tabs>
          <w:tab w:val="left" w:pos="709"/>
        </w:tabs>
        <w:spacing w:after="0" w:line="240" w:lineRule="auto"/>
        <w:ind w:left="0" w:firstLine="294"/>
        <w:contextualSpacing/>
        <w:jc w:val="both"/>
        <w:rPr>
          <w:rFonts w:ascii="Times New Roman" w:eastAsia="Times New Roman" w:hAnsi="Times New Roman"/>
          <w:sz w:val="20"/>
          <w:szCs w:val="20"/>
          <w:lang w:eastAsia="ru-RU"/>
        </w:rPr>
      </w:pPr>
      <w:r w:rsidRPr="00FE470A">
        <w:rPr>
          <w:rFonts w:ascii="Times New Roman" w:eastAsia="Times New Roman" w:hAnsi="Times New Roman"/>
          <w:sz w:val="20"/>
          <w:szCs w:val="20"/>
          <w:lang w:eastAsia="ru-RU"/>
        </w:rPr>
        <w:t>Утвердить график приемки общеобразовательных организаций к новому 2023-2024 учебному году согласно приложению 5.</w:t>
      </w:r>
    </w:p>
    <w:p w:rsidR="00FE470A" w:rsidRPr="00FE470A" w:rsidRDefault="00FE470A" w:rsidP="00E742F7">
      <w:pPr>
        <w:numPr>
          <w:ilvl w:val="0"/>
          <w:numId w:val="22"/>
        </w:numPr>
        <w:tabs>
          <w:tab w:val="left" w:pos="709"/>
        </w:tabs>
        <w:spacing w:after="0" w:line="240" w:lineRule="auto"/>
        <w:ind w:left="0" w:firstLine="294"/>
        <w:contextualSpacing/>
        <w:jc w:val="both"/>
        <w:rPr>
          <w:rFonts w:ascii="Times New Roman" w:eastAsia="Times New Roman" w:hAnsi="Times New Roman"/>
          <w:sz w:val="20"/>
          <w:szCs w:val="20"/>
          <w:lang w:eastAsia="ru-RU"/>
        </w:rPr>
      </w:pPr>
      <w:r w:rsidRPr="00FE470A">
        <w:rPr>
          <w:rFonts w:ascii="Times New Roman" w:eastAsia="Times New Roman" w:hAnsi="Times New Roman"/>
          <w:sz w:val="20"/>
          <w:szCs w:val="20"/>
          <w:lang w:eastAsia="ru-RU"/>
        </w:rPr>
        <w:t>Предоставить в министерство образования Красноярского края итоговую информацию о готовности общеобразовательных организаций к новому 2023 - 2024 учебному году в срок до 15 августа 2023 года.</w:t>
      </w:r>
    </w:p>
    <w:p w:rsidR="00FE470A" w:rsidRPr="00FE470A" w:rsidRDefault="00FE470A" w:rsidP="00E742F7">
      <w:pPr>
        <w:numPr>
          <w:ilvl w:val="0"/>
          <w:numId w:val="22"/>
        </w:numPr>
        <w:tabs>
          <w:tab w:val="left" w:pos="709"/>
        </w:tabs>
        <w:spacing w:after="0" w:line="240" w:lineRule="auto"/>
        <w:ind w:left="0" w:firstLine="294"/>
        <w:contextualSpacing/>
        <w:jc w:val="both"/>
        <w:rPr>
          <w:rFonts w:ascii="Times New Roman" w:eastAsia="Times New Roman" w:hAnsi="Times New Roman"/>
          <w:sz w:val="20"/>
          <w:szCs w:val="20"/>
          <w:lang w:eastAsia="ru-RU"/>
        </w:rPr>
      </w:pPr>
      <w:r w:rsidRPr="00FE470A">
        <w:rPr>
          <w:rFonts w:ascii="Times New Roman" w:eastAsia="Times New Roman" w:hAnsi="Times New Roman"/>
          <w:sz w:val="20"/>
          <w:szCs w:val="20"/>
          <w:lang w:eastAsia="ru-RU"/>
        </w:rPr>
        <w:t xml:space="preserve"> </w:t>
      </w:r>
      <w:proofErr w:type="gramStart"/>
      <w:r w:rsidRPr="00FE470A">
        <w:rPr>
          <w:rFonts w:ascii="Times New Roman" w:eastAsia="Times New Roman" w:hAnsi="Times New Roman"/>
          <w:sz w:val="20"/>
          <w:szCs w:val="20"/>
          <w:lang w:eastAsia="ru-RU"/>
        </w:rPr>
        <w:t>Контроль за</w:t>
      </w:r>
      <w:proofErr w:type="gramEnd"/>
      <w:r w:rsidRPr="00FE470A">
        <w:rPr>
          <w:rFonts w:ascii="Times New Roman" w:eastAsia="Times New Roman" w:hAnsi="Times New Roman"/>
          <w:sz w:val="20"/>
          <w:szCs w:val="20"/>
          <w:lang w:eastAsia="ru-RU"/>
        </w:rPr>
        <w:t xml:space="preserve"> исполнением настоящего постановления возложить на заместителя Главы Богучанского района по социальным вопросам И.М.Брюханова.</w:t>
      </w:r>
    </w:p>
    <w:p w:rsidR="00FE470A" w:rsidRPr="00FE470A" w:rsidRDefault="00FE470A" w:rsidP="00E742F7">
      <w:pPr>
        <w:widowControl w:val="0"/>
        <w:numPr>
          <w:ilvl w:val="0"/>
          <w:numId w:val="22"/>
        </w:numPr>
        <w:tabs>
          <w:tab w:val="left" w:pos="426"/>
          <w:tab w:val="left" w:pos="709"/>
        </w:tabs>
        <w:spacing w:after="0" w:line="240" w:lineRule="auto"/>
        <w:ind w:left="0" w:firstLine="294"/>
        <w:jc w:val="both"/>
        <w:rPr>
          <w:rFonts w:ascii="Times New Roman" w:eastAsia="Times New Roman" w:hAnsi="Times New Roman"/>
          <w:color w:val="000000"/>
          <w:sz w:val="20"/>
          <w:szCs w:val="20"/>
          <w:lang w:eastAsia="ru-RU"/>
        </w:rPr>
      </w:pPr>
      <w:r w:rsidRPr="00FE470A">
        <w:rPr>
          <w:rFonts w:ascii="Times New Roman" w:eastAsia="Times New Roman" w:hAnsi="Times New Roman"/>
          <w:color w:val="000000"/>
          <w:sz w:val="20"/>
          <w:szCs w:val="20"/>
          <w:lang w:eastAsia="ru-RU"/>
        </w:rPr>
        <w:t xml:space="preserve"> Постановление вступает в силу со дня, следующего за днём опубликования в Официальном вестнике Богучанского района.</w:t>
      </w:r>
    </w:p>
    <w:p w:rsidR="00FE470A" w:rsidRPr="00FE470A" w:rsidRDefault="00FE470A" w:rsidP="00E742F7">
      <w:pPr>
        <w:widowControl w:val="0"/>
        <w:numPr>
          <w:ilvl w:val="0"/>
          <w:numId w:val="22"/>
        </w:numPr>
        <w:tabs>
          <w:tab w:val="left" w:pos="426"/>
          <w:tab w:val="left" w:pos="709"/>
        </w:tabs>
        <w:spacing w:after="0" w:line="240" w:lineRule="auto"/>
        <w:ind w:left="0" w:firstLine="294"/>
        <w:jc w:val="both"/>
        <w:rPr>
          <w:rFonts w:ascii="Times New Roman" w:eastAsia="Times New Roman" w:hAnsi="Times New Roman"/>
          <w:color w:val="000000"/>
          <w:sz w:val="20"/>
          <w:szCs w:val="20"/>
          <w:lang w:eastAsia="ru-RU"/>
        </w:rPr>
      </w:pPr>
      <w:r w:rsidRPr="00FE470A">
        <w:rPr>
          <w:rFonts w:ascii="Times New Roman" w:eastAsia="Times New Roman" w:hAnsi="Times New Roman"/>
          <w:color w:val="000000"/>
          <w:sz w:val="20"/>
          <w:szCs w:val="20"/>
          <w:lang w:eastAsia="ru-RU"/>
        </w:rPr>
        <w:t xml:space="preserve"> Постановление подлежит размещению на официальном сайте Богучанского района </w:t>
      </w:r>
      <w:r w:rsidRPr="00FE470A">
        <w:rPr>
          <w:rFonts w:ascii="Times New Roman" w:eastAsia="Times New Roman" w:hAnsi="Times New Roman"/>
          <w:sz w:val="20"/>
          <w:szCs w:val="20"/>
          <w:lang w:eastAsia="ru-RU"/>
        </w:rPr>
        <w:t>(</w:t>
      </w:r>
      <w:hyperlink r:id="rId352" w:tgtFrame="_blank" w:history="1">
        <w:r w:rsidRPr="00FE470A">
          <w:rPr>
            <w:rFonts w:ascii="Times New Roman" w:eastAsia="Times New Roman" w:hAnsi="Times New Roman"/>
            <w:sz w:val="20"/>
            <w:szCs w:val="20"/>
            <w:u w:val="single"/>
            <w:lang w:val="en-US" w:eastAsia="ru-RU"/>
          </w:rPr>
          <w:t>www</w:t>
        </w:r>
        <w:r w:rsidRPr="00FE470A">
          <w:rPr>
            <w:rFonts w:ascii="Times New Roman" w:eastAsia="Times New Roman" w:hAnsi="Times New Roman"/>
            <w:sz w:val="20"/>
            <w:szCs w:val="20"/>
            <w:u w:val="single"/>
            <w:lang w:eastAsia="ru-RU"/>
          </w:rPr>
          <w:t>.</w:t>
        </w:r>
        <w:r w:rsidRPr="00FE470A">
          <w:rPr>
            <w:rFonts w:ascii="Times New Roman" w:eastAsia="Times New Roman" w:hAnsi="Times New Roman"/>
            <w:sz w:val="20"/>
            <w:szCs w:val="20"/>
            <w:u w:val="single"/>
            <w:lang w:val="en-US" w:eastAsia="ru-RU"/>
          </w:rPr>
          <w:t>boguchansky</w:t>
        </w:r>
        <w:r w:rsidRPr="00FE470A">
          <w:rPr>
            <w:rFonts w:ascii="Times New Roman" w:eastAsia="Times New Roman" w:hAnsi="Times New Roman"/>
            <w:sz w:val="20"/>
            <w:szCs w:val="20"/>
            <w:u w:val="single"/>
            <w:lang w:eastAsia="ru-RU"/>
          </w:rPr>
          <w:t>-</w:t>
        </w:r>
        <w:r w:rsidRPr="00FE470A">
          <w:rPr>
            <w:rFonts w:ascii="Times New Roman" w:eastAsia="Times New Roman" w:hAnsi="Times New Roman"/>
            <w:sz w:val="20"/>
            <w:szCs w:val="20"/>
            <w:u w:val="single"/>
            <w:lang w:val="en-US" w:eastAsia="ru-RU"/>
          </w:rPr>
          <w:t>raion</w:t>
        </w:r>
        <w:r w:rsidRPr="00FE470A">
          <w:rPr>
            <w:rFonts w:ascii="Times New Roman" w:eastAsia="Times New Roman" w:hAnsi="Times New Roman"/>
            <w:sz w:val="20"/>
            <w:szCs w:val="20"/>
            <w:u w:val="single"/>
            <w:lang w:eastAsia="ru-RU"/>
          </w:rPr>
          <w:t>.</w:t>
        </w:r>
        <w:r w:rsidRPr="00FE470A">
          <w:rPr>
            <w:rFonts w:ascii="Times New Roman" w:eastAsia="Times New Roman" w:hAnsi="Times New Roman"/>
            <w:sz w:val="20"/>
            <w:szCs w:val="20"/>
            <w:u w:val="single"/>
            <w:lang w:val="en-US" w:eastAsia="ru-RU"/>
          </w:rPr>
          <w:t>ru</w:t>
        </w:r>
      </w:hyperlink>
      <w:r w:rsidRPr="00FE470A">
        <w:rPr>
          <w:rFonts w:ascii="Times New Roman" w:eastAsia="Times New Roman" w:hAnsi="Times New Roman"/>
          <w:sz w:val="20"/>
          <w:szCs w:val="20"/>
          <w:lang w:eastAsia="ru-RU"/>
        </w:rPr>
        <w:t>), а так же на официальном сайте управления образования администрации</w:t>
      </w:r>
      <w:r w:rsidRPr="00FE470A">
        <w:rPr>
          <w:rFonts w:ascii="Times New Roman" w:eastAsia="Times New Roman" w:hAnsi="Times New Roman"/>
          <w:color w:val="000000"/>
          <w:sz w:val="20"/>
          <w:szCs w:val="20"/>
          <w:lang w:eastAsia="ru-RU"/>
        </w:rPr>
        <w:t xml:space="preserve"> Богучанского района (http://www.boguo.ru). </w:t>
      </w:r>
    </w:p>
    <w:p w:rsidR="00FE470A" w:rsidRPr="00FE470A" w:rsidRDefault="00FE470A" w:rsidP="00FE470A">
      <w:pPr>
        <w:spacing w:after="0" w:line="240" w:lineRule="auto"/>
        <w:jc w:val="both"/>
        <w:rPr>
          <w:rFonts w:ascii="Times New Roman" w:eastAsia="Times New Roman" w:hAnsi="Times New Roman"/>
          <w:sz w:val="20"/>
          <w:szCs w:val="20"/>
          <w:lang w:val="en-US" w:eastAsia="ru-RU"/>
        </w:rPr>
      </w:pPr>
    </w:p>
    <w:p w:rsidR="00FE470A" w:rsidRPr="00FC4039" w:rsidRDefault="00FE470A" w:rsidP="00FE470A">
      <w:pPr>
        <w:spacing w:after="0" w:line="240" w:lineRule="auto"/>
        <w:jc w:val="center"/>
        <w:rPr>
          <w:rFonts w:ascii="Times New Roman" w:eastAsia="Times New Roman" w:hAnsi="Times New Roman"/>
          <w:bCs/>
          <w:sz w:val="20"/>
          <w:szCs w:val="20"/>
          <w:lang w:eastAsia="ru-RU"/>
        </w:rPr>
      </w:pPr>
      <w:r w:rsidRPr="00FE470A">
        <w:rPr>
          <w:rFonts w:ascii="Times New Roman" w:eastAsia="Times New Roman" w:hAnsi="Times New Roman"/>
          <w:sz w:val="20"/>
          <w:szCs w:val="20"/>
          <w:lang w:eastAsia="ru-RU"/>
        </w:rPr>
        <w:t>И.о. Главы Богучанского района</w:t>
      </w:r>
      <w:r w:rsidRPr="00FE470A">
        <w:rPr>
          <w:rFonts w:ascii="Times New Roman" w:eastAsia="Times New Roman" w:hAnsi="Times New Roman"/>
          <w:sz w:val="20"/>
          <w:szCs w:val="20"/>
          <w:lang w:eastAsia="ru-RU"/>
        </w:rPr>
        <w:tab/>
      </w:r>
      <w:r w:rsidRPr="00FE470A">
        <w:rPr>
          <w:rFonts w:ascii="Times New Roman" w:eastAsia="Times New Roman" w:hAnsi="Times New Roman"/>
          <w:sz w:val="20"/>
          <w:szCs w:val="20"/>
          <w:lang w:eastAsia="ru-RU"/>
        </w:rPr>
        <w:tab/>
        <w:t xml:space="preserve">          </w:t>
      </w:r>
      <w:r w:rsidRPr="00FE470A">
        <w:rPr>
          <w:rFonts w:ascii="Times New Roman" w:eastAsia="Times New Roman" w:hAnsi="Times New Roman"/>
          <w:sz w:val="20"/>
          <w:szCs w:val="20"/>
          <w:lang w:eastAsia="ru-RU"/>
        </w:rPr>
        <w:tab/>
        <w:t xml:space="preserve">                             В.М. Любим</w:t>
      </w:r>
    </w:p>
    <w:p w:rsidR="00BA7D64" w:rsidRPr="0006019E" w:rsidRDefault="00BA7D64" w:rsidP="0006019E">
      <w:pPr>
        <w:spacing w:after="0" w:line="240" w:lineRule="auto"/>
        <w:ind w:firstLine="360"/>
        <w:jc w:val="both"/>
        <w:rPr>
          <w:rFonts w:ascii="Times New Roman" w:eastAsia="Times New Roman" w:hAnsi="Times New Roman"/>
          <w:sz w:val="20"/>
          <w:szCs w:val="20"/>
          <w:lang w:eastAsia="ru-RU"/>
        </w:rPr>
      </w:pPr>
    </w:p>
    <w:p w:rsidR="00BA7D64" w:rsidRPr="00FE470A" w:rsidRDefault="00BA7D64" w:rsidP="0006019E">
      <w:pPr>
        <w:spacing w:after="0" w:line="240" w:lineRule="auto"/>
        <w:ind w:firstLine="360"/>
        <w:jc w:val="both"/>
        <w:rPr>
          <w:rFonts w:ascii="Times New Roman" w:eastAsia="Times New Roman" w:hAnsi="Times New Roman"/>
          <w:sz w:val="20"/>
          <w:szCs w:val="20"/>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19"/>
        <w:gridCol w:w="3651"/>
      </w:tblGrid>
      <w:tr w:rsidR="00FE470A" w:rsidRPr="00FE470A" w:rsidTr="00EE410D">
        <w:tc>
          <w:tcPr>
            <w:tcW w:w="5920" w:type="dxa"/>
          </w:tcPr>
          <w:p w:rsidR="00FE470A" w:rsidRPr="00FE470A" w:rsidRDefault="00FE470A" w:rsidP="00FE470A">
            <w:pPr>
              <w:spacing w:after="0" w:line="240" w:lineRule="auto"/>
              <w:rPr>
                <w:rFonts w:ascii="Times New Roman" w:hAnsi="Times New Roman"/>
                <w:sz w:val="20"/>
                <w:szCs w:val="20"/>
              </w:rPr>
            </w:pPr>
          </w:p>
        </w:tc>
        <w:tc>
          <w:tcPr>
            <w:tcW w:w="3651" w:type="dxa"/>
          </w:tcPr>
          <w:p w:rsidR="00FE470A" w:rsidRPr="00FE470A" w:rsidRDefault="00FE470A" w:rsidP="00FE470A">
            <w:pPr>
              <w:spacing w:after="0" w:line="240" w:lineRule="auto"/>
              <w:jc w:val="right"/>
              <w:rPr>
                <w:rFonts w:ascii="Times New Roman" w:eastAsia="Times New Roman" w:hAnsi="Times New Roman"/>
                <w:sz w:val="18"/>
                <w:szCs w:val="20"/>
                <w:lang w:eastAsia="ru-RU"/>
              </w:rPr>
            </w:pPr>
            <w:r w:rsidRPr="00FE470A">
              <w:rPr>
                <w:rFonts w:ascii="Times New Roman" w:eastAsia="Times New Roman" w:hAnsi="Times New Roman"/>
                <w:sz w:val="18"/>
                <w:szCs w:val="20"/>
                <w:lang w:eastAsia="ru-RU"/>
              </w:rPr>
              <w:t>Приложение 1 к постановлению</w:t>
            </w:r>
          </w:p>
          <w:p w:rsidR="00FE470A" w:rsidRPr="00FE470A" w:rsidRDefault="00FE470A" w:rsidP="00FE470A">
            <w:pPr>
              <w:spacing w:after="0" w:line="240" w:lineRule="auto"/>
              <w:jc w:val="right"/>
              <w:rPr>
                <w:rFonts w:ascii="Times New Roman" w:eastAsia="Times New Roman" w:hAnsi="Times New Roman"/>
                <w:sz w:val="18"/>
                <w:szCs w:val="20"/>
                <w:lang w:eastAsia="ru-RU"/>
              </w:rPr>
            </w:pPr>
            <w:r w:rsidRPr="00FE470A">
              <w:rPr>
                <w:rFonts w:ascii="Times New Roman" w:eastAsia="Times New Roman" w:hAnsi="Times New Roman"/>
                <w:sz w:val="18"/>
                <w:szCs w:val="20"/>
                <w:lang w:eastAsia="ru-RU"/>
              </w:rPr>
              <w:t xml:space="preserve"> администрации Богучанского района от 30.05.2023      №537 -</w:t>
            </w:r>
            <w:proofErr w:type="gramStart"/>
            <w:r w:rsidRPr="00FE470A">
              <w:rPr>
                <w:rFonts w:ascii="Times New Roman" w:eastAsia="Times New Roman" w:hAnsi="Times New Roman"/>
                <w:sz w:val="18"/>
                <w:szCs w:val="20"/>
                <w:lang w:eastAsia="ru-RU"/>
              </w:rPr>
              <w:t>п</w:t>
            </w:r>
            <w:proofErr w:type="gramEnd"/>
          </w:p>
          <w:p w:rsidR="00FE470A" w:rsidRPr="00FE470A" w:rsidRDefault="00FE470A" w:rsidP="00FE470A">
            <w:pPr>
              <w:spacing w:after="0" w:line="240" w:lineRule="auto"/>
              <w:rPr>
                <w:rFonts w:ascii="Times New Roman" w:hAnsi="Times New Roman"/>
                <w:sz w:val="20"/>
                <w:szCs w:val="20"/>
              </w:rPr>
            </w:pPr>
          </w:p>
        </w:tc>
      </w:tr>
    </w:tbl>
    <w:p w:rsidR="00FE470A" w:rsidRPr="00FE470A" w:rsidRDefault="00FE470A" w:rsidP="00FE470A">
      <w:pPr>
        <w:spacing w:after="0" w:line="240" w:lineRule="auto"/>
        <w:rPr>
          <w:rFonts w:ascii="Times New Roman" w:hAnsi="Times New Roman"/>
          <w:sz w:val="20"/>
          <w:szCs w:val="20"/>
          <w:lang w:val="en-US"/>
        </w:rPr>
      </w:pPr>
    </w:p>
    <w:p w:rsidR="00FE470A" w:rsidRPr="00FE470A" w:rsidRDefault="00FE470A" w:rsidP="00FE470A">
      <w:pPr>
        <w:widowControl w:val="0"/>
        <w:spacing w:after="0" w:line="240" w:lineRule="auto"/>
        <w:jc w:val="center"/>
        <w:rPr>
          <w:rFonts w:ascii="Times New Roman" w:eastAsia="Times New Roman" w:hAnsi="Times New Roman"/>
          <w:sz w:val="20"/>
          <w:szCs w:val="20"/>
          <w:lang w:eastAsia="ru-RU"/>
        </w:rPr>
      </w:pPr>
      <w:r w:rsidRPr="00FE470A">
        <w:rPr>
          <w:rFonts w:ascii="Times New Roman" w:eastAsia="Times New Roman" w:hAnsi="Times New Roman"/>
          <w:color w:val="000000"/>
          <w:sz w:val="20"/>
          <w:szCs w:val="20"/>
          <w:lang w:eastAsia="ru-RU"/>
        </w:rPr>
        <w:t>Положение</w:t>
      </w:r>
      <w:r w:rsidRPr="00FE470A">
        <w:rPr>
          <w:rFonts w:ascii="Times New Roman" w:eastAsia="Times New Roman" w:hAnsi="Times New Roman"/>
          <w:sz w:val="20"/>
          <w:szCs w:val="20"/>
          <w:lang w:eastAsia="ru-RU"/>
        </w:rPr>
        <w:t xml:space="preserve"> </w:t>
      </w:r>
      <w:r w:rsidRPr="00FE470A">
        <w:rPr>
          <w:rFonts w:ascii="Times New Roman" w:eastAsia="Times New Roman" w:hAnsi="Times New Roman"/>
          <w:color w:val="000000"/>
          <w:sz w:val="20"/>
          <w:szCs w:val="20"/>
          <w:lang w:eastAsia="ru-RU"/>
        </w:rPr>
        <w:t>о штабе по подготовке муниципальных общеобразовательных учреждений</w:t>
      </w:r>
      <w:r w:rsidRPr="00FE470A">
        <w:rPr>
          <w:rFonts w:ascii="Times New Roman" w:eastAsia="Times New Roman" w:hAnsi="Times New Roman"/>
          <w:sz w:val="20"/>
          <w:szCs w:val="20"/>
          <w:lang w:eastAsia="ru-RU"/>
        </w:rPr>
        <w:t xml:space="preserve"> </w:t>
      </w:r>
      <w:r w:rsidRPr="00FE470A">
        <w:rPr>
          <w:rFonts w:ascii="Times New Roman" w:eastAsia="Times New Roman" w:hAnsi="Times New Roman"/>
          <w:color w:val="000000"/>
          <w:sz w:val="20"/>
          <w:szCs w:val="20"/>
          <w:lang w:eastAsia="ru-RU"/>
        </w:rPr>
        <w:t>к новому 2023-2024 учебному году и обеспечению в них условий организации образовательного процесса</w:t>
      </w:r>
    </w:p>
    <w:p w:rsidR="00FE470A" w:rsidRPr="00FE470A" w:rsidRDefault="00FE470A" w:rsidP="00FE470A">
      <w:pPr>
        <w:widowControl w:val="0"/>
        <w:spacing w:after="0" w:line="240" w:lineRule="auto"/>
        <w:ind w:left="20"/>
        <w:jc w:val="center"/>
        <w:rPr>
          <w:rFonts w:ascii="Times New Roman" w:eastAsia="Times New Roman" w:hAnsi="Times New Roman"/>
          <w:sz w:val="20"/>
          <w:szCs w:val="20"/>
          <w:lang w:eastAsia="ru-RU"/>
        </w:rPr>
      </w:pPr>
    </w:p>
    <w:p w:rsidR="00FE470A" w:rsidRPr="00FE470A" w:rsidRDefault="00FE470A" w:rsidP="00E742F7">
      <w:pPr>
        <w:widowControl w:val="0"/>
        <w:numPr>
          <w:ilvl w:val="0"/>
          <w:numId w:val="23"/>
        </w:numPr>
        <w:tabs>
          <w:tab w:val="left" w:pos="3786"/>
        </w:tabs>
        <w:spacing w:after="0" w:line="240" w:lineRule="auto"/>
        <w:ind w:left="3500"/>
        <w:jc w:val="both"/>
        <w:rPr>
          <w:rFonts w:ascii="Times New Roman" w:eastAsia="Times New Roman" w:hAnsi="Times New Roman"/>
          <w:sz w:val="20"/>
          <w:szCs w:val="20"/>
          <w:lang w:eastAsia="ru-RU"/>
        </w:rPr>
      </w:pPr>
      <w:r w:rsidRPr="00FE470A">
        <w:rPr>
          <w:rFonts w:ascii="Times New Roman" w:eastAsia="Times New Roman" w:hAnsi="Times New Roman"/>
          <w:color w:val="000000"/>
          <w:sz w:val="20"/>
          <w:szCs w:val="20"/>
          <w:lang w:eastAsia="ru-RU"/>
        </w:rPr>
        <w:t>Общие положения</w:t>
      </w:r>
    </w:p>
    <w:p w:rsidR="00FE470A" w:rsidRPr="00FE470A" w:rsidRDefault="00FE470A" w:rsidP="00E742F7">
      <w:pPr>
        <w:widowControl w:val="0"/>
        <w:numPr>
          <w:ilvl w:val="0"/>
          <w:numId w:val="24"/>
        </w:numPr>
        <w:tabs>
          <w:tab w:val="left" w:pos="1412"/>
        </w:tabs>
        <w:spacing w:after="0" w:line="240" w:lineRule="auto"/>
        <w:ind w:firstLine="740"/>
        <w:jc w:val="both"/>
        <w:rPr>
          <w:rFonts w:ascii="Times New Roman" w:eastAsia="Times New Roman" w:hAnsi="Times New Roman"/>
          <w:sz w:val="20"/>
          <w:szCs w:val="20"/>
          <w:lang w:eastAsia="ru-RU"/>
        </w:rPr>
      </w:pPr>
      <w:proofErr w:type="gramStart"/>
      <w:r w:rsidRPr="00FE470A">
        <w:rPr>
          <w:rFonts w:ascii="Times New Roman" w:eastAsia="Times New Roman" w:hAnsi="Times New Roman"/>
          <w:color w:val="000000"/>
          <w:sz w:val="20"/>
          <w:szCs w:val="20"/>
          <w:lang w:eastAsia="ru-RU"/>
        </w:rPr>
        <w:t xml:space="preserve">Штаб по подготовке муниципальных общеобразовательных учреждений к новому 2023-2024 учебному году и обеспечению в них условий организации образовательного процесса (далее - Штаб) создается в целях реализации статьи 9 Федерального закона от 29.12.2012 г. № 273-Ф3 "Об образовании в Российской Федерации", </w:t>
      </w:r>
      <w:r w:rsidRPr="00FE470A">
        <w:rPr>
          <w:rFonts w:ascii="Times New Roman" w:eastAsia="Times New Roman" w:hAnsi="Times New Roman"/>
          <w:sz w:val="20"/>
          <w:szCs w:val="20"/>
          <w:lang w:eastAsia="ru-RU"/>
        </w:rPr>
        <w:t xml:space="preserve">распоряжения Правительства Красноярского края от 23.05.2023 г. № 358-р «О </w:t>
      </w:r>
      <w:r w:rsidRPr="00FE470A">
        <w:rPr>
          <w:rFonts w:ascii="Times New Roman" w:eastAsia="Times New Roman" w:hAnsi="Times New Roman"/>
          <w:sz w:val="20"/>
          <w:szCs w:val="20"/>
          <w:lang w:eastAsia="ru-RU"/>
        </w:rPr>
        <w:lastRenderedPageBreak/>
        <w:t>подготовке образовательных организаций края к новому 2023/24 учебному году»</w:t>
      </w:r>
      <w:proofErr w:type="gramEnd"/>
    </w:p>
    <w:p w:rsidR="00FE470A" w:rsidRPr="00FE470A" w:rsidRDefault="00FE470A" w:rsidP="00E742F7">
      <w:pPr>
        <w:widowControl w:val="0"/>
        <w:numPr>
          <w:ilvl w:val="0"/>
          <w:numId w:val="24"/>
        </w:numPr>
        <w:tabs>
          <w:tab w:val="left" w:pos="1412"/>
        </w:tabs>
        <w:spacing w:after="0" w:line="240" w:lineRule="auto"/>
        <w:ind w:firstLine="740"/>
        <w:jc w:val="both"/>
        <w:rPr>
          <w:rFonts w:ascii="Times New Roman" w:eastAsia="Times New Roman" w:hAnsi="Times New Roman"/>
          <w:sz w:val="20"/>
          <w:szCs w:val="20"/>
          <w:lang w:eastAsia="ru-RU"/>
        </w:rPr>
      </w:pPr>
      <w:r w:rsidRPr="00FE470A">
        <w:rPr>
          <w:rFonts w:ascii="Times New Roman" w:eastAsia="Times New Roman" w:hAnsi="Times New Roman"/>
          <w:color w:val="000000"/>
          <w:sz w:val="20"/>
          <w:szCs w:val="20"/>
          <w:lang w:eastAsia="ru-RU"/>
        </w:rPr>
        <w:t>Организация Штаба проводится в целях осуществления своевременной подготовки общеобразовательных учреждений к новому 2023-2024 учебному году и обеспечения в них условий организации образовательного процесса, а также контроля за качественной, бесперебойной и надежной эксплуатацией общеобразовательных учреждений и соблюдения ими контрольных нормативов и показателей, зафиксированных в лицензиях и приложениях к ним.</w:t>
      </w:r>
    </w:p>
    <w:p w:rsidR="00FE470A" w:rsidRPr="00FE470A" w:rsidRDefault="00FE470A" w:rsidP="00E742F7">
      <w:pPr>
        <w:widowControl w:val="0"/>
        <w:numPr>
          <w:ilvl w:val="0"/>
          <w:numId w:val="24"/>
        </w:numPr>
        <w:tabs>
          <w:tab w:val="left" w:pos="1412"/>
        </w:tabs>
        <w:spacing w:after="0" w:line="240" w:lineRule="auto"/>
        <w:ind w:firstLine="740"/>
        <w:jc w:val="both"/>
        <w:rPr>
          <w:rFonts w:ascii="Times New Roman" w:eastAsia="Times New Roman" w:hAnsi="Times New Roman"/>
          <w:sz w:val="20"/>
          <w:szCs w:val="20"/>
          <w:lang w:eastAsia="ru-RU"/>
        </w:rPr>
      </w:pPr>
      <w:r w:rsidRPr="00FE470A">
        <w:rPr>
          <w:rFonts w:ascii="Times New Roman" w:eastAsia="Times New Roman" w:hAnsi="Times New Roman"/>
          <w:color w:val="000000"/>
          <w:sz w:val="20"/>
          <w:szCs w:val="20"/>
          <w:lang w:eastAsia="ru-RU"/>
        </w:rPr>
        <w:t>Штаб руководствуется в своей деятельности Гражданским кодексом Российской Федерации, Федеральным законом от 29.12.2012 г. № 273-Ф3 "Об образовании в Российской Федерации", распоряжением Правительства Красноярского края от 23.05.2023 г. № 358-р «О</w:t>
      </w:r>
      <w:r w:rsidRPr="00FE470A">
        <w:rPr>
          <w:rFonts w:ascii="Times New Roman" w:eastAsia="Times New Roman" w:hAnsi="Times New Roman"/>
          <w:sz w:val="20"/>
          <w:szCs w:val="20"/>
          <w:lang w:eastAsia="ru-RU"/>
        </w:rPr>
        <w:t xml:space="preserve"> подготовке образовательных организаций края к новому 2023/24 учебному году»</w:t>
      </w:r>
      <w:r w:rsidRPr="00FE470A">
        <w:rPr>
          <w:rFonts w:ascii="Times New Roman" w:eastAsia="Times New Roman" w:hAnsi="Times New Roman"/>
          <w:color w:val="000000"/>
          <w:sz w:val="20"/>
          <w:szCs w:val="20"/>
          <w:lang w:eastAsia="ru-RU"/>
        </w:rPr>
        <w:t>, а также настоящим Положением.</w:t>
      </w:r>
    </w:p>
    <w:p w:rsidR="00FE470A" w:rsidRPr="00FE470A" w:rsidRDefault="00FE470A" w:rsidP="00E742F7">
      <w:pPr>
        <w:widowControl w:val="0"/>
        <w:numPr>
          <w:ilvl w:val="0"/>
          <w:numId w:val="24"/>
        </w:numPr>
        <w:tabs>
          <w:tab w:val="left" w:pos="1412"/>
        </w:tabs>
        <w:spacing w:after="0" w:line="240" w:lineRule="auto"/>
        <w:ind w:firstLine="740"/>
        <w:jc w:val="both"/>
        <w:rPr>
          <w:rFonts w:ascii="Times New Roman" w:eastAsia="Times New Roman" w:hAnsi="Times New Roman"/>
          <w:sz w:val="20"/>
          <w:szCs w:val="20"/>
          <w:lang w:eastAsia="ru-RU"/>
        </w:rPr>
      </w:pPr>
      <w:proofErr w:type="gramStart"/>
      <w:r w:rsidRPr="00FE470A">
        <w:rPr>
          <w:rFonts w:ascii="Times New Roman" w:eastAsia="Times New Roman" w:hAnsi="Times New Roman"/>
          <w:color w:val="000000"/>
          <w:sz w:val="20"/>
          <w:szCs w:val="20"/>
          <w:lang w:eastAsia="ru-RU"/>
        </w:rPr>
        <w:t>Штаб взаимодействует с администрацией Богучанского района,</w:t>
      </w:r>
      <w:r w:rsidRPr="00FE470A">
        <w:rPr>
          <w:rFonts w:ascii="Times New Roman" w:eastAsia="Times New Roman" w:hAnsi="Times New Roman"/>
          <w:sz w:val="20"/>
          <w:szCs w:val="20"/>
          <w:lang w:eastAsia="ru-RU"/>
        </w:rPr>
        <w:t xml:space="preserve"> Отделением надзорной деятельности и профилактической работы по Богучанскому району УНДиПР ГУ МЧС России по Красноярскому краю</w:t>
      </w:r>
      <w:r w:rsidRPr="00FE470A">
        <w:rPr>
          <w:rFonts w:ascii="Times New Roman" w:eastAsia="Times New Roman" w:hAnsi="Times New Roman"/>
          <w:color w:val="000000"/>
          <w:sz w:val="20"/>
          <w:szCs w:val="20"/>
          <w:lang w:eastAsia="ru-RU"/>
        </w:rPr>
        <w:t>,</w:t>
      </w:r>
      <w:r w:rsidRPr="00FE470A">
        <w:rPr>
          <w:rFonts w:ascii="Times New Roman" w:eastAsia="Times New Roman" w:hAnsi="Times New Roman"/>
          <w:sz w:val="20"/>
          <w:szCs w:val="20"/>
          <w:lang w:eastAsia="ru-RU"/>
        </w:rPr>
        <w:t xml:space="preserve"> ОВО по Богучанскому району - ФГКУ «УВО ВНГ России по Красноярскому краю», Отделом МВД России по Богучанскому району, ОГИБДД Отдела МВД России по Богучанскому району</w:t>
      </w:r>
      <w:r w:rsidRPr="00FE470A">
        <w:rPr>
          <w:rFonts w:ascii="Times New Roman" w:eastAsia="Times New Roman" w:hAnsi="Times New Roman"/>
          <w:color w:val="000000"/>
          <w:sz w:val="20"/>
          <w:szCs w:val="20"/>
          <w:lang w:eastAsia="ru-RU"/>
        </w:rPr>
        <w:t>, МКУ «Служба заказчика» в части консолидации усилий по подготовке общеобразовательных учреждений к новому 2023-2024</w:t>
      </w:r>
      <w:proofErr w:type="gramEnd"/>
      <w:r w:rsidRPr="00FE470A">
        <w:rPr>
          <w:rFonts w:ascii="Times New Roman" w:eastAsia="Times New Roman" w:hAnsi="Times New Roman"/>
          <w:color w:val="000000"/>
          <w:sz w:val="20"/>
          <w:szCs w:val="20"/>
          <w:lang w:eastAsia="ru-RU"/>
        </w:rPr>
        <w:t xml:space="preserve"> учебному году и обеспечению в них условий организации образовательного процесса.</w:t>
      </w:r>
    </w:p>
    <w:p w:rsidR="00FE470A" w:rsidRDefault="00FE470A" w:rsidP="00FE470A">
      <w:pPr>
        <w:widowControl w:val="0"/>
        <w:spacing w:after="0" w:line="240" w:lineRule="auto"/>
        <w:ind w:firstLine="740"/>
        <w:jc w:val="both"/>
        <w:rPr>
          <w:rFonts w:ascii="Times New Roman" w:eastAsia="Times New Roman" w:hAnsi="Times New Roman"/>
          <w:color w:val="000000"/>
          <w:sz w:val="20"/>
          <w:szCs w:val="20"/>
          <w:lang w:val="en-US" w:eastAsia="ru-RU"/>
        </w:rPr>
      </w:pPr>
      <w:r w:rsidRPr="00FE470A">
        <w:rPr>
          <w:rFonts w:ascii="Times New Roman" w:eastAsia="Times New Roman" w:hAnsi="Times New Roman"/>
          <w:color w:val="000000"/>
          <w:sz w:val="20"/>
          <w:szCs w:val="20"/>
          <w:lang w:eastAsia="ru-RU"/>
        </w:rPr>
        <w:t>Деятельность Штаба основывается на принципах коллегиальности и ответственности.</w:t>
      </w:r>
    </w:p>
    <w:p w:rsidR="00FE470A" w:rsidRPr="00FE470A" w:rsidRDefault="00FE470A" w:rsidP="00FE470A">
      <w:pPr>
        <w:widowControl w:val="0"/>
        <w:spacing w:after="0" w:line="240" w:lineRule="auto"/>
        <w:ind w:firstLine="740"/>
        <w:jc w:val="both"/>
        <w:rPr>
          <w:rFonts w:ascii="Times New Roman" w:eastAsia="Times New Roman" w:hAnsi="Times New Roman"/>
          <w:sz w:val="20"/>
          <w:szCs w:val="20"/>
          <w:lang w:val="en-US" w:eastAsia="ru-RU"/>
        </w:rPr>
      </w:pPr>
    </w:p>
    <w:p w:rsidR="00FE470A" w:rsidRDefault="00FE470A" w:rsidP="00FE470A">
      <w:pPr>
        <w:widowControl w:val="0"/>
        <w:tabs>
          <w:tab w:val="left" w:pos="3786"/>
        </w:tabs>
        <w:spacing w:after="0" w:line="240" w:lineRule="auto"/>
        <w:jc w:val="center"/>
        <w:rPr>
          <w:rFonts w:ascii="Times New Roman" w:eastAsia="Times New Roman" w:hAnsi="Times New Roman"/>
          <w:color w:val="000000"/>
          <w:sz w:val="20"/>
          <w:szCs w:val="20"/>
          <w:lang w:val="en-US" w:eastAsia="ru-RU"/>
        </w:rPr>
      </w:pPr>
      <w:r w:rsidRPr="00FE470A">
        <w:rPr>
          <w:rFonts w:ascii="Times New Roman" w:eastAsia="Times New Roman" w:hAnsi="Times New Roman"/>
          <w:color w:val="000000"/>
          <w:sz w:val="20"/>
          <w:szCs w:val="20"/>
          <w:lang w:eastAsia="ru-RU"/>
        </w:rPr>
        <w:t>2. Функции Штаба</w:t>
      </w:r>
    </w:p>
    <w:p w:rsidR="00FE470A" w:rsidRPr="00FE470A" w:rsidRDefault="00FE470A" w:rsidP="00FE470A">
      <w:pPr>
        <w:widowControl w:val="0"/>
        <w:tabs>
          <w:tab w:val="left" w:pos="3786"/>
        </w:tabs>
        <w:spacing w:after="0" w:line="240" w:lineRule="auto"/>
        <w:jc w:val="center"/>
        <w:rPr>
          <w:rFonts w:ascii="Times New Roman" w:eastAsia="Times New Roman" w:hAnsi="Times New Roman"/>
          <w:sz w:val="20"/>
          <w:szCs w:val="20"/>
          <w:lang w:val="en-US" w:eastAsia="ru-RU"/>
        </w:rPr>
      </w:pPr>
    </w:p>
    <w:p w:rsidR="00FE470A" w:rsidRPr="00FE470A" w:rsidRDefault="00FE470A" w:rsidP="00E742F7">
      <w:pPr>
        <w:widowControl w:val="0"/>
        <w:numPr>
          <w:ilvl w:val="0"/>
          <w:numId w:val="25"/>
        </w:numPr>
        <w:tabs>
          <w:tab w:val="left" w:pos="1412"/>
        </w:tabs>
        <w:spacing w:after="0" w:line="240" w:lineRule="auto"/>
        <w:ind w:firstLine="740"/>
        <w:jc w:val="both"/>
        <w:rPr>
          <w:rFonts w:ascii="Times New Roman" w:eastAsia="Times New Roman" w:hAnsi="Times New Roman"/>
          <w:sz w:val="20"/>
          <w:szCs w:val="20"/>
          <w:lang w:eastAsia="ru-RU"/>
        </w:rPr>
      </w:pPr>
      <w:r w:rsidRPr="00FE470A">
        <w:rPr>
          <w:rFonts w:ascii="Times New Roman" w:eastAsia="Times New Roman" w:hAnsi="Times New Roman"/>
          <w:color w:val="000000"/>
          <w:sz w:val="20"/>
          <w:szCs w:val="20"/>
          <w:lang w:eastAsia="ru-RU"/>
        </w:rPr>
        <w:t>В процессе своей деятельности Штаб выполняет следующие функции:</w:t>
      </w:r>
    </w:p>
    <w:p w:rsidR="00FE470A" w:rsidRPr="00FE470A" w:rsidRDefault="00FE470A" w:rsidP="00FE470A">
      <w:pPr>
        <w:widowControl w:val="0"/>
        <w:spacing w:after="0" w:line="240" w:lineRule="auto"/>
        <w:ind w:firstLine="426"/>
        <w:jc w:val="both"/>
        <w:rPr>
          <w:rFonts w:ascii="Times New Roman" w:eastAsia="Times New Roman" w:hAnsi="Times New Roman"/>
          <w:color w:val="000000"/>
          <w:sz w:val="20"/>
          <w:szCs w:val="20"/>
          <w:lang w:eastAsia="ru-RU"/>
        </w:rPr>
      </w:pPr>
      <w:r w:rsidRPr="00FE470A">
        <w:rPr>
          <w:rFonts w:ascii="Times New Roman" w:eastAsia="Times New Roman" w:hAnsi="Times New Roman"/>
          <w:color w:val="000000"/>
          <w:sz w:val="20"/>
          <w:szCs w:val="20"/>
          <w:lang w:eastAsia="ru-RU"/>
        </w:rPr>
        <w:t>- обеспечивает  оперативное решение  вопросов  связанных с  капитальным и текущим ремонтом, а так же работой по благоустройству территорий;</w:t>
      </w:r>
    </w:p>
    <w:p w:rsidR="00FE470A" w:rsidRPr="00FE470A" w:rsidRDefault="00FE470A" w:rsidP="00FE470A">
      <w:pPr>
        <w:widowControl w:val="0"/>
        <w:spacing w:after="0" w:line="240" w:lineRule="auto"/>
        <w:ind w:firstLine="426"/>
        <w:jc w:val="both"/>
        <w:rPr>
          <w:rFonts w:ascii="Times New Roman" w:eastAsia="Times New Roman" w:hAnsi="Times New Roman"/>
          <w:sz w:val="20"/>
          <w:szCs w:val="20"/>
          <w:lang w:eastAsia="ru-RU"/>
        </w:rPr>
      </w:pPr>
      <w:r w:rsidRPr="00FE470A">
        <w:rPr>
          <w:rFonts w:ascii="Times New Roman" w:eastAsia="Times New Roman" w:hAnsi="Times New Roman"/>
          <w:color w:val="000000"/>
          <w:sz w:val="20"/>
          <w:szCs w:val="20"/>
          <w:lang w:eastAsia="ru-RU"/>
        </w:rPr>
        <w:t>- осуществляет контроль комплекса ремонтных работ для обеспечения нормального функционирования отопительных систем, систем водопровода и канализации и сетей электроснабжения в общеобразовательных учреждениях;</w:t>
      </w:r>
    </w:p>
    <w:p w:rsidR="00FE470A" w:rsidRPr="00FE470A" w:rsidRDefault="00FE470A" w:rsidP="00FE470A">
      <w:pPr>
        <w:widowControl w:val="0"/>
        <w:spacing w:after="0" w:line="240" w:lineRule="auto"/>
        <w:ind w:firstLine="426"/>
        <w:jc w:val="both"/>
        <w:rPr>
          <w:rFonts w:ascii="Times New Roman" w:eastAsia="Times New Roman" w:hAnsi="Times New Roman"/>
          <w:sz w:val="20"/>
          <w:szCs w:val="20"/>
          <w:lang w:eastAsia="ru-RU"/>
        </w:rPr>
      </w:pPr>
      <w:r w:rsidRPr="00FE470A">
        <w:rPr>
          <w:rFonts w:ascii="Times New Roman" w:eastAsia="Times New Roman" w:hAnsi="Times New Roman"/>
          <w:color w:val="000000"/>
          <w:sz w:val="20"/>
          <w:szCs w:val="20"/>
          <w:lang w:eastAsia="ru-RU"/>
        </w:rPr>
        <w:t>- осуществляет контроль над ходом подготовки к новому учебному году;</w:t>
      </w:r>
    </w:p>
    <w:p w:rsidR="00FE470A" w:rsidRPr="00FE470A" w:rsidRDefault="00FE470A" w:rsidP="00FE470A">
      <w:pPr>
        <w:widowControl w:val="0"/>
        <w:spacing w:after="0" w:line="240" w:lineRule="auto"/>
        <w:ind w:firstLine="426"/>
        <w:jc w:val="both"/>
        <w:rPr>
          <w:rFonts w:ascii="Times New Roman" w:eastAsia="Times New Roman" w:hAnsi="Times New Roman"/>
          <w:color w:val="000000"/>
          <w:sz w:val="20"/>
          <w:szCs w:val="20"/>
          <w:lang w:eastAsia="ru-RU"/>
        </w:rPr>
      </w:pPr>
      <w:r w:rsidRPr="00FE470A">
        <w:rPr>
          <w:rFonts w:ascii="Times New Roman" w:eastAsia="Times New Roman" w:hAnsi="Times New Roman"/>
          <w:color w:val="000000"/>
          <w:sz w:val="20"/>
          <w:szCs w:val="20"/>
          <w:lang w:eastAsia="ru-RU"/>
        </w:rPr>
        <w:t xml:space="preserve">- осуществляет контроль над ходом подготовки к отопительному сезону в общеобразовательных учреждениях. </w:t>
      </w:r>
    </w:p>
    <w:p w:rsidR="00FE470A" w:rsidRPr="00FE470A" w:rsidRDefault="00FE470A" w:rsidP="00FE470A">
      <w:pPr>
        <w:widowControl w:val="0"/>
        <w:spacing w:after="0" w:line="240" w:lineRule="auto"/>
        <w:ind w:firstLine="426"/>
        <w:jc w:val="both"/>
        <w:rPr>
          <w:rFonts w:ascii="Times New Roman" w:eastAsia="Times New Roman" w:hAnsi="Times New Roman"/>
          <w:sz w:val="20"/>
          <w:szCs w:val="20"/>
          <w:lang w:eastAsia="ru-RU"/>
        </w:rPr>
      </w:pPr>
      <w:r w:rsidRPr="00FE470A">
        <w:rPr>
          <w:rFonts w:ascii="Times New Roman" w:eastAsia="Times New Roman" w:hAnsi="Times New Roman"/>
          <w:color w:val="000000"/>
          <w:sz w:val="20"/>
          <w:szCs w:val="20"/>
          <w:lang w:eastAsia="ru-RU"/>
        </w:rPr>
        <w:t>- подводит итоги подготовки к новому учебному году и отопительному сезону;</w:t>
      </w:r>
    </w:p>
    <w:p w:rsidR="00FE470A" w:rsidRPr="00FE470A" w:rsidRDefault="00FE470A" w:rsidP="00FE470A">
      <w:pPr>
        <w:widowControl w:val="0"/>
        <w:spacing w:after="0" w:line="240" w:lineRule="auto"/>
        <w:ind w:firstLine="426"/>
        <w:jc w:val="both"/>
        <w:rPr>
          <w:rFonts w:ascii="Times New Roman" w:eastAsia="Times New Roman" w:hAnsi="Times New Roman"/>
          <w:sz w:val="20"/>
          <w:szCs w:val="20"/>
          <w:lang w:eastAsia="ru-RU"/>
        </w:rPr>
      </w:pPr>
      <w:r w:rsidRPr="00FE470A">
        <w:rPr>
          <w:rFonts w:ascii="Times New Roman" w:eastAsia="Times New Roman" w:hAnsi="Times New Roman"/>
          <w:color w:val="000000"/>
          <w:sz w:val="20"/>
          <w:szCs w:val="20"/>
          <w:lang w:eastAsia="ru-RU"/>
        </w:rPr>
        <w:t>- осуществление иных функций, связанных с организацией работы Штаба.</w:t>
      </w:r>
    </w:p>
    <w:p w:rsidR="00FE470A" w:rsidRPr="00FE470A" w:rsidRDefault="00FE470A" w:rsidP="00E742F7">
      <w:pPr>
        <w:widowControl w:val="0"/>
        <w:numPr>
          <w:ilvl w:val="0"/>
          <w:numId w:val="25"/>
        </w:numPr>
        <w:tabs>
          <w:tab w:val="left" w:pos="1273"/>
        </w:tabs>
        <w:spacing w:after="0" w:line="240" w:lineRule="auto"/>
        <w:ind w:firstLine="720"/>
        <w:jc w:val="both"/>
        <w:rPr>
          <w:rFonts w:ascii="Times New Roman" w:eastAsia="Times New Roman" w:hAnsi="Times New Roman"/>
          <w:sz w:val="20"/>
          <w:szCs w:val="20"/>
          <w:lang w:eastAsia="ru-RU"/>
        </w:rPr>
      </w:pPr>
      <w:r w:rsidRPr="00FE470A">
        <w:rPr>
          <w:rFonts w:ascii="Times New Roman" w:eastAsia="Times New Roman" w:hAnsi="Times New Roman"/>
          <w:color w:val="000000"/>
          <w:sz w:val="20"/>
          <w:szCs w:val="20"/>
          <w:lang w:eastAsia="ru-RU"/>
        </w:rPr>
        <w:t>Все функции Штаб реализует в соответствии с действующим законодательством Российской Федерации в пределах своей компетенции.</w:t>
      </w:r>
    </w:p>
    <w:p w:rsidR="00FE470A" w:rsidRPr="00FE470A" w:rsidRDefault="00FE470A" w:rsidP="00FE470A">
      <w:pPr>
        <w:widowControl w:val="0"/>
        <w:tabs>
          <w:tab w:val="left" w:pos="1273"/>
        </w:tabs>
        <w:spacing w:after="0" w:line="240" w:lineRule="auto"/>
        <w:jc w:val="both"/>
        <w:rPr>
          <w:rFonts w:ascii="Times New Roman" w:eastAsia="Times New Roman" w:hAnsi="Times New Roman"/>
          <w:sz w:val="20"/>
          <w:szCs w:val="20"/>
          <w:lang w:eastAsia="ru-RU"/>
        </w:rPr>
      </w:pPr>
    </w:p>
    <w:p w:rsidR="00FE470A" w:rsidRPr="00FE470A" w:rsidRDefault="00FE470A" w:rsidP="00E742F7">
      <w:pPr>
        <w:widowControl w:val="0"/>
        <w:numPr>
          <w:ilvl w:val="0"/>
          <w:numId w:val="28"/>
        </w:numPr>
        <w:spacing w:after="0" w:line="240" w:lineRule="auto"/>
        <w:ind w:left="0" w:firstLine="284"/>
        <w:jc w:val="center"/>
        <w:rPr>
          <w:rFonts w:ascii="Times New Roman" w:eastAsia="Times New Roman" w:hAnsi="Times New Roman"/>
          <w:sz w:val="20"/>
          <w:szCs w:val="20"/>
          <w:lang w:eastAsia="ru-RU"/>
        </w:rPr>
      </w:pPr>
      <w:r w:rsidRPr="00FE470A">
        <w:rPr>
          <w:rFonts w:ascii="Times New Roman" w:eastAsia="Times New Roman" w:hAnsi="Times New Roman"/>
          <w:color w:val="000000"/>
          <w:sz w:val="20"/>
          <w:szCs w:val="20"/>
          <w:lang w:eastAsia="ru-RU"/>
        </w:rPr>
        <w:t>Полномочия Штаба</w:t>
      </w:r>
    </w:p>
    <w:p w:rsidR="00FE470A" w:rsidRPr="00FE470A" w:rsidRDefault="00FE470A" w:rsidP="00FE470A">
      <w:pPr>
        <w:widowControl w:val="0"/>
        <w:spacing w:after="0" w:line="240" w:lineRule="auto"/>
        <w:ind w:left="284"/>
        <w:rPr>
          <w:rFonts w:ascii="Times New Roman" w:eastAsia="Times New Roman" w:hAnsi="Times New Roman"/>
          <w:sz w:val="20"/>
          <w:szCs w:val="20"/>
          <w:lang w:eastAsia="ru-RU"/>
        </w:rPr>
      </w:pPr>
    </w:p>
    <w:p w:rsidR="00FE470A" w:rsidRPr="00FE470A" w:rsidRDefault="00FE470A" w:rsidP="00E742F7">
      <w:pPr>
        <w:widowControl w:val="0"/>
        <w:numPr>
          <w:ilvl w:val="0"/>
          <w:numId w:val="26"/>
        </w:numPr>
        <w:tabs>
          <w:tab w:val="left" w:pos="1273"/>
        </w:tabs>
        <w:spacing w:after="0" w:line="240" w:lineRule="auto"/>
        <w:ind w:firstLine="709"/>
        <w:jc w:val="both"/>
        <w:rPr>
          <w:rFonts w:ascii="Times New Roman" w:eastAsia="Times New Roman" w:hAnsi="Times New Roman"/>
          <w:sz w:val="20"/>
          <w:szCs w:val="20"/>
          <w:lang w:eastAsia="ru-RU"/>
        </w:rPr>
      </w:pPr>
      <w:r w:rsidRPr="00FE470A">
        <w:rPr>
          <w:rFonts w:ascii="Times New Roman" w:eastAsia="Times New Roman" w:hAnsi="Times New Roman"/>
          <w:color w:val="000000"/>
          <w:sz w:val="20"/>
          <w:szCs w:val="20"/>
          <w:lang w:eastAsia="ru-RU"/>
        </w:rPr>
        <w:t>Штаб для осуществления функций вправе:</w:t>
      </w:r>
    </w:p>
    <w:p w:rsidR="00FE470A" w:rsidRPr="00FE470A" w:rsidRDefault="00FE470A" w:rsidP="00FE470A">
      <w:pPr>
        <w:widowControl w:val="0"/>
        <w:spacing w:after="0" w:line="240" w:lineRule="auto"/>
        <w:ind w:firstLine="720"/>
        <w:jc w:val="both"/>
        <w:rPr>
          <w:rFonts w:ascii="Times New Roman" w:eastAsia="Times New Roman" w:hAnsi="Times New Roman"/>
          <w:color w:val="000000"/>
          <w:sz w:val="20"/>
          <w:szCs w:val="20"/>
          <w:lang w:eastAsia="ru-RU"/>
        </w:rPr>
      </w:pPr>
      <w:r w:rsidRPr="00FE470A">
        <w:rPr>
          <w:rFonts w:ascii="Times New Roman" w:eastAsia="Times New Roman" w:hAnsi="Times New Roman"/>
          <w:color w:val="000000"/>
          <w:sz w:val="20"/>
          <w:szCs w:val="20"/>
          <w:lang w:eastAsia="ru-RU"/>
        </w:rPr>
        <w:t>- привлекать к работе в установленном порядке представителей отдела образования и директоров общеобразовательных учреждений, представителей инспектирующих организаций - Госпожнадзор,  Ростехнадзор, Роспотребнадзор, а также представителей иных заинтересованных организаций;</w:t>
      </w:r>
    </w:p>
    <w:p w:rsidR="00FE470A" w:rsidRPr="00FE470A" w:rsidRDefault="00FE470A" w:rsidP="00FE470A">
      <w:pPr>
        <w:widowControl w:val="0"/>
        <w:spacing w:after="0" w:line="240" w:lineRule="auto"/>
        <w:ind w:firstLine="720"/>
        <w:jc w:val="both"/>
        <w:rPr>
          <w:rFonts w:ascii="Times New Roman" w:eastAsia="Times New Roman" w:hAnsi="Times New Roman"/>
          <w:sz w:val="20"/>
          <w:szCs w:val="20"/>
          <w:lang w:eastAsia="ru-RU"/>
        </w:rPr>
      </w:pPr>
      <w:r w:rsidRPr="00FE470A">
        <w:rPr>
          <w:rFonts w:ascii="Times New Roman" w:eastAsia="Times New Roman" w:hAnsi="Times New Roman"/>
          <w:color w:val="000000"/>
          <w:sz w:val="20"/>
          <w:szCs w:val="20"/>
          <w:lang w:eastAsia="ru-RU"/>
        </w:rPr>
        <w:t>- разрабатывать методические материалы, рекомендации и разъяснения по вопросам, входящим в компетенцию Штаба;</w:t>
      </w:r>
    </w:p>
    <w:p w:rsidR="00FE470A" w:rsidRPr="00FE470A" w:rsidRDefault="00FE470A" w:rsidP="00FE470A">
      <w:pPr>
        <w:widowControl w:val="0"/>
        <w:spacing w:after="0" w:line="240" w:lineRule="auto"/>
        <w:ind w:firstLine="720"/>
        <w:jc w:val="both"/>
        <w:rPr>
          <w:rFonts w:ascii="Times New Roman" w:eastAsia="Times New Roman" w:hAnsi="Times New Roman"/>
          <w:color w:val="000000"/>
          <w:sz w:val="20"/>
          <w:szCs w:val="20"/>
          <w:lang w:eastAsia="ru-RU"/>
        </w:rPr>
      </w:pPr>
      <w:r w:rsidRPr="00FE470A">
        <w:rPr>
          <w:rFonts w:ascii="Times New Roman" w:eastAsia="Times New Roman" w:hAnsi="Times New Roman"/>
          <w:color w:val="000000"/>
          <w:sz w:val="20"/>
          <w:szCs w:val="20"/>
          <w:lang w:eastAsia="ru-RU"/>
        </w:rPr>
        <w:t>- проводить совещания, принимать решения по вопросам, отнесенным к компетенции Штаба.</w:t>
      </w:r>
    </w:p>
    <w:p w:rsidR="00FE470A" w:rsidRPr="00FE470A" w:rsidRDefault="00FE470A" w:rsidP="00FE470A">
      <w:pPr>
        <w:widowControl w:val="0"/>
        <w:spacing w:after="0" w:line="240" w:lineRule="auto"/>
        <w:ind w:firstLine="720"/>
        <w:jc w:val="both"/>
        <w:rPr>
          <w:rFonts w:ascii="Times New Roman" w:eastAsia="Times New Roman" w:hAnsi="Times New Roman"/>
          <w:sz w:val="20"/>
          <w:szCs w:val="20"/>
          <w:lang w:eastAsia="ru-RU"/>
        </w:rPr>
      </w:pPr>
    </w:p>
    <w:p w:rsidR="00FE470A" w:rsidRPr="00FE470A" w:rsidRDefault="00FE470A" w:rsidP="00E742F7">
      <w:pPr>
        <w:widowControl w:val="0"/>
        <w:numPr>
          <w:ilvl w:val="0"/>
          <w:numId w:val="28"/>
        </w:numPr>
        <w:tabs>
          <w:tab w:val="left" w:pos="3237"/>
        </w:tabs>
        <w:spacing w:after="0" w:line="240" w:lineRule="auto"/>
        <w:ind w:left="0"/>
        <w:jc w:val="center"/>
        <w:rPr>
          <w:rFonts w:ascii="Times New Roman" w:eastAsia="Times New Roman" w:hAnsi="Times New Roman"/>
          <w:sz w:val="20"/>
          <w:szCs w:val="20"/>
          <w:lang w:eastAsia="ru-RU"/>
        </w:rPr>
      </w:pPr>
      <w:r w:rsidRPr="00FE470A">
        <w:rPr>
          <w:rFonts w:ascii="Times New Roman" w:eastAsia="Times New Roman" w:hAnsi="Times New Roman"/>
          <w:color w:val="000000"/>
          <w:sz w:val="20"/>
          <w:szCs w:val="20"/>
          <w:lang w:eastAsia="ru-RU"/>
        </w:rPr>
        <w:t>Организация работы Штаба</w:t>
      </w:r>
    </w:p>
    <w:p w:rsidR="00FE470A" w:rsidRPr="00FE470A" w:rsidRDefault="00FE470A" w:rsidP="00E742F7">
      <w:pPr>
        <w:widowControl w:val="0"/>
        <w:numPr>
          <w:ilvl w:val="0"/>
          <w:numId w:val="27"/>
        </w:numPr>
        <w:tabs>
          <w:tab w:val="left" w:pos="1275"/>
        </w:tabs>
        <w:spacing w:after="0" w:line="240" w:lineRule="auto"/>
        <w:ind w:firstLine="720"/>
        <w:jc w:val="both"/>
        <w:rPr>
          <w:rFonts w:ascii="Times New Roman" w:eastAsia="Times New Roman" w:hAnsi="Times New Roman"/>
          <w:sz w:val="20"/>
          <w:szCs w:val="20"/>
          <w:lang w:eastAsia="ru-RU"/>
        </w:rPr>
      </w:pPr>
      <w:r w:rsidRPr="00FE470A">
        <w:rPr>
          <w:rFonts w:ascii="Times New Roman" w:eastAsia="Times New Roman" w:hAnsi="Times New Roman"/>
          <w:color w:val="000000"/>
          <w:sz w:val="20"/>
          <w:szCs w:val="20"/>
          <w:lang w:eastAsia="ru-RU"/>
        </w:rPr>
        <w:t>Работой Штаба руководит его председатель, а на период его отсутствия - заместитель председателя Штаба.</w:t>
      </w:r>
    </w:p>
    <w:p w:rsidR="00FE470A" w:rsidRPr="00FE470A" w:rsidRDefault="00FE470A" w:rsidP="00E742F7">
      <w:pPr>
        <w:widowControl w:val="0"/>
        <w:numPr>
          <w:ilvl w:val="0"/>
          <w:numId w:val="27"/>
        </w:numPr>
        <w:tabs>
          <w:tab w:val="left" w:pos="1275"/>
        </w:tabs>
        <w:spacing w:after="0" w:line="240" w:lineRule="auto"/>
        <w:ind w:firstLine="720"/>
        <w:jc w:val="both"/>
        <w:rPr>
          <w:rFonts w:ascii="Times New Roman" w:eastAsia="Times New Roman" w:hAnsi="Times New Roman"/>
          <w:sz w:val="20"/>
          <w:szCs w:val="20"/>
          <w:lang w:eastAsia="ru-RU"/>
        </w:rPr>
      </w:pPr>
      <w:r w:rsidRPr="00FE470A">
        <w:rPr>
          <w:rFonts w:ascii="Times New Roman" w:eastAsia="Times New Roman" w:hAnsi="Times New Roman"/>
          <w:color w:val="000000"/>
          <w:sz w:val="20"/>
          <w:szCs w:val="20"/>
          <w:lang w:eastAsia="ru-RU"/>
        </w:rPr>
        <w:t xml:space="preserve">Состав Штаба формируется на основании постановления администрации Богучанского района. </w:t>
      </w:r>
    </w:p>
    <w:p w:rsidR="00FE470A" w:rsidRPr="00FE470A" w:rsidRDefault="00FE470A" w:rsidP="00E742F7">
      <w:pPr>
        <w:widowControl w:val="0"/>
        <w:numPr>
          <w:ilvl w:val="0"/>
          <w:numId w:val="27"/>
        </w:numPr>
        <w:tabs>
          <w:tab w:val="left" w:pos="1275"/>
        </w:tabs>
        <w:spacing w:after="0" w:line="240" w:lineRule="auto"/>
        <w:ind w:firstLine="720"/>
        <w:jc w:val="both"/>
        <w:rPr>
          <w:rFonts w:ascii="Times New Roman" w:eastAsia="Times New Roman" w:hAnsi="Times New Roman"/>
          <w:sz w:val="20"/>
          <w:szCs w:val="20"/>
          <w:lang w:eastAsia="ru-RU"/>
        </w:rPr>
      </w:pPr>
      <w:r w:rsidRPr="00FE470A">
        <w:rPr>
          <w:rFonts w:ascii="Times New Roman" w:eastAsia="Times New Roman" w:hAnsi="Times New Roman"/>
          <w:color w:val="000000"/>
          <w:sz w:val="20"/>
          <w:szCs w:val="20"/>
          <w:lang w:eastAsia="ru-RU"/>
        </w:rPr>
        <w:t>По согласованию с организациями, указанными в п. 1.4 настоящего положения, в состав Штаба могут включаться представители данных организаций.</w:t>
      </w:r>
    </w:p>
    <w:p w:rsidR="00FE470A" w:rsidRPr="00FE470A" w:rsidRDefault="00FE470A" w:rsidP="00E742F7">
      <w:pPr>
        <w:widowControl w:val="0"/>
        <w:numPr>
          <w:ilvl w:val="0"/>
          <w:numId w:val="27"/>
        </w:numPr>
        <w:tabs>
          <w:tab w:val="left" w:pos="1275"/>
        </w:tabs>
        <w:spacing w:after="0" w:line="240" w:lineRule="auto"/>
        <w:ind w:firstLine="720"/>
        <w:jc w:val="both"/>
        <w:rPr>
          <w:rFonts w:ascii="Times New Roman" w:eastAsia="Times New Roman" w:hAnsi="Times New Roman"/>
          <w:sz w:val="20"/>
          <w:szCs w:val="20"/>
          <w:lang w:eastAsia="ru-RU"/>
        </w:rPr>
      </w:pPr>
      <w:r w:rsidRPr="00FE470A">
        <w:rPr>
          <w:rFonts w:ascii="Times New Roman" w:eastAsia="Times New Roman" w:hAnsi="Times New Roman"/>
          <w:color w:val="000000"/>
          <w:sz w:val="20"/>
          <w:szCs w:val="20"/>
          <w:lang w:eastAsia="ru-RU"/>
        </w:rPr>
        <w:t>Заседание Штаба считается правомочным при наличии не менее 2/3 членов Штаба. Решения Штабом принимаются путем голосования простым большинством голосов. При равном количестве голосов голос председателя Штаба имеет решающее значение. Председатель Штаба голосует последним.</w:t>
      </w:r>
    </w:p>
    <w:p w:rsidR="00FE470A" w:rsidRPr="00FE470A" w:rsidRDefault="00FE470A" w:rsidP="00E742F7">
      <w:pPr>
        <w:widowControl w:val="0"/>
        <w:numPr>
          <w:ilvl w:val="0"/>
          <w:numId w:val="27"/>
        </w:numPr>
        <w:tabs>
          <w:tab w:val="left" w:pos="1406"/>
        </w:tabs>
        <w:spacing w:after="0" w:line="240" w:lineRule="auto"/>
        <w:ind w:firstLine="720"/>
        <w:jc w:val="both"/>
        <w:rPr>
          <w:rFonts w:ascii="Times New Roman" w:eastAsia="Times New Roman" w:hAnsi="Times New Roman"/>
          <w:sz w:val="20"/>
          <w:szCs w:val="20"/>
          <w:lang w:eastAsia="ru-RU"/>
        </w:rPr>
      </w:pPr>
      <w:r w:rsidRPr="00FE470A">
        <w:rPr>
          <w:rFonts w:ascii="Times New Roman" w:eastAsia="Times New Roman" w:hAnsi="Times New Roman"/>
          <w:color w:val="000000"/>
          <w:sz w:val="20"/>
          <w:szCs w:val="20"/>
          <w:lang w:eastAsia="ru-RU"/>
        </w:rPr>
        <w:t>Подготовительная работа и ведение документации Штаба возлагаются на секретаря Штаба.</w:t>
      </w:r>
    </w:p>
    <w:p w:rsidR="00FE470A" w:rsidRPr="00FE470A" w:rsidRDefault="00FE470A" w:rsidP="00FE470A">
      <w:pPr>
        <w:widowControl w:val="0"/>
        <w:spacing w:after="0" w:line="240" w:lineRule="auto"/>
        <w:jc w:val="both"/>
        <w:rPr>
          <w:rFonts w:ascii="Times New Roman" w:eastAsia="Times New Roman" w:hAnsi="Times New Roman"/>
          <w:color w:val="000000"/>
          <w:sz w:val="20"/>
          <w:szCs w:val="20"/>
          <w:lang w:eastAsia="ru-RU"/>
        </w:rPr>
      </w:pPr>
      <w:r w:rsidRPr="00FE470A">
        <w:rPr>
          <w:rFonts w:ascii="Times New Roman" w:eastAsia="Times New Roman" w:hAnsi="Times New Roman"/>
          <w:color w:val="000000"/>
          <w:sz w:val="20"/>
          <w:szCs w:val="20"/>
          <w:lang w:eastAsia="ru-RU"/>
        </w:rPr>
        <w:t>Секретарь Штаба готовит:</w:t>
      </w:r>
    </w:p>
    <w:p w:rsidR="00FE470A" w:rsidRPr="00FE470A" w:rsidRDefault="00FE470A" w:rsidP="00FE470A">
      <w:pPr>
        <w:widowControl w:val="0"/>
        <w:spacing w:after="0" w:line="240" w:lineRule="auto"/>
        <w:jc w:val="both"/>
        <w:rPr>
          <w:rFonts w:ascii="Times New Roman" w:eastAsia="Times New Roman" w:hAnsi="Times New Roman"/>
          <w:color w:val="000000"/>
          <w:sz w:val="20"/>
          <w:szCs w:val="20"/>
          <w:lang w:eastAsia="ru-RU"/>
        </w:rPr>
      </w:pPr>
      <w:r w:rsidRPr="00FE470A">
        <w:rPr>
          <w:rFonts w:ascii="Times New Roman" w:eastAsia="Times New Roman" w:hAnsi="Times New Roman"/>
          <w:color w:val="000000"/>
          <w:sz w:val="20"/>
          <w:szCs w:val="20"/>
          <w:lang w:eastAsia="ru-RU"/>
        </w:rPr>
        <w:t xml:space="preserve">- оповещает его членов о времени заседания; </w:t>
      </w:r>
    </w:p>
    <w:p w:rsidR="00FE470A" w:rsidRPr="00FE470A" w:rsidRDefault="00FE470A" w:rsidP="00FE470A">
      <w:pPr>
        <w:widowControl w:val="0"/>
        <w:spacing w:after="0" w:line="240" w:lineRule="auto"/>
        <w:jc w:val="both"/>
        <w:rPr>
          <w:rFonts w:ascii="Times New Roman" w:eastAsia="Times New Roman" w:hAnsi="Times New Roman"/>
          <w:color w:val="000000"/>
          <w:sz w:val="20"/>
          <w:szCs w:val="20"/>
          <w:lang w:eastAsia="ru-RU"/>
        </w:rPr>
      </w:pPr>
      <w:r w:rsidRPr="00FE470A">
        <w:rPr>
          <w:rFonts w:ascii="Times New Roman" w:eastAsia="Times New Roman" w:hAnsi="Times New Roman"/>
          <w:color w:val="000000"/>
          <w:sz w:val="20"/>
          <w:szCs w:val="20"/>
          <w:lang w:eastAsia="ru-RU"/>
        </w:rPr>
        <w:t xml:space="preserve">- рассылает необходимые материалы членам Штаба; </w:t>
      </w:r>
    </w:p>
    <w:p w:rsidR="00FE470A" w:rsidRPr="00FE470A" w:rsidRDefault="00FE470A" w:rsidP="00FE470A">
      <w:pPr>
        <w:widowControl w:val="0"/>
        <w:spacing w:after="0" w:line="240" w:lineRule="auto"/>
        <w:jc w:val="both"/>
        <w:rPr>
          <w:rFonts w:ascii="Times New Roman" w:eastAsia="Times New Roman" w:hAnsi="Times New Roman"/>
          <w:color w:val="000000"/>
          <w:sz w:val="20"/>
          <w:szCs w:val="20"/>
          <w:lang w:eastAsia="ru-RU"/>
        </w:rPr>
      </w:pPr>
      <w:r w:rsidRPr="00FE470A">
        <w:rPr>
          <w:rFonts w:ascii="Times New Roman" w:eastAsia="Times New Roman" w:hAnsi="Times New Roman"/>
          <w:color w:val="000000"/>
          <w:sz w:val="20"/>
          <w:szCs w:val="20"/>
          <w:lang w:eastAsia="ru-RU"/>
        </w:rPr>
        <w:t>- ведет протоколы заседаний Штаба, которые подписываются председателем и секретарем Штаба;</w:t>
      </w:r>
    </w:p>
    <w:p w:rsidR="00FE470A" w:rsidRPr="00FE470A" w:rsidRDefault="00FE470A" w:rsidP="00E742F7">
      <w:pPr>
        <w:widowControl w:val="0"/>
        <w:numPr>
          <w:ilvl w:val="0"/>
          <w:numId w:val="27"/>
        </w:numPr>
        <w:tabs>
          <w:tab w:val="left" w:pos="993"/>
        </w:tabs>
        <w:spacing w:after="0" w:line="240" w:lineRule="auto"/>
        <w:ind w:firstLine="567"/>
        <w:jc w:val="both"/>
        <w:rPr>
          <w:rFonts w:ascii="Times New Roman" w:eastAsia="Times New Roman" w:hAnsi="Times New Roman"/>
          <w:sz w:val="20"/>
          <w:szCs w:val="20"/>
          <w:lang w:eastAsia="ru-RU"/>
        </w:rPr>
      </w:pPr>
      <w:r w:rsidRPr="00FE470A">
        <w:rPr>
          <w:rFonts w:ascii="Times New Roman" w:eastAsia="Times New Roman" w:hAnsi="Times New Roman"/>
          <w:color w:val="000000"/>
          <w:sz w:val="20"/>
          <w:szCs w:val="20"/>
          <w:lang w:eastAsia="ru-RU"/>
        </w:rPr>
        <w:t xml:space="preserve">  Заседания Штаба проводятся в администрации Богучанского района  1 раз в месяц в период подготовки общеобразовательных учреждений к новому учебному году.  В иное время - по мере </w:t>
      </w:r>
      <w:r w:rsidRPr="00FE470A">
        <w:rPr>
          <w:rFonts w:ascii="Times New Roman" w:eastAsia="Times New Roman" w:hAnsi="Times New Roman"/>
          <w:color w:val="000000"/>
          <w:sz w:val="20"/>
          <w:szCs w:val="20"/>
          <w:lang w:eastAsia="ru-RU"/>
        </w:rPr>
        <w:lastRenderedPageBreak/>
        <w:t>возникновения вопросов, требующих сбора заседания Штаба для их решения.</w:t>
      </w:r>
    </w:p>
    <w:p w:rsidR="00BA7D64" w:rsidRDefault="00BA7D64" w:rsidP="00C94954">
      <w:pPr>
        <w:spacing w:after="0" w:line="240" w:lineRule="auto"/>
        <w:ind w:firstLine="360"/>
        <w:jc w:val="both"/>
        <w:rPr>
          <w:rFonts w:ascii="Times New Roman" w:eastAsia="Times New Roman" w:hAnsi="Times New Roman"/>
          <w:sz w:val="20"/>
          <w:szCs w:val="20"/>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19"/>
        <w:gridCol w:w="3651"/>
      </w:tblGrid>
      <w:tr w:rsidR="00FE470A" w:rsidRPr="00FE470A" w:rsidTr="00EE410D">
        <w:tc>
          <w:tcPr>
            <w:tcW w:w="5920" w:type="dxa"/>
          </w:tcPr>
          <w:p w:rsidR="00FE470A" w:rsidRPr="00FE470A" w:rsidRDefault="00FE470A" w:rsidP="00FE470A">
            <w:pPr>
              <w:spacing w:after="0" w:line="240" w:lineRule="auto"/>
              <w:rPr>
                <w:rFonts w:ascii="Times New Roman" w:hAnsi="Times New Roman"/>
                <w:sz w:val="20"/>
                <w:szCs w:val="20"/>
              </w:rPr>
            </w:pPr>
          </w:p>
        </w:tc>
        <w:tc>
          <w:tcPr>
            <w:tcW w:w="3651" w:type="dxa"/>
          </w:tcPr>
          <w:p w:rsidR="00FE470A" w:rsidRPr="00FE470A" w:rsidRDefault="00FE470A" w:rsidP="00FE470A">
            <w:pPr>
              <w:spacing w:after="0" w:line="240" w:lineRule="auto"/>
              <w:jc w:val="right"/>
              <w:rPr>
                <w:rFonts w:ascii="Times New Roman" w:eastAsia="Times New Roman" w:hAnsi="Times New Roman"/>
                <w:sz w:val="18"/>
                <w:szCs w:val="20"/>
                <w:lang w:eastAsia="ru-RU"/>
              </w:rPr>
            </w:pPr>
            <w:r w:rsidRPr="00FE470A">
              <w:rPr>
                <w:rFonts w:ascii="Times New Roman" w:eastAsia="Times New Roman" w:hAnsi="Times New Roman"/>
                <w:sz w:val="18"/>
                <w:szCs w:val="20"/>
                <w:lang w:eastAsia="ru-RU"/>
              </w:rPr>
              <w:t>Приложение 2 к постановлению</w:t>
            </w:r>
          </w:p>
          <w:p w:rsidR="00FE470A" w:rsidRPr="00FE470A" w:rsidRDefault="00FE470A" w:rsidP="00FE470A">
            <w:pPr>
              <w:spacing w:after="0" w:line="240" w:lineRule="auto"/>
              <w:jc w:val="right"/>
              <w:rPr>
                <w:rFonts w:ascii="Times New Roman" w:eastAsia="Times New Roman" w:hAnsi="Times New Roman"/>
                <w:sz w:val="18"/>
                <w:szCs w:val="20"/>
                <w:lang w:eastAsia="ru-RU"/>
              </w:rPr>
            </w:pPr>
            <w:r w:rsidRPr="00FE470A">
              <w:rPr>
                <w:rFonts w:ascii="Times New Roman" w:eastAsia="Times New Roman" w:hAnsi="Times New Roman"/>
                <w:sz w:val="18"/>
                <w:szCs w:val="20"/>
                <w:lang w:eastAsia="ru-RU"/>
              </w:rPr>
              <w:t xml:space="preserve"> администрации Богучанского района </w:t>
            </w:r>
          </w:p>
          <w:p w:rsidR="00FE470A" w:rsidRPr="00FE470A" w:rsidRDefault="00FE470A" w:rsidP="00FE470A">
            <w:pPr>
              <w:spacing w:after="0" w:line="240" w:lineRule="auto"/>
              <w:jc w:val="right"/>
              <w:rPr>
                <w:rFonts w:ascii="Times New Roman" w:eastAsia="Times New Roman" w:hAnsi="Times New Roman"/>
                <w:sz w:val="18"/>
                <w:szCs w:val="20"/>
                <w:lang w:eastAsia="ru-RU"/>
              </w:rPr>
            </w:pPr>
            <w:r w:rsidRPr="00FE470A">
              <w:rPr>
                <w:rFonts w:ascii="Times New Roman" w:eastAsia="Times New Roman" w:hAnsi="Times New Roman"/>
                <w:sz w:val="18"/>
                <w:szCs w:val="20"/>
                <w:lang w:eastAsia="ru-RU"/>
              </w:rPr>
              <w:t>от  30.05. 2023      № 537-п</w:t>
            </w:r>
          </w:p>
          <w:p w:rsidR="00FE470A" w:rsidRPr="00FE470A" w:rsidRDefault="00FE470A" w:rsidP="00FE470A">
            <w:pPr>
              <w:spacing w:after="0" w:line="240" w:lineRule="auto"/>
              <w:jc w:val="right"/>
              <w:rPr>
                <w:rFonts w:ascii="Times New Roman" w:hAnsi="Times New Roman"/>
                <w:sz w:val="18"/>
                <w:szCs w:val="20"/>
              </w:rPr>
            </w:pPr>
          </w:p>
        </w:tc>
      </w:tr>
    </w:tbl>
    <w:p w:rsidR="00FE470A" w:rsidRPr="00FE470A" w:rsidRDefault="00FE470A" w:rsidP="00FE470A">
      <w:pPr>
        <w:spacing w:after="0" w:line="240" w:lineRule="auto"/>
        <w:rPr>
          <w:rFonts w:ascii="Times New Roman" w:hAnsi="Times New Roman"/>
          <w:i/>
          <w:sz w:val="20"/>
          <w:szCs w:val="20"/>
        </w:rPr>
      </w:pPr>
    </w:p>
    <w:p w:rsidR="00FE470A" w:rsidRPr="00FE470A" w:rsidRDefault="00FE470A" w:rsidP="00FE470A">
      <w:pPr>
        <w:spacing w:after="0" w:line="240" w:lineRule="auto"/>
        <w:ind w:firstLine="567"/>
        <w:jc w:val="center"/>
        <w:rPr>
          <w:rFonts w:ascii="Times New Roman" w:hAnsi="Times New Roman"/>
          <w:i/>
          <w:sz w:val="20"/>
          <w:szCs w:val="20"/>
        </w:rPr>
      </w:pPr>
      <w:r w:rsidRPr="00FE470A">
        <w:rPr>
          <w:rFonts w:ascii="Times New Roman" w:hAnsi="Times New Roman"/>
          <w:i/>
          <w:sz w:val="20"/>
          <w:szCs w:val="20"/>
        </w:rPr>
        <w:t>Состав муниципального штаба по подготовке</w:t>
      </w:r>
    </w:p>
    <w:p w:rsidR="00FE470A" w:rsidRPr="00FE470A" w:rsidRDefault="00FE470A" w:rsidP="00FE470A">
      <w:pPr>
        <w:spacing w:after="0" w:line="240" w:lineRule="auto"/>
        <w:ind w:firstLine="567"/>
        <w:jc w:val="center"/>
        <w:rPr>
          <w:rFonts w:ascii="Times New Roman" w:hAnsi="Times New Roman"/>
          <w:i/>
          <w:sz w:val="20"/>
          <w:szCs w:val="20"/>
        </w:rPr>
      </w:pPr>
      <w:r w:rsidRPr="00FE470A">
        <w:rPr>
          <w:rFonts w:ascii="Times New Roman" w:hAnsi="Times New Roman"/>
          <w:i/>
          <w:sz w:val="20"/>
          <w:szCs w:val="20"/>
        </w:rPr>
        <w:t>общеобразовательных организаций к новому 2023-2024  учебному году</w:t>
      </w:r>
    </w:p>
    <w:p w:rsidR="00FE470A" w:rsidRPr="00FE470A" w:rsidRDefault="00FE470A" w:rsidP="00FE470A">
      <w:pPr>
        <w:tabs>
          <w:tab w:val="left" w:pos="993"/>
        </w:tabs>
        <w:spacing w:after="0" w:line="240" w:lineRule="auto"/>
        <w:ind w:firstLine="567"/>
        <w:jc w:val="both"/>
        <w:rPr>
          <w:rFonts w:ascii="Times New Roman" w:hAnsi="Times New Roman"/>
          <w:sz w:val="20"/>
          <w:szCs w:val="20"/>
        </w:rPr>
      </w:pPr>
    </w:p>
    <w:p w:rsidR="00FE470A" w:rsidRPr="00FE470A" w:rsidRDefault="00FE470A" w:rsidP="00E742F7">
      <w:pPr>
        <w:numPr>
          <w:ilvl w:val="0"/>
          <w:numId w:val="29"/>
        </w:numPr>
        <w:tabs>
          <w:tab w:val="left" w:pos="993"/>
        </w:tabs>
        <w:spacing w:after="0" w:line="240" w:lineRule="auto"/>
        <w:ind w:left="0" w:firstLine="567"/>
        <w:jc w:val="both"/>
        <w:rPr>
          <w:rFonts w:ascii="Times New Roman" w:hAnsi="Times New Roman"/>
          <w:sz w:val="20"/>
          <w:szCs w:val="20"/>
        </w:rPr>
      </w:pPr>
      <w:r w:rsidRPr="00FE470A">
        <w:rPr>
          <w:rFonts w:ascii="Times New Roman" w:hAnsi="Times New Roman"/>
          <w:sz w:val="20"/>
          <w:szCs w:val="20"/>
        </w:rPr>
        <w:t>И.М.</w:t>
      </w:r>
      <w:proofErr w:type="gramStart"/>
      <w:r w:rsidRPr="00FE470A">
        <w:rPr>
          <w:rFonts w:ascii="Times New Roman" w:hAnsi="Times New Roman"/>
          <w:sz w:val="20"/>
          <w:szCs w:val="20"/>
        </w:rPr>
        <w:t>Брюханов</w:t>
      </w:r>
      <w:proofErr w:type="gramEnd"/>
      <w:r w:rsidRPr="00FE470A">
        <w:rPr>
          <w:rFonts w:ascii="Times New Roman" w:hAnsi="Times New Roman"/>
          <w:sz w:val="20"/>
          <w:szCs w:val="20"/>
        </w:rPr>
        <w:t xml:space="preserve">  -  зам. Главы  Богучанского района по  социальным  вопросам, председатель штаба.</w:t>
      </w:r>
    </w:p>
    <w:p w:rsidR="00FE470A" w:rsidRPr="00FE470A" w:rsidRDefault="00FE470A" w:rsidP="00E742F7">
      <w:pPr>
        <w:numPr>
          <w:ilvl w:val="0"/>
          <w:numId w:val="29"/>
        </w:numPr>
        <w:tabs>
          <w:tab w:val="left" w:pos="993"/>
        </w:tabs>
        <w:spacing w:after="0" w:line="240" w:lineRule="auto"/>
        <w:ind w:left="0" w:firstLine="567"/>
        <w:jc w:val="both"/>
        <w:rPr>
          <w:rFonts w:ascii="Times New Roman" w:hAnsi="Times New Roman"/>
          <w:sz w:val="20"/>
          <w:szCs w:val="20"/>
        </w:rPr>
      </w:pPr>
      <w:r w:rsidRPr="00FE470A">
        <w:rPr>
          <w:rFonts w:ascii="Times New Roman" w:hAnsi="Times New Roman"/>
          <w:sz w:val="20"/>
          <w:szCs w:val="20"/>
        </w:rPr>
        <w:t>Н.А. Капленко – начальник управления образования администрации Богучанского района, заместитель председателя штаба;</w:t>
      </w:r>
    </w:p>
    <w:p w:rsidR="00FE470A" w:rsidRPr="00FE470A" w:rsidRDefault="00FE470A" w:rsidP="00E742F7">
      <w:pPr>
        <w:numPr>
          <w:ilvl w:val="0"/>
          <w:numId w:val="29"/>
        </w:numPr>
        <w:spacing w:after="0" w:line="240" w:lineRule="auto"/>
        <w:ind w:left="0" w:firstLine="443"/>
        <w:jc w:val="both"/>
        <w:rPr>
          <w:rFonts w:ascii="Times New Roman" w:hAnsi="Times New Roman"/>
          <w:sz w:val="20"/>
          <w:szCs w:val="20"/>
        </w:rPr>
      </w:pPr>
      <w:r w:rsidRPr="00FE470A">
        <w:rPr>
          <w:rFonts w:ascii="Times New Roman" w:hAnsi="Times New Roman"/>
          <w:sz w:val="20"/>
          <w:szCs w:val="20"/>
        </w:rPr>
        <w:t xml:space="preserve">А.А. Соловарова – начальник </w:t>
      </w:r>
      <w:proofErr w:type="gramStart"/>
      <w:r w:rsidRPr="00FE470A">
        <w:rPr>
          <w:rFonts w:ascii="Times New Roman" w:hAnsi="Times New Roman"/>
          <w:sz w:val="20"/>
          <w:szCs w:val="20"/>
        </w:rPr>
        <w:t>отдела жизнеобеспечения управления образования администрации</w:t>
      </w:r>
      <w:proofErr w:type="gramEnd"/>
      <w:r w:rsidRPr="00FE470A">
        <w:rPr>
          <w:rFonts w:ascii="Times New Roman" w:hAnsi="Times New Roman"/>
          <w:sz w:val="20"/>
          <w:szCs w:val="20"/>
        </w:rPr>
        <w:t xml:space="preserve"> Богучанского района секретарь штаба.</w:t>
      </w:r>
    </w:p>
    <w:p w:rsidR="00FE470A" w:rsidRPr="00FE470A" w:rsidRDefault="00FE470A" w:rsidP="00FE470A">
      <w:pPr>
        <w:spacing w:after="0" w:line="240" w:lineRule="auto"/>
        <w:ind w:firstLine="567"/>
        <w:jc w:val="both"/>
        <w:rPr>
          <w:rFonts w:ascii="Times New Roman" w:hAnsi="Times New Roman"/>
          <w:sz w:val="20"/>
          <w:szCs w:val="20"/>
        </w:rPr>
      </w:pPr>
      <w:r w:rsidRPr="00FE470A">
        <w:rPr>
          <w:rFonts w:ascii="Times New Roman" w:hAnsi="Times New Roman"/>
          <w:sz w:val="20"/>
          <w:szCs w:val="20"/>
        </w:rPr>
        <w:t>Члены штаба:</w:t>
      </w:r>
    </w:p>
    <w:p w:rsidR="00FE470A" w:rsidRPr="00FE470A" w:rsidRDefault="00FE470A" w:rsidP="00E742F7">
      <w:pPr>
        <w:numPr>
          <w:ilvl w:val="0"/>
          <w:numId w:val="29"/>
        </w:numPr>
        <w:spacing w:after="0" w:line="240" w:lineRule="auto"/>
        <w:ind w:left="0" w:firstLine="443"/>
        <w:jc w:val="both"/>
        <w:rPr>
          <w:rFonts w:ascii="Times New Roman" w:hAnsi="Times New Roman"/>
          <w:sz w:val="20"/>
          <w:szCs w:val="20"/>
        </w:rPr>
      </w:pPr>
      <w:r w:rsidRPr="00FE470A">
        <w:rPr>
          <w:rFonts w:ascii="Times New Roman" w:hAnsi="Times New Roman"/>
          <w:sz w:val="20"/>
          <w:szCs w:val="20"/>
        </w:rPr>
        <w:t xml:space="preserve"> Л.Г. Каблова  – начальник отдела лесного хозяйства, жилищной политики, транспорта и связи администрации Богучанского района;</w:t>
      </w:r>
    </w:p>
    <w:p w:rsidR="00FE470A" w:rsidRPr="00FE470A" w:rsidRDefault="00FE470A" w:rsidP="00E742F7">
      <w:pPr>
        <w:numPr>
          <w:ilvl w:val="0"/>
          <w:numId w:val="29"/>
        </w:numPr>
        <w:spacing w:after="0" w:line="240" w:lineRule="auto"/>
        <w:ind w:left="0" w:firstLine="443"/>
        <w:jc w:val="both"/>
        <w:rPr>
          <w:rFonts w:ascii="Times New Roman" w:hAnsi="Times New Roman"/>
          <w:sz w:val="20"/>
          <w:szCs w:val="20"/>
        </w:rPr>
      </w:pPr>
      <w:r w:rsidRPr="00FE470A">
        <w:rPr>
          <w:rFonts w:ascii="Times New Roman" w:hAnsi="Times New Roman"/>
          <w:sz w:val="20"/>
          <w:szCs w:val="20"/>
        </w:rPr>
        <w:t xml:space="preserve"> А.А.Шульга  – начальник Отделения надзорной деятельности и профилактической работы по Богучанскому району УНДиПР ГУ МЧС России по Красноярскому краю (по согласованию);</w:t>
      </w:r>
    </w:p>
    <w:p w:rsidR="00FE470A" w:rsidRPr="00FE470A" w:rsidRDefault="00FE470A" w:rsidP="00E742F7">
      <w:pPr>
        <w:numPr>
          <w:ilvl w:val="0"/>
          <w:numId w:val="29"/>
        </w:numPr>
        <w:spacing w:after="0" w:line="240" w:lineRule="auto"/>
        <w:ind w:left="0" w:firstLine="443"/>
        <w:jc w:val="both"/>
        <w:rPr>
          <w:rFonts w:ascii="Times New Roman" w:hAnsi="Times New Roman"/>
          <w:sz w:val="20"/>
          <w:szCs w:val="20"/>
        </w:rPr>
      </w:pPr>
      <w:r w:rsidRPr="00FE470A">
        <w:rPr>
          <w:rFonts w:ascii="Times New Roman" w:hAnsi="Times New Roman"/>
          <w:sz w:val="20"/>
          <w:szCs w:val="20"/>
        </w:rPr>
        <w:t xml:space="preserve"> Н.Ф. Шашило– </w:t>
      </w:r>
      <w:proofErr w:type="gramStart"/>
      <w:r w:rsidRPr="00FE470A">
        <w:rPr>
          <w:rFonts w:ascii="Times New Roman" w:hAnsi="Times New Roman"/>
          <w:sz w:val="20"/>
          <w:szCs w:val="20"/>
        </w:rPr>
        <w:t>вр</w:t>
      </w:r>
      <w:proofErr w:type="gramEnd"/>
      <w:r w:rsidRPr="00FE470A">
        <w:rPr>
          <w:rFonts w:ascii="Times New Roman" w:hAnsi="Times New Roman"/>
          <w:sz w:val="20"/>
          <w:szCs w:val="20"/>
        </w:rPr>
        <w:t>ио начальника ОВО по Богучанскому району- ФГКУ «УВО ВНГ России по Красноярскому краю» (по согласованию);</w:t>
      </w:r>
    </w:p>
    <w:p w:rsidR="00FE470A" w:rsidRPr="00FE470A" w:rsidRDefault="00FE470A" w:rsidP="00E742F7">
      <w:pPr>
        <w:numPr>
          <w:ilvl w:val="0"/>
          <w:numId w:val="29"/>
        </w:numPr>
        <w:spacing w:after="0" w:line="240" w:lineRule="auto"/>
        <w:ind w:left="0" w:firstLine="443"/>
        <w:jc w:val="both"/>
        <w:rPr>
          <w:rFonts w:ascii="Times New Roman" w:hAnsi="Times New Roman"/>
          <w:sz w:val="20"/>
          <w:szCs w:val="20"/>
        </w:rPr>
      </w:pPr>
      <w:r w:rsidRPr="00FE470A">
        <w:rPr>
          <w:rFonts w:ascii="Times New Roman" w:hAnsi="Times New Roman"/>
          <w:sz w:val="20"/>
          <w:szCs w:val="20"/>
        </w:rPr>
        <w:t xml:space="preserve"> М.Л. Соколов – начальник Отдела МВД России по Богучанскому району (по согласованию);</w:t>
      </w:r>
    </w:p>
    <w:p w:rsidR="00FE470A" w:rsidRPr="00FE470A" w:rsidRDefault="00FE470A" w:rsidP="00E742F7">
      <w:pPr>
        <w:numPr>
          <w:ilvl w:val="0"/>
          <w:numId w:val="29"/>
        </w:numPr>
        <w:spacing w:after="0" w:line="240" w:lineRule="auto"/>
        <w:ind w:left="0" w:firstLine="443"/>
        <w:jc w:val="both"/>
        <w:rPr>
          <w:rFonts w:ascii="Times New Roman" w:hAnsi="Times New Roman"/>
          <w:sz w:val="20"/>
          <w:szCs w:val="20"/>
        </w:rPr>
      </w:pPr>
      <w:r w:rsidRPr="00FE470A">
        <w:rPr>
          <w:rFonts w:ascii="Times New Roman" w:hAnsi="Times New Roman"/>
          <w:sz w:val="20"/>
          <w:szCs w:val="20"/>
        </w:rPr>
        <w:t xml:space="preserve"> Д.А. Баюров - начальник ОГИБДД Отдела МВД России по Богучанскому району (по согласованию);</w:t>
      </w:r>
    </w:p>
    <w:p w:rsidR="00FE470A" w:rsidRPr="00FE470A" w:rsidRDefault="00FE470A" w:rsidP="00E742F7">
      <w:pPr>
        <w:numPr>
          <w:ilvl w:val="0"/>
          <w:numId w:val="29"/>
        </w:numPr>
        <w:spacing w:after="0" w:line="240" w:lineRule="auto"/>
        <w:ind w:left="0" w:firstLine="443"/>
        <w:jc w:val="both"/>
        <w:rPr>
          <w:rFonts w:ascii="Times New Roman" w:hAnsi="Times New Roman"/>
          <w:sz w:val="20"/>
          <w:szCs w:val="20"/>
        </w:rPr>
      </w:pPr>
      <w:r w:rsidRPr="00FE470A">
        <w:rPr>
          <w:rFonts w:ascii="Times New Roman" w:hAnsi="Times New Roman"/>
          <w:sz w:val="20"/>
          <w:szCs w:val="20"/>
        </w:rPr>
        <w:t xml:space="preserve"> Е.Г. Соловьянова – ведущий специалист по дошкольному образованию.</w:t>
      </w:r>
    </w:p>
    <w:p w:rsidR="00FE470A" w:rsidRDefault="00FE470A" w:rsidP="00FE470A">
      <w:pPr>
        <w:spacing w:after="0" w:line="240" w:lineRule="auto"/>
        <w:ind w:firstLine="567"/>
        <w:jc w:val="both"/>
        <w:rPr>
          <w:rFonts w:ascii="Times New Roman" w:hAnsi="Times New Roman"/>
          <w:sz w:val="28"/>
          <w:szCs w:val="28"/>
          <w:lang w:val="en-US"/>
        </w:rPr>
      </w:pPr>
    </w:p>
    <w:p w:rsidR="00FE470A" w:rsidRPr="00FE470A" w:rsidRDefault="00FE470A" w:rsidP="00FE470A">
      <w:pPr>
        <w:spacing w:after="0" w:line="240" w:lineRule="auto"/>
        <w:jc w:val="right"/>
        <w:rPr>
          <w:rFonts w:ascii="Times New Roman" w:eastAsia="Times New Roman" w:hAnsi="Times New Roman"/>
          <w:sz w:val="18"/>
          <w:szCs w:val="20"/>
          <w:lang w:eastAsia="ru-RU"/>
        </w:rPr>
      </w:pPr>
      <w:r w:rsidRPr="00FE470A">
        <w:rPr>
          <w:rFonts w:ascii="Times New Roman" w:eastAsia="Times New Roman" w:hAnsi="Times New Roman"/>
          <w:sz w:val="18"/>
          <w:szCs w:val="20"/>
          <w:lang w:eastAsia="ru-RU"/>
        </w:rPr>
        <w:t xml:space="preserve">Приложение 3  к постановлению </w:t>
      </w:r>
    </w:p>
    <w:p w:rsidR="00FE470A" w:rsidRPr="00FE470A" w:rsidRDefault="00FE470A" w:rsidP="00FE470A">
      <w:pPr>
        <w:spacing w:after="0" w:line="240" w:lineRule="auto"/>
        <w:jc w:val="right"/>
        <w:rPr>
          <w:rFonts w:ascii="Times New Roman" w:eastAsia="Times New Roman" w:hAnsi="Times New Roman"/>
          <w:sz w:val="18"/>
          <w:szCs w:val="20"/>
          <w:lang w:eastAsia="ru-RU"/>
        </w:rPr>
      </w:pPr>
      <w:r w:rsidRPr="00FE470A">
        <w:rPr>
          <w:rFonts w:ascii="Times New Roman" w:eastAsia="Times New Roman" w:hAnsi="Times New Roman"/>
          <w:sz w:val="18"/>
          <w:szCs w:val="20"/>
          <w:lang w:eastAsia="ru-RU"/>
        </w:rPr>
        <w:t xml:space="preserve">                                                                                                                      администрации Богучанского района</w:t>
      </w:r>
    </w:p>
    <w:p w:rsidR="00FE470A" w:rsidRPr="00FE470A" w:rsidRDefault="00FE470A" w:rsidP="00FE470A">
      <w:pPr>
        <w:spacing w:after="0" w:line="240" w:lineRule="auto"/>
        <w:jc w:val="right"/>
        <w:rPr>
          <w:rFonts w:ascii="Times New Roman" w:eastAsia="Times New Roman" w:hAnsi="Times New Roman"/>
          <w:sz w:val="18"/>
          <w:szCs w:val="20"/>
          <w:lang w:eastAsia="ru-RU"/>
        </w:rPr>
      </w:pPr>
      <w:r w:rsidRPr="00FE470A">
        <w:rPr>
          <w:rFonts w:ascii="Times New Roman" w:eastAsia="Times New Roman" w:hAnsi="Times New Roman"/>
          <w:sz w:val="18"/>
          <w:szCs w:val="20"/>
          <w:lang w:eastAsia="ru-RU"/>
        </w:rPr>
        <w:t xml:space="preserve">                                                                                                                     от  30.05.2023 г. № 537-п</w:t>
      </w:r>
    </w:p>
    <w:p w:rsidR="00FE470A" w:rsidRPr="00FE470A" w:rsidRDefault="00FE470A" w:rsidP="00FE470A">
      <w:pPr>
        <w:spacing w:after="0" w:line="240" w:lineRule="auto"/>
        <w:jc w:val="center"/>
        <w:rPr>
          <w:rFonts w:ascii="Times New Roman" w:hAnsi="Times New Roman"/>
          <w:sz w:val="20"/>
          <w:szCs w:val="20"/>
        </w:rPr>
      </w:pPr>
      <w:r w:rsidRPr="00FE470A">
        <w:rPr>
          <w:rFonts w:ascii="Times New Roman" w:hAnsi="Times New Roman"/>
          <w:sz w:val="20"/>
          <w:szCs w:val="20"/>
        </w:rPr>
        <w:t xml:space="preserve"> </w:t>
      </w:r>
    </w:p>
    <w:p w:rsidR="00FE470A" w:rsidRPr="00FE470A" w:rsidRDefault="00FE470A" w:rsidP="00FE470A">
      <w:pPr>
        <w:spacing w:after="0" w:line="240" w:lineRule="auto"/>
        <w:jc w:val="center"/>
        <w:rPr>
          <w:rFonts w:ascii="Times New Roman" w:hAnsi="Times New Roman"/>
          <w:sz w:val="20"/>
          <w:szCs w:val="20"/>
        </w:rPr>
      </w:pPr>
      <w:r w:rsidRPr="00FE470A">
        <w:rPr>
          <w:rFonts w:ascii="Times New Roman" w:hAnsi="Times New Roman"/>
          <w:sz w:val="20"/>
          <w:szCs w:val="20"/>
        </w:rPr>
        <w:t>Положение  о муниципальной комиссии по проверке готовности общеобразовательных организаций к новому 2023 - 2024 учебному году</w:t>
      </w:r>
    </w:p>
    <w:p w:rsidR="00FE470A" w:rsidRPr="00FE470A" w:rsidRDefault="00FE470A" w:rsidP="00FE470A">
      <w:pPr>
        <w:spacing w:after="0" w:line="240" w:lineRule="auto"/>
        <w:jc w:val="center"/>
        <w:rPr>
          <w:rFonts w:ascii="Times New Roman" w:hAnsi="Times New Roman"/>
          <w:sz w:val="20"/>
          <w:szCs w:val="20"/>
        </w:rPr>
      </w:pPr>
    </w:p>
    <w:p w:rsidR="00FE470A" w:rsidRPr="00FE470A" w:rsidRDefault="00FE470A" w:rsidP="00E742F7">
      <w:pPr>
        <w:numPr>
          <w:ilvl w:val="0"/>
          <w:numId w:val="30"/>
        </w:numPr>
        <w:spacing w:after="0" w:line="240" w:lineRule="auto"/>
        <w:jc w:val="center"/>
        <w:rPr>
          <w:rFonts w:ascii="Times New Roman" w:hAnsi="Times New Roman"/>
          <w:sz w:val="20"/>
          <w:szCs w:val="20"/>
        </w:rPr>
      </w:pPr>
      <w:r w:rsidRPr="00FE470A">
        <w:rPr>
          <w:rFonts w:ascii="Times New Roman" w:hAnsi="Times New Roman"/>
          <w:sz w:val="20"/>
          <w:szCs w:val="20"/>
        </w:rPr>
        <w:t>Общие положения</w:t>
      </w:r>
    </w:p>
    <w:p w:rsidR="00FE470A" w:rsidRPr="00FE470A" w:rsidRDefault="00FE470A" w:rsidP="00FE470A">
      <w:pPr>
        <w:spacing w:after="0" w:line="240" w:lineRule="auto"/>
        <w:ind w:firstLine="567"/>
        <w:jc w:val="both"/>
        <w:rPr>
          <w:rFonts w:ascii="Times New Roman" w:hAnsi="Times New Roman"/>
          <w:sz w:val="20"/>
          <w:szCs w:val="20"/>
        </w:rPr>
      </w:pPr>
      <w:r w:rsidRPr="00FE470A">
        <w:rPr>
          <w:rFonts w:ascii="Times New Roman" w:hAnsi="Times New Roman"/>
          <w:sz w:val="20"/>
          <w:szCs w:val="20"/>
        </w:rPr>
        <w:t>1.1. Настоящее Положение о муниципальной комиссии по проверке готовности общеобразовательных организаций к новому 2023 - 2024 учебному году (далее - комиссия) создается с целью организации работы по проверке готовности общеобразовательных организаций к новому учебному году на предмет соответствия нормам и правилам санитарной гигиены, пожарной безопасности, охраны жизни и здоровья детей, работников.</w:t>
      </w:r>
    </w:p>
    <w:p w:rsidR="00FE470A" w:rsidRPr="00FE470A" w:rsidRDefault="00FE470A" w:rsidP="00FE470A">
      <w:pPr>
        <w:spacing w:after="0" w:line="240" w:lineRule="auto"/>
        <w:ind w:firstLine="567"/>
        <w:jc w:val="both"/>
        <w:rPr>
          <w:rFonts w:ascii="Times New Roman" w:hAnsi="Times New Roman"/>
          <w:color w:val="000000"/>
          <w:sz w:val="20"/>
          <w:szCs w:val="20"/>
        </w:rPr>
      </w:pPr>
      <w:r w:rsidRPr="00FE470A">
        <w:rPr>
          <w:rFonts w:ascii="Times New Roman" w:hAnsi="Times New Roman"/>
          <w:sz w:val="20"/>
          <w:szCs w:val="20"/>
        </w:rPr>
        <w:t xml:space="preserve">1.2. Комиссия в своей деятельности </w:t>
      </w:r>
      <w:r w:rsidRPr="00FE470A">
        <w:rPr>
          <w:rFonts w:ascii="Times New Roman" w:hAnsi="Times New Roman"/>
          <w:color w:val="000000"/>
          <w:sz w:val="20"/>
          <w:szCs w:val="20"/>
        </w:rPr>
        <w:t xml:space="preserve">руководствуется </w:t>
      </w:r>
      <w:hyperlink r:id="rId353" w:history="1">
        <w:r w:rsidRPr="00FE470A">
          <w:rPr>
            <w:rFonts w:ascii="Times New Roman" w:hAnsi="Times New Roman"/>
            <w:color w:val="000000"/>
            <w:sz w:val="20"/>
            <w:szCs w:val="20"/>
          </w:rPr>
          <w:t>Конституцией РФ</w:t>
        </w:r>
      </w:hyperlink>
      <w:r w:rsidRPr="00FE470A">
        <w:rPr>
          <w:rFonts w:ascii="Times New Roman" w:hAnsi="Times New Roman"/>
          <w:color w:val="000000"/>
          <w:sz w:val="20"/>
          <w:szCs w:val="20"/>
        </w:rPr>
        <w:t xml:space="preserve">, </w:t>
      </w:r>
      <w:hyperlink r:id="rId354" w:history="1">
        <w:r w:rsidRPr="00FE470A">
          <w:rPr>
            <w:rFonts w:ascii="Times New Roman" w:hAnsi="Times New Roman"/>
            <w:color w:val="000000"/>
            <w:sz w:val="20"/>
            <w:szCs w:val="20"/>
          </w:rPr>
          <w:t>Федеральным законом от 29.12.2012 №273-ФЗ "Об образовании в Российской Федерации"</w:t>
        </w:r>
      </w:hyperlink>
      <w:r w:rsidRPr="00FE470A">
        <w:rPr>
          <w:rFonts w:ascii="Times New Roman" w:hAnsi="Times New Roman"/>
          <w:color w:val="000000"/>
          <w:sz w:val="20"/>
          <w:szCs w:val="20"/>
        </w:rPr>
        <w:t>, настоящим  Положением.</w:t>
      </w:r>
    </w:p>
    <w:p w:rsidR="00FE470A" w:rsidRPr="00FE470A" w:rsidRDefault="00FE470A" w:rsidP="00FE470A">
      <w:pPr>
        <w:spacing w:after="0" w:line="240" w:lineRule="auto"/>
        <w:ind w:firstLine="567"/>
        <w:jc w:val="both"/>
        <w:rPr>
          <w:rFonts w:ascii="Times New Roman" w:eastAsia="Times New Roman" w:hAnsi="Times New Roman"/>
          <w:sz w:val="20"/>
          <w:szCs w:val="20"/>
          <w:lang w:eastAsia="ru-RU"/>
        </w:rPr>
      </w:pPr>
      <w:r w:rsidRPr="00FE470A">
        <w:rPr>
          <w:rFonts w:ascii="Times New Roman" w:eastAsia="Times New Roman" w:hAnsi="Times New Roman"/>
          <w:sz w:val="20"/>
          <w:szCs w:val="20"/>
          <w:lang w:eastAsia="ru-RU"/>
        </w:rPr>
        <w:t>1.3. Комиссия осуществляет приемку муниципальных общеобразовательных организаций по согласованию с Отделением надзорной деятельности и профилактической работы по Богучанскому району УНДиПР ГУ МЧС России по Красноярскому краю, ОВО по Богучанскому району - ФГКУ «УВО ВНГ России по Красноярскому краю», Отделом МВД России по Богучанскому району, ОГИБДД Отдела МВД России по Богучанскому району.</w:t>
      </w:r>
    </w:p>
    <w:p w:rsidR="00FE470A" w:rsidRPr="00FE470A" w:rsidRDefault="00FE470A" w:rsidP="00FE470A">
      <w:pPr>
        <w:spacing w:after="0" w:line="240" w:lineRule="auto"/>
        <w:ind w:firstLine="567"/>
        <w:jc w:val="both"/>
        <w:rPr>
          <w:rFonts w:ascii="Times New Roman" w:eastAsia="Times New Roman" w:hAnsi="Times New Roman"/>
          <w:sz w:val="20"/>
          <w:szCs w:val="20"/>
          <w:lang w:eastAsia="ru-RU"/>
        </w:rPr>
      </w:pPr>
    </w:p>
    <w:p w:rsidR="00FE470A" w:rsidRPr="00FE470A" w:rsidRDefault="00FE470A" w:rsidP="00E742F7">
      <w:pPr>
        <w:numPr>
          <w:ilvl w:val="0"/>
          <w:numId w:val="30"/>
        </w:numPr>
        <w:spacing w:after="0" w:line="240" w:lineRule="auto"/>
        <w:jc w:val="center"/>
        <w:rPr>
          <w:rFonts w:ascii="Times New Roman" w:hAnsi="Times New Roman"/>
          <w:sz w:val="20"/>
          <w:szCs w:val="20"/>
        </w:rPr>
      </w:pPr>
      <w:r w:rsidRPr="00FE470A">
        <w:rPr>
          <w:rFonts w:ascii="Times New Roman" w:hAnsi="Times New Roman"/>
          <w:sz w:val="20"/>
          <w:szCs w:val="20"/>
        </w:rPr>
        <w:t>Основные задачи</w:t>
      </w:r>
    </w:p>
    <w:p w:rsidR="00FE470A" w:rsidRPr="00FE470A" w:rsidRDefault="00FE470A" w:rsidP="00FE470A">
      <w:pPr>
        <w:spacing w:after="0" w:line="240" w:lineRule="auto"/>
        <w:ind w:firstLine="567"/>
        <w:jc w:val="both"/>
        <w:rPr>
          <w:rFonts w:ascii="Times New Roman" w:hAnsi="Times New Roman"/>
          <w:sz w:val="20"/>
          <w:szCs w:val="20"/>
        </w:rPr>
      </w:pPr>
      <w:r w:rsidRPr="00FE470A">
        <w:rPr>
          <w:rFonts w:ascii="Times New Roman" w:hAnsi="Times New Roman"/>
          <w:sz w:val="20"/>
          <w:szCs w:val="20"/>
        </w:rPr>
        <w:t>2.1. Основными задачами комиссии являются:</w:t>
      </w:r>
    </w:p>
    <w:p w:rsidR="00FE470A" w:rsidRPr="00FE470A" w:rsidRDefault="00FE470A" w:rsidP="00FE470A">
      <w:pPr>
        <w:spacing w:after="0" w:line="240" w:lineRule="auto"/>
        <w:ind w:firstLine="567"/>
        <w:jc w:val="both"/>
        <w:rPr>
          <w:rFonts w:ascii="Times New Roman" w:hAnsi="Times New Roman"/>
          <w:sz w:val="20"/>
          <w:szCs w:val="20"/>
        </w:rPr>
      </w:pPr>
      <w:r w:rsidRPr="00FE470A">
        <w:rPr>
          <w:rFonts w:ascii="Times New Roman" w:hAnsi="Times New Roman"/>
          <w:sz w:val="20"/>
          <w:szCs w:val="20"/>
        </w:rPr>
        <w:t>- создание благоприятных, безопасных условий для обучения, воспитания детей и работы педагогического и технического персонала;</w:t>
      </w:r>
    </w:p>
    <w:p w:rsidR="00FE470A" w:rsidRPr="00FE470A" w:rsidRDefault="00FE470A" w:rsidP="00FE470A">
      <w:pPr>
        <w:spacing w:after="0" w:line="240" w:lineRule="auto"/>
        <w:ind w:firstLine="567"/>
        <w:jc w:val="both"/>
        <w:rPr>
          <w:rFonts w:ascii="Times New Roman" w:hAnsi="Times New Roman"/>
          <w:sz w:val="20"/>
          <w:szCs w:val="20"/>
        </w:rPr>
      </w:pPr>
      <w:r w:rsidRPr="00FE470A">
        <w:rPr>
          <w:rFonts w:ascii="Times New Roman" w:hAnsi="Times New Roman"/>
          <w:sz w:val="20"/>
          <w:szCs w:val="20"/>
        </w:rPr>
        <w:t>-организация работы по обеспечению прав граждан РФ на получение образования при соблюдении всех норм и правил сохранения здоровья и жизни детей и работников;</w:t>
      </w:r>
    </w:p>
    <w:p w:rsidR="00FE470A" w:rsidRPr="00FE470A" w:rsidRDefault="00FE470A" w:rsidP="00FE470A">
      <w:pPr>
        <w:spacing w:after="0" w:line="240" w:lineRule="auto"/>
        <w:ind w:firstLine="567"/>
        <w:jc w:val="both"/>
        <w:rPr>
          <w:rFonts w:ascii="Times New Roman" w:hAnsi="Times New Roman"/>
          <w:sz w:val="20"/>
          <w:szCs w:val="20"/>
        </w:rPr>
      </w:pPr>
      <w:r w:rsidRPr="00FE470A">
        <w:rPr>
          <w:rFonts w:ascii="Times New Roman" w:hAnsi="Times New Roman"/>
          <w:sz w:val="20"/>
          <w:szCs w:val="20"/>
        </w:rPr>
        <w:t>-участие в решении проблем по поддержанию, развитию общеобразовательных организаций, созданию в них условий для обеспечения образовательного и воспитательного процесса, сохранению здоровья и жизни детей и работников;</w:t>
      </w:r>
    </w:p>
    <w:p w:rsidR="00FE470A" w:rsidRPr="00FE470A" w:rsidRDefault="00FE470A" w:rsidP="00FE470A">
      <w:pPr>
        <w:spacing w:after="0" w:line="240" w:lineRule="auto"/>
        <w:ind w:firstLine="567"/>
        <w:jc w:val="both"/>
        <w:rPr>
          <w:rFonts w:ascii="Times New Roman" w:hAnsi="Times New Roman"/>
          <w:sz w:val="20"/>
          <w:szCs w:val="20"/>
        </w:rPr>
      </w:pPr>
      <w:r w:rsidRPr="00FE470A">
        <w:rPr>
          <w:rFonts w:ascii="Times New Roman" w:hAnsi="Times New Roman"/>
          <w:sz w:val="20"/>
          <w:szCs w:val="20"/>
        </w:rPr>
        <w:t>-рассмотрение предложений Отделения надзорной деятельности и профилактической работы по Богучанскому району УНДиПР ГУ МЧС России по Красноярскому краю, ОВО по Богучанскому район</w:t>
      </w:r>
      <w:proofErr w:type="gramStart"/>
      <w:r w:rsidRPr="00FE470A">
        <w:rPr>
          <w:rFonts w:ascii="Times New Roman" w:hAnsi="Times New Roman"/>
          <w:sz w:val="20"/>
          <w:szCs w:val="20"/>
        </w:rPr>
        <w:t>у-</w:t>
      </w:r>
      <w:proofErr w:type="gramEnd"/>
      <w:r w:rsidRPr="00FE470A">
        <w:rPr>
          <w:rFonts w:ascii="Times New Roman" w:hAnsi="Times New Roman"/>
          <w:sz w:val="20"/>
          <w:szCs w:val="20"/>
        </w:rPr>
        <w:t xml:space="preserve"> </w:t>
      </w:r>
      <w:r w:rsidRPr="00FE470A">
        <w:rPr>
          <w:rFonts w:ascii="Times New Roman" w:hAnsi="Times New Roman"/>
          <w:sz w:val="20"/>
          <w:szCs w:val="20"/>
        </w:rPr>
        <w:lastRenderedPageBreak/>
        <w:t>ФГКУ «УВО ВНГ России по Красноярскому краю», Отдела МВД России по Богучанскому району ОГИБДД Отдела МВД России по Богучанскому району, входящим в компетенцию комиссии;</w:t>
      </w:r>
    </w:p>
    <w:p w:rsidR="00FE470A" w:rsidRPr="00FE470A" w:rsidRDefault="00FE470A" w:rsidP="00FE470A">
      <w:pPr>
        <w:spacing w:after="0" w:line="240" w:lineRule="auto"/>
        <w:ind w:firstLine="567"/>
        <w:jc w:val="both"/>
        <w:rPr>
          <w:rFonts w:ascii="Times New Roman" w:hAnsi="Times New Roman"/>
          <w:sz w:val="20"/>
          <w:szCs w:val="20"/>
        </w:rPr>
      </w:pPr>
      <w:r w:rsidRPr="00FE470A">
        <w:rPr>
          <w:rFonts w:ascii="Times New Roman" w:hAnsi="Times New Roman"/>
          <w:sz w:val="20"/>
          <w:szCs w:val="20"/>
        </w:rPr>
        <w:t>-проверка материально-технической базы общеобразовательных организаций.</w:t>
      </w:r>
    </w:p>
    <w:p w:rsidR="00FE470A" w:rsidRPr="00FE470A" w:rsidRDefault="00FE470A" w:rsidP="00E742F7">
      <w:pPr>
        <w:numPr>
          <w:ilvl w:val="0"/>
          <w:numId w:val="30"/>
        </w:numPr>
        <w:spacing w:after="0" w:line="240" w:lineRule="auto"/>
        <w:jc w:val="center"/>
        <w:rPr>
          <w:rFonts w:ascii="Times New Roman" w:hAnsi="Times New Roman"/>
          <w:sz w:val="20"/>
          <w:szCs w:val="20"/>
        </w:rPr>
      </w:pPr>
      <w:r w:rsidRPr="00FE470A">
        <w:rPr>
          <w:rFonts w:ascii="Times New Roman" w:hAnsi="Times New Roman"/>
          <w:sz w:val="20"/>
          <w:szCs w:val="20"/>
        </w:rPr>
        <w:t>Формирование и организация работы комиссии</w:t>
      </w:r>
    </w:p>
    <w:p w:rsidR="00FE470A" w:rsidRPr="00FE470A" w:rsidRDefault="00FE470A" w:rsidP="00FE470A">
      <w:pPr>
        <w:spacing w:after="0" w:line="240" w:lineRule="auto"/>
        <w:ind w:firstLine="567"/>
        <w:jc w:val="both"/>
        <w:rPr>
          <w:rFonts w:ascii="Times New Roman" w:hAnsi="Times New Roman"/>
          <w:sz w:val="20"/>
          <w:szCs w:val="20"/>
        </w:rPr>
      </w:pPr>
      <w:r w:rsidRPr="00FE470A">
        <w:rPr>
          <w:rFonts w:ascii="Times New Roman" w:hAnsi="Times New Roman"/>
          <w:sz w:val="20"/>
          <w:szCs w:val="20"/>
        </w:rPr>
        <w:t xml:space="preserve">3.1. Организация работы комиссии возлагается на управление образования администрации Богучанского района Красноярского края (далее - управление). </w:t>
      </w:r>
    </w:p>
    <w:p w:rsidR="00FE470A" w:rsidRPr="00FE470A" w:rsidRDefault="00FE470A" w:rsidP="00FE470A">
      <w:pPr>
        <w:spacing w:after="0" w:line="240" w:lineRule="auto"/>
        <w:ind w:firstLine="567"/>
        <w:jc w:val="both"/>
        <w:rPr>
          <w:rFonts w:ascii="Times New Roman" w:hAnsi="Times New Roman"/>
          <w:sz w:val="20"/>
          <w:szCs w:val="20"/>
        </w:rPr>
      </w:pPr>
      <w:r w:rsidRPr="00FE470A">
        <w:rPr>
          <w:rFonts w:ascii="Times New Roman" w:hAnsi="Times New Roman"/>
          <w:sz w:val="20"/>
          <w:szCs w:val="20"/>
        </w:rPr>
        <w:t>3.2. Персональный состав комиссии утверждается постановлением администрации Богучанского района. Все члены комиссии имеют право голоса при принятии решений.</w:t>
      </w:r>
    </w:p>
    <w:p w:rsidR="00FE470A" w:rsidRPr="00FE470A" w:rsidRDefault="00FE470A" w:rsidP="00FE470A">
      <w:pPr>
        <w:spacing w:after="0" w:line="240" w:lineRule="auto"/>
        <w:ind w:firstLine="567"/>
        <w:contextualSpacing/>
        <w:jc w:val="both"/>
        <w:rPr>
          <w:rFonts w:ascii="Times New Roman" w:eastAsia="Times New Roman" w:hAnsi="Times New Roman"/>
          <w:sz w:val="20"/>
          <w:szCs w:val="20"/>
          <w:lang w:eastAsia="ru-RU"/>
        </w:rPr>
      </w:pPr>
      <w:r w:rsidRPr="00FE470A">
        <w:rPr>
          <w:rFonts w:ascii="Times New Roman" w:eastAsia="Times New Roman" w:hAnsi="Times New Roman"/>
          <w:sz w:val="20"/>
          <w:szCs w:val="20"/>
          <w:lang w:eastAsia="ru-RU"/>
        </w:rPr>
        <w:t>3.3. В состав комиссии входят представители администрации Богучанского района, управления образования администрации Богучанского района, Главы сельсоветов (по согласованию), расположенных в границах муниципального образования Богучанский район, Председатели управляющих Советов общеобразовательных организаций, Отделения надзорной деятельности и профилактической работы по Богучанскому району УНДиПР ГУ МЧС России по Красноярскому краю (по согласованию), ОВО по Богучанскому район</w:t>
      </w:r>
      <w:proofErr w:type="gramStart"/>
      <w:r w:rsidRPr="00FE470A">
        <w:rPr>
          <w:rFonts w:ascii="Times New Roman" w:eastAsia="Times New Roman" w:hAnsi="Times New Roman"/>
          <w:sz w:val="20"/>
          <w:szCs w:val="20"/>
          <w:lang w:eastAsia="ru-RU"/>
        </w:rPr>
        <w:t>у-</w:t>
      </w:r>
      <w:proofErr w:type="gramEnd"/>
      <w:r w:rsidRPr="00FE470A">
        <w:rPr>
          <w:rFonts w:ascii="Times New Roman" w:eastAsia="Times New Roman" w:hAnsi="Times New Roman"/>
          <w:sz w:val="20"/>
          <w:szCs w:val="20"/>
          <w:lang w:eastAsia="ru-RU"/>
        </w:rPr>
        <w:t xml:space="preserve"> ФГКУ «УВО ВНГ России по Красноярскому краю» (по согласованию), Отделом МВД России по Богучанскому району (по согласованию), ОГИБДД Отдела МВД России по Богучанскому району (по согласованию).</w:t>
      </w:r>
    </w:p>
    <w:p w:rsidR="00FE470A" w:rsidRPr="00FE470A" w:rsidRDefault="00FE470A" w:rsidP="00FE470A">
      <w:pPr>
        <w:spacing w:after="0" w:line="240" w:lineRule="auto"/>
        <w:ind w:firstLine="567"/>
        <w:jc w:val="both"/>
        <w:rPr>
          <w:rFonts w:ascii="Times New Roman" w:hAnsi="Times New Roman"/>
          <w:sz w:val="20"/>
          <w:szCs w:val="20"/>
        </w:rPr>
      </w:pPr>
      <w:r w:rsidRPr="00FE470A">
        <w:rPr>
          <w:rFonts w:ascii="Times New Roman" w:hAnsi="Times New Roman"/>
          <w:sz w:val="20"/>
          <w:szCs w:val="20"/>
        </w:rPr>
        <w:t>3.4. Работа комиссии является правомочным при присутствии 2/3 членов комиссии.</w:t>
      </w:r>
    </w:p>
    <w:p w:rsidR="00FE470A" w:rsidRPr="00FE470A" w:rsidRDefault="00FE470A" w:rsidP="00FE470A">
      <w:pPr>
        <w:spacing w:after="0" w:line="240" w:lineRule="auto"/>
        <w:ind w:firstLine="567"/>
        <w:jc w:val="both"/>
        <w:rPr>
          <w:rFonts w:ascii="Times New Roman" w:hAnsi="Times New Roman"/>
          <w:sz w:val="20"/>
          <w:szCs w:val="20"/>
        </w:rPr>
      </w:pPr>
      <w:r w:rsidRPr="00FE470A">
        <w:rPr>
          <w:rFonts w:ascii="Times New Roman" w:hAnsi="Times New Roman"/>
          <w:sz w:val="20"/>
          <w:szCs w:val="20"/>
        </w:rPr>
        <w:t>3.5. Работа комиссии проводится в общеобразовательных организациях, подлежащих приемке, согласно графику приемки общеобразовательных организаций к новому 2023 - 2024 учебному году.</w:t>
      </w:r>
    </w:p>
    <w:p w:rsidR="00FE470A" w:rsidRPr="00FE470A" w:rsidRDefault="00FE470A" w:rsidP="00FE470A">
      <w:pPr>
        <w:spacing w:after="0" w:line="240" w:lineRule="auto"/>
        <w:ind w:firstLine="567"/>
        <w:jc w:val="both"/>
        <w:rPr>
          <w:rFonts w:ascii="Times New Roman" w:hAnsi="Times New Roman"/>
          <w:sz w:val="20"/>
          <w:szCs w:val="20"/>
        </w:rPr>
      </w:pPr>
      <w:r w:rsidRPr="00FE470A">
        <w:rPr>
          <w:rFonts w:ascii="Times New Roman" w:hAnsi="Times New Roman"/>
          <w:sz w:val="20"/>
          <w:szCs w:val="20"/>
        </w:rPr>
        <w:t>3.6. Принятие решения комиссии осуществляется путем открытого голосования и оформляется актом проверки готовности общеобразовательных организаций к новому 2023 - 2024 учебному году. Решение считается принятым, если за него проголосовали все присутствующие члены комиссии.</w:t>
      </w:r>
    </w:p>
    <w:p w:rsidR="00FE470A" w:rsidRPr="00FE470A" w:rsidRDefault="00FE470A" w:rsidP="00FE470A">
      <w:pPr>
        <w:spacing w:after="0" w:line="240" w:lineRule="auto"/>
        <w:ind w:firstLine="567"/>
        <w:jc w:val="both"/>
        <w:rPr>
          <w:rFonts w:ascii="Times New Roman" w:hAnsi="Times New Roman"/>
          <w:sz w:val="20"/>
          <w:szCs w:val="20"/>
        </w:rPr>
      </w:pPr>
      <w:r w:rsidRPr="00FE470A">
        <w:rPr>
          <w:rFonts w:ascii="Times New Roman" w:hAnsi="Times New Roman"/>
          <w:sz w:val="20"/>
          <w:szCs w:val="20"/>
        </w:rPr>
        <w:t>3.7. Комиссия принимает следующие виды решений: утверждает акт проверки готовности, переносит срок приемки в случае заявленной неготовности общеобразовательной организации, утверждает акт проверки готовности с внесением предложений о необходимости устранения отмеченных комиссией недостатков в определенный срок.</w:t>
      </w:r>
    </w:p>
    <w:p w:rsidR="00FE470A" w:rsidRPr="00FE470A" w:rsidRDefault="00FE470A" w:rsidP="00FE470A">
      <w:pPr>
        <w:spacing w:after="0" w:line="240" w:lineRule="auto"/>
        <w:ind w:firstLine="567"/>
        <w:jc w:val="both"/>
        <w:rPr>
          <w:rFonts w:ascii="Times New Roman" w:hAnsi="Times New Roman"/>
          <w:sz w:val="20"/>
          <w:szCs w:val="20"/>
        </w:rPr>
      </w:pPr>
      <w:r w:rsidRPr="00FE470A">
        <w:rPr>
          <w:rFonts w:ascii="Times New Roman" w:hAnsi="Times New Roman"/>
          <w:sz w:val="20"/>
          <w:szCs w:val="20"/>
        </w:rPr>
        <w:t>3.8. Заседания и выезды комиссии ведет председатель комиссии или в его отсутствие заместитель председателя комиссии.</w:t>
      </w:r>
    </w:p>
    <w:p w:rsidR="00FE470A" w:rsidRPr="00FE470A" w:rsidRDefault="00FE470A" w:rsidP="00FE470A">
      <w:pPr>
        <w:widowControl w:val="0"/>
        <w:spacing w:after="0" w:line="240" w:lineRule="auto"/>
        <w:ind w:right="20" w:firstLine="567"/>
        <w:jc w:val="both"/>
        <w:rPr>
          <w:rFonts w:ascii="Times New Roman" w:eastAsia="Times New Roman" w:hAnsi="Times New Roman"/>
          <w:color w:val="000000"/>
          <w:sz w:val="20"/>
          <w:szCs w:val="20"/>
          <w:lang w:eastAsia="ru-RU"/>
        </w:rPr>
      </w:pPr>
      <w:r w:rsidRPr="00FE470A">
        <w:rPr>
          <w:rFonts w:ascii="Times New Roman" w:eastAsia="Times New Roman" w:hAnsi="Times New Roman"/>
          <w:sz w:val="20"/>
          <w:szCs w:val="20"/>
          <w:lang w:eastAsia="ru-RU"/>
        </w:rPr>
        <w:t xml:space="preserve">3.9. Заместитель председателя комиссии </w:t>
      </w:r>
      <w:r w:rsidRPr="00FE470A">
        <w:rPr>
          <w:rFonts w:ascii="Times New Roman" w:eastAsia="Times New Roman" w:hAnsi="Times New Roman"/>
          <w:color w:val="000000"/>
          <w:sz w:val="20"/>
          <w:szCs w:val="20"/>
          <w:lang w:eastAsia="ru-RU"/>
        </w:rPr>
        <w:t xml:space="preserve"> оповещает его членов о графике  работы  комиссии.</w:t>
      </w:r>
    </w:p>
    <w:p w:rsidR="00FE470A" w:rsidRPr="00FE470A" w:rsidRDefault="00FE470A" w:rsidP="00FE470A">
      <w:pPr>
        <w:spacing w:after="0" w:line="240" w:lineRule="auto"/>
        <w:ind w:firstLine="567"/>
        <w:jc w:val="both"/>
        <w:rPr>
          <w:rFonts w:ascii="Times New Roman" w:hAnsi="Times New Roman"/>
          <w:sz w:val="20"/>
          <w:szCs w:val="20"/>
        </w:rPr>
      </w:pPr>
      <w:r w:rsidRPr="00FE470A">
        <w:rPr>
          <w:rFonts w:ascii="Times New Roman" w:hAnsi="Times New Roman"/>
          <w:sz w:val="20"/>
          <w:szCs w:val="20"/>
        </w:rPr>
        <w:t>3.10. По результатам  работы  комиссии составляется  акт,  который подписывается всеми членами комиссии;</w:t>
      </w:r>
    </w:p>
    <w:p w:rsidR="00FE470A" w:rsidRPr="00FE470A" w:rsidRDefault="00FE470A" w:rsidP="00FE470A">
      <w:pPr>
        <w:spacing w:after="0" w:line="240" w:lineRule="auto"/>
        <w:jc w:val="both"/>
        <w:rPr>
          <w:rFonts w:ascii="Times New Roman" w:hAnsi="Times New Roman"/>
          <w:sz w:val="20"/>
          <w:szCs w:val="20"/>
        </w:rPr>
      </w:pPr>
    </w:p>
    <w:p w:rsidR="00FE470A" w:rsidRPr="00FE470A" w:rsidRDefault="00FE470A" w:rsidP="00E742F7">
      <w:pPr>
        <w:numPr>
          <w:ilvl w:val="0"/>
          <w:numId w:val="30"/>
        </w:numPr>
        <w:spacing w:after="0" w:line="240" w:lineRule="auto"/>
        <w:jc w:val="center"/>
        <w:rPr>
          <w:rFonts w:ascii="Times New Roman" w:hAnsi="Times New Roman"/>
          <w:sz w:val="20"/>
          <w:szCs w:val="20"/>
        </w:rPr>
      </w:pPr>
      <w:r w:rsidRPr="00FE470A">
        <w:rPr>
          <w:rFonts w:ascii="Times New Roman" w:hAnsi="Times New Roman"/>
          <w:sz w:val="20"/>
          <w:szCs w:val="20"/>
        </w:rPr>
        <w:t>Права членов комиссии</w:t>
      </w:r>
    </w:p>
    <w:p w:rsidR="00FE470A" w:rsidRPr="00FE470A" w:rsidRDefault="00FE470A" w:rsidP="00FE470A">
      <w:pPr>
        <w:spacing w:after="0" w:line="240" w:lineRule="auto"/>
        <w:ind w:left="927"/>
        <w:rPr>
          <w:rFonts w:ascii="Times New Roman" w:hAnsi="Times New Roman"/>
          <w:sz w:val="20"/>
          <w:szCs w:val="20"/>
        </w:rPr>
      </w:pPr>
    </w:p>
    <w:p w:rsidR="00FE470A" w:rsidRPr="00FE470A" w:rsidRDefault="00FE470A" w:rsidP="00FE470A">
      <w:pPr>
        <w:spacing w:after="0" w:line="240" w:lineRule="auto"/>
        <w:ind w:firstLine="567"/>
        <w:jc w:val="both"/>
        <w:rPr>
          <w:rFonts w:ascii="Times New Roman" w:hAnsi="Times New Roman"/>
          <w:sz w:val="20"/>
          <w:szCs w:val="20"/>
        </w:rPr>
      </w:pPr>
      <w:r w:rsidRPr="00FE470A">
        <w:rPr>
          <w:rFonts w:ascii="Times New Roman" w:hAnsi="Times New Roman"/>
          <w:sz w:val="20"/>
          <w:szCs w:val="20"/>
        </w:rPr>
        <w:t>4.1. Беспрепятственно посещать и осматривать учебные, служебные и бытовые помещения общеобразовательных организаций.</w:t>
      </w:r>
    </w:p>
    <w:p w:rsidR="00FE470A" w:rsidRPr="00FE470A" w:rsidRDefault="00FE470A" w:rsidP="00FE470A">
      <w:pPr>
        <w:spacing w:after="0" w:line="240" w:lineRule="auto"/>
        <w:ind w:firstLine="567"/>
        <w:jc w:val="both"/>
        <w:rPr>
          <w:rFonts w:ascii="Times New Roman" w:hAnsi="Times New Roman"/>
          <w:sz w:val="20"/>
          <w:szCs w:val="20"/>
        </w:rPr>
      </w:pPr>
      <w:r w:rsidRPr="00FE470A">
        <w:rPr>
          <w:rFonts w:ascii="Times New Roman" w:hAnsi="Times New Roman"/>
          <w:sz w:val="20"/>
          <w:szCs w:val="20"/>
        </w:rPr>
        <w:t>4.2. Запрашивать и получать от руководителей общеобразовательных организаций необходимые сведения, информацию, документы в пределах своей компетенции.</w:t>
      </w:r>
    </w:p>
    <w:p w:rsidR="00FE470A" w:rsidRPr="00FE470A" w:rsidRDefault="00FE470A" w:rsidP="00FE470A">
      <w:pPr>
        <w:spacing w:after="0" w:line="240" w:lineRule="auto"/>
        <w:ind w:firstLine="567"/>
        <w:jc w:val="both"/>
        <w:rPr>
          <w:rFonts w:ascii="Times New Roman" w:hAnsi="Times New Roman"/>
          <w:sz w:val="20"/>
          <w:szCs w:val="20"/>
        </w:rPr>
      </w:pPr>
      <w:r w:rsidRPr="00FE470A">
        <w:rPr>
          <w:rFonts w:ascii="Times New Roman" w:hAnsi="Times New Roman"/>
          <w:sz w:val="20"/>
          <w:szCs w:val="20"/>
        </w:rPr>
        <w:t>4.3. Вносить предложения по исправлению нарушений на заседание комиссии и определять сроки устранения нарушений.</w:t>
      </w:r>
    </w:p>
    <w:p w:rsidR="00FE470A" w:rsidRPr="00FE470A" w:rsidRDefault="00FE470A" w:rsidP="00FE470A">
      <w:pPr>
        <w:spacing w:after="0" w:line="240" w:lineRule="auto"/>
        <w:ind w:firstLine="567"/>
        <w:jc w:val="both"/>
        <w:rPr>
          <w:rFonts w:ascii="Times New Roman" w:hAnsi="Times New Roman"/>
          <w:sz w:val="20"/>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19"/>
        <w:gridCol w:w="3651"/>
      </w:tblGrid>
      <w:tr w:rsidR="00FE470A" w:rsidRPr="00FE470A" w:rsidTr="00EE410D">
        <w:tc>
          <w:tcPr>
            <w:tcW w:w="5920" w:type="dxa"/>
          </w:tcPr>
          <w:p w:rsidR="00FE470A" w:rsidRPr="00FE470A" w:rsidRDefault="00FE470A" w:rsidP="00FE470A">
            <w:pPr>
              <w:spacing w:after="0" w:line="240" w:lineRule="auto"/>
              <w:rPr>
                <w:rFonts w:ascii="Times New Roman" w:hAnsi="Times New Roman"/>
                <w:sz w:val="20"/>
                <w:szCs w:val="20"/>
              </w:rPr>
            </w:pPr>
          </w:p>
        </w:tc>
        <w:tc>
          <w:tcPr>
            <w:tcW w:w="3651" w:type="dxa"/>
          </w:tcPr>
          <w:p w:rsidR="00FE470A" w:rsidRPr="00FE470A" w:rsidRDefault="00FE470A" w:rsidP="00FE470A">
            <w:pPr>
              <w:spacing w:after="0" w:line="240" w:lineRule="auto"/>
              <w:jc w:val="right"/>
              <w:rPr>
                <w:rFonts w:ascii="Times New Roman" w:eastAsia="Times New Roman" w:hAnsi="Times New Roman"/>
                <w:sz w:val="18"/>
                <w:szCs w:val="20"/>
                <w:lang w:eastAsia="ru-RU"/>
              </w:rPr>
            </w:pPr>
            <w:r w:rsidRPr="00FE470A">
              <w:rPr>
                <w:rFonts w:ascii="Times New Roman" w:eastAsia="Times New Roman" w:hAnsi="Times New Roman"/>
                <w:sz w:val="18"/>
                <w:szCs w:val="20"/>
                <w:lang w:eastAsia="ru-RU"/>
              </w:rPr>
              <w:t>Приложение 4 к постановлению</w:t>
            </w:r>
          </w:p>
          <w:p w:rsidR="00FE470A" w:rsidRPr="00FE470A" w:rsidRDefault="00FE470A" w:rsidP="00FE470A">
            <w:pPr>
              <w:spacing w:after="0" w:line="240" w:lineRule="auto"/>
              <w:jc w:val="right"/>
              <w:rPr>
                <w:rFonts w:ascii="Times New Roman" w:eastAsia="Times New Roman" w:hAnsi="Times New Roman"/>
                <w:sz w:val="18"/>
                <w:szCs w:val="20"/>
                <w:lang w:eastAsia="ru-RU"/>
              </w:rPr>
            </w:pPr>
            <w:r w:rsidRPr="00FE470A">
              <w:rPr>
                <w:rFonts w:ascii="Times New Roman" w:eastAsia="Times New Roman" w:hAnsi="Times New Roman"/>
                <w:sz w:val="18"/>
                <w:szCs w:val="20"/>
                <w:lang w:eastAsia="ru-RU"/>
              </w:rPr>
              <w:t xml:space="preserve"> администрации Богучанского района от  30.05.2023      № 537 -</w:t>
            </w:r>
            <w:proofErr w:type="gramStart"/>
            <w:r w:rsidRPr="00FE470A">
              <w:rPr>
                <w:rFonts w:ascii="Times New Roman" w:eastAsia="Times New Roman" w:hAnsi="Times New Roman"/>
                <w:sz w:val="18"/>
                <w:szCs w:val="20"/>
                <w:lang w:eastAsia="ru-RU"/>
              </w:rPr>
              <w:t>п</w:t>
            </w:r>
            <w:proofErr w:type="gramEnd"/>
          </w:p>
          <w:p w:rsidR="00FE470A" w:rsidRPr="00FE470A" w:rsidRDefault="00FE470A" w:rsidP="00FE470A">
            <w:pPr>
              <w:spacing w:after="0" w:line="240" w:lineRule="auto"/>
              <w:jc w:val="right"/>
              <w:rPr>
                <w:rFonts w:ascii="Times New Roman" w:hAnsi="Times New Roman"/>
                <w:sz w:val="18"/>
                <w:szCs w:val="20"/>
              </w:rPr>
            </w:pPr>
          </w:p>
        </w:tc>
      </w:tr>
    </w:tbl>
    <w:p w:rsidR="00FE470A" w:rsidRPr="00FE470A" w:rsidRDefault="00FE470A" w:rsidP="00FE470A">
      <w:pPr>
        <w:spacing w:after="0" w:line="240" w:lineRule="auto"/>
        <w:jc w:val="center"/>
        <w:rPr>
          <w:rFonts w:ascii="Times New Roman" w:eastAsia="Times New Roman" w:hAnsi="Times New Roman"/>
          <w:sz w:val="20"/>
          <w:szCs w:val="20"/>
          <w:lang w:eastAsia="ru-RU"/>
        </w:rPr>
      </w:pPr>
      <w:r w:rsidRPr="00FE470A">
        <w:rPr>
          <w:rFonts w:ascii="Times New Roman" w:eastAsia="Times New Roman" w:hAnsi="Times New Roman"/>
          <w:sz w:val="20"/>
          <w:szCs w:val="20"/>
          <w:lang w:eastAsia="ru-RU"/>
        </w:rPr>
        <w:t>Состав  муниципальной комиссии по проверке готовности общеобразовательных организаций к новому 2023 - 2024 учебному году</w:t>
      </w:r>
    </w:p>
    <w:p w:rsidR="00FE470A" w:rsidRPr="00FE470A" w:rsidRDefault="00FE470A" w:rsidP="00FE470A">
      <w:pPr>
        <w:spacing w:after="0" w:line="240" w:lineRule="auto"/>
        <w:jc w:val="center"/>
        <w:rPr>
          <w:rFonts w:ascii="Times New Roman" w:eastAsia="Times New Roman" w:hAnsi="Times New Roman"/>
          <w:sz w:val="20"/>
          <w:szCs w:val="20"/>
          <w:lang w:eastAsia="ru-RU"/>
        </w:rPr>
      </w:pPr>
    </w:p>
    <w:p w:rsidR="00FE470A" w:rsidRPr="00FE470A" w:rsidRDefault="00FE470A" w:rsidP="00FE470A">
      <w:pPr>
        <w:spacing w:after="0" w:line="240" w:lineRule="auto"/>
        <w:jc w:val="center"/>
        <w:rPr>
          <w:rFonts w:ascii="Times New Roman" w:eastAsia="Times New Roman" w:hAnsi="Times New Roman"/>
          <w:sz w:val="20"/>
          <w:szCs w:val="20"/>
          <w:lang w:eastAsia="ru-RU"/>
        </w:rPr>
      </w:pPr>
    </w:p>
    <w:p w:rsidR="00FE470A" w:rsidRPr="00FE470A" w:rsidRDefault="00FE470A" w:rsidP="00E742F7">
      <w:pPr>
        <w:numPr>
          <w:ilvl w:val="0"/>
          <w:numId w:val="31"/>
        </w:numPr>
        <w:spacing w:after="0" w:line="240" w:lineRule="auto"/>
        <w:ind w:left="-142" w:firstLine="426"/>
        <w:contextualSpacing/>
        <w:jc w:val="both"/>
        <w:rPr>
          <w:rFonts w:ascii="Times New Roman" w:eastAsia="Times New Roman" w:hAnsi="Times New Roman"/>
          <w:sz w:val="20"/>
          <w:szCs w:val="20"/>
          <w:lang w:eastAsia="ru-RU"/>
        </w:rPr>
      </w:pPr>
      <w:r w:rsidRPr="00FE470A">
        <w:rPr>
          <w:rFonts w:ascii="Times New Roman" w:eastAsia="Times New Roman" w:hAnsi="Times New Roman"/>
          <w:sz w:val="20"/>
          <w:szCs w:val="20"/>
          <w:lang w:eastAsia="ru-RU"/>
        </w:rPr>
        <w:t xml:space="preserve">И.М. </w:t>
      </w:r>
      <w:proofErr w:type="gramStart"/>
      <w:r w:rsidRPr="00FE470A">
        <w:rPr>
          <w:rFonts w:ascii="Times New Roman" w:eastAsia="Times New Roman" w:hAnsi="Times New Roman"/>
          <w:sz w:val="20"/>
          <w:szCs w:val="20"/>
          <w:lang w:eastAsia="ru-RU"/>
        </w:rPr>
        <w:t>Брюханов</w:t>
      </w:r>
      <w:proofErr w:type="gramEnd"/>
      <w:r w:rsidRPr="00FE470A">
        <w:rPr>
          <w:rFonts w:ascii="Times New Roman" w:eastAsia="Times New Roman" w:hAnsi="Times New Roman"/>
          <w:sz w:val="20"/>
          <w:szCs w:val="20"/>
          <w:lang w:eastAsia="ru-RU"/>
        </w:rPr>
        <w:t xml:space="preserve"> – заместитель Главы Богучанского района по социальным вопросам</w:t>
      </w:r>
      <w:r w:rsidRPr="00FE470A">
        <w:rPr>
          <w:rFonts w:ascii="Times New Roman" w:eastAsia="Times New Roman" w:hAnsi="Times New Roman"/>
          <w:color w:val="FF0000"/>
          <w:sz w:val="20"/>
          <w:szCs w:val="20"/>
          <w:lang w:eastAsia="ru-RU"/>
        </w:rPr>
        <w:t xml:space="preserve">, </w:t>
      </w:r>
      <w:r w:rsidRPr="00FE470A">
        <w:rPr>
          <w:rFonts w:ascii="Times New Roman" w:eastAsia="Times New Roman" w:hAnsi="Times New Roman"/>
          <w:sz w:val="20"/>
          <w:szCs w:val="20"/>
          <w:lang w:eastAsia="ru-RU"/>
        </w:rPr>
        <w:t>председатель комиссии;</w:t>
      </w:r>
    </w:p>
    <w:p w:rsidR="00FE470A" w:rsidRPr="00FE470A" w:rsidRDefault="00FE470A" w:rsidP="00E742F7">
      <w:pPr>
        <w:numPr>
          <w:ilvl w:val="0"/>
          <w:numId w:val="31"/>
        </w:numPr>
        <w:spacing w:after="0" w:line="240" w:lineRule="auto"/>
        <w:ind w:left="-142" w:firstLine="426"/>
        <w:contextualSpacing/>
        <w:jc w:val="both"/>
        <w:rPr>
          <w:rFonts w:ascii="Times New Roman" w:eastAsia="Times New Roman" w:hAnsi="Times New Roman"/>
          <w:sz w:val="20"/>
          <w:szCs w:val="20"/>
          <w:lang w:eastAsia="ru-RU"/>
        </w:rPr>
      </w:pPr>
      <w:r w:rsidRPr="00FE470A">
        <w:rPr>
          <w:rFonts w:ascii="Times New Roman" w:eastAsia="Times New Roman" w:hAnsi="Times New Roman"/>
          <w:sz w:val="20"/>
          <w:szCs w:val="20"/>
          <w:lang w:eastAsia="ru-RU"/>
        </w:rPr>
        <w:t>Н.А. Капленко – начальник управления образования администрации Богучанского района, заместитель председателя комиссии.</w:t>
      </w:r>
    </w:p>
    <w:p w:rsidR="00FE470A" w:rsidRPr="00FE470A" w:rsidRDefault="00FE470A" w:rsidP="00FE470A">
      <w:pPr>
        <w:tabs>
          <w:tab w:val="num" w:pos="0"/>
        </w:tabs>
        <w:spacing w:after="0" w:line="240" w:lineRule="auto"/>
        <w:ind w:left="-142" w:firstLine="426"/>
        <w:rPr>
          <w:rFonts w:ascii="Times New Roman" w:eastAsia="Times New Roman" w:hAnsi="Times New Roman"/>
          <w:sz w:val="20"/>
          <w:szCs w:val="20"/>
          <w:lang w:eastAsia="ru-RU"/>
        </w:rPr>
      </w:pPr>
    </w:p>
    <w:p w:rsidR="00FE470A" w:rsidRPr="00FE470A" w:rsidRDefault="00FE470A" w:rsidP="00FE470A">
      <w:pPr>
        <w:tabs>
          <w:tab w:val="num" w:pos="0"/>
        </w:tabs>
        <w:spacing w:after="0" w:line="240" w:lineRule="auto"/>
        <w:ind w:left="-142" w:firstLine="426"/>
        <w:rPr>
          <w:rFonts w:ascii="Times New Roman" w:eastAsia="Times New Roman" w:hAnsi="Times New Roman"/>
          <w:sz w:val="20"/>
          <w:szCs w:val="20"/>
          <w:lang w:eastAsia="ru-RU"/>
        </w:rPr>
      </w:pPr>
      <w:r w:rsidRPr="00FE470A">
        <w:rPr>
          <w:rFonts w:ascii="Times New Roman" w:eastAsia="Times New Roman" w:hAnsi="Times New Roman"/>
          <w:sz w:val="20"/>
          <w:szCs w:val="20"/>
          <w:lang w:eastAsia="ru-RU"/>
        </w:rPr>
        <w:t>Члены комиссии:</w:t>
      </w:r>
    </w:p>
    <w:p w:rsidR="00FE470A" w:rsidRPr="00FE470A" w:rsidRDefault="00FE470A" w:rsidP="00E742F7">
      <w:pPr>
        <w:numPr>
          <w:ilvl w:val="0"/>
          <w:numId w:val="31"/>
        </w:numPr>
        <w:spacing w:after="0" w:line="240" w:lineRule="auto"/>
        <w:ind w:left="-142" w:firstLine="426"/>
        <w:contextualSpacing/>
        <w:jc w:val="both"/>
        <w:rPr>
          <w:rFonts w:ascii="Times New Roman" w:eastAsia="Times New Roman" w:hAnsi="Times New Roman"/>
          <w:sz w:val="20"/>
          <w:szCs w:val="20"/>
          <w:lang w:eastAsia="ru-RU"/>
        </w:rPr>
      </w:pPr>
      <w:r w:rsidRPr="00FE470A">
        <w:rPr>
          <w:rFonts w:ascii="Times New Roman" w:eastAsia="Times New Roman" w:hAnsi="Times New Roman"/>
          <w:sz w:val="20"/>
          <w:szCs w:val="20"/>
          <w:lang w:eastAsia="ru-RU"/>
        </w:rPr>
        <w:t>Главы сельсоветов, расположенных в границах муниципального образования Богучанский район (по согласованию);</w:t>
      </w:r>
    </w:p>
    <w:p w:rsidR="00FE470A" w:rsidRPr="00FE470A" w:rsidRDefault="00FE470A" w:rsidP="00E742F7">
      <w:pPr>
        <w:numPr>
          <w:ilvl w:val="0"/>
          <w:numId w:val="31"/>
        </w:numPr>
        <w:spacing w:after="0" w:line="240" w:lineRule="auto"/>
        <w:ind w:left="-142" w:firstLine="426"/>
        <w:contextualSpacing/>
        <w:jc w:val="both"/>
        <w:rPr>
          <w:rFonts w:ascii="Times New Roman" w:eastAsia="Times New Roman" w:hAnsi="Times New Roman"/>
          <w:sz w:val="20"/>
          <w:szCs w:val="20"/>
          <w:lang w:eastAsia="ru-RU"/>
        </w:rPr>
      </w:pPr>
      <w:r w:rsidRPr="00FE470A">
        <w:rPr>
          <w:rFonts w:ascii="Times New Roman" w:eastAsia="Times New Roman" w:hAnsi="Times New Roman"/>
          <w:sz w:val="20"/>
          <w:szCs w:val="20"/>
          <w:lang w:eastAsia="ru-RU"/>
        </w:rPr>
        <w:t>Председатели управляющих Советов образовательных учреждений;</w:t>
      </w:r>
    </w:p>
    <w:p w:rsidR="00FE470A" w:rsidRPr="00FE470A" w:rsidRDefault="00FE470A" w:rsidP="00E742F7">
      <w:pPr>
        <w:numPr>
          <w:ilvl w:val="0"/>
          <w:numId w:val="31"/>
        </w:numPr>
        <w:spacing w:after="0" w:line="240" w:lineRule="auto"/>
        <w:ind w:left="-142" w:firstLine="426"/>
        <w:contextualSpacing/>
        <w:jc w:val="both"/>
        <w:rPr>
          <w:rFonts w:ascii="Times New Roman" w:eastAsia="Times New Roman" w:hAnsi="Times New Roman"/>
          <w:sz w:val="20"/>
          <w:szCs w:val="20"/>
          <w:lang w:eastAsia="ru-RU"/>
        </w:rPr>
      </w:pPr>
      <w:r w:rsidRPr="00FE470A">
        <w:rPr>
          <w:rFonts w:ascii="Times New Roman" w:eastAsia="Times New Roman" w:hAnsi="Times New Roman"/>
          <w:sz w:val="20"/>
          <w:szCs w:val="20"/>
          <w:lang w:eastAsia="ru-RU"/>
        </w:rPr>
        <w:t>Л.Г. Каблова – начальник отдела лесного хозяйства, жилищной политики, транспорта и связи администрации Богучанского района;</w:t>
      </w:r>
    </w:p>
    <w:p w:rsidR="00FE470A" w:rsidRPr="00FE470A" w:rsidRDefault="00FE470A" w:rsidP="00E742F7">
      <w:pPr>
        <w:numPr>
          <w:ilvl w:val="0"/>
          <w:numId w:val="31"/>
        </w:numPr>
        <w:spacing w:after="0" w:line="240" w:lineRule="auto"/>
        <w:ind w:left="-142" w:firstLine="426"/>
        <w:jc w:val="both"/>
        <w:rPr>
          <w:rFonts w:ascii="Times New Roman" w:eastAsia="Times New Roman" w:hAnsi="Times New Roman"/>
          <w:sz w:val="20"/>
          <w:szCs w:val="20"/>
          <w:lang w:eastAsia="ru-RU"/>
        </w:rPr>
      </w:pPr>
      <w:r w:rsidRPr="00FE470A">
        <w:rPr>
          <w:rFonts w:ascii="Times New Roman" w:eastAsia="Times New Roman" w:hAnsi="Times New Roman"/>
          <w:sz w:val="20"/>
          <w:szCs w:val="20"/>
          <w:lang w:eastAsia="ru-RU"/>
        </w:rPr>
        <w:lastRenderedPageBreak/>
        <w:t>А.А. Шульга – начальник Отделения надзорной деятельности и профилактической работы по Богучанскому району УНДиПР ГУ МЧС России по Красноярскому краю (по согласованию);</w:t>
      </w:r>
    </w:p>
    <w:p w:rsidR="00FE470A" w:rsidRPr="00FE470A" w:rsidRDefault="00FE470A" w:rsidP="00E742F7">
      <w:pPr>
        <w:numPr>
          <w:ilvl w:val="0"/>
          <w:numId w:val="31"/>
        </w:numPr>
        <w:spacing w:after="0" w:line="240" w:lineRule="auto"/>
        <w:ind w:left="-142" w:firstLine="426"/>
        <w:jc w:val="both"/>
        <w:rPr>
          <w:rFonts w:ascii="Times New Roman" w:eastAsia="Times New Roman" w:hAnsi="Times New Roman"/>
          <w:sz w:val="20"/>
          <w:szCs w:val="20"/>
          <w:lang w:eastAsia="ru-RU"/>
        </w:rPr>
      </w:pPr>
      <w:r w:rsidRPr="00FE470A">
        <w:rPr>
          <w:rFonts w:ascii="Times New Roman" w:eastAsia="Times New Roman" w:hAnsi="Times New Roman"/>
          <w:sz w:val="20"/>
          <w:szCs w:val="20"/>
          <w:lang w:eastAsia="ru-RU"/>
        </w:rPr>
        <w:t>Сотрудники ОВО по Богучанскому район</w:t>
      </w:r>
      <w:proofErr w:type="gramStart"/>
      <w:r w:rsidRPr="00FE470A">
        <w:rPr>
          <w:rFonts w:ascii="Times New Roman" w:eastAsia="Times New Roman" w:hAnsi="Times New Roman"/>
          <w:sz w:val="20"/>
          <w:szCs w:val="20"/>
          <w:lang w:eastAsia="ru-RU"/>
        </w:rPr>
        <w:t>у-</w:t>
      </w:r>
      <w:proofErr w:type="gramEnd"/>
      <w:r w:rsidRPr="00FE470A">
        <w:rPr>
          <w:rFonts w:ascii="Times New Roman" w:eastAsia="Times New Roman" w:hAnsi="Times New Roman"/>
          <w:sz w:val="20"/>
          <w:szCs w:val="20"/>
          <w:lang w:eastAsia="ru-RU"/>
        </w:rPr>
        <w:t xml:space="preserve"> ФГКУ «УВО ВНГ России по Красноярскому краю» (по согласованию);</w:t>
      </w:r>
    </w:p>
    <w:p w:rsidR="00FE470A" w:rsidRPr="00FE470A" w:rsidRDefault="00FE470A" w:rsidP="00E742F7">
      <w:pPr>
        <w:numPr>
          <w:ilvl w:val="0"/>
          <w:numId w:val="31"/>
        </w:numPr>
        <w:spacing w:after="0" w:line="240" w:lineRule="auto"/>
        <w:ind w:left="-142" w:firstLine="426"/>
        <w:contextualSpacing/>
        <w:jc w:val="both"/>
        <w:rPr>
          <w:rFonts w:ascii="Times New Roman" w:eastAsia="Times New Roman" w:hAnsi="Times New Roman"/>
          <w:sz w:val="20"/>
          <w:szCs w:val="20"/>
          <w:lang w:eastAsia="ru-RU"/>
        </w:rPr>
      </w:pPr>
      <w:r w:rsidRPr="00FE470A">
        <w:rPr>
          <w:rFonts w:ascii="Times New Roman" w:eastAsia="Times New Roman" w:hAnsi="Times New Roman"/>
          <w:sz w:val="20"/>
          <w:szCs w:val="20"/>
          <w:lang w:eastAsia="ru-RU"/>
        </w:rPr>
        <w:t>Сотрудники ОГИБДД и ОПДН Отдела МВД России по Богучанскому району (по согласованию);</w:t>
      </w:r>
    </w:p>
    <w:p w:rsidR="00FE470A" w:rsidRPr="00FE470A" w:rsidRDefault="00FE470A" w:rsidP="00E742F7">
      <w:pPr>
        <w:numPr>
          <w:ilvl w:val="0"/>
          <w:numId w:val="31"/>
        </w:numPr>
        <w:spacing w:after="0" w:line="240" w:lineRule="auto"/>
        <w:ind w:left="-142" w:firstLine="426"/>
        <w:contextualSpacing/>
        <w:jc w:val="both"/>
        <w:rPr>
          <w:rFonts w:ascii="Times New Roman" w:eastAsia="Times New Roman" w:hAnsi="Times New Roman"/>
          <w:sz w:val="20"/>
          <w:szCs w:val="20"/>
          <w:lang w:eastAsia="ru-RU"/>
        </w:rPr>
      </w:pPr>
      <w:r w:rsidRPr="00FE470A">
        <w:rPr>
          <w:rFonts w:ascii="Times New Roman" w:eastAsia="Times New Roman" w:hAnsi="Times New Roman"/>
          <w:sz w:val="20"/>
          <w:szCs w:val="20"/>
          <w:lang w:eastAsia="ru-RU"/>
        </w:rPr>
        <w:t xml:space="preserve">А.А.Соловарова – начальник </w:t>
      </w:r>
      <w:proofErr w:type="gramStart"/>
      <w:r w:rsidRPr="00FE470A">
        <w:rPr>
          <w:rFonts w:ascii="Times New Roman" w:eastAsia="Times New Roman" w:hAnsi="Times New Roman"/>
          <w:sz w:val="20"/>
          <w:szCs w:val="20"/>
          <w:lang w:eastAsia="ru-RU"/>
        </w:rPr>
        <w:t>отдела жизнеобеспечения управления образования администрации</w:t>
      </w:r>
      <w:proofErr w:type="gramEnd"/>
      <w:r w:rsidRPr="00FE470A">
        <w:rPr>
          <w:rFonts w:ascii="Times New Roman" w:eastAsia="Times New Roman" w:hAnsi="Times New Roman"/>
          <w:sz w:val="20"/>
          <w:szCs w:val="20"/>
          <w:lang w:eastAsia="ru-RU"/>
        </w:rPr>
        <w:t xml:space="preserve"> Богучанского района;</w:t>
      </w:r>
    </w:p>
    <w:p w:rsidR="00FE470A" w:rsidRPr="00FE470A" w:rsidRDefault="00FE470A" w:rsidP="00E742F7">
      <w:pPr>
        <w:numPr>
          <w:ilvl w:val="0"/>
          <w:numId w:val="31"/>
        </w:numPr>
        <w:spacing w:after="0" w:line="240" w:lineRule="auto"/>
        <w:ind w:left="-142" w:firstLine="426"/>
        <w:contextualSpacing/>
        <w:jc w:val="both"/>
        <w:rPr>
          <w:rFonts w:ascii="Times New Roman" w:eastAsia="Times New Roman" w:hAnsi="Times New Roman"/>
          <w:sz w:val="20"/>
          <w:szCs w:val="20"/>
          <w:lang w:eastAsia="ru-RU"/>
        </w:rPr>
      </w:pPr>
      <w:r w:rsidRPr="00FE470A">
        <w:rPr>
          <w:rFonts w:ascii="Times New Roman" w:eastAsia="Times New Roman" w:hAnsi="Times New Roman"/>
          <w:sz w:val="20"/>
          <w:szCs w:val="20"/>
          <w:lang w:eastAsia="ru-RU"/>
        </w:rPr>
        <w:t xml:space="preserve"> Е.Г. Соловьянова – ведущий специалист по дошкольному образованию.</w:t>
      </w:r>
    </w:p>
    <w:p w:rsidR="00BA7D64" w:rsidRDefault="00BA7D64" w:rsidP="00C94954">
      <w:pPr>
        <w:spacing w:after="0" w:line="240" w:lineRule="auto"/>
        <w:ind w:firstLine="360"/>
        <w:jc w:val="both"/>
        <w:rPr>
          <w:rFonts w:ascii="Times New Roman" w:eastAsia="Times New Roman" w:hAnsi="Times New Roman"/>
          <w:sz w:val="20"/>
          <w:szCs w:val="20"/>
          <w:lang w:eastAsia="ru-RU"/>
        </w:rPr>
      </w:pPr>
    </w:p>
    <w:tbl>
      <w:tblPr>
        <w:tblStyle w:val="a9"/>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19"/>
        <w:gridCol w:w="3651"/>
      </w:tblGrid>
      <w:tr w:rsidR="00FE470A" w:rsidRPr="00FE470A" w:rsidTr="00EE410D">
        <w:trPr>
          <w:jc w:val="right"/>
        </w:trPr>
        <w:tc>
          <w:tcPr>
            <w:tcW w:w="5920" w:type="dxa"/>
          </w:tcPr>
          <w:p w:rsidR="00FE470A" w:rsidRPr="00FE470A" w:rsidRDefault="00FE470A" w:rsidP="00FE470A">
            <w:pPr>
              <w:spacing w:after="0" w:line="240" w:lineRule="auto"/>
              <w:rPr>
                <w:rFonts w:ascii="Times New Roman" w:hAnsi="Times New Roman"/>
                <w:b/>
                <w:sz w:val="28"/>
                <w:szCs w:val="28"/>
              </w:rPr>
            </w:pPr>
          </w:p>
        </w:tc>
        <w:tc>
          <w:tcPr>
            <w:tcW w:w="3651" w:type="dxa"/>
          </w:tcPr>
          <w:p w:rsidR="00FE470A" w:rsidRPr="00FE470A" w:rsidRDefault="00FE470A" w:rsidP="00FE470A">
            <w:pPr>
              <w:spacing w:after="0" w:line="240" w:lineRule="auto"/>
              <w:jc w:val="right"/>
              <w:rPr>
                <w:rFonts w:ascii="Times New Roman" w:eastAsia="Times New Roman" w:hAnsi="Times New Roman"/>
                <w:sz w:val="18"/>
                <w:szCs w:val="20"/>
                <w:lang w:eastAsia="ru-RU"/>
              </w:rPr>
            </w:pPr>
            <w:r w:rsidRPr="00FE470A">
              <w:rPr>
                <w:rFonts w:ascii="Times New Roman" w:eastAsia="Times New Roman" w:hAnsi="Times New Roman"/>
                <w:sz w:val="18"/>
                <w:szCs w:val="20"/>
                <w:lang w:eastAsia="ru-RU"/>
              </w:rPr>
              <w:t>Приложение 5 к постановлению</w:t>
            </w:r>
          </w:p>
          <w:p w:rsidR="00FE470A" w:rsidRPr="00FE470A" w:rsidRDefault="00FE470A" w:rsidP="00FE470A">
            <w:pPr>
              <w:spacing w:after="0" w:line="240" w:lineRule="auto"/>
              <w:jc w:val="right"/>
              <w:rPr>
                <w:rFonts w:ascii="Times New Roman" w:eastAsia="Times New Roman" w:hAnsi="Times New Roman"/>
                <w:sz w:val="18"/>
                <w:szCs w:val="20"/>
                <w:lang w:eastAsia="ru-RU"/>
              </w:rPr>
            </w:pPr>
            <w:r w:rsidRPr="00FE470A">
              <w:rPr>
                <w:rFonts w:ascii="Times New Roman" w:eastAsia="Times New Roman" w:hAnsi="Times New Roman"/>
                <w:sz w:val="18"/>
                <w:szCs w:val="20"/>
                <w:lang w:eastAsia="ru-RU"/>
              </w:rPr>
              <w:t xml:space="preserve"> администрации Богучанского района от  30.05.2023      № 537 -</w:t>
            </w:r>
            <w:proofErr w:type="gramStart"/>
            <w:r w:rsidRPr="00FE470A">
              <w:rPr>
                <w:rFonts w:ascii="Times New Roman" w:eastAsia="Times New Roman" w:hAnsi="Times New Roman"/>
                <w:sz w:val="18"/>
                <w:szCs w:val="20"/>
                <w:lang w:eastAsia="ru-RU"/>
              </w:rPr>
              <w:t>п</w:t>
            </w:r>
            <w:proofErr w:type="gramEnd"/>
          </w:p>
          <w:p w:rsidR="00FE470A" w:rsidRPr="00FE470A" w:rsidRDefault="00FE470A" w:rsidP="00FE470A">
            <w:pPr>
              <w:spacing w:after="0" w:line="240" w:lineRule="auto"/>
              <w:jc w:val="right"/>
              <w:rPr>
                <w:rFonts w:ascii="Times New Roman" w:eastAsia="Times New Roman" w:hAnsi="Times New Roman"/>
                <w:b/>
                <w:sz w:val="18"/>
                <w:szCs w:val="28"/>
                <w:lang w:eastAsia="ru-RU"/>
              </w:rPr>
            </w:pPr>
          </w:p>
        </w:tc>
      </w:tr>
    </w:tbl>
    <w:p w:rsidR="00FE470A" w:rsidRPr="00FE470A" w:rsidRDefault="00FE470A" w:rsidP="00FE470A">
      <w:pPr>
        <w:spacing w:after="0" w:line="240" w:lineRule="auto"/>
        <w:jc w:val="both"/>
        <w:rPr>
          <w:rFonts w:ascii="Times New Roman" w:eastAsia="Times New Roman" w:hAnsi="Times New Roman"/>
          <w:lang w:eastAsia="ru-RU"/>
        </w:rPr>
      </w:pPr>
    </w:p>
    <w:tbl>
      <w:tblPr>
        <w:tblStyle w:val="a9"/>
        <w:tblW w:w="5000" w:type="pct"/>
        <w:tblLook w:val="04A0"/>
      </w:tblPr>
      <w:tblGrid>
        <w:gridCol w:w="4785"/>
        <w:gridCol w:w="4785"/>
      </w:tblGrid>
      <w:tr w:rsidR="00FE470A" w:rsidRPr="00FE470A" w:rsidTr="00FE470A">
        <w:tc>
          <w:tcPr>
            <w:tcW w:w="2500" w:type="pct"/>
          </w:tcPr>
          <w:p w:rsidR="00FE470A" w:rsidRPr="00FE470A" w:rsidRDefault="00FE470A" w:rsidP="00FE470A">
            <w:pPr>
              <w:spacing w:after="0" w:line="240" w:lineRule="auto"/>
              <w:jc w:val="both"/>
              <w:rPr>
                <w:rFonts w:ascii="Times New Roman" w:eastAsia="Times New Roman" w:hAnsi="Times New Roman"/>
                <w:b/>
                <w:sz w:val="20"/>
                <w:szCs w:val="24"/>
                <w:lang w:eastAsia="ru-RU"/>
              </w:rPr>
            </w:pPr>
            <w:r w:rsidRPr="00FE470A">
              <w:rPr>
                <w:rFonts w:ascii="Times New Roman" w:eastAsia="Times New Roman" w:hAnsi="Times New Roman"/>
                <w:b/>
                <w:sz w:val="20"/>
                <w:szCs w:val="24"/>
                <w:lang w:eastAsia="ru-RU"/>
              </w:rPr>
              <w:t>УТВЕРЖДЕНО:</w:t>
            </w:r>
          </w:p>
          <w:p w:rsidR="00FE470A" w:rsidRPr="00FE470A" w:rsidRDefault="00FE470A" w:rsidP="00FE470A">
            <w:pPr>
              <w:spacing w:after="0" w:line="240" w:lineRule="auto"/>
              <w:jc w:val="both"/>
              <w:rPr>
                <w:rFonts w:ascii="Times New Roman" w:eastAsia="Times New Roman" w:hAnsi="Times New Roman"/>
                <w:sz w:val="20"/>
                <w:szCs w:val="24"/>
                <w:lang w:eastAsia="ru-RU"/>
              </w:rPr>
            </w:pPr>
          </w:p>
          <w:p w:rsidR="00FE470A" w:rsidRPr="00FE470A" w:rsidRDefault="00FE470A" w:rsidP="00FE470A">
            <w:pPr>
              <w:spacing w:after="0" w:line="240" w:lineRule="auto"/>
              <w:jc w:val="both"/>
              <w:rPr>
                <w:rFonts w:ascii="Times New Roman" w:eastAsia="Times New Roman" w:hAnsi="Times New Roman"/>
                <w:sz w:val="20"/>
                <w:szCs w:val="24"/>
                <w:lang w:eastAsia="ru-RU"/>
              </w:rPr>
            </w:pPr>
            <w:r w:rsidRPr="00FE470A">
              <w:rPr>
                <w:rFonts w:ascii="Times New Roman" w:eastAsia="Times New Roman" w:hAnsi="Times New Roman"/>
                <w:sz w:val="20"/>
                <w:szCs w:val="24"/>
                <w:lang w:eastAsia="ru-RU"/>
              </w:rPr>
              <w:t>И.о. Главы Богучанского района</w:t>
            </w:r>
          </w:p>
          <w:p w:rsidR="00FE470A" w:rsidRPr="00FE470A" w:rsidRDefault="00FE470A" w:rsidP="00FE470A">
            <w:pPr>
              <w:spacing w:after="0" w:line="240" w:lineRule="auto"/>
              <w:jc w:val="both"/>
              <w:rPr>
                <w:rFonts w:ascii="Times New Roman" w:eastAsia="Times New Roman" w:hAnsi="Times New Roman"/>
                <w:sz w:val="20"/>
                <w:szCs w:val="24"/>
                <w:lang w:eastAsia="ru-RU"/>
              </w:rPr>
            </w:pPr>
            <w:r w:rsidRPr="00FE470A">
              <w:rPr>
                <w:rFonts w:ascii="Times New Roman" w:eastAsia="Times New Roman" w:hAnsi="Times New Roman"/>
                <w:sz w:val="20"/>
                <w:szCs w:val="24"/>
                <w:lang w:eastAsia="ru-RU"/>
              </w:rPr>
              <w:t xml:space="preserve">Красноярского края </w:t>
            </w:r>
          </w:p>
          <w:p w:rsidR="00FE470A" w:rsidRPr="00FE470A" w:rsidRDefault="00FE470A" w:rsidP="00FE470A">
            <w:pPr>
              <w:spacing w:after="0" w:line="240" w:lineRule="auto"/>
              <w:jc w:val="both"/>
              <w:rPr>
                <w:rFonts w:ascii="Times New Roman" w:eastAsia="Times New Roman" w:hAnsi="Times New Roman"/>
                <w:sz w:val="20"/>
                <w:lang w:eastAsia="ru-RU"/>
              </w:rPr>
            </w:pPr>
          </w:p>
          <w:p w:rsidR="00FE470A" w:rsidRPr="00FE470A" w:rsidRDefault="00FE470A" w:rsidP="00FE470A">
            <w:pPr>
              <w:spacing w:after="0" w:line="240" w:lineRule="auto"/>
              <w:jc w:val="both"/>
              <w:rPr>
                <w:rFonts w:ascii="Times New Roman" w:eastAsia="Times New Roman" w:hAnsi="Times New Roman"/>
                <w:sz w:val="20"/>
                <w:szCs w:val="24"/>
                <w:lang w:eastAsia="ru-RU"/>
              </w:rPr>
            </w:pPr>
            <w:r w:rsidRPr="00FE470A">
              <w:rPr>
                <w:rFonts w:ascii="Times New Roman" w:eastAsia="Times New Roman" w:hAnsi="Times New Roman"/>
                <w:sz w:val="20"/>
                <w:szCs w:val="24"/>
                <w:lang w:eastAsia="ru-RU"/>
              </w:rPr>
              <w:t>«____»______________2023_  /______________В.М. Любим</w:t>
            </w:r>
          </w:p>
          <w:p w:rsidR="00FE470A" w:rsidRPr="00FE470A" w:rsidRDefault="00FE470A" w:rsidP="00FE470A">
            <w:pPr>
              <w:spacing w:after="0" w:line="240" w:lineRule="auto"/>
              <w:jc w:val="both"/>
              <w:rPr>
                <w:rFonts w:ascii="Times New Roman" w:eastAsia="Times New Roman" w:hAnsi="Times New Roman"/>
                <w:sz w:val="20"/>
                <w:lang w:eastAsia="ru-RU"/>
              </w:rPr>
            </w:pPr>
          </w:p>
        </w:tc>
        <w:tc>
          <w:tcPr>
            <w:tcW w:w="2500" w:type="pct"/>
          </w:tcPr>
          <w:p w:rsidR="00FE470A" w:rsidRPr="00FE470A" w:rsidRDefault="00FE470A" w:rsidP="00FE470A">
            <w:pPr>
              <w:spacing w:after="0" w:line="240" w:lineRule="auto"/>
              <w:jc w:val="both"/>
              <w:rPr>
                <w:rFonts w:ascii="Times New Roman" w:eastAsia="Times New Roman" w:hAnsi="Times New Roman"/>
                <w:b/>
                <w:sz w:val="20"/>
                <w:szCs w:val="24"/>
                <w:lang w:eastAsia="ru-RU"/>
              </w:rPr>
            </w:pPr>
            <w:r w:rsidRPr="00FE470A">
              <w:rPr>
                <w:rFonts w:ascii="Times New Roman" w:eastAsia="Times New Roman" w:hAnsi="Times New Roman"/>
                <w:b/>
                <w:sz w:val="20"/>
                <w:szCs w:val="24"/>
                <w:lang w:eastAsia="ru-RU"/>
              </w:rPr>
              <w:t>СОГЛАСОВАНО:</w:t>
            </w:r>
          </w:p>
          <w:p w:rsidR="00FE470A" w:rsidRPr="00FE470A" w:rsidRDefault="00FE470A" w:rsidP="00FE470A">
            <w:pPr>
              <w:spacing w:after="0" w:line="240" w:lineRule="auto"/>
              <w:jc w:val="both"/>
              <w:rPr>
                <w:rFonts w:ascii="Times New Roman" w:eastAsia="Times New Roman" w:hAnsi="Times New Roman"/>
                <w:sz w:val="20"/>
                <w:szCs w:val="24"/>
                <w:lang w:eastAsia="ru-RU"/>
              </w:rPr>
            </w:pPr>
          </w:p>
          <w:p w:rsidR="00FE470A" w:rsidRPr="00FE470A" w:rsidRDefault="00FE470A" w:rsidP="00FE470A">
            <w:pPr>
              <w:spacing w:after="0" w:line="240" w:lineRule="auto"/>
              <w:jc w:val="both"/>
              <w:rPr>
                <w:rFonts w:ascii="Times New Roman" w:eastAsia="Times New Roman" w:hAnsi="Times New Roman"/>
                <w:sz w:val="20"/>
                <w:szCs w:val="24"/>
                <w:lang w:eastAsia="ru-RU"/>
              </w:rPr>
            </w:pPr>
            <w:r w:rsidRPr="00FE470A">
              <w:rPr>
                <w:rFonts w:ascii="Times New Roman" w:eastAsia="Times New Roman" w:hAnsi="Times New Roman"/>
                <w:sz w:val="20"/>
                <w:szCs w:val="24"/>
                <w:lang w:eastAsia="ru-RU"/>
              </w:rPr>
              <w:t>ОВО по Богучанскому району - ФГКУ «УВО ВНГ России по Красноярскому краю»</w:t>
            </w:r>
          </w:p>
          <w:p w:rsidR="00FE470A" w:rsidRPr="00FE470A" w:rsidRDefault="00FE470A" w:rsidP="00FE470A">
            <w:pPr>
              <w:spacing w:after="0" w:line="240" w:lineRule="auto"/>
              <w:jc w:val="both"/>
              <w:rPr>
                <w:rFonts w:ascii="Times New Roman" w:eastAsia="Times New Roman" w:hAnsi="Times New Roman"/>
                <w:sz w:val="20"/>
                <w:szCs w:val="24"/>
                <w:lang w:eastAsia="ru-RU"/>
              </w:rPr>
            </w:pPr>
          </w:p>
          <w:p w:rsidR="00FE470A" w:rsidRPr="00FE470A" w:rsidRDefault="00FE470A" w:rsidP="00FE470A">
            <w:pPr>
              <w:spacing w:after="0" w:line="240" w:lineRule="auto"/>
              <w:jc w:val="both"/>
              <w:rPr>
                <w:rFonts w:ascii="Times New Roman" w:eastAsia="Times New Roman" w:hAnsi="Times New Roman"/>
                <w:sz w:val="20"/>
                <w:szCs w:val="24"/>
                <w:lang w:eastAsia="ru-RU"/>
              </w:rPr>
            </w:pPr>
            <w:r w:rsidRPr="00FE470A">
              <w:rPr>
                <w:rFonts w:ascii="Times New Roman" w:eastAsia="Times New Roman" w:hAnsi="Times New Roman"/>
                <w:sz w:val="20"/>
                <w:szCs w:val="24"/>
                <w:lang w:eastAsia="ru-RU"/>
              </w:rPr>
              <w:t>«____»______________2023_  /____________Н.Ф. Шашило</w:t>
            </w:r>
          </w:p>
        </w:tc>
      </w:tr>
      <w:tr w:rsidR="00FE470A" w:rsidRPr="00FE470A" w:rsidTr="00FE470A">
        <w:tc>
          <w:tcPr>
            <w:tcW w:w="2500" w:type="pct"/>
          </w:tcPr>
          <w:p w:rsidR="00FE470A" w:rsidRPr="00FE470A" w:rsidRDefault="00FE470A" w:rsidP="00FE470A">
            <w:pPr>
              <w:spacing w:after="0" w:line="240" w:lineRule="auto"/>
              <w:jc w:val="both"/>
              <w:rPr>
                <w:rFonts w:ascii="Times New Roman" w:eastAsia="Times New Roman" w:hAnsi="Times New Roman"/>
                <w:sz w:val="20"/>
                <w:szCs w:val="24"/>
                <w:lang w:eastAsia="ru-RU"/>
              </w:rPr>
            </w:pPr>
          </w:p>
          <w:p w:rsidR="00FE470A" w:rsidRPr="00FE470A" w:rsidRDefault="00FE470A" w:rsidP="00FE470A">
            <w:pPr>
              <w:spacing w:after="0" w:line="240" w:lineRule="auto"/>
              <w:jc w:val="both"/>
              <w:rPr>
                <w:rFonts w:ascii="Times New Roman" w:eastAsia="Times New Roman" w:hAnsi="Times New Roman"/>
                <w:b/>
                <w:sz w:val="20"/>
                <w:szCs w:val="24"/>
                <w:lang w:eastAsia="ru-RU"/>
              </w:rPr>
            </w:pPr>
            <w:r w:rsidRPr="00FE470A">
              <w:rPr>
                <w:rFonts w:ascii="Times New Roman" w:eastAsia="Times New Roman" w:hAnsi="Times New Roman"/>
                <w:b/>
                <w:sz w:val="20"/>
                <w:szCs w:val="24"/>
                <w:lang w:eastAsia="ru-RU"/>
              </w:rPr>
              <w:t>СОГЛАСОВАНО:</w:t>
            </w:r>
          </w:p>
          <w:p w:rsidR="00FE470A" w:rsidRPr="00FE470A" w:rsidRDefault="00FE470A" w:rsidP="00FE470A">
            <w:pPr>
              <w:spacing w:after="0" w:line="240" w:lineRule="auto"/>
              <w:jc w:val="both"/>
              <w:rPr>
                <w:rFonts w:ascii="Times New Roman" w:eastAsia="Times New Roman" w:hAnsi="Times New Roman"/>
                <w:sz w:val="20"/>
                <w:szCs w:val="24"/>
                <w:lang w:eastAsia="ru-RU"/>
              </w:rPr>
            </w:pPr>
          </w:p>
          <w:p w:rsidR="00FE470A" w:rsidRPr="00FE470A" w:rsidRDefault="00FE470A" w:rsidP="00FE470A">
            <w:pPr>
              <w:spacing w:after="0" w:line="240" w:lineRule="auto"/>
              <w:jc w:val="both"/>
              <w:rPr>
                <w:rFonts w:ascii="Times New Roman" w:eastAsia="Times New Roman" w:hAnsi="Times New Roman"/>
                <w:sz w:val="20"/>
                <w:szCs w:val="24"/>
                <w:lang w:eastAsia="ru-RU"/>
              </w:rPr>
            </w:pPr>
            <w:r w:rsidRPr="00FE470A">
              <w:rPr>
                <w:rFonts w:ascii="Times New Roman" w:eastAsia="Times New Roman" w:hAnsi="Times New Roman"/>
                <w:sz w:val="20"/>
                <w:szCs w:val="24"/>
                <w:lang w:eastAsia="ru-RU"/>
              </w:rPr>
              <w:t>Отделом МВД России по Богучанскому району</w:t>
            </w:r>
          </w:p>
          <w:p w:rsidR="00FE470A" w:rsidRPr="00FE470A" w:rsidRDefault="00FE470A" w:rsidP="00FE470A">
            <w:pPr>
              <w:spacing w:after="0" w:line="240" w:lineRule="auto"/>
              <w:jc w:val="both"/>
              <w:rPr>
                <w:rFonts w:ascii="Times New Roman" w:eastAsia="Times New Roman" w:hAnsi="Times New Roman"/>
                <w:sz w:val="20"/>
                <w:szCs w:val="28"/>
                <w:lang w:eastAsia="ru-RU"/>
              </w:rPr>
            </w:pPr>
          </w:p>
          <w:p w:rsidR="00FE470A" w:rsidRPr="00FE470A" w:rsidRDefault="00FE470A" w:rsidP="00FE470A">
            <w:pPr>
              <w:spacing w:after="0" w:line="240" w:lineRule="auto"/>
              <w:jc w:val="both"/>
              <w:rPr>
                <w:rFonts w:ascii="Times New Roman" w:eastAsia="Times New Roman" w:hAnsi="Times New Roman"/>
                <w:sz w:val="20"/>
                <w:szCs w:val="28"/>
                <w:lang w:eastAsia="ru-RU"/>
              </w:rPr>
            </w:pPr>
          </w:p>
          <w:p w:rsidR="00FE470A" w:rsidRPr="00FE470A" w:rsidRDefault="00FE470A" w:rsidP="00FE470A">
            <w:pPr>
              <w:spacing w:after="0" w:line="240" w:lineRule="auto"/>
              <w:jc w:val="both"/>
              <w:rPr>
                <w:rFonts w:ascii="Times New Roman" w:eastAsia="Times New Roman" w:hAnsi="Times New Roman"/>
                <w:sz w:val="20"/>
                <w:szCs w:val="24"/>
                <w:lang w:eastAsia="ru-RU"/>
              </w:rPr>
            </w:pPr>
            <w:r w:rsidRPr="00FE470A">
              <w:rPr>
                <w:rFonts w:ascii="Times New Roman" w:eastAsia="Times New Roman" w:hAnsi="Times New Roman"/>
                <w:sz w:val="20"/>
                <w:szCs w:val="24"/>
                <w:lang w:eastAsia="ru-RU"/>
              </w:rPr>
              <w:t>«____»______________2023_  /____________М.Л. Соколов</w:t>
            </w:r>
          </w:p>
        </w:tc>
        <w:tc>
          <w:tcPr>
            <w:tcW w:w="2500" w:type="pct"/>
          </w:tcPr>
          <w:p w:rsidR="00FE470A" w:rsidRPr="00FE470A" w:rsidRDefault="00FE470A" w:rsidP="00FE470A">
            <w:pPr>
              <w:spacing w:after="0" w:line="240" w:lineRule="auto"/>
              <w:jc w:val="both"/>
              <w:rPr>
                <w:rFonts w:ascii="Times New Roman" w:eastAsia="Times New Roman" w:hAnsi="Times New Roman"/>
                <w:sz w:val="20"/>
                <w:szCs w:val="24"/>
                <w:lang w:eastAsia="ru-RU"/>
              </w:rPr>
            </w:pPr>
          </w:p>
          <w:p w:rsidR="00FE470A" w:rsidRPr="00FE470A" w:rsidRDefault="00FE470A" w:rsidP="00FE470A">
            <w:pPr>
              <w:spacing w:after="0" w:line="240" w:lineRule="auto"/>
              <w:jc w:val="both"/>
              <w:rPr>
                <w:rFonts w:ascii="Times New Roman" w:eastAsia="Times New Roman" w:hAnsi="Times New Roman"/>
                <w:b/>
                <w:sz w:val="20"/>
                <w:szCs w:val="24"/>
                <w:lang w:eastAsia="ru-RU"/>
              </w:rPr>
            </w:pPr>
            <w:r w:rsidRPr="00FE470A">
              <w:rPr>
                <w:rFonts w:ascii="Times New Roman" w:eastAsia="Times New Roman" w:hAnsi="Times New Roman"/>
                <w:b/>
                <w:sz w:val="20"/>
                <w:szCs w:val="24"/>
                <w:lang w:eastAsia="ru-RU"/>
              </w:rPr>
              <w:t>СОГЛАСОВАНО:</w:t>
            </w:r>
          </w:p>
          <w:p w:rsidR="00FE470A" w:rsidRPr="00FE470A" w:rsidRDefault="00FE470A" w:rsidP="00FE470A">
            <w:pPr>
              <w:spacing w:after="0" w:line="240" w:lineRule="auto"/>
              <w:jc w:val="both"/>
              <w:rPr>
                <w:rFonts w:ascii="Times New Roman" w:eastAsia="Times New Roman" w:hAnsi="Times New Roman"/>
                <w:sz w:val="20"/>
                <w:szCs w:val="24"/>
                <w:lang w:eastAsia="ru-RU"/>
              </w:rPr>
            </w:pPr>
          </w:p>
          <w:p w:rsidR="00FE470A" w:rsidRPr="00FE470A" w:rsidRDefault="00FE470A" w:rsidP="00FE470A">
            <w:pPr>
              <w:spacing w:after="0" w:line="240" w:lineRule="auto"/>
              <w:jc w:val="both"/>
              <w:rPr>
                <w:rFonts w:ascii="Times New Roman" w:eastAsia="Times New Roman" w:hAnsi="Times New Roman"/>
                <w:sz w:val="20"/>
                <w:szCs w:val="24"/>
                <w:lang w:eastAsia="ru-RU"/>
              </w:rPr>
            </w:pPr>
            <w:r w:rsidRPr="00FE470A">
              <w:rPr>
                <w:rFonts w:ascii="Times New Roman" w:eastAsia="Times New Roman" w:hAnsi="Times New Roman"/>
                <w:sz w:val="20"/>
                <w:szCs w:val="24"/>
                <w:lang w:eastAsia="ru-RU"/>
              </w:rPr>
              <w:t xml:space="preserve">Отделения надзорной деятельности и профилактической работы по Богучанскому району УНДиПР ГУ МЧС России по Красноярскому краю </w:t>
            </w:r>
          </w:p>
          <w:p w:rsidR="00FE470A" w:rsidRPr="00FE470A" w:rsidRDefault="00FE470A" w:rsidP="00FE470A">
            <w:pPr>
              <w:spacing w:after="0" w:line="240" w:lineRule="auto"/>
              <w:jc w:val="both"/>
              <w:rPr>
                <w:rFonts w:ascii="Times New Roman" w:eastAsia="Times New Roman" w:hAnsi="Times New Roman"/>
                <w:sz w:val="20"/>
                <w:lang w:eastAsia="ru-RU"/>
              </w:rPr>
            </w:pPr>
          </w:p>
          <w:p w:rsidR="00FE470A" w:rsidRPr="00FE470A" w:rsidRDefault="00FE470A" w:rsidP="00FE470A">
            <w:pPr>
              <w:spacing w:after="0" w:line="240" w:lineRule="auto"/>
              <w:jc w:val="both"/>
              <w:rPr>
                <w:rFonts w:ascii="Times New Roman" w:eastAsia="Times New Roman" w:hAnsi="Times New Roman"/>
                <w:sz w:val="20"/>
                <w:szCs w:val="24"/>
                <w:lang w:eastAsia="ru-RU"/>
              </w:rPr>
            </w:pPr>
            <w:r w:rsidRPr="00FE470A">
              <w:rPr>
                <w:rFonts w:ascii="Times New Roman" w:eastAsia="Times New Roman" w:hAnsi="Times New Roman"/>
                <w:sz w:val="20"/>
                <w:szCs w:val="24"/>
                <w:lang w:eastAsia="ru-RU"/>
              </w:rPr>
              <w:t xml:space="preserve">«____»______________2023_  /_____________А.А. Шульга </w:t>
            </w:r>
          </w:p>
        </w:tc>
      </w:tr>
    </w:tbl>
    <w:p w:rsidR="00FE470A" w:rsidRPr="00FE470A" w:rsidRDefault="00FE470A" w:rsidP="00FE470A">
      <w:pPr>
        <w:spacing w:after="0" w:line="240" w:lineRule="auto"/>
        <w:jc w:val="both"/>
        <w:rPr>
          <w:rFonts w:ascii="Times New Roman" w:eastAsia="Times New Roman" w:hAnsi="Times New Roman"/>
          <w:lang w:eastAsia="ru-RU"/>
        </w:rPr>
      </w:pPr>
    </w:p>
    <w:p w:rsidR="00FE470A" w:rsidRPr="00FE470A" w:rsidRDefault="00FE470A" w:rsidP="00FE470A">
      <w:pPr>
        <w:autoSpaceDE w:val="0"/>
        <w:autoSpaceDN w:val="0"/>
        <w:spacing w:after="0" w:line="240" w:lineRule="auto"/>
        <w:jc w:val="center"/>
        <w:outlineLvl w:val="0"/>
        <w:rPr>
          <w:rFonts w:ascii="Times New Roman" w:eastAsia="Times New Roman" w:hAnsi="Times New Roman"/>
          <w:sz w:val="18"/>
          <w:szCs w:val="24"/>
          <w:lang w:eastAsia="ru-RU"/>
        </w:rPr>
      </w:pPr>
      <w:r w:rsidRPr="00FE470A">
        <w:rPr>
          <w:rFonts w:ascii="Times New Roman" w:eastAsia="Times New Roman" w:hAnsi="Times New Roman"/>
          <w:sz w:val="20"/>
          <w:szCs w:val="28"/>
          <w:lang w:eastAsia="ru-RU"/>
        </w:rPr>
        <w:t>График</w:t>
      </w:r>
      <w:r w:rsidRPr="00FE470A">
        <w:rPr>
          <w:rFonts w:ascii="Times New Roman" w:eastAsia="Times New Roman" w:hAnsi="Times New Roman"/>
          <w:sz w:val="18"/>
          <w:szCs w:val="24"/>
          <w:lang w:eastAsia="ru-RU"/>
        </w:rPr>
        <w:t xml:space="preserve"> </w:t>
      </w:r>
    </w:p>
    <w:p w:rsidR="00FE470A" w:rsidRDefault="00FE470A" w:rsidP="00FE470A">
      <w:pPr>
        <w:autoSpaceDE w:val="0"/>
        <w:autoSpaceDN w:val="0"/>
        <w:spacing w:after="0" w:line="240" w:lineRule="auto"/>
        <w:jc w:val="center"/>
        <w:outlineLvl w:val="0"/>
        <w:rPr>
          <w:rFonts w:ascii="Times New Roman" w:eastAsia="Times New Roman" w:hAnsi="Times New Roman"/>
          <w:i/>
          <w:sz w:val="20"/>
          <w:szCs w:val="28"/>
          <w:lang w:val="en-US" w:eastAsia="ru-RU"/>
        </w:rPr>
      </w:pPr>
      <w:r w:rsidRPr="00FE470A">
        <w:rPr>
          <w:rFonts w:ascii="Times New Roman" w:eastAsia="Times New Roman" w:hAnsi="Times New Roman"/>
          <w:i/>
          <w:sz w:val="20"/>
          <w:szCs w:val="28"/>
          <w:lang w:eastAsia="ru-RU"/>
        </w:rPr>
        <w:t>приемки готовности образовательных организаций к новому 2023-2024 учебному году</w:t>
      </w:r>
    </w:p>
    <w:p w:rsidR="00FE470A" w:rsidRPr="00FE470A" w:rsidRDefault="00FE470A" w:rsidP="00FE470A">
      <w:pPr>
        <w:autoSpaceDE w:val="0"/>
        <w:autoSpaceDN w:val="0"/>
        <w:spacing w:after="0" w:line="240" w:lineRule="auto"/>
        <w:jc w:val="center"/>
        <w:outlineLvl w:val="0"/>
        <w:rPr>
          <w:rFonts w:ascii="Times New Roman" w:eastAsia="Times New Roman" w:hAnsi="Times New Roman"/>
          <w:i/>
          <w:sz w:val="18"/>
          <w:szCs w:val="24"/>
          <w:lang w:val="en-US"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2"/>
        <w:gridCol w:w="6012"/>
        <w:gridCol w:w="3126"/>
      </w:tblGrid>
      <w:tr w:rsidR="00FE470A" w:rsidRPr="00FE470A" w:rsidTr="00FE470A">
        <w:tc>
          <w:tcPr>
            <w:tcW w:w="226" w:type="pct"/>
          </w:tcPr>
          <w:p w:rsidR="00FE470A" w:rsidRPr="00FE470A" w:rsidRDefault="00FE470A" w:rsidP="00FE470A">
            <w:pPr>
              <w:autoSpaceDE w:val="0"/>
              <w:autoSpaceDN w:val="0"/>
              <w:spacing w:after="0" w:line="240" w:lineRule="auto"/>
              <w:jc w:val="center"/>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 xml:space="preserve">№ </w:t>
            </w:r>
            <w:proofErr w:type="gramStart"/>
            <w:r w:rsidRPr="00FE470A">
              <w:rPr>
                <w:rFonts w:ascii="Times New Roman" w:eastAsia="Times New Roman" w:hAnsi="Times New Roman"/>
                <w:sz w:val="14"/>
                <w:szCs w:val="14"/>
                <w:lang w:eastAsia="ru-RU"/>
              </w:rPr>
              <w:t>п</w:t>
            </w:r>
            <w:proofErr w:type="gramEnd"/>
            <w:r w:rsidRPr="00FE470A">
              <w:rPr>
                <w:rFonts w:ascii="Times New Roman" w:eastAsia="Times New Roman" w:hAnsi="Times New Roman"/>
                <w:sz w:val="14"/>
                <w:szCs w:val="14"/>
                <w:lang w:eastAsia="ru-RU"/>
              </w:rPr>
              <w:t>/п</w:t>
            </w:r>
          </w:p>
        </w:tc>
        <w:tc>
          <w:tcPr>
            <w:tcW w:w="3141" w:type="pct"/>
          </w:tcPr>
          <w:p w:rsidR="00FE470A" w:rsidRPr="00FE470A" w:rsidRDefault="00FE470A" w:rsidP="00FE470A">
            <w:pPr>
              <w:autoSpaceDE w:val="0"/>
              <w:autoSpaceDN w:val="0"/>
              <w:spacing w:after="120" w:line="240" w:lineRule="auto"/>
              <w:jc w:val="center"/>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Наименование общеобразовательной организации</w:t>
            </w:r>
          </w:p>
        </w:tc>
        <w:tc>
          <w:tcPr>
            <w:tcW w:w="1633" w:type="pct"/>
          </w:tcPr>
          <w:p w:rsidR="00FE470A" w:rsidRPr="00FE470A" w:rsidRDefault="00FE470A" w:rsidP="00FE470A">
            <w:pPr>
              <w:autoSpaceDE w:val="0"/>
              <w:autoSpaceDN w:val="0"/>
              <w:spacing w:after="120" w:line="240" w:lineRule="auto"/>
              <w:jc w:val="center"/>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Дата приемки</w:t>
            </w:r>
          </w:p>
        </w:tc>
      </w:tr>
      <w:tr w:rsidR="00FE470A" w:rsidRPr="00FE470A" w:rsidTr="00FE470A">
        <w:tc>
          <w:tcPr>
            <w:tcW w:w="226" w:type="pct"/>
          </w:tcPr>
          <w:p w:rsidR="00FE470A" w:rsidRPr="00FE470A" w:rsidRDefault="00FE470A" w:rsidP="00FE470A">
            <w:pPr>
              <w:autoSpaceDE w:val="0"/>
              <w:autoSpaceDN w:val="0"/>
              <w:spacing w:after="120" w:line="240" w:lineRule="auto"/>
              <w:jc w:val="center"/>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1</w:t>
            </w:r>
          </w:p>
        </w:tc>
        <w:tc>
          <w:tcPr>
            <w:tcW w:w="3141" w:type="pct"/>
          </w:tcPr>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 xml:space="preserve">МКОУ «Гремучинская школа № 19» , МКДОУ  д/с  «Солнышко» п. </w:t>
            </w:r>
            <w:proofErr w:type="gramStart"/>
            <w:r w:rsidRPr="00FE470A">
              <w:rPr>
                <w:rFonts w:ascii="Times New Roman" w:eastAsia="Times New Roman" w:hAnsi="Times New Roman"/>
                <w:sz w:val="14"/>
                <w:szCs w:val="14"/>
                <w:lang w:eastAsia="ru-RU"/>
              </w:rPr>
              <w:t>Гремучий</w:t>
            </w:r>
            <w:proofErr w:type="gramEnd"/>
          </w:p>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МКОУ «Шиверская школа», МКДОУ д/с «Чебурашка» п. Шиверский</w:t>
            </w:r>
          </w:p>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МКОУ Красногорьевская школа, МКДОУ д/с «Елочка» п. Красногорьевский</w:t>
            </w:r>
          </w:p>
        </w:tc>
        <w:tc>
          <w:tcPr>
            <w:tcW w:w="1633" w:type="pct"/>
          </w:tcPr>
          <w:p w:rsidR="00FE470A" w:rsidRPr="00FE470A" w:rsidRDefault="00FE470A" w:rsidP="00FE470A">
            <w:pPr>
              <w:autoSpaceDE w:val="0"/>
              <w:autoSpaceDN w:val="0"/>
              <w:spacing w:after="120" w:line="240" w:lineRule="auto"/>
              <w:jc w:val="center"/>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01.08.2023</w:t>
            </w:r>
          </w:p>
        </w:tc>
      </w:tr>
      <w:tr w:rsidR="00FE470A" w:rsidRPr="00FE470A" w:rsidTr="00FE470A">
        <w:tc>
          <w:tcPr>
            <w:tcW w:w="226" w:type="pct"/>
          </w:tcPr>
          <w:p w:rsidR="00FE470A" w:rsidRPr="00FE470A" w:rsidRDefault="00FE470A" w:rsidP="00FE470A">
            <w:pPr>
              <w:autoSpaceDE w:val="0"/>
              <w:autoSpaceDN w:val="0"/>
              <w:spacing w:after="120" w:line="240" w:lineRule="auto"/>
              <w:jc w:val="center"/>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2</w:t>
            </w:r>
          </w:p>
        </w:tc>
        <w:tc>
          <w:tcPr>
            <w:tcW w:w="3141" w:type="pct"/>
          </w:tcPr>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МКОУ Артюгинская школа, МКДОУ д/с «Солнышко» п. Артюгино</w:t>
            </w:r>
          </w:p>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МКОУ Нижнетерянская школа</w:t>
            </w:r>
          </w:p>
        </w:tc>
        <w:tc>
          <w:tcPr>
            <w:tcW w:w="1633" w:type="pct"/>
          </w:tcPr>
          <w:p w:rsidR="00FE470A" w:rsidRPr="00FE470A" w:rsidRDefault="00FE470A" w:rsidP="00FE470A">
            <w:pPr>
              <w:autoSpaceDE w:val="0"/>
              <w:autoSpaceDN w:val="0"/>
              <w:spacing w:after="120" w:line="240" w:lineRule="auto"/>
              <w:jc w:val="center"/>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02.08.2023</w:t>
            </w:r>
          </w:p>
        </w:tc>
      </w:tr>
      <w:tr w:rsidR="00FE470A" w:rsidRPr="00FE470A" w:rsidTr="00FE470A">
        <w:tc>
          <w:tcPr>
            <w:tcW w:w="226" w:type="pct"/>
          </w:tcPr>
          <w:p w:rsidR="00FE470A" w:rsidRPr="00FE470A" w:rsidRDefault="00FE470A" w:rsidP="00FE470A">
            <w:pPr>
              <w:autoSpaceDE w:val="0"/>
              <w:autoSpaceDN w:val="0"/>
              <w:spacing w:after="120" w:line="240" w:lineRule="auto"/>
              <w:jc w:val="center"/>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3</w:t>
            </w:r>
          </w:p>
        </w:tc>
        <w:tc>
          <w:tcPr>
            <w:tcW w:w="3141" w:type="pct"/>
          </w:tcPr>
          <w:p w:rsidR="00FE470A" w:rsidRPr="00FE470A" w:rsidRDefault="00FE470A" w:rsidP="00FE470A">
            <w:pPr>
              <w:tabs>
                <w:tab w:val="left" w:pos="3990"/>
                <w:tab w:val="left" w:pos="4095"/>
              </w:tabs>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МКДОУ д/с «Чебурашка» п. Беляки</w:t>
            </w:r>
          </w:p>
          <w:p w:rsidR="00FE470A" w:rsidRPr="00FE470A" w:rsidRDefault="00FE470A" w:rsidP="00FE470A">
            <w:pPr>
              <w:tabs>
                <w:tab w:val="left" w:pos="3990"/>
                <w:tab w:val="left" w:pos="4095"/>
              </w:tabs>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 xml:space="preserve">МКОУ Ангарская школа, МКДОУ д/с Лесовичок» п. </w:t>
            </w:r>
            <w:proofErr w:type="gramStart"/>
            <w:r w:rsidRPr="00FE470A">
              <w:rPr>
                <w:rFonts w:ascii="Times New Roman" w:eastAsia="Times New Roman" w:hAnsi="Times New Roman"/>
                <w:sz w:val="14"/>
                <w:szCs w:val="14"/>
                <w:lang w:eastAsia="ru-RU"/>
              </w:rPr>
              <w:t>Ангарский</w:t>
            </w:r>
            <w:proofErr w:type="gramEnd"/>
            <w:r w:rsidRPr="00FE470A">
              <w:rPr>
                <w:rFonts w:ascii="Times New Roman" w:eastAsia="Times New Roman" w:hAnsi="Times New Roman"/>
                <w:sz w:val="14"/>
                <w:szCs w:val="14"/>
                <w:lang w:eastAsia="ru-RU"/>
              </w:rPr>
              <w:t xml:space="preserve"> </w:t>
            </w:r>
            <w:r w:rsidRPr="00FE470A">
              <w:rPr>
                <w:rFonts w:ascii="Times New Roman" w:eastAsia="Times New Roman" w:hAnsi="Times New Roman"/>
                <w:sz w:val="14"/>
                <w:szCs w:val="14"/>
                <w:lang w:eastAsia="ru-RU"/>
              </w:rPr>
              <w:tab/>
            </w:r>
          </w:p>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МКОУ ДО ЦДОД</w:t>
            </w:r>
            <w:r w:rsidRPr="00FE470A">
              <w:rPr>
                <w:rFonts w:ascii="Times New Roman" w:eastAsia="Times New Roman" w:hAnsi="Times New Roman"/>
                <w:sz w:val="14"/>
                <w:szCs w:val="14"/>
                <w:lang w:eastAsia="ru-RU"/>
              </w:rPr>
              <w:br/>
              <w:t>МКОУ ДО ДЮСШ</w:t>
            </w:r>
          </w:p>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МКДОУ д/с «Сибирячок» с. Богучаны</w:t>
            </w:r>
          </w:p>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МКДОУ д/с  «Солнышко» с. Богучаны</w:t>
            </w:r>
          </w:p>
        </w:tc>
        <w:tc>
          <w:tcPr>
            <w:tcW w:w="1633" w:type="pct"/>
          </w:tcPr>
          <w:p w:rsidR="00FE470A" w:rsidRPr="00FE470A" w:rsidRDefault="00FE470A" w:rsidP="00FE470A">
            <w:pPr>
              <w:autoSpaceDE w:val="0"/>
              <w:autoSpaceDN w:val="0"/>
              <w:spacing w:after="120" w:line="240" w:lineRule="auto"/>
              <w:jc w:val="center"/>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03.08.2023</w:t>
            </w:r>
          </w:p>
        </w:tc>
      </w:tr>
      <w:tr w:rsidR="00FE470A" w:rsidRPr="00FE470A" w:rsidTr="00FE470A">
        <w:tc>
          <w:tcPr>
            <w:tcW w:w="226" w:type="pct"/>
          </w:tcPr>
          <w:p w:rsidR="00FE470A" w:rsidRPr="00FE470A" w:rsidRDefault="00FE470A" w:rsidP="00FE470A">
            <w:pPr>
              <w:autoSpaceDE w:val="0"/>
              <w:autoSpaceDN w:val="0"/>
              <w:spacing w:after="120" w:line="240" w:lineRule="auto"/>
              <w:jc w:val="center"/>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4</w:t>
            </w:r>
          </w:p>
        </w:tc>
        <w:tc>
          <w:tcPr>
            <w:tcW w:w="3141" w:type="pct"/>
          </w:tcPr>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МКОУ Хребтовская школа, МКДОУ д/с «Теремок» п. Хребтовый</w:t>
            </w:r>
          </w:p>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МКОУ Говорковская школа, МКДОУ д/с «Елочка» п. Говорково</w:t>
            </w:r>
          </w:p>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МКОУ Невонская школа, МКДОУ д/с «Елочка» п. Невонка</w:t>
            </w:r>
          </w:p>
        </w:tc>
        <w:tc>
          <w:tcPr>
            <w:tcW w:w="1633" w:type="pct"/>
          </w:tcPr>
          <w:p w:rsidR="00FE470A" w:rsidRPr="00FE470A" w:rsidRDefault="00FE470A" w:rsidP="00FE470A">
            <w:pPr>
              <w:spacing w:after="0" w:line="240" w:lineRule="auto"/>
              <w:jc w:val="center"/>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04.08.2023</w:t>
            </w:r>
          </w:p>
        </w:tc>
      </w:tr>
      <w:tr w:rsidR="00FE470A" w:rsidRPr="00FE470A" w:rsidTr="00FE470A">
        <w:tc>
          <w:tcPr>
            <w:tcW w:w="226" w:type="pct"/>
          </w:tcPr>
          <w:p w:rsidR="00FE470A" w:rsidRPr="00FE470A" w:rsidRDefault="00FE470A" w:rsidP="00FE470A">
            <w:pPr>
              <w:autoSpaceDE w:val="0"/>
              <w:autoSpaceDN w:val="0"/>
              <w:spacing w:after="120" w:line="240" w:lineRule="auto"/>
              <w:jc w:val="center"/>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5</w:t>
            </w:r>
          </w:p>
        </w:tc>
        <w:tc>
          <w:tcPr>
            <w:tcW w:w="3141" w:type="pct"/>
          </w:tcPr>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МКОУ Такучетская школа, МКДОУ д/с «Березка» п. Такучет</w:t>
            </w:r>
          </w:p>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МКОУ Осиновская школа, МКДОУ д/с «Ручеек» п. Осиновый Мыс</w:t>
            </w:r>
          </w:p>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МКОУ «Чуноярская средняя школа № 13», МКДОУ  д/с «Буратино» п. Чунояр</w:t>
            </w:r>
          </w:p>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 xml:space="preserve">МКОУ Октябрьская  средняя школа № 9, МКДОУ д/с  «Белочка», МКДОУ д/с «Солнышко» п. </w:t>
            </w:r>
            <w:proofErr w:type="gramStart"/>
            <w:r w:rsidRPr="00FE470A">
              <w:rPr>
                <w:rFonts w:ascii="Times New Roman" w:eastAsia="Times New Roman" w:hAnsi="Times New Roman"/>
                <w:sz w:val="14"/>
                <w:szCs w:val="14"/>
                <w:lang w:eastAsia="ru-RU"/>
              </w:rPr>
              <w:t>Октябрьский</w:t>
            </w:r>
            <w:proofErr w:type="gramEnd"/>
          </w:p>
        </w:tc>
        <w:tc>
          <w:tcPr>
            <w:tcW w:w="1633" w:type="pct"/>
          </w:tcPr>
          <w:p w:rsidR="00FE470A" w:rsidRPr="00FE470A" w:rsidRDefault="00FE470A" w:rsidP="00FE470A">
            <w:pPr>
              <w:autoSpaceDE w:val="0"/>
              <w:autoSpaceDN w:val="0"/>
              <w:spacing w:after="120" w:line="240" w:lineRule="auto"/>
              <w:jc w:val="center"/>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07.08.2023</w:t>
            </w:r>
          </w:p>
        </w:tc>
      </w:tr>
      <w:tr w:rsidR="00FE470A" w:rsidRPr="00FE470A" w:rsidTr="00FE470A">
        <w:tc>
          <w:tcPr>
            <w:tcW w:w="226" w:type="pct"/>
          </w:tcPr>
          <w:p w:rsidR="00FE470A" w:rsidRPr="00FE470A" w:rsidRDefault="00FE470A" w:rsidP="00FE470A">
            <w:pPr>
              <w:autoSpaceDE w:val="0"/>
              <w:autoSpaceDN w:val="0"/>
              <w:spacing w:after="120" w:line="240" w:lineRule="auto"/>
              <w:jc w:val="center"/>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6</w:t>
            </w:r>
          </w:p>
        </w:tc>
        <w:tc>
          <w:tcPr>
            <w:tcW w:w="3141" w:type="pct"/>
          </w:tcPr>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 xml:space="preserve">МКОУ Новохайская школа, МКДОУ д/с «Солнышко» п. Новохайский </w:t>
            </w:r>
          </w:p>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МКОУ Кежекская школа</w:t>
            </w:r>
          </w:p>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МКДОУ д/</w:t>
            </w:r>
            <w:proofErr w:type="gramStart"/>
            <w:r w:rsidRPr="00FE470A">
              <w:rPr>
                <w:rFonts w:ascii="Times New Roman" w:eastAsia="Times New Roman" w:hAnsi="Times New Roman"/>
                <w:sz w:val="14"/>
                <w:szCs w:val="14"/>
                <w:lang w:eastAsia="ru-RU"/>
              </w:rPr>
              <w:t>с</w:t>
            </w:r>
            <w:proofErr w:type="gramEnd"/>
            <w:r w:rsidRPr="00FE470A">
              <w:rPr>
                <w:rFonts w:ascii="Times New Roman" w:eastAsia="Times New Roman" w:hAnsi="Times New Roman"/>
                <w:sz w:val="14"/>
                <w:szCs w:val="14"/>
                <w:lang w:eastAsia="ru-RU"/>
              </w:rPr>
              <w:t xml:space="preserve"> «Светлячок» д. Карабула</w:t>
            </w:r>
          </w:p>
        </w:tc>
        <w:tc>
          <w:tcPr>
            <w:tcW w:w="1633" w:type="pct"/>
          </w:tcPr>
          <w:p w:rsidR="00FE470A" w:rsidRPr="00FE470A" w:rsidRDefault="00FE470A" w:rsidP="00FE470A">
            <w:pPr>
              <w:autoSpaceDE w:val="0"/>
              <w:autoSpaceDN w:val="0"/>
              <w:spacing w:after="120" w:line="240" w:lineRule="auto"/>
              <w:jc w:val="center"/>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08.08.2023</w:t>
            </w:r>
          </w:p>
        </w:tc>
      </w:tr>
      <w:tr w:rsidR="00FE470A" w:rsidRPr="00FE470A" w:rsidTr="00FE470A">
        <w:tc>
          <w:tcPr>
            <w:tcW w:w="226" w:type="pct"/>
          </w:tcPr>
          <w:p w:rsidR="00FE470A" w:rsidRPr="00FE470A" w:rsidRDefault="00FE470A" w:rsidP="00FE470A">
            <w:pPr>
              <w:autoSpaceDE w:val="0"/>
              <w:autoSpaceDN w:val="0"/>
              <w:spacing w:after="120" w:line="240" w:lineRule="auto"/>
              <w:jc w:val="center"/>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7</w:t>
            </w:r>
          </w:p>
        </w:tc>
        <w:tc>
          <w:tcPr>
            <w:tcW w:w="3141" w:type="pct"/>
          </w:tcPr>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 xml:space="preserve">МКОУ Богучанская школа № 1 им. К.И. </w:t>
            </w:r>
            <w:proofErr w:type="gramStart"/>
            <w:r w:rsidRPr="00FE470A">
              <w:rPr>
                <w:rFonts w:ascii="Times New Roman" w:eastAsia="Times New Roman" w:hAnsi="Times New Roman"/>
                <w:sz w:val="14"/>
                <w:szCs w:val="14"/>
                <w:lang w:eastAsia="ru-RU"/>
              </w:rPr>
              <w:t>Безруких</w:t>
            </w:r>
            <w:proofErr w:type="gramEnd"/>
          </w:p>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МКОУ Богучанская школа № 2</w:t>
            </w:r>
          </w:p>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МКОУ Богучанская средняя школа № 3</w:t>
            </w:r>
          </w:p>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МКОУ «Богучанская средняя школа № 4»</w:t>
            </w:r>
          </w:p>
        </w:tc>
        <w:tc>
          <w:tcPr>
            <w:tcW w:w="1633" w:type="pct"/>
          </w:tcPr>
          <w:p w:rsidR="00FE470A" w:rsidRPr="00FE470A" w:rsidRDefault="00FE470A" w:rsidP="00FE470A">
            <w:pPr>
              <w:autoSpaceDE w:val="0"/>
              <w:autoSpaceDN w:val="0"/>
              <w:spacing w:after="120" w:line="240" w:lineRule="auto"/>
              <w:jc w:val="center"/>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09.08.2023</w:t>
            </w:r>
          </w:p>
        </w:tc>
      </w:tr>
      <w:tr w:rsidR="00FE470A" w:rsidRPr="00FE470A" w:rsidTr="00FE470A">
        <w:tc>
          <w:tcPr>
            <w:tcW w:w="226" w:type="pct"/>
          </w:tcPr>
          <w:p w:rsidR="00FE470A" w:rsidRPr="00FE470A" w:rsidRDefault="00FE470A" w:rsidP="00FE470A">
            <w:pPr>
              <w:autoSpaceDE w:val="0"/>
              <w:autoSpaceDN w:val="0"/>
              <w:spacing w:after="120" w:line="240" w:lineRule="auto"/>
              <w:jc w:val="center"/>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8</w:t>
            </w:r>
          </w:p>
          <w:p w:rsidR="00FE470A" w:rsidRPr="00FE470A" w:rsidRDefault="00FE470A" w:rsidP="00FE470A">
            <w:pPr>
              <w:autoSpaceDE w:val="0"/>
              <w:autoSpaceDN w:val="0"/>
              <w:spacing w:after="120" w:line="240" w:lineRule="auto"/>
              <w:jc w:val="center"/>
              <w:rPr>
                <w:rFonts w:ascii="Times New Roman" w:eastAsia="Times New Roman" w:hAnsi="Times New Roman"/>
                <w:sz w:val="14"/>
                <w:szCs w:val="14"/>
                <w:lang w:eastAsia="ru-RU"/>
              </w:rPr>
            </w:pPr>
          </w:p>
        </w:tc>
        <w:tc>
          <w:tcPr>
            <w:tcW w:w="3141" w:type="pct"/>
          </w:tcPr>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МКОУ Таежнинская школа № 7</w:t>
            </w:r>
          </w:p>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МКОУ Таежнинская школа № 20</w:t>
            </w:r>
          </w:p>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МКДОУ д/с «Теремок», МКДОУ д/с «Солнышко»  п. Таежный</w:t>
            </w:r>
          </w:p>
        </w:tc>
        <w:tc>
          <w:tcPr>
            <w:tcW w:w="1633" w:type="pct"/>
          </w:tcPr>
          <w:p w:rsidR="00FE470A" w:rsidRPr="00FE470A" w:rsidRDefault="00FE470A" w:rsidP="00FE470A">
            <w:pPr>
              <w:autoSpaceDE w:val="0"/>
              <w:autoSpaceDN w:val="0"/>
              <w:spacing w:after="120" w:line="240" w:lineRule="auto"/>
              <w:jc w:val="center"/>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10.08.2023</w:t>
            </w:r>
          </w:p>
        </w:tc>
      </w:tr>
      <w:tr w:rsidR="00FE470A" w:rsidRPr="00FE470A" w:rsidTr="00FE470A">
        <w:tc>
          <w:tcPr>
            <w:tcW w:w="226" w:type="pct"/>
          </w:tcPr>
          <w:p w:rsidR="00FE470A" w:rsidRPr="00FE470A" w:rsidRDefault="00FE470A" w:rsidP="00FE470A">
            <w:pPr>
              <w:autoSpaceDE w:val="0"/>
              <w:autoSpaceDN w:val="0"/>
              <w:spacing w:after="120" w:line="240" w:lineRule="auto"/>
              <w:jc w:val="center"/>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9</w:t>
            </w:r>
          </w:p>
        </w:tc>
        <w:tc>
          <w:tcPr>
            <w:tcW w:w="3141" w:type="pct"/>
          </w:tcPr>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МКДОУ д/с «Теремок», МКДОУ  д/</w:t>
            </w:r>
            <w:proofErr w:type="gramStart"/>
            <w:r w:rsidRPr="00FE470A">
              <w:rPr>
                <w:rFonts w:ascii="Times New Roman" w:eastAsia="Times New Roman" w:hAnsi="Times New Roman"/>
                <w:sz w:val="14"/>
                <w:szCs w:val="14"/>
                <w:lang w:eastAsia="ru-RU"/>
              </w:rPr>
              <w:t>с</w:t>
            </w:r>
            <w:proofErr w:type="gramEnd"/>
            <w:r w:rsidRPr="00FE470A">
              <w:rPr>
                <w:rFonts w:ascii="Times New Roman" w:eastAsia="Times New Roman" w:hAnsi="Times New Roman"/>
                <w:sz w:val="14"/>
                <w:szCs w:val="14"/>
                <w:lang w:eastAsia="ru-RU"/>
              </w:rPr>
              <w:t xml:space="preserve"> «Скворушка», МКДОУ д/с «Сосенка», МКДОУ д/с «Рябинушка», МКДОУ д/с «Буратино»  с. Богучаны</w:t>
            </w:r>
          </w:p>
        </w:tc>
        <w:tc>
          <w:tcPr>
            <w:tcW w:w="1633" w:type="pct"/>
          </w:tcPr>
          <w:p w:rsidR="00FE470A" w:rsidRPr="00FE470A" w:rsidRDefault="00FE470A" w:rsidP="00FE470A">
            <w:pPr>
              <w:autoSpaceDE w:val="0"/>
              <w:autoSpaceDN w:val="0"/>
              <w:spacing w:after="120" w:line="240" w:lineRule="auto"/>
              <w:jc w:val="center"/>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14.08.2023</w:t>
            </w:r>
          </w:p>
        </w:tc>
      </w:tr>
      <w:tr w:rsidR="00FE470A" w:rsidRPr="00FE470A" w:rsidTr="00FE470A">
        <w:tc>
          <w:tcPr>
            <w:tcW w:w="226" w:type="pct"/>
          </w:tcPr>
          <w:p w:rsidR="00FE470A" w:rsidRPr="00FE470A" w:rsidRDefault="00FE470A" w:rsidP="00FE470A">
            <w:pPr>
              <w:autoSpaceDE w:val="0"/>
              <w:autoSpaceDN w:val="0"/>
              <w:spacing w:after="120" w:line="240" w:lineRule="auto"/>
              <w:jc w:val="center"/>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10</w:t>
            </w:r>
          </w:p>
        </w:tc>
        <w:tc>
          <w:tcPr>
            <w:tcW w:w="3141" w:type="pct"/>
          </w:tcPr>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МКОУ Манзенская школа</w:t>
            </w:r>
            <w:proofErr w:type="gramStart"/>
            <w:r w:rsidRPr="00FE470A">
              <w:rPr>
                <w:rFonts w:ascii="Times New Roman" w:eastAsia="Times New Roman" w:hAnsi="Times New Roman"/>
                <w:sz w:val="14"/>
                <w:szCs w:val="14"/>
                <w:lang w:eastAsia="ru-RU"/>
              </w:rPr>
              <w:t xml:space="preserve"> ,</w:t>
            </w:r>
            <w:proofErr w:type="gramEnd"/>
            <w:r w:rsidRPr="00FE470A">
              <w:rPr>
                <w:rFonts w:ascii="Times New Roman" w:eastAsia="Times New Roman" w:hAnsi="Times New Roman"/>
                <w:sz w:val="14"/>
                <w:szCs w:val="14"/>
                <w:lang w:eastAsia="ru-RU"/>
              </w:rPr>
              <w:t xml:space="preserve"> МКДОУ д/с «Чебурашка» п. Манзя</w:t>
            </w:r>
          </w:p>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МКОУ Пинчугская школа, МКДОУ  д/с «Колосок», МКДОУ  д/с «Солнышко» п. Пинчуга</w:t>
            </w:r>
          </w:p>
          <w:p w:rsidR="00FE470A" w:rsidRPr="00FE470A" w:rsidRDefault="00FE470A" w:rsidP="00FE470A">
            <w:pPr>
              <w:spacing w:after="0" w:line="240" w:lineRule="auto"/>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МКДОУ д/с «Елочка» д. Ярки</w:t>
            </w:r>
          </w:p>
        </w:tc>
        <w:tc>
          <w:tcPr>
            <w:tcW w:w="1633" w:type="pct"/>
          </w:tcPr>
          <w:p w:rsidR="00FE470A" w:rsidRPr="00FE470A" w:rsidRDefault="00FE470A" w:rsidP="00FE470A">
            <w:pPr>
              <w:autoSpaceDE w:val="0"/>
              <w:autoSpaceDN w:val="0"/>
              <w:spacing w:after="120" w:line="240" w:lineRule="auto"/>
              <w:jc w:val="center"/>
              <w:rPr>
                <w:rFonts w:ascii="Times New Roman" w:eastAsia="Times New Roman" w:hAnsi="Times New Roman"/>
                <w:sz w:val="14"/>
                <w:szCs w:val="14"/>
                <w:lang w:eastAsia="ru-RU"/>
              </w:rPr>
            </w:pPr>
            <w:r w:rsidRPr="00FE470A">
              <w:rPr>
                <w:rFonts w:ascii="Times New Roman" w:eastAsia="Times New Roman" w:hAnsi="Times New Roman"/>
                <w:sz w:val="14"/>
                <w:szCs w:val="14"/>
                <w:lang w:eastAsia="ru-RU"/>
              </w:rPr>
              <w:t>15.08.2023</w:t>
            </w:r>
          </w:p>
        </w:tc>
      </w:tr>
    </w:tbl>
    <w:p w:rsidR="00FE470A" w:rsidRPr="00FE470A" w:rsidRDefault="00FE470A" w:rsidP="00FE470A">
      <w:pPr>
        <w:autoSpaceDE w:val="0"/>
        <w:autoSpaceDN w:val="0"/>
        <w:spacing w:after="120" w:line="240" w:lineRule="auto"/>
        <w:rPr>
          <w:rFonts w:ascii="Times New Roman" w:eastAsia="Times New Roman" w:hAnsi="Times New Roman"/>
          <w:sz w:val="16"/>
          <w:szCs w:val="28"/>
          <w:lang w:val="en-US" w:eastAsia="ru-RU"/>
        </w:rPr>
      </w:pPr>
    </w:p>
    <w:tbl>
      <w:tblPr>
        <w:tblStyle w:val="a9"/>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033"/>
        <w:gridCol w:w="3537"/>
      </w:tblGrid>
      <w:tr w:rsidR="00FE470A" w:rsidRPr="00FE470A" w:rsidTr="009935B6">
        <w:trPr>
          <w:jc w:val="center"/>
        </w:trPr>
        <w:tc>
          <w:tcPr>
            <w:tcW w:w="3152" w:type="pct"/>
          </w:tcPr>
          <w:p w:rsidR="00FE470A" w:rsidRPr="00FE470A" w:rsidRDefault="00FE470A" w:rsidP="00FE470A">
            <w:pPr>
              <w:spacing w:after="0" w:line="240" w:lineRule="auto"/>
              <w:jc w:val="both"/>
              <w:rPr>
                <w:rFonts w:ascii="Times New Roman" w:hAnsi="Times New Roman"/>
                <w:sz w:val="20"/>
                <w:szCs w:val="28"/>
              </w:rPr>
            </w:pPr>
            <w:r w:rsidRPr="00FE470A">
              <w:rPr>
                <w:rFonts w:ascii="Times New Roman" w:hAnsi="Times New Roman"/>
                <w:sz w:val="20"/>
                <w:szCs w:val="28"/>
              </w:rPr>
              <w:t>Начальник управления образования</w:t>
            </w:r>
          </w:p>
          <w:p w:rsidR="009935B6" w:rsidRPr="00070B3D" w:rsidRDefault="00FE470A" w:rsidP="00FE470A">
            <w:pPr>
              <w:spacing w:after="0" w:line="240" w:lineRule="auto"/>
              <w:jc w:val="both"/>
              <w:rPr>
                <w:rFonts w:ascii="Times New Roman" w:hAnsi="Times New Roman"/>
                <w:sz w:val="20"/>
                <w:szCs w:val="28"/>
              </w:rPr>
            </w:pPr>
            <w:r w:rsidRPr="00FE470A">
              <w:rPr>
                <w:rFonts w:ascii="Times New Roman" w:hAnsi="Times New Roman"/>
                <w:sz w:val="20"/>
                <w:szCs w:val="28"/>
              </w:rPr>
              <w:t>администрации Богучанского района</w:t>
            </w:r>
            <w:r w:rsidR="009935B6" w:rsidRPr="00FE470A">
              <w:rPr>
                <w:rFonts w:ascii="Times New Roman" w:hAnsi="Times New Roman"/>
                <w:sz w:val="20"/>
                <w:szCs w:val="28"/>
              </w:rPr>
              <w:t xml:space="preserve"> </w:t>
            </w:r>
            <w:r w:rsidR="009935B6">
              <w:rPr>
                <w:rFonts w:ascii="Times New Roman" w:hAnsi="Times New Roman"/>
                <w:sz w:val="20"/>
                <w:szCs w:val="28"/>
              </w:rPr>
              <w:t xml:space="preserve">                 Н.А. </w:t>
            </w:r>
            <w:r w:rsidR="009935B6" w:rsidRPr="00FE470A">
              <w:rPr>
                <w:rFonts w:ascii="Times New Roman" w:hAnsi="Times New Roman"/>
                <w:sz w:val="20"/>
                <w:szCs w:val="28"/>
              </w:rPr>
              <w:t>Капленко</w:t>
            </w:r>
            <w:r w:rsidR="009935B6">
              <w:rPr>
                <w:rFonts w:ascii="Times New Roman" w:hAnsi="Times New Roman"/>
                <w:noProof/>
                <w:sz w:val="20"/>
                <w:szCs w:val="28"/>
                <w:lang w:eastAsia="ru-RU"/>
              </w:rPr>
              <w:drawing>
                <wp:anchor distT="0" distB="0" distL="114300" distR="114300" simplePos="0" relativeHeight="251662336" behindDoc="0" locked="0" layoutInCell="1" allowOverlap="1">
                  <wp:simplePos x="0" y="0"/>
                  <wp:positionH relativeFrom="margin">
                    <wp:posOffset>2708275</wp:posOffset>
                  </wp:positionH>
                  <wp:positionV relativeFrom="paragraph">
                    <wp:posOffset>477520</wp:posOffset>
                  </wp:positionV>
                  <wp:extent cx="548640" cy="678180"/>
                  <wp:effectExtent l="19050" t="0" r="3810" b="0"/>
                  <wp:wrapTopAndBottom/>
                  <wp:docPr id="31" name="Рисунок 31" descr="Богучанский МР_ПП-20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Богучанский МР_ПП-2019-01"/>
                          <pic:cNvPicPr>
                            <a:picLocks noChangeAspect="1" noChangeArrowheads="1"/>
                          </pic:cNvPicPr>
                        </pic:nvPicPr>
                        <pic:blipFill>
                          <a:blip r:embed="rId355" cstate="print"/>
                          <a:srcRect/>
                          <a:stretch>
                            <a:fillRect/>
                          </a:stretch>
                        </pic:blipFill>
                        <pic:spPr bwMode="auto">
                          <a:xfrm>
                            <a:off x="0" y="0"/>
                            <a:ext cx="548640" cy="678180"/>
                          </a:xfrm>
                          <a:prstGeom prst="rect">
                            <a:avLst/>
                          </a:prstGeom>
                          <a:noFill/>
                        </pic:spPr>
                      </pic:pic>
                    </a:graphicData>
                  </a:graphic>
                </wp:anchor>
              </w:drawing>
            </w:r>
          </w:p>
        </w:tc>
        <w:tc>
          <w:tcPr>
            <w:tcW w:w="1848" w:type="pct"/>
          </w:tcPr>
          <w:p w:rsidR="00FE470A" w:rsidRPr="00FE470A" w:rsidRDefault="00FE470A" w:rsidP="00FE470A">
            <w:pPr>
              <w:spacing w:after="0" w:line="240" w:lineRule="auto"/>
              <w:ind w:left="1736"/>
              <w:jc w:val="both"/>
              <w:rPr>
                <w:rFonts w:ascii="Times New Roman" w:hAnsi="Times New Roman"/>
                <w:sz w:val="20"/>
                <w:szCs w:val="28"/>
              </w:rPr>
            </w:pPr>
          </w:p>
          <w:p w:rsidR="00FE470A" w:rsidRPr="00FE470A" w:rsidRDefault="00FE470A" w:rsidP="00FE470A">
            <w:pPr>
              <w:spacing w:after="0" w:line="240" w:lineRule="auto"/>
              <w:jc w:val="right"/>
              <w:rPr>
                <w:rFonts w:ascii="Times New Roman" w:hAnsi="Times New Roman"/>
                <w:sz w:val="20"/>
                <w:szCs w:val="28"/>
              </w:rPr>
            </w:pPr>
            <w:r w:rsidRPr="00FE470A">
              <w:rPr>
                <w:rFonts w:ascii="Times New Roman" w:hAnsi="Times New Roman"/>
                <w:sz w:val="20"/>
                <w:szCs w:val="28"/>
              </w:rPr>
              <w:t xml:space="preserve">                   </w:t>
            </w:r>
          </w:p>
          <w:p w:rsidR="00FE470A" w:rsidRPr="00FE470A" w:rsidRDefault="00FE470A" w:rsidP="00FE470A">
            <w:pPr>
              <w:spacing w:after="0" w:line="240" w:lineRule="auto"/>
              <w:jc w:val="right"/>
              <w:rPr>
                <w:rFonts w:ascii="Times New Roman" w:hAnsi="Times New Roman"/>
                <w:sz w:val="20"/>
                <w:szCs w:val="28"/>
              </w:rPr>
            </w:pPr>
          </w:p>
        </w:tc>
      </w:tr>
    </w:tbl>
    <w:p w:rsidR="009935B6" w:rsidRPr="009935B6" w:rsidRDefault="009935B6" w:rsidP="00070B3D">
      <w:pPr>
        <w:spacing w:after="0" w:line="240" w:lineRule="auto"/>
        <w:rPr>
          <w:rFonts w:ascii="Times New Roman" w:eastAsia="Times New Roman" w:hAnsi="Times New Roman"/>
          <w:sz w:val="20"/>
          <w:szCs w:val="20"/>
          <w:lang w:val="en-US" w:eastAsia="ru-RU"/>
        </w:rPr>
      </w:pPr>
      <w:r>
        <w:rPr>
          <w:rFonts w:ascii="Times New Roman" w:eastAsia="Times New Roman" w:hAnsi="Times New Roman"/>
          <w:sz w:val="20"/>
          <w:szCs w:val="20"/>
          <w:lang w:eastAsia="ru-RU"/>
        </w:rPr>
        <w:t xml:space="preserve"> </w:t>
      </w:r>
      <w:r w:rsidRPr="009935B6">
        <w:rPr>
          <w:rFonts w:ascii="Times New Roman" w:eastAsia="Times New Roman" w:hAnsi="Times New Roman"/>
          <w:sz w:val="20"/>
          <w:szCs w:val="20"/>
          <w:lang w:eastAsia="ru-RU"/>
        </w:rPr>
        <w:t xml:space="preserve">                                                            </w:t>
      </w:r>
      <w:r w:rsidR="00070B3D">
        <w:rPr>
          <w:rFonts w:ascii="Times New Roman" w:eastAsia="Times New Roman" w:hAnsi="Times New Roman"/>
          <w:sz w:val="20"/>
          <w:szCs w:val="20"/>
          <w:lang w:eastAsia="ru-RU"/>
        </w:rPr>
        <w:t xml:space="preserve">                          </w:t>
      </w:r>
      <w:r w:rsidRPr="009935B6">
        <w:rPr>
          <w:rFonts w:ascii="Times New Roman" w:eastAsia="Times New Roman" w:hAnsi="Times New Roman"/>
          <w:sz w:val="20"/>
          <w:szCs w:val="20"/>
          <w:lang w:eastAsia="ru-RU"/>
        </w:rPr>
        <w:t xml:space="preserve">                                                                                                                                                                                                                                                                                                                   </w:t>
      </w:r>
      <w:r w:rsidR="00070B3D">
        <w:rPr>
          <w:rFonts w:ascii="Times New Roman" w:eastAsia="Times New Roman" w:hAnsi="Times New Roman"/>
          <w:sz w:val="20"/>
          <w:szCs w:val="20"/>
          <w:lang w:eastAsia="ru-RU"/>
        </w:rPr>
        <w:t xml:space="preserve">                               </w:t>
      </w:r>
    </w:p>
    <w:p w:rsidR="009935B6" w:rsidRPr="009935B6" w:rsidRDefault="009935B6" w:rsidP="009935B6">
      <w:pPr>
        <w:spacing w:after="0" w:line="240" w:lineRule="auto"/>
        <w:jc w:val="center"/>
        <w:rPr>
          <w:rFonts w:ascii="Times New Roman" w:eastAsia="Times New Roman" w:hAnsi="Times New Roman"/>
          <w:sz w:val="14"/>
          <w:szCs w:val="20"/>
          <w:lang w:eastAsia="ru-RU"/>
        </w:rPr>
      </w:pPr>
    </w:p>
    <w:p w:rsidR="009935B6" w:rsidRPr="009935B6" w:rsidRDefault="009935B6" w:rsidP="009935B6">
      <w:pPr>
        <w:spacing w:after="0" w:line="240" w:lineRule="auto"/>
        <w:jc w:val="center"/>
        <w:rPr>
          <w:rFonts w:ascii="Times New Roman" w:eastAsia="Times New Roman" w:hAnsi="Times New Roman"/>
          <w:sz w:val="18"/>
          <w:szCs w:val="20"/>
          <w:lang w:eastAsia="ru-RU"/>
        </w:rPr>
      </w:pPr>
      <w:r w:rsidRPr="009935B6">
        <w:rPr>
          <w:rFonts w:ascii="Times New Roman" w:eastAsia="Times New Roman" w:hAnsi="Times New Roman"/>
          <w:sz w:val="18"/>
          <w:szCs w:val="20"/>
          <w:lang w:eastAsia="ru-RU"/>
        </w:rPr>
        <w:t>АДМИНИСТРАЦИЯ БОГУЧАНСКОГО РАЙОНА</w:t>
      </w:r>
    </w:p>
    <w:p w:rsidR="009935B6" w:rsidRPr="009935B6" w:rsidRDefault="009935B6" w:rsidP="009935B6">
      <w:pPr>
        <w:keepNext/>
        <w:spacing w:after="0" w:line="240" w:lineRule="auto"/>
        <w:jc w:val="center"/>
        <w:outlineLvl w:val="2"/>
        <w:rPr>
          <w:rFonts w:ascii="Times New Roman" w:eastAsia="Times New Roman" w:hAnsi="Times New Roman"/>
          <w:sz w:val="18"/>
          <w:szCs w:val="20"/>
          <w:lang w:eastAsia="ru-RU"/>
        </w:rPr>
      </w:pPr>
      <w:proofErr w:type="gramStart"/>
      <w:r w:rsidRPr="009935B6">
        <w:rPr>
          <w:rFonts w:ascii="Times New Roman" w:eastAsia="Times New Roman" w:hAnsi="Times New Roman"/>
          <w:sz w:val="18"/>
          <w:szCs w:val="20"/>
          <w:lang w:eastAsia="ru-RU"/>
        </w:rPr>
        <w:t>П</w:t>
      </w:r>
      <w:proofErr w:type="gramEnd"/>
      <w:r w:rsidRPr="009935B6">
        <w:rPr>
          <w:rFonts w:ascii="Times New Roman" w:eastAsia="Times New Roman" w:hAnsi="Times New Roman"/>
          <w:sz w:val="18"/>
          <w:szCs w:val="20"/>
          <w:lang w:eastAsia="ru-RU"/>
        </w:rPr>
        <w:t xml:space="preserve"> О С Т А Н О В Л Е Н И Е</w:t>
      </w:r>
    </w:p>
    <w:p w:rsidR="009935B6" w:rsidRPr="009935B6" w:rsidRDefault="009935B6" w:rsidP="009935B6">
      <w:pPr>
        <w:spacing w:after="0" w:line="240" w:lineRule="auto"/>
        <w:jc w:val="center"/>
        <w:rPr>
          <w:rFonts w:ascii="Times New Roman" w:eastAsia="Times New Roman" w:hAnsi="Times New Roman"/>
          <w:sz w:val="20"/>
          <w:szCs w:val="20"/>
          <w:lang w:eastAsia="ru-RU"/>
        </w:rPr>
      </w:pPr>
      <w:r w:rsidRPr="009935B6">
        <w:rPr>
          <w:rFonts w:ascii="Times New Roman" w:eastAsia="Times New Roman" w:hAnsi="Times New Roman"/>
          <w:sz w:val="20"/>
          <w:szCs w:val="20"/>
          <w:lang w:eastAsia="ru-RU"/>
        </w:rPr>
        <w:t xml:space="preserve">31.05. 2023г.                </w:t>
      </w:r>
      <w:r>
        <w:rPr>
          <w:rFonts w:ascii="Times New Roman" w:eastAsia="Times New Roman" w:hAnsi="Times New Roman"/>
          <w:sz w:val="20"/>
          <w:szCs w:val="20"/>
          <w:lang w:eastAsia="ru-RU"/>
        </w:rPr>
        <w:t xml:space="preserve">              </w:t>
      </w:r>
      <w:r w:rsidRPr="009935B6">
        <w:rPr>
          <w:rFonts w:ascii="Times New Roman" w:eastAsia="Times New Roman" w:hAnsi="Times New Roman"/>
          <w:sz w:val="20"/>
          <w:szCs w:val="20"/>
          <w:lang w:eastAsia="ru-RU"/>
        </w:rPr>
        <w:t xml:space="preserve">  с. Богучаны                                         № 542-п</w:t>
      </w:r>
    </w:p>
    <w:p w:rsidR="009935B6" w:rsidRPr="009935B6" w:rsidRDefault="009935B6" w:rsidP="009935B6">
      <w:pPr>
        <w:autoSpaceDE w:val="0"/>
        <w:autoSpaceDN w:val="0"/>
        <w:adjustRightInd w:val="0"/>
        <w:spacing w:after="0" w:line="240" w:lineRule="auto"/>
        <w:rPr>
          <w:rFonts w:ascii="Times New Roman" w:eastAsia="Times New Roman" w:hAnsi="Times New Roman"/>
          <w:bCs/>
          <w:sz w:val="20"/>
          <w:szCs w:val="20"/>
          <w:lang w:eastAsia="ru-RU"/>
        </w:rPr>
      </w:pPr>
    </w:p>
    <w:p w:rsidR="009935B6" w:rsidRPr="009935B6" w:rsidRDefault="009935B6" w:rsidP="009935B6">
      <w:pPr>
        <w:autoSpaceDE w:val="0"/>
        <w:autoSpaceDN w:val="0"/>
        <w:adjustRightInd w:val="0"/>
        <w:spacing w:after="0" w:line="240" w:lineRule="auto"/>
        <w:jc w:val="center"/>
        <w:rPr>
          <w:rFonts w:ascii="Times New Roman" w:eastAsia="Times New Roman" w:hAnsi="Times New Roman"/>
          <w:bCs/>
          <w:sz w:val="20"/>
          <w:szCs w:val="20"/>
          <w:lang w:eastAsia="ru-RU"/>
        </w:rPr>
      </w:pPr>
      <w:r w:rsidRPr="009935B6">
        <w:rPr>
          <w:rFonts w:ascii="Times New Roman" w:eastAsia="Times New Roman" w:hAnsi="Times New Roman"/>
          <w:bCs/>
          <w:sz w:val="20"/>
          <w:szCs w:val="20"/>
          <w:lang w:eastAsia="ru-RU"/>
        </w:rPr>
        <w:t>О внесении изменений в постановление администрации Богучанского района от 02.02.2023г. № 85-п «О предоставлении энергоснабжающим организациям компенсации выпадающих доходов, возникающих в результате поставки населению по регулируемым ценам (тарифам) электрической энергии, вырабатываемой дизельными электростанциями на территории Богучанского района».</w:t>
      </w:r>
    </w:p>
    <w:p w:rsidR="009935B6" w:rsidRPr="009935B6" w:rsidRDefault="009935B6" w:rsidP="009935B6">
      <w:pPr>
        <w:spacing w:after="0" w:line="240" w:lineRule="auto"/>
        <w:rPr>
          <w:rFonts w:ascii="Times New Roman" w:eastAsia="Times New Roman" w:hAnsi="Times New Roman"/>
          <w:sz w:val="20"/>
          <w:szCs w:val="20"/>
          <w:lang w:eastAsia="ru-RU"/>
        </w:rPr>
      </w:pPr>
    </w:p>
    <w:p w:rsidR="009935B6" w:rsidRDefault="009935B6" w:rsidP="009935B6">
      <w:pPr>
        <w:tabs>
          <w:tab w:val="left" w:pos="851"/>
        </w:tabs>
        <w:spacing w:after="0" w:line="240" w:lineRule="auto"/>
        <w:jc w:val="both"/>
        <w:rPr>
          <w:rFonts w:ascii="Times New Roman" w:eastAsia="Times New Roman" w:hAnsi="Times New Roman"/>
          <w:sz w:val="20"/>
          <w:szCs w:val="20"/>
          <w:lang w:eastAsia="ru-RU"/>
        </w:rPr>
      </w:pPr>
      <w:r w:rsidRPr="009935B6">
        <w:rPr>
          <w:rFonts w:ascii="Times New Roman" w:eastAsia="Times New Roman" w:hAnsi="Times New Roman"/>
          <w:sz w:val="20"/>
          <w:szCs w:val="20"/>
          <w:lang w:eastAsia="ru-RU"/>
        </w:rPr>
        <w:t xml:space="preserve">            </w:t>
      </w:r>
      <w:proofErr w:type="gramStart"/>
      <w:r w:rsidRPr="009935B6">
        <w:rPr>
          <w:rFonts w:ascii="Times New Roman" w:eastAsia="Times New Roman" w:hAnsi="Times New Roman"/>
          <w:sz w:val="20"/>
          <w:szCs w:val="20"/>
          <w:lang w:eastAsia="ru-RU"/>
        </w:rPr>
        <w:t>В соответствии с п. 2 ст. 3 Закона Красноярского края от 20.12.2012      № 3-963 «О наделении органов местного самоуправления муниципальных районов края отдельными государственными полномочиями по компенсации выпадающих доходов энергоснабжающих организаций, связанных с применением государственных регулируемых цен (тарифов) на электрическую энергию, вырабатываемую дизельными электростанциями на территории Красноярского края для населения», ст. 4 Закона Красноярского края от 20.12.2012 № 3-961 «О компенсации выпадающих</w:t>
      </w:r>
      <w:proofErr w:type="gramEnd"/>
      <w:r w:rsidRPr="009935B6">
        <w:rPr>
          <w:rFonts w:ascii="Times New Roman" w:eastAsia="Times New Roman" w:hAnsi="Times New Roman"/>
          <w:sz w:val="20"/>
          <w:szCs w:val="20"/>
          <w:lang w:eastAsia="ru-RU"/>
        </w:rPr>
        <w:t xml:space="preserve"> </w:t>
      </w:r>
      <w:proofErr w:type="gramStart"/>
      <w:r w:rsidRPr="009935B6">
        <w:rPr>
          <w:rFonts w:ascii="Times New Roman" w:eastAsia="Times New Roman" w:hAnsi="Times New Roman"/>
          <w:sz w:val="20"/>
          <w:szCs w:val="20"/>
          <w:lang w:eastAsia="ru-RU"/>
        </w:rPr>
        <w:t>доходов энергоснабжающих организаций, связанных с применением государственных регулируемых цен (тарифов) на электрическую энергию, вырабатываемую дизельными электростанциями на территории Красноярского края для населения», Законом Красноярского края  от 09.12.2022 № 4-1351 «О краевом бюджете на 2023 год и плановый период 2024-2025 годов», постановлением Правительства Красноярского края от 20.02.2013 № 47-п «Об утверждении Порядка расходования субвенций бюджетам муниципальных районов края на осуществление органами местного самоуправления</w:t>
      </w:r>
      <w:proofErr w:type="gramEnd"/>
      <w:r w:rsidRPr="009935B6">
        <w:rPr>
          <w:rFonts w:ascii="Times New Roman" w:eastAsia="Times New Roman" w:hAnsi="Times New Roman"/>
          <w:sz w:val="20"/>
          <w:szCs w:val="20"/>
          <w:lang w:eastAsia="ru-RU"/>
        </w:rPr>
        <w:t xml:space="preserve"> </w:t>
      </w:r>
      <w:proofErr w:type="gramStart"/>
      <w:r w:rsidRPr="009935B6">
        <w:rPr>
          <w:rFonts w:ascii="Times New Roman" w:eastAsia="Times New Roman" w:hAnsi="Times New Roman"/>
          <w:sz w:val="20"/>
          <w:szCs w:val="20"/>
          <w:lang w:eastAsia="ru-RU"/>
        </w:rPr>
        <w:t>края государственных полномочий по компенсации энергоснабжающим организациям выпадающих доходов, возникающих в результате поставки населению по регулируемым ценам (тарифам) электрической энергии, вырабатываемой дизельными электростанциями на территории Красноярского края», постановлением Правительства Красноярского края от 20.02.2013 № 43-п «О реализации Закона Красноярского края «О компенсации выпадающих доходов энергоснабжающих организаций, связанных с применением государственных регулируемых цен (тарифов) на электрическую энергию, вырабатываемую дизельными электростанциями на территории</w:t>
      </w:r>
      <w:proofErr w:type="gramEnd"/>
      <w:r w:rsidRPr="009935B6">
        <w:rPr>
          <w:rFonts w:ascii="Times New Roman" w:eastAsia="Times New Roman" w:hAnsi="Times New Roman"/>
          <w:sz w:val="20"/>
          <w:szCs w:val="20"/>
          <w:lang w:eastAsia="ru-RU"/>
        </w:rPr>
        <w:t xml:space="preserve"> </w:t>
      </w:r>
      <w:proofErr w:type="gramStart"/>
      <w:r w:rsidRPr="009935B6">
        <w:rPr>
          <w:rFonts w:ascii="Times New Roman" w:eastAsia="Times New Roman" w:hAnsi="Times New Roman"/>
          <w:sz w:val="20"/>
          <w:szCs w:val="20"/>
          <w:lang w:eastAsia="ru-RU"/>
        </w:rPr>
        <w:t>Красноярского края для населения»», постановлением администрации Богучанского района от 07.03.2013 № 266-п    (в ред. от 14.03.2019 № 234-п) «Об утверждении Порядка предоставления энергоснабжающим организациям компенсации выпадающих доходов на территории Богучанского района, контроля за использованием средств компенсации и возврата в случае нарушения условий их предоставления», решением  Богучанского районного Совета депутатов от 27.12.2022                    № 35/1-269 «О районном бюджете на 2023 год и плановый период</w:t>
      </w:r>
      <w:proofErr w:type="gramEnd"/>
      <w:r w:rsidRPr="009935B6">
        <w:rPr>
          <w:rFonts w:ascii="Times New Roman" w:eastAsia="Times New Roman" w:hAnsi="Times New Roman"/>
          <w:sz w:val="20"/>
          <w:szCs w:val="20"/>
          <w:lang w:eastAsia="ru-RU"/>
        </w:rPr>
        <w:t xml:space="preserve"> 2024-2025 годов», в соответствии со</w:t>
      </w:r>
      <w:r w:rsidRPr="009935B6">
        <w:rPr>
          <w:rFonts w:ascii="Times New Roman" w:eastAsia="Times New Roman" w:hAnsi="Times New Roman"/>
          <w:color w:val="FF0000"/>
          <w:sz w:val="20"/>
          <w:szCs w:val="20"/>
          <w:lang w:eastAsia="ru-RU"/>
        </w:rPr>
        <w:t xml:space="preserve"> </w:t>
      </w:r>
      <w:r w:rsidRPr="009935B6">
        <w:rPr>
          <w:rFonts w:ascii="Times New Roman" w:eastAsia="Times New Roman" w:hAnsi="Times New Roman"/>
          <w:sz w:val="20"/>
          <w:szCs w:val="20"/>
          <w:lang w:eastAsia="ru-RU"/>
        </w:rPr>
        <w:t xml:space="preserve">ст. ст. 7, 43, 47 Устава Богучанского района Красноярского края, </w:t>
      </w:r>
    </w:p>
    <w:p w:rsidR="009935B6" w:rsidRPr="009935B6" w:rsidRDefault="009935B6" w:rsidP="009935B6">
      <w:pPr>
        <w:tabs>
          <w:tab w:val="left" w:pos="851"/>
        </w:tabs>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ab/>
      </w:r>
      <w:r w:rsidRPr="009935B6">
        <w:rPr>
          <w:rFonts w:ascii="Times New Roman" w:eastAsia="Times New Roman" w:hAnsi="Times New Roman"/>
          <w:sz w:val="20"/>
          <w:szCs w:val="20"/>
          <w:lang w:eastAsia="ru-RU"/>
        </w:rPr>
        <w:t>ПОСТАНОВЛЯЮ:</w:t>
      </w:r>
    </w:p>
    <w:p w:rsidR="009935B6" w:rsidRPr="009935B6" w:rsidRDefault="009935B6" w:rsidP="009935B6">
      <w:pPr>
        <w:spacing w:after="0" w:line="240" w:lineRule="auto"/>
        <w:ind w:firstLine="900"/>
        <w:jc w:val="both"/>
        <w:rPr>
          <w:rFonts w:ascii="Times New Roman" w:eastAsia="Times New Roman" w:hAnsi="Times New Roman"/>
          <w:sz w:val="20"/>
          <w:szCs w:val="20"/>
          <w:lang w:eastAsia="ru-RU"/>
        </w:rPr>
      </w:pPr>
      <w:r w:rsidRPr="009935B6">
        <w:rPr>
          <w:rFonts w:ascii="Times New Roman" w:eastAsia="Times New Roman" w:hAnsi="Times New Roman"/>
          <w:sz w:val="20"/>
          <w:szCs w:val="20"/>
          <w:lang w:eastAsia="ru-RU"/>
        </w:rPr>
        <w:t>1. Внести изменения в постановление администрации Богучанского района от 02.02.2023 № 85-п «О предоставлении энергоснабжающим организациям компенсации выпадающих доходов, возникающих в результате поставки населению по регулируемым ценам (тарифам) электрической энергии, вырабатываемой дизельными электростанциями на территории Богучанского района»</w:t>
      </w:r>
    </w:p>
    <w:p w:rsidR="009935B6" w:rsidRPr="009935B6" w:rsidRDefault="009935B6" w:rsidP="009935B6">
      <w:pPr>
        <w:tabs>
          <w:tab w:val="left" w:pos="851"/>
        </w:tabs>
        <w:spacing w:after="0" w:line="240" w:lineRule="auto"/>
        <w:ind w:firstLine="900"/>
        <w:jc w:val="both"/>
        <w:rPr>
          <w:rFonts w:ascii="Times New Roman" w:eastAsia="Times New Roman" w:hAnsi="Times New Roman"/>
          <w:sz w:val="20"/>
          <w:szCs w:val="20"/>
          <w:lang w:eastAsia="ru-RU"/>
        </w:rPr>
      </w:pPr>
      <w:r w:rsidRPr="009935B6">
        <w:rPr>
          <w:rFonts w:ascii="Times New Roman" w:eastAsia="Times New Roman" w:hAnsi="Times New Roman"/>
          <w:sz w:val="20"/>
          <w:szCs w:val="20"/>
          <w:lang w:eastAsia="ru-RU"/>
        </w:rPr>
        <w:t>1.1. Пункт 1. к постановлению администрации Богучанского района от   02.02.2023г. № 85-п «О предоставлении энергоснабжающим организациям компенсации выпадающих доходов, возникающих в результате поставки населению по регулируемым ценам (тарифам) электрической энергии, вырабатываемой дизельными электростанциями на территории Богучанского района» читать в новой редакции:</w:t>
      </w:r>
    </w:p>
    <w:p w:rsidR="009935B6" w:rsidRPr="009935B6" w:rsidRDefault="009935B6" w:rsidP="009935B6">
      <w:pPr>
        <w:spacing w:after="0" w:line="240" w:lineRule="auto"/>
        <w:ind w:firstLine="851"/>
        <w:jc w:val="both"/>
        <w:rPr>
          <w:rFonts w:ascii="Times New Roman" w:eastAsia="Times New Roman" w:hAnsi="Times New Roman"/>
          <w:sz w:val="20"/>
          <w:szCs w:val="20"/>
          <w:lang w:eastAsia="ru-RU"/>
        </w:rPr>
      </w:pPr>
      <w:r w:rsidRPr="009935B6">
        <w:rPr>
          <w:rFonts w:ascii="Times New Roman" w:eastAsia="Times New Roman" w:hAnsi="Times New Roman"/>
          <w:sz w:val="20"/>
          <w:szCs w:val="20"/>
          <w:lang w:eastAsia="ru-RU"/>
        </w:rPr>
        <w:t xml:space="preserve">«1. </w:t>
      </w:r>
      <w:proofErr w:type="gramStart"/>
      <w:r w:rsidRPr="009935B6">
        <w:rPr>
          <w:rFonts w:ascii="Times New Roman" w:eastAsia="Times New Roman" w:hAnsi="Times New Roman"/>
          <w:sz w:val="20"/>
          <w:szCs w:val="20"/>
          <w:lang w:eastAsia="ru-RU"/>
        </w:rPr>
        <w:t xml:space="preserve">Предоставить энергоснабжающей организации – обществу с ограниченной ответственностью «Одиссей» компенсацию выпадающих доходов, возникающую в результате поставки населению по регулируемым ценам (тарифам) электрической энергии, вырабатываемой дизельными электростанциями, в общей сумме 18 652 300,00 рублей,  в период с 1 января по 31 декабря 2023 года в соответствии с графиком финансирования, предусмотренным соглашением о предоставлении  компенсации выпадающих доходов, </w:t>
      </w:r>
      <w:r w:rsidRPr="009935B6">
        <w:rPr>
          <w:rFonts w:ascii="Times New Roman" w:eastAsia="Times New Roman" w:hAnsi="Times New Roman"/>
          <w:sz w:val="20"/>
          <w:szCs w:val="20"/>
          <w:lang w:eastAsia="ru-RU"/>
        </w:rPr>
        <w:lastRenderedPageBreak/>
        <w:t>возникающих в результате поставки населению по</w:t>
      </w:r>
      <w:proofErr w:type="gramEnd"/>
      <w:r w:rsidRPr="009935B6">
        <w:rPr>
          <w:rFonts w:ascii="Times New Roman" w:eastAsia="Times New Roman" w:hAnsi="Times New Roman"/>
          <w:sz w:val="20"/>
          <w:szCs w:val="20"/>
          <w:lang w:eastAsia="ru-RU"/>
        </w:rPr>
        <w:t xml:space="preserve"> регулируемым ценам (тарифам) электрической энергии, вырабатываемой дизельными электростанциями на территории Богучанского района».</w:t>
      </w:r>
    </w:p>
    <w:p w:rsidR="009935B6" w:rsidRPr="009935B6" w:rsidRDefault="009935B6" w:rsidP="00E742F7">
      <w:pPr>
        <w:numPr>
          <w:ilvl w:val="0"/>
          <w:numId w:val="13"/>
        </w:numPr>
        <w:tabs>
          <w:tab w:val="left" w:pos="1260"/>
        </w:tabs>
        <w:spacing w:after="0" w:line="240" w:lineRule="auto"/>
        <w:ind w:left="0" w:firstLine="900"/>
        <w:jc w:val="both"/>
        <w:rPr>
          <w:rFonts w:ascii="Times New Roman" w:eastAsia="Times New Roman" w:hAnsi="Times New Roman"/>
          <w:sz w:val="20"/>
          <w:szCs w:val="20"/>
          <w:lang w:eastAsia="ru-RU"/>
        </w:rPr>
      </w:pPr>
      <w:r w:rsidRPr="009935B6">
        <w:rPr>
          <w:rFonts w:ascii="Times New Roman" w:eastAsia="Times New Roman" w:hAnsi="Times New Roman"/>
          <w:sz w:val="20"/>
          <w:szCs w:val="20"/>
          <w:lang w:eastAsia="ru-RU"/>
        </w:rPr>
        <w:t xml:space="preserve">Контроль за исполнением данного постановления возложить на первого заместителя Главы Богучанского района В. М. </w:t>
      </w:r>
      <w:proofErr w:type="gramStart"/>
      <w:r w:rsidRPr="009935B6">
        <w:rPr>
          <w:rFonts w:ascii="Times New Roman" w:eastAsia="Times New Roman" w:hAnsi="Times New Roman"/>
          <w:sz w:val="20"/>
          <w:szCs w:val="20"/>
          <w:lang w:eastAsia="ru-RU"/>
        </w:rPr>
        <w:t>Любима</w:t>
      </w:r>
      <w:proofErr w:type="gramEnd"/>
      <w:r w:rsidRPr="009935B6">
        <w:rPr>
          <w:rFonts w:ascii="Times New Roman" w:eastAsia="Times New Roman" w:hAnsi="Times New Roman"/>
          <w:sz w:val="20"/>
          <w:szCs w:val="20"/>
          <w:lang w:eastAsia="ru-RU"/>
        </w:rPr>
        <w:t>.</w:t>
      </w:r>
    </w:p>
    <w:p w:rsidR="009935B6" w:rsidRPr="009935B6" w:rsidRDefault="009935B6" w:rsidP="00E742F7">
      <w:pPr>
        <w:numPr>
          <w:ilvl w:val="0"/>
          <w:numId w:val="13"/>
        </w:numPr>
        <w:tabs>
          <w:tab w:val="left" w:pos="1260"/>
        </w:tabs>
        <w:spacing w:after="0" w:line="240" w:lineRule="auto"/>
        <w:ind w:left="0" w:firstLine="900"/>
        <w:jc w:val="both"/>
        <w:rPr>
          <w:rFonts w:ascii="Times New Roman" w:eastAsia="Times New Roman" w:hAnsi="Times New Roman"/>
          <w:sz w:val="20"/>
          <w:szCs w:val="20"/>
          <w:lang w:eastAsia="ru-RU"/>
        </w:rPr>
      </w:pPr>
      <w:r w:rsidRPr="009935B6">
        <w:rPr>
          <w:rFonts w:ascii="Times New Roman" w:eastAsia="Times New Roman" w:hAnsi="Times New Roman"/>
          <w:sz w:val="20"/>
          <w:szCs w:val="20"/>
          <w:lang w:eastAsia="ru-RU"/>
        </w:rPr>
        <w:t>Постановление вступает в силу со дня, следующего за днём опубликования в Официальном вестнике Богучанского района, распространяется на правоотношения, возникшие с 01.01.2023 года.</w:t>
      </w:r>
    </w:p>
    <w:p w:rsidR="009935B6" w:rsidRPr="009935B6" w:rsidRDefault="009935B6" w:rsidP="009935B6">
      <w:pPr>
        <w:tabs>
          <w:tab w:val="num" w:pos="0"/>
        </w:tabs>
        <w:spacing w:after="0" w:line="240" w:lineRule="auto"/>
        <w:jc w:val="both"/>
        <w:rPr>
          <w:rFonts w:ascii="Times New Roman" w:eastAsia="Times New Roman" w:hAnsi="Times New Roman"/>
          <w:sz w:val="20"/>
          <w:szCs w:val="20"/>
          <w:lang w:eastAsia="ru-RU"/>
        </w:rPr>
      </w:pPr>
    </w:p>
    <w:p w:rsidR="009935B6" w:rsidRPr="009935B6" w:rsidRDefault="009935B6" w:rsidP="009935B6">
      <w:pPr>
        <w:tabs>
          <w:tab w:val="num" w:pos="0"/>
        </w:tabs>
        <w:spacing w:after="0" w:line="240" w:lineRule="auto"/>
        <w:jc w:val="both"/>
        <w:rPr>
          <w:rFonts w:ascii="Times New Roman" w:eastAsia="Times New Roman" w:hAnsi="Times New Roman"/>
          <w:sz w:val="20"/>
          <w:szCs w:val="20"/>
          <w:lang w:eastAsia="ru-RU"/>
        </w:rPr>
      </w:pPr>
      <w:r w:rsidRPr="009935B6">
        <w:rPr>
          <w:rFonts w:ascii="Times New Roman" w:eastAsia="Times New Roman" w:hAnsi="Times New Roman"/>
          <w:sz w:val="20"/>
          <w:szCs w:val="20"/>
          <w:lang w:eastAsia="ru-RU"/>
        </w:rPr>
        <w:t>И.о. Главы Богучанского района                                                           В. М. Любим</w:t>
      </w:r>
    </w:p>
    <w:p w:rsidR="00BA7D64" w:rsidRPr="009935B6" w:rsidRDefault="00BA7D64" w:rsidP="00FE470A">
      <w:pPr>
        <w:spacing w:after="0" w:line="240" w:lineRule="auto"/>
        <w:ind w:firstLine="360"/>
        <w:jc w:val="both"/>
        <w:rPr>
          <w:rFonts w:ascii="Times New Roman" w:eastAsia="Times New Roman" w:hAnsi="Times New Roman"/>
          <w:sz w:val="20"/>
          <w:szCs w:val="20"/>
          <w:lang w:eastAsia="ru-RU"/>
        </w:rPr>
      </w:pPr>
    </w:p>
    <w:p w:rsidR="00BA7D64" w:rsidRPr="00FE470A" w:rsidRDefault="00BA7D64" w:rsidP="00FE470A">
      <w:pPr>
        <w:spacing w:after="0" w:line="240" w:lineRule="auto"/>
        <w:ind w:firstLine="360"/>
        <w:jc w:val="both"/>
        <w:rPr>
          <w:rFonts w:ascii="Times New Roman" w:eastAsia="Times New Roman" w:hAnsi="Times New Roman"/>
          <w:sz w:val="14"/>
          <w:szCs w:val="20"/>
          <w:lang w:eastAsia="ru-RU"/>
        </w:rPr>
      </w:pPr>
    </w:p>
    <w:p w:rsidR="00BA7D64" w:rsidRPr="00FE470A" w:rsidRDefault="00BA7D64" w:rsidP="00FE470A">
      <w:pPr>
        <w:spacing w:after="0" w:line="240" w:lineRule="auto"/>
        <w:ind w:firstLine="360"/>
        <w:jc w:val="both"/>
        <w:rPr>
          <w:rFonts w:ascii="Times New Roman" w:eastAsia="Times New Roman" w:hAnsi="Times New Roman"/>
          <w:sz w:val="14"/>
          <w:szCs w:val="20"/>
          <w:lang w:eastAsia="ru-RU"/>
        </w:rPr>
      </w:pPr>
    </w:p>
    <w:p w:rsidR="00BA7D64" w:rsidRPr="00FE470A" w:rsidRDefault="00BA7D64" w:rsidP="00FE470A">
      <w:pPr>
        <w:spacing w:after="0" w:line="240" w:lineRule="auto"/>
        <w:ind w:firstLine="360"/>
        <w:jc w:val="both"/>
        <w:rPr>
          <w:rFonts w:ascii="Times New Roman" w:eastAsia="Times New Roman" w:hAnsi="Times New Roman"/>
          <w:sz w:val="14"/>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Default="00BA7D64" w:rsidP="00C94954">
      <w:pPr>
        <w:spacing w:after="0" w:line="240" w:lineRule="auto"/>
        <w:ind w:firstLine="360"/>
        <w:jc w:val="both"/>
        <w:rPr>
          <w:rFonts w:ascii="Times New Roman" w:eastAsia="Times New Roman" w:hAnsi="Times New Roman"/>
          <w:sz w:val="20"/>
          <w:szCs w:val="20"/>
          <w:lang w:eastAsia="ru-RU"/>
        </w:rPr>
      </w:pPr>
    </w:p>
    <w:p w:rsidR="00BA7D64" w:rsidRPr="006027C2" w:rsidRDefault="00BA7D64" w:rsidP="00C94954">
      <w:pPr>
        <w:spacing w:after="0" w:line="240" w:lineRule="auto"/>
        <w:ind w:firstLine="360"/>
        <w:jc w:val="both"/>
        <w:rPr>
          <w:rFonts w:ascii="Times New Roman" w:eastAsia="Times New Roman" w:hAnsi="Times New Roman"/>
          <w:sz w:val="20"/>
          <w:szCs w:val="20"/>
          <w:lang w:eastAsia="ru-RU"/>
        </w:rPr>
      </w:pPr>
    </w:p>
    <w:p w:rsidR="00590B06" w:rsidRPr="006027C2" w:rsidRDefault="00590B06" w:rsidP="00C94954">
      <w:pPr>
        <w:spacing w:after="0" w:line="240" w:lineRule="auto"/>
        <w:ind w:firstLine="360"/>
        <w:jc w:val="both"/>
        <w:rPr>
          <w:rFonts w:ascii="Times New Roman" w:eastAsia="Times New Roman" w:hAnsi="Times New Roman"/>
          <w:sz w:val="20"/>
          <w:szCs w:val="20"/>
          <w:lang w:eastAsia="ru-RU"/>
        </w:rPr>
      </w:pPr>
    </w:p>
    <w:p w:rsidR="00590B06" w:rsidRPr="006027C2" w:rsidRDefault="00590B06" w:rsidP="00C94954">
      <w:pPr>
        <w:spacing w:after="0" w:line="240" w:lineRule="auto"/>
        <w:ind w:firstLine="360"/>
        <w:jc w:val="both"/>
        <w:rPr>
          <w:rFonts w:ascii="Times New Roman" w:eastAsia="Times New Roman" w:hAnsi="Times New Roman"/>
          <w:sz w:val="20"/>
          <w:szCs w:val="20"/>
          <w:lang w:eastAsia="ru-RU"/>
        </w:rPr>
      </w:pPr>
    </w:p>
    <w:p w:rsidR="00590B06" w:rsidRPr="006027C2" w:rsidRDefault="00590B06" w:rsidP="00C94954">
      <w:pPr>
        <w:spacing w:after="0" w:line="240" w:lineRule="auto"/>
        <w:ind w:firstLine="360"/>
        <w:jc w:val="both"/>
        <w:rPr>
          <w:rFonts w:ascii="Times New Roman" w:eastAsia="Times New Roman" w:hAnsi="Times New Roman"/>
          <w:sz w:val="20"/>
          <w:szCs w:val="20"/>
          <w:lang w:eastAsia="ru-RU"/>
        </w:rPr>
      </w:pPr>
    </w:p>
    <w:p w:rsidR="00590B06" w:rsidRPr="006027C2" w:rsidRDefault="00590B06" w:rsidP="00C94954">
      <w:pPr>
        <w:spacing w:after="0" w:line="240" w:lineRule="auto"/>
        <w:ind w:firstLine="360"/>
        <w:jc w:val="both"/>
        <w:rPr>
          <w:rFonts w:ascii="Times New Roman" w:eastAsia="Times New Roman" w:hAnsi="Times New Roman"/>
          <w:sz w:val="20"/>
          <w:szCs w:val="20"/>
          <w:lang w:eastAsia="ru-RU"/>
        </w:rPr>
      </w:pPr>
    </w:p>
    <w:p w:rsidR="00590B06" w:rsidRDefault="00590B06" w:rsidP="00C94954">
      <w:pPr>
        <w:spacing w:after="0" w:line="240" w:lineRule="auto"/>
        <w:ind w:firstLine="360"/>
        <w:jc w:val="both"/>
        <w:rPr>
          <w:rFonts w:ascii="Times New Roman" w:eastAsia="Times New Roman" w:hAnsi="Times New Roman"/>
          <w:sz w:val="20"/>
          <w:szCs w:val="20"/>
          <w:lang w:eastAsia="ru-RU"/>
        </w:rPr>
      </w:pPr>
    </w:p>
    <w:p w:rsidR="008016F5" w:rsidRPr="00070B3D" w:rsidRDefault="008016F5" w:rsidP="00070B3D">
      <w:pPr>
        <w:spacing w:after="0" w:line="240" w:lineRule="auto"/>
        <w:jc w:val="both"/>
        <w:rPr>
          <w:rFonts w:ascii="Times New Roman" w:eastAsia="Times New Roman" w:hAnsi="Times New Roman"/>
          <w:sz w:val="20"/>
          <w:szCs w:val="20"/>
          <w:lang w:val="en-US" w:eastAsia="ru-RU"/>
        </w:rPr>
      </w:pPr>
    </w:p>
    <w:p w:rsidR="008016F5" w:rsidRDefault="008016F5" w:rsidP="00C94954">
      <w:pPr>
        <w:spacing w:after="0" w:line="240" w:lineRule="auto"/>
        <w:ind w:firstLine="360"/>
        <w:jc w:val="both"/>
        <w:rPr>
          <w:rFonts w:ascii="Times New Roman" w:eastAsia="Times New Roman" w:hAnsi="Times New Roman"/>
          <w:sz w:val="20"/>
          <w:szCs w:val="20"/>
          <w:lang w:eastAsia="ru-RU"/>
        </w:rPr>
      </w:pPr>
    </w:p>
    <w:p w:rsidR="008016F5" w:rsidRPr="006027C2" w:rsidRDefault="008016F5" w:rsidP="00C94954">
      <w:pPr>
        <w:spacing w:after="0" w:line="240" w:lineRule="auto"/>
        <w:ind w:firstLine="360"/>
        <w:jc w:val="both"/>
        <w:rPr>
          <w:rFonts w:ascii="Times New Roman" w:eastAsia="Times New Roman" w:hAnsi="Times New Roman"/>
          <w:sz w:val="20"/>
          <w:szCs w:val="20"/>
          <w:lang w:eastAsia="ru-RU"/>
        </w:rPr>
      </w:pPr>
    </w:p>
    <w:p w:rsidR="00F517E7" w:rsidRDefault="00F517E7" w:rsidP="00C94954">
      <w:pPr>
        <w:spacing w:after="0" w:line="240" w:lineRule="auto"/>
        <w:ind w:firstLine="360"/>
        <w:jc w:val="both"/>
        <w:rPr>
          <w:rFonts w:ascii="Times New Roman" w:eastAsia="Times New Roman" w:hAnsi="Times New Roman"/>
          <w:sz w:val="20"/>
          <w:szCs w:val="20"/>
          <w:lang w:eastAsia="ru-RU"/>
        </w:rPr>
      </w:pPr>
    </w:p>
    <w:p w:rsidR="00F517E7" w:rsidRPr="005A4DEE" w:rsidRDefault="00F517E7" w:rsidP="00C94954">
      <w:pPr>
        <w:spacing w:after="0" w:line="240" w:lineRule="auto"/>
        <w:ind w:firstLine="360"/>
        <w:jc w:val="both"/>
        <w:rPr>
          <w:rFonts w:ascii="Times New Roman" w:eastAsia="Times New Roman" w:hAnsi="Times New Roman"/>
          <w:sz w:val="20"/>
          <w:szCs w:val="20"/>
          <w:lang w:eastAsia="ru-RU"/>
        </w:rPr>
      </w:pPr>
    </w:p>
    <w:p w:rsidR="00FE62B8" w:rsidRPr="005A4DEE" w:rsidRDefault="00FE62B8" w:rsidP="00C94954">
      <w:pPr>
        <w:spacing w:after="0" w:line="240" w:lineRule="auto"/>
        <w:ind w:firstLine="360"/>
        <w:jc w:val="both"/>
        <w:rPr>
          <w:rFonts w:ascii="Times New Roman" w:eastAsia="Times New Roman" w:hAnsi="Times New Roman"/>
          <w:sz w:val="20"/>
          <w:szCs w:val="20"/>
          <w:lang w:eastAsia="ru-RU"/>
        </w:rPr>
      </w:pPr>
    </w:p>
    <w:p w:rsidR="00BD2AAB" w:rsidRPr="00C94954" w:rsidRDefault="00BD2AAB" w:rsidP="00C94954">
      <w:pPr>
        <w:spacing w:after="0" w:line="240" w:lineRule="auto"/>
        <w:ind w:firstLine="360"/>
        <w:jc w:val="both"/>
        <w:rPr>
          <w:rFonts w:ascii="Times New Roman" w:eastAsia="Times New Roman" w:hAnsi="Times New Roman"/>
          <w:sz w:val="20"/>
          <w:szCs w:val="20"/>
          <w:lang w:eastAsia="ru-RU"/>
        </w:rPr>
      </w:pPr>
    </w:p>
    <w:tbl>
      <w:tblPr>
        <w:tblStyle w:val="a9"/>
        <w:tblpPr w:leftFromText="180" w:rightFromText="180" w:vertAnchor="text" w:horzAnchor="margin" w:tblpY="49"/>
        <w:tblW w:w="5000" w:type="pct"/>
        <w:tblLook w:val="04A0"/>
      </w:tblPr>
      <w:tblGrid>
        <w:gridCol w:w="4425"/>
        <w:gridCol w:w="3639"/>
        <w:gridCol w:w="1506"/>
      </w:tblGrid>
      <w:tr w:rsidR="00342E12" w:rsidRPr="00EA270E" w:rsidTr="00342E12">
        <w:tc>
          <w:tcPr>
            <w:tcW w:w="2312" w:type="pct"/>
          </w:tcPr>
          <w:p w:rsidR="00342E12" w:rsidRPr="00EA270E" w:rsidRDefault="00342E12" w:rsidP="00A72E5A">
            <w:pPr>
              <w:spacing w:after="0" w:line="240" w:lineRule="auto"/>
              <w:jc w:val="both"/>
              <w:rPr>
                <w:rFonts w:ascii="Times New Roman" w:eastAsia="Times New Roman" w:hAnsi="Times New Roman"/>
                <w:sz w:val="18"/>
                <w:szCs w:val="18"/>
              </w:rPr>
            </w:pPr>
            <w:r w:rsidRPr="00EA270E">
              <w:rPr>
                <w:rFonts w:ascii="Times New Roman" w:eastAsia="Times New Roman" w:hAnsi="Times New Roman"/>
                <w:sz w:val="18"/>
                <w:szCs w:val="18"/>
              </w:rPr>
              <w:t>Учредитель – администрация Богучанского района</w:t>
            </w:r>
          </w:p>
        </w:tc>
        <w:tc>
          <w:tcPr>
            <w:tcW w:w="1901" w:type="pct"/>
          </w:tcPr>
          <w:p w:rsidR="00342E12" w:rsidRPr="00EA270E" w:rsidRDefault="007C1505" w:rsidP="00A33C79">
            <w:pPr>
              <w:spacing w:after="0" w:line="240" w:lineRule="auto"/>
              <w:jc w:val="both"/>
              <w:rPr>
                <w:rFonts w:ascii="Times New Roman" w:eastAsia="Times New Roman" w:hAnsi="Times New Roman"/>
                <w:sz w:val="18"/>
                <w:szCs w:val="18"/>
              </w:rPr>
            </w:pPr>
            <w:r w:rsidRPr="00EA270E">
              <w:rPr>
                <w:rFonts w:ascii="Times New Roman" w:eastAsia="Times New Roman" w:hAnsi="Times New Roman"/>
                <w:sz w:val="18"/>
                <w:szCs w:val="18"/>
              </w:rPr>
              <w:t xml:space="preserve">Главный редактор – </w:t>
            </w:r>
            <w:proofErr w:type="gramStart"/>
            <w:r w:rsidR="00A33C79">
              <w:rPr>
                <w:rFonts w:ascii="Times New Roman" w:eastAsia="Times New Roman" w:hAnsi="Times New Roman"/>
                <w:sz w:val="18"/>
                <w:szCs w:val="18"/>
              </w:rPr>
              <w:t>Брюханов</w:t>
            </w:r>
            <w:proofErr w:type="gramEnd"/>
            <w:r w:rsidR="00A33C79">
              <w:rPr>
                <w:rFonts w:ascii="Times New Roman" w:eastAsia="Times New Roman" w:hAnsi="Times New Roman"/>
                <w:sz w:val="18"/>
                <w:szCs w:val="18"/>
              </w:rPr>
              <w:t xml:space="preserve"> И. М.</w:t>
            </w:r>
          </w:p>
        </w:tc>
        <w:tc>
          <w:tcPr>
            <w:tcW w:w="787" w:type="pct"/>
          </w:tcPr>
          <w:p w:rsidR="00342E12" w:rsidRPr="00EA270E" w:rsidRDefault="00342E12" w:rsidP="00A72E5A">
            <w:pPr>
              <w:spacing w:after="0" w:line="240" w:lineRule="auto"/>
              <w:jc w:val="both"/>
              <w:rPr>
                <w:rFonts w:ascii="Times New Roman" w:eastAsia="Times New Roman" w:hAnsi="Times New Roman"/>
                <w:sz w:val="18"/>
                <w:szCs w:val="18"/>
              </w:rPr>
            </w:pPr>
            <w:r w:rsidRPr="00EA270E">
              <w:rPr>
                <w:rFonts w:ascii="Times New Roman" w:eastAsia="Times New Roman" w:hAnsi="Times New Roman"/>
                <w:sz w:val="18"/>
                <w:szCs w:val="18"/>
              </w:rPr>
              <w:t>Тираж – 40 экз.</w:t>
            </w:r>
          </w:p>
        </w:tc>
      </w:tr>
      <w:tr w:rsidR="00342E12" w:rsidRPr="00EA270E" w:rsidTr="00342E12">
        <w:tc>
          <w:tcPr>
            <w:tcW w:w="5000" w:type="pct"/>
            <w:gridSpan w:val="3"/>
          </w:tcPr>
          <w:p w:rsidR="00342E12" w:rsidRPr="00EA270E" w:rsidRDefault="00342E12" w:rsidP="00A72E5A">
            <w:pPr>
              <w:spacing w:after="0" w:line="240" w:lineRule="auto"/>
              <w:jc w:val="center"/>
              <w:rPr>
                <w:rFonts w:ascii="Times New Roman" w:eastAsia="Times New Roman" w:hAnsi="Times New Roman"/>
                <w:sz w:val="18"/>
                <w:szCs w:val="18"/>
              </w:rPr>
            </w:pPr>
            <w:r w:rsidRPr="00EA270E">
              <w:rPr>
                <w:rFonts w:ascii="Times New Roman" w:eastAsia="Times New Roman" w:hAnsi="Times New Roman"/>
                <w:sz w:val="18"/>
                <w:szCs w:val="18"/>
              </w:rPr>
              <w:t>Адрес редакции, издателя, типографии:</w:t>
            </w:r>
          </w:p>
          <w:p w:rsidR="00342E12" w:rsidRPr="00EA270E" w:rsidRDefault="00342E12" w:rsidP="00A72E5A">
            <w:pPr>
              <w:spacing w:after="0" w:line="240" w:lineRule="auto"/>
              <w:jc w:val="center"/>
              <w:rPr>
                <w:rFonts w:ascii="Times New Roman" w:eastAsia="Times New Roman" w:hAnsi="Times New Roman"/>
                <w:sz w:val="18"/>
                <w:szCs w:val="18"/>
              </w:rPr>
            </w:pPr>
            <w:r w:rsidRPr="00EA270E">
              <w:rPr>
                <w:rFonts w:ascii="Times New Roman" w:eastAsia="Times New Roman" w:hAnsi="Times New Roman"/>
                <w:sz w:val="18"/>
                <w:szCs w:val="18"/>
              </w:rPr>
              <w:t>663430, Красноярский край, Богучанский район, с</w:t>
            </w:r>
            <w:proofErr w:type="gramStart"/>
            <w:r w:rsidRPr="00EA270E">
              <w:rPr>
                <w:rFonts w:ascii="Times New Roman" w:eastAsia="Times New Roman" w:hAnsi="Times New Roman"/>
                <w:sz w:val="18"/>
                <w:szCs w:val="18"/>
              </w:rPr>
              <w:t>.Б</w:t>
            </w:r>
            <w:proofErr w:type="gramEnd"/>
            <w:r w:rsidRPr="00EA270E">
              <w:rPr>
                <w:rFonts w:ascii="Times New Roman" w:eastAsia="Times New Roman" w:hAnsi="Times New Roman"/>
                <w:sz w:val="18"/>
                <w:szCs w:val="18"/>
              </w:rPr>
              <w:t>огучаны, ул.Октябрьская, д.72</w:t>
            </w:r>
          </w:p>
        </w:tc>
      </w:tr>
    </w:tbl>
    <w:p w:rsidR="00B4050B" w:rsidRDefault="00B4050B" w:rsidP="006072C2">
      <w:pPr>
        <w:spacing w:after="0" w:line="240" w:lineRule="auto"/>
        <w:jc w:val="both"/>
        <w:rPr>
          <w:rFonts w:ascii="Times New Roman" w:hAnsi="Times New Roman"/>
        </w:rPr>
      </w:pPr>
    </w:p>
    <w:sectPr w:rsidR="00B4050B" w:rsidSect="0045420F">
      <w:footerReference w:type="default" r:id="rId356"/>
      <w:footerReference w:type="first" r:id="rId357"/>
      <w:pgSz w:w="11906" w:h="16838"/>
      <w:pgMar w:top="1134" w:right="851" w:bottom="1560"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742F7" w:rsidRDefault="00E742F7" w:rsidP="00F3397A">
      <w:pPr>
        <w:spacing w:after="0" w:line="240" w:lineRule="auto"/>
      </w:pPr>
      <w:r>
        <w:separator/>
      </w:r>
    </w:p>
  </w:endnote>
  <w:endnote w:type="continuationSeparator" w:id="0">
    <w:p w:rsidR="00E742F7" w:rsidRDefault="00E742F7" w:rsidP="00F3397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Arial CYR">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A00002BF" w:usb1="68C7FCFB" w:usb2="00000010"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CC"/>
    <w:family w:val="swiss"/>
    <w:pitch w:val="variable"/>
    <w:sig w:usb0="80000AFF" w:usb1="0000396B" w:usb2="00000000" w:usb3="00000000" w:csb0="000000BF" w:csb1="00000000"/>
  </w:font>
  <w:font w:name="Times New Roman CYR">
    <w:panose1 w:val="02020603050405020304"/>
    <w:charset w:val="CC"/>
    <w:family w:val="roman"/>
    <w:pitch w:val="variable"/>
    <w:sig w:usb0="E0002EFF" w:usb1="C000785B" w:usb2="00000009" w:usb3="00000000" w:csb0="000001FF" w:csb1="00000000"/>
  </w:font>
  <w:font w:name="Peterburg">
    <w:altName w:val="Times New Roman"/>
    <w:charset w:val="00"/>
    <w:family w:val="auto"/>
    <w:pitch w:val="variable"/>
    <w:sig w:usb0="00000003" w:usb1="00000000" w:usb2="00000000" w:usb3="00000000" w:csb0="00000001" w:csb1="00000000"/>
  </w:font>
  <w:font w:name="OpenSymbol">
    <w:charset w:val="00"/>
    <w:family w:val="auto"/>
    <w:pitch w:val="variable"/>
    <w:sig w:usb0="800000AF" w:usb1="1001ECEA" w:usb2="00000000" w:usb3="00000000" w:csb0="00000001" w:csb1="00000000"/>
  </w:font>
  <w:font w:name="Andale Sans UI">
    <w:altName w:val="Times New Roman"/>
    <w:charset w:val="00"/>
    <w:family w:val="auto"/>
    <w:pitch w:val="variable"/>
    <w:sig w:usb0="00000000" w:usb1="00000000" w:usb2="00000000" w:usb3="00000000" w:csb0="00000000" w:csb1="00000000"/>
  </w:font>
  <w:font w:name="Sylfaen">
    <w:panose1 w:val="010A0502050306030303"/>
    <w:charset w:val="CC"/>
    <w:family w:val="roman"/>
    <w:pitch w:val="variable"/>
    <w:sig w:usb0="040006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SimSun-ExtB">
    <w:panose1 w:val="02010609060101010101"/>
    <w:charset w:val="86"/>
    <w:family w:val="modern"/>
    <w:pitch w:val="fixed"/>
    <w:sig w:usb0="00000003" w:usb1="0A0E0000" w:usb2="00000010" w:usb3="00000000" w:csb0="00040001"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1607893"/>
    </w:sdtPr>
    <w:sdtContent>
      <w:p w:rsidR="00EE410D" w:rsidRDefault="00EE410D">
        <w:r>
          <w:rPr>
            <w:noProof/>
            <w:lang w:eastAsia="ru-RU"/>
          </w:rPr>
          <w:pict>
            <v:group id="Группа 33" o:spid="_x0000_s4100" style="position:absolute;margin-left:.9pt;margin-top:33.7pt;width:594.2pt;height:15pt;z-index:251663360;mso-width-percent:1000;mso-position-horizontal-relative:page;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FRGTAQAAAIOAAAOAAAAZHJzL2Uyb0RvYy54bWzsV9tu3DYQfS/QfyD0vtZdKwmWA3svbgE3&#10;DRC371yJurQSqZJaa52iQIF8Qn+kf9BfSP6oQ1LS3pI2iJO2D90FBEokRzNnzpwRL5/tmho9EC4q&#10;RhPDvrAMRGjKsooWifHd/XoWGkh0mGa4ZpQkxiMRxrOrL7+47NuYOKxkdUY4AiNUxH2bGGXXtbFp&#10;irQkDRYXrCUUJnPGG9zBLS/MjOMerDe16VhWYPaMZy1nKRECni71pHGl7Oc5Sbtv81yQDtWJAb51&#10;6srVdSOv5tUljguO27JKBzfwR3jR4IrCSydTS9xhtOXVmammSjkTLO8uUtaYLM+rlKgYIBrbOonm&#10;lrNtq2Ip4r5oJ5gA2hOcPtps+vzhBUdVlhiB5xiI4gaS9Oa3t7++ff3mD/j/jlxXgtS3RQxrb3n7&#10;sn3BdaQwvGPpjwKmzdN5eV/oxWjTf8MyMIu3HVMg7XLeSBMQPtqpXDxOuSC7DqXwcD73XdcF9qQw&#10;Z0eWbw3JSkvI6H6b7UXzaWY1bLYdx/f1VlfvM3Gs36o8HTyTYQHtxB5Z8TRkX5a4JSphQqI1IeuO&#10;yN7L8G7YDjm+RlWtk5CibgfPIVSFkNDIIsoWJaYFueac9SXBGThoy50QxrRVhyGkkb+D2rZCC5yR&#10;kHpR6Gj6j5AHfqQxc8JQvWPEDMctF90tYQ2Sg8TgUFfKT/xwJzrpzn6JTCxl66qu4TmOwTgsGUa6&#10;JH6OrGgVrkJv5jnBauZZy+Xser3wZsHanvtLd7lYLO1fpH3bi8sqywiV5sbytL0PS9IgFLqwpgIV&#10;rK4yaU66JHixWdQcPWCQh7X6DYEfLDOP3VDBQlQnIdmOZ9040WwdhPOZt/b8GfAynFl2dBMFlhd5&#10;y/VxSHcVJU8PCfWJEfnAJhXOe2Oz1O88Nhw3VQcCXFdNYoTTIhxLrq1oplLY4arW4wMopPt7KCD/&#10;Y6IVMyUZNS273WYHViRdNyx7BI5yBgwCLYauAYOS8VcG6kGBE0P8tMWcGKj+mgLPpVyPAz4ONuMA&#10;0xS2JkZnID1cdFrWty2vihIs60qi7BpkJ68US/deDBUEtS99G7RKDw8L1xsLV0kxclXtnWqdVP0n&#10;aSHK66r9avT4SBUP5G0s0wNxc9xJ+gZRlP1WV/dc1TCO03J1rorDxn9XFUGhdb+RGVLSiZy55Oig&#10;bQuqO026o0OnmfRQrb5/bKGrHMmh3iL3v18OFdrfn6B9jtse7gCYKLvQKWh7zRtkcUNot2CUgjoy&#10;7u4FUtZmkQ3B4uwH20B5U8N3BugOgsY2tSglp3+lpjX9wIK/9uX/ExR8XNNB6f5TMj51mANJ0qqu&#10;pWiUJuX0iSRpHQKeqeeDBPwj3wHBOxivyvQzM15Jruz9imsyn4PI2I4PX33HgjER34qi4SPq8zA/&#10;CuZapCBl/zP//Fjw7g+YT8x8qIGp+6kxHDRU8QyHInmSObxXVbM/ul39CQAA//8DAFBLAwQUAAYA&#10;CAAAACEAgKmi7dwAAAAFAQAADwAAAGRycy9kb3ducmV2LnhtbEyPwU7DMBBE70j8g7VI3KhNoIDS&#10;OBUguIEqSgoc3XgbR8TrYLtp+HtcLu1lpdGMZt4W89F2bEAfWkcSLicCGFLtdEuNhOr9+eIOWIiK&#10;tOocoYRfDDAvT08KlWu3ozcclrFhqYRCriSYGPuc81AbtCpMXI+UvI3zVsUkfcO1V7tUbjueCXHD&#10;rWopLRjV46PB+nu5tRKy29V1ePrqFw+vq5+P4eWzMr6ppDw/G+9nwCKO8RCGPX5ChzIxrd2WdGCd&#10;hPRI/L97L8umU2BrCVdCAC8Lfkxf/gEAAP//AwBQSwECLQAUAAYACAAAACEAtoM4kv4AAADhAQAA&#10;EwAAAAAAAAAAAAAAAAAAAAAAW0NvbnRlbnRfVHlwZXNdLnhtbFBLAQItABQABgAIAAAAIQA4/SH/&#10;1gAAAJQBAAALAAAAAAAAAAAAAAAAAC8BAABfcmVscy8ucmVsc1BLAQItABQABgAIAAAAIQA6dFRG&#10;TAQAAAIOAAAOAAAAAAAAAAAAAAAAAC4CAABkcnMvZTJvRG9jLnhtbFBLAQItABQABgAIAAAAIQCA&#10;qaLt3AAAAAUBAAAPAAAAAAAAAAAAAAAAAKYGAABkcnMvZG93bnJldi54bWxQSwUGAAAAAAQABADz&#10;AAAArwcAAAAA&#10;">
              <v:shapetype id="_x0000_t202" coordsize="21600,21600" o:spt="202" path="m,l,21600r21600,l21600,xe">
                <v:stroke joinstyle="miter"/>
                <v:path gradientshapeok="t" o:connecttype="rect"/>
              </v:shapetype>
              <v:shape id="Text Box 25" o:spid="_x0000_s4104" type="#_x0000_t202" style="position:absolute;left:10803;top:14982;width:659;height:2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y7PcUA&#10;AADcAAAADwAAAGRycy9kb3ducmV2LnhtbESPQWvCQBSE7wX/w/IK3uqmVYKNriLSgiBIYzz0+Mw+&#10;k8Xs2zS7avrvu0LB4zAz3zDzZW8bcaXOG8cKXkcJCOLSacOVgkPx+TIF4QOyxsYxKfglD8vF4GmO&#10;mXY3zum6D5WIEPYZKqhDaDMpfVmTRT9yLXH0Tq6zGKLsKqk7vEW4beRbkqTSouG4UGNL65rK8/5i&#10;Fay+Of8wP7vjV37KTVG8J7xNz0oNn/vVDESgPjzC/+2NVpBOxn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zLs9xQAAANwAAAAPAAAAAAAAAAAAAAAAAJgCAABkcnMv&#10;ZG93bnJldi54bWxQSwUGAAAAAAQABAD1AAAAigMAAAAA&#10;" filled="f" stroked="f">
                <v:textbox inset="0,0,0,0">
                  <w:txbxContent>
                    <w:p w:rsidR="00EE410D" w:rsidRDefault="00EE410D">
                      <w:pPr>
                        <w:jc w:val="center"/>
                      </w:pPr>
                      <w:r w:rsidRPr="00FE6900">
                        <w:fldChar w:fldCharType="begin"/>
                      </w:r>
                      <w:r>
                        <w:instrText>PAGE    \* MERGEFORMAT</w:instrText>
                      </w:r>
                      <w:r w:rsidRPr="00FE6900">
                        <w:fldChar w:fldCharType="separate"/>
                      </w:r>
                      <w:r w:rsidR="00070B3D" w:rsidRPr="00070B3D">
                        <w:rPr>
                          <w:rFonts w:ascii="Times New Roman" w:eastAsia="Times New Roman" w:hAnsi="Times New Roman"/>
                          <w:noProof/>
                          <w:sz w:val="20"/>
                          <w:szCs w:val="20"/>
                          <w:lang w:eastAsia="ru-RU"/>
                        </w:rPr>
                        <w:t>161</w:t>
                      </w:r>
                      <w:r>
                        <w:rPr>
                          <w:color w:val="8C8C8C" w:themeColor="background1" w:themeShade="8C"/>
                        </w:rPr>
                        <w:fldChar w:fldCharType="end"/>
                      </w:r>
                    </w:p>
                    <w:p w:rsidR="00EE410D" w:rsidRDefault="00EE410D">
                      <w:pPr>
                        <w:spacing w:line="240" w:lineRule="auto"/>
                      </w:pPr>
                      <w:r>
                        <w:rPr>
                          <w:rStyle w:val="24"/>
                          <w:rFonts w:eastAsia="Calibri"/>
                        </w:rPr>
                        <w:t xml:space="preserve">Приложение </w:t>
                      </w:r>
                      <w:r w:rsidRPr="00FE6900">
                        <w:fldChar w:fldCharType="begin"/>
                      </w:r>
                      <w:r>
                        <w:instrText xml:space="preserve"> PAGE \* MERGEFORMAT </w:instrText>
                      </w:r>
                      <w:r w:rsidRPr="00FE6900">
                        <w:fldChar w:fldCharType="separate"/>
                      </w:r>
                      <w:r w:rsidR="00070B3D" w:rsidRPr="00070B3D">
                        <w:rPr>
                          <w:rStyle w:val="24"/>
                          <w:rFonts w:eastAsia="Calibri"/>
                          <w:noProof/>
                        </w:rPr>
                        <w:t>161</w:t>
                      </w:r>
                      <w:r>
                        <w:rPr>
                          <w:rStyle w:val="24"/>
                          <w:rFonts w:eastAsia="Calibri"/>
                          <w:noProof/>
                        </w:rPr>
                        <w:fldChar w:fldCharType="end"/>
                      </w:r>
                      <w:r>
                        <w:rPr>
                          <w:rStyle w:val="24"/>
                          <w:rFonts w:eastAsia="Calibri"/>
                        </w:rPr>
                        <w:t xml:space="preserve"> к постановлению</w:t>
                      </w:r>
                    </w:p>
                    <w:p w:rsidR="00EE410D" w:rsidRDefault="00EE410D">
                      <w:pPr>
                        <w:spacing w:line="240" w:lineRule="auto"/>
                      </w:pPr>
                      <w:r>
                        <w:rPr>
                          <w:rStyle w:val="24"/>
                          <w:rFonts w:eastAsia="Calibri"/>
                        </w:rPr>
                        <w:t>администрации Богучанского района</w:t>
                      </w:r>
                    </w:p>
                    <w:p w:rsidR="00EE410D" w:rsidRDefault="00EE410D">
                      <w:pPr>
                        <w:tabs>
                          <w:tab w:val="right" w:pos="2365"/>
                          <w:tab w:val="right" w:pos="3305"/>
                        </w:tabs>
                        <w:spacing w:line="240" w:lineRule="auto"/>
                      </w:pPr>
                      <w:r>
                        <w:rPr>
                          <w:rStyle w:val="24"/>
                          <w:rFonts w:eastAsia="Calibri"/>
                        </w:rPr>
                        <w:t>от</w:t>
                      </w:r>
                      <w:r>
                        <w:rPr>
                          <w:rStyle w:val="24"/>
                          <w:rFonts w:eastAsia="Calibri"/>
                        </w:rPr>
                        <w:tab/>
                      </w:r>
                      <w:r>
                        <w:rPr>
                          <w:rStyle w:val="22"/>
                        </w:rPr>
                        <w:t>*3</w:t>
                      </w:r>
                      <w:r>
                        <w:rPr>
                          <w:rStyle w:val="24"/>
                          <w:rFonts w:eastAsia="Calibri"/>
                        </w:rPr>
                        <w:t>2019г. №</w:t>
                      </w:r>
                      <w:r>
                        <w:rPr>
                          <w:rStyle w:val="24"/>
                          <w:rFonts w:eastAsia="Calibri"/>
                        </w:rPr>
                        <w:tab/>
                      </w:r>
                      <w:r>
                        <w:rPr>
                          <w:rStyle w:val="22"/>
                        </w:rPr>
                        <w:t>'yfi</w:t>
                      </w:r>
                    </w:p>
                  </w:txbxContent>
                </v:textbox>
              </v:shape>
              <v:group id="_x0000_s4101"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ZkawsMAAADcAAAADwAAAGRycy9kb3ducmV2LnhtbESPQWsCMRSE74L/IbxC&#10;b262EkS2RpGCIsWLqy0eH5vX3dDNy7JJdfvvjSB4HGbmG2axGlwrLtQH61nDW5aDIK68sVxrOB03&#10;kzmIEJENtp5Jwz8FWC3HowUWxl/5QJcy1iJBOBSooYmxK6QMVUMOQ+Y74uT9+N5hTLKvpenxmuCu&#10;ldM8n0mHltNCgx19NFT9ln9Ow9faKlLf5899XhHtjDxvS6u0fn0Z1u8gIg3xGX60d0bDTCm4n0lH&#10;QC5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xmRrCwwAAANwAAAAP&#10;AAAAAAAAAAAAAAAAAKoCAABkcnMvZG93bnJldi54bWxQSwUGAAAAAAQABAD6AAAAmgM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4103" type="#_x0000_t34" style="position:absolute;left:-8;top:14978;width:1260;height:23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2sIcQAAADcAAAADwAAAGRycy9kb3ducmV2LnhtbESPQYvCMBSE78L+h/AWvIimK6tINYos&#10;SL140FXY47N5NsXmpTRRq79+Iwgeh5n5hpktWluJKzW+dKzga5CAIM6dLrlQsP9d9ScgfEDWWDkm&#10;BXfysJh/dGaYanfjLV13oRARwj5FBSaEOpXS54Ys+oGriaN3co3FEGVTSN3gLcJtJYdJMpYWS44L&#10;Bmv6MZSfdxeroOcTechHfybrZZvjQx94v7SZUt3PdjkFEagN7/CrvdYKxt8jeJ6JR0DO/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bawhxAAAANwAAAAPAAAAAAAAAAAA&#10;AAAAAKECAABkcnMvZG93bnJldi54bWxQSwUGAAAAAAQABAD5AAAAkgMAAAAA&#10;" strokecolor="#a5a5a5"/>
                <v:shape id="AutoShape 28" o:spid="_x0000_s4102" type="#_x0000_t34" style="position:absolute;left:1252;top:14978;width:10995;height:230;rotation:18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ZDt8YAAADcAAAADwAAAGRycy9kb3ducmV2LnhtbESPQWvCQBSE70L/w/IKvUjdVEqQ6Cqh&#10;QSlIodpccntkn0k0+zZkNxr/fbdQ8DjMzDfMajOaVlypd41lBW+zCARxaXXDlYL8Z/u6AOE8ssbW&#10;Mim4k4PN+mmywkTbGx/oevSVCBB2CSqove8SKV1Zk0E3sx1x8E62N+iD7Cupe7wFuGnlPIpiabDh&#10;sFBjRx81lZfjYBR8HXb5pZBDNh+bdHrGfVacvzOlXp7HdAnC0+gf4f/2p1YQv8fwdyYc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a2Q7fGAAAA3AAAAA8AAAAAAAAA&#10;AAAAAAAAoQIAAGRycy9kb3ducmV2LnhtbFBLBQYAAAAABAAEAPkAAACUAwAAAAA=&#10;" adj="20904" strokecolor="#a5a5a5"/>
              </v:group>
              <w10:wrap anchorx="page" anchory="margin"/>
            </v:group>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1607894"/>
    </w:sdtPr>
    <w:sdtContent>
      <w:p w:rsidR="00EE410D" w:rsidRDefault="00EE410D">
        <w:pPr>
          <w:pStyle w:val="af2"/>
        </w:pPr>
        <w:r>
          <w:rPr>
            <w:noProof/>
            <w:lang w:eastAsia="ru-RU"/>
          </w:rPr>
          <w:pict>
            <v:group id="Group 31" o:spid="_x0000_s4097" style="position:absolute;margin-left:-35.25pt;margin-top:11pt;width:610.5pt;height:11.5pt;flip:x;z-index:251661312;mso-position-horizontal-relative:text;mso-position-vertical-relative:text" coordorigin="-8,14978" coordsize="12255,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O02/QIAAOAIAAAOAAAAZHJzL2Uyb0RvYy54bWzsVslu2zAQvRfoPxC8O1pseREiB4GX9NAl&#10;QNLeaYpaWooUSMayUfTfO6RoJ3HaokiKnGoDMqkZDmfeexz6/GLXcLRlStdSZDg6CzFigsq8FmWG&#10;P9+uB1OMtCEiJ1wKluE90/hi/vbNedemLJaV5DlTCIIInXZthitj2jQINK1YQ/SZbJkAYyFVQwxM&#10;VRnkinQQveFBHIbjoJMqb5WkTGt4u+yNeO7iFwWj5lNRaGYQzzDkZtxTuefGPoP5OUlLRdqqpj4N&#10;8owsGlIL2PQYakkMQXeqfhKqqamSWhbmjMomkEVRU+ZqgGqi8KSaKyXvWldLmXZle4QJoD3B6dlh&#10;6cfttUJ1nuEZRoI0QJHbFQ0ji03Xlim4XKn2pr1WfYEwfC/pNw3m4NRu52XvjDbdB5lDPHJnpMNm&#10;V6gGFbxu34FS3BuoH+0cGfsjGWxnEIWXk0kyHA5BPhRs0WgcJp4tWgGldpnVlrPNJtOeSFqt/Ooo&#10;jpOkXxsP3cKApDYBn7RP0lYIwtP32OqXYXtTkZY5yrQFzmMbgfR6cC8BDOeD4kkPsPNbiB5duhMe&#10;XSTkoiKiZM77dt8Cko4SwPzBEjvRQM0f0P5ygvZT2A6QR/EYErV4n2JG0lZpc8Vkg+wgwxsmzEIK&#10;AQdMqqEjk2zfa+MkkvtiSf41wqhoOBypLeEoCeFjqwYuvDeMDpHtUiHXNefuUHKBOlBlEicuupa8&#10;zq3RumlVbhZcIQia4cvEfn3YR25NbaC58LrJ8NRu7QVUMZKvRO52MaTm/Rgy4cIGBzR8IRYXd4i/&#10;z8LZarqajgajeLwajMLlcnC5XowG43U0SZbD5WKxjH7YPKNRWtV5zoRN9dBQotHficq3tr4VHFvK&#10;EZPgcXQHI6R4+HVJO3VYQfTK3sh8f636k+p0/lqCB96fCN4d0kfqJem/FrySIM4o9HRbOn2PieIk&#10;Pm0XR92Hs9lvmsW9PF8i/Nl40reo/8L/5U31KsJ3lxVco+68+Cvf3tMP5zB++Mdk/hMAAP//AwBQ&#10;SwMEFAAGAAgAAAAhAMoXtg/eAAAACgEAAA8AAABkcnMvZG93bnJldi54bWxMj8FOwzAMhu9IvENk&#10;JG5bsqqFqdSdJiQQQlwoMO2YNaataJyqybby9qQndrT96ff3F5vJ9uJEo+8cI6yWCgRx7UzHDcLn&#10;x9NiDcIHzUb3jgnhlzxsyuurQufGnfmdTlVoRAxhn2uENoQhl9LXLVntl24gjrdvN1od4jg20oz6&#10;HMNtLxOl7qTVHccPrR7osaX6pzpahK9tl1K627++qZroxcj9c9WliLc30/YBRKAp/MMw60d1KKPT&#10;wR3ZeNEjLO5VFlGEJImdZmCVzZsDQpopkGUhLyuUfwAAAP//AwBQSwECLQAUAAYACAAAACEAtoM4&#10;kv4AAADhAQAAEwAAAAAAAAAAAAAAAAAAAAAAW0NvbnRlbnRfVHlwZXNdLnhtbFBLAQItABQABgAI&#10;AAAAIQA4/SH/1gAAAJQBAAALAAAAAAAAAAAAAAAAAC8BAABfcmVscy8ucmVsc1BLAQItABQABgAI&#10;AAAAIQAZOO02/QIAAOAIAAAOAAAAAAAAAAAAAAAAAC4CAABkcnMvZTJvRG9jLnhtbFBLAQItABQA&#10;BgAIAAAAIQDKF7YP3gAAAAoBAAAPAAAAAAAAAAAAAAAAAFcFAABkcnMvZG93bnJldi54bWxQSwUG&#10;AAAAAAQABADzAAAAYgY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4099" type="#_x0000_t34" style="position:absolute;left:-8;top:14978;width:1260;height:23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TXJMQAAADbAAAADwAAAGRycy9kb3ducmV2LnhtbESPQWvCQBCF7wX/wzJCL6KbCi0SXUUE&#10;iRcPtQoex+yYDWZnQ3arqb++cyj0NsN78943i1XvG3WnLtaBDbxNMlDEZbA1VwaOX9vxDFRMyBab&#10;wGTghyKsloOXBeY2PPiT7odUKQnhmKMBl1Kbax1LRx7jJLTEol1D5zHJ2lXadviQcN/oaZZ9aI81&#10;S4PDljaOytvh2xsYxUyfyvezK0bF/vK0Jz6ufWHM67Bfz0El6tO/+e96ZwVf6OUXGUAv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NNckxAAAANsAAAAPAAAAAAAAAAAA&#10;AAAAAKECAABkcnMvZG93bnJldi54bWxQSwUGAAAAAAQABAD5AAAAkgMAAAAA&#10;" strokecolor="#a5a5a5"/>
              <v:shape id="AutoShape 28" o:spid="_x0000_s4098" type="#_x0000_t34" style="position:absolute;left:1252;top:14978;width:10995;height:230;rotation:18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TjwMMAAADbAAAADwAAAGRycy9kb3ducmV2LnhtbERPTWvCQBC9F/wPywheSt2YQympq4ih&#10;RRChxlxyG7JjEs3Ohuxq4r93C4Xe5vE+Z7keTSvu1LvGsoLFPAJBXFrdcKUgP329fYBwHllja5kU&#10;PMjBejV5WWKi7cBHume+EiGEXYIKau+7REpX1mTQzW1HHLiz7Q36APtK6h6HEG5aGUfRuzTYcGio&#10;saNtTeU1uxkFh+N3fi3kLY3HZvN6wX1aXH5SpWbTcfMJwtPo/8V/7p0O8xfw+0s4QK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Ok48DDAAAA2wAAAA8AAAAAAAAAAAAA&#10;AAAAoQIAAGRycy9kb3ducmV2LnhtbFBLBQYAAAAABAAEAPkAAACRAwAAAAA=&#10;" adj="20904" strokecolor="#a5a5a5"/>
            </v:group>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742F7" w:rsidRDefault="00E742F7" w:rsidP="00F3397A">
      <w:pPr>
        <w:spacing w:after="0" w:line="240" w:lineRule="auto"/>
      </w:pPr>
      <w:r>
        <w:separator/>
      </w:r>
    </w:p>
  </w:footnote>
  <w:footnote w:type="continuationSeparator" w:id="0">
    <w:p w:rsidR="00E742F7" w:rsidRDefault="00E742F7" w:rsidP="00F3397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B"/>
    <w:multiLevelType w:val="multilevel"/>
    <w:tmpl w:val="FFFFFFFF"/>
    <w:lvl w:ilvl="0">
      <w:start w:val="1"/>
      <w:numFmt w:val="upperRoman"/>
      <w:pStyle w:val="11"/>
      <w:lvlText w:val="%1."/>
      <w:legacy w:legacy="1" w:legacySpace="0" w:legacyIndent="708"/>
      <w:lvlJc w:val="left"/>
      <w:pPr>
        <w:ind w:left="708" w:hanging="708"/>
      </w:pPr>
    </w:lvl>
    <w:lvl w:ilvl="1">
      <w:start w:val="1"/>
      <w:numFmt w:val="upperLetter"/>
      <w:pStyle w:val="21"/>
      <w:lvlText w:val="%2."/>
      <w:legacy w:legacy="1" w:legacySpace="0" w:legacyIndent="708"/>
      <w:lvlJc w:val="left"/>
      <w:pPr>
        <w:ind w:left="1416" w:hanging="708"/>
      </w:pPr>
    </w:lvl>
    <w:lvl w:ilvl="2">
      <w:start w:val="1"/>
      <w:numFmt w:val="decimal"/>
      <w:pStyle w:val="31"/>
      <w:lvlText w:val="%3."/>
      <w:legacy w:legacy="1" w:legacySpace="0" w:legacyIndent="708"/>
      <w:lvlJc w:val="left"/>
      <w:pPr>
        <w:ind w:left="2124" w:hanging="708"/>
      </w:pPr>
    </w:lvl>
    <w:lvl w:ilvl="3">
      <w:start w:val="1"/>
      <w:numFmt w:val="lowerLetter"/>
      <w:pStyle w:val="41"/>
      <w:lvlText w:val="%4)"/>
      <w:legacy w:legacy="1" w:legacySpace="0" w:legacyIndent="708"/>
      <w:lvlJc w:val="left"/>
      <w:pPr>
        <w:ind w:left="2832" w:hanging="708"/>
      </w:pPr>
    </w:lvl>
    <w:lvl w:ilvl="4">
      <w:start w:val="1"/>
      <w:numFmt w:val="decimal"/>
      <w:pStyle w:val="51"/>
      <w:lvlText w:val="(%5)"/>
      <w:legacy w:legacy="1" w:legacySpace="0" w:legacyIndent="708"/>
      <w:lvlJc w:val="left"/>
      <w:pPr>
        <w:ind w:left="3540" w:hanging="708"/>
      </w:pPr>
    </w:lvl>
    <w:lvl w:ilvl="5">
      <w:start w:val="1"/>
      <w:numFmt w:val="lowerLetter"/>
      <w:pStyle w:val="61"/>
      <w:lvlText w:val="(%6)"/>
      <w:legacy w:legacy="1" w:legacySpace="0" w:legacyIndent="708"/>
      <w:lvlJc w:val="left"/>
      <w:pPr>
        <w:ind w:left="4248" w:hanging="708"/>
      </w:pPr>
    </w:lvl>
    <w:lvl w:ilvl="6">
      <w:start w:val="1"/>
      <w:numFmt w:val="lowerRoman"/>
      <w:pStyle w:val="71"/>
      <w:lvlText w:val="(%7)"/>
      <w:legacy w:legacy="1" w:legacySpace="0" w:legacyIndent="708"/>
      <w:lvlJc w:val="left"/>
      <w:pPr>
        <w:ind w:left="4956" w:hanging="708"/>
      </w:pPr>
    </w:lvl>
    <w:lvl w:ilvl="7">
      <w:start w:val="1"/>
      <w:numFmt w:val="lowerLetter"/>
      <w:pStyle w:val="81"/>
      <w:lvlText w:val="(%8)"/>
      <w:legacy w:legacy="1" w:legacySpace="0" w:legacyIndent="708"/>
      <w:lvlJc w:val="left"/>
      <w:pPr>
        <w:ind w:left="5664" w:hanging="708"/>
      </w:pPr>
    </w:lvl>
    <w:lvl w:ilvl="8">
      <w:start w:val="1"/>
      <w:numFmt w:val="lowerRoman"/>
      <w:pStyle w:val="91"/>
      <w:lvlText w:val="(%9)"/>
      <w:legacy w:legacy="1" w:legacySpace="0" w:legacyIndent="708"/>
      <w:lvlJc w:val="left"/>
      <w:pPr>
        <w:ind w:left="6372" w:hanging="708"/>
      </w:pPr>
    </w:lvl>
  </w:abstractNum>
  <w:abstractNum w:abstractNumId="1">
    <w:nsid w:val="00000001"/>
    <w:multiLevelType w:val="multilevel"/>
    <w:tmpl w:val="D9B20918"/>
    <w:name w:val="WW8Num1"/>
    <w:lvl w:ilvl="0">
      <w:start w:val="1"/>
      <w:numFmt w:val="decimal"/>
      <w:lvlText w:val="%1."/>
      <w:lvlJc w:val="left"/>
      <w:pPr>
        <w:tabs>
          <w:tab w:val="num" w:pos="0"/>
        </w:tabs>
        <w:ind w:left="720" w:hanging="360"/>
      </w:pPr>
      <w:rPr>
        <w:b w:val="0"/>
        <w:color w:val="auto"/>
      </w:rPr>
    </w:lvl>
    <w:lvl w:ilvl="1">
      <w:start w:val="1"/>
      <w:numFmt w:val="decimal"/>
      <w:isLgl/>
      <w:lvlText w:val="%1.%2."/>
      <w:lvlJc w:val="left"/>
      <w:pPr>
        <w:ind w:left="1790" w:hanging="720"/>
      </w:pPr>
      <w:rPr>
        <w:rFonts w:hint="default"/>
      </w:rPr>
    </w:lvl>
    <w:lvl w:ilvl="2">
      <w:start w:val="1"/>
      <w:numFmt w:val="decimal"/>
      <w:isLgl/>
      <w:lvlText w:val="%1.%2.%3."/>
      <w:lvlJc w:val="left"/>
      <w:pPr>
        <w:ind w:left="2500" w:hanging="720"/>
      </w:pPr>
      <w:rPr>
        <w:rFonts w:hint="default"/>
      </w:rPr>
    </w:lvl>
    <w:lvl w:ilvl="3">
      <w:start w:val="1"/>
      <w:numFmt w:val="decimal"/>
      <w:isLgl/>
      <w:lvlText w:val="%1.%2.%3.%4."/>
      <w:lvlJc w:val="left"/>
      <w:pPr>
        <w:ind w:left="3570" w:hanging="1080"/>
      </w:pPr>
      <w:rPr>
        <w:rFonts w:hint="default"/>
      </w:rPr>
    </w:lvl>
    <w:lvl w:ilvl="4">
      <w:start w:val="1"/>
      <w:numFmt w:val="decimal"/>
      <w:isLgl/>
      <w:lvlText w:val="%1.%2.%3.%4.%5."/>
      <w:lvlJc w:val="left"/>
      <w:pPr>
        <w:ind w:left="4280" w:hanging="1080"/>
      </w:pPr>
      <w:rPr>
        <w:rFonts w:hint="default"/>
      </w:rPr>
    </w:lvl>
    <w:lvl w:ilvl="5">
      <w:start w:val="1"/>
      <w:numFmt w:val="decimal"/>
      <w:isLgl/>
      <w:lvlText w:val="%1.%2.%3.%4.%5.%6."/>
      <w:lvlJc w:val="left"/>
      <w:pPr>
        <w:ind w:left="5350" w:hanging="1440"/>
      </w:pPr>
      <w:rPr>
        <w:rFonts w:hint="default"/>
      </w:rPr>
    </w:lvl>
    <w:lvl w:ilvl="6">
      <w:start w:val="1"/>
      <w:numFmt w:val="decimal"/>
      <w:isLgl/>
      <w:lvlText w:val="%1.%2.%3.%4.%5.%6.%7."/>
      <w:lvlJc w:val="left"/>
      <w:pPr>
        <w:ind w:left="6420" w:hanging="1800"/>
      </w:pPr>
      <w:rPr>
        <w:rFonts w:hint="default"/>
      </w:rPr>
    </w:lvl>
    <w:lvl w:ilvl="7">
      <w:start w:val="1"/>
      <w:numFmt w:val="decimal"/>
      <w:isLgl/>
      <w:lvlText w:val="%1.%2.%3.%4.%5.%6.%7.%8."/>
      <w:lvlJc w:val="left"/>
      <w:pPr>
        <w:ind w:left="7130" w:hanging="1800"/>
      </w:pPr>
      <w:rPr>
        <w:rFonts w:hint="default"/>
      </w:rPr>
    </w:lvl>
    <w:lvl w:ilvl="8">
      <w:start w:val="1"/>
      <w:numFmt w:val="decimal"/>
      <w:isLgl/>
      <w:lvlText w:val="%1.%2.%3.%4.%5.%6.%7.%8.%9."/>
      <w:lvlJc w:val="left"/>
      <w:pPr>
        <w:ind w:left="8200" w:hanging="2160"/>
      </w:pPr>
      <w:rPr>
        <w:rFonts w:hint="default"/>
      </w:rPr>
    </w:lvl>
  </w:abstractNum>
  <w:abstractNum w:abstractNumId="2">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3"/>
    <w:multiLevelType w:val="multilevel"/>
    <w:tmpl w:val="F69C81C6"/>
    <w:name w:val="WW8Num3"/>
    <w:lvl w:ilvl="0">
      <w:start w:val="3"/>
      <w:numFmt w:val="decimal"/>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4">
    <w:nsid w:val="00000004"/>
    <w:multiLevelType w:val="multilevel"/>
    <w:tmpl w:val="00000004"/>
    <w:name w:val="WW8Num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000005"/>
    <w:multiLevelType w:val="multilevel"/>
    <w:tmpl w:val="00000005"/>
    <w:name w:val="WW8Num5"/>
    <w:lvl w:ilvl="0">
      <w:start w:val="1"/>
      <w:numFmt w:val="decimal"/>
      <w:suff w:val="nothing"/>
      <w:lvlText w:val="%1"/>
      <w:lvlJc w:val="left"/>
      <w:pPr>
        <w:tabs>
          <w:tab w:val="num" w:pos="0"/>
        </w:tabs>
        <w:ind w:left="0" w:firstLine="0"/>
      </w:pPr>
    </w:lvl>
    <w:lvl w:ilvl="1">
      <w:start w:val="1"/>
      <w:numFmt w:val="decimal"/>
      <w:suff w:val="nothing"/>
      <w:lvlText w:val="%1.%2"/>
      <w:lvlJc w:val="left"/>
      <w:pPr>
        <w:tabs>
          <w:tab w:val="num" w:pos="0"/>
        </w:tabs>
        <w:ind w:left="0" w:firstLine="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0A"/>
    <w:multiLevelType w:val="multilevel"/>
    <w:tmpl w:val="0000000A"/>
    <w:name w:val="WW8Num18"/>
    <w:lvl w:ilvl="0">
      <w:start w:val="1"/>
      <w:numFmt w:val="decimal"/>
      <w:suff w:val="space"/>
      <w:lvlText w:val="  %1."/>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7">
    <w:nsid w:val="00F721AA"/>
    <w:multiLevelType w:val="singleLevel"/>
    <w:tmpl w:val="616CC8C2"/>
    <w:lvl w:ilvl="0">
      <w:start w:val="1"/>
      <w:numFmt w:val="decimal"/>
      <w:pStyle w:val="2"/>
      <w:lvlText w:val="%1."/>
      <w:lvlJc w:val="left"/>
      <w:pPr>
        <w:tabs>
          <w:tab w:val="num" w:pos="927"/>
        </w:tabs>
        <w:ind w:firstLine="567"/>
      </w:pPr>
    </w:lvl>
  </w:abstractNum>
  <w:abstractNum w:abstractNumId="8">
    <w:nsid w:val="0A0A61E8"/>
    <w:multiLevelType w:val="hybridMultilevel"/>
    <w:tmpl w:val="5A20E982"/>
    <w:lvl w:ilvl="0" w:tplc="74CC2DEA">
      <w:start w:val="1"/>
      <w:numFmt w:val="decimal"/>
      <w:pStyle w:val="a"/>
      <w:lvlText w:val="%1)"/>
      <w:lvlJc w:val="left"/>
      <w:pPr>
        <w:tabs>
          <w:tab w:val="num" w:pos="644"/>
        </w:tabs>
        <w:ind w:left="624" w:hanging="340"/>
      </w:pPr>
      <w:rPr>
        <w:rFonts w:hint="default"/>
      </w:rPr>
    </w:lvl>
    <w:lvl w:ilvl="1" w:tplc="04190019" w:tentative="1">
      <w:start w:val="1"/>
      <w:numFmt w:val="lowerLetter"/>
      <w:lvlText w:val="%2."/>
      <w:lvlJc w:val="left"/>
      <w:pPr>
        <w:tabs>
          <w:tab w:val="num" w:pos="1979"/>
        </w:tabs>
        <w:ind w:left="1979" w:hanging="360"/>
      </w:pPr>
    </w:lvl>
    <w:lvl w:ilvl="2" w:tplc="0419001B" w:tentative="1">
      <w:start w:val="1"/>
      <w:numFmt w:val="lowerRoman"/>
      <w:lvlText w:val="%3."/>
      <w:lvlJc w:val="right"/>
      <w:pPr>
        <w:tabs>
          <w:tab w:val="num" w:pos="2699"/>
        </w:tabs>
        <w:ind w:left="2699" w:hanging="180"/>
      </w:pPr>
    </w:lvl>
    <w:lvl w:ilvl="3" w:tplc="0419000F" w:tentative="1">
      <w:start w:val="1"/>
      <w:numFmt w:val="decimal"/>
      <w:lvlText w:val="%4."/>
      <w:lvlJc w:val="left"/>
      <w:pPr>
        <w:tabs>
          <w:tab w:val="num" w:pos="3419"/>
        </w:tabs>
        <w:ind w:left="3419" w:hanging="360"/>
      </w:pPr>
    </w:lvl>
    <w:lvl w:ilvl="4" w:tplc="04190019" w:tentative="1">
      <w:start w:val="1"/>
      <w:numFmt w:val="lowerLetter"/>
      <w:lvlText w:val="%5."/>
      <w:lvlJc w:val="left"/>
      <w:pPr>
        <w:tabs>
          <w:tab w:val="num" w:pos="4139"/>
        </w:tabs>
        <w:ind w:left="4139" w:hanging="360"/>
      </w:pPr>
    </w:lvl>
    <w:lvl w:ilvl="5" w:tplc="0419001B" w:tentative="1">
      <w:start w:val="1"/>
      <w:numFmt w:val="lowerRoman"/>
      <w:lvlText w:val="%6."/>
      <w:lvlJc w:val="right"/>
      <w:pPr>
        <w:tabs>
          <w:tab w:val="num" w:pos="4859"/>
        </w:tabs>
        <w:ind w:left="4859" w:hanging="180"/>
      </w:pPr>
    </w:lvl>
    <w:lvl w:ilvl="6" w:tplc="0419000F" w:tentative="1">
      <w:start w:val="1"/>
      <w:numFmt w:val="decimal"/>
      <w:lvlText w:val="%7."/>
      <w:lvlJc w:val="left"/>
      <w:pPr>
        <w:tabs>
          <w:tab w:val="num" w:pos="5579"/>
        </w:tabs>
        <w:ind w:left="5579" w:hanging="360"/>
      </w:pPr>
    </w:lvl>
    <w:lvl w:ilvl="7" w:tplc="04190019" w:tentative="1">
      <w:start w:val="1"/>
      <w:numFmt w:val="lowerLetter"/>
      <w:lvlText w:val="%8."/>
      <w:lvlJc w:val="left"/>
      <w:pPr>
        <w:tabs>
          <w:tab w:val="num" w:pos="6299"/>
        </w:tabs>
        <w:ind w:left="6299" w:hanging="360"/>
      </w:pPr>
    </w:lvl>
    <w:lvl w:ilvl="8" w:tplc="0419001B" w:tentative="1">
      <w:start w:val="1"/>
      <w:numFmt w:val="lowerRoman"/>
      <w:lvlText w:val="%9."/>
      <w:lvlJc w:val="right"/>
      <w:pPr>
        <w:tabs>
          <w:tab w:val="num" w:pos="7019"/>
        </w:tabs>
        <w:ind w:left="7019" w:hanging="180"/>
      </w:pPr>
    </w:lvl>
  </w:abstractNum>
  <w:abstractNum w:abstractNumId="9">
    <w:nsid w:val="123230D7"/>
    <w:multiLevelType w:val="hybridMultilevel"/>
    <w:tmpl w:val="2996A348"/>
    <w:lvl w:ilvl="0" w:tplc="203E5E10">
      <w:start w:val="1"/>
      <w:numFmt w:val="decimal"/>
      <w:lvlText w:val="%1."/>
      <w:lvlJc w:val="left"/>
      <w:pPr>
        <w:ind w:left="1773" w:hanging="106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nsid w:val="12DA7B30"/>
    <w:multiLevelType w:val="multilevel"/>
    <w:tmpl w:val="1F22C0AC"/>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1">
    <w:nsid w:val="169E683D"/>
    <w:multiLevelType w:val="hybridMultilevel"/>
    <w:tmpl w:val="7FD6BD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C6D3DC3"/>
    <w:multiLevelType w:val="multilevel"/>
    <w:tmpl w:val="0EFE918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1DCF5392"/>
    <w:multiLevelType w:val="hybridMultilevel"/>
    <w:tmpl w:val="BAF82D50"/>
    <w:lvl w:ilvl="0" w:tplc="CC46377A">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4">
    <w:nsid w:val="24EF2229"/>
    <w:multiLevelType w:val="multilevel"/>
    <w:tmpl w:val="AA0074FE"/>
    <w:lvl w:ilvl="0">
      <w:start w:val="1"/>
      <w:numFmt w:val="decimal"/>
      <w:lvlText w:val="3.%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28EF1EB1"/>
    <w:multiLevelType w:val="hybridMultilevel"/>
    <w:tmpl w:val="C3FC50AC"/>
    <w:lvl w:ilvl="0" w:tplc="D07CAB8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2A012E00"/>
    <w:multiLevelType w:val="hybridMultilevel"/>
    <w:tmpl w:val="7C6E029E"/>
    <w:lvl w:ilvl="0" w:tplc="4E9AC1DA">
      <w:start w:val="22"/>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7">
    <w:nsid w:val="31596EB4"/>
    <w:multiLevelType w:val="hybridMultilevel"/>
    <w:tmpl w:val="A0AEC7B6"/>
    <w:lvl w:ilvl="0" w:tplc="40FA2248">
      <w:start w:val="3"/>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6132920"/>
    <w:multiLevelType w:val="multilevel"/>
    <w:tmpl w:val="DA28B1C4"/>
    <w:lvl w:ilvl="0">
      <w:start w:val="1"/>
      <w:numFmt w:val="decimal"/>
      <w:lvlText w:val="%1."/>
      <w:lvlJc w:val="left"/>
      <w:pPr>
        <w:tabs>
          <w:tab w:val="num" w:pos="360"/>
        </w:tabs>
        <w:ind w:left="360" w:hanging="360"/>
      </w:pPr>
      <w:rPr>
        <w:rFonts w:ascii="Times New Roman" w:eastAsia="Times New Roman" w:hAnsi="Times New Roman" w:cs="Times New Roman" w:hint="default"/>
      </w:rPr>
    </w:lvl>
    <w:lvl w:ilvl="1">
      <w:start w:val="1"/>
      <w:numFmt w:val="decimal"/>
      <w:lvlText w:val="%1.%2."/>
      <w:lvlJc w:val="left"/>
      <w:pPr>
        <w:tabs>
          <w:tab w:val="num" w:pos="792"/>
        </w:tabs>
        <w:ind w:left="792" w:hanging="432"/>
      </w:pPr>
      <w:rPr>
        <w:rFonts w:cs="Times New Roman" w:hint="default"/>
      </w:rPr>
    </w:lvl>
    <w:lvl w:ilvl="2">
      <w:start w:val="1"/>
      <w:numFmt w:val="russianLower"/>
      <w:pStyle w:val="4"/>
      <w:lvlText w:val="%3)"/>
      <w:lvlJc w:val="left"/>
      <w:pPr>
        <w:tabs>
          <w:tab w:val="num" w:pos="1997"/>
        </w:tabs>
        <w:ind w:left="1781" w:hanging="504"/>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auto"/>
        <w:spacing w:val="0"/>
        <w:w w:val="0"/>
        <w:kern w:val="0"/>
        <w:position w:val="0"/>
        <w:sz w:val="24"/>
        <w:szCs w:val="24"/>
        <w:u w:val="none"/>
        <w:vertAlign w:val="baseline"/>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19">
    <w:nsid w:val="405653D5"/>
    <w:multiLevelType w:val="hybridMultilevel"/>
    <w:tmpl w:val="201AE0FE"/>
    <w:lvl w:ilvl="0" w:tplc="FFFFFFFF">
      <w:start w:val="1"/>
      <w:numFmt w:val="decimal"/>
      <w:lvlText w:val="%1."/>
      <w:lvlJc w:val="left"/>
      <w:pPr>
        <w:tabs>
          <w:tab w:val="num" w:pos="720"/>
        </w:tabs>
        <w:ind w:left="720" w:hanging="360"/>
      </w:pPr>
      <w:rPr>
        <w:rFonts w:cs="Times New Roman"/>
      </w:rPr>
    </w:lvl>
    <w:lvl w:ilvl="1" w:tplc="FFFFFFFF">
      <w:start w:val="1"/>
      <w:numFmt w:val="bullet"/>
      <w:lvlText w:val=""/>
      <w:lvlJc w:val="left"/>
      <w:pPr>
        <w:tabs>
          <w:tab w:val="num" w:pos="1440"/>
        </w:tabs>
        <w:ind w:left="1440" w:hanging="360"/>
      </w:pPr>
      <w:rPr>
        <w:rFonts w:ascii="Symbol" w:hAnsi="Symbol" w:hint="default"/>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0">
    <w:nsid w:val="459C3D61"/>
    <w:multiLevelType w:val="multilevel"/>
    <w:tmpl w:val="ED08FAB6"/>
    <w:lvl w:ilvl="0">
      <w:start w:val="1"/>
      <w:numFmt w:val="decimal"/>
      <w:lvlText w:val="2.%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472F20D3"/>
    <w:multiLevelType w:val="multilevel"/>
    <w:tmpl w:val="D21E7276"/>
    <w:lvl w:ilvl="0">
      <w:start w:val="1"/>
      <w:numFmt w:val="decimal"/>
      <w:pStyle w:val="a0"/>
      <w:suff w:val="space"/>
      <w:lvlText w:val="%1."/>
      <w:lvlJc w:val="left"/>
      <w:pPr>
        <w:ind w:left="273" w:firstLine="720"/>
      </w:pPr>
      <w:rPr>
        <w:rFonts w:hint="default"/>
      </w:rPr>
    </w:lvl>
    <w:lvl w:ilvl="1">
      <w:start w:val="1"/>
      <w:numFmt w:val="decimal"/>
      <w:suff w:val="space"/>
      <w:lvlText w:val="%1.%2."/>
      <w:lvlJc w:val="left"/>
      <w:pPr>
        <w:ind w:left="0" w:firstLine="720"/>
      </w:pPr>
      <w:rPr>
        <w:rFonts w:hint="default"/>
      </w:rPr>
    </w:lvl>
    <w:lvl w:ilvl="2">
      <w:start w:val="1"/>
      <w:numFmt w:val="decimal"/>
      <w:suff w:val="space"/>
      <w:lvlText w:val="%1.%2.%3."/>
      <w:lvlJc w:val="left"/>
      <w:pPr>
        <w:ind w:left="0" w:firstLine="720"/>
      </w:pPr>
      <w:rPr>
        <w:rFonts w:hint="default"/>
      </w:rPr>
    </w:lvl>
    <w:lvl w:ilvl="3">
      <w:start w:val="1"/>
      <w:numFmt w:val="decimal"/>
      <w:suff w:val="space"/>
      <w:lvlText w:val="%1.%2.%3.%4."/>
      <w:lvlJc w:val="left"/>
      <w:pPr>
        <w:ind w:left="0" w:firstLine="720"/>
      </w:pPr>
      <w:rPr>
        <w:rFonts w:hint="default"/>
      </w:rPr>
    </w:lvl>
    <w:lvl w:ilvl="4">
      <w:start w:val="1"/>
      <w:numFmt w:val="decimal"/>
      <w:suff w:val="space"/>
      <w:lvlText w:val="%1.%2.%3.%4.%5."/>
      <w:lvlJc w:val="left"/>
      <w:pPr>
        <w:ind w:left="0" w:firstLine="720"/>
      </w:pPr>
      <w:rPr>
        <w:rFonts w:hint="default"/>
      </w:rPr>
    </w:lvl>
    <w:lvl w:ilvl="5">
      <w:start w:val="1"/>
      <w:numFmt w:val="decimal"/>
      <w:lvlText w:val="%1.%2.%3.%4.%5.%6."/>
      <w:lvlJc w:val="left"/>
      <w:pPr>
        <w:tabs>
          <w:tab w:val="num" w:pos="2028"/>
        </w:tabs>
        <w:ind w:left="2028" w:hanging="936"/>
      </w:pPr>
      <w:rPr>
        <w:rFonts w:hint="default"/>
      </w:rPr>
    </w:lvl>
    <w:lvl w:ilvl="6">
      <w:start w:val="1"/>
      <w:numFmt w:val="decimal"/>
      <w:lvlText w:val="%1.%2.%3.%4.%5.%6.%7."/>
      <w:lvlJc w:val="left"/>
      <w:pPr>
        <w:tabs>
          <w:tab w:val="num" w:pos="2532"/>
        </w:tabs>
        <w:ind w:left="2532" w:hanging="1080"/>
      </w:pPr>
      <w:rPr>
        <w:rFonts w:hint="default"/>
      </w:rPr>
    </w:lvl>
    <w:lvl w:ilvl="7">
      <w:start w:val="1"/>
      <w:numFmt w:val="decimal"/>
      <w:lvlText w:val="%1.%2.%3.%4.%5.%6.%7.%8."/>
      <w:lvlJc w:val="left"/>
      <w:pPr>
        <w:tabs>
          <w:tab w:val="num" w:pos="3036"/>
        </w:tabs>
        <w:ind w:left="3036" w:hanging="1224"/>
      </w:pPr>
      <w:rPr>
        <w:rFonts w:hint="default"/>
      </w:rPr>
    </w:lvl>
    <w:lvl w:ilvl="8">
      <w:start w:val="1"/>
      <w:numFmt w:val="decimal"/>
      <w:lvlText w:val="%1.%2.%3.%4.%5.%6.%7.%8.%9."/>
      <w:lvlJc w:val="left"/>
      <w:pPr>
        <w:tabs>
          <w:tab w:val="num" w:pos="3612"/>
        </w:tabs>
        <w:ind w:left="3612" w:hanging="1440"/>
      </w:pPr>
      <w:rPr>
        <w:rFonts w:hint="default"/>
      </w:rPr>
    </w:lvl>
  </w:abstractNum>
  <w:abstractNum w:abstractNumId="22">
    <w:nsid w:val="4C8B2AD5"/>
    <w:multiLevelType w:val="multilevel"/>
    <w:tmpl w:val="B09E3256"/>
    <w:lvl w:ilvl="0">
      <w:start w:val="1"/>
      <w:numFmt w:val="decimal"/>
      <w:lvlText w:val="%1."/>
      <w:lvlJc w:val="left"/>
      <w:pPr>
        <w:ind w:left="1429" w:hanging="360"/>
      </w:pPr>
    </w:lvl>
    <w:lvl w:ilvl="1">
      <w:start w:val="1"/>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149" w:hanging="108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509" w:hanging="1440"/>
      </w:pPr>
      <w:rPr>
        <w:rFonts w:hint="default"/>
      </w:rPr>
    </w:lvl>
  </w:abstractNum>
  <w:abstractNum w:abstractNumId="23">
    <w:nsid w:val="518D5775"/>
    <w:multiLevelType w:val="singleLevel"/>
    <w:tmpl w:val="68B42900"/>
    <w:lvl w:ilvl="0">
      <w:start w:val="1"/>
      <w:numFmt w:val="bullet"/>
      <w:pStyle w:val="1"/>
      <w:lvlText w:val=""/>
      <w:lvlJc w:val="left"/>
      <w:pPr>
        <w:tabs>
          <w:tab w:val="num" w:pos="360"/>
        </w:tabs>
        <w:ind w:left="360" w:hanging="360"/>
      </w:pPr>
      <w:rPr>
        <w:rFonts w:ascii="Symbol" w:hAnsi="Symbol" w:hint="default"/>
      </w:rPr>
    </w:lvl>
  </w:abstractNum>
  <w:abstractNum w:abstractNumId="24">
    <w:nsid w:val="54A45249"/>
    <w:multiLevelType w:val="hybridMultilevel"/>
    <w:tmpl w:val="029C5F46"/>
    <w:lvl w:ilvl="0" w:tplc="DE002EE8">
      <w:start w:val="1"/>
      <w:numFmt w:val="decimal"/>
      <w:lvlText w:val="%1."/>
      <w:lvlJc w:val="left"/>
      <w:pPr>
        <w:ind w:left="1542" w:hanging="97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56831D6F"/>
    <w:multiLevelType w:val="multilevel"/>
    <w:tmpl w:val="019E7DE8"/>
    <w:lvl w:ilvl="0">
      <w:start w:val="1"/>
      <w:numFmt w:val="decimal"/>
      <w:lvlText w:val="%1."/>
      <w:lvlJc w:val="left"/>
      <w:pPr>
        <w:ind w:left="2203" w:hanging="360"/>
      </w:pPr>
      <w:rPr>
        <w:rFonts w:ascii="Times New Roman" w:hAnsi="Times New Roman" w:hint="default"/>
        <w:b w:val="0"/>
        <w:sz w:val="20"/>
      </w:rPr>
    </w:lvl>
    <w:lvl w:ilvl="1">
      <w:start w:val="22"/>
      <w:numFmt w:val="decimal"/>
      <w:isLgl/>
      <w:lvlText w:val="%1.%2."/>
      <w:lvlJc w:val="left"/>
      <w:pPr>
        <w:ind w:left="2279" w:hanging="435"/>
      </w:pPr>
      <w:rPr>
        <w:rFonts w:hint="default"/>
      </w:rPr>
    </w:lvl>
    <w:lvl w:ilvl="2">
      <w:start w:val="1"/>
      <w:numFmt w:val="decimal"/>
      <w:isLgl/>
      <w:lvlText w:val="%1.%2.%3."/>
      <w:lvlJc w:val="left"/>
      <w:pPr>
        <w:ind w:left="2564" w:hanging="720"/>
      </w:pPr>
      <w:rPr>
        <w:rFonts w:hint="default"/>
      </w:rPr>
    </w:lvl>
    <w:lvl w:ilvl="3">
      <w:start w:val="1"/>
      <w:numFmt w:val="decimal"/>
      <w:isLgl/>
      <w:lvlText w:val="%1.%2.%3.%4."/>
      <w:lvlJc w:val="left"/>
      <w:pPr>
        <w:ind w:left="2564" w:hanging="720"/>
      </w:pPr>
      <w:rPr>
        <w:rFonts w:hint="default"/>
      </w:rPr>
    </w:lvl>
    <w:lvl w:ilvl="4">
      <w:start w:val="1"/>
      <w:numFmt w:val="decimal"/>
      <w:isLgl/>
      <w:lvlText w:val="%1.%2.%3.%4.%5."/>
      <w:lvlJc w:val="left"/>
      <w:pPr>
        <w:ind w:left="2924" w:hanging="1080"/>
      </w:pPr>
      <w:rPr>
        <w:rFonts w:hint="default"/>
      </w:rPr>
    </w:lvl>
    <w:lvl w:ilvl="5">
      <w:start w:val="1"/>
      <w:numFmt w:val="decimal"/>
      <w:isLgl/>
      <w:lvlText w:val="%1.%2.%3.%4.%5.%6."/>
      <w:lvlJc w:val="left"/>
      <w:pPr>
        <w:ind w:left="2924" w:hanging="1080"/>
      </w:pPr>
      <w:rPr>
        <w:rFonts w:hint="default"/>
      </w:rPr>
    </w:lvl>
    <w:lvl w:ilvl="6">
      <w:start w:val="1"/>
      <w:numFmt w:val="decimal"/>
      <w:isLgl/>
      <w:lvlText w:val="%1.%2.%3.%4.%5.%6.%7."/>
      <w:lvlJc w:val="left"/>
      <w:pPr>
        <w:ind w:left="2924" w:hanging="1080"/>
      </w:pPr>
      <w:rPr>
        <w:rFonts w:hint="default"/>
      </w:rPr>
    </w:lvl>
    <w:lvl w:ilvl="7">
      <w:start w:val="1"/>
      <w:numFmt w:val="decimal"/>
      <w:isLgl/>
      <w:lvlText w:val="%1.%2.%3.%4.%5.%6.%7.%8."/>
      <w:lvlJc w:val="left"/>
      <w:pPr>
        <w:ind w:left="3284" w:hanging="1440"/>
      </w:pPr>
      <w:rPr>
        <w:rFonts w:hint="default"/>
      </w:rPr>
    </w:lvl>
    <w:lvl w:ilvl="8">
      <w:start w:val="1"/>
      <w:numFmt w:val="decimal"/>
      <w:isLgl/>
      <w:lvlText w:val="%1.%2.%3.%4.%5.%6.%7.%8.%9."/>
      <w:lvlJc w:val="left"/>
      <w:pPr>
        <w:ind w:left="3284" w:hanging="1440"/>
      </w:pPr>
      <w:rPr>
        <w:rFonts w:hint="default"/>
      </w:rPr>
    </w:lvl>
  </w:abstractNum>
  <w:abstractNum w:abstractNumId="26">
    <w:nsid w:val="56EC7539"/>
    <w:multiLevelType w:val="multilevel"/>
    <w:tmpl w:val="F76C8FF0"/>
    <w:lvl w:ilvl="0">
      <w:start w:val="1"/>
      <w:numFmt w:val="decimal"/>
      <w:pStyle w:val="10"/>
      <w:lvlText w:val="%1."/>
      <w:lvlJc w:val="left"/>
      <w:pPr>
        <w:tabs>
          <w:tab w:val="num" w:pos="1555"/>
        </w:tabs>
        <w:ind w:left="1555" w:hanging="420"/>
      </w:pPr>
      <w:rPr>
        <w:rFonts w:hint="default"/>
      </w:rPr>
    </w:lvl>
    <w:lvl w:ilvl="1">
      <w:start w:val="1"/>
      <w:numFmt w:val="decimal"/>
      <w:isLgl/>
      <w:lvlText w:val="%1.%2."/>
      <w:lvlJc w:val="left"/>
      <w:pPr>
        <w:tabs>
          <w:tab w:val="num" w:pos="861"/>
        </w:tabs>
        <w:ind w:left="861" w:hanging="435"/>
      </w:pPr>
      <w:rPr>
        <w:rFonts w:hint="default"/>
      </w:rPr>
    </w:lvl>
    <w:lvl w:ilvl="2">
      <w:start w:val="1"/>
      <w:numFmt w:val="decimal"/>
      <w:isLgl/>
      <w:lvlText w:val="%1.%2.%3."/>
      <w:lvlJc w:val="left"/>
      <w:pPr>
        <w:tabs>
          <w:tab w:val="num" w:pos="1572"/>
        </w:tabs>
        <w:ind w:left="1572" w:hanging="720"/>
      </w:pPr>
      <w:rPr>
        <w:rFonts w:hint="default"/>
      </w:rPr>
    </w:lvl>
    <w:lvl w:ilvl="3">
      <w:start w:val="1"/>
      <w:numFmt w:val="decimal"/>
      <w:isLgl/>
      <w:lvlText w:val="%1.%2.%3.%4."/>
      <w:lvlJc w:val="left"/>
      <w:pPr>
        <w:tabs>
          <w:tab w:val="num" w:pos="1998"/>
        </w:tabs>
        <w:ind w:left="1998" w:hanging="720"/>
      </w:pPr>
      <w:rPr>
        <w:rFonts w:hint="default"/>
      </w:rPr>
    </w:lvl>
    <w:lvl w:ilvl="4">
      <w:start w:val="1"/>
      <w:numFmt w:val="decimal"/>
      <w:isLgl/>
      <w:lvlText w:val="%1.%2.%3.%4.%5."/>
      <w:lvlJc w:val="left"/>
      <w:pPr>
        <w:tabs>
          <w:tab w:val="num" w:pos="2784"/>
        </w:tabs>
        <w:ind w:left="2784" w:hanging="1080"/>
      </w:pPr>
      <w:rPr>
        <w:rFonts w:hint="default"/>
      </w:rPr>
    </w:lvl>
    <w:lvl w:ilvl="5">
      <w:start w:val="1"/>
      <w:numFmt w:val="decimal"/>
      <w:isLgl/>
      <w:lvlText w:val="%1.%2.%3.%4.%5.%6."/>
      <w:lvlJc w:val="left"/>
      <w:pPr>
        <w:tabs>
          <w:tab w:val="num" w:pos="3210"/>
        </w:tabs>
        <w:ind w:left="3210" w:hanging="1080"/>
      </w:pPr>
      <w:rPr>
        <w:rFonts w:hint="default"/>
      </w:rPr>
    </w:lvl>
    <w:lvl w:ilvl="6">
      <w:start w:val="1"/>
      <w:numFmt w:val="decimal"/>
      <w:isLgl/>
      <w:lvlText w:val="%1.%2.%3.%4.%5.%6.%7."/>
      <w:lvlJc w:val="left"/>
      <w:pPr>
        <w:tabs>
          <w:tab w:val="num" w:pos="3996"/>
        </w:tabs>
        <w:ind w:left="3996" w:hanging="1440"/>
      </w:pPr>
      <w:rPr>
        <w:rFonts w:hint="default"/>
      </w:rPr>
    </w:lvl>
    <w:lvl w:ilvl="7">
      <w:start w:val="1"/>
      <w:numFmt w:val="decimal"/>
      <w:isLgl/>
      <w:lvlText w:val="%1.%2.%3.%4.%5.%6.%7.%8."/>
      <w:lvlJc w:val="left"/>
      <w:pPr>
        <w:tabs>
          <w:tab w:val="num" w:pos="4422"/>
        </w:tabs>
        <w:ind w:left="4422" w:hanging="1440"/>
      </w:pPr>
      <w:rPr>
        <w:rFonts w:hint="default"/>
      </w:rPr>
    </w:lvl>
    <w:lvl w:ilvl="8">
      <w:start w:val="1"/>
      <w:numFmt w:val="decimal"/>
      <w:isLgl/>
      <w:lvlText w:val="%1.%2.%3.%4.%5.%6.%7.%8.%9."/>
      <w:lvlJc w:val="left"/>
      <w:pPr>
        <w:tabs>
          <w:tab w:val="num" w:pos="5208"/>
        </w:tabs>
        <w:ind w:left="5208" w:hanging="1800"/>
      </w:pPr>
      <w:rPr>
        <w:rFonts w:hint="default"/>
      </w:rPr>
    </w:lvl>
  </w:abstractNum>
  <w:abstractNum w:abstractNumId="27">
    <w:nsid w:val="580D4174"/>
    <w:multiLevelType w:val="hybridMultilevel"/>
    <w:tmpl w:val="5344BB26"/>
    <w:lvl w:ilvl="0" w:tplc="10AAC3E0">
      <w:start w:val="1"/>
      <w:numFmt w:val="bullet"/>
      <w:pStyle w:val="a1"/>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8">
    <w:nsid w:val="5A4668C5"/>
    <w:multiLevelType w:val="hybridMultilevel"/>
    <w:tmpl w:val="B0F4FEC4"/>
    <w:lvl w:ilvl="0" w:tplc="2D101AE2">
      <w:start w:val="22"/>
      <w:numFmt w:val="decimal"/>
      <w:lvlText w:val="%1."/>
      <w:lvlJc w:val="left"/>
      <w:pPr>
        <w:ind w:left="431" w:hanging="360"/>
      </w:pPr>
      <w:rPr>
        <w:rFonts w:hint="default"/>
      </w:rPr>
    </w:lvl>
    <w:lvl w:ilvl="1" w:tplc="04190019" w:tentative="1">
      <w:start w:val="1"/>
      <w:numFmt w:val="lowerLetter"/>
      <w:lvlText w:val="%2."/>
      <w:lvlJc w:val="left"/>
      <w:pPr>
        <w:ind w:left="1151" w:hanging="360"/>
      </w:pPr>
    </w:lvl>
    <w:lvl w:ilvl="2" w:tplc="0419001B" w:tentative="1">
      <w:start w:val="1"/>
      <w:numFmt w:val="lowerRoman"/>
      <w:lvlText w:val="%3."/>
      <w:lvlJc w:val="right"/>
      <w:pPr>
        <w:ind w:left="1871" w:hanging="180"/>
      </w:pPr>
    </w:lvl>
    <w:lvl w:ilvl="3" w:tplc="0419000F" w:tentative="1">
      <w:start w:val="1"/>
      <w:numFmt w:val="decimal"/>
      <w:lvlText w:val="%4."/>
      <w:lvlJc w:val="left"/>
      <w:pPr>
        <w:ind w:left="2591" w:hanging="360"/>
      </w:pPr>
    </w:lvl>
    <w:lvl w:ilvl="4" w:tplc="04190019" w:tentative="1">
      <w:start w:val="1"/>
      <w:numFmt w:val="lowerLetter"/>
      <w:lvlText w:val="%5."/>
      <w:lvlJc w:val="left"/>
      <w:pPr>
        <w:ind w:left="3311" w:hanging="360"/>
      </w:pPr>
    </w:lvl>
    <w:lvl w:ilvl="5" w:tplc="0419001B" w:tentative="1">
      <w:start w:val="1"/>
      <w:numFmt w:val="lowerRoman"/>
      <w:lvlText w:val="%6."/>
      <w:lvlJc w:val="right"/>
      <w:pPr>
        <w:ind w:left="4031" w:hanging="180"/>
      </w:pPr>
    </w:lvl>
    <w:lvl w:ilvl="6" w:tplc="0419000F" w:tentative="1">
      <w:start w:val="1"/>
      <w:numFmt w:val="decimal"/>
      <w:lvlText w:val="%7."/>
      <w:lvlJc w:val="left"/>
      <w:pPr>
        <w:ind w:left="4751" w:hanging="360"/>
      </w:pPr>
    </w:lvl>
    <w:lvl w:ilvl="7" w:tplc="04190019" w:tentative="1">
      <w:start w:val="1"/>
      <w:numFmt w:val="lowerLetter"/>
      <w:lvlText w:val="%8."/>
      <w:lvlJc w:val="left"/>
      <w:pPr>
        <w:ind w:left="5471" w:hanging="360"/>
      </w:pPr>
    </w:lvl>
    <w:lvl w:ilvl="8" w:tplc="0419001B" w:tentative="1">
      <w:start w:val="1"/>
      <w:numFmt w:val="lowerRoman"/>
      <w:lvlText w:val="%9."/>
      <w:lvlJc w:val="right"/>
      <w:pPr>
        <w:ind w:left="6191" w:hanging="180"/>
      </w:pPr>
    </w:lvl>
  </w:abstractNum>
  <w:abstractNum w:abstractNumId="29">
    <w:nsid w:val="5C4F1734"/>
    <w:multiLevelType w:val="multilevel"/>
    <w:tmpl w:val="B85E9EC6"/>
    <w:lvl w:ilvl="0">
      <w:start w:val="1"/>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5E3C63BD"/>
    <w:multiLevelType w:val="hybridMultilevel"/>
    <w:tmpl w:val="201AE0FE"/>
    <w:lvl w:ilvl="0" w:tplc="FFFFFFFF">
      <w:start w:val="1"/>
      <w:numFmt w:val="decimal"/>
      <w:lvlText w:val="%1."/>
      <w:lvlJc w:val="left"/>
      <w:pPr>
        <w:tabs>
          <w:tab w:val="num" w:pos="720"/>
        </w:tabs>
        <w:ind w:left="720" w:hanging="360"/>
      </w:pPr>
      <w:rPr>
        <w:rFonts w:cs="Times New Roman"/>
      </w:rPr>
    </w:lvl>
    <w:lvl w:ilvl="1" w:tplc="FFFFFFFF">
      <w:start w:val="1"/>
      <w:numFmt w:val="bullet"/>
      <w:lvlText w:val=""/>
      <w:lvlJc w:val="left"/>
      <w:pPr>
        <w:tabs>
          <w:tab w:val="num" w:pos="1440"/>
        </w:tabs>
        <w:ind w:left="1440" w:hanging="360"/>
      </w:pPr>
      <w:rPr>
        <w:rFonts w:ascii="Symbol" w:hAnsi="Symbol" w:hint="default"/>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1">
    <w:nsid w:val="6E905A69"/>
    <w:multiLevelType w:val="multilevel"/>
    <w:tmpl w:val="B97EB59C"/>
    <w:lvl w:ilvl="0">
      <w:start w:val="1"/>
      <w:numFmt w:val="upperRoman"/>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751743CF"/>
    <w:multiLevelType w:val="hybridMultilevel"/>
    <w:tmpl w:val="07604E40"/>
    <w:lvl w:ilvl="0" w:tplc="4AF4E7E6">
      <w:start w:val="1"/>
      <w:numFmt w:val="decimal"/>
      <w:lvlText w:val="%1."/>
      <w:lvlJc w:val="left"/>
      <w:pPr>
        <w:ind w:left="1407" w:hanging="8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nsid w:val="75272EC2"/>
    <w:multiLevelType w:val="hybridMultilevel"/>
    <w:tmpl w:val="3A00A4E0"/>
    <w:lvl w:ilvl="0" w:tplc="6E7E4AC0">
      <w:start w:val="22"/>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4">
    <w:nsid w:val="7AD87979"/>
    <w:multiLevelType w:val="multilevel"/>
    <w:tmpl w:val="A0CE6F94"/>
    <w:lvl w:ilvl="0">
      <w:start w:val="1"/>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7CEE1D31"/>
    <w:multiLevelType w:val="hybridMultilevel"/>
    <w:tmpl w:val="90FC9F94"/>
    <w:lvl w:ilvl="0" w:tplc="5FBC0AB0">
      <w:start w:val="1"/>
      <w:numFmt w:val="bullet"/>
      <w:pStyle w:val="a2"/>
      <w:lvlText w:val=""/>
      <w:lvlJc w:val="left"/>
      <w:pPr>
        <w:tabs>
          <w:tab w:val="num" w:pos="1068"/>
        </w:tabs>
        <w:ind w:left="1048" w:hanging="340"/>
      </w:pPr>
      <w:rPr>
        <w:rFonts w:ascii="Symbol" w:hAnsi="Symbol" w:hint="default"/>
        <w:color w:val="auto"/>
      </w:rPr>
    </w:lvl>
    <w:lvl w:ilvl="1" w:tplc="04190003" w:tentative="1">
      <w:start w:val="1"/>
      <w:numFmt w:val="bullet"/>
      <w:lvlText w:val="o"/>
      <w:lvlJc w:val="left"/>
      <w:pPr>
        <w:tabs>
          <w:tab w:val="num" w:pos="2148"/>
        </w:tabs>
        <w:ind w:left="2148" w:hanging="360"/>
      </w:pPr>
      <w:rPr>
        <w:rFonts w:ascii="Courier New" w:hAnsi="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36">
    <w:nsid w:val="7F7F79C9"/>
    <w:multiLevelType w:val="hybridMultilevel"/>
    <w:tmpl w:val="01B26A42"/>
    <w:lvl w:ilvl="0" w:tplc="F53A71C8">
      <w:start w:val="1"/>
      <w:numFmt w:val="decimal"/>
      <w:lvlText w:val="%1."/>
      <w:lvlJc w:val="left"/>
      <w:pPr>
        <w:ind w:left="927" w:hanging="360"/>
      </w:pPr>
      <w:rPr>
        <w:rFonts w:ascii="Times New Roman" w:eastAsia="Times New Roman" w:hAnsi="Times New Roman" w:cs="Times New Roman"/>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num w:numId="1">
    <w:abstractNumId w:val="0"/>
  </w:num>
  <w:num w:numId="2">
    <w:abstractNumId w:val="7"/>
  </w:num>
  <w:num w:numId="3">
    <w:abstractNumId w:val="35"/>
  </w:num>
  <w:num w:numId="4">
    <w:abstractNumId w:val="8"/>
  </w:num>
  <w:num w:numId="5">
    <w:abstractNumId w:val="27"/>
  </w:num>
  <w:num w:numId="6">
    <w:abstractNumId w:val="23"/>
  </w:num>
  <w:num w:numId="7">
    <w:abstractNumId w:val="26"/>
  </w:num>
  <w:num w:numId="8">
    <w:abstractNumId w:val="18"/>
  </w:num>
  <w:num w:numId="9">
    <w:abstractNumId w:val="25"/>
  </w:num>
  <w:num w:numId="10">
    <w:abstractNumId w:val="21"/>
  </w:num>
  <w:num w:numId="11">
    <w:abstractNumId w:val="30"/>
  </w:num>
  <w:num w:numId="1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9"/>
  </w:num>
  <w:num w:numId="14">
    <w:abstractNumId w:val="13"/>
  </w:num>
  <w:num w:numId="15">
    <w:abstractNumId w:val="9"/>
  </w:num>
  <w:num w:numId="16">
    <w:abstractNumId w:val="10"/>
  </w:num>
  <w:num w:numId="17">
    <w:abstractNumId w:val="12"/>
  </w:num>
  <w:num w:numId="18">
    <w:abstractNumId w:val="11"/>
  </w:num>
  <w:num w:numId="19">
    <w:abstractNumId w:val="16"/>
  </w:num>
  <w:num w:numId="20">
    <w:abstractNumId w:val="33"/>
  </w:num>
  <w:num w:numId="21">
    <w:abstractNumId w:val="28"/>
  </w:num>
  <w:num w:numId="22">
    <w:abstractNumId w:val="32"/>
  </w:num>
  <w:num w:numId="23">
    <w:abstractNumId w:val="31"/>
  </w:num>
  <w:num w:numId="24">
    <w:abstractNumId w:val="34"/>
  </w:num>
  <w:num w:numId="25">
    <w:abstractNumId w:val="20"/>
  </w:num>
  <w:num w:numId="26">
    <w:abstractNumId w:val="14"/>
  </w:num>
  <w:num w:numId="27">
    <w:abstractNumId w:val="29"/>
  </w:num>
  <w:num w:numId="28">
    <w:abstractNumId w:val="17"/>
  </w:num>
  <w:num w:numId="29">
    <w:abstractNumId w:val="24"/>
  </w:num>
  <w:num w:numId="30">
    <w:abstractNumId w:val="15"/>
  </w:num>
  <w:num w:numId="31">
    <w:abstractNumId w:val="36"/>
  </w:num>
  <w:numIdMacAtCleanup w:val="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0"/>
  <w:proofState w:grammar="clean"/>
  <w:defaultTabStop w:val="708"/>
  <w:drawingGridHorizontalSpacing w:val="110"/>
  <w:displayHorizontalDrawingGridEvery w:val="2"/>
  <w:characterSpacingControl w:val="doNotCompress"/>
  <w:hdrShapeDefaults>
    <o:shapedefaults v:ext="edit" spidmax="153602"/>
    <o:shapelayout v:ext="edit">
      <o:idmap v:ext="edit" data="4"/>
      <o:rules v:ext="edit">
        <o:r id="V:Rule3" type="connector" idref="#AutoShape 27"/>
        <o:r id="V:Rule4" type="connector" idref="#AutoShape 28"/>
        <o:r id="V:Rule7" type="connector" idref="#AutoShape 28"/>
        <o:r id="V:Rule8" type="connector" idref="#AutoShape 27"/>
      </o:rules>
    </o:shapelayout>
  </w:hdrShapeDefaults>
  <w:footnotePr>
    <w:footnote w:id="-1"/>
    <w:footnote w:id="0"/>
  </w:footnotePr>
  <w:endnotePr>
    <w:endnote w:id="-1"/>
    <w:endnote w:id="0"/>
  </w:endnotePr>
  <w:compat/>
  <w:rsids>
    <w:rsidRoot w:val="008804A3"/>
    <w:rsid w:val="00000A8D"/>
    <w:rsid w:val="0000148D"/>
    <w:rsid w:val="000014A0"/>
    <w:rsid w:val="00001596"/>
    <w:rsid w:val="00002235"/>
    <w:rsid w:val="00002414"/>
    <w:rsid w:val="00002B66"/>
    <w:rsid w:val="00002B78"/>
    <w:rsid w:val="00002CB4"/>
    <w:rsid w:val="0000324C"/>
    <w:rsid w:val="000035A2"/>
    <w:rsid w:val="00003637"/>
    <w:rsid w:val="00003FE3"/>
    <w:rsid w:val="00004859"/>
    <w:rsid w:val="00006588"/>
    <w:rsid w:val="00006A8F"/>
    <w:rsid w:val="00006B00"/>
    <w:rsid w:val="00006D3F"/>
    <w:rsid w:val="00006DDC"/>
    <w:rsid w:val="00007203"/>
    <w:rsid w:val="00007779"/>
    <w:rsid w:val="0000787D"/>
    <w:rsid w:val="000102C2"/>
    <w:rsid w:val="0001154F"/>
    <w:rsid w:val="000115D3"/>
    <w:rsid w:val="00012088"/>
    <w:rsid w:val="00012A11"/>
    <w:rsid w:val="0001326E"/>
    <w:rsid w:val="00013A60"/>
    <w:rsid w:val="000142CC"/>
    <w:rsid w:val="00014D74"/>
    <w:rsid w:val="000150E6"/>
    <w:rsid w:val="000155D1"/>
    <w:rsid w:val="00015861"/>
    <w:rsid w:val="00015D72"/>
    <w:rsid w:val="00016619"/>
    <w:rsid w:val="0001673D"/>
    <w:rsid w:val="00016974"/>
    <w:rsid w:val="00016F5F"/>
    <w:rsid w:val="00017BB3"/>
    <w:rsid w:val="000200E4"/>
    <w:rsid w:val="00020312"/>
    <w:rsid w:val="000206B7"/>
    <w:rsid w:val="00020926"/>
    <w:rsid w:val="00021132"/>
    <w:rsid w:val="0002117D"/>
    <w:rsid w:val="00021864"/>
    <w:rsid w:val="000219BB"/>
    <w:rsid w:val="00021E43"/>
    <w:rsid w:val="000224EF"/>
    <w:rsid w:val="000224F4"/>
    <w:rsid w:val="00022A39"/>
    <w:rsid w:val="00022D26"/>
    <w:rsid w:val="000231DF"/>
    <w:rsid w:val="000242F8"/>
    <w:rsid w:val="0002476A"/>
    <w:rsid w:val="00024D6D"/>
    <w:rsid w:val="00024F00"/>
    <w:rsid w:val="0002502B"/>
    <w:rsid w:val="0002530E"/>
    <w:rsid w:val="00025407"/>
    <w:rsid w:val="00025556"/>
    <w:rsid w:val="000257E9"/>
    <w:rsid w:val="00025F33"/>
    <w:rsid w:val="000262AA"/>
    <w:rsid w:val="000262B0"/>
    <w:rsid w:val="00026768"/>
    <w:rsid w:val="00026C2C"/>
    <w:rsid w:val="00026EC9"/>
    <w:rsid w:val="00027266"/>
    <w:rsid w:val="00027737"/>
    <w:rsid w:val="00027B70"/>
    <w:rsid w:val="000302A6"/>
    <w:rsid w:val="00030412"/>
    <w:rsid w:val="000304AB"/>
    <w:rsid w:val="00031050"/>
    <w:rsid w:val="000311A8"/>
    <w:rsid w:val="000313D3"/>
    <w:rsid w:val="0003147C"/>
    <w:rsid w:val="000316D0"/>
    <w:rsid w:val="00031E9F"/>
    <w:rsid w:val="000320FD"/>
    <w:rsid w:val="0003311C"/>
    <w:rsid w:val="000337CC"/>
    <w:rsid w:val="00033D3E"/>
    <w:rsid w:val="00034DF4"/>
    <w:rsid w:val="00034F7D"/>
    <w:rsid w:val="00035313"/>
    <w:rsid w:val="00036632"/>
    <w:rsid w:val="00036E2C"/>
    <w:rsid w:val="00036EB9"/>
    <w:rsid w:val="00036F38"/>
    <w:rsid w:val="00036FB2"/>
    <w:rsid w:val="00037213"/>
    <w:rsid w:val="000374A1"/>
    <w:rsid w:val="0004018F"/>
    <w:rsid w:val="00040987"/>
    <w:rsid w:val="00040A8A"/>
    <w:rsid w:val="00040CC5"/>
    <w:rsid w:val="0004145F"/>
    <w:rsid w:val="000415A1"/>
    <w:rsid w:val="00041B15"/>
    <w:rsid w:val="00041E0F"/>
    <w:rsid w:val="00041F9F"/>
    <w:rsid w:val="000420BD"/>
    <w:rsid w:val="00042248"/>
    <w:rsid w:val="000422F2"/>
    <w:rsid w:val="0004246B"/>
    <w:rsid w:val="00042795"/>
    <w:rsid w:val="000429C8"/>
    <w:rsid w:val="000432A5"/>
    <w:rsid w:val="00043A4A"/>
    <w:rsid w:val="00044492"/>
    <w:rsid w:val="00044774"/>
    <w:rsid w:val="0004495F"/>
    <w:rsid w:val="00044C76"/>
    <w:rsid w:val="00045598"/>
    <w:rsid w:val="00045C55"/>
    <w:rsid w:val="00045C8A"/>
    <w:rsid w:val="000464B3"/>
    <w:rsid w:val="00046552"/>
    <w:rsid w:val="000472AD"/>
    <w:rsid w:val="0004780E"/>
    <w:rsid w:val="000509B5"/>
    <w:rsid w:val="0005122F"/>
    <w:rsid w:val="00051574"/>
    <w:rsid w:val="00051856"/>
    <w:rsid w:val="00053220"/>
    <w:rsid w:val="00053EE9"/>
    <w:rsid w:val="0005449F"/>
    <w:rsid w:val="000548B2"/>
    <w:rsid w:val="00054938"/>
    <w:rsid w:val="0005502B"/>
    <w:rsid w:val="00055663"/>
    <w:rsid w:val="00055AFE"/>
    <w:rsid w:val="00055C28"/>
    <w:rsid w:val="000561BE"/>
    <w:rsid w:val="00056577"/>
    <w:rsid w:val="000567FB"/>
    <w:rsid w:val="00056BB7"/>
    <w:rsid w:val="00056F0C"/>
    <w:rsid w:val="0005799C"/>
    <w:rsid w:val="00057C8B"/>
    <w:rsid w:val="00057D62"/>
    <w:rsid w:val="0006019E"/>
    <w:rsid w:val="000604C8"/>
    <w:rsid w:val="0006100D"/>
    <w:rsid w:val="000619CF"/>
    <w:rsid w:val="00061BEE"/>
    <w:rsid w:val="00062542"/>
    <w:rsid w:val="00062D16"/>
    <w:rsid w:val="00063424"/>
    <w:rsid w:val="00063985"/>
    <w:rsid w:val="00063C65"/>
    <w:rsid w:val="000641C7"/>
    <w:rsid w:val="00064AAC"/>
    <w:rsid w:val="00064B58"/>
    <w:rsid w:val="00064EF2"/>
    <w:rsid w:val="0006501E"/>
    <w:rsid w:val="000650A0"/>
    <w:rsid w:val="00065AC7"/>
    <w:rsid w:val="00065E72"/>
    <w:rsid w:val="00065F76"/>
    <w:rsid w:val="00067560"/>
    <w:rsid w:val="0006770B"/>
    <w:rsid w:val="00070084"/>
    <w:rsid w:val="00070B3D"/>
    <w:rsid w:val="00070D7A"/>
    <w:rsid w:val="00071FE5"/>
    <w:rsid w:val="000726BF"/>
    <w:rsid w:val="000726D6"/>
    <w:rsid w:val="0007294E"/>
    <w:rsid w:val="00072A40"/>
    <w:rsid w:val="00072D0D"/>
    <w:rsid w:val="00072D96"/>
    <w:rsid w:val="000733B2"/>
    <w:rsid w:val="000737A2"/>
    <w:rsid w:val="000739C3"/>
    <w:rsid w:val="00073E31"/>
    <w:rsid w:val="00074FAD"/>
    <w:rsid w:val="000758BA"/>
    <w:rsid w:val="00075FFA"/>
    <w:rsid w:val="000761B5"/>
    <w:rsid w:val="0007643E"/>
    <w:rsid w:val="00076A04"/>
    <w:rsid w:val="000772C2"/>
    <w:rsid w:val="00077674"/>
    <w:rsid w:val="0007782D"/>
    <w:rsid w:val="00080065"/>
    <w:rsid w:val="00081165"/>
    <w:rsid w:val="00081BC6"/>
    <w:rsid w:val="00081CF9"/>
    <w:rsid w:val="00082A6A"/>
    <w:rsid w:val="0008335C"/>
    <w:rsid w:val="00083727"/>
    <w:rsid w:val="000839CE"/>
    <w:rsid w:val="00084197"/>
    <w:rsid w:val="0008435B"/>
    <w:rsid w:val="00084366"/>
    <w:rsid w:val="000844BA"/>
    <w:rsid w:val="00084675"/>
    <w:rsid w:val="0008471E"/>
    <w:rsid w:val="00084858"/>
    <w:rsid w:val="00084992"/>
    <w:rsid w:val="000849AC"/>
    <w:rsid w:val="00084DA7"/>
    <w:rsid w:val="0008514C"/>
    <w:rsid w:val="000852AE"/>
    <w:rsid w:val="00085575"/>
    <w:rsid w:val="00085714"/>
    <w:rsid w:val="000859E8"/>
    <w:rsid w:val="00086216"/>
    <w:rsid w:val="00087042"/>
    <w:rsid w:val="000873A9"/>
    <w:rsid w:val="0008741C"/>
    <w:rsid w:val="000878CC"/>
    <w:rsid w:val="00087A08"/>
    <w:rsid w:val="00087A61"/>
    <w:rsid w:val="00087C24"/>
    <w:rsid w:val="00087CF2"/>
    <w:rsid w:val="00090769"/>
    <w:rsid w:val="00090F23"/>
    <w:rsid w:val="000911BD"/>
    <w:rsid w:val="000913AB"/>
    <w:rsid w:val="000913BB"/>
    <w:rsid w:val="000919A4"/>
    <w:rsid w:val="00091C96"/>
    <w:rsid w:val="00091CAF"/>
    <w:rsid w:val="00091D76"/>
    <w:rsid w:val="00091F26"/>
    <w:rsid w:val="00092276"/>
    <w:rsid w:val="00092BD1"/>
    <w:rsid w:val="000933BE"/>
    <w:rsid w:val="00093719"/>
    <w:rsid w:val="0009446E"/>
    <w:rsid w:val="00094677"/>
    <w:rsid w:val="000949F1"/>
    <w:rsid w:val="00094ADF"/>
    <w:rsid w:val="00095947"/>
    <w:rsid w:val="00095A37"/>
    <w:rsid w:val="00095B21"/>
    <w:rsid w:val="000966C9"/>
    <w:rsid w:val="000966DF"/>
    <w:rsid w:val="00096A28"/>
    <w:rsid w:val="00096ECC"/>
    <w:rsid w:val="000A0436"/>
    <w:rsid w:val="000A0F1F"/>
    <w:rsid w:val="000A12CD"/>
    <w:rsid w:val="000A1545"/>
    <w:rsid w:val="000A179D"/>
    <w:rsid w:val="000A2D06"/>
    <w:rsid w:val="000A3064"/>
    <w:rsid w:val="000A30E8"/>
    <w:rsid w:val="000A31D7"/>
    <w:rsid w:val="000A3F7F"/>
    <w:rsid w:val="000A445C"/>
    <w:rsid w:val="000A5B19"/>
    <w:rsid w:val="000A5BAD"/>
    <w:rsid w:val="000A71F7"/>
    <w:rsid w:val="000A739D"/>
    <w:rsid w:val="000A7523"/>
    <w:rsid w:val="000B03B6"/>
    <w:rsid w:val="000B0775"/>
    <w:rsid w:val="000B10AA"/>
    <w:rsid w:val="000B1688"/>
    <w:rsid w:val="000B198F"/>
    <w:rsid w:val="000B1A28"/>
    <w:rsid w:val="000B2073"/>
    <w:rsid w:val="000B2933"/>
    <w:rsid w:val="000B3450"/>
    <w:rsid w:val="000B3524"/>
    <w:rsid w:val="000B368B"/>
    <w:rsid w:val="000B3BB6"/>
    <w:rsid w:val="000B4675"/>
    <w:rsid w:val="000B58E7"/>
    <w:rsid w:val="000B5AFC"/>
    <w:rsid w:val="000B5C74"/>
    <w:rsid w:val="000B5C99"/>
    <w:rsid w:val="000B5FE1"/>
    <w:rsid w:val="000B6C8D"/>
    <w:rsid w:val="000B6D54"/>
    <w:rsid w:val="000B7181"/>
    <w:rsid w:val="000B7381"/>
    <w:rsid w:val="000B7C9E"/>
    <w:rsid w:val="000B7CBC"/>
    <w:rsid w:val="000C0CC0"/>
    <w:rsid w:val="000C0D4A"/>
    <w:rsid w:val="000C160B"/>
    <w:rsid w:val="000C1D79"/>
    <w:rsid w:val="000C2C01"/>
    <w:rsid w:val="000C2DEE"/>
    <w:rsid w:val="000C2FE3"/>
    <w:rsid w:val="000C360C"/>
    <w:rsid w:val="000C387B"/>
    <w:rsid w:val="000C39C1"/>
    <w:rsid w:val="000C3B04"/>
    <w:rsid w:val="000C3D35"/>
    <w:rsid w:val="000C4094"/>
    <w:rsid w:val="000C44C6"/>
    <w:rsid w:val="000C479D"/>
    <w:rsid w:val="000C48D4"/>
    <w:rsid w:val="000C50A6"/>
    <w:rsid w:val="000C5589"/>
    <w:rsid w:val="000C5ECF"/>
    <w:rsid w:val="000C60F8"/>
    <w:rsid w:val="000C6171"/>
    <w:rsid w:val="000C6818"/>
    <w:rsid w:val="000C685D"/>
    <w:rsid w:val="000C6B50"/>
    <w:rsid w:val="000C71D0"/>
    <w:rsid w:val="000D031F"/>
    <w:rsid w:val="000D06F2"/>
    <w:rsid w:val="000D0DC6"/>
    <w:rsid w:val="000D0F74"/>
    <w:rsid w:val="000D12EB"/>
    <w:rsid w:val="000D12F0"/>
    <w:rsid w:val="000D1573"/>
    <w:rsid w:val="000D1C50"/>
    <w:rsid w:val="000D1EA1"/>
    <w:rsid w:val="000D2538"/>
    <w:rsid w:val="000D255E"/>
    <w:rsid w:val="000D294C"/>
    <w:rsid w:val="000D2C0A"/>
    <w:rsid w:val="000D2F51"/>
    <w:rsid w:val="000D3149"/>
    <w:rsid w:val="000D3B24"/>
    <w:rsid w:val="000D3BDF"/>
    <w:rsid w:val="000D3CE6"/>
    <w:rsid w:val="000D3FB8"/>
    <w:rsid w:val="000D40A8"/>
    <w:rsid w:val="000D41C5"/>
    <w:rsid w:val="000D4748"/>
    <w:rsid w:val="000D482A"/>
    <w:rsid w:val="000D63BF"/>
    <w:rsid w:val="000D64FB"/>
    <w:rsid w:val="000D65F9"/>
    <w:rsid w:val="000D6A61"/>
    <w:rsid w:val="000D6AA1"/>
    <w:rsid w:val="000D6C96"/>
    <w:rsid w:val="000D731A"/>
    <w:rsid w:val="000D77EE"/>
    <w:rsid w:val="000D79E7"/>
    <w:rsid w:val="000D7A16"/>
    <w:rsid w:val="000D7F59"/>
    <w:rsid w:val="000E0479"/>
    <w:rsid w:val="000E07A7"/>
    <w:rsid w:val="000E134D"/>
    <w:rsid w:val="000E1C3A"/>
    <w:rsid w:val="000E2373"/>
    <w:rsid w:val="000E2541"/>
    <w:rsid w:val="000E2C38"/>
    <w:rsid w:val="000E2DF7"/>
    <w:rsid w:val="000E31D5"/>
    <w:rsid w:val="000E34EB"/>
    <w:rsid w:val="000E3520"/>
    <w:rsid w:val="000E3B4A"/>
    <w:rsid w:val="000E3E97"/>
    <w:rsid w:val="000E428C"/>
    <w:rsid w:val="000E5934"/>
    <w:rsid w:val="000E596B"/>
    <w:rsid w:val="000E6284"/>
    <w:rsid w:val="000E644C"/>
    <w:rsid w:val="000E6CFD"/>
    <w:rsid w:val="000E78E7"/>
    <w:rsid w:val="000E7BA7"/>
    <w:rsid w:val="000F08EE"/>
    <w:rsid w:val="000F0A9B"/>
    <w:rsid w:val="000F0B0E"/>
    <w:rsid w:val="000F0CE4"/>
    <w:rsid w:val="000F103E"/>
    <w:rsid w:val="000F1675"/>
    <w:rsid w:val="000F26FA"/>
    <w:rsid w:val="000F2A3F"/>
    <w:rsid w:val="000F2CD6"/>
    <w:rsid w:val="000F39AC"/>
    <w:rsid w:val="000F3A1E"/>
    <w:rsid w:val="000F3A3A"/>
    <w:rsid w:val="000F3D79"/>
    <w:rsid w:val="000F4447"/>
    <w:rsid w:val="000F4D62"/>
    <w:rsid w:val="000F4FEB"/>
    <w:rsid w:val="000F5186"/>
    <w:rsid w:val="000F59AD"/>
    <w:rsid w:val="000F5E29"/>
    <w:rsid w:val="000F5E32"/>
    <w:rsid w:val="000F672F"/>
    <w:rsid w:val="000F7319"/>
    <w:rsid w:val="000F76A2"/>
    <w:rsid w:val="00100BD2"/>
    <w:rsid w:val="00101271"/>
    <w:rsid w:val="00101BCC"/>
    <w:rsid w:val="00102D3E"/>
    <w:rsid w:val="00102D59"/>
    <w:rsid w:val="0010340D"/>
    <w:rsid w:val="00103DAC"/>
    <w:rsid w:val="0010443B"/>
    <w:rsid w:val="00104746"/>
    <w:rsid w:val="001047C2"/>
    <w:rsid w:val="0010613D"/>
    <w:rsid w:val="0010621E"/>
    <w:rsid w:val="00106406"/>
    <w:rsid w:val="00106408"/>
    <w:rsid w:val="00106AF5"/>
    <w:rsid w:val="00106DEE"/>
    <w:rsid w:val="00106DFF"/>
    <w:rsid w:val="00106E75"/>
    <w:rsid w:val="00107740"/>
    <w:rsid w:val="001107D8"/>
    <w:rsid w:val="00111122"/>
    <w:rsid w:val="0011114E"/>
    <w:rsid w:val="00112100"/>
    <w:rsid w:val="001124F5"/>
    <w:rsid w:val="0011448B"/>
    <w:rsid w:val="00115A2A"/>
    <w:rsid w:val="001163E4"/>
    <w:rsid w:val="0011652E"/>
    <w:rsid w:val="0011669F"/>
    <w:rsid w:val="00117292"/>
    <w:rsid w:val="00117C90"/>
    <w:rsid w:val="00121157"/>
    <w:rsid w:val="00121751"/>
    <w:rsid w:val="00122487"/>
    <w:rsid w:val="001225F7"/>
    <w:rsid w:val="00122CE7"/>
    <w:rsid w:val="001232AE"/>
    <w:rsid w:val="001237B1"/>
    <w:rsid w:val="001246C7"/>
    <w:rsid w:val="00124B36"/>
    <w:rsid w:val="00124D5E"/>
    <w:rsid w:val="001256AB"/>
    <w:rsid w:val="001261D7"/>
    <w:rsid w:val="00126983"/>
    <w:rsid w:val="001271E2"/>
    <w:rsid w:val="00127E3C"/>
    <w:rsid w:val="001309B5"/>
    <w:rsid w:val="0013288E"/>
    <w:rsid w:val="0013327F"/>
    <w:rsid w:val="0013332C"/>
    <w:rsid w:val="00133735"/>
    <w:rsid w:val="00133C0B"/>
    <w:rsid w:val="00133E98"/>
    <w:rsid w:val="001348D8"/>
    <w:rsid w:val="001367E0"/>
    <w:rsid w:val="00137694"/>
    <w:rsid w:val="00137B9F"/>
    <w:rsid w:val="0014065D"/>
    <w:rsid w:val="00141221"/>
    <w:rsid w:val="00141F03"/>
    <w:rsid w:val="00141FCC"/>
    <w:rsid w:val="00142D1D"/>
    <w:rsid w:val="00142FB1"/>
    <w:rsid w:val="001430F3"/>
    <w:rsid w:val="0014375A"/>
    <w:rsid w:val="00143BF5"/>
    <w:rsid w:val="00143F9B"/>
    <w:rsid w:val="0014470E"/>
    <w:rsid w:val="001448AE"/>
    <w:rsid w:val="0014577E"/>
    <w:rsid w:val="00145EEA"/>
    <w:rsid w:val="00145F9E"/>
    <w:rsid w:val="001473DB"/>
    <w:rsid w:val="0014770B"/>
    <w:rsid w:val="001478D1"/>
    <w:rsid w:val="001479A1"/>
    <w:rsid w:val="00147A06"/>
    <w:rsid w:val="00147BD8"/>
    <w:rsid w:val="00147C1C"/>
    <w:rsid w:val="00147CD1"/>
    <w:rsid w:val="0015074E"/>
    <w:rsid w:val="0015141C"/>
    <w:rsid w:val="00151C4F"/>
    <w:rsid w:val="00151E10"/>
    <w:rsid w:val="001523F1"/>
    <w:rsid w:val="001524F8"/>
    <w:rsid w:val="00152D5F"/>
    <w:rsid w:val="00152DA6"/>
    <w:rsid w:val="001530A5"/>
    <w:rsid w:val="0015323C"/>
    <w:rsid w:val="00153758"/>
    <w:rsid w:val="00153BF8"/>
    <w:rsid w:val="001541B0"/>
    <w:rsid w:val="00154229"/>
    <w:rsid w:val="00154BFD"/>
    <w:rsid w:val="001553DE"/>
    <w:rsid w:val="0015552B"/>
    <w:rsid w:val="00155C35"/>
    <w:rsid w:val="00156179"/>
    <w:rsid w:val="00156247"/>
    <w:rsid w:val="00156CF1"/>
    <w:rsid w:val="00160445"/>
    <w:rsid w:val="00160C05"/>
    <w:rsid w:val="00160C08"/>
    <w:rsid w:val="00160F22"/>
    <w:rsid w:val="001613DF"/>
    <w:rsid w:val="00161E01"/>
    <w:rsid w:val="00162572"/>
    <w:rsid w:val="001625BF"/>
    <w:rsid w:val="0016271E"/>
    <w:rsid w:val="00162EB9"/>
    <w:rsid w:val="00163043"/>
    <w:rsid w:val="001633C7"/>
    <w:rsid w:val="001636A4"/>
    <w:rsid w:val="00163B4E"/>
    <w:rsid w:val="00163BD1"/>
    <w:rsid w:val="001645B6"/>
    <w:rsid w:val="001645C4"/>
    <w:rsid w:val="0016497C"/>
    <w:rsid w:val="00164B5F"/>
    <w:rsid w:val="00164C07"/>
    <w:rsid w:val="00164DA7"/>
    <w:rsid w:val="00164DB7"/>
    <w:rsid w:val="00165C95"/>
    <w:rsid w:val="00165D08"/>
    <w:rsid w:val="001662CA"/>
    <w:rsid w:val="00166619"/>
    <w:rsid w:val="00166699"/>
    <w:rsid w:val="00166771"/>
    <w:rsid w:val="001668EC"/>
    <w:rsid w:val="00166ACA"/>
    <w:rsid w:val="00166DC5"/>
    <w:rsid w:val="001673E5"/>
    <w:rsid w:val="001677AB"/>
    <w:rsid w:val="001713C0"/>
    <w:rsid w:val="001715E7"/>
    <w:rsid w:val="001725FE"/>
    <w:rsid w:val="001734D2"/>
    <w:rsid w:val="001739E5"/>
    <w:rsid w:val="00173F15"/>
    <w:rsid w:val="00174242"/>
    <w:rsid w:val="0017483E"/>
    <w:rsid w:val="00175BBC"/>
    <w:rsid w:val="001761B4"/>
    <w:rsid w:val="0018008F"/>
    <w:rsid w:val="001804DB"/>
    <w:rsid w:val="0018055F"/>
    <w:rsid w:val="00180ADA"/>
    <w:rsid w:val="00180C5B"/>
    <w:rsid w:val="00180F1C"/>
    <w:rsid w:val="001817FE"/>
    <w:rsid w:val="001821C2"/>
    <w:rsid w:val="001823FB"/>
    <w:rsid w:val="00182822"/>
    <w:rsid w:val="00182C7B"/>
    <w:rsid w:val="00183845"/>
    <w:rsid w:val="00183CC5"/>
    <w:rsid w:val="001844A3"/>
    <w:rsid w:val="00184777"/>
    <w:rsid w:val="00184914"/>
    <w:rsid w:val="00184ABC"/>
    <w:rsid w:val="0018502E"/>
    <w:rsid w:val="0018504C"/>
    <w:rsid w:val="001864DA"/>
    <w:rsid w:val="001869C8"/>
    <w:rsid w:val="00186BA6"/>
    <w:rsid w:val="001871B8"/>
    <w:rsid w:val="00187249"/>
    <w:rsid w:val="001874C7"/>
    <w:rsid w:val="00187605"/>
    <w:rsid w:val="00187CD5"/>
    <w:rsid w:val="001900F7"/>
    <w:rsid w:val="00190B6F"/>
    <w:rsid w:val="00190FD7"/>
    <w:rsid w:val="00191181"/>
    <w:rsid w:val="00191274"/>
    <w:rsid w:val="001914B7"/>
    <w:rsid w:val="001917CA"/>
    <w:rsid w:val="001920A5"/>
    <w:rsid w:val="00193060"/>
    <w:rsid w:val="0019326F"/>
    <w:rsid w:val="0019356B"/>
    <w:rsid w:val="0019374D"/>
    <w:rsid w:val="00193947"/>
    <w:rsid w:val="00193CCC"/>
    <w:rsid w:val="0019432D"/>
    <w:rsid w:val="00194861"/>
    <w:rsid w:val="00195420"/>
    <w:rsid w:val="00195DE2"/>
    <w:rsid w:val="00196A20"/>
    <w:rsid w:val="0019703D"/>
    <w:rsid w:val="00197A3A"/>
    <w:rsid w:val="00197A94"/>
    <w:rsid w:val="001A09C9"/>
    <w:rsid w:val="001A1390"/>
    <w:rsid w:val="001A13E6"/>
    <w:rsid w:val="001A146A"/>
    <w:rsid w:val="001A185D"/>
    <w:rsid w:val="001A2D92"/>
    <w:rsid w:val="001A3693"/>
    <w:rsid w:val="001A3CDE"/>
    <w:rsid w:val="001A423A"/>
    <w:rsid w:val="001A57FF"/>
    <w:rsid w:val="001A5DA9"/>
    <w:rsid w:val="001A61C7"/>
    <w:rsid w:val="001A6C9B"/>
    <w:rsid w:val="001A76BB"/>
    <w:rsid w:val="001A79EF"/>
    <w:rsid w:val="001B0BC7"/>
    <w:rsid w:val="001B0BE9"/>
    <w:rsid w:val="001B192D"/>
    <w:rsid w:val="001B1B47"/>
    <w:rsid w:val="001B1DB8"/>
    <w:rsid w:val="001B22B0"/>
    <w:rsid w:val="001B2651"/>
    <w:rsid w:val="001B2B2C"/>
    <w:rsid w:val="001B2F45"/>
    <w:rsid w:val="001B322B"/>
    <w:rsid w:val="001B360F"/>
    <w:rsid w:val="001B3BCD"/>
    <w:rsid w:val="001B3FF8"/>
    <w:rsid w:val="001B4BEE"/>
    <w:rsid w:val="001B5CC6"/>
    <w:rsid w:val="001B60AF"/>
    <w:rsid w:val="001B6E4B"/>
    <w:rsid w:val="001B6F4E"/>
    <w:rsid w:val="001B7090"/>
    <w:rsid w:val="001B70A5"/>
    <w:rsid w:val="001B7B06"/>
    <w:rsid w:val="001B7BF6"/>
    <w:rsid w:val="001C07C4"/>
    <w:rsid w:val="001C0D9C"/>
    <w:rsid w:val="001C0EA2"/>
    <w:rsid w:val="001C1091"/>
    <w:rsid w:val="001C1A5A"/>
    <w:rsid w:val="001C1B3B"/>
    <w:rsid w:val="001C259E"/>
    <w:rsid w:val="001C2B56"/>
    <w:rsid w:val="001C3053"/>
    <w:rsid w:val="001C3111"/>
    <w:rsid w:val="001C3551"/>
    <w:rsid w:val="001C40B9"/>
    <w:rsid w:val="001C4348"/>
    <w:rsid w:val="001C4E64"/>
    <w:rsid w:val="001C56E2"/>
    <w:rsid w:val="001C5963"/>
    <w:rsid w:val="001C5F42"/>
    <w:rsid w:val="001C64B0"/>
    <w:rsid w:val="001C750A"/>
    <w:rsid w:val="001D01EA"/>
    <w:rsid w:val="001D066F"/>
    <w:rsid w:val="001D0B0F"/>
    <w:rsid w:val="001D0B51"/>
    <w:rsid w:val="001D0BE9"/>
    <w:rsid w:val="001D0C34"/>
    <w:rsid w:val="001D0D20"/>
    <w:rsid w:val="001D1638"/>
    <w:rsid w:val="001D1A0F"/>
    <w:rsid w:val="001D20B3"/>
    <w:rsid w:val="001D21FF"/>
    <w:rsid w:val="001D25FB"/>
    <w:rsid w:val="001D2799"/>
    <w:rsid w:val="001D32C7"/>
    <w:rsid w:val="001D54C5"/>
    <w:rsid w:val="001D554F"/>
    <w:rsid w:val="001D57E3"/>
    <w:rsid w:val="001D5EB2"/>
    <w:rsid w:val="001D65C6"/>
    <w:rsid w:val="001D7213"/>
    <w:rsid w:val="001D78FB"/>
    <w:rsid w:val="001E00EA"/>
    <w:rsid w:val="001E02FE"/>
    <w:rsid w:val="001E0C3C"/>
    <w:rsid w:val="001E15AF"/>
    <w:rsid w:val="001E181A"/>
    <w:rsid w:val="001E1B3B"/>
    <w:rsid w:val="001E2636"/>
    <w:rsid w:val="001E2712"/>
    <w:rsid w:val="001E275A"/>
    <w:rsid w:val="001E3497"/>
    <w:rsid w:val="001E387A"/>
    <w:rsid w:val="001E38A7"/>
    <w:rsid w:val="001E3D74"/>
    <w:rsid w:val="001E415F"/>
    <w:rsid w:val="001E43E7"/>
    <w:rsid w:val="001E4536"/>
    <w:rsid w:val="001E559E"/>
    <w:rsid w:val="001E563C"/>
    <w:rsid w:val="001E5978"/>
    <w:rsid w:val="001E630B"/>
    <w:rsid w:val="001E674C"/>
    <w:rsid w:val="001E6D24"/>
    <w:rsid w:val="001E745F"/>
    <w:rsid w:val="001E7DC1"/>
    <w:rsid w:val="001F0CDA"/>
    <w:rsid w:val="001F11B4"/>
    <w:rsid w:val="001F11BB"/>
    <w:rsid w:val="001F1C58"/>
    <w:rsid w:val="001F24BC"/>
    <w:rsid w:val="001F2A79"/>
    <w:rsid w:val="001F2E4C"/>
    <w:rsid w:val="001F38B6"/>
    <w:rsid w:val="001F3E59"/>
    <w:rsid w:val="001F46CE"/>
    <w:rsid w:val="001F4BE8"/>
    <w:rsid w:val="001F4D44"/>
    <w:rsid w:val="001F50E0"/>
    <w:rsid w:val="001F5240"/>
    <w:rsid w:val="001F5BE6"/>
    <w:rsid w:val="001F5F5A"/>
    <w:rsid w:val="001F6C81"/>
    <w:rsid w:val="001F6ED4"/>
    <w:rsid w:val="001F70C2"/>
    <w:rsid w:val="001F714E"/>
    <w:rsid w:val="001F7540"/>
    <w:rsid w:val="001F758A"/>
    <w:rsid w:val="001F7A42"/>
    <w:rsid w:val="002001D6"/>
    <w:rsid w:val="002002C0"/>
    <w:rsid w:val="002007E1"/>
    <w:rsid w:val="00200C81"/>
    <w:rsid w:val="00201BBD"/>
    <w:rsid w:val="00202509"/>
    <w:rsid w:val="0020283B"/>
    <w:rsid w:val="002030E0"/>
    <w:rsid w:val="002036DA"/>
    <w:rsid w:val="00203858"/>
    <w:rsid w:val="00204C92"/>
    <w:rsid w:val="00204D0D"/>
    <w:rsid w:val="00204D9E"/>
    <w:rsid w:val="00205405"/>
    <w:rsid w:val="00205A92"/>
    <w:rsid w:val="00205B5D"/>
    <w:rsid w:val="00205EBE"/>
    <w:rsid w:val="00206936"/>
    <w:rsid w:val="0020733C"/>
    <w:rsid w:val="002100F7"/>
    <w:rsid w:val="00210FF5"/>
    <w:rsid w:val="002119AD"/>
    <w:rsid w:val="00211C6F"/>
    <w:rsid w:val="00211D74"/>
    <w:rsid w:val="0021255D"/>
    <w:rsid w:val="00212B72"/>
    <w:rsid w:val="00212F99"/>
    <w:rsid w:val="00213A00"/>
    <w:rsid w:val="00213B68"/>
    <w:rsid w:val="00214710"/>
    <w:rsid w:val="002148A1"/>
    <w:rsid w:val="00215422"/>
    <w:rsid w:val="0021595D"/>
    <w:rsid w:val="00215FF5"/>
    <w:rsid w:val="00216114"/>
    <w:rsid w:val="00216448"/>
    <w:rsid w:val="00216D5C"/>
    <w:rsid w:val="00217760"/>
    <w:rsid w:val="00220817"/>
    <w:rsid w:val="00221630"/>
    <w:rsid w:val="0022169B"/>
    <w:rsid w:val="002216D8"/>
    <w:rsid w:val="00221720"/>
    <w:rsid w:val="002219C0"/>
    <w:rsid w:val="00221C82"/>
    <w:rsid w:val="00221F2F"/>
    <w:rsid w:val="0022206C"/>
    <w:rsid w:val="00222B1C"/>
    <w:rsid w:val="00223B08"/>
    <w:rsid w:val="00223C4A"/>
    <w:rsid w:val="00223DB3"/>
    <w:rsid w:val="00224463"/>
    <w:rsid w:val="002249AB"/>
    <w:rsid w:val="00224D33"/>
    <w:rsid w:val="00224FC5"/>
    <w:rsid w:val="00225583"/>
    <w:rsid w:val="00225738"/>
    <w:rsid w:val="00225A0C"/>
    <w:rsid w:val="00225E55"/>
    <w:rsid w:val="00225F7B"/>
    <w:rsid w:val="00225FE0"/>
    <w:rsid w:val="002264A3"/>
    <w:rsid w:val="00226E0C"/>
    <w:rsid w:val="00227239"/>
    <w:rsid w:val="00227889"/>
    <w:rsid w:val="002279F9"/>
    <w:rsid w:val="00227E7F"/>
    <w:rsid w:val="00230BC6"/>
    <w:rsid w:val="00230F26"/>
    <w:rsid w:val="0023125E"/>
    <w:rsid w:val="002315B0"/>
    <w:rsid w:val="00231796"/>
    <w:rsid w:val="00231D9D"/>
    <w:rsid w:val="00231E6E"/>
    <w:rsid w:val="002320F8"/>
    <w:rsid w:val="00232C82"/>
    <w:rsid w:val="00232E4E"/>
    <w:rsid w:val="00232F9D"/>
    <w:rsid w:val="00233C0F"/>
    <w:rsid w:val="00233E32"/>
    <w:rsid w:val="00234053"/>
    <w:rsid w:val="0023423F"/>
    <w:rsid w:val="002344B9"/>
    <w:rsid w:val="002345E8"/>
    <w:rsid w:val="00234EBB"/>
    <w:rsid w:val="002359A9"/>
    <w:rsid w:val="00235C91"/>
    <w:rsid w:val="00235DA3"/>
    <w:rsid w:val="00236621"/>
    <w:rsid w:val="002366BB"/>
    <w:rsid w:val="00236BE4"/>
    <w:rsid w:val="00237419"/>
    <w:rsid w:val="00237D32"/>
    <w:rsid w:val="002402E3"/>
    <w:rsid w:val="002403CC"/>
    <w:rsid w:val="002404CF"/>
    <w:rsid w:val="0024109A"/>
    <w:rsid w:val="00241E38"/>
    <w:rsid w:val="00241F58"/>
    <w:rsid w:val="00243005"/>
    <w:rsid w:val="002432D5"/>
    <w:rsid w:val="00243B48"/>
    <w:rsid w:val="00244371"/>
    <w:rsid w:val="0024445E"/>
    <w:rsid w:val="00244DFA"/>
    <w:rsid w:val="00245183"/>
    <w:rsid w:val="00246DD5"/>
    <w:rsid w:val="00247236"/>
    <w:rsid w:val="0024782C"/>
    <w:rsid w:val="00247CFB"/>
    <w:rsid w:val="00247F1F"/>
    <w:rsid w:val="00250063"/>
    <w:rsid w:val="00250958"/>
    <w:rsid w:val="00250E29"/>
    <w:rsid w:val="00251AB7"/>
    <w:rsid w:val="002527D1"/>
    <w:rsid w:val="00252DD2"/>
    <w:rsid w:val="00252DE7"/>
    <w:rsid w:val="00252E19"/>
    <w:rsid w:val="002531BD"/>
    <w:rsid w:val="00253330"/>
    <w:rsid w:val="002537EB"/>
    <w:rsid w:val="00253AFE"/>
    <w:rsid w:val="0025417C"/>
    <w:rsid w:val="002546D1"/>
    <w:rsid w:val="00254705"/>
    <w:rsid w:val="00254A79"/>
    <w:rsid w:val="00254C93"/>
    <w:rsid w:val="002551E3"/>
    <w:rsid w:val="002552B3"/>
    <w:rsid w:val="0025559D"/>
    <w:rsid w:val="00255F40"/>
    <w:rsid w:val="00256FBE"/>
    <w:rsid w:val="00257464"/>
    <w:rsid w:val="0025754E"/>
    <w:rsid w:val="00257AC5"/>
    <w:rsid w:val="00257AE7"/>
    <w:rsid w:val="002611E2"/>
    <w:rsid w:val="00261B3E"/>
    <w:rsid w:val="00262060"/>
    <w:rsid w:val="002621D6"/>
    <w:rsid w:val="00262343"/>
    <w:rsid w:val="002623A8"/>
    <w:rsid w:val="00263010"/>
    <w:rsid w:val="002630B9"/>
    <w:rsid w:val="002636AD"/>
    <w:rsid w:val="002636B7"/>
    <w:rsid w:val="00263959"/>
    <w:rsid w:val="00263CAC"/>
    <w:rsid w:val="00263D75"/>
    <w:rsid w:val="00264178"/>
    <w:rsid w:val="00264D32"/>
    <w:rsid w:val="0026571C"/>
    <w:rsid w:val="00265BD1"/>
    <w:rsid w:val="00265C68"/>
    <w:rsid w:val="00265D70"/>
    <w:rsid w:val="002661BA"/>
    <w:rsid w:val="00266F06"/>
    <w:rsid w:val="002673BB"/>
    <w:rsid w:val="0026773B"/>
    <w:rsid w:val="00267B0A"/>
    <w:rsid w:val="002706E7"/>
    <w:rsid w:val="00270A3E"/>
    <w:rsid w:val="00270CBB"/>
    <w:rsid w:val="00270D44"/>
    <w:rsid w:val="00271B21"/>
    <w:rsid w:val="002724B0"/>
    <w:rsid w:val="002725A2"/>
    <w:rsid w:val="00272F09"/>
    <w:rsid w:val="002731E8"/>
    <w:rsid w:val="00273513"/>
    <w:rsid w:val="002740F1"/>
    <w:rsid w:val="00274400"/>
    <w:rsid w:val="0027447A"/>
    <w:rsid w:val="00274711"/>
    <w:rsid w:val="002749FC"/>
    <w:rsid w:val="00274BA0"/>
    <w:rsid w:val="00274D8D"/>
    <w:rsid w:val="00275BDA"/>
    <w:rsid w:val="00276062"/>
    <w:rsid w:val="00276583"/>
    <w:rsid w:val="00276CAF"/>
    <w:rsid w:val="00276F0B"/>
    <w:rsid w:val="002774EC"/>
    <w:rsid w:val="00277C3D"/>
    <w:rsid w:val="00280346"/>
    <w:rsid w:val="002807ED"/>
    <w:rsid w:val="002808CA"/>
    <w:rsid w:val="00280CEE"/>
    <w:rsid w:val="00280F71"/>
    <w:rsid w:val="00281993"/>
    <w:rsid w:val="002819D4"/>
    <w:rsid w:val="00281C22"/>
    <w:rsid w:val="002831B7"/>
    <w:rsid w:val="002837D5"/>
    <w:rsid w:val="0028453F"/>
    <w:rsid w:val="00284C19"/>
    <w:rsid w:val="00284E32"/>
    <w:rsid w:val="0028545D"/>
    <w:rsid w:val="00285C35"/>
    <w:rsid w:val="002861B1"/>
    <w:rsid w:val="00286229"/>
    <w:rsid w:val="00286F24"/>
    <w:rsid w:val="002870B0"/>
    <w:rsid w:val="00287266"/>
    <w:rsid w:val="00287A99"/>
    <w:rsid w:val="00287DF0"/>
    <w:rsid w:val="00287E8E"/>
    <w:rsid w:val="0029067E"/>
    <w:rsid w:val="00290985"/>
    <w:rsid w:val="00291051"/>
    <w:rsid w:val="00291815"/>
    <w:rsid w:val="00292704"/>
    <w:rsid w:val="00292B82"/>
    <w:rsid w:val="00293078"/>
    <w:rsid w:val="002932B7"/>
    <w:rsid w:val="002937D6"/>
    <w:rsid w:val="002946CE"/>
    <w:rsid w:val="00294D63"/>
    <w:rsid w:val="00294FDD"/>
    <w:rsid w:val="00295314"/>
    <w:rsid w:val="0029593B"/>
    <w:rsid w:val="00295AFE"/>
    <w:rsid w:val="00295B99"/>
    <w:rsid w:val="002960F7"/>
    <w:rsid w:val="002963BB"/>
    <w:rsid w:val="002A0377"/>
    <w:rsid w:val="002A03CD"/>
    <w:rsid w:val="002A0489"/>
    <w:rsid w:val="002A0521"/>
    <w:rsid w:val="002A0BFF"/>
    <w:rsid w:val="002A11EB"/>
    <w:rsid w:val="002A1509"/>
    <w:rsid w:val="002A193C"/>
    <w:rsid w:val="002A307E"/>
    <w:rsid w:val="002A3A3C"/>
    <w:rsid w:val="002A46CE"/>
    <w:rsid w:val="002A5AF3"/>
    <w:rsid w:val="002A5B87"/>
    <w:rsid w:val="002A6E2B"/>
    <w:rsid w:val="002A7D95"/>
    <w:rsid w:val="002A7F0C"/>
    <w:rsid w:val="002B00A0"/>
    <w:rsid w:val="002B062B"/>
    <w:rsid w:val="002B10A8"/>
    <w:rsid w:val="002B1643"/>
    <w:rsid w:val="002B17F3"/>
    <w:rsid w:val="002B1E6D"/>
    <w:rsid w:val="002B2011"/>
    <w:rsid w:val="002B2AA7"/>
    <w:rsid w:val="002B2C72"/>
    <w:rsid w:val="002B3B8C"/>
    <w:rsid w:val="002B40F3"/>
    <w:rsid w:val="002B443F"/>
    <w:rsid w:val="002B45CC"/>
    <w:rsid w:val="002B5139"/>
    <w:rsid w:val="002B5797"/>
    <w:rsid w:val="002B5895"/>
    <w:rsid w:val="002B5D37"/>
    <w:rsid w:val="002B5FBA"/>
    <w:rsid w:val="002B62DD"/>
    <w:rsid w:val="002B6697"/>
    <w:rsid w:val="002B69D9"/>
    <w:rsid w:val="002B6BF0"/>
    <w:rsid w:val="002B764F"/>
    <w:rsid w:val="002B7CC4"/>
    <w:rsid w:val="002B7F0C"/>
    <w:rsid w:val="002C0201"/>
    <w:rsid w:val="002C0281"/>
    <w:rsid w:val="002C05B6"/>
    <w:rsid w:val="002C0EDC"/>
    <w:rsid w:val="002C1D50"/>
    <w:rsid w:val="002C1EC4"/>
    <w:rsid w:val="002C2115"/>
    <w:rsid w:val="002C22DD"/>
    <w:rsid w:val="002C2384"/>
    <w:rsid w:val="002C2CCD"/>
    <w:rsid w:val="002C35E1"/>
    <w:rsid w:val="002C490D"/>
    <w:rsid w:val="002C4D03"/>
    <w:rsid w:val="002C619A"/>
    <w:rsid w:val="002C6950"/>
    <w:rsid w:val="002C7733"/>
    <w:rsid w:val="002C7767"/>
    <w:rsid w:val="002C7E5D"/>
    <w:rsid w:val="002D0536"/>
    <w:rsid w:val="002D0AAF"/>
    <w:rsid w:val="002D0FED"/>
    <w:rsid w:val="002D14FA"/>
    <w:rsid w:val="002D1DA2"/>
    <w:rsid w:val="002D1E7C"/>
    <w:rsid w:val="002D2110"/>
    <w:rsid w:val="002D23C6"/>
    <w:rsid w:val="002D26B5"/>
    <w:rsid w:val="002D440E"/>
    <w:rsid w:val="002D4637"/>
    <w:rsid w:val="002D47A4"/>
    <w:rsid w:val="002D5909"/>
    <w:rsid w:val="002D5C00"/>
    <w:rsid w:val="002D5D26"/>
    <w:rsid w:val="002D63E9"/>
    <w:rsid w:val="002D7F3B"/>
    <w:rsid w:val="002E0362"/>
    <w:rsid w:val="002E06D1"/>
    <w:rsid w:val="002E0892"/>
    <w:rsid w:val="002E1C95"/>
    <w:rsid w:val="002E1EAD"/>
    <w:rsid w:val="002E34AC"/>
    <w:rsid w:val="002E35E3"/>
    <w:rsid w:val="002E3F8E"/>
    <w:rsid w:val="002E4285"/>
    <w:rsid w:val="002E4399"/>
    <w:rsid w:val="002E47BA"/>
    <w:rsid w:val="002E4AB3"/>
    <w:rsid w:val="002E4C37"/>
    <w:rsid w:val="002E5215"/>
    <w:rsid w:val="002E52FF"/>
    <w:rsid w:val="002E5D33"/>
    <w:rsid w:val="002E62B9"/>
    <w:rsid w:val="002E668D"/>
    <w:rsid w:val="002E6AFC"/>
    <w:rsid w:val="002E6BAE"/>
    <w:rsid w:val="002E6CCD"/>
    <w:rsid w:val="002E6CE9"/>
    <w:rsid w:val="002E7909"/>
    <w:rsid w:val="002E7D58"/>
    <w:rsid w:val="002E7FBF"/>
    <w:rsid w:val="002F06CD"/>
    <w:rsid w:val="002F0EF4"/>
    <w:rsid w:val="002F11BD"/>
    <w:rsid w:val="002F14A9"/>
    <w:rsid w:val="002F18A4"/>
    <w:rsid w:val="002F1A1E"/>
    <w:rsid w:val="002F2614"/>
    <w:rsid w:val="002F26D9"/>
    <w:rsid w:val="002F2873"/>
    <w:rsid w:val="002F377A"/>
    <w:rsid w:val="002F3852"/>
    <w:rsid w:val="002F3B04"/>
    <w:rsid w:val="002F4106"/>
    <w:rsid w:val="002F4158"/>
    <w:rsid w:val="002F41A6"/>
    <w:rsid w:val="002F458F"/>
    <w:rsid w:val="002F473F"/>
    <w:rsid w:val="002F504E"/>
    <w:rsid w:val="002F51B2"/>
    <w:rsid w:val="002F5959"/>
    <w:rsid w:val="002F5E60"/>
    <w:rsid w:val="002F62C0"/>
    <w:rsid w:val="002F682D"/>
    <w:rsid w:val="002F6D31"/>
    <w:rsid w:val="002F73C3"/>
    <w:rsid w:val="002F7D05"/>
    <w:rsid w:val="002F7F5F"/>
    <w:rsid w:val="00300471"/>
    <w:rsid w:val="003006DB"/>
    <w:rsid w:val="0030076E"/>
    <w:rsid w:val="0030092B"/>
    <w:rsid w:val="0030203A"/>
    <w:rsid w:val="00302D9C"/>
    <w:rsid w:val="00303D6B"/>
    <w:rsid w:val="00304DED"/>
    <w:rsid w:val="003055B2"/>
    <w:rsid w:val="00305782"/>
    <w:rsid w:val="00306157"/>
    <w:rsid w:val="003068B0"/>
    <w:rsid w:val="00306948"/>
    <w:rsid w:val="00306B90"/>
    <w:rsid w:val="003071F8"/>
    <w:rsid w:val="00307506"/>
    <w:rsid w:val="00307681"/>
    <w:rsid w:val="003077B7"/>
    <w:rsid w:val="003077CD"/>
    <w:rsid w:val="0031039E"/>
    <w:rsid w:val="003104D4"/>
    <w:rsid w:val="00310EAD"/>
    <w:rsid w:val="003120B3"/>
    <w:rsid w:val="00312BE6"/>
    <w:rsid w:val="00313029"/>
    <w:rsid w:val="00313438"/>
    <w:rsid w:val="003134F7"/>
    <w:rsid w:val="003139B8"/>
    <w:rsid w:val="00313BB3"/>
    <w:rsid w:val="00313BDC"/>
    <w:rsid w:val="00313F38"/>
    <w:rsid w:val="00313FC5"/>
    <w:rsid w:val="003140D6"/>
    <w:rsid w:val="0031411A"/>
    <w:rsid w:val="0031411C"/>
    <w:rsid w:val="00314C13"/>
    <w:rsid w:val="00314ED2"/>
    <w:rsid w:val="00315325"/>
    <w:rsid w:val="003154D3"/>
    <w:rsid w:val="00315AED"/>
    <w:rsid w:val="00316344"/>
    <w:rsid w:val="00316A8D"/>
    <w:rsid w:val="00316FF0"/>
    <w:rsid w:val="00317462"/>
    <w:rsid w:val="00317591"/>
    <w:rsid w:val="00317747"/>
    <w:rsid w:val="00317860"/>
    <w:rsid w:val="00317975"/>
    <w:rsid w:val="00317C43"/>
    <w:rsid w:val="00317C7D"/>
    <w:rsid w:val="0032020D"/>
    <w:rsid w:val="00320E3C"/>
    <w:rsid w:val="003212C3"/>
    <w:rsid w:val="00321432"/>
    <w:rsid w:val="003215FD"/>
    <w:rsid w:val="00321607"/>
    <w:rsid w:val="00321994"/>
    <w:rsid w:val="003226E6"/>
    <w:rsid w:val="0032272B"/>
    <w:rsid w:val="00322B6A"/>
    <w:rsid w:val="00322C13"/>
    <w:rsid w:val="00322EC0"/>
    <w:rsid w:val="00323D4E"/>
    <w:rsid w:val="0032430B"/>
    <w:rsid w:val="00324E4C"/>
    <w:rsid w:val="0032637D"/>
    <w:rsid w:val="003264A4"/>
    <w:rsid w:val="00326BC0"/>
    <w:rsid w:val="00327E10"/>
    <w:rsid w:val="00330871"/>
    <w:rsid w:val="00330D41"/>
    <w:rsid w:val="00331111"/>
    <w:rsid w:val="0033184A"/>
    <w:rsid w:val="00331B94"/>
    <w:rsid w:val="0033201E"/>
    <w:rsid w:val="00332273"/>
    <w:rsid w:val="00332280"/>
    <w:rsid w:val="00332782"/>
    <w:rsid w:val="00334178"/>
    <w:rsid w:val="003344AA"/>
    <w:rsid w:val="003353B0"/>
    <w:rsid w:val="003354B2"/>
    <w:rsid w:val="00335E08"/>
    <w:rsid w:val="003365A9"/>
    <w:rsid w:val="003371E3"/>
    <w:rsid w:val="003373DF"/>
    <w:rsid w:val="003376D2"/>
    <w:rsid w:val="003377EF"/>
    <w:rsid w:val="00337B2C"/>
    <w:rsid w:val="00337C75"/>
    <w:rsid w:val="00340544"/>
    <w:rsid w:val="00340911"/>
    <w:rsid w:val="00340FB3"/>
    <w:rsid w:val="0034105F"/>
    <w:rsid w:val="0034124C"/>
    <w:rsid w:val="003412A8"/>
    <w:rsid w:val="003415BA"/>
    <w:rsid w:val="00341667"/>
    <w:rsid w:val="00341E34"/>
    <w:rsid w:val="00342141"/>
    <w:rsid w:val="0034269F"/>
    <w:rsid w:val="003428D3"/>
    <w:rsid w:val="00342E12"/>
    <w:rsid w:val="003430EF"/>
    <w:rsid w:val="0034333F"/>
    <w:rsid w:val="00343510"/>
    <w:rsid w:val="0034367D"/>
    <w:rsid w:val="00344288"/>
    <w:rsid w:val="003447C0"/>
    <w:rsid w:val="00344EBF"/>
    <w:rsid w:val="003459B6"/>
    <w:rsid w:val="00345C4B"/>
    <w:rsid w:val="00345CCE"/>
    <w:rsid w:val="00345E32"/>
    <w:rsid w:val="00345F7D"/>
    <w:rsid w:val="003461B1"/>
    <w:rsid w:val="00346353"/>
    <w:rsid w:val="00347179"/>
    <w:rsid w:val="00347208"/>
    <w:rsid w:val="0034743E"/>
    <w:rsid w:val="00347583"/>
    <w:rsid w:val="00347AAC"/>
    <w:rsid w:val="00347DAD"/>
    <w:rsid w:val="00350022"/>
    <w:rsid w:val="003505D3"/>
    <w:rsid w:val="003506ED"/>
    <w:rsid w:val="003508C5"/>
    <w:rsid w:val="00350B5A"/>
    <w:rsid w:val="00350B8C"/>
    <w:rsid w:val="003519C7"/>
    <w:rsid w:val="00351A1F"/>
    <w:rsid w:val="00351BFC"/>
    <w:rsid w:val="003522DF"/>
    <w:rsid w:val="0035308C"/>
    <w:rsid w:val="003531A8"/>
    <w:rsid w:val="003531E9"/>
    <w:rsid w:val="00353CE0"/>
    <w:rsid w:val="00353F8E"/>
    <w:rsid w:val="00355A88"/>
    <w:rsid w:val="00355F60"/>
    <w:rsid w:val="003566CB"/>
    <w:rsid w:val="00357722"/>
    <w:rsid w:val="00360624"/>
    <w:rsid w:val="00360997"/>
    <w:rsid w:val="0036099C"/>
    <w:rsid w:val="003609D8"/>
    <w:rsid w:val="00360A49"/>
    <w:rsid w:val="00360E7A"/>
    <w:rsid w:val="00360FB3"/>
    <w:rsid w:val="0036121E"/>
    <w:rsid w:val="0036123B"/>
    <w:rsid w:val="00361603"/>
    <w:rsid w:val="003616D1"/>
    <w:rsid w:val="00361F2F"/>
    <w:rsid w:val="003621A4"/>
    <w:rsid w:val="003621C4"/>
    <w:rsid w:val="0036247A"/>
    <w:rsid w:val="003625C5"/>
    <w:rsid w:val="003625E8"/>
    <w:rsid w:val="00362F39"/>
    <w:rsid w:val="00363611"/>
    <w:rsid w:val="00363C9B"/>
    <w:rsid w:val="0036428D"/>
    <w:rsid w:val="0036458F"/>
    <w:rsid w:val="00365679"/>
    <w:rsid w:val="00365A15"/>
    <w:rsid w:val="003663A8"/>
    <w:rsid w:val="00366600"/>
    <w:rsid w:val="00366DDC"/>
    <w:rsid w:val="00367AB0"/>
    <w:rsid w:val="00367D5E"/>
    <w:rsid w:val="00367E33"/>
    <w:rsid w:val="00370134"/>
    <w:rsid w:val="00370315"/>
    <w:rsid w:val="00370662"/>
    <w:rsid w:val="003707FF"/>
    <w:rsid w:val="00370B4D"/>
    <w:rsid w:val="0037125E"/>
    <w:rsid w:val="00371456"/>
    <w:rsid w:val="003714E8"/>
    <w:rsid w:val="003715E2"/>
    <w:rsid w:val="00371C3E"/>
    <w:rsid w:val="003725FD"/>
    <w:rsid w:val="00372857"/>
    <w:rsid w:val="00372A49"/>
    <w:rsid w:val="00372D01"/>
    <w:rsid w:val="003732DA"/>
    <w:rsid w:val="00373BD2"/>
    <w:rsid w:val="0037458E"/>
    <w:rsid w:val="00374B1C"/>
    <w:rsid w:val="00374FAE"/>
    <w:rsid w:val="00375CAC"/>
    <w:rsid w:val="00375CFE"/>
    <w:rsid w:val="00375F91"/>
    <w:rsid w:val="00376A02"/>
    <w:rsid w:val="00376C7E"/>
    <w:rsid w:val="0037738E"/>
    <w:rsid w:val="003774C1"/>
    <w:rsid w:val="00377955"/>
    <w:rsid w:val="00377F53"/>
    <w:rsid w:val="00380812"/>
    <w:rsid w:val="00380FD9"/>
    <w:rsid w:val="003810A8"/>
    <w:rsid w:val="00381182"/>
    <w:rsid w:val="00381B34"/>
    <w:rsid w:val="00381C16"/>
    <w:rsid w:val="00381EAC"/>
    <w:rsid w:val="003825B5"/>
    <w:rsid w:val="00382F15"/>
    <w:rsid w:val="00383607"/>
    <w:rsid w:val="003838A6"/>
    <w:rsid w:val="00383BAA"/>
    <w:rsid w:val="003841FB"/>
    <w:rsid w:val="00384F4B"/>
    <w:rsid w:val="003850C4"/>
    <w:rsid w:val="00385787"/>
    <w:rsid w:val="00385E29"/>
    <w:rsid w:val="00386721"/>
    <w:rsid w:val="00386C86"/>
    <w:rsid w:val="00386DE1"/>
    <w:rsid w:val="00387545"/>
    <w:rsid w:val="00387589"/>
    <w:rsid w:val="00387BFD"/>
    <w:rsid w:val="00387FD3"/>
    <w:rsid w:val="00390627"/>
    <w:rsid w:val="00391B09"/>
    <w:rsid w:val="00391B5F"/>
    <w:rsid w:val="00393167"/>
    <w:rsid w:val="003934B4"/>
    <w:rsid w:val="003936AF"/>
    <w:rsid w:val="00393C88"/>
    <w:rsid w:val="003940E4"/>
    <w:rsid w:val="0039541E"/>
    <w:rsid w:val="00395535"/>
    <w:rsid w:val="00395A58"/>
    <w:rsid w:val="00395C4A"/>
    <w:rsid w:val="00395D49"/>
    <w:rsid w:val="00396435"/>
    <w:rsid w:val="00396FA6"/>
    <w:rsid w:val="003975E9"/>
    <w:rsid w:val="00397738"/>
    <w:rsid w:val="00397A2F"/>
    <w:rsid w:val="00397B27"/>
    <w:rsid w:val="003A0351"/>
    <w:rsid w:val="003A1701"/>
    <w:rsid w:val="003A1ABE"/>
    <w:rsid w:val="003A2027"/>
    <w:rsid w:val="003A214E"/>
    <w:rsid w:val="003A269F"/>
    <w:rsid w:val="003A2A59"/>
    <w:rsid w:val="003A2F7A"/>
    <w:rsid w:val="003A3120"/>
    <w:rsid w:val="003A33FF"/>
    <w:rsid w:val="003A38B5"/>
    <w:rsid w:val="003A39FE"/>
    <w:rsid w:val="003A3E5B"/>
    <w:rsid w:val="003A4008"/>
    <w:rsid w:val="003A4112"/>
    <w:rsid w:val="003A4810"/>
    <w:rsid w:val="003A4878"/>
    <w:rsid w:val="003A5260"/>
    <w:rsid w:val="003A55DE"/>
    <w:rsid w:val="003A58FD"/>
    <w:rsid w:val="003A59A8"/>
    <w:rsid w:val="003A59E9"/>
    <w:rsid w:val="003A5BAF"/>
    <w:rsid w:val="003A62C0"/>
    <w:rsid w:val="003A646D"/>
    <w:rsid w:val="003A64E7"/>
    <w:rsid w:val="003A65D9"/>
    <w:rsid w:val="003A6693"/>
    <w:rsid w:val="003A6DD1"/>
    <w:rsid w:val="003A6E70"/>
    <w:rsid w:val="003A7476"/>
    <w:rsid w:val="003B00A9"/>
    <w:rsid w:val="003B05AE"/>
    <w:rsid w:val="003B0658"/>
    <w:rsid w:val="003B0D79"/>
    <w:rsid w:val="003B0EDB"/>
    <w:rsid w:val="003B1AC3"/>
    <w:rsid w:val="003B2217"/>
    <w:rsid w:val="003B29B0"/>
    <w:rsid w:val="003B2C18"/>
    <w:rsid w:val="003B2CE8"/>
    <w:rsid w:val="003B2D51"/>
    <w:rsid w:val="003B33BF"/>
    <w:rsid w:val="003B35BE"/>
    <w:rsid w:val="003B38D3"/>
    <w:rsid w:val="003B3E7B"/>
    <w:rsid w:val="003B4019"/>
    <w:rsid w:val="003B44C6"/>
    <w:rsid w:val="003B46DD"/>
    <w:rsid w:val="003B479A"/>
    <w:rsid w:val="003B4A9B"/>
    <w:rsid w:val="003B4E63"/>
    <w:rsid w:val="003B4E8E"/>
    <w:rsid w:val="003B5119"/>
    <w:rsid w:val="003B68B6"/>
    <w:rsid w:val="003B6F39"/>
    <w:rsid w:val="003B7F90"/>
    <w:rsid w:val="003C016E"/>
    <w:rsid w:val="003C034E"/>
    <w:rsid w:val="003C04FF"/>
    <w:rsid w:val="003C148F"/>
    <w:rsid w:val="003C1669"/>
    <w:rsid w:val="003C194E"/>
    <w:rsid w:val="003C1970"/>
    <w:rsid w:val="003C19AE"/>
    <w:rsid w:val="003C211C"/>
    <w:rsid w:val="003C24CF"/>
    <w:rsid w:val="003C2964"/>
    <w:rsid w:val="003C2AD4"/>
    <w:rsid w:val="003C31A4"/>
    <w:rsid w:val="003C348D"/>
    <w:rsid w:val="003C359F"/>
    <w:rsid w:val="003C378E"/>
    <w:rsid w:val="003C3B9D"/>
    <w:rsid w:val="003C3D05"/>
    <w:rsid w:val="003C4A61"/>
    <w:rsid w:val="003C4C1E"/>
    <w:rsid w:val="003C555B"/>
    <w:rsid w:val="003C574B"/>
    <w:rsid w:val="003C58D6"/>
    <w:rsid w:val="003C61E4"/>
    <w:rsid w:val="003C644A"/>
    <w:rsid w:val="003C694F"/>
    <w:rsid w:val="003C74D2"/>
    <w:rsid w:val="003C7649"/>
    <w:rsid w:val="003D02C0"/>
    <w:rsid w:val="003D0CFC"/>
    <w:rsid w:val="003D0D68"/>
    <w:rsid w:val="003D12DE"/>
    <w:rsid w:val="003D163F"/>
    <w:rsid w:val="003D187B"/>
    <w:rsid w:val="003D1B7F"/>
    <w:rsid w:val="003D287D"/>
    <w:rsid w:val="003D3267"/>
    <w:rsid w:val="003D3512"/>
    <w:rsid w:val="003D3B39"/>
    <w:rsid w:val="003D3C6A"/>
    <w:rsid w:val="003D40A9"/>
    <w:rsid w:val="003D4948"/>
    <w:rsid w:val="003D55DA"/>
    <w:rsid w:val="003D5869"/>
    <w:rsid w:val="003D5ADA"/>
    <w:rsid w:val="003D6886"/>
    <w:rsid w:val="003D6D21"/>
    <w:rsid w:val="003D6E75"/>
    <w:rsid w:val="003D7DCB"/>
    <w:rsid w:val="003E0DEA"/>
    <w:rsid w:val="003E12D0"/>
    <w:rsid w:val="003E16AB"/>
    <w:rsid w:val="003E1B99"/>
    <w:rsid w:val="003E2787"/>
    <w:rsid w:val="003E2F9F"/>
    <w:rsid w:val="003E3002"/>
    <w:rsid w:val="003E3236"/>
    <w:rsid w:val="003E484E"/>
    <w:rsid w:val="003E531B"/>
    <w:rsid w:val="003E554F"/>
    <w:rsid w:val="003E665E"/>
    <w:rsid w:val="003E6F7E"/>
    <w:rsid w:val="003E7049"/>
    <w:rsid w:val="003E7269"/>
    <w:rsid w:val="003E7697"/>
    <w:rsid w:val="003E77DF"/>
    <w:rsid w:val="003E7A18"/>
    <w:rsid w:val="003E7ADF"/>
    <w:rsid w:val="003E7FE9"/>
    <w:rsid w:val="003F0054"/>
    <w:rsid w:val="003F0735"/>
    <w:rsid w:val="003F0CA4"/>
    <w:rsid w:val="003F0E21"/>
    <w:rsid w:val="003F10A5"/>
    <w:rsid w:val="003F1215"/>
    <w:rsid w:val="003F19D7"/>
    <w:rsid w:val="003F1D4C"/>
    <w:rsid w:val="003F1E2C"/>
    <w:rsid w:val="003F1FD8"/>
    <w:rsid w:val="003F24CE"/>
    <w:rsid w:val="003F2AFD"/>
    <w:rsid w:val="003F2C77"/>
    <w:rsid w:val="003F38C8"/>
    <w:rsid w:val="003F44D8"/>
    <w:rsid w:val="003F48A6"/>
    <w:rsid w:val="003F4BE7"/>
    <w:rsid w:val="003F535D"/>
    <w:rsid w:val="003F55C6"/>
    <w:rsid w:val="003F56D7"/>
    <w:rsid w:val="003F58ED"/>
    <w:rsid w:val="003F60A2"/>
    <w:rsid w:val="003F67D7"/>
    <w:rsid w:val="003F69BC"/>
    <w:rsid w:val="003F6BF1"/>
    <w:rsid w:val="003F6ED4"/>
    <w:rsid w:val="003F726C"/>
    <w:rsid w:val="003F769B"/>
    <w:rsid w:val="003F76F2"/>
    <w:rsid w:val="003F7ECE"/>
    <w:rsid w:val="0040052A"/>
    <w:rsid w:val="00400DC0"/>
    <w:rsid w:val="004015E2"/>
    <w:rsid w:val="00401A88"/>
    <w:rsid w:val="00402168"/>
    <w:rsid w:val="00402268"/>
    <w:rsid w:val="00402E02"/>
    <w:rsid w:val="00403662"/>
    <w:rsid w:val="00403A66"/>
    <w:rsid w:val="004046DE"/>
    <w:rsid w:val="00404A91"/>
    <w:rsid w:val="004052D6"/>
    <w:rsid w:val="00405E1C"/>
    <w:rsid w:val="004067AB"/>
    <w:rsid w:val="00406B07"/>
    <w:rsid w:val="00407325"/>
    <w:rsid w:val="00407421"/>
    <w:rsid w:val="004074AE"/>
    <w:rsid w:val="004078B9"/>
    <w:rsid w:val="004079F4"/>
    <w:rsid w:val="00407F69"/>
    <w:rsid w:val="004104C6"/>
    <w:rsid w:val="00410C94"/>
    <w:rsid w:val="00410EC3"/>
    <w:rsid w:val="00410FD1"/>
    <w:rsid w:val="004115DE"/>
    <w:rsid w:val="0041191C"/>
    <w:rsid w:val="00411935"/>
    <w:rsid w:val="004129B3"/>
    <w:rsid w:val="00412C09"/>
    <w:rsid w:val="00412DDE"/>
    <w:rsid w:val="00413FBB"/>
    <w:rsid w:val="00414271"/>
    <w:rsid w:val="00414D26"/>
    <w:rsid w:val="00414D5C"/>
    <w:rsid w:val="00414ED7"/>
    <w:rsid w:val="004150DF"/>
    <w:rsid w:val="00415688"/>
    <w:rsid w:val="004169A7"/>
    <w:rsid w:val="00416ABC"/>
    <w:rsid w:val="004175C6"/>
    <w:rsid w:val="004177B1"/>
    <w:rsid w:val="00417CC5"/>
    <w:rsid w:val="004200C7"/>
    <w:rsid w:val="0042020A"/>
    <w:rsid w:val="00420DC6"/>
    <w:rsid w:val="00420FBC"/>
    <w:rsid w:val="00421E45"/>
    <w:rsid w:val="00421E4A"/>
    <w:rsid w:val="004221D0"/>
    <w:rsid w:val="00422CCD"/>
    <w:rsid w:val="00422DC2"/>
    <w:rsid w:val="00423299"/>
    <w:rsid w:val="004233DA"/>
    <w:rsid w:val="00424009"/>
    <w:rsid w:val="004241F1"/>
    <w:rsid w:val="00424332"/>
    <w:rsid w:val="00424AA6"/>
    <w:rsid w:val="00424B59"/>
    <w:rsid w:val="00424D7B"/>
    <w:rsid w:val="00424F35"/>
    <w:rsid w:val="004261FD"/>
    <w:rsid w:val="00426309"/>
    <w:rsid w:val="0042652F"/>
    <w:rsid w:val="00427121"/>
    <w:rsid w:val="004278D8"/>
    <w:rsid w:val="00430025"/>
    <w:rsid w:val="004306D0"/>
    <w:rsid w:val="004308EC"/>
    <w:rsid w:val="00430922"/>
    <w:rsid w:val="00430B41"/>
    <w:rsid w:val="00430FC1"/>
    <w:rsid w:val="0043117B"/>
    <w:rsid w:val="00431807"/>
    <w:rsid w:val="0043199C"/>
    <w:rsid w:val="00431BFC"/>
    <w:rsid w:val="004327F1"/>
    <w:rsid w:val="00433231"/>
    <w:rsid w:val="00433845"/>
    <w:rsid w:val="00433D5A"/>
    <w:rsid w:val="00433E55"/>
    <w:rsid w:val="00434707"/>
    <w:rsid w:val="004349D4"/>
    <w:rsid w:val="00434A1B"/>
    <w:rsid w:val="00434A70"/>
    <w:rsid w:val="00434CF4"/>
    <w:rsid w:val="00434D15"/>
    <w:rsid w:val="00435487"/>
    <w:rsid w:val="0043583C"/>
    <w:rsid w:val="0043602D"/>
    <w:rsid w:val="00437A8E"/>
    <w:rsid w:val="00437B0F"/>
    <w:rsid w:val="00437EBC"/>
    <w:rsid w:val="00437F0F"/>
    <w:rsid w:val="00440446"/>
    <w:rsid w:val="00440C23"/>
    <w:rsid w:val="00440CA8"/>
    <w:rsid w:val="0044144F"/>
    <w:rsid w:val="0044151A"/>
    <w:rsid w:val="004419AA"/>
    <w:rsid w:val="00442606"/>
    <w:rsid w:val="00442CF1"/>
    <w:rsid w:val="00442FFB"/>
    <w:rsid w:val="004432C4"/>
    <w:rsid w:val="00443582"/>
    <w:rsid w:val="00443685"/>
    <w:rsid w:val="00443D20"/>
    <w:rsid w:val="00443FE6"/>
    <w:rsid w:val="004442C3"/>
    <w:rsid w:val="00444510"/>
    <w:rsid w:val="00444C85"/>
    <w:rsid w:val="00444CAF"/>
    <w:rsid w:val="00444FA1"/>
    <w:rsid w:val="004457C6"/>
    <w:rsid w:val="00445A68"/>
    <w:rsid w:val="00445A6C"/>
    <w:rsid w:val="00446151"/>
    <w:rsid w:val="00446265"/>
    <w:rsid w:val="00446468"/>
    <w:rsid w:val="00447099"/>
    <w:rsid w:val="00447681"/>
    <w:rsid w:val="0045006D"/>
    <w:rsid w:val="00450802"/>
    <w:rsid w:val="00450E85"/>
    <w:rsid w:val="00451081"/>
    <w:rsid w:val="00451F8B"/>
    <w:rsid w:val="004522D3"/>
    <w:rsid w:val="004527E3"/>
    <w:rsid w:val="00452C14"/>
    <w:rsid w:val="00453545"/>
    <w:rsid w:val="004537BB"/>
    <w:rsid w:val="0045420F"/>
    <w:rsid w:val="004542D0"/>
    <w:rsid w:val="00454AF9"/>
    <w:rsid w:val="00454E14"/>
    <w:rsid w:val="00454FBE"/>
    <w:rsid w:val="004557E2"/>
    <w:rsid w:val="00455FCF"/>
    <w:rsid w:val="004560AA"/>
    <w:rsid w:val="0045642F"/>
    <w:rsid w:val="0045691A"/>
    <w:rsid w:val="0045694E"/>
    <w:rsid w:val="00456965"/>
    <w:rsid w:val="00456C06"/>
    <w:rsid w:val="00457176"/>
    <w:rsid w:val="00457B71"/>
    <w:rsid w:val="004600E5"/>
    <w:rsid w:val="004614ED"/>
    <w:rsid w:val="0046158A"/>
    <w:rsid w:val="00461591"/>
    <w:rsid w:val="00461A37"/>
    <w:rsid w:val="00462A79"/>
    <w:rsid w:val="004633B3"/>
    <w:rsid w:val="00463A45"/>
    <w:rsid w:val="00463EEA"/>
    <w:rsid w:val="00464365"/>
    <w:rsid w:val="004643CE"/>
    <w:rsid w:val="00464500"/>
    <w:rsid w:val="00464A50"/>
    <w:rsid w:val="00465651"/>
    <w:rsid w:val="00465885"/>
    <w:rsid w:val="00465DED"/>
    <w:rsid w:val="0046763B"/>
    <w:rsid w:val="00467876"/>
    <w:rsid w:val="004678FF"/>
    <w:rsid w:val="004705BF"/>
    <w:rsid w:val="00470B9D"/>
    <w:rsid w:val="00470E5B"/>
    <w:rsid w:val="00471AAC"/>
    <w:rsid w:val="00471ACF"/>
    <w:rsid w:val="00471BF4"/>
    <w:rsid w:val="00472667"/>
    <w:rsid w:val="004729CF"/>
    <w:rsid w:val="00472EC3"/>
    <w:rsid w:val="00473822"/>
    <w:rsid w:val="00473BC2"/>
    <w:rsid w:val="0047409F"/>
    <w:rsid w:val="0047473E"/>
    <w:rsid w:val="00474DBF"/>
    <w:rsid w:val="004752A3"/>
    <w:rsid w:val="004752A5"/>
    <w:rsid w:val="00475401"/>
    <w:rsid w:val="00475989"/>
    <w:rsid w:val="00475C2A"/>
    <w:rsid w:val="00476088"/>
    <w:rsid w:val="00476EE9"/>
    <w:rsid w:val="004775E6"/>
    <w:rsid w:val="004801B7"/>
    <w:rsid w:val="0048029C"/>
    <w:rsid w:val="00480729"/>
    <w:rsid w:val="00480C7D"/>
    <w:rsid w:val="00480F4E"/>
    <w:rsid w:val="0048183A"/>
    <w:rsid w:val="00481C10"/>
    <w:rsid w:val="0048214B"/>
    <w:rsid w:val="00482763"/>
    <w:rsid w:val="004828CC"/>
    <w:rsid w:val="00482A4A"/>
    <w:rsid w:val="00482AAF"/>
    <w:rsid w:val="0048305D"/>
    <w:rsid w:val="00483264"/>
    <w:rsid w:val="00483344"/>
    <w:rsid w:val="00483691"/>
    <w:rsid w:val="00483812"/>
    <w:rsid w:val="00483F2B"/>
    <w:rsid w:val="0048431F"/>
    <w:rsid w:val="004843A1"/>
    <w:rsid w:val="004843A8"/>
    <w:rsid w:val="00485072"/>
    <w:rsid w:val="00485274"/>
    <w:rsid w:val="00486613"/>
    <w:rsid w:val="00486680"/>
    <w:rsid w:val="00486B5A"/>
    <w:rsid w:val="0048714F"/>
    <w:rsid w:val="004874BF"/>
    <w:rsid w:val="004875BF"/>
    <w:rsid w:val="00487744"/>
    <w:rsid w:val="00487C0B"/>
    <w:rsid w:val="004904C6"/>
    <w:rsid w:val="00490AD4"/>
    <w:rsid w:val="004910FD"/>
    <w:rsid w:val="00491DFD"/>
    <w:rsid w:val="004925D9"/>
    <w:rsid w:val="004929C5"/>
    <w:rsid w:val="00492A8E"/>
    <w:rsid w:val="004930E5"/>
    <w:rsid w:val="004932B9"/>
    <w:rsid w:val="00493A99"/>
    <w:rsid w:val="00494046"/>
    <w:rsid w:val="00494147"/>
    <w:rsid w:val="004941DD"/>
    <w:rsid w:val="00494240"/>
    <w:rsid w:val="004945CF"/>
    <w:rsid w:val="00494D4B"/>
    <w:rsid w:val="00495102"/>
    <w:rsid w:val="0049546D"/>
    <w:rsid w:val="0049575F"/>
    <w:rsid w:val="00495E32"/>
    <w:rsid w:val="00496026"/>
    <w:rsid w:val="0049683C"/>
    <w:rsid w:val="00496B87"/>
    <w:rsid w:val="00496FF5"/>
    <w:rsid w:val="00497245"/>
    <w:rsid w:val="004974E4"/>
    <w:rsid w:val="004A0F40"/>
    <w:rsid w:val="004A16BE"/>
    <w:rsid w:val="004A198E"/>
    <w:rsid w:val="004A1F6F"/>
    <w:rsid w:val="004A227A"/>
    <w:rsid w:val="004A2F76"/>
    <w:rsid w:val="004A37C1"/>
    <w:rsid w:val="004A3CD5"/>
    <w:rsid w:val="004A4369"/>
    <w:rsid w:val="004A4762"/>
    <w:rsid w:val="004A5276"/>
    <w:rsid w:val="004A585D"/>
    <w:rsid w:val="004A5A76"/>
    <w:rsid w:val="004A6214"/>
    <w:rsid w:val="004A62F3"/>
    <w:rsid w:val="004A649B"/>
    <w:rsid w:val="004A6520"/>
    <w:rsid w:val="004A6655"/>
    <w:rsid w:val="004A665D"/>
    <w:rsid w:val="004A68DE"/>
    <w:rsid w:val="004A7A09"/>
    <w:rsid w:val="004A7C33"/>
    <w:rsid w:val="004B0FB0"/>
    <w:rsid w:val="004B1D50"/>
    <w:rsid w:val="004B1D8E"/>
    <w:rsid w:val="004B20DC"/>
    <w:rsid w:val="004B26A0"/>
    <w:rsid w:val="004B2A4C"/>
    <w:rsid w:val="004B2CA2"/>
    <w:rsid w:val="004B2F23"/>
    <w:rsid w:val="004B316C"/>
    <w:rsid w:val="004B384E"/>
    <w:rsid w:val="004B3DBD"/>
    <w:rsid w:val="004B4B86"/>
    <w:rsid w:val="004B5454"/>
    <w:rsid w:val="004B54E2"/>
    <w:rsid w:val="004B57E0"/>
    <w:rsid w:val="004B5868"/>
    <w:rsid w:val="004B6CE0"/>
    <w:rsid w:val="004B6F7E"/>
    <w:rsid w:val="004B710A"/>
    <w:rsid w:val="004B7D65"/>
    <w:rsid w:val="004B7D97"/>
    <w:rsid w:val="004B7F4C"/>
    <w:rsid w:val="004C079D"/>
    <w:rsid w:val="004C0D12"/>
    <w:rsid w:val="004C1AE6"/>
    <w:rsid w:val="004C1BDC"/>
    <w:rsid w:val="004C466B"/>
    <w:rsid w:val="004C4A2C"/>
    <w:rsid w:val="004C5FC2"/>
    <w:rsid w:val="004C6510"/>
    <w:rsid w:val="004C6590"/>
    <w:rsid w:val="004C6FEC"/>
    <w:rsid w:val="004C7003"/>
    <w:rsid w:val="004C70D8"/>
    <w:rsid w:val="004C79E3"/>
    <w:rsid w:val="004D00A4"/>
    <w:rsid w:val="004D0910"/>
    <w:rsid w:val="004D0AB1"/>
    <w:rsid w:val="004D0F3B"/>
    <w:rsid w:val="004D114C"/>
    <w:rsid w:val="004D1607"/>
    <w:rsid w:val="004D1620"/>
    <w:rsid w:val="004D1B4A"/>
    <w:rsid w:val="004D1CA8"/>
    <w:rsid w:val="004D1F71"/>
    <w:rsid w:val="004D1FAD"/>
    <w:rsid w:val="004D259E"/>
    <w:rsid w:val="004D3AA2"/>
    <w:rsid w:val="004D3B0F"/>
    <w:rsid w:val="004D3E60"/>
    <w:rsid w:val="004D3EA9"/>
    <w:rsid w:val="004D4637"/>
    <w:rsid w:val="004D4DDE"/>
    <w:rsid w:val="004D4F77"/>
    <w:rsid w:val="004D5A23"/>
    <w:rsid w:val="004D5E38"/>
    <w:rsid w:val="004D67CE"/>
    <w:rsid w:val="004D73D3"/>
    <w:rsid w:val="004D7455"/>
    <w:rsid w:val="004D7C72"/>
    <w:rsid w:val="004D7E45"/>
    <w:rsid w:val="004E0095"/>
    <w:rsid w:val="004E060A"/>
    <w:rsid w:val="004E0D2E"/>
    <w:rsid w:val="004E0FEB"/>
    <w:rsid w:val="004E1A5F"/>
    <w:rsid w:val="004E1C4C"/>
    <w:rsid w:val="004E1DDF"/>
    <w:rsid w:val="004E2079"/>
    <w:rsid w:val="004E225E"/>
    <w:rsid w:val="004E2326"/>
    <w:rsid w:val="004E2672"/>
    <w:rsid w:val="004E2AA3"/>
    <w:rsid w:val="004E310E"/>
    <w:rsid w:val="004E4932"/>
    <w:rsid w:val="004E5DD0"/>
    <w:rsid w:val="004E623F"/>
    <w:rsid w:val="004E68FE"/>
    <w:rsid w:val="004E6AA9"/>
    <w:rsid w:val="004E6AFF"/>
    <w:rsid w:val="004E7216"/>
    <w:rsid w:val="004E727B"/>
    <w:rsid w:val="004E74F5"/>
    <w:rsid w:val="004E7B9D"/>
    <w:rsid w:val="004E7F2C"/>
    <w:rsid w:val="004F2291"/>
    <w:rsid w:val="004F2420"/>
    <w:rsid w:val="004F278B"/>
    <w:rsid w:val="004F2BD3"/>
    <w:rsid w:val="004F363E"/>
    <w:rsid w:val="004F43C8"/>
    <w:rsid w:val="004F4E05"/>
    <w:rsid w:val="004F51A7"/>
    <w:rsid w:val="004F6241"/>
    <w:rsid w:val="004F6ACE"/>
    <w:rsid w:val="004F6EDB"/>
    <w:rsid w:val="004F7761"/>
    <w:rsid w:val="004F7BFC"/>
    <w:rsid w:val="004F7C5A"/>
    <w:rsid w:val="005002DE"/>
    <w:rsid w:val="005002F3"/>
    <w:rsid w:val="005005E4"/>
    <w:rsid w:val="005009F6"/>
    <w:rsid w:val="00500AA8"/>
    <w:rsid w:val="00500F40"/>
    <w:rsid w:val="005011A5"/>
    <w:rsid w:val="0050164A"/>
    <w:rsid w:val="00501654"/>
    <w:rsid w:val="00501DC1"/>
    <w:rsid w:val="00502788"/>
    <w:rsid w:val="00502A6E"/>
    <w:rsid w:val="00502AC5"/>
    <w:rsid w:val="00503526"/>
    <w:rsid w:val="00503621"/>
    <w:rsid w:val="005039BE"/>
    <w:rsid w:val="005044BB"/>
    <w:rsid w:val="00504AC9"/>
    <w:rsid w:val="005053B6"/>
    <w:rsid w:val="0050576F"/>
    <w:rsid w:val="00505834"/>
    <w:rsid w:val="005058FC"/>
    <w:rsid w:val="00505938"/>
    <w:rsid w:val="00505FA4"/>
    <w:rsid w:val="005063B6"/>
    <w:rsid w:val="00506C57"/>
    <w:rsid w:val="005074EA"/>
    <w:rsid w:val="0050781F"/>
    <w:rsid w:val="00507C95"/>
    <w:rsid w:val="00507DCF"/>
    <w:rsid w:val="00507F9E"/>
    <w:rsid w:val="005112EF"/>
    <w:rsid w:val="00511C1D"/>
    <w:rsid w:val="00511F18"/>
    <w:rsid w:val="0051272B"/>
    <w:rsid w:val="00512D10"/>
    <w:rsid w:val="00513C19"/>
    <w:rsid w:val="00513CBB"/>
    <w:rsid w:val="0051516B"/>
    <w:rsid w:val="005156C6"/>
    <w:rsid w:val="00515B6C"/>
    <w:rsid w:val="00515BC8"/>
    <w:rsid w:val="0051765D"/>
    <w:rsid w:val="00517FC9"/>
    <w:rsid w:val="00520319"/>
    <w:rsid w:val="0052060E"/>
    <w:rsid w:val="00520655"/>
    <w:rsid w:val="00521419"/>
    <w:rsid w:val="00521F95"/>
    <w:rsid w:val="005224E5"/>
    <w:rsid w:val="00522678"/>
    <w:rsid w:val="00522823"/>
    <w:rsid w:val="0052332C"/>
    <w:rsid w:val="005240C6"/>
    <w:rsid w:val="00524870"/>
    <w:rsid w:val="00524C4D"/>
    <w:rsid w:val="0052536F"/>
    <w:rsid w:val="00525412"/>
    <w:rsid w:val="0052578C"/>
    <w:rsid w:val="005279AC"/>
    <w:rsid w:val="00527C46"/>
    <w:rsid w:val="005302BB"/>
    <w:rsid w:val="00530BE1"/>
    <w:rsid w:val="00530DEE"/>
    <w:rsid w:val="00530ECF"/>
    <w:rsid w:val="00530FB9"/>
    <w:rsid w:val="00531C91"/>
    <w:rsid w:val="00531F22"/>
    <w:rsid w:val="005320C6"/>
    <w:rsid w:val="00532357"/>
    <w:rsid w:val="0053257C"/>
    <w:rsid w:val="005327A6"/>
    <w:rsid w:val="00532822"/>
    <w:rsid w:val="00532ACF"/>
    <w:rsid w:val="00533209"/>
    <w:rsid w:val="0053337E"/>
    <w:rsid w:val="0053345C"/>
    <w:rsid w:val="00533B75"/>
    <w:rsid w:val="00533FBA"/>
    <w:rsid w:val="005342E0"/>
    <w:rsid w:val="00534349"/>
    <w:rsid w:val="00534488"/>
    <w:rsid w:val="005347A8"/>
    <w:rsid w:val="00534BB4"/>
    <w:rsid w:val="0053553D"/>
    <w:rsid w:val="00535AC3"/>
    <w:rsid w:val="005363B1"/>
    <w:rsid w:val="00536B2C"/>
    <w:rsid w:val="00536D3B"/>
    <w:rsid w:val="00536E30"/>
    <w:rsid w:val="00537586"/>
    <w:rsid w:val="00537C46"/>
    <w:rsid w:val="005405C6"/>
    <w:rsid w:val="00540932"/>
    <w:rsid w:val="0054154C"/>
    <w:rsid w:val="00541EC7"/>
    <w:rsid w:val="005420CE"/>
    <w:rsid w:val="005421FB"/>
    <w:rsid w:val="005424DB"/>
    <w:rsid w:val="00542E7E"/>
    <w:rsid w:val="00542FE7"/>
    <w:rsid w:val="005434DB"/>
    <w:rsid w:val="0054411C"/>
    <w:rsid w:val="005441F0"/>
    <w:rsid w:val="00544358"/>
    <w:rsid w:val="005459FE"/>
    <w:rsid w:val="00545B6E"/>
    <w:rsid w:val="00546C1B"/>
    <w:rsid w:val="00547108"/>
    <w:rsid w:val="00550DE4"/>
    <w:rsid w:val="00550F09"/>
    <w:rsid w:val="00551696"/>
    <w:rsid w:val="005516B0"/>
    <w:rsid w:val="005523E0"/>
    <w:rsid w:val="00552715"/>
    <w:rsid w:val="00552982"/>
    <w:rsid w:val="00552ACC"/>
    <w:rsid w:val="00552D0E"/>
    <w:rsid w:val="00552D44"/>
    <w:rsid w:val="00552ED0"/>
    <w:rsid w:val="00553435"/>
    <w:rsid w:val="00555AAA"/>
    <w:rsid w:val="00555E48"/>
    <w:rsid w:val="00555F99"/>
    <w:rsid w:val="00556036"/>
    <w:rsid w:val="005567A0"/>
    <w:rsid w:val="00556C59"/>
    <w:rsid w:val="00556CCF"/>
    <w:rsid w:val="00557096"/>
    <w:rsid w:val="005578B0"/>
    <w:rsid w:val="00557922"/>
    <w:rsid w:val="00560473"/>
    <w:rsid w:val="00560B03"/>
    <w:rsid w:val="005615EF"/>
    <w:rsid w:val="005616D7"/>
    <w:rsid w:val="00561754"/>
    <w:rsid w:val="00561BCC"/>
    <w:rsid w:val="00561BCD"/>
    <w:rsid w:val="00561F11"/>
    <w:rsid w:val="00561F65"/>
    <w:rsid w:val="0056240C"/>
    <w:rsid w:val="0056271E"/>
    <w:rsid w:val="005629B4"/>
    <w:rsid w:val="005644BB"/>
    <w:rsid w:val="00564CF5"/>
    <w:rsid w:val="00564F52"/>
    <w:rsid w:val="0056566D"/>
    <w:rsid w:val="00565A0D"/>
    <w:rsid w:val="00565B83"/>
    <w:rsid w:val="0056609E"/>
    <w:rsid w:val="005663B4"/>
    <w:rsid w:val="00566494"/>
    <w:rsid w:val="00567138"/>
    <w:rsid w:val="005677F8"/>
    <w:rsid w:val="00567ACE"/>
    <w:rsid w:val="00567C36"/>
    <w:rsid w:val="00567D30"/>
    <w:rsid w:val="0057010D"/>
    <w:rsid w:val="00570BEF"/>
    <w:rsid w:val="00571640"/>
    <w:rsid w:val="00571728"/>
    <w:rsid w:val="00571AF9"/>
    <w:rsid w:val="00571B3B"/>
    <w:rsid w:val="00571DD3"/>
    <w:rsid w:val="005725A9"/>
    <w:rsid w:val="00572E29"/>
    <w:rsid w:val="0057392E"/>
    <w:rsid w:val="00574CC0"/>
    <w:rsid w:val="00575877"/>
    <w:rsid w:val="00575C29"/>
    <w:rsid w:val="00576081"/>
    <w:rsid w:val="00576119"/>
    <w:rsid w:val="00576666"/>
    <w:rsid w:val="00576B1C"/>
    <w:rsid w:val="00576BB3"/>
    <w:rsid w:val="00576F6D"/>
    <w:rsid w:val="00577592"/>
    <w:rsid w:val="0057773A"/>
    <w:rsid w:val="00580544"/>
    <w:rsid w:val="005807B1"/>
    <w:rsid w:val="005807D1"/>
    <w:rsid w:val="00580909"/>
    <w:rsid w:val="00580A91"/>
    <w:rsid w:val="00580E35"/>
    <w:rsid w:val="005815B7"/>
    <w:rsid w:val="0058162E"/>
    <w:rsid w:val="0058210C"/>
    <w:rsid w:val="00582A0D"/>
    <w:rsid w:val="00582FEE"/>
    <w:rsid w:val="00583304"/>
    <w:rsid w:val="00583917"/>
    <w:rsid w:val="00583C37"/>
    <w:rsid w:val="0058415F"/>
    <w:rsid w:val="00584D13"/>
    <w:rsid w:val="00585536"/>
    <w:rsid w:val="00585826"/>
    <w:rsid w:val="00585C64"/>
    <w:rsid w:val="00585E45"/>
    <w:rsid w:val="00586002"/>
    <w:rsid w:val="005860BF"/>
    <w:rsid w:val="00586B3B"/>
    <w:rsid w:val="00586C93"/>
    <w:rsid w:val="00587453"/>
    <w:rsid w:val="005878D8"/>
    <w:rsid w:val="00587BA5"/>
    <w:rsid w:val="00587C06"/>
    <w:rsid w:val="00587D43"/>
    <w:rsid w:val="005907FA"/>
    <w:rsid w:val="0059083C"/>
    <w:rsid w:val="0059083D"/>
    <w:rsid w:val="0059091B"/>
    <w:rsid w:val="005909AD"/>
    <w:rsid w:val="00590B06"/>
    <w:rsid w:val="00590B68"/>
    <w:rsid w:val="00590E54"/>
    <w:rsid w:val="00591086"/>
    <w:rsid w:val="00591820"/>
    <w:rsid w:val="00591D8C"/>
    <w:rsid w:val="00592C81"/>
    <w:rsid w:val="00593006"/>
    <w:rsid w:val="005935AB"/>
    <w:rsid w:val="0059457A"/>
    <w:rsid w:val="005953A1"/>
    <w:rsid w:val="005955A2"/>
    <w:rsid w:val="0059567D"/>
    <w:rsid w:val="00595681"/>
    <w:rsid w:val="005958CE"/>
    <w:rsid w:val="00595AEC"/>
    <w:rsid w:val="00595D5F"/>
    <w:rsid w:val="00595E4E"/>
    <w:rsid w:val="005961DD"/>
    <w:rsid w:val="005961F2"/>
    <w:rsid w:val="0059632C"/>
    <w:rsid w:val="005971DD"/>
    <w:rsid w:val="0059731E"/>
    <w:rsid w:val="0059754A"/>
    <w:rsid w:val="005976CC"/>
    <w:rsid w:val="005A074C"/>
    <w:rsid w:val="005A07E1"/>
    <w:rsid w:val="005A0940"/>
    <w:rsid w:val="005A0C34"/>
    <w:rsid w:val="005A0C4C"/>
    <w:rsid w:val="005A0C50"/>
    <w:rsid w:val="005A1559"/>
    <w:rsid w:val="005A1A35"/>
    <w:rsid w:val="005A1E9E"/>
    <w:rsid w:val="005A288A"/>
    <w:rsid w:val="005A29B5"/>
    <w:rsid w:val="005A29CF"/>
    <w:rsid w:val="005A2A99"/>
    <w:rsid w:val="005A30C0"/>
    <w:rsid w:val="005A36DE"/>
    <w:rsid w:val="005A3824"/>
    <w:rsid w:val="005A39DD"/>
    <w:rsid w:val="005A3A3A"/>
    <w:rsid w:val="005A417E"/>
    <w:rsid w:val="005A41A4"/>
    <w:rsid w:val="005A41A9"/>
    <w:rsid w:val="005A46ED"/>
    <w:rsid w:val="005A4B51"/>
    <w:rsid w:val="005A4DEE"/>
    <w:rsid w:val="005A5883"/>
    <w:rsid w:val="005A5C4D"/>
    <w:rsid w:val="005A6EB3"/>
    <w:rsid w:val="005A7ACF"/>
    <w:rsid w:val="005A7C7F"/>
    <w:rsid w:val="005A7E86"/>
    <w:rsid w:val="005B06C1"/>
    <w:rsid w:val="005B08D8"/>
    <w:rsid w:val="005B105B"/>
    <w:rsid w:val="005B1315"/>
    <w:rsid w:val="005B13AB"/>
    <w:rsid w:val="005B14BF"/>
    <w:rsid w:val="005B1B7E"/>
    <w:rsid w:val="005B2289"/>
    <w:rsid w:val="005B23A5"/>
    <w:rsid w:val="005B2530"/>
    <w:rsid w:val="005B2DEB"/>
    <w:rsid w:val="005B31F4"/>
    <w:rsid w:val="005B538E"/>
    <w:rsid w:val="005B597C"/>
    <w:rsid w:val="005B5D01"/>
    <w:rsid w:val="005B5DB1"/>
    <w:rsid w:val="005B623A"/>
    <w:rsid w:val="005B6264"/>
    <w:rsid w:val="005B653D"/>
    <w:rsid w:val="005C014B"/>
    <w:rsid w:val="005C03D2"/>
    <w:rsid w:val="005C0C03"/>
    <w:rsid w:val="005C0E22"/>
    <w:rsid w:val="005C1799"/>
    <w:rsid w:val="005C1996"/>
    <w:rsid w:val="005C19EC"/>
    <w:rsid w:val="005C20DD"/>
    <w:rsid w:val="005C23E1"/>
    <w:rsid w:val="005C2462"/>
    <w:rsid w:val="005C27E6"/>
    <w:rsid w:val="005C3386"/>
    <w:rsid w:val="005C3C20"/>
    <w:rsid w:val="005C42DA"/>
    <w:rsid w:val="005C5163"/>
    <w:rsid w:val="005C51B2"/>
    <w:rsid w:val="005C554C"/>
    <w:rsid w:val="005C5A8F"/>
    <w:rsid w:val="005C5BD6"/>
    <w:rsid w:val="005C71AD"/>
    <w:rsid w:val="005C798A"/>
    <w:rsid w:val="005D02E4"/>
    <w:rsid w:val="005D12DA"/>
    <w:rsid w:val="005D1709"/>
    <w:rsid w:val="005D1A55"/>
    <w:rsid w:val="005D1CF4"/>
    <w:rsid w:val="005D2063"/>
    <w:rsid w:val="005D2951"/>
    <w:rsid w:val="005D3260"/>
    <w:rsid w:val="005D331E"/>
    <w:rsid w:val="005D3614"/>
    <w:rsid w:val="005D38CE"/>
    <w:rsid w:val="005D3E8F"/>
    <w:rsid w:val="005D3EDA"/>
    <w:rsid w:val="005D4190"/>
    <w:rsid w:val="005D45F0"/>
    <w:rsid w:val="005D46A3"/>
    <w:rsid w:val="005D4F13"/>
    <w:rsid w:val="005D5344"/>
    <w:rsid w:val="005D59F4"/>
    <w:rsid w:val="005D65B8"/>
    <w:rsid w:val="005D6624"/>
    <w:rsid w:val="005D6723"/>
    <w:rsid w:val="005D6B03"/>
    <w:rsid w:val="005D6B7A"/>
    <w:rsid w:val="005D7121"/>
    <w:rsid w:val="005D72C8"/>
    <w:rsid w:val="005D7383"/>
    <w:rsid w:val="005D7CA7"/>
    <w:rsid w:val="005E0303"/>
    <w:rsid w:val="005E063D"/>
    <w:rsid w:val="005E085F"/>
    <w:rsid w:val="005E09EF"/>
    <w:rsid w:val="005E0E30"/>
    <w:rsid w:val="005E185B"/>
    <w:rsid w:val="005E2E9C"/>
    <w:rsid w:val="005E2F63"/>
    <w:rsid w:val="005E3290"/>
    <w:rsid w:val="005E3607"/>
    <w:rsid w:val="005E410D"/>
    <w:rsid w:val="005E48E3"/>
    <w:rsid w:val="005E4CDA"/>
    <w:rsid w:val="005E5232"/>
    <w:rsid w:val="005E52CC"/>
    <w:rsid w:val="005E57E4"/>
    <w:rsid w:val="005E62A6"/>
    <w:rsid w:val="005E670B"/>
    <w:rsid w:val="005E6F95"/>
    <w:rsid w:val="005E7136"/>
    <w:rsid w:val="005E76F2"/>
    <w:rsid w:val="005F035F"/>
    <w:rsid w:val="005F058D"/>
    <w:rsid w:val="005F1CE6"/>
    <w:rsid w:val="005F2442"/>
    <w:rsid w:val="005F2BBD"/>
    <w:rsid w:val="005F3484"/>
    <w:rsid w:val="005F3AA4"/>
    <w:rsid w:val="005F41BE"/>
    <w:rsid w:val="005F4610"/>
    <w:rsid w:val="005F4733"/>
    <w:rsid w:val="005F48D0"/>
    <w:rsid w:val="005F56BB"/>
    <w:rsid w:val="005F60F2"/>
    <w:rsid w:val="005F6119"/>
    <w:rsid w:val="005F75D2"/>
    <w:rsid w:val="005F77C2"/>
    <w:rsid w:val="005F77D5"/>
    <w:rsid w:val="005F7833"/>
    <w:rsid w:val="005F7BC5"/>
    <w:rsid w:val="005F7C2B"/>
    <w:rsid w:val="0060035B"/>
    <w:rsid w:val="006006A6"/>
    <w:rsid w:val="00600C6A"/>
    <w:rsid w:val="00600EF6"/>
    <w:rsid w:val="00601DBE"/>
    <w:rsid w:val="00601EB9"/>
    <w:rsid w:val="0060208F"/>
    <w:rsid w:val="00602541"/>
    <w:rsid w:val="006027C2"/>
    <w:rsid w:val="006029A3"/>
    <w:rsid w:val="00602CE7"/>
    <w:rsid w:val="00602E07"/>
    <w:rsid w:val="006035B3"/>
    <w:rsid w:val="00603FE0"/>
    <w:rsid w:val="0060447A"/>
    <w:rsid w:val="00604DAF"/>
    <w:rsid w:val="00604E53"/>
    <w:rsid w:val="0060591C"/>
    <w:rsid w:val="00606A88"/>
    <w:rsid w:val="00606ECD"/>
    <w:rsid w:val="006072C2"/>
    <w:rsid w:val="00607371"/>
    <w:rsid w:val="00607FF7"/>
    <w:rsid w:val="00610484"/>
    <w:rsid w:val="006104E9"/>
    <w:rsid w:val="006113DE"/>
    <w:rsid w:val="006114E0"/>
    <w:rsid w:val="006118BE"/>
    <w:rsid w:val="00611B9A"/>
    <w:rsid w:val="00611D7D"/>
    <w:rsid w:val="00612609"/>
    <w:rsid w:val="00612B73"/>
    <w:rsid w:val="00612E71"/>
    <w:rsid w:val="00613418"/>
    <w:rsid w:val="00613530"/>
    <w:rsid w:val="006138A7"/>
    <w:rsid w:val="00613B8B"/>
    <w:rsid w:val="00613D62"/>
    <w:rsid w:val="00614288"/>
    <w:rsid w:val="006142AE"/>
    <w:rsid w:val="00615220"/>
    <w:rsid w:val="00615E0C"/>
    <w:rsid w:val="006162E4"/>
    <w:rsid w:val="0061658C"/>
    <w:rsid w:val="00617140"/>
    <w:rsid w:val="0061775D"/>
    <w:rsid w:val="00620146"/>
    <w:rsid w:val="006203BD"/>
    <w:rsid w:val="00620C0B"/>
    <w:rsid w:val="00621144"/>
    <w:rsid w:val="00621400"/>
    <w:rsid w:val="00621690"/>
    <w:rsid w:val="00621BA7"/>
    <w:rsid w:val="00621FBC"/>
    <w:rsid w:val="00622951"/>
    <w:rsid w:val="006229D7"/>
    <w:rsid w:val="00623687"/>
    <w:rsid w:val="00623761"/>
    <w:rsid w:val="00623775"/>
    <w:rsid w:val="00623AED"/>
    <w:rsid w:val="00623DBA"/>
    <w:rsid w:val="00623E6E"/>
    <w:rsid w:val="00623FC8"/>
    <w:rsid w:val="00625226"/>
    <w:rsid w:val="00625A47"/>
    <w:rsid w:val="00625CF4"/>
    <w:rsid w:val="00625FA7"/>
    <w:rsid w:val="006260B1"/>
    <w:rsid w:val="006269D2"/>
    <w:rsid w:val="00627D95"/>
    <w:rsid w:val="00630016"/>
    <w:rsid w:val="00630A13"/>
    <w:rsid w:val="00630D35"/>
    <w:rsid w:val="00631583"/>
    <w:rsid w:val="006317AE"/>
    <w:rsid w:val="00631933"/>
    <w:rsid w:val="00631B7A"/>
    <w:rsid w:val="00631F0C"/>
    <w:rsid w:val="00632244"/>
    <w:rsid w:val="00632BAD"/>
    <w:rsid w:val="00633997"/>
    <w:rsid w:val="00633A37"/>
    <w:rsid w:val="006340BE"/>
    <w:rsid w:val="00634564"/>
    <w:rsid w:val="00634AE4"/>
    <w:rsid w:val="00634C98"/>
    <w:rsid w:val="00635019"/>
    <w:rsid w:val="00635471"/>
    <w:rsid w:val="006356AA"/>
    <w:rsid w:val="006357B7"/>
    <w:rsid w:val="0063597F"/>
    <w:rsid w:val="00635EED"/>
    <w:rsid w:val="0063605B"/>
    <w:rsid w:val="006360D9"/>
    <w:rsid w:val="00636208"/>
    <w:rsid w:val="00636509"/>
    <w:rsid w:val="00636A2E"/>
    <w:rsid w:val="00636A88"/>
    <w:rsid w:val="00636E3E"/>
    <w:rsid w:val="00636E3F"/>
    <w:rsid w:val="006374CF"/>
    <w:rsid w:val="00637C3D"/>
    <w:rsid w:val="00640749"/>
    <w:rsid w:val="00640AFA"/>
    <w:rsid w:val="00641630"/>
    <w:rsid w:val="0064197E"/>
    <w:rsid w:val="00641B05"/>
    <w:rsid w:val="00641CDC"/>
    <w:rsid w:val="00641D34"/>
    <w:rsid w:val="00641E94"/>
    <w:rsid w:val="00642066"/>
    <w:rsid w:val="006426DD"/>
    <w:rsid w:val="00643043"/>
    <w:rsid w:val="00643389"/>
    <w:rsid w:val="0064352D"/>
    <w:rsid w:val="0064358F"/>
    <w:rsid w:val="00643AEF"/>
    <w:rsid w:val="00643BCC"/>
    <w:rsid w:val="006447B1"/>
    <w:rsid w:val="00644818"/>
    <w:rsid w:val="00644A46"/>
    <w:rsid w:val="0064544A"/>
    <w:rsid w:val="00645785"/>
    <w:rsid w:val="00645B09"/>
    <w:rsid w:val="00646347"/>
    <w:rsid w:val="00646E42"/>
    <w:rsid w:val="00646F95"/>
    <w:rsid w:val="006474D8"/>
    <w:rsid w:val="00647F16"/>
    <w:rsid w:val="0065074D"/>
    <w:rsid w:val="0065156A"/>
    <w:rsid w:val="00651FF3"/>
    <w:rsid w:val="006521B6"/>
    <w:rsid w:val="006522BA"/>
    <w:rsid w:val="006522E7"/>
    <w:rsid w:val="00652E3F"/>
    <w:rsid w:val="00652FB3"/>
    <w:rsid w:val="00653191"/>
    <w:rsid w:val="00653647"/>
    <w:rsid w:val="006542CF"/>
    <w:rsid w:val="0065479A"/>
    <w:rsid w:val="0065531D"/>
    <w:rsid w:val="006557E0"/>
    <w:rsid w:val="00655C2D"/>
    <w:rsid w:val="00655DD8"/>
    <w:rsid w:val="006560E8"/>
    <w:rsid w:val="0065611B"/>
    <w:rsid w:val="00656736"/>
    <w:rsid w:val="0065686E"/>
    <w:rsid w:val="00656B7B"/>
    <w:rsid w:val="00657031"/>
    <w:rsid w:val="006576A7"/>
    <w:rsid w:val="006578F8"/>
    <w:rsid w:val="00657A02"/>
    <w:rsid w:val="00657A53"/>
    <w:rsid w:val="00657B07"/>
    <w:rsid w:val="00657E30"/>
    <w:rsid w:val="00657F3E"/>
    <w:rsid w:val="0066079D"/>
    <w:rsid w:val="00662537"/>
    <w:rsid w:val="006627B4"/>
    <w:rsid w:val="00662F28"/>
    <w:rsid w:val="006630D3"/>
    <w:rsid w:val="0066334C"/>
    <w:rsid w:val="0066386B"/>
    <w:rsid w:val="006638F4"/>
    <w:rsid w:val="0066417D"/>
    <w:rsid w:val="006641ED"/>
    <w:rsid w:val="00664561"/>
    <w:rsid w:val="006658CE"/>
    <w:rsid w:val="006659C2"/>
    <w:rsid w:val="0066624D"/>
    <w:rsid w:val="006664EF"/>
    <w:rsid w:val="00667828"/>
    <w:rsid w:val="00667A7B"/>
    <w:rsid w:val="00667E4E"/>
    <w:rsid w:val="00670115"/>
    <w:rsid w:val="0067049F"/>
    <w:rsid w:val="00670775"/>
    <w:rsid w:val="006713D3"/>
    <w:rsid w:val="00671891"/>
    <w:rsid w:val="0067247C"/>
    <w:rsid w:val="006724B1"/>
    <w:rsid w:val="006727B3"/>
    <w:rsid w:val="006732F8"/>
    <w:rsid w:val="00673C56"/>
    <w:rsid w:val="00673D71"/>
    <w:rsid w:val="00673FBB"/>
    <w:rsid w:val="0067424C"/>
    <w:rsid w:val="00674A4D"/>
    <w:rsid w:val="00674F12"/>
    <w:rsid w:val="00675F32"/>
    <w:rsid w:val="0067604D"/>
    <w:rsid w:val="00676F3B"/>
    <w:rsid w:val="00677ACB"/>
    <w:rsid w:val="0068045B"/>
    <w:rsid w:val="006804C2"/>
    <w:rsid w:val="006811F9"/>
    <w:rsid w:val="006812BF"/>
    <w:rsid w:val="00681524"/>
    <w:rsid w:val="0068157F"/>
    <w:rsid w:val="00681678"/>
    <w:rsid w:val="006817E5"/>
    <w:rsid w:val="00681F09"/>
    <w:rsid w:val="00681FF5"/>
    <w:rsid w:val="006842B9"/>
    <w:rsid w:val="0068452E"/>
    <w:rsid w:val="006856CD"/>
    <w:rsid w:val="006859F2"/>
    <w:rsid w:val="00685FF1"/>
    <w:rsid w:val="006861B9"/>
    <w:rsid w:val="0068664C"/>
    <w:rsid w:val="00686B22"/>
    <w:rsid w:val="00686F51"/>
    <w:rsid w:val="0068718F"/>
    <w:rsid w:val="00687220"/>
    <w:rsid w:val="00690427"/>
    <w:rsid w:val="006904EF"/>
    <w:rsid w:val="00690605"/>
    <w:rsid w:val="00690C8B"/>
    <w:rsid w:val="0069123B"/>
    <w:rsid w:val="0069142B"/>
    <w:rsid w:val="0069247C"/>
    <w:rsid w:val="00692846"/>
    <w:rsid w:val="00692BAC"/>
    <w:rsid w:val="006931E1"/>
    <w:rsid w:val="006937FA"/>
    <w:rsid w:val="00693CE6"/>
    <w:rsid w:val="00693D5C"/>
    <w:rsid w:val="006948C9"/>
    <w:rsid w:val="006949D9"/>
    <w:rsid w:val="00694BE7"/>
    <w:rsid w:val="00694CE8"/>
    <w:rsid w:val="0069685C"/>
    <w:rsid w:val="00696A94"/>
    <w:rsid w:val="0069725A"/>
    <w:rsid w:val="00697A96"/>
    <w:rsid w:val="006A056B"/>
    <w:rsid w:val="006A0749"/>
    <w:rsid w:val="006A0F13"/>
    <w:rsid w:val="006A19EB"/>
    <w:rsid w:val="006A2284"/>
    <w:rsid w:val="006A24CF"/>
    <w:rsid w:val="006A2F29"/>
    <w:rsid w:val="006A3507"/>
    <w:rsid w:val="006A39CA"/>
    <w:rsid w:val="006A3F4C"/>
    <w:rsid w:val="006A4214"/>
    <w:rsid w:val="006A4409"/>
    <w:rsid w:val="006A45D0"/>
    <w:rsid w:val="006A4CC9"/>
    <w:rsid w:val="006A5443"/>
    <w:rsid w:val="006A5C5D"/>
    <w:rsid w:val="006A5E5C"/>
    <w:rsid w:val="006A5F29"/>
    <w:rsid w:val="006A638E"/>
    <w:rsid w:val="006A66D1"/>
    <w:rsid w:val="006A7461"/>
    <w:rsid w:val="006A746F"/>
    <w:rsid w:val="006A781E"/>
    <w:rsid w:val="006A7A40"/>
    <w:rsid w:val="006A7C5F"/>
    <w:rsid w:val="006B08D8"/>
    <w:rsid w:val="006B0BDB"/>
    <w:rsid w:val="006B0F02"/>
    <w:rsid w:val="006B1469"/>
    <w:rsid w:val="006B1B3F"/>
    <w:rsid w:val="006B1F3E"/>
    <w:rsid w:val="006B20CA"/>
    <w:rsid w:val="006B2205"/>
    <w:rsid w:val="006B297A"/>
    <w:rsid w:val="006B2DA8"/>
    <w:rsid w:val="006B2F0A"/>
    <w:rsid w:val="006B31E4"/>
    <w:rsid w:val="006B401E"/>
    <w:rsid w:val="006B407B"/>
    <w:rsid w:val="006B40F7"/>
    <w:rsid w:val="006B420A"/>
    <w:rsid w:val="006B42A1"/>
    <w:rsid w:val="006B472A"/>
    <w:rsid w:val="006B5C07"/>
    <w:rsid w:val="006B5FE3"/>
    <w:rsid w:val="006B6624"/>
    <w:rsid w:val="006B6892"/>
    <w:rsid w:val="006B6DA4"/>
    <w:rsid w:val="006B704A"/>
    <w:rsid w:val="006B7196"/>
    <w:rsid w:val="006B7A28"/>
    <w:rsid w:val="006B7E2B"/>
    <w:rsid w:val="006C028B"/>
    <w:rsid w:val="006C0ECD"/>
    <w:rsid w:val="006C1C95"/>
    <w:rsid w:val="006C2164"/>
    <w:rsid w:val="006C29D6"/>
    <w:rsid w:val="006C29FE"/>
    <w:rsid w:val="006C301D"/>
    <w:rsid w:val="006C31AB"/>
    <w:rsid w:val="006C31BC"/>
    <w:rsid w:val="006C355B"/>
    <w:rsid w:val="006C395B"/>
    <w:rsid w:val="006C42CF"/>
    <w:rsid w:val="006C53EC"/>
    <w:rsid w:val="006C53F9"/>
    <w:rsid w:val="006C559C"/>
    <w:rsid w:val="006C5B84"/>
    <w:rsid w:val="006C5CC4"/>
    <w:rsid w:val="006C6248"/>
    <w:rsid w:val="006C6C80"/>
    <w:rsid w:val="006C6F95"/>
    <w:rsid w:val="006C7BC3"/>
    <w:rsid w:val="006C7DB4"/>
    <w:rsid w:val="006D012B"/>
    <w:rsid w:val="006D0577"/>
    <w:rsid w:val="006D0675"/>
    <w:rsid w:val="006D113C"/>
    <w:rsid w:val="006D1258"/>
    <w:rsid w:val="006D1350"/>
    <w:rsid w:val="006D1795"/>
    <w:rsid w:val="006D1CA0"/>
    <w:rsid w:val="006D2639"/>
    <w:rsid w:val="006D2C14"/>
    <w:rsid w:val="006D3B6E"/>
    <w:rsid w:val="006D3B98"/>
    <w:rsid w:val="006D4C53"/>
    <w:rsid w:val="006D4D23"/>
    <w:rsid w:val="006D53BA"/>
    <w:rsid w:val="006D5433"/>
    <w:rsid w:val="006D56A8"/>
    <w:rsid w:val="006D56E3"/>
    <w:rsid w:val="006D598F"/>
    <w:rsid w:val="006D5D24"/>
    <w:rsid w:val="006D5DB6"/>
    <w:rsid w:val="006D5DF4"/>
    <w:rsid w:val="006D657C"/>
    <w:rsid w:val="006D65D0"/>
    <w:rsid w:val="006D6B21"/>
    <w:rsid w:val="006D6B9F"/>
    <w:rsid w:val="006D6E0C"/>
    <w:rsid w:val="006D6F72"/>
    <w:rsid w:val="006D6FD7"/>
    <w:rsid w:val="006D75D3"/>
    <w:rsid w:val="006D7768"/>
    <w:rsid w:val="006E0024"/>
    <w:rsid w:val="006E0106"/>
    <w:rsid w:val="006E030F"/>
    <w:rsid w:val="006E04C7"/>
    <w:rsid w:val="006E0907"/>
    <w:rsid w:val="006E14B1"/>
    <w:rsid w:val="006E172B"/>
    <w:rsid w:val="006E1B4E"/>
    <w:rsid w:val="006E1E2B"/>
    <w:rsid w:val="006E2D0A"/>
    <w:rsid w:val="006E2DD6"/>
    <w:rsid w:val="006E3243"/>
    <w:rsid w:val="006E3442"/>
    <w:rsid w:val="006E36A6"/>
    <w:rsid w:val="006E39F4"/>
    <w:rsid w:val="006E4771"/>
    <w:rsid w:val="006E624A"/>
    <w:rsid w:val="006E6A53"/>
    <w:rsid w:val="006E7270"/>
    <w:rsid w:val="006F0822"/>
    <w:rsid w:val="006F09EC"/>
    <w:rsid w:val="006F1199"/>
    <w:rsid w:val="006F1292"/>
    <w:rsid w:val="006F1398"/>
    <w:rsid w:val="006F1D78"/>
    <w:rsid w:val="006F1E47"/>
    <w:rsid w:val="006F1E7B"/>
    <w:rsid w:val="006F2039"/>
    <w:rsid w:val="006F2141"/>
    <w:rsid w:val="006F242D"/>
    <w:rsid w:val="006F414D"/>
    <w:rsid w:val="006F46D7"/>
    <w:rsid w:val="006F4B42"/>
    <w:rsid w:val="006F58AB"/>
    <w:rsid w:val="006F6447"/>
    <w:rsid w:val="006F6B51"/>
    <w:rsid w:val="006F6C4B"/>
    <w:rsid w:val="006F71FF"/>
    <w:rsid w:val="007000B7"/>
    <w:rsid w:val="007002B9"/>
    <w:rsid w:val="00700472"/>
    <w:rsid w:val="007010DA"/>
    <w:rsid w:val="00701E15"/>
    <w:rsid w:val="007022FF"/>
    <w:rsid w:val="00702321"/>
    <w:rsid w:val="0070278E"/>
    <w:rsid w:val="00702A44"/>
    <w:rsid w:val="00702EEA"/>
    <w:rsid w:val="00703894"/>
    <w:rsid w:val="00703D88"/>
    <w:rsid w:val="0070438F"/>
    <w:rsid w:val="00704C60"/>
    <w:rsid w:val="0070517D"/>
    <w:rsid w:val="00705CDF"/>
    <w:rsid w:val="00705EEA"/>
    <w:rsid w:val="00705FB3"/>
    <w:rsid w:val="00705FC9"/>
    <w:rsid w:val="0070610A"/>
    <w:rsid w:val="0070645F"/>
    <w:rsid w:val="00706962"/>
    <w:rsid w:val="00706EFA"/>
    <w:rsid w:val="00707160"/>
    <w:rsid w:val="00707A87"/>
    <w:rsid w:val="00707E94"/>
    <w:rsid w:val="00707E9C"/>
    <w:rsid w:val="00707EAD"/>
    <w:rsid w:val="00710214"/>
    <w:rsid w:val="00711067"/>
    <w:rsid w:val="00711589"/>
    <w:rsid w:val="00712949"/>
    <w:rsid w:val="00712AFD"/>
    <w:rsid w:val="00712F1E"/>
    <w:rsid w:val="00712F43"/>
    <w:rsid w:val="0071338A"/>
    <w:rsid w:val="007134E4"/>
    <w:rsid w:val="00713890"/>
    <w:rsid w:val="00713A93"/>
    <w:rsid w:val="0071412A"/>
    <w:rsid w:val="00714F68"/>
    <w:rsid w:val="007150D7"/>
    <w:rsid w:val="007158AC"/>
    <w:rsid w:val="00715A07"/>
    <w:rsid w:val="00715AA0"/>
    <w:rsid w:val="00715B35"/>
    <w:rsid w:val="00715C1C"/>
    <w:rsid w:val="00716950"/>
    <w:rsid w:val="00717770"/>
    <w:rsid w:val="00717E83"/>
    <w:rsid w:val="00720409"/>
    <w:rsid w:val="00720A68"/>
    <w:rsid w:val="00720DAF"/>
    <w:rsid w:val="0072118E"/>
    <w:rsid w:val="00721797"/>
    <w:rsid w:val="00721BF8"/>
    <w:rsid w:val="00722137"/>
    <w:rsid w:val="00722769"/>
    <w:rsid w:val="00723D16"/>
    <w:rsid w:val="0072464F"/>
    <w:rsid w:val="0072488F"/>
    <w:rsid w:val="007248FB"/>
    <w:rsid w:val="00725062"/>
    <w:rsid w:val="0072572C"/>
    <w:rsid w:val="00726ADE"/>
    <w:rsid w:val="00727327"/>
    <w:rsid w:val="00727809"/>
    <w:rsid w:val="00727BFA"/>
    <w:rsid w:val="0073067E"/>
    <w:rsid w:val="00730C53"/>
    <w:rsid w:val="00731892"/>
    <w:rsid w:val="007325A9"/>
    <w:rsid w:val="00732B76"/>
    <w:rsid w:val="00732C21"/>
    <w:rsid w:val="007339E0"/>
    <w:rsid w:val="00733AA9"/>
    <w:rsid w:val="00733BD3"/>
    <w:rsid w:val="007341CF"/>
    <w:rsid w:val="00734A91"/>
    <w:rsid w:val="00735077"/>
    <w:rsid w:val="00735502"/>
    <w:rsid w:val="007359FB"/>
    <w:rsid w:val="00735BE8"/>
    <w:rsid w:val="0073622C"/>
    <w:rsid w:val="007367BF"/>
    <w:rsid w:val="00736B26"/>
    <w:rsid w:val="00736B7F"/>
    <w:rsid w:val="00737172"/>
    <w:rsid w:val="00737413"/>
    <w:rsid w:val="00737A1D"/>
    <w:rsid w:val="007400E2"/>
    <w:rsid w:val="00740700"/>
    <w:rsid w:val="0074090C"/>
    <w:rsid w:val="00740B7C"/>
    <w:rsid w:val="00740BB4"/>
    <w:rsid w:val="00741A45"/>
    <w:rsid w:val="00741DEC"/>
    <w:rsid w:val="0074211B"/>
    <w:rsid w:val="0074218A"/>
    <w:rsid w:val="00742337"/>
    <w:rsid w:val="007425DC"/>
    <w:rsid w:val="00742928"/>
    <w:rsid w:val="00743CE2"/>
    <w:rsid w:val="00743DDB"/>
    <w:rsid w:val="00744054"/>
    <w:rsid w:val="007441B3"/>
    <w:rsid w:val="007449B5"/>
    <w:rsid w:val="00744A0E"/>
    <w:rsid w:val="00745342"/>
    <w:rsid w:val="00745880"/>
    <w:rsid w:val="00745897"/>
    <w:rsid w:val="00746C1B"/>
    <w:rsid w:val="00746D85"/>
    <w:rsid w:val="007473B0"/>
    <w:rsid w:val="007507B7"/>
    <w:rsid w:val="0075097A"/>
    <w:rsid w:val="00750B24"/>
    <w:rsid w:val="00750B7C"/>
    <w:rsid w:val="00750ED3"/>
    <w:rsid w:val="007513B3"/>
    <w:rsid w:val="00751B90"/>
    <w:rsid w:val="00751E48"/>
    <w:rsid w:val="00752197"/>
    <w:rsid w:val="00752237"/>
    <w:rsid w:val="00752A10"/>
    <w:rsid w:val="00752AC6"/>
    <w:rsid w:val="00752B9F"/>
    <w:rsid w:val="00752E6E"/>
    <w:rsid w:val="00752F9F"/>
    <w:rsid w:val="007537BE"/>
    <w:rsid w:val="0075392D"/>
    <w:rsid w:val="00753F1B"/>
    <w:rsid w:val="0075415C"/>
    <w:rsid w:val="007551F5"/>
    <w:rsid w:val="00756377"/>
    <w:rsid w:val="00756431"/>
    <w:rsid w:val="007564DF"/>
    <w:rsid w:val="00756911"/>
    <w:rsid w:val="00757CB0"/>
    <w:rsid w:val="00757CEC"/>
    <w:rsid w:val="00760115"/>
    <w:rsid w:val="00760233"/>
    <w:rsid w:val="00760776"/>
    <w:rsid w:val="00761343"/>
    <w:rsid w:val="0076264E"/>
    <w:rsid w:val="007627F6"/>
    <w:rsid w:val="007629D6"/>
    <w:rsid w:val="00762EEC"/>
    <w:rsid w:val="00763087"/>
    <w:rsid w:val="00763463"/>
    <w:rsid w:val="007635C7"/>
    <w:rsid w:val="00763BEC"/>
    <w:rsid w:val="0076470B"/>
    <w:rsid w:val="00764CEC"/>
    <w:rsid w:val="00766456"/>
    <w:rsid w:val="0076654F"/>
    <w:rsid w:val="0076659E"/>
    <w:rsid w:val="00766746"/>
    <w:rsid w:val="00766A5E"/>
    <w:rsid w:val="00766E40"/>
    <w:rsid w:val="00767B53"/>
    <w:rsid w:val="0077010D"/>
    <w:rsid w:val="00770373"/>
    <w:rsid w:val="007706BC"/>
    <w:rsid w:val="00770DF4"/>
    <w:rsid w:val="00770F28"/>
    <w:rsid w:val="00771469"/>
    <w:rsid w:val="00771B99"/>
    <w:rsid w:val="00771C62"/>
    <w:rsid w:val="0077216B"/>
    <w:rsid w:val="007721C6"/>
    <w:rsid w:val="00772D93"/>
    <w:rsid w:val="0077302C"/>
    <w:rsid w:val="007730DC"/>
    <w:rsid w:val="0077312C"/>
    <w:rsid w:val="00773238"/>
    <w:rsid w:val="007740C0"/>
    <w:rsid w:val="0077440C"/>
    <w:rsid w:val="00774476"/>
    <w:rsid w:val="0077513F"/>
    <w:rsid w:val="00775435"/>
    <w:rsid w:val="00775440"/>
    <w:rsid w:val="00775697"/>
    <w:rsid w:val="00775C40"/>
    <w:rsid w:val="00776591"/>
    <w:rsid w:val="00776A64"/>
    <w:rsid w:val="00777B8E"/>
    <w:rsid w:val="0078060C"/>
    <w:rsid w:val="00780821"/>
    <w:rsid w:val="00780CAE"/>
    <w:rsid w:val="007822B0"/>
    <w:rsid w:val="007825F8"/>
    <w:rsid w:val="0078261E"/>
    <w:rsid w:val="0078270C"/>
    <w:rsid w:val="00782B57"/>
    <w:rsid w:val="00783BCA"/>
    <w:rsid w:val="0078424A"/>
    <w:rsid w:val="00784253"/>
    <w:rsid w:val="00784703"/>
    <w:rsid w:val="00785C18"/>
    <w:rsid w:val="00785E11"/>
    <w:rsid w:val="007860F6"/>
    <w:rsid w:val="00786CA6"/>
    <w:rsid w:val="00787027"/>
    <w:rsid w:val="007873BC"/>
    <w:rsid w:val="00787464"/>
    <w:rsid w:val="00787EF6"/>
    <w:rsid w:val="00790C4D"/>
    <w:rsid w:val="00791586"/>
    <w:rsid w:val="00791823"/>
    <w:rsid w:val="00791F11"/>
    <w:rsid w:val="00792171"/>
    <w:rsid w:val="00792215"/>
    <w:rsid w:val="0079245B"/>
    <w:rsid w:val="007928DA"/>
    <w:rsid w:val="00792E8B"/>
    <w:rsid w:val="00793092"/>
    <w:rsid w:val="00793522"/>
    <w:rsid w:val="007938B7"/>
    <w:rsid w:val="00793C73"/>
    <w:rsid w:val="00793DE7"/>
    <w:rsid w:val="007945DF"/>
    <w:rsid w:val="00795611"/>
    <w:rsid w:val="00795B93"/>
    <w:rsid w:val="007968B8"/>
    <w:rsid w:val="00796BCA"/>
    <w:rsid w:val="0079715E"/>
    <w:rsid w:val="007973CD"/>
    <w:rsid w:val="00797A76"/>
    <w:rsid w:val="00797EF2"/>
    <w:rsid w:val="007A0050"/>
    <w:rsid w:val="007A018A"/>
    <w:rsid w:val="007A0645"/>
    <w:rsid w:val="007A066F"/>
    <w:rsid w:val="007A0F31"/>
    <w:rsid w:val="007A15FC"/>
    <w:rsid w:val="007A1A26"/>
    <w:rsid w:val="007A20D8"/>
    <w:rsid w:val="007A23C3"/>
    <w:rsid w:val="007A2424"/>
    <w:rsid w:val="007A258F"/>
    <w:rsid w:val="007A3659"/>
    <w:rsid w:val="007A4A7A"/>
    <w:rsid w:val="007A4ED2"/>
    <w:rsid w:val="007A529A"/>
    <w:rsid w:val="007A5984"/>
    <w:rsid w:val="007A5C6F"/>
    <w:rsid w:val="007A60FF"/>
    <w:rsid w:val="007A6253"/>
    <w:rsid w:val="007A6C79"/>
    <w:rsid w:val="007A6DBC"/>
    <w:rsid w:val="007A76F4"/>
    <w:rsid w:val="007B057F"/>
    <w:rsid w:val="007B0733"/>
    <w:rsid w:val="007B0A16"/>
    <w:rsid w:val="007B0D33"/>
    <w:rsid w:val="007B1076"/>
    <w:rsid w:val="007B1B29"/>
    <w:rsid w:val="007B1B3E"/>
    <w:rsid w:val="007B1F3C"/>
    <w:rsid w:val="007B2364"/>
    <w:rsid w:val="007B3191"/>
    <w:rsid w:val="007B31CB"/>
    <w:rsid w:val="007B3E31"/>
    <w:rsid w:val="007B4217"/>
    <w:rsid w:val="007B4225"/>
    <w:rsid w:val="007B4AE4"/>
    <w:rsid w:val="007B4B19"/>
    <w:rsid w:val="007B4EEF"/>
    <w:rsid w:val="007B4F58"/>
    <w:rsid w:val="007B5756"/>
    <w:rsid w:val="007B5E07"/>
    <w:rsid w:val="007B7CAA"/>
    <w:rsid w:val="007C01C6"/>
    <w:rsid w:val="007C024E"/>
    <w:rsid w:val="007C036B"/>
    <w:rsid w:val="007C04D8"/>
    <w:rsid w:val="007C07C0"/>
    <w:rsid w:val="007C1505"/>
    <w:rsid w:val="007C1BFA"/>
    <w:rsid w:val="007C27A2"/>
    <w:rsid w:val="007C28C8"/>
    <w:rsid w:val="007C2D02"/>
    <w:rsid w:val="007C3233"/>
    <w:rsid w:val="007C395B"/>
    <w:rsid w:val="007C40C1"/>
    <w:rsid w:val="007C485A"/>
    <w:rsid w:val="007C4E25"/>
    <w:rsid w:val="007C5133"/>
    <w:rsid w:val="007C5698"/>
    <w:rsid w:val="007C5892"/>
    <w:rsid w:val="007C666B"/>
    <w:rsid w:val="007C674A"/>
    <w:rsid w:val="007C6F41"/>
    <w:rsid w:val="007C7088"/>
    <w:rsid w:val="007C7B28"/>
    <w:rsid w:val="007C7E7C"/>
    <w:rsid w:val="007D0273"/>
    <w:rsid w:val="007D0285"/>
    <w:rsid w:val="007D0AEC"/>
    <w:rsid w:val="007D1B67"/>
    <w:rsid w:val="007D2884"/>
    <w:rsid w:val="007D2938"/>
    <w:rsid w:val="007D2E67"/>
    <w:rsid w:val="007D33D6"/>
    <w:rsid w:val="007D348E"/>
    <w:rsid w:val="007D4096"/>
    <w:rsid w:val="007D43B0"/>
    <w:rsid w:val="007D4FB0"/>
    <w:rsid w:val="007D50E3"/>
    <w:rsid w:val="007D5350"/>
    <w:rsid w:val="007D5708"/>
    <w:rsid w:val="007D60AD"/>
    <w:rsid w:val="007D6571"/>
    <w:rsid w:val="007D6D3F"/>
    <w:rsid w:val="007D70F3"/>
    <w:rsid w:val="007D72A8"/>
    <w:rsid w:val="007E0F58"/>
    <w:rsid w:val="007E1325"/>
    <w:rsid w:val="007E17F8"/>
    <w:rsid w:val="007E216A"/>
    <w:rsid w:val="007E221C"/>
    <w:rsid w:val="007E2402"/>
    <w:rsid w:val="007E2F61"/>
    <w:rsid w:val="007E38A6"/>
    <w:rsid w:val="007E3C8F"/>
    <w:rsid w:val="007E41B9"/>
    <w:rsid w:val="007E4982"/>
    <w:rsid w:val="007E4B80"/>
    <w:rsid w:val="007E56D7"/>
    <w:rsid w:val="007E57BA"/>
    <w:rsid w:val="007E5AF0"/>
    <w:rsid w:val="007E6110"/>
    <w:rsid w:val="007E6F0C"/>
    <w:rsid w:val="007E767C"/>
    <w:rsid w:val="007E7CB4"/>
    <w:rsid w:val="007F0441"/>
    <w:rsid w:val="007F0549"/>
    <w:rsid w:val="007F0CDB"/>
    <w:rsid w:val="007F213A"/>
    <w:rsid w:val="007F2F0F"/>
    <w:rsid w:val="007F3223"/>
    <w:rsid w:val="007F3D4A"/>
    <w:rsid w:val="007F3D7D"/>
    <w:rsid w:val="007F3FDF"/>
    <w:rsid w:val="007F49FB"/>
    <w:rsid w:val="007F5238"/>
    <w:rsid w:val="007F568F"/>
    <w:rsid w:val="007F5A78"/>
    <w:rsid w:val="007F634F"/>
    <w:rsid w:val="007F6B01"/>
    <w:rsid w:val="007F6F9B"/>
    <w:rsid w:val="007F75AB"/>
    <w:rsid w:val="007F75AF"/>
    <w:rsid w:val="007F7E01"/>
    <w:rsid w:val="0080074C"/>
    <w:rsid w:val="0080079B"/>
    <w:rsid w:val="00800D83"/>
    <w:rsid w:val="008011F8"/>
    <w:rsid w:val="008011F9"/>
    <w:rsid w:val="00801264"/>
    <w:rsid w:val="008013F4"/>
    <w:rsid w:val="00801418"/>
    <w:rsid w:val="008016F5"/>
    <w:rsid w:val="00801BBE"/>
    <w:rsid w:val="00801D10"/>
    <w:rsid w:val="0080236A"/>
    <w:rsid w:val="00803028"/>
    <w:rsid w:val="0080305E"/>
    <w:rsid w:val="00803411"/>
    <w:rsid w:val="00803695"/>
    <w:rsid w:val="00803779"/>
    <w:rsid w:val="00804202"/>
    <w:rsid w:val="008043D3"/>
    <w:rsid w:val="0080493A"/>
    <w:rsid w:val="00804C19"/>
    <w:rsid w:val="00804FAC"/>
    <w:rsid w:val="008053E1"/>
    <w:rsid w:val="0080631D"/>
    <w:rsid w:val="008068E5"/>
    <w:rsid w:val="008073E4"/>
    <w:rsid w:val="008074DE"/>
    <w:rsid w:val="00810036"/>
    <w:rsid w:val="00810DDF"/>
    <w:rsid w:val="00810FB0"/>
    <w:rsid w:val="00811286"/>
    <w:rsid w:val="0081129E"/>
    <w:rsid w:val="0081141A"/>
    <w:rsid w:val="00811AC5"/>
    <w:rsid w:val="00812486"/>
    <w:rsid w:val="00812B34"/>
    <w:rsid w:val="00813A7C"/>
    <w:rsid w:val="00813D11"/>
    <w:rsid w:val="00813DAA"/>
    <w:rsid w:val="008143AD"/>
    <w:rsid w:val="00814452"/>
    <w:rsid w:val="008144F7"/>
    <w:rsid w:val="008145E6"/>
    <w:rsid w:val="0081478F"/>
    <w:rsid w:val="0081542D"/>
    <w:rsid w:val="008154A8"/>
    <w:rsid w:val="008166AB"/>
    <w:rsid w:val="00817473"/>
    <w:rsid w:val="00817548"/>
    <w:rsid w:val="008201C9"/>
    <w:rsid w:val="008204B7"/>
    <w:rsid w:val="00820CE5"/>
    <w:rsid w:val="00820F66"/>
    <w:rsid w:val="00821D72"/>
    <w:rsid w:val="008222CC"/>
    <w:rsid w:val="008225F0"/>
    <w:rsid w:val="00822B4B"/>
    <w:rsid w:val="00823125"/>
    <w:rsid w:val="0082320C"/>
    <w:rsid w:val="00823CD2"/>
    <w:rsid w:val="00823E5B"/>
    <w:rsid w:val="008256BC"/>
    <w:rsid w:val="00825B0A"/>
    <w:rsid w:val="00826B60"/>
    <w:rsid w:val="008271E3"/>
    <w:rsid w:val="0082723E"/>
    <w:rsid w:val="00827A2B"/>
    <w:rsid w:val="008301D8"/>
    <w:rsid w:val="00830622"/>
    <w:rsid w:val="00830DFF"/>
    <w:rsid w:val="0083134A"/>
    <w:rsid w:val="008318F4"/>
    <w:rsid w:val="00831925"/>
    <w:rsid w:val="00831964"/>
    <w:rsid w:val="00832E49"/>
    <w:rsid w:val="00832F39"/>
    <w:rsid w:val="00833599"/>
    <w:rsid w:val="008338E6"/>
    <w:rsid w:val="00833ADF"/>
    <w:rsid w:val="008342E1"/>
    <w:rsid w:val="00834FF9"/>
    <w:rsid w:val="008351D0"/>
    <w:rsid w:val="00835C6E"/>
    <w:rsid w:val="00836556"/>
    <w:rsid w:val="00836CE1"/>
    <w:rsid w:val="0083733E"/>
    <w:rsid w:val="00837517"/>
    <w:rsid w:val="00837F74"/>
    <w:rsid w:val="008403C1"/>
    <w:rsid w:val="008408CE"/>
    <w:rsid w:val="008409D4"/>
    <w:rsid w:val="00840D5E"/>
    <w:rsid w:val="008411AC"/>
    <w:rsid w:val="00841331"/>
    <w:rsid w:val="00842029"/>
    <w:rsid w:val="008423E7"/>
    <w:rsid w:val="008425C4"/>
    <w:rsid w:val="00843233"/>
    <w:rsid w:val="00843627"/>
    <w:rsid w:val="008438BC"/>
    <w:rsid w:val="00843C30"/>
    <w:rsid w:val="00843D24"/>
    <w:rsid w:val="00843E95"/>
    <w:rsid w:val="0084436C"/>
    <w:rsid w:val="008443FF"/>
    <w:rsid w:val="0084453C"/>
    <w:rsid w:val="00844A1C"/>
    <w:rsid w:val="00844BC0"/>
    <w:rsid w:val="00844EFF"/>
    <w:rsid w:val="0084587E"/>
    <w:rsid w:val="00845BF2"/>
    <w:rsid w:val="00846397"/>
    <w:rsid w:val="008469F8"/>
    <w:rsid w:val="00846B3C"/>
    <w:rsid w:val="00846EEE"/>
    <w:rsid w:val="008471FD"/>
    <w:rsid w:val="00847495"/>
    <w:rsid w:val="00847F03"/>
    <w:rsid w:val="00847FD7"/>
    <w:rsid w:val="0085076F"/>
    <w:rsid w:val="00851BD2"/>
    <w:rsid w:val="0085252C"/>
    <w:rsid w:val="0085259C"/>
    <w:rsid w:val="00852EEA"/>
    <w:rsid w:val="00853356"/>
    <w:rsid w:val="008533C8"/>
    <w:rsid w:val="00853DC0"/>
    <w:rsid w:val="00853FC8"/>
    <w:rsid w:val="00854185"/>
    <w:rsid w:val="008542A6"/>
    <w:rsid w:val="0085438B"/>
    <w:rsid w:val="0085472C"/>
    <w:rsid w:val="00854B0A"/>
    <w:rsid w:val="008550A5"/>
    <w:rsid w:val="008550CA"/>
    <w:rsid w:val="008555E6"/>
    <w:rsid w:val="008556EA"/>
    <w:rsid w:val="00855FD3"/>
    <w:rsid w:val="00856002"/>
    <w:rsid w:val="0085782E"/>
    <w:rsid w:val="0085794D"/>
    <w:rsid w:val="0086000F"/>
    <w:rsid w:val="008600FE"/>
    <w:rsid w:val="0086013D"/>
    <w:rsid w:val="008601E9"/>
    <w:rsid w:val="008603AB"/>
    <w:rsid w:val="00860503"/>
    <w:rsid w:val="0086197E"/>
    <w:rsid w:val="00861FE2"/>
    <w:rsid w:val="0086207F"/>
    <w:rsid w:val="00862F7A"/>
    <w:rsid w:val="008634F4"/>
    <w:rsid w:val="00863616"/>
    <w:rsid w:val="00864873"/>
    <w:rsid w:val="00864932"/>
    <w:rsid w:val="00864992"/>
    <w:rsid w:val="00865C1F"/>
    <w:rsid w:val="00866071"/>
    <w:rsid w:val="00866281"/>
    <w:rsid w:val="00866771"/>
    <w:rsid w:val="008668F7"/>
    <w:rsid w:val="00866A7F"/>
    <w:rsid w:val="0086702D"/>
    <w:rsid w:val="008670F3"/>
    <w:rsid w:val="0086719B"/>
    <w:rsid w:val="008676E3"/>
    <w:rsid w:val="008708D8"/>
    <w:rsid w:val="00870B09"/>
    <w:rsid w:val="00871031"/>
    <w:rsid w:val="008714A1"/>
    <w:rsid w:val="00871598"/>
    <w:rsid w:val="0087169A"/>
    <w:rsid w:val="008719E1"/>
    <w:rsid w:val="00871CB6"/>
    <w:rsid w:val="00871D58"/>
    <w:rsid w:val="008724A0"/>
    <w:rsid w:val="00872E03"/>
    <w:rsid w:val="008738B1"/>
    <w:rsid w:val="00873A6B"/>
    <w:rsid w:val="00874557"/>
    <w:rsid w:val="008751B3"/>
    <w:rsid w:val="00875211"/>
    <w:rsid w:val="008760E7"/>
    <w:rsid w:val="0087678C"/>
    <w:rsid w:val="00876AA8"/>
    <w:rsid w:val="00876AB1"/>
    <w:rsid w:val="00877AE0"/>
    <w:rsid w:val="00877C88"/>
    <w:rsid w:val="008800C1"/>
    <w:rsid w:val="00880360"/>
    <w:rsid w:val="008804A3"/>
    <w:rsid w:val="00880ABB"/>
    <w:rsid w:val="00880AF4"/>
    <w:rsid w:val="00881B7E"/>
    <w:rsid w:val="00881DD8"/>
    <w:rsid w:val="00882703"/>
    <w:rsid w:val="008827F0"/>
    <w:rsid w:val="00882AAE"/>
    <w:rsid w:val="0088342C"/>
    <w:rsid w:val="00883621"/>
    <w:rsid w:val="008859C4"/>
    <w:rsid w:val="00885A7C"/>
    <w:rsid w:val="00885B2A"/>
    <w:rsid w:val="00885D17"/>
    <w:rsid w:val="00885D3A"/>
    <w:rsid w:val="008865ED"/>
    <w:rsid w:val="008867C6"/>
    <w:rsid w:val="00886ADC"/>
    <w:rsid w:val="00886B16"/>
    <w:rsid w:val="00886D4A"/>
    <w:rsid w:val="00886EBA"/>
    <w:rsid w:val="00886FD9"/>
    <w:rsid w:val="00887657"/>
    <w:rsid w:val="0089002D"/>
    <w:rsid w:val="0089007E"/>
    <w:rsid w:val="0089078A"/>
    <w:rsid w:val="0089104E"/>
    <w:rsid w:val="00891074"/>
    <w:rsid w:val="00891438"/>
    <w:rsid w:val="00891F62"/>
    <w:rsid w:val="00892065"/>
    <w:rsid w:val="00892ACE"/>
    <w:rsid w:val="00892CE4"/>
    <w:rsid w:val="00892F9F"/>
    <w:rsid w:val="008931DC"/>
    <w:rsid w:val="008940FC"/>
    <w:rsid w:val="0089440C"/>
    <w:rsid w:val="008946D6"/>
    <w:rsid w:val="0089493F"/>
    <w:rsid w:val="00894B25"/>
    <w:rsid w:val="00894D55"/>
    <w:rsid w:val="0089577F"/>
    <w:rsid w:val="00895AFC"/>
    <w:rsid w:val="00895FCB"/>
    <w:rsid w:val="00896EFA"/>
    <w:rsid w:val="008978A6"/>
    <w:rsid w:val="008A0042"/>
    <w:rsid w:val="008A02C4"/>
    <w:rsid w:val="008A03C5"/>
    <w:rsid w:val="008A03E6"/>
    <w:rsid w:val="008A042F"/>
    <w:rsid w:val="008A0742"/>
    <w:rsid w:val="008A132A"/>
    <w:rsid w:val="008A180D"/>
    <w:rsid w:val="008A19AE"/>
    <w:rsid w:val="008A1B95"/>
    <w:rsid w:val="008A1FE9"/>
    <w:rsid w:val="008A218F"/>
    <w:rsid w:val="008A26CA"/>
    <w:rsid w:val="008A26DC"/>
    <w:rsid w:val="008A27B0"/>
    <w:rsid w:val="008A27F2"/>
    <w:rsid w:val="008A358E"/>
    <w:rsid w:val="008A395F"/>
    <w:rsid w:val="008A3AC6"/>
    <w:rsid w:val="008A4233"/>
    <w:rsid w:val="008A457A"/>
    <w:rsid w:val="008A4698"/>
    <w:rsid w:val="008A4AEA"/>
    <w:rsid w:val="008A516E"/>
    <w:rsid w:val="008A67E6"/>
    <w:rsid w:val="008A68AF"/>
    <w:rsid w:val="008A781E"/>
    <w:rsid w:val="008A7FC0"/>
    <w:rsid w:val="008B01B9"/>
    <w:rsid w:val="008B042F"/>
    <w:rsid w:val="008B0827"/>
    <w:rsid w:val="008B0AA0"/>
    <w:rsid w:val="008B0D21"/>
    <w:rsid w:val="008B0FA1"/>
    <w:rsid w:val="008B1163"/>
    <w:rsid w:val="008B1760"/>
    <w:rsid w:val="008B1914"/>
    <w:rsid w:val="008B1BDA"/>
    <w:rsid w:val="008B3001"/>
    <w:rsid w:val="008B334C"/>
    <w:rsid w:val="008B3E42"/>
    <w:rsid w:val="008B3F6F"/>
    <w:rsid w:val="008B4517"/>
    <w:rsid w:val="008B50C4"/>
    <w:rsid w:val="008B5196"/>
    <w:rsid w:val="008B538C"/>
    <w:rsid w:val="008B5D8E"/>
    <w:rsid w:val="008B652A"/>
    <w:rsid w:val="008B6561"/>
    <w:rsid w:val="008B67A0"/>
    <w:rsid w:val="008B696D"/>
    <w:rsid w:val="008B6C10"/>
    <w:rsid w:val="008B6E61"/>
    <w:rsid w:val="008B6F8F"/>
    <w:rsid w:val="008B745A"/>
    <w:rsid w:val="008B76C8"/>
    <w:rsid w:val="008B7FA5"/>
    <w:rsid w:val="008C03C5"/>
    <w:rsid w:val="008C05C7"/>
    <w:rsid w:val="008C13E0"/>
    <w:rsid w:val="008C145E"/>
    <w:rsid w:val="008C17D6"/>
    <w:rsid w:val="008C1F78"/>
    <w:rsid w:val="008C2083"/>
    <w:rsid w:val="008C2124"/>
    <w:rsid w:val="008C233A"/>
    <w:rsid w:val="008C2553"/>
    <w:rsid w:val="008C2957"/>
    <w:rsid w:val="008C2AEA"/>
    <w:rsid w:val="008C2EAA"/>
    <w:rsid w:val="008C300D"/>
    <w:rsid w:val="008C3BEA"/>
    <w:rsid w:val="008C3E07"/>
    <w:rsid w:val="008C426B"/>
    <w:rsid w:val="008C4804"/>
    <w:rsid w:val="008C4A80"/>
    <w:rsid w:val="008C4BA7"/>
    <w:rsid w:val="008C54CF"/>
    <w:rsid w:val="008C5783"/>
    <w:rsid w:val="008C5786"/>
    <w:rsid w:val="008C5FD7"/>
    <w:rsid w:val="008C607D"/>
    <w:rsid w:val="008C66A3"/>
    <w:rsid w:val="008C66F9"/>
    <w:rsid w:val="008C6C05"/>
    <w:rsid w:val="008C6FCB"/>
    <w:rsid w:val="008C7118"/>
    <w:rsid w:val="008C7509"/>
    <w:rsid w:val="008C7B22"/>
    <w:rsid w:val="008D095F"/>
    <w:rsid w:val="008D0F66"/>
    <w:rsid w:val="008D1A4E"/>
    <w:rsid w:val="008D1B50"/>
    <w:rsid w:val="008D1B75"/>
    <w:rsid w:val="008D2238"/>
    <w:rsid w:val="008D2B65"/>
    <w:rsid w:val="008D310E"/>
    <w:rsid w:val="008D4406"/>
    <w:rsid w:val="008D4C19"/>
    <w:rsid w:val="008D5146"/>
    <w:rsid w:val="008D5A1A"/>
    <w:rsid w:val="008D5D37"/>
    <w:rsid w:val="008D601F"/>
    <w:rsid w:val="008D62B1"/>
    <w:rsid w:val="008D63CD"/>
    <w:rsid w:val="008D6A07"/>
    <w:rsid w:val="008D75AD"/>
    <w:rsid w:val="008D764C"/>
    <w:rsid w:val="008D7983"/>
    <w:rsid w:val="008D7A17"/>
    <w:rsid w:val="008D7BE8"/>
    <w:rsid w:val="008E07AE"/>
    <w:rsid w:val="008E1054"/>
    <w:rsid w:val="008E117D"/>
    <w:rsid w:val="008E2502"/>
    <w:rsid w:val="008E2995"/>
    <w:rsid w:val="008E31C7"/>
    <w:rsid w:val="008E378F"/>
    <w:rsid w:val="008E3B5E"/>
    <w:rsid w:val="008E4870"/>
    <w:rsid w:val="008E5057"/>
    <w:rsid w:val="008E518D"/>
    <w:rsid w:val="008E52DC"/>
    <w:rsid w:val="008E5D42"/>
    <w:rsid w:val="008E6102"/>
    <w:rsid w:val="008E65D7"/>
    <w:rsid w:val="008E6ACC"/>
    <w:rsid w:val="008E6C72"/>
    <w:rsid w:val="008E737D"/>
    <w:rsid w:val="008E74EB"/>
    <w:rsid w:val="008E765E"/>
    <w:rsid w:val="008E783F"/>
    <w:rsid w:val="008E7C5C"/>
    <w:rsid w:val="008E7ECF"/>
    <w:rsid w:val="008F02AD"/>
    <w:rsid w:val="008F0309"/>
    <w:rsid w:val="008F0628"/>
    <w:rsid w:val="008F08B6"/>
    <w:rsid w:val="008F0E71"/>
    <w:rsid w:val="008F0F95"/>
    <w:rsid w:val="008F156C"/>
    <w:rsid w:val="008F1E7F"/>
    <w:rsid w:val="008F2147"/>
    <w:rsid w:val="008F2A78"/>
    <w:rsid w:val="008F300D"/>
    <w:rsid w:val="008F397E"/>
    <w:rsid w:val="008F433D"/>
    <w:rsid w:val="008F440D"/>
    <w:rsid w:val="008F461B"/>
    <w:rsid w:val="008F46E2"/>
    <w:rsid w:val="008F51BC"/>
    <w:rsid w:val="008F5232"/>
    <w:rsid w:val="008F52CB"/>
    <w:rsid w:val="008F5424"/>
    <w:rsid w:val="008F56A6"/>
    <w:rsid w:val="008F5A77"/>
    <w:rsid w:val="008F5F10"/>
    <w:rsid w:val="008F6273"/>
    <w:rsid w:val="008F6503"/>
    <w:rsid w:val="008F65DA"/>
    <w:rsid w:val="008F68EB"/>
    <w:rsid w:val="008F75F0"/>
    <w:rsid w:val="008F76BE"/>
    <w:rsid w:val="008F7C2E"/>
    <w:rsid w:val="00900255"/>
    <w:rsid w:val="009003B9"/>
    <w:rsid w:val="00900635"/>
    <w:rsid w:val="00900A94"/>
    <w:rsid w:val="00901A30"/>
    <w:rsid w:val="00902D93"/>
    <w:rsid w:val="00903491"/>
    <w:rsid w:val="009035EC"/>
    <w:rsid w:val="00903A1B"/>
    <w:rsid w:val="00903A60"/>
    <w:rsid w:val="009045F6"/>
    <w:rsid w:val="0090527A"/>
    <w:rsid w:val="009058CF"/>
    <w:rsid w:val="00905B12"/>
    <w:rsid w:val="00905D96"/>
    <w:rsid w:val="00905EBF"/>
    <w:rsid w:val="009063DA"/>
    <w:rsid w:val="00906BAC"/>
    <w:rsid w:val="00906FB1"/>
    <w:rsid w:val="009073E4"/>
    <w:rsid w:val="00907FCC"/>
    <w:rsid w:val="009100EA"/>
    <w:rsid w:val="009102F0"/>
    <w:rsid w:val="0091076B"/>
    <w:rsid w:val="00910C1E"/>
    <w:rsid w:val="00910CC9"/>
    <w:rsid w:val="00910F7A"/>
    <w:rsid w:val="009123D8"/>
    <w:rsid w:val="009127F9"/>
    <w:rsid w:val="00912AEE"/>
    <w:rsid w:val="009131EC"/>
    <w:rsid w:val="0091369A"/>
    <w:rsid w:val="00913BDC"/>
    <w:rsid w:val="00913CBA"/>
    <w:rsid w:val="00914A4B"/>
    <w:rsid w:val="00915E67"/>
    <w:rsid w:val="009163DF"/>
    <w:rsid w:val="00916BC8"/>
    <w:rsid w:val="00916C06"/>
    <w:rsid w:val="00916D8D"/>
    <w:rsid w:val="00917183"/>
    <w:rsid w:val="009172E6"/>
    <w:rsid w:val="0091739A"/>
    <w:rsid w:val="009175F3"/>
    <w:rsid w:val="00917962"/>
    <w:rsid w:val="00917BF4"/>
    <w:rsid w:val="00920251"/>
    <w:rsid w:val="009207E4"/>
    <w:rsid w:val="00920CEF"/>
    <w:rsid w:val="009219DB"/>
    <w:rsid w:val="00921C4C"/>
    <w:rsid w:val="0092301A"/>
    <w:rsid w:val="009231F6"/>
    <w:rsid w:val="0092338C"/>
    <w:rsid w:val="00923E6B"/>
    <w:rsid w:val="00924A14"/>
    <w:rsid w:val="00924DF2"/>
    <w:rsid w:val="009250F3"/>
    <w:rsid w:val="00925636"/>
    <w:rsid w:val="00925776"/>
    <w:rsid w:val="00925FED"/>
    <w:rsid w:val="00925FFD"/>
    <w:rsid w:val="00926C46"/>
    <w:rsid w:val="009277B4"/>
    <w:rsid w:val="00927CBF"/>
    <w:rsid w:val="00927FEA"/>
    <w:rsid w:val="00930894"/>
    <w:rsid w:val="00930FC5"/>
    <w:rsid w:val="009311EF"/>
    <w:rsid w:val="00931327"/>
    <w:rsid w:val="0093136B"/>
    <w:rsid w:val="00931C5A"/>
    <w:rsid w:val="00931E9B"/>
    <w:rsid w:val="0093272C"/>
    <w:rsid w:val="00932F5E"/>
    <w:rsid w:val="0093363A"/>
    <w:rsid w:val="00933EC4"/>
    <w:rsid w:val="00934E28"/>
    <w:rsid w:val="009355B3"/>
    <w:rsid w:val="0093586E"/>
    <w:rsid w:val="00935A0F"/>
    <w:rsid w:val="00935EBB"/>
    <w:rsid w:val="00936161"/>
    <w:rsid w:val="00936258"/>
    <w:rsid w:val="00936ABF"/>
    <w:rsid w:val="00936E04"/>
    <w:rsid w:val="00936FDE"/>
    <w:rsid w:val="00937176"/>
    <w:rsid w:val="0093775F"/>
    <w:rsid w:val="00940344"/>
    <w:rsid w:val="009408DE"/>
    <w:rsid w:val="00940AF3"/>
    <w:rsid w:val="00940DCC"/>
    <w:rsid w:val="00941637"/>
    <w:rsid w:val="0094195D"/>
    <w:rsid w:val="0094254B"/>
    <w:rsid w:val="009434D4"/>
    <w:rsid w:val="00943EF9"/>
    <w:rsid w:val="009441AB"/>
    <w:rsid w:val="009441DC"/>
    <w:rsid w:val="00944DF4"/>
    <w:rsid w:val="0094525A"/>
    <w:rsid w:val="009459FC"/>
    <w:rsid w:val="00945D87"/>
    <w:rsid w:val="00946C63"/>
    <w:rsid w:val="00946D15"/>
    <w:rsid w:val="00947280"/>
    <w:rsid w:val="0094791C"/>
    <w:rsid w:val="00947ECF"/>
    <w:rsid w:val="00950379"/>
    <w:rsid w:val="0095046D"/>
    <w:rsid w:val="009504F3"/>
    <w:rsid w:val="00951126"/>
    <w:rsid w:val="009511F3"/>
    <w:rsid w:val="0095123E"/>
    <w:rsid w:val="00951729"/>
    <w:rsid w:val="00951E1E"/>
    <w:rsid w:val="0095292A"/>
    <w:rsid w:val="00952B22"/>
    <w:rsid w:val="00952BE0"/>
    <w:rsid w:val="00952C28"/>
    <w:rsid w:val="00952C93"/>
    <w:rsid w:val="00952D12"/>
    <w:rsid w:val="00952FBF"/>
    <w:rsid w:val="0095308D"/>
    <w:rsid w:val="0095349C"/>
    <w:rsid w:val="00953530"/>
    <w:rsid w:val="00953D07"/>
    <w:rsid w:val="00953F75"/>
    <w:rsid w:val="00954277"/>
    <w:rsid w:val="00954E1B"/>
    <w:rsid w:val="00954F37"/>
    <w:rsid w:val="00955207"/>
    <w:rsid w:val="00955263"/>
    <w:rsid w:val="0095599B"/>
    <w:rsid w:val="00955E85"/>
    <w:rsid w:val="0095683A"/>
    <w:rsid w:val="00956AA4"/>
    <w:rsid w:val="00957011"/>
    <w:rsid w:val="00957949"/>
    <w:rsid w:val="0096010F"/>
    <w:rsid w:val="009603FA"/>
    <w:rsid w:val="0096041D"/>
    <w:rsid w:val="0096077D"/>
    <w:rsid w:val="00960899"/>
    <w:rsid w:val="00960A15"/>
    <w:rsid w:val="00960B23"/>
    <w:rsid w:val="00961AD7"/>
    <w:rsid w:val="00963066"/>
    <w:rsid w:val="009630DE"/>
    <w:rsid w:val="009634FF"/>
    <w:rsid w:val="00963BD6"/>
    <w:rsid w:val="00963D4C"/>
    <w:rsid w:val="00963E8E"/>
    <w:rsid w:val="009640F1"/>
    <w:rsid w:val="009643E7"/>
    <w:rsid w:val="00964D0B"/>
    <w:rsid w:val="00964FB5"/>
    <w:rsid w:val="0096509F"/>
    <w:rsid w:val="0096531B"/>
    <w:rsid w:val="009660C0"/>
    <w:rsid w:val="0096620B"/>
    <w:rsid w:val="009666D1"/>
    <w:rsid w:val="009670BD"/>
    <w:rsid w:val="00967353"/>
    <w:rsid w:val="00967F74"/>
    <w:rsid w:val="0097007D"/>
    <w:rsid w:val="009713BC"/>
    <w:rsid w:val="00971A2C"/>
    <w:rsid w:val="00971D4F"/>
    <w:rsid w:val="00971F00"/>
    <w:rsid w:val="0097209C"/>
    <w:rsid w:val="00972C54"/>
    <w:rsid w:val="00972CE0"/>
    <w:rsid w:val="0097327D"/>
    <w:rsid w:val="009732E8"/>
    <w:rsid w:val="0097361F"/>
    <w:rsid w:val="00973708"/>
    <w:rsid w:val="00973E92"/>
    <w:rsid w:val="00974D91"/>
    <w:rsid w:val="00975391"/>
    <w:rsid w:val="00975B77"/>
    <w:rsid w:val="00975DC2"/>
    <w:rsid w:val="00975FBC"/>
    <w:rsid w:val="00976042"/>
    <w:rsid w:val="00976531"/>
    <w:rsid w:val="009768BF"/>
    <w:rsid w:val="00976A04"/>
    <w:rsid w:val="00976E97"/>
    <w:rsid w:val="00977116"/>
    <w:rsid w:val="00977436"/>
    <w:rsid w:val="00977D3F"/>
    <w:rsid w:val="00977D8A"/>
    <w:rsid w:val="009801EE"/>
    <w:rsid w:val="0098028E"/>
    <w:rsid w:val="0098060D"/>
    <w:rsid w:val="009808A2"/>
    <w:rsid w:val="00980B02"/>
    <w:rsid w:val="00981769"/>
    <w:rsid w:val="00981931"/>
    <w:rsid w:val="009819C0"/>
    <w:rsid w:val="00981EFE"/>
    <w:rsid w:val="0098278D"/>
    <w:rsid w:val="009828CC"/>
    <w:rsid w:val="00982B10"/>
    <w:rsid w:val="00982D58"/>
    <w:rsid w:val="00983080"/>
    <w:rsid w:val="00983128"/>
    <w:rsid w:val="00983962"/>
    <w:rsid w:val="009840C4"/>
    <w:rsid w:val="0098473B"/>
    <w:rsid w:val="009854DF"/>
    <w:rsid w:val="00985A86"/>
    <w:rsid w:val="00986276"/>
    <w:rsid w:val="009862EE"/>
    <w:rsid w:val="009864BA"/>
    <w:rsid w:val="009866B4"/>
    <w:rsid w:val="009869BA"/>
    <w:rsid w:val="00987B04"/>
    <w:rsid w:val="00987D5B"/>
    <w:rsid w:val="009900EA"/>
    <w:rsid w:val="00990E73"/>
    <w:rsid w:val="009911D9"/>
    <w:rsid w:val="00991B14"/>
    <w:rsid w:val="00992856"/>
    <w:rsid w:val="00992BE4"/>
    <w:rsid w:val="009932D8"/>
    <w:rsid w:val="009935B6"/>
    <w:rsid w:val="00993674"/>
    <w:rsid w:val="0099370F"/>
    <w:rsid w:val="00993F50"/>
    <w:rsid w:val="009944F7"/>
    <w:rsid w:val="0099452E"/>
    <w:rsid w:val="0099454B"/>
    <w:rsid w:val="009958B3"/>
    <w:rsid w:val="00995B0D"/>
    <w:rsid w:val="00995C11"/>
    <w:rsid w:val="009967E3"/>
    <w:rsid w:val="00996980"/>
    <w:rsid w:val="00997316"/>
    <w:rsid w:val="009974FD"/>
    <w:rsid w:val="00997FEE"/>
    <w:rsid w:val="009A0560"/>
    <w:rsid w:val="009A06B2"/>
    <w:rsid w:val="009A09A0"/>
    <w:rsid w:val="009A1383"/>
    <w:rsid w:val="009A16D0"/>
    <w:rsid w:val="009A1B0C"/>
    <w:rsid w:val="009A1B1D"/>
    <w:rsid w:val="009A1F2F"/>
    <w:rsid w:val="009A25FB"/>
    <w:rsid w:val="009A2DA9"/>
    <w:rsid w:val="009A3017"/>
    <w:rsid w:val="009A3B98"/>
    <w:rsid w:val="009A3E26"/>
    <w:rsid w:val="009A3E65"/>
    <w:rsid w:val="009A4205"/>
    <w:rsid w:val="009A482F"/>
    <w:rsid w:val="009A4A13"/>
    <w:rsid w:val="009A4FE1"/>
    <w:rsid w:val="009A5923"/>
    <w:rsid w:val="009A5F0E"/>
    <w:rsid w:val="009A63C8"/>
    <w:rsid w:val="009A65B9"/>
    <w:rsid w:val="009A6B04"/>
    <w:rsid w:val="009A6B37"/>
    <w:rsid w:val="009A70D9"/>
    <w:rsid w:val="009A7807"/>
    <w:rsid w:val="009A782A"/>
    <w:rsid w:val="009A78E2"/>
    <w:rsid w:val="009B0450"/>
    <w:rsid w:val="009B0533"/>
    <w:rsid w:val="009B0824"/>
    <w:rsid w:val="009B1BF6"/>
    <w:rsid w:val="009B1ED7"/>
    <w:rsid w:val="009B2117"/>
    <w:rsid w:val="009B2BDB"/>
    <w:rsid w:val="009B2CA5"/>
    <w:rsid w:val="009B2DDA"/>
    <w:rsid w:val="009B405B"/>
    <w:rsid w:val="009B456C"/>
    <w:rsid w:val="009B46BA"/>
    <w:rsid w:val="009B4961"/>
    <w:rsid w:val="009B4E07"/>
    <w:rsid w:val="009B4FA6"/>
    <w:rsid w:val="009B522A"/>
    <w:rsid w:val="009B545F"/>
    <w:rsid w:val="009B5720"/>
    <w:rsid w:val="009B62E2"/>
    <w:rsid w:val="009B7290"/>
    <w:rsid w:val="009B779A"/>
    <w:rsid w:val="009B79F3"/>
    <w:rsid w:val="009B7B2A"/>
    <w:rsid w:val="009C05F7"/>
    <w:rsid w:val="009C0842"/>
    <w:rsid w:val="009C105F"/>
    <w:rsid w:val="009C1675"/>
    <w:rsid w:val="009C16B2"/>
    <w:rsid w:val="009C1870"/>
    <w:rsid w:val="009C41E4"/>
    <w:rsid w:val="009C4D1E"/>
    <w:rsid w:val="009C4D87"/>
    <w:rsid w:val="009C5785"/>
    <w:rsid w:val="009C5791"/>
    <w:rsid w:val="009C582C"/>
    <w:rsid w:val="009C589C"/>
    <w:rsid w:val="009C6418"/>
    <w:rsid w:val="009C6593"/>
    <w:rsid w:val="009C65AF"/>
    <w:rsid w:val="009C76A6"/>
    <w:rsid w:val="009C776E"/>
    <w:rsid w:val="009C7870"/>
    <w:rsid w:val="009C7A78"/>
    <w:rsid w:val="009C7EFF"/>
    <w:rsid w:val="009D0AF7"/>
    <w:rsid w:val="009D1566"/>
    <w:rsid w:val="009D19C4"/>
    <w:rsid w:val="009D260F"/>
    <w:rsid w:val="009D2BD7"/>
    <w:rsid w:val="009D3CFF"/>
    <w:rsid w:val="009D4E8A"/>
    <w:rsid w:val="009D5204"/>
    <w:rsid w:val="009D5486"/>
    <w:rsid w:val="009D5BAC"/>
    <w:rsid w:val="009D6340"/>
    <w:rsid w:val="009D6841"/>
    <w:rsid w:val="009D6B95"/>
    <w:rsid w:val="009D7419"/>
    <w:rsid w:val="009D793B"/>
    <w:rsid w:val="009D7E6B"/>
    <w:rsid w:val="009E017B"/>
    <w:rsid w:val="009E068B"/>
    <w:rsid w:val="009E0ABD"/>
    <w:rsid w:val="009E107B"/>
    <w:rsid w:val="009E145A"/>
    <w:rsid w:val="009E1DBB"/>
    <w:rsid w:val="009E2507"/>
    <w:rsid w:val="009E2573"/>
    <w:rsid w:val="009E2757"/>
    <w:rsid w:val="009E2B4B"/>
    <w:rsid w:val="009E3823"/>
    <w:rsid w:val="009E4350"/>
    <w:rsid w:val="009E4FAE"/>
    <w:rsid w:val="009E500B"/>
    <w:rsid w:val="009E5609"/>
    <w:rsid w:val="009E593E"/>
    <w:rsid w:val="009E60F3"/>
    <w:rsid w:val="009E79BF"/>
    <w:rsid w:val="009F0197"/>
    <w:rsid w:val="009F0855"/>
    <w:rsid w:val="009F08A3"/>
    <w:rsid w:val="009F0A9E"/>
    <w:rsid w:val="009F0AC3"/>
    <w:rsid w:val="009F0ED2"/>
    <w:rsid w:val="009F2126"/>
    <w:rsid w:val="009F26EA"/>
    <w:rsid w:val="009F336F"/>
    <w:rsid w:val="009F3374"/>
    <w:rsid w:val="009F3BDA"/>
    <w:rsid w:val="009F412F"/>
    <w:rsid w:val="009F4416"/>
    <w:rsid w:val="009F4462"/>
    <w:rsid w:val="009F4DB7"/>
    <w:rsid w:val="009F4E5E"/>
    <w:rsid w:val="009F5016"/>
    <w:rsid w:val="009F502F"/>
    <w:rsid w:val="009F5458"/>
    <w:rsid w:val="009F54C7"/>
    <w:rsid w:val="009F5690"/>
    <w:rsid w:val="009F58C0"/>
    <w:rsid w:val="009F740F"/>
    <w:rsid w:val="009F752F"/>
    <w:rsid w:val="00A00175"/>
    <w:rsid w:val="00A001CF"/>
    <w:rsid w:val="00A0087C"/>
    <w:rsid w:val="00A00998"/>
    <w:rsid w:val="00A013D0"/>
    <w:rsid w:val="00A0197A"/>
    <w:rsid w:val="00A01983"/>
    <w:rsid w:val="00A01C63"/>
    <w:rsid w:val="00A025D1"/>
    <w:rsid w:val="00A02830"/>
    <w:rsid w:val="00A02BD9"/>
    <w:rsid w:val="00A03235"/>
    <w:rsid w:val="00A03989"/>
    <w:rsid w:val="00A06B27"/>
    <w:rsid w:val="00A0719F"/>
    <w:rsid w:val="00A077C7"/>
    <w:rsid w:val="00A07940"/>
    <w:rsid w:val="00A07A75"/>
    <w:rsid w:val="00A101DF"/>
    <w:rsid w:val="00A1102A"/>
    <w:rsid w:val="00A118B8"/>
    <w:rsid w:val="00A1252C"/>
    <w:rsid w:val="00A12DFC"/>
    <w:rsid w:val="00A1379A"/>
    <w:rsid w:val="00A13826"/>
    <w:rsid w:val="00A13C66"/>
    <w:rsid w:val="00A13ED6"/>
    <w:rsid w:val="00A14A57"/>
    <w:rsid w:val="00A152AC"/>
    <w:rsid w:val="00A154B2"/>
    <w:rsid w:val="00A1593A"/>
    <w:rsid w:val="00A160DC"/>
    <w:rsid w:val="00A165AE"/>
    <w:rsid w:val="00A16886"/>
    <w:rsid w:val="00A16FF4"/>
    <w:rsid w:val="00A17A55"/>
    <w:rsid w:val="00A200BF"/>
    <w:rsid w:val="00A20310"/>
    <w:rsid w:val="00A204E1"/>
    <w:rsid w:val="00A21D49"/>
    <w:rsid w:val="00A2255E"/>
    <w:rsid w:val="00A22697"/>
    <w:rsid w:val="00A226D4"/>
    <w:rsid w:val="00A227BB"/>
    <w:rsid w:val="00A228ED"/>
    <w:rsid w:val="00A22BFF"/>
    <w:rsid w:val="00A22D20"/>
    <w:rsid w:val="00A237D6"/>
    <w:rsid w:val="00A23855"/>
    <w:rsid w:val="00A23B2F"/>
    <w:rsid w:val="00A23DF9"/>
    <w:rsid w:val="00A242C1"/>
    <w:rsid w:val="00A24560"/>
    <w:rsid w:val="00A24E82"/>
    <w:rsid w:val="00A2511B"/>
    <w:rsid w:val="00A2526F"/>
    <w:rsid w:val="00A2549F"/>
    <w:rsid w:val="00A258D2"/>
    <w:rsid w:val="00A25C57"/>
    <w:rsid w:val="00A25FC5"/>
    <w:rsid w:val="00A266AC"/>
    <w:rsid w:val="00A2672D"/>
    <w:rsid w:val="00A26CDD"/>
    <w:rsid w:val="00A271D5"/>
    <w:rsid w:val="00A27614"/>
    <w:rsid w:val="00A30570"/>
    <w:rsid w:val="00A30744"/>
    <w:rsid w:val="00A30A22"/>
    <w:rsid w:val="00A324BF"/>
    <w:rsid w:val="00A32BE9"/>
    <w:rsid w:val="00A33317"/>
    <w:rsid w:val="00A3368D"/>
    <w:rsid w:val="00A3391B"/>
    <w:rsid w:val="00A339FA"/>
    <w:rsid w:val="00A33C79"/>
    <w:rsid w:val="00A33C7B"/>
    <w:rsid w:val="00A33E5F"/>
    <w:rsid w:val="00A33EB2"/>
    <w:rsid w:val="00A355EC"/>
    <w:rsid w:val="00A35C84"/>
    <w:rsid w:val="00A35CFF"/>
    <w:rsid w:val="00A35F81"/>
    <w:rsid w:val="00A366AB"/>
    <w:rsid w:val="00A36DC7"/>
    <w:rsid w:val="00A36EFC"/>
    <w:rsid w:val="00A3718B"/>
    <w:rsid w:val="00A37206"/>
    <w:rsid w:val="00A37984"/>
    <w:rsid w:val="00A37A9B"/>
    <w:rsid w:val="00A4005C"/>
    <w:rsid w:val="00A4039A"/>
    <w:rsid w:val="00A4147C"/>
    <w:rsid w:val="00A4150D"/>
    <w:rsid w:val="00A4236F"/>
    <w:rsid w:val="00A425BD"/>
    <w:rsid w:val="00A426B9"/>
    <w:rsid w:val="00A42E21"/>
    <w:rsid w:val="00A42FC4"/>
    <w:rsid w:val="00A43BE6"/>
    <w:rsid w:val="00A4475E"/>
    <w:rsid w:val="00A45611"/>
    <w:rsid w:val="00A45AEB"/>
    <w:rsid w:val="00A46534"/>
    <w:rsid w:val="00A46541"/>
    <w:rsid w:val="00A46BFA"/>
    <w:rsid w:val="00A46FE0"/>
    <w:rsid w:val="00A47774"/>
    <w:rsid w:val="00A47A70"/>
    <w:rsid w:val="00A47B58"/>
    <w:rsid w:val="00A5054C"/>
    <w:rsid w:val="00A506A6"/>
    <w:rsid w:val="00A5131D"/>
    <w:rsid w:val="00A51C65"/>
    <w:rsid w:val="00A52682"/>
    <w:rsid w:val="00A527B7"/>
    <w:rsid w:val="00A52B08"/>
    <w:rsid w:val="00A52DF6"/>
    <w:rsid w:val="00A52E1E"/>
    <w:rsid w:val="00A52EF3"/>
    <w:rsid w:val="00A52F28"/>
    <w:rsid w:val="00A531A8"/>
    <w:rsid w:val="00A53436"/>
    <w:rsid w:val="00A53753"/>
    <w:rsid w:val="00A554D8"/>
    <w:rsid w:val="00A55E0B"/>
    <w:rsid w:val="00A568F7"/>
    <w:rsid w:val="00A56B81"/>
    <w:rsid w:val="00A57BBB"/>
    <w:rsid w:val="00A57C21"/>
    <w:rsid w:val="00A57D44"/>
    <w:rsid w:val="00A601AB"/>
    <w:rsid w:val="00A60538"/>
    <w:rsid w:val="00A617D3"/>
    <w:rsid w:val="00A618E4"/>
    <w:rsid w:val="00A619DE"/>
    <w:rsid w:val="00A62500"/>
    <w:rsid w:val="00A62526"/>
    <w:rsid w:val="00A62594"/>
    <w:rsid w:val="00A63ACF"/>
    <w:rsid w:val="00A64044"/>
    <w:rsid w:val="00A64F65"/>
    <w:rsid w:val="00A657CB"/>
    <w:rsid w:val="00A65924"/>
    <w:rsid w:val="00A65B0A"/>
    <w:rsid w:val="00A65B45"/>
    <w:rsid w:val="00A65E5D"/>
    <w:rsid w:val="00A66BAC"/>
    <w:rsid w:val="00A675E2"/>
    <w:rsid w:val="00A67B27"/>
    <w:rsid w:val="00A67B71"/>
    <w:rsid w:val="00A67B7C"/>
    <w:rsid w:val="00A67BAF"/>
    <w:rsid w:val="00A7116B"/>
    <w:rsid w:val="00A71681"/>
    <w:rsid w:val="00A7171C"/>
    <w:rsid w:val="00A71D5F"/>
    <w:rsid w:val="00A72E5A"/>
    <w:rsid w:val="00A72EBB"/>
    <w:rsid w:val="00A734E6"/>
    <w:rsid w:val="00A73691"/>
    <w:rsid w:val="00A747D8"/>
    <w:rsid w:val="00A75D4B"/>
    <w:rsid w:val="00A75FD3"/>
    <w:rsid w:val="00A76F1C"/>
    <w:rsid w:val="00A77670"/>
    <w:rsid w:val="00A779B6"/>
    <w:rsid w:val="00A77C37"/>
    <w:rsid w:val="00A77C90"/>
    <w:rsid w:val="00A77D4D"/>
    <w:rsid w:val="00A80236"/>
    <w:rsid w:val="00A80B6F"/>
    <w:rsid w:val="00A80C4B"/>
    <w:rsid w:val="00A80F14"/>
    <w:rsid w:val="00A81475"/>
    <w:rsid w:val="00A81716"/>
    <w:rsid w:val="00A81DFA"/>
    <w:rsid w:val="00A81E66"/>
    <w:rsid w:val="00A81F40"/>
    <w:rsid w:val="00A81F8F"/>
    <w:rsid w:val="00A826FF"/>
    <w:rsid w:val="00A83EC3"/>
    <w:rsid w:val="00A83F36"/>
    <w:rsid w:val="00A84067"/>
    <w:rsid w:val="00A840B3"/>
    <w:rsid w:val="00A842F0"/>
    <w:rsid w:val="00A84366"/>
    <w:rsid w:val="00A84739"/>
    <w:rsid w:val="00A85935"/>
    <w:rsid w:val="00A85EC1"/>
    <w:rsid w:val="00A867E8"/>
    <w:rsid w:val="00A86892"/>
    <w:rsid w:val="00A86BA6"/>
    <w:rsid w:val="00A86C7B"/>
    <w:rsid w:val="00A8769C"/>
    <w:rsid w:val="00A87CD0"/>
    <w:rsid w:val="00A90145"/>
    <w:rsid w:val="00A902A5"/>
    <w:rsid w:val="00A914C1"/>
    <w:rsid w:val="00A9250A"/>
    <w:rsid w:val="00A92E1D"/>
    <w:rsid w:val="00A93217"/>
    <w:rsid w:val="00A935BF"/>
    <w:rsid w:val="00A93E3B"/>
    <w:rsid w:val="00A9416B"/>
    <w:rsid w:val="00A9473F"/>
    <w:rsid w:val="00A94769"/>
    <w:rsid w:val="00A94F07"/>
    <w:rsid w:val="00A952A9"/>
    <w:rsid w:val="00A95479"/>
    <w:rsid w:val="00A95EE3"/>
    <w:rsid w:val="00A96049"/>
    <w:rsid w:val="00A960A6"/>
    <w:rsid w:val="00A9695A"/>
    <w:rsid w:val="00A97274"/>
    <w:rsid w:val="00A97CF1"/>
    <w:rsid w:val="00AA01A9"/>
    <w:rsid w:val="00AA1940"/>
    <w:rsid w:val="00AA1C9F"/>
    <w:rsid w:val="00AA1EB8"/>
    <w:rsid w:val="00AA211E"/>
    <w:rsid w:val="00AA21FD"/>
    <w:rsid w:val="00AA2AD7"/>
    <w:rsid w:val="00AA2D07"/>
    <w:rsid w:val="00AA2F24"/>
    <w:rsid w:val="00AA378F"/>
    <w:rsid w:val="00AA3AEF"/>
    <w:rsid w:val="00AA4024"/>
    <w:rsid w:val="00AA4142"/>
    <w:rsid w:val="00AA44F6"/>
    <w:rsid w:val="00AA48B2"/>
    <w:rsid w:val="00AA4985"/>
    <w:rsid w:val="00AA4D96"/>
    <w:rsid w:val="00AA5121"/>
    <w:rsid w:val="00AA57F2"/>
    <w:rsid w:val="00AA5913"/>
    <w:rsid w:val="00AA637A"/>
    <w:rsid w:val="00AA64FF"/>
    <w:rsid w:val="00AA6579"/>
    <w:rsid w:val="00AA77CB"/>
    <w:rsid w:val="00AA789E"/>
    <w:rsid w:val="00AA7BD1"/>
    <w:rsid w:val="00AA7EF9"/>
    <w:rsid w:val="00AB1870"/>
    <w:rsid w:val="00AB1BA0"/>
    <w:rsid w:val="00AB24B5"/>
    <w:rsid w:val="00AB2970"/>
    <w:rsid w:val="00AB2BB3"/>
    <w:rsid w:val="00AB2FD7"/>
    <w:rsid w:val="00AB313C"/>
    <w:rsid w:val="00AB340F"/>
    <w:rsid w:val="00AB37EA"/>
    <w:rsid w:val="00AB3C5B"/>
    <w:rsid w:val="00AB57FF"/>
    <w:rsid w:val="00AB5A70"/>
    <w:rsid w:val="00AB5B3E"/>
    <w:rsid w:val="00AB6586"/>
    <w:rsid w:val="00AB74EB"/>
    <w:rsid w:val="00AB7A15"/>
    <w:rsid w:val="00AB7CA7"/>
    <w:rsid w:val="00AC0086"/>
    <w:rsid w:val="00AC0388"/>
    <w:rsid w:val="00AC0C36"/>
    <w:rsid w:val="00AC11A2"/>
    <w:rsid w:val="00AC19CE"/>
    <w:rsid w:val="00AC19FF"/>
    <w:rsid w:val="00AC2346"/>
    <w:rsid w:val="00AC26D0"/>
    <w:rsid w:val="00AC2C28"/>
    <w:rsid w:val="00AC2DCB"/>
    <w:rsid w:val="00AC345C"/>
    <w:rsid w:val="00AC37ED"/>
    <w:rsid w:val="00AC382C"/>
    <w:rsid w:val="00AC3AAE"/>
    <w:rsid w:val="00AC4097"/>
    <w:rsid w:val="00AC4509"/>
    <w:rsid w:val="00AC4568"/>
    <w:rsid w:val="00AC4BC0"/>
    <w:rsid w:val="00AC4CDD"/>
    <w:rsid w:val="00AC4E85"/>
    <w:rsid w:val="00AC51CA"/>
    <w:rsid w:val="00AC5553"/>
    <w:rsid w:val="00AC556F"/>
    <w:rsid w:val="00AC5B23"/>
    <w:rsid w:val="00AC60A6"/>
    <w:rsid w:val="00AC6603"/>
    <w:rsid w:val="00AC6CAC"/>
    <w:rsid w:val="00AC6E0C"/>
    <w:rsid w:val="00AC6FD5"/>
    <w:rsid w:val="00AC700E"/>
    <w:rsid w:val="00AC723C"/>
    <w:rsid w:val="00AC76DA"/>
    <w:rsid w:val="00AC7DA6"/>
    <w:rsid w:val="00AC7F52"/>
    <w:rsid w:val="00AD0986"/>
    <w:rsid w:val="00AD0EB6"/>
    <w:rsid w:val="00AD1289"/>
    <w:rsid w:val="00AD15A3"/>
    <w:rsid w:val="00AD1E6D"/>
    <w:rsid w:val="00AD1EA3"/>
    <w:rsid w:val="00AD1FBB"/>
    <w:rsid w:val="00AD20AB"/>
    <w:rsid w:val="00AD2518"/>
    <w:rsid w:val="00AD2842"/>
    <w:rsid w:val="00AD2F8D"/>
    <w:rsid w:val="00AD3B18"/>
    <w:rsid w:val="00AD3FFE"/>
    <w:rsid w:val="00AD4024"/>
    <w:rsid w:val="00AD469E"/>
    <w:rsid w:val="00AD473C"/>
    <w:rsid w:val="00AD4E6B"/>
    <w:rsid w:val="00AD4F4B"/>
    <w:rsid w:val="00AD5545"/>
    <w:rsid w:val="00AD5546"/>
    <w:rsid w:val="00AD55CF"/>
    <w:rsid w:val="00AD5676"/>
    <w:rsid w:val="00AD5A36"/>
    <w:rsid w:val="00AD5BBF"/>
    <w:rsid w:val="00AD5C3B"/>
    <w:rsid w:val="00AD5C65"/>
    <w:rsid w:val="00AD6077"/>
    <w:rsid w:val="00AD62BC"/>
    <w:rsid w:val="00AD717C"/>
    <w:rsid w:val="00AD76A4"/>
    <w:rsid w:val="00AD7B8C"/>
    <w:rsid w:val="00AE00DD"/>
    <w:rsid w:val="00AE070C"/>
    <w:rsid w:val="00AE0735"/>
    <w:rsid w:val="00AE097C"/>
    <w:rsid w:val="00AE0F7C"/>
    <w:rsid w:val="00AE10F4"/>
    <w:rsid w:val="00AE16EF"/>
    <w:rsid w:val="00AE23ED"/>
    <w:rsid w:val="00AE2B30"/>
    <w:rsid w:val="00AE2C16"/>
    <w:rsid w:val="00AE2C25"/>
    <w:rsid w:val="00AE2E72"/>
    <w:rsid w:val="00AE3240"/>
    <w:rsid w:val="00AE333F"/>
    <w:rsid w:val="00AE35AE"/>
    <w:rsid w:val="00AE39B5"/>
    <w:rsid w:val="00AE3BBB"/>
    <w:rsid w:val="00AE3D8A"/>
    <w:rsid w:val="00AE413D"/>
    <w:rsid w:val="00AE433C"/>
    <w:rsid w:val="00AE4448"/>
    <w:rsid w:val="00AE459E"/>
    <w:rsid w:val="00AE4701"/>
    <w:rsid w:val="00AE4E44"/>
    <w:rsid w:val="00AE5363"/>
    <w:rsid w:val="00AE5485"/>
    <w:rsid w:val="00AE61DF"/>
    <w:rsid w:val="00AE6461"/>
    <w:rsid w:val="00AE6D2B"/>
    <w:rsid w:val="00AE760C"/>
    <w:rsid w:val="00AE7669"/>
    <w:rsid w:val="00AE7A12"/>
    <w:rsid w:val="00AF01C4"/>
    <w:rsid w:val="00AF0AC5"/>
    <w:rsid w:val="00AF0C96"/>
    <w:rsid w:val="00AF1601"/>
    <w:rsid w:val="00AF1861"/>
    <w:rsid w:val="00AF1987"/>
    <w:rsid w:val="00AF1B10"/>
    <w:rsid w:val="00AF1B16"/>
    <w:rsid w:val="00AF1FDD"/>
    <w:rsid w:val="00AF2147"/>
    <w:rsid w:val="00AF2180"/>
    <w:rsid w:val="00AF2364"/>
    <w:rsid w:val="00AF2A8B"/>
    <w:rsid w:val="00AF38AE"/>
    <w:rsid w:val="00AF4066"/>
    <w:rsid w:val="00AF4560"/>
    <w:rsid w:val="00AF4AFA"/>
    <w:rsid w:val="00AF4DFC"/>
    <w:rsid w:val="00AF5483"/>
    <w:rsid w:val="00AF57B0"/>
    <w:rsid w:val="00AF590A"/>
    <w:rsid w:val="00AF611F"/>
    <w:rsid w:val="00AF647B"/>
    <w:rsid w:val="00AF67B4"/>
    <w:rsid w:val="00AF6878"/>
    <w:rsid w:val="00AF7256"/>
    <w:rsid w:val="00AF74C6"/>
    <w:rsid w:val="00AF78EE"/>
    <w:rsid w:val="00AF7ABF"/>
    <w:rsid w:val="00AF7BC7"/>
    <w:rsid w:val="00AF7F01"/>
    <w:rsid w:val="00B00726"/>
    <w:rsid w:val="00B020BC"/>
    <w:rsid w:val="00B02271"/>
    <w:rsid w:val="00B0233C"/>
    <w:rsid w:val="00B02976"/>
    <w:rsid w:val="00B03054"/>
    <w:rsid w:val="00B032BC"/>
    <w:rsid w:val="00B046BD"/>
    <w:rsid w:val="00B04876"/>
    <w:rsid w:val="00B05182"/>
    <w:rsid w:val="00B05192"/>
    <w:rsid w:val="00B05E52"/>
    <w:rsid w:val="00B061E6"/>
    <w:rsid w:val="00B077C9"/>
    <w:rsid w:val="00B07FA1"/>
    <w:rsid w:val="00B1004C"/>
    <w:rsid w:val="00B1152A"/>
    <w:rsid w:val="00B11EB4"/>
    <w:rsid w:val="00B126E4"/>
    <w:rsid w:val="00B128BB"/>
    <w:rsid w:val="00B12D06"/>
    <w:rsid w:val="00B132AB"/>
    <w:rsid w:val="00B132B0"/>
    <w:rsid w:val="00B134D0"/>
    <w:rsid w:val="00B135DE"/>
    <w:rsid w:val="00B13C25"/>
    <w:rsid w:val="00B142FD"/>
    <w:rsid w:val="00B1471D"/>
    <w:rsid w:val="00B14C44"/>
    <w:rsid w:val="00B15C53"/>
    <w:rsid w:val="00B15D0E"/>
    <w:rsid w:val="00B165C4"/>
    <w:rsid w:val="00B1692B"/>
    <w:rsid w:val="00B1706A"/>
    <w:rsid w:val="00B17E95"/>
    <w:rsid w:val="00B20806"/>
    <w:rsid w:val="00B20B4E"/>
    <w:rsid w:val="00B2189B"/>
    <w:rsid w:val="00B21C13"/>
    <w:rsid w:val="00B22556"/>
    <w:rsid w:val="00B229AA"/>
    <w:rsid w:val="00B234BD"/>
    <w:rsid w:val="00B23AE9"/>
    <w:rsid w:val="00B24349"/>
    <w:rsid w:val="00B24D41"/>
    <w:rsid w:val="00B25012"/>
    <w:rsid w:val="00B258D2"/>
    <w:rsid w:val="00B26001"/>
    <w:rsid w:val="00B27445"/>
    <w:rsid w:val="00B274C3"/>
    <w:rsid w:val="00B278B9"/>
    <w:rsid w:val="00B27B61"/>
    <w:rsid w:val="00B27B71"/>
    <w:rsid w:val="00B30338"/>
    <w:rsid w:val="00B30708"/>
    <w:rsid w:val="00B30AE4"/>
    <w:rsid w:val="00B321AB"/>
    <w:rsid w:val="00B3266C"/>
    <w:rsid w:val="00B326E6"/>
    <w:rsid w:val="00B3280C"/>
    <w:rsid w:val="00B32836"/>
    <w:rsid w:val="00B32C1D"/>
    <w:rsid w:val="00B32E79"/>
    <w:rsid w:val="00B338D8"/>
    <w:rsid w:val="00B3396F"/>
    <w:rsid w:val="00B33BA1"/>
    <w:rsid w:val="00B340D2"/>
    <w:rsid w:val="00B345A2"/>
    <w:rsid w:val="00B34A90"/>
    <w:rsid w:val="00B34CC7"/>
    <w:rsid w:val="00B3522C"/>
    <w:rsid w:val="00B35568"/>
    <w:rsid w:val="00B355DA"/>
    <w:rsid w:val="00B36285"/>
    <w:rsid w:val="00B3633E"/>
    <w:rsid w:val="00B3656A"/>
    <w:rsid w:val="00B36851"/>
    <w:rsid w:val="00B36E5D"/>
    <w:rsid w:val="00B370D7"/>
    <w:rsid w:val="00B375D6"/>
    <w:rsid w:val="00B37893"/>
    <w:rsid w:val="00B37BD8"/>
    <w:rsid w:val="00B37FF2"/>
    <w:rsid w:val="00B401FF"/>
    <w:rsid w:val="00B4050B"/>
    <w:rsid w:val="00B40911"/>
    <w:rsid w:val="00B40B44"/>
    <w:rsid w:val="00B41A96"/>
    <w:rsid w:val="00B41C87"/>
    <w:rsid w:val="00B4280F"/>
    <w:rsid w:val="00B42AAC"/>
    <w:rsid w:val="00B42DFF"/>
    <w:rsid w:val="00B4309D"/>
    <w:rsid w:val="00B430D7"/>
    <w:rsid w:val="00B4362A"/>
    <w:rsid w:val="00B45720"/>
    <w:rsid w:val="00B45E34"/>
    <w:rsid w:val="00B46048"/>
    <w:rsid w:val="00B46A48"/>
    <w:rsid w:val="00B46ABC"/>
    <w:rsid w:val="00B46D3B"/>
    <w:rsid w:val="00B46E80"/>
    <w:rsid w:val="00B46F41"/>
    <w:rsid w:val="00B470C5"/>
    <w:rsid w:val="00B471E2"/>
    <w:rsid w:val="00B4726C"/>
    <w:rsid w:val="00B47EA7"/>
    <w:rsid w:val="00B50CE1"/>
    <w:rsid w:val="00B50DDD"/>
    <w:rsid w:val="00B51C89"/>
    <w:rsid w:val="00B52115"/>
    <w:rsid w:val="00B52504"/>
    <w:rsid w:val="00B52EB9"/>
    <w:rsid w:val="00B53458"/>
    <w:rsid w:val="00B534F4"/>
    <w:rsid w:val="00B53FFE"/>
    <w:rsid w:val="00B5476F"/>
    <w:rsid w:val="00B550EF"/>
    <w:rsid w:val="00B551E4"/>
    <w:rsid w:val="00B56153"/>
    <w:rsid w:val="00B5630F"/>
    <w:rsid w:val="00B56FF3"/>
    <w:rsid w:val="00B57215"/>
    <w:rsid w:val="00B5783C"/>
    <w:rsid w:val="00B57F0D"/>
    <w:rsid w:val="00B600C3"/>
    <w:rsid w:val="00B601B3"/>
    <w:rsid w:val="00B6049F"/>
    <w:rsid w:val="00B606C0"/>
    <w:rsid w:val="00B60C20"/>
    <w:rsid w:val="00B60C99"/>
    <w:rsid w:val="00B60E03"/>
    <w:rsid w:val="00B61C83"/>
    <w:rsid w:val="00B62B79"/>
    <w:rsid w:val="00B62C68"/>
    <w:rsid w:val="00B62E16"/>
    <w:rsid w:val="00B63030"/>
    <w:rsid w:val="00B634E6"/>
    <w:rsid w:val="00B636BF"/>
    <w:rsid w:val="00B638D1"/>
    <w:rsid w:val="00B63A88"/>
    <w:rsid w:val="00B641BF"/>
    <w:rsid w:val="00B645F1"/>
    <w:rsid w:val="00B65635"/>
    <w:rsid w:val="00B6571A"/>
    <w:rsid w:val="00B66784"/>
    <w:rsid w:val="00B66DDE"/>
    <w:rsid w:val="00B672CB"/>
    <w:rsid w:val="00B67F78"/>
    <w:rsid w:val="00B7044E"/>
    <w:rsid w:val="00B70A50"/>
    <w:rsid w:val="00B70F8C"/>
    <w:rsid w:val="00B71092"/>
    <w:rsid w:val="00B71494"/>
    <w:rsid w:val="00B71771"/>
    <w:rsid w:val="00B71A45"/>
    <w:rsid w:val="00B721B5"/>
    <w:rsid w:val="00B72520"/>
    <w:rsid w:val="00B7288D"/>
    <w:rsid w:val="00B728C5"/>
    <w:rsid w:val="00B72B7D"/>
    <w:rsid w:val="00B73267"/>
    <w:rsid w:val="00B73479"/>
    <w:rsid w:val="00B73EBC"/>
    <w:rsid w:val="00B746F8"/>
    <w:rsid w:val="00B74712"/>
    <w:rsid w:val="00B74955"/>
    <w:rsid w:val="00B74ED1"/>
    <w:rsid w:val="00B75626"/>
    <w:rsid w:val="00B758BF"/>
    <w:rsid w:val="00B75E42"/>
    <w:rsid w:val="00B76118"/>
    <w:rsid w:val="00B76616"/>
    <w:rsid w:val="00B76AEE"/>
    <w:rsid w:val="00B76D13"/>
    <w:rsid w:val="00B76E5B"/>
    <w:rsid w:val="00B779C6"/>
    <w:rsid w:val="00B77BE4"/>
    <w:rsid w:val="00B802D9"/>
    <w:rsid w:val="00B80899"/>
    <w:rsid w:val="00B80BED"/>
    <w:rsid w:val="00B80CCC"/>
    <w:rsid w:val="00B839C7"/>
    <w:rsid w:val="00B83D2C"/>
    <w:rsid w:val="00B83D3F"/>
    <w:rsid w:val="00B840C0"/>
    <w:rsid w:val="00B842B0"/>
    <w:rsid w:val="00B84E2A"/>
    <w:rsid w:val="00B85712"/>
    <w:rsid w:val="00B8576D"/>
    <w:rsid w:val="00B86209"/>
    <w:rsid w:val="00B8631E"/>
    <w:rsid w:val="00B86DF9"/>
    <w:rsid w:val="00B86F95"/>
    <w:rsid w:val="00B87284"/>
    <w:rsid w:val="00B87777"/>
    <w:rsid w:val="00B908F8"/>
    <w:rsid w:val="00B90F5D"/>
    <w:rsid w:val="00B91697"/>
    <w:rsid w:val="00B9272E"/>
    <w:rsid w:val="00B931A3"/>
    <w:rsid w:val="00B93220"/>
    <w:rsid w:val="00B935AE"/>
    <w:rsid w:val="00B93875"/>
    <w:rsid w:val="00B93A8E"/>
    <w:rsid w:val="00B93BD2"/>
    <w:rsid w:val="00B93EDA"/>
    <w:rsid w:val="00B94399"/>
    <w:rsid w:val="00B96481"/>
    <w:rsid w:val="00B96847"/>
    <w:rsid w:val="00B96975"/>
    <w:rsid w:val="00B97009"/>
    <w:rsid w:val="00B972E7"/>
    <w:rsid w:val="00BA0350"/>
    <w:rsid w:val="00BA045A"/>
    <w:rsid w:val="00BA0D1D"/>
    <w:rsid w:val="00BA1668"/>
    <w:rsid w:val="00BA182A"/>
    <w:rsid w:val="00BA25AB"/>
    <w:rsid w:val="00BA2DC3"/>
    <w:rsid w:val="00BA2F8A"/>
    <w:rsid w:val="00BA3769"/>
    <w:rsid w:val="00BA49DC"/>
    <w:rsid w:val="00BA4F05"/>
    <w:rsid w:val="00BA5842"/>
    <w:rsid w:val="00BA586D"/>
    <w:rsid w:val="00BA6078"/>
    <w:rsid w:val="00BA6E0A"/>
    <w:rsid w:val="00BA6EC7"/>
    <w:rsid w:val="00BA713A"/>
    <w:rsid w:val="00BA7D64"/>
    <w:rsid w:val="00BB2139"/>
    <w:rsid w:val="00BB255A"/>
    <w:rsid w:val="00BB284B"/>
    <w:rsid w:val="00BB289B"/>
    <w:rsid w:val="00BB2FCF"/>
    <w:rsid w:val="00BB326E"/>
    <w:rsid w:val="00BB3757"/>
    <w:rsid w:val="00BB37C6"/>
    <w:rsid w:val="00BB3BB5"/>
    <w:rsid w:val="00BB3CDD"/>
    <w:rsid w:val="00BB4B37"/>
    <w:rsid w:val="00BB4D9D"/>
    <w:rsid w:val="00BB4FBD"/>
    <w:rsid w:val="00BB5C08"/>
    <w:rsid w:val="00BB61EB"/>
    <w:rsid w:val="00BB6475"/>
    <w:rsid w:val="00BB6BC8"/>
    <w:rsid w:val="00BB6F8E"/>
    <w:rsid w:val="00BB7283"/>
    <w:rsid w:val="00BB746A"/>
    <w:rsid w:val="00BC0940"/>
    <w:rsid w:val="00BC1105"/>
    <w:rsid w:val="00BC127A"/>
    <w:rsid w:val="00BC1359"/>
    <w:rsid w:val="00BC1821"/>
    <w:rsid w:val="00BC18E0"/>
    <w:rsid w:val="00BC1A95"/>
    <w:rsid w:val="00BC2639"/>
    <w:rsid w:val="00BC273A"/>
    <w:rsid w:val="00BC2C9C"/>
    <w:rsid w:val="00BC2D97"/>
    <w:rsid w:val="00BC31AA"/>
    <w:rsid w:val="00BC31CB"/>
    <w:rsid w:val="00BC376F"/>
    <w:rsid w:val="00BC3C57"/>
    <w:rsid w:val="00BC3C5B"/>
    <w:rsid w:val="00BC3DC2"/>
    <w:rsid w:val="00BC4459"/>
    <w:rsid w:val="00BC44B6"/>
    <w:rsid w:val="00BC4901"/>
    <w:rsid w:val="00BC4AC5"/>
    <w:rsid w:val="00BC4B06"/>
    <w:rsid w:val="00BC6360"/>
    <w:rsid w:val="00BC67CA"/>
    <w:rsid w:val="00BC699D"/>
    <w:rsid w:val="00BC71B0"/>
    <w:rsid w:val="00BC7471"/>
    <w:rsid w:val="00BC7C3D"/>
    <w:rsid w:val="00BD0012"/>
    <w:rsid w:val="00BD012A"/>
    <w:rsid w:val="00BD08CC"/>
    <w:rsid w:val="00BD0AD0"/>
    <w:rsid w:val="00BD0EB0"/>
    <w:rsid w:val="00BD170C"/>
    <w:rsid w:val="00BD1D84"/>
    <w:rsid w:val="00BD2089"/>
    <w:rsid w:val="00BD2AAB"/>
    <w:rsid w:val="00BD2BCB"/>
    <w:rsid w:val="00BD2C2E"/>
    <w:rsid w:val="00BD31F5"/>
    <w:rsid w:val="00BD3803"/>
    <w:rsid w:val="00BD3C05"/>
    <w:rsid w:val="00BD3F66"/>
    <w:rsid w:val="00BD4A6D"/>
    <w:rsid w:val="00BD50C5"/>
    <w:rsid w:val="00BD5799"/>
    <w:rsid w:val="00BD69F5"/>
    <w:rsid w:val="00BD6B69"/>
    <w:rsid w:val="00BD6BC5"/>
    <w:rsid w:val="00BD6DFB"/>
    <w:rsid w:val="00BE007C"/>
    <w:rsid w:val="00BE042A"/>
    <w:rsid w:val="00BE0872"/>
    <w:rsid w:val="00BE172E"/>
    <w:rsid w:val="00BE1F07"/>
    <w:rsid w:val="00BE2096"/>
    <w:rsid w:val="00BE232B"/>
    <w:rsid w:val="00BE297A"/>
    <w:rsid w:val="00BE2CAF"/>
    <w:rsid w:val="00BE2ECD"/>
    <w:rsid w:val="00BE37F6"/>
    <w:rsid w:val="00BE3F5E"/>
    <w:rsid w:val="00BE4962"/>
    <w:rsid w:val="00BE5E4A"/>
    <w:rsid w:val="00BE6C5E"/>
    <w:rsid w:val="00BE7081"/>
    <w:rsid w:val="00BF001F"/>
    <w:rsid w:val="00BF04A3"/>
    <w:rsid w:val="00BF092D"/>
    <w:rsid w:val="00BF0F2A"/>
    <w:rsid w:val="00BF128E"/>
    <w:rsid w:val="00BF1C24"/>
    <w:rsid w:val="00BF29A3"/>
    <w:rsid w:val="00BF31F9"/>
    <w:rsid w:val="00BF32D9"/>
    <w:rsid w:val="00BF3300"/>
    <w:rsid w:val="00BF35F1"/>
    <w:rsid w:val="00BF3CAB"/>
    <w:rsid w:val="00BF3E7C"/>
    <w:rsid w:val="00BF4198"/>
    <w:rsid w:val="00BF4270"/>
    <w:rsid w:val="00BF4960"/>
    <w:rsid w:val="00BF4BA1"/>
    <w:rsid w:val="00BF4E2D"/>
    <w:rsid w:val="00BF4F08"/>
    <w:rsid w:val="00BF4F51"/>
    <w:rsid w:val="00BF5335"/>
    <w:rsid w:val="00BF54EC"/>
    <w:rsid w:val="00BF5600"/>
    <w:rsid w:val="00BF5784"/>
    <w:rsid w:val="00BF613A"/>
    <w:rsid w:val="00BF62D2"/>
    <w:rsid w:val="00BF6367"/>
    <w:rsid w:val="00BF6890"/>
    <w:rsid w:val="00BF6A8A"/>
    <w:rsid w:val="00BF6F78"/>
    <w:rsid w:val="00BF7064"/>
    <w:rsid w:val="00BF7800"/>
    <w:rsid w:val="00BF78DD"/>
    <w:rsid w:val="00C0007D"/>
    <w:rsid w:val="00C00147"/>
    <w:rsid w:val="00C0014F"/>
    <w:rsid w:val="00C00156"/>
    <w:rsid w:val="00C004CA"/>
    <w:rsid w:val="00C00736"/>
    <w:rsid w:val="00C00C68"/>
    <w:rsid w:val="00C0170B"/>
    <w:rsid w:val="00C017D6"/>
    <w:rsid w:val="00C01A48"/>
    <w:rsid w:val="00C01B01"/>
    <w:rsid w:val="00C02291"/>
    <w:rsid w:val="00C0308F"/>
    <w:rsid w:val="00C034DA"/>
    <w:rsid w:val="00C037EF"/>
    <w:rsid w:val="00C03C5F"/>
    <w:rsid w:val="00C04079"/>
    <w:rsid w:val="00C05748"/>
    <w:rsid w:val="00C0638B"/>
    <w:rsid w:val="00C067E2"/>
    <w:rsid w:val="00C06897"/>
    <w:rsid w:val="00C072C6"/>
    <w:rsid w:val="00C07414"/>
    <w:rsid w:val="00C07607"/>
    <w:rsid w:val="00C07C15"/>
    <w:rsid w:val="00C07D1E"/>
    <w:rsid w:val="00C07FCE"/>
    <w:rsid w:val="00C1019D"/>
    <w:rsid w:val="00C106E5"/>
    <w:rsid w:val="00C11148"/>
    <w:rsid w:val="00C112F0"/>
    <w:rsid w:val="00C1141F"/>
    <w:rsid w:val="00C120F1"/>
    <w:rsid w:val="00C12927"/>
    <w:rsid w:val="00C12B83"/>
    <w:rsid w:val="00C12E5D"/>
    <w:rsid w:val="00C1304A"/>
    <w:rsid w:val="00C130E3"/>
    <w:rsid w:val="00C1352A"/>
    <w:rsid w:val="00C135F1"/>
    <w:rsid w:val="00C13DBB"/>
    <w:rsid w:val="00C13FC9"/>
    <w:rsid w:val="00C141B1"/>
    <w:rsid w:val="00C150A5"/>
    <w:rsid w:val="00C15F02"/>
    <w:rsid w:val="00C16E6C"/>
    <w:rsid w:val="00C2046C"/>
    <w:rsid w:val="00C20843"/>
    <w:rsid w:val="00C20D29"/>
    <w:rsid w:val="00C20D73"/>
    <w:rsid w:val="00C21302"/>
    <w:rsid w:val="00C214DE"/>
    <w:rsid w:val="00C219C3"/>
    <w:rsid w:val="00C21D31"/>
    <w:rsid w:val="00C22B15"/>
    <w:rsid w:val="00C22EB3"/>
    <w:rsid w:val="00C245A1"/>
    <w:rsid w:val="00C2463E"/>
    <w:rsid w:val="00C247F1"/>
    <w:rsid w:val="00C24EAE"/>
    <w:rsid w:val="00C2541B"/>
    <w:rsid w:val="00C25913"/>
    <w:rsid w:val="00C25D3C"/>
    <w:rsid w:val="00C25F29"/>
    <w:rsid w:val="00C26415"/>
    <w:rsid w:val="00C2642C"/>
    <w:rsid w:val="00C300FE"/>
    <w:rsid w:val="00C307A5"/>
    <w:rsid w:val="00C30919"/>
    <w:rsid w:val="00C30BEE"/>
    <w:rsid w:val="00C316D5"/>
    <w:rsid w:val="00C323DE"/>
    <w:rsid w:val="00C333BD"/>
    <w:rsid w:val="00C334F1"/>
    <w:rsid w:val="00C33721"/>
    <w:rsid w:val="00C33AB3"/>
    <w:rsid w:val="00C33B1E"/>
    <w:rsid w:val="00C33B94"/>
    <w:rsid w:val="00C33D16"/>
    <w:rsid w:val="00C343A1"/>
    <w:rsid w:val="00C34D1A"/>
    <w:rsid w:val="00C3537C"/>
    <w:rsid w:val="00C35C40"/>
    <w:rsid w:val="00C36183"/>
    <w:rsid w:val="00C361E3"/>
    <w:rsid w:val="00C366A4"/>
    <w:rsid w:val="00C36768"/>
    <w:rsid w:val="00C37205"/>
    <w:rsid w:val="00C378DF"/>
    <w:rsid w:val="00C37C70"/>
    <w:rsid w:val="00C40270"/>
    <w:rsid w:val="00C40440"/>
    <w:rsid w:val="00C4089E"/>
    <w:rsid w:val="00C40EB3"/>
    <w:rsid w:val="00C4180B"/>
    <w:rsid w:val="00C418EE"/>
    <w:rsid w:val="00C427EA"/>
    <w:rsid w:val="00C42824"/>
    <w:rsid w:val="00C42E85"/>
    <w:rsid w:val="00C439B1"/>
    <w:rsid w:val="00C43AB7"/>
    <w:rsid w:val="00C43F7B"/>
    <w:rsid w:val="00C441CC"/>
    <w:rsid w:val="00C45631"/>
    <w:rsid w:val="00C45C90"/>
    <w:rsid w:val="00C46678"/>
    <w:rsid w:val="00C46762"/>
    <w:rsid w:val="00C46E6C"/>
    <w:rsid w:val="00C46EBC"/>
    <w:rsid w:val="00C473B5"/>
    <w:rsid w:val="00C479D9"/>
    <w:rsid w:val="00C479EA"/>
    <w:rsid w:val="00C5013A"/>
    <w:rsid w:val="00C502C9"/>
    <w:rsid w:val="00C50862"/>
    <w:rsid w:val="00C508A4"/>
    <w:rsid w:val="00C50CD7"/>
    <w:rsid w:val="00C510EA"/>
    <w:rsid w:val="00C513B5"/>
    <w:rsid w:val="00C51680"/>
    <w:rsid w:val="00C51879"/>
    <w:rsid w:val="00C51CA4"/>
    <w:rsid w:val="00C522A8"/>
    <w:rsid w:val="00C52430"/>
    <w:rsid w:val="00C527CA"/>
    <w:rsid w:val="00C52D8E"/>
    <w:rsid w:val="00C5304B"/>
    <w:rsid w:val="00C53062"/>
    <w:rsid w:val="00C532C6"/>
    <w:rsid w:val="00C53652"/>
    <w:rsid w:val="00C53A7C"/>
    <w:rsid w:val="00C5414D"/>
    <w:rsid w:val="00C541B2"/>
    <w:rsid w:val="00C54369"/>
    <w:rsid w:val="00C543A2"/>
    <w:rsid w:val="00C544FA"/>
    <w:rsid w:val="00C5463F"/>
    <w:rsid w:val="00C54691"/>
    <w:rsid w:val="00C547FD"/>
    <w:rsid w:val="00C54E90"/>
    <w:rsid w:val="00C556DB"/>
    <w:rsid w:val="00C55E76"/>
    <w:rsid w:val="00C561E1"/>
    <w:rsid w:val="00C5643B"/>
    <w:rsid w:val="00C56B4D"/>
    <w:rsid w:val="00C56EBD"/>
    <w:rsid w:val="00C57B3F"/>
    <w:rsid w:val="00C57E2A"/>
    <w:rsid w:val="00C60D19"/>
    <w:rsid w:val="00C61237"/>
    <w:rsid w:val="00C61579"/>
    <w:rsid w:val="00C62231"/>
    <w:rsid w:val="00C62556"/>
    <w:rsid w:val="00C62716"/>
    <w:rsid w:val="00C6272A"/>
    <w:rsid w:val="00C62EA2"/>
    <w:rsid w:val="00C637AC"/>
    <w:rsid w:val="00C638D3"/>
    <w:rsid w:val="00C63B6B"/>
    <w:rsid w:val="00C64452"/>
    <w:rsid w:val="00C64887"/>
    <w:rsid w:val="00C652C6"/>
    <w:rsid w:val="00C654C0"/>
    <w:rsid w:val="00C658C1"/>
    <w:rsid w:val="00C6634A"/>
    <w:rsid w:val="00C6665D"/>
    <w:rsid w:val="00C66A3D"/>
    <w:rsid w:val="00C66D60"/>
    <w:rsid w:val="00C672CC"/>
    <w:rsid w:val="00C675D9"/>
    <w:rsid w:val="00C67BFE"/>
    <w:rsid w:val="00C67D78"/>
    <w:rsid w:val="00C700B3"/>
    <w:rsid w:val="00C70366"/>
    <w:rsid w:val="00C7057B"/>
    <w:rsid w:val="00C70A00"/>
    <w:rsid w:val="00C71076"/>
    <w:rsid w:val="00C71F9A"/>
    <w:rsid w:val="00C727CB"/>
    <w:rsid w:val="00C72B12"/>
    <w:rsid w:val="00C73AE2"/>
    <w:rsid w:val="00C7481F"/>
    <w:rsid w:val="00C74878"/>
    <w:rsid w:val="00C74E8F"/>
    <w:rsid w:val="00C750D6"/>
    <w:rsid w:val="00C75805"/>
    <w:rsid w:val="00C7582C"/>
    <w:rsid w:val="00C75A21"/>
    <w:rsid w:val="00C75E74"/>
    <w:rsid w:val="00C769EA"/>
    <w:rsid w:val="00C771FA"/>
    <w:rsid w:val="00C776D3"/>
    <w:rsid w:val="00C77B85"/>
    <w:rsid w:val="00C77EC8"/>
    <w:rsid w:val="00C800E3"/>
    <w:rsid w:val="00C80790"/>
    <w:rsid w:val="00C80CF6"/>
    <w:rsid w:val="00C80E92"/>
    <w:rsid w:val="00C82238"/>
    <w:rsid w:val="00C835AB"/>
    <w:rsid w:val="00C83C81"/>
    <w:rsid w:val="00C83D56"/>
    <w:rsid w:val="00C84B09"/>
    <w:rsid w:val="00C84F67"/>
    <w:rsid w:val="00C855B8"/>
    <w:rsid w:val="00C85AFB"/>
    <w:rsid w:val="00C85BC8"/>
    <w:rsid w:val="00C8665B"/>
    <w:rsid w:val="00C86E1E"/>
    <w:rsid w:val="00C874DA"/>
    <w:rsid w:val="00C8795F"/>
    <w:rsid w:val="00C879A0"/>
    <w:rsid w:val="00C90487"/>
    <w:rsid w:val="00C90748"/>
    <w:rsid w:val="00C90CB7"/>
    <w:rsid w:val="00C91250"/>
    <w:rsid w:val="00C915DB"/>
    <w:rsid w:val="00C916C1"/>
    <w:rsid w:val="00C91ECC"/>
    <w:rsid w:val="00C92CEB"/>
    <w:rsid w:val="00C92EDB"/>
    <w:rsid w:val="00C92F66"/>
    <w:rsid w:val="00C936FE"/>
    <w:rsid w:val="00C93AAD"/>
    <w:rsid w:val="00C93AF7"/>
    <w:rsid w:val="00C93CA9"/>
    <w:rsid w:val="00C94954"/>
    <w:rsid w:val="00C94DE2"/>
    <w:rsid w:val="00C94FCD"/>
    <w:rsid w:val="00C956F3"/>
    <w:rsid w:val="00C9604A"/>
    <w:rsid w:val="00C9643E"/>
    <w:rsid w:val="00C964F2"/>
    <w:rsid w:val="00C96707"/>
    <w:rsid w:val="00C9678A"/>
    <w:rsid w:val="00C97800"/>
    <w:rsid w:val="00C9795E"/>
    <w:rsid w:val="00CA024C"/>
    <w:rsid w:val="00CA0463"/>
    <w:rsid w:val="00CA078A"/>
    <w:rsid w:val="00CA0F1F"/>
    <w:rsid w:val="00CA105E"/>
    <w:rsid w:val="00CA1BF6"/>
    <w:rsid w:val="00CA1D29"/>
    <w:rsid w:val="00CA1DC4"/>
    <w:rsid w:val="00CA27D4"/>
    <w:rsid w:val="00CA2E2B"/>
    <w:rsid w:val="00CA3587"/>
    <w:rsid w:val="00CA3986"/>
    <w:rsid w:val="00CA3F22"/>
    <w:rsid w:val="00CA40BC"/>
    <w:rsid w:val="00CA4AAF"/>
    <w:rsid w:val="00CA4C5A"/>
    <w:rsid w:val="00CA4E59"/>
    <w:rsid w:val="00CA5E19"/>
    <w:rsid w:val="00CA64FC"/>
    <w:rsid w:val="00CA67ED"/>
    <w:rsid w:val="00CA7C2D"/>
    <w:rsid w:val="00CA7E60"/>
    <w:rsid w:val="00CB019E"/>
    <w:rsid w:val="00CB023C"/>
    <w:rsid w:val="00CB065D"/>
    <w:rsid w:val="00CB067B"/>
    <w:rsid w:val="00CB076B"/>
    <w:rsid w:val="00CB0E29"/>
    <w:rsid w:val="00CB0E7C"/>
    <w:rsid w:val="00CB1173"/>
    <w:rsid w:val="00CB1AE1"/>
    <w:rsid w:val="00CB2604"/>
    <w:rsid w:val="00CB2687"/>
    <w:rsid w:val="00CB3E6D"/>
    <w:rsid w:val="00CB3EA6"/>
    <w:rsid w:val="00CB40C8"/>
    <w:rsid w:val="00CB4288"/>
    <w:rsid w:val="00CB5436"/>
    <w:rsid w:val="00CB5B5A"/>
    <w:rsid w:val="00CB5F59"/>
    <w:rsid w:val="00CB6162"/>
    <w:rsid w:val="00CB62A9"/>
    <w:rsid w:val="00CB643B"/>
    <w:rsid w:val="00CB6471"/>
    <w:rsid w:val="00CB6DDE"/>
    <w:rsid w:val="00CB701A"/>
    <w:rsid w:val="00CB7A76"/>
    <w:rsid w:val="00CC02D3"/>
    <w:rsid w:val="00CC0354"/>
    <w:rsid w:val="00CC052C"/>
    <w:rsid w:val="00CC0CA3"/>
    <w:rsid w:val="00CC119B"/>
    <w:rsid w:val="00CC1346"/>
    <w:rsid w:val="00CC16FB"/>
    <w:rsid w:val="00CC18C0"/>
    <w:rsid w:val="00CC2008"/>
    <w:rsid w:val="00CC248D"/>
    <w:rsid w:val="00CC2634"/>
    <w:rsid w:val="00CC3029"/>
    <w:rsid w:val="00CC32AB"/>
    <w:rsid w:val="00CC3BFC"/>
    <w:rsid w:val="00CC44A4"/>
    <w:rsid w:val="00CC53E5"/>
    <w:rsid w:val="00CC6096"/>
    <w:rsid w:val="00CC6686"/>
    <w:rsid w:val="00CC68F4"/>
    <w:rsid w:val="00CC6ECB"/>
    <w:rsid w:val="00CC6F37"/>
    <w:rsid w:val="00CC7214"/>
    <w:rsid w:val="00CD00A0"/>
    <w:rsid w:val="00CD0278"/>
    <w:rsid w:val="00CD0484"/>
    <w:rsid w:val="00CD0D6E"/>
    <w:rsid w:val="00CD0FF8"/>
    <w:rsid w:val="00CD12BC"/>
    <w:rsid w:val="00CD275F"/>
    <w:rsid w:val="00CD2F80"/>
    <w:rsid w:val="00CD3341"/>
    <w:rsid w:val="00CD381B"/>
    <w:rsid w:val="00CD3EA6"/>
    <w:rsid w:val="00CD3EC5"/>
    <w:rsid w:val="00CD4176"/>
    <w:rsid w:val="00CD4892"/>
    <w:rsid w:val="00CD4CB2"/>
    <w:rsid w:val="00CD4E89"/>
    <w:rsid w:val="00CD5729"/>
    <w:rsid w:val="00CD5E16"/>
    <w:rsid w:val="00CD620E"/>
    <w:rsid w:val="00CD691D"/>
    <w:rsid w:val="00CD6986"/>
    <w:rsid w:val="00CD7C4E"/>
    <w:rsid w:val="00CD7D5D"/>
    <w:rsid w:val="00CE00EA"/>
    <w:rsid w:val="00CE0F1D"/>
    <w:rsid w:val="00CE17E2"/>
    <w:rsid w:val="00CE1C78"/>
    <w:rsid w:val="00CE1D65"/>
    <w:rsid w:val="00CE29DE"/>
    <w:rsid w:val="00CE2F32"/>
    <w:rsid w:val="00CE3F0B"/>
    <w:rsid w:val="00CE46C5"/>
    <w:rsid w:val="00CE593A"/>
    <w:rsid w:val="00CE5E7F"/>
    <w:rsid w:val="00CE71C8"/>
    <w:rsid w:val="00CE7818"/>
    <w:rsid w:val="00CE7A11"/>
    <w:rsid w:val="00CF04F3"/>
    <w:rsid w:val="00CF0E93"/>
    <w:rsid w:val="00CF0FA6"/>
    <w:rsid w:val="00CF11A0"/>
    <w:rsid w:val="00CF1336"/>
    <w:rsid w:val="00CF1658"/>
    <w:rsid w:val="00CF1D07"/>
    <w:rsid w:val="00CF1DF2"/>
    <w:rsid w:val="00CF1F1E"/>
    <w:rsid w:val="00CF2F3D"/>
    <w:rsid w:val="00CF3250"/>
    <w:rsid w:val="00CF374E"/>
    <w:rsid w:val="00CF4553"/>
    <w:rsid w:val="00CF460D"/>
    <w:rsid w:val="00CF49E2"/>
    <w:rsid w:val="00CF4D72"/>
    <w:rsid w:val="00CF6062"/>
    <w:rsid w:val="00CF62CF"/>
    <w:rsid w:val="00CF673D"/>
    <w:rsid w:val="00CF6C04"/>
    <w:rsid w:val="00CF70DF"/>
    <w:rsid w:val="00CF7116"/>
    <w:rsid w:val="00CF7A11"/>
    <w:rsid w:val="00D00251"/>
    <w:rsid w:val="00D00A64"/>
    <w:rsid w:val="00D01044"/>
    <w:rsid w:val="00D01327"/>
    <w:rsid w:val="00D013CD"/>
    <w:rsid w:val="00D01BCA"/>
    <w:rsid w:val="00D01E66"/>
    <w:rsid w:val="00D02024"/>
    <w:rsid w:val="00D02F88"/>
    <w:rsid w:val="00D03A9C"/>
    <w:rsid w:val="00D03EBB"/>
    <w:rsid w:val="00D04135"/>
    <w:rsid w:val="00D04815"/>
    <w:rsid w:val="00D0493E"/>
    <w:rsid w:val="00D04D52"/>
    <w:rsid w:val="00D0620B"/>
    <w:rsid w:val="00D06928"/>
    <w:rsid w:val="00D06B38"/>
    <w:rsid w:val="00D06E65"/>
    <w:rsid w:val="00D07B6B"/>
    <w:rsid w:val="00D07C3C"/>
    <w:rsid w:val="00D07F23"/>
    <w:rsid w:val="00D1067F"/>
    <w:rsid w:val="00D10A05"/>
    <w:rsid w:val="00D110C6"/>
    <w:rsid w:val="00D11A12"/>
    <w:rsid w:val="00D11C93"/>
    <w:rsid w:val="00D11D21"/>
    <w:rsid w:val="00D12790"/>
    <w:rsid w:val="00D129D7"/>
    <w:rsid w:val="00D12A09"/>
    <w:rsid w:val="00D13405"/>
    <w:rsid w:val="00D13450"/>
    <w:rsid w:val="00D13974"/>
    <w:rsid w:val="00D13A4E"/>
    <w:rsid w:val="00D141FC"/>
    <w:rsid w:val="00D1488D"/>
    <w:rsid w:val="00D14EAA"/>
    <w:rsid w:val="00D15238"/>
    <w:rsid w:val="00D1543B"/>
    <w:rsid w:val="00D15CC7"/>
    <w:rsid w:val="00D15DD1"/>
    <w:rsid w:val="00D16636"/>
    <w:rsid w:val="00D17451"/>
    <w:rsid w:val="00D175F0"/>
    <w:rsid w:val="00D177BD"/>
    <w:rsid w:val="00D2015F"/>
    <w:rsid w:val="00D2096E"/>
    <w:rsid w:val="00D20AFF"/>
    <w:rsid w:val="00D20BA8"/>
    <w:rsid w:val="00D20D54"/>
    <w:rsid w:val="00D20E3C"/>
    <w:rsid w:val="00D21209"/>
    <w:rsid w:val="00D215D6"/>
    <w:rsid w:val="00D21C73"/>
    <w:rsid w:val="00D2263B"/>
    <w:rsid w:val="00D22B9C"/>
    <w:rsid w:val="00D23121"/>
    <w:rsid w:val="00D23140"/>
    <w:rsid w:val="00D2324A"/>
    <w:rsid w:val="00D239A3"/>
    <w:rsid w:val="00D23A74"/>
    <w:rsid w:val="00D23CEB"/>
    <w:rsid w:val="00D25126"/>
    <w:rsid w:val="00D25265"/>
    <w:rsid w:val="00D252E4"/>
    <w:rsid w:val="00D25571"/>
    <w:rsid w:val="00D25675"/>
    <w:rsid w:val="00D25A20"/>
    <w:rsid w:val="00D25B3F"/>
    <w:rsid w:val="00D25C6C"/>
    <w:rsid w:val="00D25D18"/>
    <w:rsid w:val="00D261B3"/>
    <w:rsid w:val="00D26301"/>
    <w:rsid w:val="00D2635B"/>
    <w:rsid w:val="00D264E9"/>
    <w:rsid w:val="00D26F5D"/>
    <w:rsid w:val="00D2711B"/>
    <w:rsid w:val="00D27190"/>
    <w:rsid w:val="00D272F1"/>
    <w:rsid w:val="00D2731D"/>
    <w:rsid w:val="00D304E0"/>
    <w:rsid w:val="00D3090E"/>
    <w:rsid w:val="00D30C31"/>
    <w:rsid w:val="00D30E48"/>
    <w:rsid w:val="00D31467"/>
    <w:rsid w:val="00D3217E"/>
    <w:rsid w:val="00D3218B"/>
    <w:rsid w:val="00D32956"/>
    <w:rsid w:val="00D32C6E"/>
    <w:rsid w:val="00D3354A"/>
    <w:rsid w:val="00D33649"/>
    <w:rsid w:val="00D336CB"/>
    <w:rsid w:val="00D33CCB"/>
    <w:rsid w:val="00D34C34"/>
    <w:rsid w:val="00D34E9F"/>
    <w:rsid w:val="00D3547D"/>
    <w:rsid w:val="00D3586F"/>
    <w:rsid w:val="00D35949"/>
    <w:rsid w:val="00D359A6"/>
    <w:rsid w:val="00D35E38"/>
    <w:rsid w:val="00D35E93"/>
    <w:rsid w:val="00D365F3"/>
    <w:rsid w:val="00D36FE5"/>
    <w:rsid w:val="00D37070"/>
    <w:rsid w:val="00D37B55"/>
    <w:rsid w:val="00D37BC5"/>
    <w:rsid w:val="00D402B2"/>
    <w:rsid w:val="00D407AB"/>
    <w:rsid w:val="00D40EC2"/>
    <w:rsid w:val="00D4157A"/>
    <w:rsid w:val="00D41718"/>
    <w:rsid w:val="00D41FEA"/>
    <w:rsid w:val="00D428F6"/>
    <w:rsid w:val="00D42C3A"/>
    <w:rsid w:val="00D42D83"/>
    <w:rsid w:val="00D42F9F"/>
    <w:rsid w:val="00D433F6"/>
    <w:rsid w:val="00D4367F"/>
    <w:rsid w:val="00D43DBE"/>
    <w:rsid w:val="00D43F43"/>
    <w:rsid w:val="00D446AD"/>
    <w:rsid w:val="00D44C0A"/>
    <w:rsid w:val="00D452AD"/>
    <w:rsid w:val="00D45692"/>
    <w:rsid w:val="00D45856"/>
    <w:rsid w:val="00D467E6"/>
    <w:rsid w:val="00D46CAD"/>
    <w:rsid w:val="00D47055"/>
    <w:rsid w:val="00D470B8"/>
    <w:rsid w:val="00D476C9"/>
    <w:rsid w:val="00D47A44"/>
    <w:rsid w:val="00D47A57"/>
    <w:rsid w:val="00D47E44"/>
    <w:rsid w:val="00D502C5"/>
    <w:rsid w:val="00D5074F"/>
    <w:rsid w:val="00D5084B"/>
    <w:rsid w:val="00D50857"/>
    <w:rsid w:val="00D508DB"/>
    <w:rsid w:val="00D50F25"/>
    <w:rsid w:val="00D510E7"/>
    <w:rsid w:val="00D51207"/>
    <w:rsid w:val="00D517A3"/>
    <w:rsid w:val="00D51E90"/>
    <w:rsid w:val="00D51FBD"/>
    <w:rsid w:val="00D52547"/>
    <w:rsid w:val="00D525F5"/>
    <w:rsid w:val="00D5272A"/>
    <w:rsid w:val="00D5279A"/>
    <w:rsid w:val="00D534F4"/>
    <w:rsid w:val="00D537AE"/>
    <w:rsid w:val="00D53ACD"/>
    <w:rsid w:val="00D53E0A"/>
    <w:rsid w:val="00D5435D"/>
    <w:rsid w:val="00D54816"/>
    <w:rsid w:val="00D5570D"/>
    <w:rsid w:val="00D56376"/>
    <w:rsid w:val="00D563C4"/>
    <w:rsid w:val="00D5645C"/>
    <w:rsid w:val="00D56891"/>
    <w:rsid w:val="00D56D20"/>
    <w:rsid w:val="00D57CE1"/>
    <w:rsid w:val="00D60459"/>
    <w:rsid w:val="00D605F4"/>
    <w:rsid w:val="00D6097C"/>
    <w:rsid w:val="00D60B52"/>
    <w:rsid w:val="00D6122D"/>
    <w:rsid w:val="00D612C3"/>
    <w:rsid w:val="00D613DC"/>
    <w:rsid w:val="00D61EDA"/>
    <w:rsid w:val="00D62451"/>
    <w:rsid w:val="00D6297D"/>
    <w:rsid w:val="00D65177"/>
    <w:rsid w:val="00D6581B"/>
    <w:rsid w:val="00D65B54"/>
    <w:rsid w:val="00D65CEF"/>
    <w:rsid w:val="00D6668E"/>
    <w:rsid w:val="00D67C5F"/>
    <w:rsid w:val="00D702AB"/>
    <w:rsid w:val="00D70301"/>
    <w:rsid w:val="00D704CD"/>
    <w:rsid w:val="00D706F8"/>
    <w:rsid w:val="00D70E33"/>
    <w:rsid w:val="00D710C2"/>
    <w:rsid w:val="00D71104"/>
    <w:rsid w:val="00D7122F"/>
    <w:rsid w:val="00D71BC8"/>
    <w:rsid w:val="00D722BA"/>
    <w:rsid w:val="00D72445"/>
    <w:rsid w:val="00D7342B"/>
    <w:rsid w:val="00D737EE"/>
    <w:rsid w:val="00D73D5F"/>
    <w:rsid w:val="00D74ABC"/>
    <w:rsid w:val="00D74B7D"/>
    <w:rsid w:val="00D74B9C"/>
    <w:rsid w:val="00D74E2F"/>
    <w:rsid w:val="00D753D4"/>
    <w:rsid w:val="00D7593D"/>
    <w:rsid w:val="00D75957"/>
    <w:rsid w:val="00D75A96"/>
    <w:rsid w:val="00D75BF5"/>
    <w:rsid w:val="00D763AE"/>
    <w:rsid w:val="00D7658F"/>
    <w:rsid w:val="00D76D77"/>
    <w:rsid w:val="00D76FE3"/>
    <w:rsid w:val="00D771F1"/>
    <w:rsid w:val="00D77278"/>
    <w:rsid w:val="00D7771B"/>
    <w:rsid w:val="00D77ABD"/>
    <w:rsid w:val="00D77B0C"/>
    <w:rsid w:val="00D8066C"/>
    <w:rsid w:val="00D80807"/>
    <w:rsid w:val="00D80F06"/>
    <w:rsid w:val="00D8100E"/>
    <w:rsid w:val="00D817D7"/>
    <w:rsid w:val="00D81F8B"/>
    <w:rsid w:val="00D82EE5"/>
    <w:rsid w:val="00D83421"/>
    <w:rsid w:val="00D83780"/>
    <w:rsid w:val="00D84302"/>
    <w:rsid w:val="00D850CD"/>
    <w:rsid w:val="00D854E6"/>
    <w:rsid w:val="00D859DD"/>
    <w:rsid w:val="00D85A4A"/>
    <w:rsid w:val="00D85B42"/>
    <w:rsid w:val="00D85CCE"/>
    <w:rsid w:val="00D85D53"/>
    <w:rsid w:val="00D8636E"/>
    <w:rsid w:val="00D86789"/>
    <w:rsid w:val="00D87248"/>
    <w:rsid w:val="00D87B22"/>
    <w:rsid w:val="00D90146"/>
    <w:rsid w:val="00D905E5"/>
    <w:rsid w:val="00D90671"/>
    <w:rsid w:val="00D90966"/>
    <w:rsid w:val="00D90D32"/>
    <w:rsid w:val="00D90E4E"/>
    <w:rsid w:val="00D90F17"/>
    <w:rsid w:val="00D91245"/>
    <w:rsid w:val="00D916C9"/>
    <w:rsid w:val="00D919E3"/>
    <w:rsid w:val="00D91A27"/>
    <w:rsid w:val="00D92CB3"/>
    <w:rsid w:val="00D9321D"/>
    <w:rsid w:val="00D932BB"/>
    <w:rsid w:val="00D9372B"/>
    <w:rsid w:val="00D937DD"/>
    <w:rsid w:val="00D9412A"/>
    <w:rsid w:val="00D9448C"/>
    <w:rsid w:val="00D9484E"/>
    <w:rsid w:val="00D94938"/>
    <w:rsid w:val="00D951EA"/>
    <w:rsid w:val="00D95745"/>
    <w:rsid w:val="00D95957"/>
    <w:rsid w:val="00D95E21"/>
    <w:rsid w:val="00D9650A"/>
    <w:rsid w:val="00D9682E"/>
    <w:rsid w:val="00D96E32"/>
    <w:rsid w:val="00D9723A"/>
    <w:rsid w:val="00D97676"/>
    <w:rsid w:val="00D977CD"/>
    <w:rsid w:val="00DA0028"/>
    <w:rsid w:val="00DA04B0"/>
    <w:rsid w:val="00DA0597"/>
    <w:rsid w:val="00DA05DE"/>
    <w:rsid w:val="00DA06B1"/>
    <w:rsid w:val="00DA0C84"/>
    <w:rsid w:val="00DA1626"/>
    <w:rsid w:val="00DA1C73"/>
    <w:rsid w:val="00DA1CD3"/>
    <w:rsid w:val="00DA1EFA"/>
    <w:rsid w:val="00DA304A"/>
    <w:rsid w:val="00DA310F"/>
    <w:rsid w:val="00DA384B"/>
    <w:rsid w:val="00DA38D6"/>
    <w:rsid w:val="00DA3C20"/>
    <w:rsid w:val="00DA5111"/>
    <w:rsid w:val="00DA561D"/>
    <w:rsid w:val="00DA5ADB"/>
    <w:rsid w:val="00DA70F5"/>
    <w:rsid w:val="00DA7130"/>
    <w:rsid w:val="00DA7571"/>
    <w:rsid w:val="00DA7BD7"/>
    <w:rsid w:val="00DA7C00"/>
    <w:rsid w:val="00DA7E69"/>
    <w:rsid w:val="00DB07AE"/>
    <w:rsid w:val="00DB0C9A"/>
    <w:rsid w:val="00DB10CD"/>
    <w:rsid w:val="00DB145B"/>
    <w:rsid w:val="00DB2047"/>
    <w:rsid w:val="00DB30A1"/>
    <w:rsid w:val="00DB3202"/>
    <w:rsid w:val="00DB3396"/>
    <w:rsid w:val="00DB4A6C"/>
    <w:rsid w:val="00DB52FA"/>
    <w:rsid w:val="00DB55B6"/>
    <w:rsid w:val="00DB598C"/>
    <w:rsid w:val="00DB5A9C"/>
    <w:rsid w:val="00DB5DCF"/>
    <w:rsid w:val="00DB64F8"/>
    <w:rsid w:val="00DB687F"/>
    <w:rsid w:val="00DB6FCE"/>
    <w:rsid w:val="00DB7540"/>
    <w:rsid w:val="00DB7A2B"/>
    <w:rsid w:val="00DB7B6F"/>
    <w:rsid w:val="00DC06EF"/>
    <w:rsid w:val="00DC0934"/>
    <w:rsid w:val="00DC0BFC"/>
    <w:rsid w:val="00DC13CF"/>
    <w:rsid w:val="00DC1A15"/>
    <w:rsid w:val="00DC1CDD"/>
    <w:rsid w:val="00DC2F96"/>
    <w:rsid w:val="00DC324C"/>
    <w:rsid w:val="00DC33F0"/>
    <w:rsid w:val="00DC3406"/>
    <w:rsid w:val="00DC35E9"/>
    <w:rsid w:val="00DC3A74"/>
    <w:rsid w:val="00DC412E"/>
    <w:rsid w:val="00DC4299"/>
    <w:rsid w:val="00DC4DC5"/>
    <w:rsid w:val="00DC51D2"/>
    <w:rsid w:val="00DC5467"/>
    <w:rsid w:val="00DC59FA"/>
    <w:rsid w:val="00DC5BE9"/>
    <w:rsid w:val="00DC6453"/>
    <w:rsid w:val="00DC68E4"/>
    <w:rsid w:val="00DC7452"/>
    <w:rsid w:val="00DC76CC"/>
    <w:rsid w:val="00DC7E8D"/>
    <w:rsid w:val="00DD03D8"/>
    <w:rsid w:val="00DD0FDF"/>
    <w:rsid w:val="00DD11A4"/>
    <w:rsid w:val="00DD13D4"/>
    <w:rsid w:val="00DD15A9"/>
    <w:rsid w:val="00DD27BA"/>
    <w:rsid w:val="00DD3AF8"/>
    <w:rsid w:val="00DD4FD2"/>
    <w:rsid w:val="00DD50B2"/>
    <w:rsid w:val="00DD568F"/>
    <w:rsid w:val="00DD5830"/>
    <w:rsid w:val="00DD589D"/>
    <w:rsid w:val="00DD59AA"/>
    <w:rsid w:val="00DD7FF2"/>
    <w:rsid w:val="00DE02CB"/>
    <w:rsid w:val="00DE0A52"/>
    <w:rsid w:val="00DE0E3D"/>
    <w:rsid w:val="00DE10DF"/>
    <w:rsid w:val="00DE1140"/>
    <w:rsid w:val="00DE1528"/>
    <w:rsid w:val="00DE16E5"/>
    <w:rsid w:val="00DE18CC"/>
    <w:rsid w:val="00DE1AAA"/>
    <w:rsid w:val="00DE1B7B"/>
    <w:rsid w:val="00DE1DCF"/>
    <w:rsid w:val="00DE20DD"/>
    <w:rsid w:val="00DE23BB"/>
    <w:rsid w:val="00DE2983"/>
    <w:rsid w:val="00DE2DA7"/>
    <w:rsid w:val="00DE31DB"/>
    <w:rsid w:val="00DE37D3"/>
    <w:rsid w:val="00DE3AE0"/>
    <w:rsid w:val="00DE4144"/>
    <w:rsid w:val="00DE4AA2"/>
    <w:rsid w:val="00DE4EB1"/>
    <w:rsid w:val="00DE4EC4"/>
    <w:rsid w:val="00DE574A"/>
    <w:rsid w:val="00DE584B"/>
    <w:rsid w:val="00DE5D5A"/>
    <w:rsid w:val="00DE60B8"/>
    <w:rsid w:val="00DE6364"/>
    <w:rsid w:val="00DE6E72"/>
    <w:rsid w:val="00DE6E7F"/>
    <w:rsid w:val="00DE6EE1"/>
    <w:rsid w:val="00DE7D36"/>
    <w:rsid w:val="00DF056D"/>
    <w:rsid w:val="00DF05B8"/>
    <w:rsid w:val="00DF0A2A"/>
    <w:rsid w:val="00DF0AA4"/>
    <w:rsid w:val="00DF0C4F"/>
    <w:rsid w:val="00DF0CAA"/>
    <w:rsid w:val="00DF0E58"/>
    <w:rsid w:val="00DF1507"/>
    <w:rsid w:val="00DF19C1"/>
    <w:rsid w:val="00DF1EC4"/>
    <w:rsid w:val="00DF1F0A"/>
    <w:rsid w:val="00DF2446"/>
    <w:rsid w:val="00DF2498"/>
    <w:rsid w:val="00DF2B73"/>
    <w:rsid w:val="00DF2B7B"/>
    <w:rsid w:val="00DF2ED3"/>
    <w:rsid w:val="00DF2F25"/>
    <w:rsid w:val="00DF390C"/>
    <w:rsid w:val="00DF3CC8"/>
    <w:rsid w:val="00DF3EE9"/>
    <w:rsid w:val="00DF439D"/>
    <w:rsid w:val="00DF443F"/>
    <w:rsid w:val="00DF452D"/>
    <w:rsid w:val="00DF4BC0"/>
    <w:rsid w:val="00DF4CFB"/>
    <w:rsid w:val="00DF4D6D"/>
    <w:rsid w:val="00DF4E47"/>
    <w:rsid w:val="00DF4FD3"/>
    <w:rsid w:val="00DF5058"/>
    <w:rsid w:val="00DF5A71"/>
    <w:rsid w:val="00DF5A95"/>
    <w:rsid w:val="00DF613A"/>
    <w:rsid w:val="00DF6D48"/>
    <w:rsid w:val="00DF757F"/>
    <w:rsid w:val="00DF7813"/>
    <w:rsid w:val="00E00070"/>
    <w:rsid w:val="00E009B1"/>
    <w:rsid w:val="00E011FA"/>
    <w:rsid w:val="00E012FF"/>
    <w:rsid w:val="00E01301"/>
    <w:rsid w:val="00E01D2D"/>
    <w:rsid w:val="00E0219F"/>
    <w:rsid w:val="00E02878"/>
    <w:rsid w:val="00E029B2"/>
    <w:rsid w:val="00E02AA6"/>
    <w:rsid w:val="00E03472"/>
    <w:rsid w:val="00E03EA2"/>
    <w:rsid w:val="00E041BD"/>
    <w:rsid w:val="00E0443F"/>
    <w:rsid w:val="00E04A55"/>
    <w:rsid w:val="00E04F71"/>
    <w:rsid w:val="00E05215"/>
    <w:rsid w:val="00E05241"/>
    <w:rsid w:val="00E0551E"/>
    <w:rsid w:val="00E055D8"/>
    <w:rsid w:val="00E06831"/>
    <w:rsid w:val="00E07576"/>
    <w:rsid w:val="00E0776D"/>
    <w:rsid w:val="00E07CF2"/>
    <w:rsid w:val="00E07EA6"/>
    <w:rsid w:val="00E10C9D"/>
    <w:rsid w:val="00E10E24"/>
    <w:rsid w:val="00E11ACF"/>
    <w:rsid w:val="00E121B3"/>
    <w:rsid w:val="00E123FC"/>
    <w:rsid w:val="00E12605"/>
    <w:rsid w:val="00E135C8"/>
    <w:rsid w:val="00E138F8"/>
    <w:rsid w:val="00E14090"/>
    <w:rsid w:val="00E149A0"/>
    <w:rsid w:val="00E14CD2"/>
    <w:rsid w:val="00E14E15"/>
    <w:rsid w:val="00E150EC"/>
    <w:rsid w:val="00E15702"/>
    <w:rsid w:val="00E15BD4"/>
    <w:rsid w:val="00E16B5A"/>
    <w:rsid w:val="00E17694"/>
    <w:rsid w:val="00E17846"/>
    <w:rsid w:val="00E2019A"/>
    <w:rsid w:val="00E202CC"/>
    <w:rsid w:val="00E213C3"/>
    <w:rsid w:val="00E215C0"/>
    <w:rsid w:val="00E21BAD"/>
    <w:rsid w:val="00E22302"/>
    <w:rsid w:val="00E22481"/>
    <w:rsid w:val="00E227D5"/>
    <w:rsid w:val="00E23B7A"/>
    <w:rsid w:val="00E23F10"/>
    <w:rsid w:val="00E240C0"/>
    <w:rsid w:val="00E24E71"/>
    <w:rsid w:val="00E25905"/>
    <w:rsid w:val="00E25AEB"/>
    <w:rsid w:val="00E26D40"/>
    <w:rsid w:val="00E26ED0"/>
    <w:rsid w:val="00E2777E"/>
    <w:rsid w:val="00E27ABC"/>
    <w:rsid w:val="00E30379"/>
    <w:rsid w:val="00E30B60"/>
    <w:rsid w:val="00E30BAE"/>
    <w:rsid w:val="00E31031"/>
    <w:rsid w:val="00E3121D"/>
    <w:rsid w:val="00E31F4F"/>
    <w:rsid w:val="00E32242"/>
    <w:rsid w:val="00E32B80"/>
    <w:rsid w:val="00E330F4"/>
    <w:rsid w:val="00E33168"/>
    <w:rsid w:val="00E332FC"/>
    <w:rsid w:val="00E3366D"/>
    <w:rsid w:val="00E33B0D"/>
    <w:rsid w:val="00E3444B"/>
    <w:rsid w:val="00E3480D"/>
    <w:rsid w:val="00E34A70"/>
    <w:rsid w:val="00E351E5"/>
    <w:rsid w:val="00E353A1"/>
    <w:rsid w:val="00E35889"/>
    <w:rsid w:val="00E35C00"/>
    <w:rsid w:val="00E3627E"/>
    <w:rsid w:val="00E36602"/>
    <w:rsid w:val="00E36848"/>
    <w:rsid w:val="00E36B12"/>
    <w:rsid w:val="00E36EA1"/>
    <w:rsid w:val="00E379B8"/>
    <w:rsid w:val="00E40ACF"/>
    <w:rsid w:val="00E417DF"/>
    <w:rsid w:val="00E41B72"/>
    <w:rsid w:val="00E41C5E"/>
    <w:rsid w:val="00E4231D"/>
    <w:rsid w:val="00E42487"/>
    <w:rsid w:val="00E42730"/>
    <w:rsid w:val="00E43934"/>
    <w:rsid w:val="00E444F9"/>
    <w:rsid w:val="00E44732"/>
    <w:rsid w:val="00E44B72"/>
    <w:rsid w:val="00E456D9"/>
    <w:rsid w:val="00E45762"/>
    <w:rsid w:val="00E45CA4"/>
    <w:rsid w:val="00E45D0F"/>
    <w:rsid w:val="00E46685"/>
    <w:rsid w:val="00E46783"/>
    <w:rsid w:val="00E4686E"/>
    <w:rsid w:val="00E46C17"/>
    <w:rsid w:val="00E46CD0"/>
    <w:rsid w:val="00E472BA"/>
    <w:rsid w:val="00E475E8"/>
    <w:rsid w:val="00E47B02"/>
    <w:rsid w:val="00E47C6C"/>
    <w:rsid w:val="00E503B0"/>
    <w:rsid w:val="00E50C38"/>
    <w:rsid w:val="00E5127D"/>
    <w:rsid w:val="00E5134A"/>
    <w:rsid w:val="00E51509"/>
    <w:rsid w:val="00E5215D"/>
    <w:rsid w:val="00E5236C"/>
    <w:rsid w:val="00E523DB"/>
    <w:rsid w:val="00E52E08"/>
    <w:rsid w:val="00E52E4B"/>
    <w:rsid w:val="00E53231"/>
    <w:rsid w:val="00E53377"/>
    <w:rsid w:val="00E5358B"/>
    <w:rsid w:val="00E53684"/>
    <w:rsid w:val="00E537C9"/>
    <w:rsid w:val="00E5384E"/>
    <w:rsid w:val="00E54840"/>
    <w:rsid w:val="00E54C1D"/>
    <w:rsid w:val="00E54C2F"/>
    <w:rsid w:val="00E558B2"/>
    <w:rsid w:val="00E559DA"/>
    <w:rsid w:val="00E55E25"/>
    <w:rsid w:val="00E561E1"/>
    <w:rsid w:val="00E5628E"/>
    <w:rsid w:val="00E563A4"/>
    <w:rsid w:val="00E566C1"/>
    <w:rsid w:val="00E5723B"/>
    <w:rsid w:val="00E5742B"/>
    <w:rsid w:val="00E57BAC"/>
    <w:rsid w:val="00E57EA0"/>
    <w:rsid w:val="00E60055"/>
    <w:rsid w:val="00E60454"/>
    <w:rsid w:val="00E615F9"/>
    <w:rsid w:val="00E6160F"/>
    <w:rsid w:val="00E61704"/>
    <w:rsid w:val="00E61F19"/>
    <w:rsid w:val="00E61F33"/>
    <w:rsid w:val="00E61FBD"/>
    <w:rsid w:val="00E6444D"/>
    <w:rsid w:val="00E646BE"/>
    <w:rsid w:val="00E64781"/>
    <w:rsid w:val="00E64D82"/>
    <w:rsid w:val="00E64EE8"/>
    <w:rsid w:val="00E65A18"/>
    <w:rsid w:val="00E65D42"/>
    <w:rsid w:val="00E66611"/>
    <w:rsid w:val="00E667A8"/>
    <w:rsid w:val="00E66DF7"/>
    <w:rsid w:val="00E66F97"/>
    <w:rsid w:val="00E67810"/>
    <w:rsid w:val="00E67DBA"/>
    <w:rsid w:val="00E7042D"/>
    <w:rsid w:val="00E70778"/>
    <w:rsid w:val="00E7191D"/>
    <w:rsid w:val="00E71964"/>
    <w:rsid w:val="00E72AA4"/>
    <w:rsid w:val="00E72F7B"/>
    <w:rsid w:val="00E7328A"/>
    <w:rsid w:val="00E73933"/>
    <w:rsid w:val="00E742F7"/>
    <w:rsid w:val="00E74539"/>
    <w:rsid w:val="00E74568"/>
    <w:rsid w:val="00E74595"/>
    <w:rsid w:val="00E74AD9"/>
    <w:rsid w:val="00E75D75"/>
    <w:rsid w:val="00E7608D"/>
    <w:rsid w:val="00E762D2"/>
    <w:rsid w:val="00E77449"/>
    <w:rsid w:val="00E8053B"/>
    <w:rsid w:val="00E80AAF"/>
    <w:rsid w:val="00E80FCF"/>
    <w:rsid w:val="00E81443"/>
    <w:rsid w:val="00E81CB0"/>
    <w:rsid w:val="00E81DDC"/>
    <w:rsid w:val="00E82C01"/>
    <w:rsid w:val="00E8379E"/>
    <w:rsid w:val="00E83BCE"/>
    <w:rsid w:val="00E842C8"/>
    <w:rsid w:val="00E84747"/>
    <w:rsid w:val="00E849ED"/>
    <w:rsid w:val="00E8523E"/>
    <w:rsid w:val="00E858E2"/>
    <w:rsid w:val="00E859AD"/>
    <w:rsid w:val="00E85C1E"/>
    <w:rsid w:val="00E85C9A"/>
    <w:rsid w:val="00E861F4"/>
    <w:rsid w:val="00E86295"/>
    <w:rsid w:val="00E864F3"/>
    <w:rsid w:val="00E86A5A"/>
    <w:rsid w:val="00E87130"/>
    <w:rsid w:val="00E87381"/>
    <w:rsid w:val="00E87458"/>
    <w:rsid w:val="00E874BD"/>
    <w:rsid w:val="00E8786F"/>
    <w:rsid w:val="00E87AB0"/>
    <w:rsid w:val="00E90CB3"/>
    <w:rsid w:val="00E90D1F"/>
    <w:rsid w:val="00E90D36"/>
    <w:rsid w:val="00E90FCE"/>
    <w:rsid w:val="00E92462"/>
    <w:rsid w:val="00E92876"/>
    <w:rsid w:val="00E92B04"/>
    <w:rsid w:val="00E9312C"/>
    <w:rsid w:val="00E93625"/>
    <w:rsid w:val="00E93E6F"/>
    <w:rsid w:val="00E93FAE"/>
    <w:rsid w:val="00E9421C"/>
    <w:rsid w:val="00E94509"/>
    <w:rsid w:val="00E94CC1"/>
    <w:rsid w:val="00E9616A"/>
    <w:rsid w:val="00E962B3"/>
    <w:rsid w:val="00E962BE"/>
    <w:rsid w:val="00E96D9D"/>
    <w:rsid w:val="00E97104"/>
    <w:rsid w:val="00E9779C"/>
    <w:rsid w:val="00E97F2C"/>
    <w:rsid w:val="00EA0B9E"/>
    <w:rsid w:val="00EA2701"/>
    <w:rsid w:val="00EA270E"/>
    <w:rsid w:val="00EA3044"/>
    <w:rsid w:val="00EA3198"/>
    <w:rsid w:val="00EA3684"/>
    <w:rsid w:val="00EA371A"/>
    <w:rsid w:val="00EA42FB"/>
    <w:rsid w:val="00EA45BE"/>
    <w:rsid w:val="00EA4CF0"/>
    <w:rsid w:val="00EA502E"/>
    <w:rsid w:val="00EA5122"/>
    <w:rsid w:val="00EA5471"/>
    <w:rsid w:val="00EA5753"/>
    <w:rsid w:val="00EA5CAC"/>
    <w:rsid w:val="00EA5E5C"/>
    <w:rsid w:val="00EA63DF"/>
    <w:rsid w:val="00EA67CE"/>
    <w:rsid w:val="00EA6D03"/>
    <w:rsid w:val="00EA6D69"/>
    <w:rsid w:val="00EA7364"/>
    <w:rsid w:val="00EA76C7"/>
    <w:rsid w:val="00EA7DA1"/>
    <w:rsid w:val="00EA7F7A"/>
    <w:rsid w:val="00EB03EF"/>
    <w:rsid w:val="00EB040B"/>
    <w:rsid w:val="00EB0B91"/>
    <w:rsid w:val="00EB1322"/>
    <w:rsid w:val="00EB14F0"/>
    <w:rsid w:val="00EB179D"/>
    <w:rsid w:val="00EB17C7"/>
    <w:rsid w:val="00EB1F91"/>
    <w:rsid w:val="00EB336C"/>
    <w:rsid w:val="00EB3633"/>
    <w:rsid w:val="00EB39F2"/>
    <w:rsid w:val="00EB3A55"/>
    <w:rsid w:val="00EB3ECA"/>
    <w:rsid w:val="00EB4FB2"/>
    <w:rsid w:val="00EB51A6"/>
    <w:rsid w:val="00EB52F0"/>
    <w:rsid w:val="00EB5426"/>
    <w:rsid w:val="00EB57FC"/>
    <w:rsid w:val="00EB5989"/>
    <w:rsid w:val="00EB720D"/>
    <w:rsid w:val="00EB79AD"/>
    <w:rsid w:val="00EB7EB4"/>
    <w:rsid w:val="00EC0A0B"/>
    <w:rsid w:val="00EC0CAF"/>
    <w:rsid w:val="00EC0D8C"/>
    <w:rsid w:val="00EC1782"/>
    <w:rsid w:val="00EC1A0F"/>
    <w:rsid w:val="00EC1DA3"/>
    <w:rsid w:val="00EC1F6A"/>
    <w:rsid w:val="00EC20DE"/>
    <w:rsid w:val="00EC25F2"/>
    <w:rsid w:val="00EC2A1A"/>
    <w:rsid w:val="00EC2F12"/>
    <w:rsid w:val="00EC3430"/>
    <w:rsid w:val="00EC3BC9"/>
    <w:rsid w:val="00EC47B9"/>
    <w:rsid w:val="00EC4FE3"/>
    <w:rsid w:val="00EC50E9"/>
    <w:rsid w:val="00EC529A"/>
    <w:rsid w:val="00EC6428"/>
    <w:rsid w:val="00EC65DD"/>
    <w:rsid w:val="00EC65FC"/>
    <w:rsid w:val="00EC6EF7"/>
    <w:rsid w:val="00EC7861"/>
    <w:rsid w:val="00EC78BA"/>
    <w:rsid w:val="00EC7EAF"/>
    <w:rsid w:val="00ED0281"/>
    <w:rsid w:val="00ED09F1"/>
    <w:rsid w:val="00ED0BC6"/>
    <w:rsid w:val="00ED1451"/>
    <w:rsid w:val="00ED16A5"/>
    <w:rsid w:val="00ED1917"/>
    <w:rsid w:val="00ED1E85"/>
    <w:rsid w:val="00ED2B26"/>
    <w:rsid w:val="00ED2BB8"/>
    <w:rsid w:val="00ED2CC6"/>
    <w:rsid w:val="00ED352B"/>
    <w:rsid w:val="00ED3AEE"/>
    <w:rsid w:val="00ED4088"/>
    <w:rsid w:val="00ED437F"/>
    <w:rsid w:val="00ED47B6"/>
    <w:rsid w:val="00ED4D4C"/>
    <w:rsid w:val="00ED4FDA"/>
    <w:rsid w:val="00ED51DE"/>
    <w:rsid w:val="00ED54E9"/>
    <w:rsid w:val="00ED60D5"/>
    <w:rsid w:val="00ED65FE"/>
    <w:rsid w:val="00ED7350"/>
    <w:rsid w:val="00ED7873"/>
    <w:rsid w:val="00EE0247"/>
    <w:rsid w:val="00EE05E6"/>
    <w:rsid w:val="00EE0A7E"/>
    <w:rsid w:val="00EE1A72"/>
    <w:rsid w:val="00EE2216"/>
    <w:rsid w:val="00EE2457"/>
    <w:rsid w:val="00EE2490"/>
    <w:rsid w:val="00EE265D"/>
    <w:rsid w:val="00EE2E91"/>
    <w:rsid w:val="00EE35DC"/>
    <w:rsid w:val="00EE36A2"/>
    <w:rsid w:val="00EE410D"/>
    <w:rsid w:val="00EE4207"/>
    <w:rsid w:val="00EE501C"/>
    <w:rsid w:val="00EE5ECC"/>
    <w:rsid w:val="00EE61B2"/>
    <w:rsid w:val="00EE6FE5"/>
    <w:rsid w:val="00EE75E6"/>
    <w:rsid w:val="00EE77AC"/>
    <w:rsid w:val="00EE7977"/>
    <w:rsid w:val="00EE7EC7"/>
    <w:rsid w:val="00EF047E"/>
    <w:rsid w:val="00EF04A1"/>
    <w:rsid w:val="00EF0D3A"/>
    <w:rsid w:val="00EF151B"/>
    <w:rsid w:val="00EF1EBE"/>
    <w:rsid w:val="00EF29D5"/>
    <w:rsid w:val="00EF2FF9"/>
    <w:rsid w:val="00EF3F7A"/>
    <w:rsid w:val="00EF4202"/>
    <w:rsid w:val="00EF434B"/>
    <w:rsid w:val="00EF4498"/>
    <w:rsid w:val="00EF4995"/>
    <w:rsid w:val="00EF4E45"/>
    <w:rsid w:val="00EF5276"/>
    <w:rsid w:val="00EF5EA5"/>
    <w:rsid w:val="00EF5F0E"/>
    <w:rsid w:val="00EF688B"/>
    <w:rsid w:val="00EF68E3"/>
    <w:rsid w:val="00EF69D6"/>
    <w:rsid w:val="00EF79A1"/>
    <w:rsid w:val="00F00657"/>
    <w:rsid w:val="00F00B96"/>
    <w:rsid w:val="00F00D55"/>
    <w:rsid w:val="00F010D0"/>
    <w:rsid w:val="00F013E5"/>
    <w:rsid w:val="00F014D7"/>
    <w:rsid w:val="00F01DE4"/>
    <w:rsid w:val="00F01EF3"/>
    <w:rsid w:val="00F0212D"/>
    <w:rsid w:val="00F02324"/>
    <w:rsid w:val="00F026CE"/>
    <w:rsid w:val="00F02706"/>
    <w:rsid w:val="00F02FCA"/>
    <w:rsid w:val="00F0315B"/>
    <w:rsid w:val="00F0341E"/>
    <w:rsid w:val="00F03592"/>
    <w:rsid w:val="00F03F34"/>
    <w:rsid w:val="00F0441F"/>
    <w:rsid w:val="00F0497A"/>
    <w:rsid w:val="00F04FAE"/>
    <w:rsid w:val="00F060A7"/>
    <w:rsid w:val="00F061E7"/>
    <w:rsid w:val="00F0657B"/>
    <w:rsid w:val="00F0684B"/>
    <w:rsid w:val="00F07561"/>
    <w:rsid w:val="00F07890"/>
    <w:rsid w:val="00F07E51"/>
    <w:rsid w:val="00F10710"/>
    <w:rsid w:val="00F10889"/>
    <w:rsid w:val="00F110F3"/>
    <w:rsid w:val="00F125D4"/>
    <w:rsid w:val="00F12B9E"/>
    <w:rsid w:val="00F1353E"/>
    <w:rsid w:val="00F137F0"/>
    <w:rsid w:val="00F13BA2"/>
    <w:rsid w:val="00F13C18"/>
    <w:rsid w:val="00F141A3"/>
    <w:rsid w:val="00F14BFC"/>
    <w:rsid w:val="00F156DB"/>
    <w:rsid w:val="00F158BF"/>
    <w:rsid w:val="00F15BAE"/>
    <w:rsid w:val="00F16911"/>
    <w:rsid w:val="00F16FC5"/>
    <w:rsid w:val="00F17A7F"/>
    <w:rsid w:val="00F17D5C"/>
    <w:rsid w:val="00F20D5E"/>
    <w:rsid w:val="00F215E4"/>
    <w:rsid w:val="00F2169A"/>
    <w:rsid w:val="00F21CF0"/>
    <w:rsid w:val="00F2290A"/>
    <w:rsid w:val="00F22D76"/>
    <w:rsid w:val="00F23E7C"/>
    <w:rsid w:val="00F240C9"/>
    <w:rsid w:val="00F240FE"/>
    <w:rsid w:val="00F24564"/>
    <w:rsid w:val="00F26F2E"/>
    <w:rsid w:val="00F27A8B"/>
    <w:rsid w:val="00F27C7B"/>
    <w:rsid w:val="00F3020D"/>
    <w:rsid w:val="00F30AAD"/>
    <w:rsid w:val="00F318D6"/>
    <w:rsid w:val="00F31A84"/>
    <w:rsid w:val="00F32118"/>
    <w:rsid w:val="00F32AB8"/>
    <w:rsid w:val="00F32CA9"/>
    <w:rsid w:val="00F32E12"/>
    <w:rsid w:val="00F3397A"/>
    <w:rsid w:val="00F33F25"/>
    <w:rsid w:val="00F34721"/>
    <w:rsid w:val="00F34E14"/>
    <w:rsid w:val="00F34F0F"/>
    <w:rsid w:val="00F35068"/>
    <w:rsid w:val="00F35136"/>
    <w:rsid w:val="00F35202"/>
    <w:rsid w:val="00F3520C"/>
    <w:rsid w:val="00F356FE"/>
    <w:rsid w:val="00F359EB"/>
    <w:rsid w:val="00F36152"/>
    <w:rsid w:val="00F369FF"/>
    <w:rsid w:val="00F36CAE"/>
    <w:rsid w:val="00F36F7F"/>
    <w:rsid w:val="00F37122"/>
    <w:rsid w:val="00F3793D"/>
    <w:rsid w:val="00F37AF1"/>
    <w:rsid w:val="00F40537"/>
    <w:rsid w:val="00F41657"/>
    <w:rsid w:val="00F41C92"/>
    <w:rsid w:val="00F41DAB"/>
    <w:rsid w:val="00F42015"/>
    <w:rsid w:val="00F421EF"/>
    <w:rsid w:val="00F426A3"/>
    <w:rsid w:val="00F42F0D"/>
    <w:rsid w:val="00F430CD"/>
    <w:rsid w:val="00F43459"/>
    <w:rsid w:val="00F4350C"/>
    <w:rsid w:val="00F44499"/>
    <w:rsid w:val="00F4462A"/>
    <w:rsid w:val="00F452A3"/>
    <w:rsid w:val="00F4566A"/>
    <w:rsid w:val="00F458AE"/>
    <w:rsid w:val="00F45CFE"/>
    <w:rsid w:val="00F46544"/>
    <w:rsid w:val="00F46A98"/>
    <w:rsid w:val="00F5039C"/>
    <w:rsid w:val="00F503CE"/>
    <w:rsid w:val="00F503EF"/>
    <w:rsid w:val="00F5086E"/>
    <w:rsid w:val="00F50DD5"/>
    <w:rsid w:val="00F50EDE"/>
    <w:rsid w:val="00F51393"/>
    <w:rsid w:val="00F517E7"/>
    <w:rsid w:val="00F51E64"/>
    <w:rsid w:val="00F51E93"/>
    <w:rsid w:val="00F52028"/>
    <w:rsid w:val="00F52098"/>
    <w:rsid w:val="00F52A5D"/>
    <w:rsid w:val="00F52AC8"/>
    <w:rsid w:val="00F52FB4"/>
    <w:rsid w:val="00F53FE2"/>
    <w:rsid w:val="00F54EAC"/>
    <w:rsid w:val="00F550BC"/>
    <w:rsid w:val="00F558EC"/>
    <w:rsid w:val="00F55CF3"/>
    <w:rsid w:val="00F5612F"/>
    <w:rsid w:val="00F563B3"/>
    <w:rsid w:val="00F56AAA"/>
    <w:rsid w:val="00F56CE0"/>
    <w:rsid w:val="00F57723"/>
    <w:rsid w:val="00F57945"/>
    <w:rsid w:val="00F579C7"/>
    <w:rsid w:val="00F579C8"/>
    <w:rsid w:val="00F57A54"/>
    <w:rsid w:val="00F57ED4"/>
    <w:rsid w:val="00F60690"/>
    <w:rsid w:val="00F60F38"/>
    <w:rsid w:val="00F61705"/>
    <w:rsid w:val="00F6215C"/>
    <w:rsid w:val="00F62312"/>
    <w:rsid w:val="00F628FE"/>
    <w:rsid w:val="00F63BA6"/>
    <w:rsid w:val="00F63FF4"/>
    <w:rsid w:val="00F64860"/>
    <w:rsid w:val="00F64E51"/>
    <w:rsid w:val="00F6515A"/>
    <w:rsid w:val="00F65F56"/>
    <w:rsid w:val="00F66231"/>
    <w:rsid w:val="00F6624D"/>
    <w:rsid w:val="00F663E1"/>
    <w:rsid w:val="00F66F4D"/>
    <w:rsid w:val="00F670D4"/>
    <w:rsid w:val="00F67E79"/>
    <w:rsid w:val="00F703A7"/>
    <w:rsid w:val="00F7046A"/>
    <w:rsid w:val="00F7060B"/>
    <w:rsid w:val="00F7079E"/>
    <w:rsid w:val="00F71405"/>
    <w:rsid w:val="00F7147A"/>
    <w:rsid w:val="00F71760"/>
    <w:rsid w:val="00F72088"/>
    <w:rsid w:val="00F7230E"/>
    <w:rsid w:val="00F723AA"/>
    <w:rsid w:val="00F73122"/>
    <w:rsid w:val="00F73194"/>
    <w:rsid w:val="00F731A8"/>
    <w:rsid w:val="00F742D9"/>
    <w:rsid w:val="00F74498"/>
    <w:rsid w:val="00F745DC"/>
    <w:rsid w:val="00F74DAA"/>
    <w:rsid w:val="00F74F51"/>
    <w:rsid w:val="00F751E8"/>
    <w:rsid w:val="00F751F5"/>
    <w:rsid w:val="00F75480"/>
    <w:rsid w:val="00F7598C"/>
    <w:rsid w:val="00F759FE"/>
    <w:rsid w:val="00F75BF2"/>
    <w:rsid w:val="00F75D31"/>
    <w:rsid w:val="00F75F41"/>
    <w:rsid w:val="00F76022"/>
    <w:rsid w:val="00F76198"/>
    <w:rsid w:val="00F770E5"/>
    <w:rsid w:val="00F7752B"/>
    <w:rsid w:val="00F778DF"/>
    <w:rsid w:val="00F77965"/>
    <w:rsid w:val="00F77BC4"/>
    <w:rsid w:val="00F80035"/>
    <w:rsid w:val="00F80760"/>
    <w:rsid w:val="00F80FCE"/>
    <w:rsid w:val="00F8129A"/>
    <w:rsid w:val="00F81685"/>
    <w:rsid w:val="00F82852"/>
    <w:rsid w:val="00F82B1A"/>
    <w:rsid w:val="00F82EE1"/>
    <w:rsid w:val="00F831B1"/>
    <w:rsid w:val="00F839F7"/>
    <w:rsid w:val="00F83E2A"/>
    <w:rsid w:val="00F83EE3"/>
    <w:rsid w:val="00F842C3"/>
    <w:rsid w:val="00F851F7"/>
    <w:rsid w:val="00F8526D"/>
    <w:rsid w:val="00F856CC"/>
    <w:rsid w:val="00F85AC3"/>
    <w:rsid w:val="00F85C57"/>
    <w:rsid w:val="00F85F37"/>
    <w:rsid w:val="00F85F6A"/>
    <w:rsid w:val="00F861BA"/>
    <w:rsid w:val="00F86A61"/>
    <w:rsid w:val="00F86E53"/>
    <w:rsid w:val="00F86F55"/>
    <w:rsid w:val="00F87162"/>
    <w:rsid w:val="00F87B28"/>
    <w:rsid w:val="00F87C2E"/>
    <w:rsid w:val="00F87EB3"/>
    <w:rsid w:val="00F90505"/>
    <w:rsid w:val="00F90AD2"/>
    <w:rsid w:val="00F90BE5"/>
    <w:rsid w:val="00F91416"/>
    <w:rsid w:val="00F91535"/>
    <w:rsid w:val="00F9175C"/>
    <w:rsid w:val="00F92256"/>
    <w:rsid w:val="00F9294A"/>
    <w:rsid w:val="00F92F5A"/>
    <w:rsid w:val="00F938AD"/>
    <w:rsid w:val="00F93F73"/>
    <w:rsid w:val="00F93FDD"/>
    <w:rsid w:val="00F94492"/>
    <w:rsid w:val="00F9453D"/>
    <w:rsid w:val="00F946C5"/>
    <w:rsid w:val="00F94A0D"/>
    <w:rsid w:val="00F95A43"/>
    <w:rsid w:val="00F967C8"/>
    <w:rsid w:val="00F96980"/>
    <w:rsid w:val="00F96AFD"/>
    <w:rsid w:val="00F96BEC"/>
    <w:rsid w:val="00F974BA"/>
    <w:rsid w:val="00F9787F"/>
    <w:rsid w:val="00FA0ADB"/>
    <w:rsid w:val="00FA0E9C"/>
    <w:rsid w:val="00FA1054"/>
    <w:rsid w:val="00FA1151"/>
    <w:rsid w:val="00FA1173"/>
    <w:rsid w:val="00FA1340"/>
    <w:rsid w:val="00FA1C37"/>
    <w:rsid w:val="00FA1C65"/>
    <w:rsid w:val="00FA222E"/>
    <w:rsid w:val="00FA2415"/>
    <w:rsid w:val="00FA30C3"/>
    <w:rsid w:val="00FA3436"/>
    <w:rsid w:val="00FA35E3"/>
    <w:rsid w:val="00FA3A03"/>
    <w:rsid w:val="00FA3AD3"/>
    <w:rsid w:val="00FA3D21"/>
    <w:rsid w:val="00FA43BA"/>
    <w:rsid w:val="00FA4628"/>
    <w:rsid w:val="00FA4C9F"/>
    <w:rsid w:val="00FA4CF7"/>
    <w:rsid w:val="00FA51B0"/>
    <w:rsid w:val="00FA5804"/>
    <w:rsid w:val="00FA6D05"/>
    <w:rsid w:val="00FA6FE8"/>
    <w:rsid w:val="00FA72D6"/>
    <w:rsid w:val="00FA7AE2"/>
    <w:rsid w:val="00FA7BED"/>
    <w:rsid w:val="00FB06C5"/>
    <w:rsid w:val="00FB0CEC"/>
    <w:rsid w:val="00FB1992"/>
    <w:rsid w:val="00FB1E01"/>
    <w:rsid w:val="00FB1F30"/>
    <w:rsid w:val="00FB20A1"/>
    <w:rsid w:val="00FB2284"/>
    <w:rsid w:val="00FB2345"/>
    <w:rsid w:val="00FB268A"/>
    <w:rsid w:val="00FB2A43"/>
    <w:rsid w:val="00FB2C55"/>
    <w:rsid w:val="00FB3158"/>
    <w:rsid w:val="00FB3355"/>
    <w:rsid w:val="00FB33A5"/>
    <w:rsid w:val="00FB3632"/>
    <w:rsid w:val="00FB3A47"/>
    <w:rsid w:val="00FB3DE2"/>
    <w:rsid w:val="00FB3EC3"/>
    <w:rsid w:val="00FB418E"/>
    <w:rsid w:val="00FB43F9"/>
    <w:rsid w:val="00FB5BE7"/>
    <w:rsid w:val="00FB5C7C"/>
    <w:rsid w:val="00FB5FF0"/>
    <w:rsid w:val="00FB637A"/>
    <w:rsid w:val="00FB6762"/>
    <w:rsid w:val="00FB6CBB"/>
    <w:rsid w:val="00FB6EC4"/>
    <w:rsid w:val="00FB7994"/>
    <w:rsid w:val="00FB7FA4"/>
    <w:rsid w:val="00FC0170"/>
    <w:rsid w:val="00FC04B0"/>
    <w:rsid w:val="00FC0891"/>
    <w:rsid w:val="00FC089C"/>
    <w:rsid w:val="00FC0995"/>
    <w:rsid w:val="00FC0A61"/>
    <w:rsid w:val="00FC1823"/>
    <w:rsid w:val="00FC19F9"/>
    <w:rsid w:val="00FC1B15"/>
    <w:rsid w:val="00FC1B98"/>
    <w:rsid w:val="00FC31F9"/>
    <w:rsid w:val="00FC3480"/>
    <w:rsid w:val="00FC4039"/>
    <w:rsid w:val="00FC40EB"/>
    <w:rsid w:val="00FC4D31"/>
    <w:rsid w:val="00FC513E"/>
    <w:rsid w:val="00FC5536"/>
    <w:rsid w:val="00FC623A"/>
    <w:rsid w:val="00FC63C6"/>
    <w:rsid w:val="00FC6E2A"/>
    <w:rsid w:val="00FC7675"/>
    <w:rsid w:val="00FC7C88"/>
    <w:rsid w:val="00FD014D"/>
    <w:rsid w:val="00FD0A00"/>
    <w:rsid w:val="00FD0C0F"/>
    <w:rsid w:val="00FD1003"/>
    <w:rsid w:val="00FD142B"/>
    <w:rsid w:val="00FD1F42"/>
    <w:rsid w:val="00FD2026"/>
    <w:rsid w:val="00FD21AE"/>
    <w:rsid w:val="00FD257E"/>
    <w:rsid w:val="00FD2EFF"/>
    <w:rsid w:val="00FD33B3"/>
    <w:rsid w:val="00FD34E1"/>
    <w:rsid w:val="00FD3902"/>
    <w:rsid w:val="00FD3ABD"/>
    <w:rsid w:val="00FD3CCA"/>
    <w:rsid w:val="00FD44FB"/>
    <w:rsid w:val="00FD52BB"/>
    <w:rsid w:val="00FD6722"/>
    <w:rsid w:val="00FD6BCD"/>
    <w:rsid w:val="00FD6BF2"/>
    <w:rsid w:val="00FD7BBE"/>
    <w:rsid w:val="00FD7FD9"/>
    <w:rsid w:val="00FE07CD"/>
    <w:rsid w:val="00FE0C93"/>
    <w:rsid w:val="00FE18AA"/>
    <w:rsid w:val="00FE21C0"/>
    <w:rsid w:val="00FE24F2"/>
    <w:rsid w:val="00FE2C77"/>
    <w:rsid w:val="00FE32B9"/>
    <w:rsid w:val="00FE3318"/>
    <w:rsid w:val="00FE35EE"/>
    <w:rsid w:val="00FE470A"/>
    <w:rsid w:val="00FE521D"/>
    <w:rsid w:val="00FE5AD2"/>
    <w:rsid w:val="00FE5D74"/>
    <w:rsid w:val="00FE5E74"/>
    <w:rsid w:val="00FE62B8"/>
    <w:rsid w:val="00FE6900"/>
    <w:rsid w:val="00FE6BF0"/>
    <w:rsid w:val="00FE70F5"/>
    <w:rsid w:val="00FE7878"/>
    <w:rsid w:val="00FF09C8"/>
    <w:rsid w:val="00FF09E2"/>
    <w:rsid w:val="00FF0F8F"/>
    <w:rsid w:val="00FF19D7"/>
    <w:rsid w:val="00FF29EE"/>
    <w:rsid w:val="00FF2C23"/>
    <w:rsid w:val="00FF32D6"/>
    <w:rsid w:val="00FF4342"/>
    <w:rsid w:val="00FF4877"/>
    <w:rsid w:val="00FF4F40"/>
    <w:rsid w:val="00FF55BF"/>
    <w:rsid w:val="00FF57A2"/>
    <w:rsid w:val="00FF582E"/>
    <w:rsid w:val="00FF5C02"/>
    <w:rsid w:val="00FF5C60"/>
    <w:rsid w:val="00FF625B"/>
    <w:rsid w:val="00FF691B"/>
    <w:rsid w:val="00FF70DC"/>
    <w:rsid w:val="00FF777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536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index heading" w:uiPriority="0"/>
    <w:lsdException w:name="caption" w:uiPriority="0" w:qFormat="1"/>
    <w:lsdException w:name="line number" w:uiPriority="0"/>
    <w:lsdException w:name="page number" w:uiPriority="0"/>
    <w:lsdException w:name="List" w:uiPriority="0"/>
    <w:lsdException w:name="List Bullet" w:uiPriority="0"/>
    <w:lsdException w:name="List 2" w:uiPriority="0"/>
    <w:lsdException w:name="List 4" w:uiPriority="0"/>
    <w:lsdException w:name="List Bullet 2" w:uiPriority="0"/>
    <w:lsdException w:name="Title" w:semiHidden="0" w:uiPriority="0" w:unhideWhenUsed="0" w:qFormat="1"/>
    <w:lsdException w:name="Default Paragraph Font" w:uiPriority="1"/>
    <w:lsdException w:name="Body Text" w:uiPriority="1" w:qFormat="1"/>
    <w:lsdException w:name="Body Text Indent" w:uiPriority="0"/>
    <w:lsdException w:name="Message Header" w:uiPriority="0"/>
    <w:lsdException w:name="Subtitle" w:semiHidden="0" w:uiPriority="0" w:unhideWhenUsed="0" w:qFormat="1"/>
    <w:lsdException w:name="Salutation" w:uiPriority="0"/>
    <w:lsdException w:name="Body Text 2" w:uiPriority="0"/>
    <w:lsdException w:name="Body Text 3"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HTML Preformatted"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E03EA2"/>
    <w:pPr>
      <w:spacing w:after="200" w:line="276" w:lineRule="auto"/>
    </w:pPr>
    <w:rPr>
      <w:sz w:val="22"/>
      <w:szCs w:val="22"/>
      <w:lang w:eastAsia="en-US"/>
    </w:rPr>
  </w:style>
  <w:style w:type="paragraph" w:styleId="12">
    <w:name w:val="heading 1"/>
    <w:aliases w:val="Заголовок+1,Заголовок +1,Заголовок1,З"/>
    <w:basedOn w:val="a3"/>
    <w:next w:val="a3"/>
    <w:link w:val="13"/>
    <w:qFormat/>
    <w:rsid w:val="001D1638"/>
    <w:pPr>
      <w:keepNext/>
      <w:spacing w:before="240" w:after="60"/>
      <w:outlineLvl w:val="0"/>
    </w:pPr>
    <w:rPr>
      <w:rFonts w:asciiTheme="majorHAnsi" w:eastAsiaTheme="majorEastAsia" w:hAnsiTheme="majorHAnsi" w:cstheme="majorBidi"/>
      <w:b/>
      <w:bCs/>
      <w:kern w:val="32"/>
      <w:sz w:val="32"/>
      <w:szCs w:val="32"/>
    </w:rPr>
  </w:style>
  <w:style w:type="paragraph" w:styleId="20">
    <w:name w:val="heading 2"/>
    <w:aliases w:val="Heading 2 Exec"/>
    <w:basedOn w:val="a3"/>
    <w:next w:val="a3"/>
    <w:link w:val="22"/>
    <w:unhideWhenUsed/>
    <w:qFormat/>
    <w:rsid w:val="001D1638"/>
    <w:pPr>
      <w:keepNext/>
      <w:spacing w:before="240" w:after="60"/>
      <w:outlineLvl w:val="1"/>
    </w:pPr>
    <w:rPr>
      <w:rFonts w:asciiTheme="majorHAnsi" w:eastAsiaTheme="majorEastAsia" w:hAnsiTheme="majorHAnsi" w:cstheme="majorBidi"/>
      <w:b/>
      <w:bCs/>
      <w:i/>
      <w:iCs/>
      <w:sz w:val="28"/>
      <w:szCs w:val="28"/>
    </w:rPr>
  </w:style>
  <w:style w:type="paragraph" w:styleId="3">
    <w:name w:val="heading 3"/>
    <w:basedOn w:val="a3"/>
    <w:next w:val="a3"/>
    <w:link w:val="30"/>
    <w:unhideWhenUsed/>
    <w:qFormat/>
    <w:rsid w:val="001D1638"/>
    <w:pPr>
      <w:keepNext/>
      <w:spacing w:before="240" w:after="60"/>
      <w:outlineLvl w:val="2"/>
    </w:pPr>
    <w:rPr>
      <w:rFonts w:asciiTheme="majorHAnsi" w:eastAsiaTheme="majorEastAsia" w:hAnsiTheme="majorHAnsi" w:cstheme="majorBidi"/>
      <w:b/>
      <w:bCs/>
      <w:sz w:val="26"/>
      <w:szCs w:val="26"/>
    </w:rPr>
  </w:style>
  <w:style w:type="paragraph" w:styleId="40">
    <w:name w:val="heading 4"/>
    <w:basedOn w:val="a3"/>
    <w:next w:val="a3"/>
    <w:link w:val="42"/>
    <w:qFormat/>
    <w:rsid w:val="0014577E"/>
    <w:pPr>
      <w:keepNext/>
      <w:spacing w:after="0" w:line="240" w:lineRule="auto"/>
      <w:ind w:firstLine="540"/>
      <w:jc w:val="both"/>
      <w:outlineLvl w:val="3"/>
    </w:pPr>
    <w:rPr>
      <w:rFonts w:ascii="Arial" w:eastAsia="Times New Roman" w:hAnsi="Arial" w:cs="Arial"/>
      <w:b/>
      <w:bCs/>
      <w:sz w:val="28"/>
      <w:szCs w:val="28"/>
      <w:lang w:eastAsia="ru-RU"/>
    </w:rPr>
  </w:style>
  <w:style w:type="paragraph" w:styleId="5">
    <w:name w:val="heading 5"/>
    <w:basedOn w:val="a3"/>
    <w:next w:val="a3"/>
    <w:link w:val="50"/>
    <w:qFormat/>
    <w:rsid w:val="0014577E"/>
    <w:pPr>
      <w:keepNext/>
      <w:spacing w:after="0" w:line="240" w:lineRule="auto"/>
      <w:ind w:firstLine="540"/>
      <w:jc w:val="both"/>
      <w:outlineLvl w:val="4"/>
    </w:pPr>
    <w:rPr>
      <w:rFonts w:ascii="Times New Roman" w:eastAsia="Times New Roman" w:hAnsi="Times New Roman"/>
      <w:b/>
      <w:bCs/>
      <w:sz w:val="24"/>
      <w:szCs w:val="24"/>
      <w:lang w:eastAsia="ru-RU"/>
    </w:rPr>
  </w:style>
  <w:style w:type="paragraph" w:styleId="6">
    <w:name w:val="heading 6"/>
    <w:basedOn w:val="a3"/>
    <w:next w:val="a3"/>
    <w:link w:val="60"/>
    <w:qFormat/>
    <w:rsid w:val="0014577E"/>
    <w:pPr>
      <w:keepNext/>
      <w:spacing w:after="0" w:line="240" w:lineRule="auto"/>
      <w:ind w:left="540"/>
      <w:jc w:val="both"/>
      <w:outlineLvl w:val="5"/>
    </w:pPr>
    <w:rPr>
      <w:rFonts w:ascii="Arial" w:eastAsia="Times New Roman" w:hAnsi="Arial" w:cs="Arial"/>
      <w:sz w:val="28"/>
      <w:szCs w:val="28"/>
      <w:lang w:eastAsia="ru-RU"/>
    </w:rPr>
  </w:style>
  <w:style w:type="paragraph" w:styleId="7">
    <w:name w:val="heading 7"/>
    <w:basedOn w:val="a3"/>
    <w:next w:val="a3"/>
    <w:link w:val="70"/>
    <w:qFormat/>
    <w:rsid w:val="0014577E"/>
    <w:pPr>
      <w:keepNext/>
      <w:spacing w:after="0" w:line="240" w:lineRule="auto"/>
      <w:jc w:val="right"/>
      <w:outlineLvl w:val="6"/>
    </w:pPr>
    <w:rPr>
      <w:rFonts w:ascii="Times New Roman" w:eastAsia="Times New Roman" w:hAnsi="Times New Roman"/>
      <w:b/>
      <w:bCs/>
      <w:i/>
      <w:iCs/>
      <w:sz w:val="16"/>
      <w:szCs w:val="16"/>
      <w:lang w:eastAsia="ru-RU"/>
    </w:rPr>
  </w:style>
  <w:style w:type="paragraph" w:styleId="8">
    <w:name w:val="heading 8"/>
    <w:basedOn w:val="a3"/>
    <w:next w:val="a3"/>
    <w:link w:val="80"/>
    <w:qFormat/>
    <w:rsid w:val="0014577E"/>
    <w:pPr>
      <w:keepNext/>
      <w:spacing w:after="0" w:line="240" w:lineRule="auto"/>
      <w:outlineLvl w:val="7"/>
    </w:pPr>
    <w:rPr>
      <w:rFonts w:ascii="Arial CYR" w:eastAsia="Times New Roman" w:hAnsi="Arial CYR"/>
      <w:i/>
      <w:iCs/>
      <w:sz w:val="16"/>
      <w:szCs w:val="16"/>
      <w:lang w:eastAsia="ru-RU"/>
    </w:rPr>
  </w:style>
  <w:style w:type="paragraph" w:styleId="9">
    <w:name w:val="heading 9"/>
    <w:basedOn w:val="a3"/>
    <w:next w:val="a3"/>
    <w:link w:val="90"/>
    <w:qFormat/>
    <w:rsid w:val="0014577E"/>
    <w:pPr>
      <w:keepNext/>
      <w:spacing w:after="0" w:line="240" w:lineRule="auto"/>
      <w:ind w:firstLine="709"/>
      <w:jc w:val="center"/>
      <w:outlineLvl w:val="8"/>
    </w:pPr>
    <w:rPr>
      <w:rFonts w:ascii="Times New Roman" w:eastAsia="Times New Roman" w:hAnsi="Times New Roman"/>
      <w:b/>
      <w:bCs/>
      <w:i/>
      <w:iCs/>
      <w:sz w:val="28"/>
      <w:szCs w:val="28"/>
      <w:lang w:eastAsia="ru-RU"/>
    </w:rPr>
  </w:style>
  <w:style w:type="character" w:default="1" w:styleId="a4">
    <w:name w:val="Default Paragraph Font"/>
    <w:uiPriority w:val="1"/>
    <w:unhideWhenUsed/>
  </w:style>
  <w:style w:type="table" w:default="1" w:styleId="a5">
    <w:name w:val="Normal Table"/>
    <w:uiPriority w:val="99"/>
    <w:semiHidden/>
    <w:unhideWhenUsed/>
    <w:qFormat/>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alloon Text"/>
    <w:basedOn w:val="a3"/>
    <w:link w:val="a8"/>
    <w:unhideWhenUsed/>
    <w:rsid w:val="008804A3"/>
    <w:pPr>
      <w:spacing w:after="0" w:line="240" w:lineRule="auto"/>
    </w:pPr>
    <w:rPr>
      <w:rFonts w:ascii="Tahoma" w:hAnsi="Tahoma" w:cs="Tahoma"/>
      <w:sz w:val="16"/>
      <w:szCs w:val="16"/>
    </w:rPr>
  </w:style>
  <w:style w:type="character" w:customStyle="1" w:styleId="a8">
    <w:name w:val="Текст выноски Знак"/>
    <w:link w:val="a7"/>
    <w:uiPriority w:val="99"/>
    <w:rsid w:val="008804A3"/>
    <w:rPr>
      <w:rFonts w:ascii="Tahoma" w:hAnsi="Tahoma" w:cs="Tahoma"/>
      <w:sz w:val="16"/>
      <w:szCs w:val="16"/>
    </w:rPr>
  </w:style>
  <w:style w:type="table" w:styleId="a9">
    <w:name w:val="Table Grid"/>
    <w:basedOn w:val="a5"/>
    <w:rsid w:val="008804A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footnote text"/>
    <w:aliases w:val="Footnote Text Char Char,Footnote Text Char Char Char Char,Footnote Text1,Footnote Text Char Char Char,Footnote Text Char,Table_Footnote_last,Текст сноски Знак Знак Char,Texto de nota al pie Char,Texto de nota al pie,Schriftart: 9 pt,fn,ft"/>
    <w:basedOn w:val="a3"/>
    <w:link w:val="ab"/>
    <w:uiPriority w:val="99"/>
    <w:rsid w:val="00F3397A"/>
    <w:pPr>
      <w:spacing w:after="0" w:line="240" w:lineRule="auto"/>
    </w:pPr>
    <w:rPr>
      <w:rFonts w:ascii="Times New Roman" w:eastAsia="Times New Roman" w:hAnsi="Times New Roman"/>
      <w:sz w:val="20"/>
      <w:szCs w:val="20"/>
      <w:lang w:eastAsia="ru-RU"/>
    </w:rPr>
  </w:style>
  <w:style w:type="character" w:customStyle="1" w:styleId="ab">
    <w:name w:val="Текст сноски Знак"/>
    <w:aliases w:val="Footnote Text Char Char Знак,Footnote Text Char Char Char Char Знак,Footnote Text1 Знак,Footnote Text Char Char Char Знак,Footnote Text Char Знак,Table_Footnote_last Знак1,Текст сноски Знак Знак Char Знак1,Texto de nota al pie Знак1"/>
    <w:link w:val="aa"/>
    <w:uiPriority w:val="99"/>
    <w:rsid w:val="00F3397A"/>
    <w:rPr>
      <w:rFonts w:ascii="Times New Roman" w:eastAsia="Times New Roman" w:hAnsi="Times New Roman" w:cs="Times New Roman"/>
      <w:sz w:val="20"/>
      <w:szCs w:val="20"/>
      <w:lang w:eastAsia="ru-RU"/>
    </w:rPr>
  </w:style>
  <w:style w:type="paragraph" w:styleId="23">
    <w:name w:val="Body Text 2"/>
    <w:basedOn w:val="a3"/>
    <w:link w:val="24"/>
    <w:rsid w:val="003707FF"/>
    <w:pPr>
      <w:spacing w:after="0" w:line="240" w:lineRule="auto"/>
      <w:ind w:right="-766"/>
      <w:jc w:val="both"/>
    </w:pPr>
    <w:rPr>
      <w:rFonts w:ascii="Times New Roman" w:eastAsia="Times New Roman" w:hAnsi="Times New Roman"/>
      <w:sz w:val="28"/>
      <w:szCs w:val="20"/>
      <w:lang w:eastAsia="ru-RU"/>
    </w:rPr>
  </w:style>
  <w:style w:type="character" w:customStyle="1" w:styleId="24">
    <w:name w:val="Основной текст 2 Знак"/>
    <w:link w:val="23"/>
    <w:rsid w:val="003707FF"/>
    <w:rPr>
      <w:rFonts w:ascii="Times New Roman" w:eastAsia="Times New Roman" w:hAnsi="Times New Roman" w:cs="Times New Roman"/>
      <w:sz w:val="28"/>
      <w:szCs w:val="20"/>
      <w:lang w:eastAsia="ru-RU"/>
    </w:rPr>
  </w:style>
  <w:style w:type="paragraph" w:customStyle="1" w:styleId="ConsPlusNormal">
    <w:name w:val="ConsPlusNormal"/>
    <w:link w:val="ConsPlusNormal0"/>
    <w:qFormat/>
    <w:rsid w:val="003707FF"/>
    <w:pPr>
      <w:widowControl w:val="0"/>
      <w:autoSpaceDE w:val="0"/>
      <w:autoSpaceDN w:val="0"/>
      <w:adjustRightInd w:val="0"/>
      <w:ind w:firstLine="720"/>
    </w:pPr>
    <w:rPr>
      <w:rFonts w:ascii="Arial" w:eastAsia="Times New Roman" w:hAnsi="Arial" w:cs="Arial"/>
    </w:rPr>
  </w:style>
  <w:style w:type="table" w:customStyle="1" w:styleId="14">
    <w:name w:val="Сетка таблицы1"/>
    <w:basedOn w:val="a5"/>
    <w:next w:val="a9"/>
    <w:rsid w:val="003707F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ody Text"/>
    <w:basedOn w:val="a3"/>
    <w:link w:val="ad"/>
    <w:uiPriority w:val="1"/>
    <w:unhideWhenUsed/>
    <w:qFormat/>
    <w:rsid w:val="003707FF"/>
    <w:pPr>
      <w:spacing w:after="120"/>
    </w:pPr>
  </w:style>
  <w:style w:type="character" w:customStyle="1" w:styleId="ad">
    <w:name w:val="Основной текст Знак"/>
    <w:basedOn w:val="a4"/>
    <w:link w:val="ac"/>
    <w:uiPriority w:val="99"/>
    <w:rsid w:val="003707FF"/>
  </w:style>
  <w:style w:type="table" w:customStyle="1" w:styleId="25">
    <w:name w:val="Сетка таблицы2"/>
    <w:basedOn w:val="a5"/>
    <w:next w:val="a9"/>
    <w:rsid w:val="003707F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3">
    <w:name w:val="Заголовок 1 Знак"/>
    <w:aliases w:val="Заголовок+1 Знак,Заголовок +1 Знак,Заголовок1 Знак,З Знак"/>
    <w:basedOn w:val="a4"/>
    <w:link w:val="12"/>
    <w:rsid w:val="001D1638"/>
    <w:rPr>
      <w:rFonts w:asciiTheme="majorHAnsi" w:eastAsiaTheme="majorEastAsia" w:hAnsiTheme="majorHAnsi" w:cstheme="majorBidi"/>
      <w:b/>
      <w:bCs/>
      <w:kern w:val="32"/>
      <w:sz w:val="32"/>
      <w:szCs w:val="32"/>
      <w:lang w:eastAsia="en-US"/>
    </w:rPr>
  </w:style>
  <w:style w:type="character" w:customStyle="1" w:styleId="22">
    <w:name w:val="Заголовок 2 Знак"/>
    <w:aliases w:val="Heading 2 Exec Знак"/>
    <w:basedOn w:val="a4"/>
    <w:link w:val="20"/>
    <w:rsid w:val="001D1638"/>
    <w:rPr>
      <w:rFonts w:asciiTheme="majorHAnsi" w:eastAsiaTheme="majorEastAsia" w:hAnsiTheme="majorHAnsi" w:cstheme="majorBidi"/>
      <w:b/>
      <w:bCs/>
      <w:i/>
      <w:iCs/>
      <w:sz w:val="28"/>
      <w:szCs w:val="28"/>
      <w:lang w:eastAsia="en-US"/>
    </w:rPr>
  </w:style>
  <w:style w:type="character" w:customStyle="1" w:styleId="30">
    <w:name w:val="Заголовок 3 Знак"/>
    <w:basedOn w:val="a4"/>
    <w:link w:val="3"/>
    <w:rsid w:val="001D1638"/>
    <w:rPr>
      <w:rFonts w:asciiTheme="majorHAnsi" w:eastAsiaTheme="majorEastAsia" w:hAnsiTheme="majorHAnsi" w:cstheme="majorBidi"/>
      <w:b/>
      <w:bCs/>
      <w:sz w:val="26"/>
      <w:szCs w:val="26"/>
      <w:lang w:eastAsia="en-US"/>
    </w:rPr>
  </w:style>
  <w:style w:type="paragraph" w:styleId="ae">
    <w:name w:val="No Spacing"/>
    <w:link w:val="af"/>
    <w:uiPriority w:val="1"/>
    <w:qFormat/>
    <w:rsid w:val="001D1638"/>
    <w:rPr>
      <w:sz w:val="22"/>
      <w:szCs w:val="22"/>
      <w:lang w:eastAsia="en-US"/>
    </w:rPr>
  </w:style>
  <w:style w:type="paragraph" w:styleId="af0">
    <w:name w:val="header"/>
    <w:aliases w:val="ВерхКолонтитул"/>
    <w:basedOn w:val="a3"/>
    <w:link w:val="af1"/>
    <w:uiPriority w:val="99"/>
    <w:unhideWhenUsed/>
    <w:rsid w:val="00093719"/>
    <w:pPr>
      <w:tabs>
        <w:tab w:val="center" w:pos="4677"/>
        <w:tab w:val="right" w:pos="9355"/>
      </w:tabs>
      <w:spacing w:after="0" w:line="240" w:lineRule="auto"/>
    </w:pPr>
  </w:style>
  <w:style w:type="character" w:customStyle="1" w:styleId="af1">
    <w:name w:val="Верхний колонтитул Знак"/>
    <w:aliases w:val="ВерхКолонтитул Знак"/>
    <w:basedOn w:val="a4"/>
    <w:link w:val="af0"/>
    <w:uiPriority w:val="99"/>
    <w:rsid w:val="00093719"/>
    <w:rPr>
      <w:sz w:val="22"/>
      <w:szCs w:val="22"/>
      <w:lang w:eastAsia="en-US"/>
    </w:rPr>
  </w:style>
  <w:style w:type="paragraph" w:styleId="af2">
    <w:name w:val="footer"/>
    <w:basedOn w:val="a3"/>
    <w:link w:val="af3"/>
    <w:uiPriority w:val="99"/>
    <w:unhideWhenUsed/>
    <w:rsid w:val="00093719"/>
    <w:pPr>
      <w:tabs>
        <w:tab w:val="center" w:pos="4677"/>
        <w:tab w:val="right" w:pos="9355"/>
      </w:tabs>
      <w:spacing w:after="0" w:line="240" w:lineRule="auto"/>
    </w:pPr>
  </w:style>
  <w:style w:type="character" w:customStyle="1" w:styleId="af3">
    <w:name w:val="Нижний колонтитул Знак"/>
    <w:basedOn w:val="a4"/>
    <w:link w:val="af2"/>
    <w:uiPriority w:val="99"/>
    <w:rsid w:val="00093719"/>
    <w:rPr>
      <w:sz w:val="22"/>
      <w:szCs w:val="22"/>
      <w:lang w:eastAsia="en-US"/>
    </w:rPr>
  </w:style>
  <w:style w:type="paragraph" w:customStyle="1" w:styleId="ConsPlusNonformat">
    <w:name w:val="ConsPlusNonformat"/>
    <w:uiPriority w:val="99"/>
    <w:rsid w:val="00AB24B5"/>
    <w:pPr>
      <w:widowControl w:val="0"/>
      <w:autoSpaceDE w:val="0"/>
      <w:autoSpaceDN w:val="0"/>
      <w:adjustRightInd w:val="0"/>
    </w:pPr>
    <w:rPr>
      <w:rFonts w:ascii="Courier New" w:eastAsia="Times New Roman" w:hAnsi="Courier New" w:cs="Courier New"/>
    </w:rPr>
  </w:style>
  <w:style w:type="paragraph" w:customStyle="1" w:styleId="ConsPlusTitle">
    <w:name w:val="ConsPlusTitle"/>
    <w:uiPriority w:val="99"/>
    <w:rsid w:val="00430025"/>
    <w:pPr>
      <w:widowControl w:val="0"/>
      <w:autoSpaceDE w:val="0"/>
      <w:autoSpaceDN w:val="0"/>
      <w:adjustRightInd w:val="0"/>
    </w:pPr>
    <w:rPr>
      <w:rFonts w:ascii="Arial" w:eastAsia="Times New Roman" w:hAnsi="Arial" w:cs="Arial"/>
      <w:b/>
      <w:bCs/>
    </w:rPr>
  </w:style>
  <w:style w:type="paragraph" w:styleId="26">
    <w:name w:val="Body Text Indent 2"/>
    <w:basedOn w:val="a3"/>
    <w:link w:val="27"/>
    <w:uiPriority w:val="99"/>
    <w:unhideWhenUsed/>
    <w:rsid w:val="00E138F8"/>
    <w:pPr>
      <w:spacing w:after="120" w:line="480" w:lineRule="auto"/>
      <w:ind w:left="283"/>
    </w:pPr>
  </w:style>
  <w:style w:type="character" w:customStyle="1" w:styleId="27">
    <w:name w:val="Основной текст с отступом 2 Знак"/>
    <w:basedOn w:val="a4"/>
    <w:link w:val="26"/>
    <w:uiPriority w:val="99"/>
    <w:rsid w:val="00E138F8"/>
    <w:rPr>
      <w:sz w:val="22"/>
      <w:szCs w:val="22"/>
      <w:lang w:eastAsia="en-US"/>
    </w:rPr>
  </w:style>
  <w:style w:type="paragraph" w:styleId="af4">
    <w:name w:val="Normal (Web)"/>
    <w:basedOn w:val="a3"/>
    <w:uiPriority w:val="99"/>
    <w:rsid w:val="00E138F8"/>
    <w:pPr>
      <w:spacing w:line="240" w:lineRule="auto"/>
    </w:pPr>
    <w:rPr>
      <w:rFonts w:ascii="Times New Roman" w:eastAsia="Times New Roman" w:hAnsi="Times New Roman"/>
      <w:sz w:val="24"/>
      <w:szCs w:val="24"/>
      <w:lang w:eastAsia="ru-RU"/>
    </w:rPr>
  </w:style>
  <w:style w:type="paragraph" w:styleId="32">
    <w:name w:val="Body Text 3"/>
    <w:basedOn w:val="a3"/>
    <w:link w:val="33"/>
    <w:rsid w:val="00E138F8"/>
    <w:pPr>
      <w:spacing w:after="120" w:line="240" w:lineRule="auto"/>
      <w:jc w:val="both"/>
    </w:pPr>
    <w:rPr>
      <w:rFonts w:ascii="Times New Roman" w:eastAsia="Times New Roman" w:hAnsi="Times New Roman"/>
      <w:sz w:val="16"/>
      <w:szCs w:val="16"/>
      <w:lang w:eastAsia="ru-RU"/>
    </w:rPr>
  </w:style>
  <w:style w:type="character" w:customStyle="1" w:styleId="33">
    <w:name w:val="Основной текст 3 Знак"/>
    <w:basedOn w:val="a4"/>
    <w:link w:val="32"/>
    <w:rsid w:val="00E138F8"/>
    <w:rPr>
      <w:rFonts w:ascii="Times New Roman" w:eastAsia="Times New Roman" w:hAnsi="Times New Roman"/>
      <w:sz w:val="16"/>
      <w:szCs w:val="16"/>
    </w:rPr>
  </w:style>
  <w:style w:type="paragraph" w:customStyle="1" w:styleId="rec1">
    <w:name w:val="rec1"/>
    <w:basedOn w:val="a3"/>
    <w:rsid w:val="00E138F8"/>
    <w:pP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15">
    <w:name w:val="Нет списка1"/>
    <w:next w:val="a6"/>
    <w:uiPriority w:val="99"/>
    <w:semiHidden/>
    <w:unhideWhenUsed/>
    <w:rsid w:val="003F60A2"/>
  </w:style>
  <w:style w:type="paragraph" w:customStyle="1" w:styleId="ConsNonformat">
    <w:name w:val="ConsNonformat"/>
    <w:rsid w:val="00F34721"/>
    <w:pPr>
      <w:widowControl w:val="0"/>
      <w:autoSpaceDE w:val="0"/>
      <w:autoSpaceDN w:val="0"/>
      <w:adjustRightInd w:val="0"/>
      <w:ind w:right="19772"/>
    </w:pPr>
    <w:rPr>
      <w:rFonts w:ascii="Courier New" w:eastAsia="Times New Roman" w:hAnsi="Courier New" w:cs="Courier New"/>
    </w:rPr>
  </w:style>
  <w:style w:type="paragraph" w:customStyle="1" w:styleId="ConsNormal">
    <w:name w:val="ConsNormal"/>
    <w:rsid w:val="008F46E2"/>
    <w:pPr>
      <w:widowControl w:val="0"/>
      <w:autoSpaceDE w:val="0"/>
      <w:autoSpaceDN w:val="0"/>
      <w:adjustRightInd w:val="0"/>
      <w:ind w:right="19772" w:firstLine="720"/>
    </w:pPr>
    <w:rPr>
      <w:rFonts w:ascii="Arial" w:eastAsia="Times New Roman" w:hAnsi="Arial" w:cs="Arial"/>
    </w:rPr>
  </w:style>
  <w:style w:type="character" w:customStyle="1" w:styleId="af5">
    <w:name w:val="Схема документа Знак"/>
    <w:basedOn w:val="a4"/>
    <w:link w:val="af6"/>
    <w:locked/>
    <w:rsid w:val="00C53A7C"/>
    <w:rPr>
      <w:rFonts w:ascii="Tahoma" w:hAnsi="Tahoma" w:cs="Tahoma"/>
      <w:sz w:val="16"/>
      <w:szCs w:val="16"/>
    </w:rPr>
  </w:style>
  <w:style w:type="paragraph" w:styleId="af6">
    <w:name w:val="Document Map"/>
    <w:basedOn w:val="a3"/>
    <w:link w:val="af5"/>
    <w:rsid w:val="00C53A7C"/>
    <w:pPr>
      <w:spacing w:after="0" w:line="240" w:lineRule="auto"/>
    </w:pPr>
    <w:rPr>
      <w:rFonts w:ascii="Tahoma" w:hAnsi="Tahoma" w:cs="Tahoma"/>
      <w:sz w:val="16"/>
      <w:szCs w:val="16"/>
      <w:lang w:eastAsia="ru-RU"/>
    </w:rPr>
  </w:style>
  <w:style w:type="character" w:customStyle="1" w:styleId="16">
    <w:name w:val="Схема документа Знак1"/>
    <w:basedOn w:val="a4"/>
    <w:uiPriority w:val="99"/>
    <w:semiHidden/>
    <w:rsid w:val="00C53A7C"/>
    <w:rPr>
      <w:rFonts w:ascii="Tahoma" w:hAnsi="Tahoma" w:cs="Tahoma"/>
      <w:sz w:val="16"/>
      <w:szCs w:val="16"/>
      <w:lang w:eastAsia="en-US"/>
    </w:rPr>
  </w:style>
  <w:style w:type="character" w:styleId="af7">
    <w:name w:val="Hyperlink"/>
    <w:basedOn w:val="a4"/>
    <w:uiPriority w:val="99"/>
    <w:rsid w:val="00C53A7C"/>
    <w:rPr>
      <w:color w:val="0000FF"/>
      <w:u w:val="single"/>
    </w:rPr>
  </w:style>
  <w:style w:type="character" w:customStyle="1" w:styleId="FontStyle12">
    <w:name w:val="Font Style12"/>
    <w:basedOn w:val="a4"/>
    <w:rsid w:val="00C53A7C"/>
    <w:rPr>
      <w:rFonts w:ascii="Times New Roman" w:hAnsi="Times New Roman" w:cs="Times New Roman" w:hint="default"/>
      <w:sz w:val="26"/>
      <w:szCs w:val="26"/>
    </w:rPr>
  </w:style>
  <w:style w:type="paragraph" w:customStyle="1" w:styleId="ConsPlusCell">
    <w:name w:val="ConsPlusCell"/>
    <w:rsid w:val="00C53A7C"/>
    <w:pPr>
      <w:widowControl w:val="0"/>
      <w:autoSpaceDE w:val="0"/>
      <w:autoSpaceDN w:val="0"/>
      <w:adjustRightInd w:val="0"/>
    </w:pPr>
    <w:rPr>
      <w:rFonts w:ascii="Arial" w:eastAsia="Times New Roman" w:hAnsi="Arial" w:cs="Arial"/>
    </w:rPr>
  </w:style>
  <w:style w:type="paragraph" w:styleId="af8">
    <w:name w:val="Title"/>
    <w:basedOn w:val="a3"/>
    <w:link w:val="af9"/>
    <w:qFormat/>
    <w:rsid w:val="00C53A7C"/>
    <w:pPr>
      <w:spacing w:after="0" w:line="240" w:lineRule="auto"/>
      <w:jc w:val="center"/>
    </w:pPr>
    <w:rPr>
      <w:rFonts w:ascii="Times New Roman" w:eastAsia="Times New Roman" w:hAnsi="Times New Roman"/>
      <w:b/>
      <w:sz w:val="28"/>
      <w:szCs w:val="20"/>
      <w:lang w:eastAsia="ru-RU"/>
    </w:rPr>
  </w:style>
  <w:style w:type="character" w:customStyle="1" w:styleId="af9">
    <w:name w:val="Название Знак"/>
    <w:basedOn w:val="a4"/>
    <w:link w:val="af8"/>
    <w:rsid w:val="00C53A7C"/>
    <w:rPr>
      <w:rFonts w:ascii="Times New Roman" w:eastAsia="Times New Roman" w:hAnsi="Times New Roman"/>
      <w:b/>
      <w:sz w:val="28"/>
    </w:rPr>
  </w:style>
  <w:style w:type="character" w:styleId="afa">
    <w:name w:val="page number"/>
    <w:basedOn w:val="a4"/>
    <w:rsid w:val="00C53A7C"/>
  </w:style>
  <w:style w:type="paragraph" w:customStyle="1" w:styleId="17">
    <w:name w:val="Стиль1"/>
    <w:basedOn w:val="ConsPlusNormal"/>
    <w:rsid w:val="00C53A7C"/>
    <w:pPr>
      <w:widowControl/>
      <w:ind w:firstLine="0"/>
      <w:jc w:val="center"/>
      <w:outlineLvl w:val="1"/>
    </w:pPr>
    <w:rPr>
      <w:rFonts w:ascii="Times New Roman" w:hAnsi="Times New Roman"/>
      <w:sz w:val="28"/>
      <w:szCs w:val="28"/>
    </w:rPr>
  </w:style>
  <w:style w:type="paragraph" w:customStyle="1" w:styleId="18">
    <w:name w:val="Знак1"/>
    <w:basedOn w:val="a3"/>
    <w:rsid w:val="00C53A7C"/>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9">
    <w:name w:val="Обычный (веб)1"/>
    <w:rsid w:val="00BC1105"/>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styleId="afb">
    <w:name w:val="Body Text Indent"/>
    <w:aliases w:val="Основной текст 1,Îñíîâíîé òåêñò 1"/>
    <w:basedOn w:val="a3"/>
    <w:link w:val="afc"/>
    <w:unhideWhenUsed/>
    <w:rsid w:val="00BC1105"/>
    <w:pPr>
      <w:spacing w:after="120"/>
      <w:ind w:left="283"/>
    </w:pPr>
  </w:style>
  <w:style w:type="character" w:customStyle="1" w:styleId="afc">
    <w:name w:val="Основной текст с отступом Знак"/>
    <w:aliases w:val="Основной текст 1 Знак,Îñíîâíîé òåêñò 1 Знак"/>
    <w:basedOn w:val="a4"/>
    <w:link w:val="afb"/>
    <w:rsid w:val="00BC1105"/>
    <w:rPr>
      <w:sz w:val="22"/>
      <w:szCs w:val="22"/>
      <w:lang w:eastAsia="en-US"/>
    </w:rPr>
  </w:style>
  <w:style w:type="paragraph" w:customStyle="1" w:styleId="afd">
    <w:name w:val="после :"/>
    <w:basedOn w:val="a3"/>
    <w:rsid w:val="004150DF"/>
    <w:pPr>
      <w:overflowPunct w:val="0"/>
      <w:autoSpaceDE w:val="0"/>
      <w:autoSpaceDN w:val="0"/>
      <w:adjustRightInd w:val="0"/>
      <w:spacing w:after="0" w:line="240" w:lineRule="auto"/>
      <w:ind w:firstLine="454"/>
      <w:jc w:val="both"/>
      <w:textAlignment w:val="baseline"/>
    </w:pPr>
    <w:rPr>
      <w:rFonts w:ascii="Times New Roman" w:eastAsia="Times New Roman" w:hAnsi="Times New Roman"/>
      <w:sz w:val="24"/>
      <w:szCs w:val="20"/>
      <w:lang w:eastAsia="ru-RU"/>
    </w:rPr>
  </w:style>
  <w:style w:type="paragraph" w:styleId="34">
    <w:name w:val="Body Text Indent 3"/>
    <w:basedOn w:val="a3"/>
    <w:link w:val="35"/>
    <w:unhideWhenUsed/>
    <w:rsid w:val="0014577E"/>
    <w:pPr>
      <w:spacing w:after="120"/>
      <w:ind w:left="283"/>
    </w:pPr>
    <w:rPr>
      <w:sz w:val="16"/>
      <w:szCs w:val="16"/>
    </w:rPr>
  </w:style>
  <w:style w:type="character" w:customStyle="1" w:styleId="35">
    <w:name w:val="Основной текст с отступом 3 Знак"/>
    <w:basedOn w:val="a4"/>
    <w:link w:val="34"/>
    <w:rsid w:val="0014577E"/>
    <w:rPr>
      <w:sz w:val="16"/>
      <w:szCs w:val="16"/>
      <w:lang w:eastAsia="en-US"/>
    </w:rPr>
  </w:style>
  <w:style w:type="character" w:customStyle="1" w:styleId="42">
    <w:name w:val="Заголовок 4 Знак"/>
    <w:basedOn w:val="a4"/>
    <w:link w:val="40"/>
    <w:rsid w:val="0014577E"/>
    <w:rPr>
      <w:rFonts w:ascii="Arial" w:eastAsia="Times New Roman" w:hAnsi="Arial" w:cs="Arial"/>
      <w:b/>
      <w:bCs/>
      <w:sz w:val="28"/>
      <w:szCs w:val="28"/>
    </w:rPr>
  </w:style>
  <w:style w:type="character" w:customStyle="1" w:styleId="50">
    <w:name w:val="Заголовок 5 Знак"/>
    <w:basedOn w:val="a4"/>
    <w:link w:val="5"/>
    <w:rsid w:val="0014577E"/>
    <w:rPr>
      <w:rFonts w:ascii="Times New Roman" w:eastAsia="Times New Roman" w:hAnsi="Times New Roman"/>
      <w:b/>
      <w:bCs/>
      <w:sz w:val="24"/>
      <w:szCs w:val="24"/>
    </w:rPr>
  </w:style>
  <w:style w:type="character" w:customStyle="1" w:styleId="60">
    <w:name w:val="Заголовок 6 Знак"/>
    <w:basedOn w:val="a4"/>
    <w:link w:val="6"/>
    <w:rsid w:val="0014577E"/>
    <w:rPr>
      <w:rFonts w:ascii="Arial" w:eastAsia="Times New Roman" w:hAnsi="Arial" w:cs="Arial"/>
      <w:sz w:val="28"/>
      <w:szCs w:val="28"/>
    </w:rPr>
  </w:style>
  <w:style w:type="character" w:customStyle="1" w:styleId="70">
    <w:name w:val="Заголовок 7 Знак"/>
    <w:basedOn w:val="a4"/>
    <w:link w:val="7"/>
    <w:rsid w:val="0014577E"/>
    <w:rPr>
      <w:rFonts w:ascii="Times New Roman" w:eastAsia="Times New Roman" w:hAnsi="Times New Roman"/>
      <w:b/>
      <w:bCs/>
      <w:i/>
      <w:iCs/>
      <w:sz w:val="16"/>
      <w:szCs w:val="16"/>
    </w:rPr>
  </w:style>
  <w:style w:type="character" w:customStyle="1" w:styleId="80">
    <w:name w:val="Заголовок 8 Знак"/>
    <w:basedOn w:val="a4"/>
    <w:link w:val="8"/>
    <w:rsid w:val="0014577E"/>
    <w:rPr>
      <w:rFonts w:ascii="Arial CYR" w:eastAsia="Times New Roman" w:hAnsi="Arial CYR"/>
      <w:i/>
      <w:iCs/>
      <w:sz w:val="16"/>
      <w:szCs w:val="16"/>
    </w:rPr>
  </w:style>
  <w:style w:type="character" w:customStyle="1" w:styleId="90">
    <w:name w:val="Заголовок 9 Знак"/>
    <w:basedOn w:val="a4"/>
    <w:link w:val="9"/>
    <w:rsid w:val="0014577E"/>
    <w:rPr>
      <w:rFonts w:ascii="Times New Roman" w:eastAsia="Times New Roman" w:hAnsi="Times New Roman"/>
      <w:b/>
      <w:bCs/>
      <w:i/>
      <w:iCs/>
      <w:sz w:val="28"/>
      <w:szCs w:val="28"/>
    </w:rPr>
  </w:style>
  <w:style w:type="paragraph" w:styleId="1a">
    <w:name w:val="toc 1"/>
    <w:basedOn w:val="a3"/>
    <w:next w:val="a3"/>
    <w:autoRedefine/>
    <w:semiHidden/>
    <w:rsid w:val="0014577E"/>
    <w:pPr>
      <w:tabs>
        <w:tab w:val="right" w:leader="dot" w:pos="9627"/>
      </w:tabs>
      <w:spacing w:after="0" w:line="480" w:lineRule="auto"/>
    </w:pPr>
    <w:rPr>
      <w:rFonts w:ascii="Times New Roman" w:eastAsia="Times New Roman" w:hAnsi="Times New Roman"/>
      <w:b/>
      <w:bCs/>
      <w:caps/>
      <w:noProof/>
      <w:sz w:val="24"/>
      <w:szCs w:val="28"/>
      <w:lang w:eastAsia="ru-RU"/>
    </w:rPr>
  </w:style>
  <w:style w:type="paragraph" w:styleId="28">
    <w:name w:val="toc 2"/>
    <w:basedOn w:val="a3"/>
    <w:next w:val="29"/>
    <w:autoRedefine/>
    <w:semiHidden/>
    <w:rsid w:val="0014577E"/>
    <w:pPr>
      <w:tabs>
        <w:tab w:val="right" w:leader="dot" w:pos="9710"/>
      </w:tabs>
      <w:spacing w:after="0" w:line="240" w:lineRule="auto"/>
    </w:pPr>
    <w:rPr>
      <w:rFonts w:ascii="Times New Roman" w:eastAsia="Times New Roman" w:hAnsi="Times New Roman"/>
      <w:b/>
      <w:bCs/>
      <w:i/>
      <w:smallCaps/>
      <w:sz w:val="24"/>
      <w:szCs w:val="24"/>
      <w:lang w:eastAsia="ru-RU"/>
    </w:rPr>
  </w:style>
  <w:style w:type="paragraph" w:styleId="36">
    <w:name w:val="toc 3"/>
    <w:basedOn w:val="a3"/>
    <w:next w:val="a3"/>
    <w:autoRedefine/>
    <w:semiHidden/>
    <w:rsid w:val="0014577E"/>
    <w:pPr>
      <w:tabs>
        <w:tab w:val="right" w:leader="dot" w:pos="9180"/>
      </w:tabs>
      <w:spacing w:after="0" w:line="360" w:lineRule="auto"/>
      <w:ind w:left="360"/>
    </w:pPr>
    <w:rPr>
      <w:rFonts w:ascii="Times New Roman" w:eastAsia="Times New Roman" w:hAnsi="Times New Roman"/>
      <w:b/>
      <w:i/>
      <w:iCs/>
      <w:noProof/>
      <w:szCs w:val="24"/>
      <w:lang w:eastAsia="ru-RU"/>
    </w:rPr>
  </w:style>
  <w:style w:type="paragraph" w:styleId="43">
    <w:name w:val="toc 4"/>
    <w:basedOn w:val="a3"/>
    <w:next w:val="a3"/>
    <w:autoRedefine/>
    <w:semiHidden/>
    <w:rsid w:val="0014577E"/>
    <w:pPr>
      <w:spacing w:after="0" w:line="240" w:lineRule="auto"/>
      <w:ind w:left="720"/>
    </w:pPr>
    <w:rPr>
      <w:rFonts w:ascii="Times New Roman" w:eastAsia="Times New Roman" w:hAnsi="Times New Roman"/>
      <w:sz w:val="24"/>
      <w:szCs w:val="21"/>
      <w:lang w:eastAsia="ru-RU"/>
    </w:rPr>
  </w:style>
  <w:style w:type="paragraph" w:styleId="52">
    <w:name w:val="toc 5"/>
    <w:basedOn w:val="a3"/>
    <w:next w:val="a3"/>
    <w:autoRedefine/>
    <w:semiHidden/>
    <w:rsid w:val="0014577E"/>
    <w:pPr>
      <w:spacing w:after="0" w:line="240" w:lineRule="auto"/>
      <w:ind w:left="960"/>
    </w:pPr>
    <w:rPr>
      <w:rFonts w:ascii="Times New Roman" w:eastAsia="Times New Roman" w:hAnsi="Times New Roman"/>
      <w:sz w:val="24"/>
      <w:szCs w:val="21"/>
      <w:lang w:eastAsia="ru-RU"/>
    </w:rPr>
  </w:style>
  <w:style w:type="paragraph" w:styleId="62">
    <w:name w:val="toc 6"/>
    <w:basedOn w:val="a3"/>
    <w:next w:val="a3"/>
    <w:autoRedefine/>
    <w:semiHidden/>
    <w:rsid w:val="0014577E"/>
    <w:pPr>
      <w:spacing w:after="0" w:line="240" w:lineRule="auto"/>
      <w:ind w:left="1200"/>
    </w:pPr>
    <w:rPr>
      <w:rFonts w:ascii="Times New Roman" w:eastAsia="Times New Roman" w:hAnsi="Times New Roman"/>
      <w:sz w:val="24"/>
      <w:szCs w:val="21"/>
      <w:lang w:eastAsia="ru-RU"/>
    </w:rPr>
  </w:style>
  <w:style w:type="paragraph" w:styleId="72">
    <w:name w:val="toc 7"/>
    <w:basedOn w:val="a3"/>
    <w:next w:val="a3"/>
    <w:autoRedefine/>
    <w:semiHidden/>
    <w:rsid w:val="0014577E"/>
    <w:pPr>
      <w:spacing w:after="0" w:line="240" w:lineRule="auto"/>
      <w:ind w:left="1440"/>
    </w:pPr>
    <w:rPr>
      <w:rFonts w:ascii="Times New Roman" w:eastAsia="Times New Roman" w:hAnsi="Times New Roman"/>
      <w:sz w:val="24"/>
      <w:szCs w:val="21"/>
      <w:lang w:eastAsia="ru-RU"/>
    </w:rPr>
  </w:style>
  <w:style w:type="paragraph" w:styleId="82">
    <w:name w:val="toc 8"/>
    <w:basedOn w:val="a3"/>
    <w:next w:val="a3"/>
    <w:autoRedefine/>
    <w:semiHidden/>
    <w:rsid w:val="0014577E"/>
    <w:pPr>
      <w:spacing w:after="0" w:line="240" w:lineRule="auto"/>
      <w:ind w:left="1680"/>
    </w:pPr>
    <w:rPr>
      <w:rFonts w:ascii="Times New Roman" w:eastAsia="Times New Roman" w:hAnsi="Times New Roman"/>
      <w:sz w:val="24"/>
      <w:szCs w:val="21"/>
      <w:lang w:eastAsia="ru-RU"/>
    </w:rPr>
  </w:style>
  <w:style w:type="paragraph" w:styleId="92">
    <w:name w:val="toc 9"/>
    <w:basedOn w:val="a3"/>
    <w:next w:val="a3"/>
    <w:autoRedefine/>
    <w:semiHidden/>
    <w:rsid w:val="0014577E"/>
    <w:pPr>
      <w:spacing w:after="0" w:line="240" w:lineRule="auto"/>
      <w:ind w:left="1920"/>
    </w:pPr>
    <w:rPr>
      <w:rFonts w:ascii="Times New Roman" w:eastAsia="Times New Roman" w:hAnsi="Times New Roman"/>
      <w:sz w:val="24"/>
      <w:szCs w:val="21"/>
      <w:lang w:eastAsia="ru-RU"/>
    </w:rPr>
  </w:style>
  <w:style w:type="paragraph" w:styleId="afe">
    <w:name w:val="annotation text"/>
    <w:basedOn w:val="a3"/>
    <w:link w:val="aff"/>
    <w:uiPriority w:val="99"/>
    <w:rsid w:val="0014577E"/>
    <w:pPr>
      <w:spacing w:after="0" w:line="240" w:lineRule="auto"/>
    </w:pPr>
    <w:rPr>
      <w:rFonts w:ascii="Times New Roman" w:eastAsia="Times New Roman" w:hAnsi="Times New Roman"/>
      <w:sz w:val="20"/>
      <w:szCs w:val="20"/>
      <w:lang w:eastAsia="ru-RU"/>
    </w:rPr>
  </w:style>
  <w:style w:type="character" w:customStyle="1" w:styleId="aff">
    <w:name w:val="Текст примечания Знак"/>
    <w:basedOn w:val="a4"/>
    <w:link w:val="afe"/>
    <w:uiPriority w:val="99"/>
    <w:rsid w:val="0014577E"/>
    <w:rPr>
      <w:rFonts w:ascii="Times New Roman" w:eastAsia="Times New Roman" w:hAnsi="Times New Roman"/>
    </w:rPr>
  </w:style>
  <w:style w:type="paragraph" w:customStyle="1" w:styleId="aff0">
    <w:name w:val="Тело"/>
    <w:basedOn w:val="a3"/>
    <w:rsid w:val="0014577E"/>
    <w:pPr>
      <w:spacing w:after="0" w:line="240" w:lineRule="auto"/>
      <w:ind w:firstLine="720"/>
      <w:jc w:val="both"/>
    </w:pPr>
    <w:rPr>
      <w:rFonts w:ascii="Times New Roman" w:eastAsia="Times New Roman" w:hAnsi="Times New Roman"/>
      <w:sz w:val="24"/>
      <w:szCs w:val="24"/>
      <w:lang w:eastAsia="ru-RU"/>
    </w:rPr>
  </w:style>
  <w:style w:type="paragraph" w:styleId="aff1">
    <w:name w:val="Plain Text"/>
    <w:basedOn w:val="a3"/>
    <w:link w:val="aff2"/>
    <w:rsid w:val="0014577E"/>
    <w:pPr>
      <w:spacing w:after="0" w:line="240" w:lineRule="auto"/>
    </w:pPr>
    <w:rPr>
      <w:rFonts w:ascii="Courier New" w:eastAsia="Times New Roman" w:hAnsi="Courier New" w:cs="Courier New"/>
      <w:sz w:val="20"/>
      <w:szCs w:val="20"/>
      <w:lang w:eastAsia="ru-RU"/>
    </w:rPr>
  </w:style>
  <w:style w:type="character" w:customStyle="1" w:styleId="aff2">
    <w:name w:val="Текст Знак"/>
    <w:basedOn w:val="a4"/>
    <w:link w:val="aff1"/>
    <w:rsid w:val="0014577E"/>
    <w:rPr>
      <w:rFonts w:ascii="Courier New" w:eastAsia="Times New Roman" w:hAnsi="Courier New" w:cs="Courier New"/>
    </w:rPr>
  </w:style>
  <w:style w:type="paragraph" w:customStyle="1" w:styleId="1b">
    <w:name w:val="заголовок 1"/>
    <w:basedOn w:val="a3"/>
    <w:next w:val="a3"/>
    <w:rsid w:val="0014577E"/>
    <w:pPr>
      <w:keepNext/>
      <w:widowControl w:val="0"/>
      <w:spacing w:after="0" w:line="240" w:lineRule="auto"/>
      <w:ind w:firstLine="709"/>
      <w:jc w:val="both"/>
    </w:pPr>
    <w:rPr>
      <w:rFonts w:ascii="Times New Roman" w:eastAsia="Times New Roman" w:hAnsi="Times New Roman"/>
      <w:sz w:val="28"/>
      <w:szCs w:val="28"/>
      <w:lang w:eastAsia="ru-RU"/>
    </w:rPr>
  </w:style>
  <w:style w:type="paragraph" w:customStyle="1" w:styleId="aff3">
    <w:name w:val="Мой стиль"/>
    <w:basedOn w:val="a3"/>
    <w:rsid w:val="0014577E"/>
    <w:pPr>
      <w:spacing w:after="0" w:line="240" w:lineRule="auto"/>
      <w:ind w:left="-57" w:firstLine="567"/>
      <w:jc w:val="both"/>
    </w:pPr>
    <w:rPr>
      <w:rFonts w:ascii="Times New Roman" w:eastAsia="Times New Roman" w:hAnsi="Times New Roman"/>
      <w:sz w:val="24"/>
      <w:szCs w:val="24"/>
      <w:lang w:eastAsia="ru-RU"/>
    </w:rPr>
  </w:style>
  <w:style w:type="paragraph" w:customStyle="1" w:styleId="xl24">
    <w:name w:val="xl24"/>
    <w:basedOn w:val="a3"/>
    <w:rsid w:val="0014577E"/>
    <w:pPr>
      <w:pBdr>
        <w:top w:val="single" w:sz="8" w:space="0" w:color="auto"/>
        <w:left w:val="single" w:sz="8" w:space="0" w:color="auto"/>
      </w:pBdr>
      <w:spacing w:before="100" w:beforeAutospacing="1" w:after="100" w:afterAutospacing="1" w:line="240" w:lineRule="auto"/>
    </w:pPr>
    <w:rPr>
      <w:rFonts w:ascii="Arial CYR" w:eastAsia="Arial Unicode MS" w:hAnsi="Arial CYR" w:cs="Arial Unicode MS"/>
      <w:b/>
      <w:bCs/>
      <w:i/>
      <w:iCs/>
      <w:sz w:val="16"/>
      <w:szCs w:val="16"/>
      <w:lang w:eastAsia="ru-RU"/>
    </w:rPr>
  </w:style>
  <w:style w:type="paragraph" w:customStyle="1" w:styleId="xl25">
    <w:name w:val="xl25"/>
    <w:basedOn w:val="a3"/>
    <w:rsid w:val="0014577E"/>
    <w:pPr>
      <w:pBdr>
        <w:left w:val="single" w:sz="8" w:space="0" w:color="auto"/>
      </w:pBdr>
      <w:spacing w:before="100" w:beforeAutospacing="1" w:after="100" w:afterAutospacing="1" w:line="240" w:lineRule="auto"/>
    </w:pPr>
    <w:rPr>
      <w:rFonts w:ascii="Arial CYR" w:eastAsia="Arial Unicode MS" w:hAnsi="Arial CYR" w:cs="Arial Unicode MS"/>
      <w:b/>
      <w:bCs/>
      <w:i/>
      <w:iCs/>
      <w:sz w:val="16"/>
      <w:szCs w:val="16"/>
      <w:lang w:eastAsia="ru-RU"/>
    </w:rPr>
  </w:style>
  <w:style w:type="paragraph" w:customStyle="1" w:styleId="xl26">
    <w:name w:val="xl26"/>
    <w:basedOn w:val="a3"/>
    <w:rsid w:val="0014577E"/>
    <w:pPr>
      <w:pBdr>
        <w:left w:val="single" w:sz="8" w:space="0" w:color="auto"/>
        <w:bottom w:val="single" w:sz="8" w:space="0" w:color="auto"/>
      </w:pBdr>
      <w:spacing w:before="100" w:beforeAutospacing="1" w:after="100" w:afterAutospacing="1" w:line="240" w:lineRule="auto"/>
    </w:pPr>
    <w:rPr>
      <w:rFonts w:ascii="Arial CYR" w:eastAsia="Arial Unicode MS" w:hAnsi="Arial CYR" w:cs="Arial Unicode MS"/>
      <w:b/>
      <w:bCs/>
      <w:i/>
      <w:iCs/>
      <w:sz w:val="16"/>
      <w:szCs w:val="16"/>
      <w:lang w:eastAsia="ru-RU"/>
    </w:rPr>
  </w:style>
  <w:style w:type="paragraph" w:customStyle="1" w:styleId="xl27">
    <w:name w:val="xl27"/>
    <w:basedOn w:val="a3"/>
    <w:rsid w:val="0014577E"/>
    <w:pPr>
      <w:pBdr>
        <w:top w:val="single" w:sz="8" w:space="0" w:color="auto"/>
        <w:left w:val="single" w:sz="8" w:space="0" w:color="auto"/>
      </w:pBdr>
      <w:spacing w:before="100" w:beforeAutospacing="1" w:after="100" w:afterAutospacing="1" w:line="240" w:lineRule="auto"/>
      <w:jc w:val="right"/>
    </w:pPr>
    <w:rPr>
      <w:rFonts w:ascii="Arial CYR" w:eastAsia="Arial Unicode MS" w:hAnsi="Arial CYR" w:cs="Arial Unicode MS"/>
      <w:b/>
      <w:bCs/>
      <w:i/>
      <w:iCs/>
      <w:sz w:val="24"/>
      <w:szCs w:val="24"/>
      <w:lang w:eastAsia="ru-RU"/>
    </w:rPr>
  </w:style>
  <w:style w:type="paragraph" w:customStyle="1" w:styleId="xl28">
    <w:name w:val="xl28"/>
    <w:basedOn w:val="a3"/>
    <w:rsid w:val="0014577E"/>
    <w:pPr>
      <w:pBdr>
        <w:top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29">
    <w:name w:val="xl29"/>
    <w:basedOn w:val="a3"/>
    <w:rsid w:val="0014577E"/>
    <w:pPr>
      <w:pBdr>
        <w:top w:val="single" w:sz="8"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0">
    <w:name w:val="xl30"/>
    <w:basedOn w:val="a3"/>
    <w:rsid w:val="0014577E"/>
    <w:pPr>
      <w:pBdr>
        <w:top w:val="single" w:sz="8" w:space="0" w:color="auto"/>
        <w:right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1">
    <w:name w:val="xl31"/>
    <w:basedOn w:val="a3"/>
    <w:rsid w:val="0014577E"/>
    <w:pPr>
      <w:pBdr>
        <w:left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2">
    <w:name w:val="xl32"/>
    <w:basedOn w:val="a3"/>
    <w:rsid w:val="0014577E"/>
    <w:pP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3">
    <w:name w:val="xl33"/>
    <w:basedOn w:val="a3"/>
    <w:rsid w:val="0014577E"/>
    <w:pPr>
      <w:pBdr>
        <w:right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4">
    <w:name w:val="xl34"/>
    <w:basedOn w:val="a3"/>
    <w:rsid w:val="0014577E"/>
    <w:pPr>
      <w:pBdr>
        <w:left w:val="single" w:sz="8" w:space="0" w:color="auto"/>
        <w:bottom w:val="single" w:sz="8" w:space="0" w:color="auto"/>
      </w:pBdr>
      <w:spacing w:before="100" w:beforeAutospacing="1" w:after="100" w:afterAutospacing="1" w:line="240" w:lineRule="auto"/>
      <w:jc w:val="right"/>
    </w:pPr>
    <w:rPr>
      <w:rFonts w:ascii="Arial CYR" w:eastAsia="Arial Unicode MS" w:hAnsi="Arial CYR" w:cs="Arial Unicode MS"/>
      <w:b/>
      <w:bCs/>
      <w:i/>
      <w:iCs/>
      <w:sz w:val="24"/>
      <w:szCs w:val="24"/>
      <w:lang w:eastAsia="ru-RU"/>
    </w:rPr>
  </w:style>
  <w:style w:type="paragraph" w:customStyle="1" w:styleId="xl35">
    <w:name w:val="xl35"/>
    <w:basedOn w:val="a3"/>
    <w:rsid w:val="0014577E"/>
    <w:pPr>
      <w:pBdr>
        <w:bottom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6">
    <w:name w:val="xl36"/>
    <w:basedOn w:val="a3"/>
    <w:rsid w:val="0014577E"/>
    <w:pPr>
      <w:pBdr>
        <w:bottom w:val="single" w:sz="8"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7">
    <w:name w:val="xl37"/>
    <w:basedOn w:val="a3"/>
    <w:rsid w:val="0014577E"/>
    <w:pPr>
      <w:pBdr>
        <w:bottom w:val="single" w:sz="8" w:space="0" w:color="auto"/>
        <w:right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8">
    <w:name w:val="xl38"/>
    <w:basedOn w:val="a3"/>
    <w:rsid w:val="0014577E"/>
    <w:pPr>
      <w:pBdr>
        <w:top w:val="single" w:sz="8" w:space="0" w:color="auto"/>
        <w:left w:val="single" w:sz="8" w:space="0" w:color="auto"/>
      </w:pBdr>
      <w:spacing w:before="100" w:beforeAutospacing="1" w:after="100" w:afterAutospacing="1" w:line="240" w:lineRule="auto"/>
    </w:pPr>
    <w:rPr>
      <w:rFonts w:ascii="Times New Roman" w:eastAsia="Arial Unicode MS" w:hAnsi="Times New Roman"/>
      <w:b/>
      <w:bCs/>
      <w:i/>
      <w:iCs/>
      <w:sz w:val="16"/>
      <w:szCs w:val="16"/>
      <w:lang w:eastAsia="ru-RU"/>
    </w:rPr>
  </w:style>
  <w:style w:type="paragraph" w:customStyle="1" w:styleId="xl39">
    <w:name w:val="xl39"/>
    <w:basedOn w:val="a3"/>
    <w:rsid w:val="0014577E"/>
    <w:pPr>
      <w:pBdr>
        <w:left w:val="single" w:sz="8" w:space="0" w:color="auto"/>
      </w:pBdr>
      <w:spacing w:before="100" w:beforeAutospacing="1" w:after="100" w:afterAutospacing="1" w:line="240" w:lineRule="auto"/>
    </w:pPr>
    <w:rPr>
      <w:rFonts w:ascii="Times New Roman" w:eastAsia="Arial Unicode MS" w:hAnsi="Times New Roman"/>
      <w:b/>
      <w:bCs/>
      <w:i/>
      <w:iCs/>
      <w:sz w:val="16"/>
      <w:szCs w:val="16"/>
      <w:lang w:eastAsia="ru-RU"/>
    </w:rPr>
  </w:style>
  <w:style w:type="paragraph" w:customStyle="1" w:styleId="2a">
    <w:name w:val="Îáû÷íûé2"/>
    <w:rsid w:val="0014577E"/>
    <w:pPr>
      <w:widowControl w:val="0"/>
    </w:pPr>
    <w:rPr>
      <w:rFonts w:ascii="Times New Roman" w:eastAsia="Times New Roman" w:hAnsi="Times New Roman"/>
    </w:rPr>
  </w:style>
  <w:style w:type="paragraph" w:customStyle="1" w:styleId="aff4">
    <w:name w:val="Обычный хитрый"/>
    <w:basedOn w:val="a3"/>
    <w:rsid w:val="0014577E"/>
    <w:pPr>
      <w:spacing w:after="0" w:line="240" w:lineRule="auto"/>
      <w:ind w:firstLine="567"/>
      <w:jc w:val="both"/>
    </w:pPr>
    <w:rPr>
      <w:rFonts w:ascii="Times New Roman" w:eastAsia="Times New Roman" w:hAnsi="Times New Roman"/>
      <w:sz w:val="24"/>
      <w:szCs w:val="20"/>
      <w:lang w:eastAsia="ru-RU"/>
    </w:rPr>
  </w:style>
  <w:style w:type="paragraph" w:styleId="aff5">
    <w:name w:val="caption"/>
    <w:basedOn w:val="a3"/>
    <w:next w:val="a3"/>
    <w:qFormat/>
    <w:rsid w:val="0014577E"/>
    <w:pPr>
      <w:framePr w:w="8696" w:h="5103" w:hRule="exact" w:hSpace="181" w:wrap="notBeside" w:vAnchor="page" w:hAnchor="page" w:x="1497" w:y="6715" w:anchorLock="1"/>
      <w:spacing w:after="0" w:line="240" w:lineRule="auto"/>
    </w:pPr>
    <w:rPr>
      <w:rFonts w:ascii="Times New Roman" w:eastAsia="Times New Roman" w:hAnsi="Times New Roman"/>
      <w:b/>
      <w:bCs/>
      <w:i/>
      <w:iCs/>
      <w:sz w:val="20"/>
      <w:szCs w:val="24"/>
      <w:lang w:eastAsia="ru-RU"/>
    </w:rPr>
  </w:style>
  <w:style w:type="paragraph" w:customStyle="1" w:styleId="xl40">
    <w:name w:val="xl40"/>
    <w:basedOn w:val="a3"/>
    <w:rsid w:val="0014577E"/>
    <w:pPr>
      <w:pBdr>
        <w:top w:val="dotted"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1">
    <w:name w:val="xl41"/>
    <w:basedOn w:val="a3"/>
    <w:rsid w:val="0014577E"/>
    <w:pPr>
      <w:pBdr>
        <w:top w:val="dotted"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2">
    <w:name w:val="xl42"/>
    <w:basedOn w:val="a3"/>
    <w:rsid w:val="0014577E"/>
    <w:pPr>
      <w:pBdr>
        <w:top w:val="single" w:sz="8"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3">
    <w:name w:val="xl43"/>
    <w:basedOn w:val="a3"/>
    <w:rsid w:val="0014577E"/>
    <w:pPr>
      <w:pBdr>
        <w:top w:val="single" w:sz="8"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4">
    <w:name w:val="xl44"/>
    <w:basedOn w:val="a3"/>
    <w:rsid w:val="0014577E"/>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5">
    <w:name w:val="xl45"/>
    <w:basedOn w:val="a3"/>
    <w:rsid w:val="0014577E"/>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sz w:val="16"/>
      <w:szCs w:val="16"/>
      <w:lang w:eastAsia="ru-RU"/>
    </w:rPr>
  </w:style>
  <w:style w:type="paragraph" w:customStyle="1" w:styleId="xl46">
    <w:name w:val="xl46"/>
    <w:basedOn w:val="a3"/>
    <w:rsid w:val="0014577E"/>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CYR" w:eastAsia="Arial Unicode MS" w:hAnsi="Arial CYR" w:cs="Arial Unicode MS"/>
      <w:sz w:val="16"/>
      <w:szCs w:val="16"/>
      <w:lang w:eastAsia="ru-RU"/>
    </w:rPr>
  </w:style>
  <w:style w:type="paragraph" w:customStyle="1" w:styleId="xl47">
    <w:name w:val="xl47"/>
    <w:basedOn w:val="a3"/>
    <w:rsid w:val="0014577E"/>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CYR" w:eastAsia="Arial Unicode MS" w:hAnsi="Arial CYR" w:cs="Arial Unicode MS"/>
      <w:sz w:val="16"/>
      <w:szCs w:val="16"/>
      <w:lang w:eastAsia="ru-RU"/>
    </w:rPr>
  </w:style>
  <w:style w:type="paragraph" w:customStyle="1" w:styleId="xl48">
    <w:name w:val="xl48"/>
    <w:basedOn w:val="a3"/>
    <w:rsid w:val="0014577E"/>
    <w:pPr>
      <w:pBdr>
        <w:top w:val="dotted"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9">
    <w:name w:val="xl49"/>
    <w:basedOn w:val="a3"/>
    <w:rsid w:val="0014577E"/>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Arial CYR" w:eastAsia="Arial Unicode MS" w:hAnsi="Arial CYR" w:cs="Arial Unicode MS"/>
      <w:b/>
      <w:bCs/>
      <w:sz w:val="16"/>
      <w:szCs w:val="16"/>
      <w:lang w:eastAsia="ru-RU"/>
    </w:rPr>
  </w:style>
  <w:style w:type="paragraph" w:customStyle="1" w:styleId="xl50">
    <w:name w:val="xl50"/>
    <w:basedOn w:val="a3"/>
    <w:rsid w:val="0014577E"/>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CYR" w:eastAsia="Arial Unicode MS" w:hAnsi="Arial CYR" w:cs="Arial Unicode MS"/>
      <w:sz w:val="16"/>
      <w:szCs w:val="16"/>
      <w:lang w:eastAsia="ru-RU"/>
    </w:rPr>
  </w:style>
  <w:style w:type="paragraph" w:customStyle="1" w:styleId="xl51">
    <w:name w:val="xl51"/>
    <w:basedOn w:val="a3"/>
    <w:rsid w:val="0014577E"/>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Arial CYR" w:eastAsia="Arial Unicode MS" w:hAnsi="Arial CYR" w:cs="Arial Unicode MS"/>
      <w:b/>
      <w:bCs/>
      <w:sz w:val="16"/>
      <w:szCs w:val="16"/>
      <w:lang w:eastAsia="ru-RU"/>
    </w:rPr>
  </w:style>
  <w:style w:type="paragraph" w:customStyle="1" w:styleId="xl52">
    <w:name w:val="xl52"/>
    <w:basedOn w:val="a3"/>
    <w:rsid w:val="0014577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lang w:eastAsia="ru-RU"/>
    </w:rPr>
  </w:style>
  <w:style w:type="paragraph" w:customStyle="1" w:styleId="xl53">
    <w:name w:val="xl53"/>
    <w:basedOn w:val="a3"/>
    <w:rsid w:val="0014577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lang w:eastAsia="ru-RU"/>
    </w:rPr>
  </w:style>
  <w:style w:type="paragraph" w:customStyle="1" w:styleId="xl54">
    <w:name w:val="xl54"/>
    <w:basedOn w:val="a3"/>
    <w:rsid w:val="0014577E"/>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Arial CYR" w:eastAsia="Arial Unicode MS" w:hAnsi="Arial CYR" w:cs="Arial Unicode MS"/>
      <w:b/>
      <w:bCs/>
      <w:sz w:val="18"/>
      <w:szCs w:val="18"/>
      <w:lang w:eastAsia="ru-RU"/>
    </w:rPr>
  </w:style>
  <w:style w:type="paragraph" w:customStyle="1" w:styleId="xl55">
    <w:name w:val="xl55"/>
    <w:basedOn w:val="a3"/>
    <w:rsid w:val="0014577E"/>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lang w:eastAsia="ru-RU"/>
    </w:rPr>
  </w:style>
  <w:style w:type="paragraph" w:customStyle="1" w:styleId="1c">
    <w:name w:val="Обычный1"/>
    <w:rsid w:val="0014577E"/>
    <w:pPr>
      <w:widowControl w:val="0"/>
    </w:pPr>
    <w:rPr>
      <w:rFonts w:ascii="Times New Roman" w:eastAsia="Times New Roman" w:hAnsi="Times New Roman"/>
      <w:snapToGrid w:val="0"/>
    </w:rPr>
  </w:style>
  <w:style w:type="paragraph" w:customStyle="1" w:styleId="11">
    <w:name w:val="Заголовок 11"/>
    <w:basedOn w:val="a3"/>
    <w:next w:val="a3"/>
    <w:rsid w:val="0014577E"/>
    <w:pPr>
      <w:keepNext/>
      <w:numPr>
        <w:numId w:val="1"/>
      </w:numPr>
      <w:spacing w:before="240" w:after="60" w:line="240" w:lineRule="auto"/>
    </w:pPr>
    <w:rPr>
      <w:rFonts w:ascii="Arial" w:eastAsia="Times New Roman" w:hAnsi="Arial"/>
      <w:b/>
      <w:kern w:val="28"/>
      <w:sz w:val="28"/>
      <w:szCs w:val="20"/>
      <w:lang w:eastAsia="ru-RU"/>
    </w:rPr>
  </w:style>
  <w:style w:type="paragraph" w:customStyle="1" w:styleId="21">
    <w:name w:val="Заголовок 21"/>
    <w:basedOn w:val="a3"/>
    <w:next w:val="a3"/>
    <w:rsid w:val="0014577E"/>
    <w:pPr>
      <w:keepNext/>
      <w:numPr>
        <w:ilvl w:val="1"/>
        <w:numId w:val="1"/>
      </w:numPr>
      <w:spacing w:before="240" w:after="60" w:line="240" w:lineRule="auto"/>
    </w:pPr>
    <w:rPr>
      <w:rFonts w:ascii="Arial" w:eastAsia="Times New Roman" w:hAnsi="Arial"/>
      <w:b/>
      <w:i/>
      <w:sz w:val="24"/>
      <w:szCs w:val="20"/>
      <w:lang w:eastAsia="ru-RU"/>
    </w:rPr>
  </w:style>
  <w:style w:type="paragraph" w:customStyle="1" w:styleId="31">
    <w:name w:val="Заголовок 31"/>
    <w:basedOn w:val="a3"/>
    <w:next w:val="a3"/>
    <w:rsid w:val="0014577E"/>
    <w:pPr>
      <w:keepNext/>
      <w:numPr>
        <w:ilvl w:val="2"/>
        <w:numId w:val="1"/>
      </w:numPr>
      <w:spacing w:before="240" w:after="60" w:line="240" w:lineRule="auto"/>
    </w:pPr>
    <w:rPr>
      <w:rFonts w:ascii="Times New Roman" w:eastAsia="Times New Roman" w:hAnsi="Times New Roman"/>
      <w:b/>
      <w:sz w:val="24"/>
      <w:szCs w:val="20"/>
      <w:lang w:eastAsia="ru-RU"/>
    </w:rPr>
  </w:style>
  <w:style w:type="paragraph" w:customStyle="1" w:styleId="41">
    <w:name w:val="Заголовок 41"/>
    <w:basedOn w:val="a3"/>
    <w:next w:val="a3"/>
    <w:rsid w:val="0014577E"/>
    <w:pPr>
      <w:keepNext/>
      <w:numPr>
        <w:ilvl w:val="3"/>
        <w:numId w:val="1"/>
      </w:numPr>
      <w:spacing w:before="240" w:after="60" w:line="240" w:lineRule="auto"/>
    </w:pPr>
    <w:rPr>
      <w:rFonts w:ascii="Times New Roman" w:eastAsia="Times New Roman" w:hAnsi="Times New Roman"/>
      <w:b/>
      <w:i/>
      <w:sz w:val="24"/>
      <w:szCs w:val="20"/>
      <w:lang w:eastAsia="ru-RU"/>
    </w:rPr>
  </w:style>
  <w:style w:type="paragraph" w:customStyle="1" w:styleId="51">
    <w:name w:val="Заголовок 51"/>
    <w:basedOn w:val="a3"/>
    <w:next w:val="a3"/>
    <w:rsid w:val="0014577E"/>
    <w:pPr>
      <w:numPr>
        <w:ilvl w:val="4"/>
        <w:numId w:val="1"/>
      </w:numPr>
      <w:spacing w:before="240" w:after="60" w:line="240" w:lineRule="auto"/>
    </w:pPr>
    <w:rPr>
      <w:rFonts w:ascii="Arial" w:eastAsia="Times New Roman" w:hAnsi="Arial"/>
      <w:szCs w:val="20"/>
      <w:lang w:eastAsia="ru-RU"/>
    </w:rPr>
  </w:style>
  <w:style w:type="paragraph" w:customStyle="1" w:styleId="61">
    <w:name w:val="Заголовок 61"/>
    <w:basedOn w:val="a3"/>
    <w:next w:val="a3"/>
    <w:rsid w:val="0014577E"/>
    <w:pPr>
      <w:numPr>
        <w:ilvl w:val="5"/>
        <w:numId w:val="1"/>
      </w:numPr>
      <w:spacing w:before="240" w:after="60" w:line="240" w:lineRule="auto"/>
    </w:pPr>
    <w:rPr>
      <w:rFonts w:ascii="Arial" w:eastAsia="Times New Roman" w:hAnsi="Arial"/>
      <w:i/>
      <w:szCs w:val="20"/>
      <w:lang w:eastAsia="ru-RU"/>
    </w:rPr>
  </w:style>
  <w:style w:type="paragraph" w:customStyle="1" w:styleId="71">
    <w:name w:val="Заголовок 71"/>
    <w:basedOn w:val="a3"/>
    <w:next w:val="a3"/>
    <w:rsid w:val="0014577E"/>
    <w:pPr>
      <w:numPr>
        <w:ilvl w:val="6"/>
        <w:numId w:val="1"/>
      </w:numPr>
      <w:spacing w:before="240" w:after="60" w:line="240" w:lineRule="auto"/>
    </w:pPr>
    <w:rPr>
      <w:rFonts w:ascii="Arial" w:eastAsia="Times New Roman" w:hAnsi="Arial"/>
      <w:sz w:val="20"/>
      <w:szCs w:val="20"/>
      <w:lang w:eastAsia="ru-RU"/>
    </w:rPr>
  </w:style>
  <w:style w:type="paragraph" w:customStyle="1" w:styleId="81">
    <w:name w:val="Заголовок 81"/>
    <w:basedOn w:val="a3"/>
    <w:next w:val="a3"/>
    <w:rsid w:val="0014577E"/>
    <w:pPr>
      <w:numPr>
        <w:ilvl w:val="7"/>
        <w:numId w:val="1"/>
      </w:numPr>
      <w:spacing w:before="240" w:after="60" w:line="240" w:lineRule="auto"/>
    </w:pPr>
    <w:rPr>
      <w:rFonts w:ascii="Arial" w:eastAsia="Times New Roman" w:hAnsi="Arial"/>
      <w:i/>
      <w:sz w:val="20"/>
      <w:szCs w:val="20"/>
      <w:lang w:eastAsia="ru-RU"/>
    </w:rPr>
  </w:style>
  <w:style w:type="paragraph" w:customStyle="1" w:styleId="91">
    <w:name w:val="Заголовок 91"/>
    <w:basedOn w:val="a3"/>
    <w:next w:val="a3"/>
    <w:rsid w:val="0014577E"/>
    <w:pPr>
      <w:numPr>
        <w:ilvl w:val="8"/>
        <w:numId w:val="1"/>
      </w:numPr>
      <w:spacing w:before="240" w:after="60" w:line="240" w:lineRule="auto"/>
    </w:pPr>
    <w:rPr>
      <w:rFonts w:ascii="Arial" w:eastAsia="Times New Roman" w:hAnsi="Arial"/>
      <w:i/>
      <w:sz w:val="18"/>
      <w:szCs w:val="20"/>
      <w:lang w:eastAsia="ru-RU"/>
    </w:rPr>
  </w:style>
  <w:style w:type="paragraph" w:customStyle="1" w:styleId="2b">
    <w:name w:val="Обычный2"/>
    <w:link w:val="Normal"/>
    <w:rsid w:val="0014577E"/>
    <w:pPr>
      <w:widowControl w:val="0"/>
    </w:pPr>
    <w:rPr>
      <w:rFonts w:ascii="Times New Roman" w:eastAsia="Times New Roman" w:hAnsi="Times New Roman"/>
      <w:snapToGrid w:val="0"/>
    </w:rPr>
  </w:style>
  <w:style w:type="paragraph" w:styleId="1d">
    <w:name w:val="index 1"/>
    <w:basedOn w:val="a3"/>
    <w:next w:val="a3"/>
    <w:autoRedefine/>
    <w:semiHidden/>
    <w:rsid w:val="0014577E"/>
    <w:pPr>
      <w:spacing w:after="0" w:line="240" w:lineRule="auto"/>
      <w:ind w:left="240" w:hanging="240"/>
    </w:pPr>
    <w:rPr>
      <w:rFonts w:ascii="Times New Roman" w:eastAsia="Times New Roman" w:hAnsi="Times New Roman"/>
      <w:sz w:val="24"/>
      <w:szCs w:val="24"/>
      <w:lang w:eastAsia="ru-RU"/>
    </w:rPr>
  </w:style>
  <w:style w:type="paragraph" w:styleId="37">
    <w:name w:val="index 3"/>
    <w:basedOn w:val="a3"/>
    <w:next w:val="a3"/>
    <w:autoRedefine/>
    <w:semiHidden/>
    <w:rsid w:val="0014577E"/>
    <w:pPr>
      <w:spacing w:after="0" w:line="240" w:lineRule="auto"/>
      <w:ind w:left="720" w:hanging="240"/>
    </w:pPr>
    <w:rPr>
      <w:rFonts w:ascii="Times New Roman" w:eastAsia="Times New Roman" w:hAnsi="Times New Roman"/>
      <w:sz w:val="24"/>
      <w:szCs w:val="24"/>
      <w:lang w:eastAsia="ru-RU"/>
    </w:rPr>
  </w:style>
  <w:style w:type="paragraph" w:styleId="2c">
    <w:name w:val="index 2"/>
    <w:basedOn w:val="a3"/>
    <w:next w:val="a3"/>
    <w:autoRedefine/>
    <w:semiHidden/>
    <w:rsid w:val="0014577E"/>
    <w:pPr>
      <w:spacing w:after="0" w:line="480" w:lineRule="auto"/>
      <w:ind w:left="480" w:hanging="240"/>
    </w:pPr>
    <w:rPr>
      <w:rFonts w:ascii="Times New Roman" w:eastAsia="Times New Roman" w:hAnsi="Times New Roman"/>
      <w:b/>
      <w:bCs/>
      <w:caps/>
      <w:noProof/>
      <w:sz w:val="24"/>
      <w:szCs w:val="28"/>
      <w:lang w:eastAsia="ru-RU"/>
    </w:rPr>
  </w:style>
  <w:style w:type="paragraph" w:styleId="44">
    <w:name w:val="index 4"/>
    <w:basedOn w:val="a3"/>
    <w:next w:val="a3"/>
    <w:autoRedefine/>
    <w:semiHidden/>
    <w:rsid w:val="0014577E"/>
    <w:pPr>
      <w:spacing w:after="0" w:line="240" w:lineRule="auto"/>
      <w:ind w:left="960" w:hanging="240"/>
    </w:pPr>
    <w:rPr>
      <w:rFonts w:ascii="Times New Roman" w:eastAsia="Times New Roman" w:hAnsi="Times New Roman"/>
      <w:sz w:val="24"/>
      <w:szCs w:val="24"/>
      <w:lang w:eastAsia="ru-RU"/>
    </w:rPr>
  </w:style>
  <w:style w:type="paragraph" w:styleId="53">
    <w:name w:val="index 5"/>
    <w:basedOn w:val="a3"/>
    <w:next w:val="a3"/>
    <w:autoRedefine/>
    <w:semiHidden/>
    <w:rsid w:val="0014577E"/>
    <w:pPr>
      <w:spacing w:after="0" w:line="240" w:lineRule="auto"/>
      <w:ind w:left="1200" w:hanging="240"/>
    </w:pPr>
    <w:rPr>
      <w:rFonts w:ascii="Times New Roman" w:eastAsia="Times New Roman" w:hAnsi="Times New Roman"/>
      <w:sz w:val="24"/>
      <w:szCs w:val="24"/>
      <w:lang w:eastAsia="ru-RU"/>
    </w:rPr>
  </w:style>
  <w:style w:type="paragraph" w:styleId="63">
    <w:name w:val="index 6"/>
    <w:basedOn w:val="a3"/>
    <w:next w:val="a3"/>
    <w:autoRedefine/>
    <w:semiHidden/>
    <w:rsid w:val="0014577E"/>
    <w:pPr>
      <w:spacing w:after="0" w:line="240" w:lineRule="auto"/>
      <w:ind w:left="1440" w:hanging="240"/>
    </w:pPr>
    <w:rPr>
      <w:rFonts w:ascii="Times New Roman" w:eastAsia="Times New Roman" w:hAnsi="Times New Roman"/>
      <w:sz w:val="24"/>
      <w:szCs w:val="24"/>
      <w:lang w:eastAsia="ru-RU"/>
    </w:rPr>
  </w:style>
  <w:style w:type="paragraph" w:styleId="73">
    <w:name w:val="index 7"/>
    <w:basedOn w:val="a3"/>
    <w:next w:val="a3"/>
    <w:autoRedefine/>
    <w:semiHidden/>
    <w:rsid w:val="0014577E"/>
    <w:pPr>
      <w:spacing w:after="0" w:line="240" w:lineRule="auto"/>
      <w:ind w:left="1680" w:hanging="240"/>
    </w:pPr>
    <w:rPr>
      <w:rFonts w:ascii="Times New Roman" w:eastAsia="Times New Roman" w:hAnsi="Times New Roman"/>
      <w:sz w:val="24"/>
      <w:szCs w:val="24"/>
      <w:lang w:eastAsia="ru-RU"/>
    </w:rPr>
  </w:style>
  <w:style w:type="paragraph" w:styleId="83">
    <w:name w:val="index 8"/>
    <w:basedOn w:val="a3"/>
    <w:next w:val="a3"/>
    <w:autoRedefine/>
    <w:semiHidden/>
    <w:rsid w:val="0014577E"/>
    <w:pPr>
      <w:spacing w:after="0" w:line="240" w:lineRule="auto"/>
      <w:ind w:left="1920" w:hanging="240"/>
    </w:pPr>
    <w:rPr>
      <w:rFonts w:ascii="Times New Roman" w:eastAsia="Times New Roman" w:hAnsi="Times New Roman"/>
      <w:sz w:val="24"/>
      <w:szCs w:val="24"/>
      <w:lang w:eastAsia="ru-RU"/>
    </w:rPr>
  </w:style>
  <w:style w:type="paragraph" w:styleId="93">
    <w:name w:val="index 9"/>
    <w:basedOn w:val="a3"/>
    <w:next w:val="a3"/>
    <w:autoRedefine/>
    <w:semiHidden/>
    <w:rsid w:val="0014577E"/>
    <w:pPr>
      <w:spacing w:after="0" w:line="240" w:lineRule="auto"/>
      <w:ind w:left="2160" w:hanging="240"/>
    </w:pPr>
    <w:rPr>
      <w:rFonts w:ascii="Times New Roman" w:eastAsia="Times New Roman" w:hAnsi="Times New Roman"/>
      <w:sz w:val="24"/>
      <w:szCs w:val="24"/>
      <w:lang w:eastAsia="ru-RU"/>
    </w:rPr>
  </w:style>
  <w:style w:type="paragraph" w:styleId="aff6">
    <w:name w:val="index heading"/>
    <w:basedOn w:val="a3"/>
    <w:next w:val="1d"/>
    <w:semiHidden/>
    <w:rsid w:val="0014577E"/>
    <w:pPr>
      <w:spacing w:after="0" w:line="240" w:lineRule="auto"/>
    </w:pPr>
    <w:rPr>
      <w:rFonts w:ascii="Times New Roman" w:eastAsia="Times New Roman" w:hAnsi="Times New Roman"/>
      <w:sz w:val="24"/>
      <w:szCs w:val="24"/>
      <w:lang w:eastAsia="ru-RU"/>
    </w:rPr>
  </w:style>
  <w:style w:type="character" w:styleId="aff7">
    <w:name w:val="FollowedHyperlink"/>
    <w:basedOn w:val="a4"/>
    <w:uiPriority w:val="99"/>
    <w:rsid w:val="0014577E"/>
    <w:rPr>
      <w:color w:val="800080"/>
      <w:u w:val="single"/>
    </w:rPr>
  </w:style>
  <w:style w:type="paragraph" w:customStyle="1" w:styleId="fd">
    <w:name w:val="Обычfd"/>
    <w:rsid w:val="0014577E"/>
    <w:pPr>
      <w:widowControl w:val="0"/>
    </w:pPr>
    <w:rPr>
      <w:rFonts w:ascii="Times New Roman" w:eastAsia="Times New Roman" w:hAnsi="Times New Roman"/>
    </w:rPr>
  </w:style>
  <w:style w:type="paragraph" w:customStyle="1" w:styleId="aff8">
    <w:name w:val="Таблица"/>
    <w:basedOn w:val="aff9"/>
    <w:rsid w:val="0014577E"/>
    <w:pPr>
      <w:pBdr>
        <w:top w:val="none" w:sz="0" w:space="0" w:color="auto"/>
        <w:left w:val="none" w:sz="0" w:space="0" w:color="auto"/>
        <w:bottom w:val="none" w:sz="0" w:space="0" w:color="auto"/>
        <w:right w:val="none" w:sz="0" w:space="0" w:color="auto"/>
      </w:pBdr>
      <w:shd w:val="clear" w:color="auto" w:fill="auto"/>
      <w:spacing w:line="220" w:lineRule="exact"/>
      <w:ind w:left="0" w:firstLine="0"/>
    </w:pPr>
    <w:rPr>
      <w:rFonts w:cs="Times New Roman"/>
      <w:sz w:val="20"/>
      <w:szCs w:val="20"/>
    </w:rPr>
  </w:style>
  <w:style w:type="paragraph" w:styleId="aff9">
    <w:name w:val="Message Header"/>
    <w:basedOn w:val="a3"/>
    <w:link w:val="affa"/>
    <w:rsid w:val="0014577E"/>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Arial" w:eastAsia="Times New Roman" w:hAnsi="Arial" w:cs="Arial"/>
      <w:sz w:val="24"/>
      <w:szCs w:val="24"/>
      <w:lang w:eastAsia="ru-RU"/>
    </w:rPr>
  </w:style>
  <w:style w:type="character" w:customStyle="1" w:styleId="affa">
    <w:name w:val="Шапка Знак"/>
    <w:basedOn w:val="a4"/>
    <w:link w:val="aff9"/>
    <w:rsid w:val="0014577E"/>
    <w:rPr>
      <w:rFonts w:ascii="Arial" w:eastAsia="Times New Roman" w:hAnsi="Arial" w:cs="Arial"/>
      <w:sz w:val="24"/>
      <w:szCs w:val="24"/>
      <w:shd w:val="pct20" w:color="auto" w:fill="auto"/>
    </w:rPr>
  </w:style>
  <w:style w:type="paragraph" w:customStyle="1" w:styleId="810">
    <w:name w:val="заголовок 81"/>
    <w:basedOn w:val="a3"/>
    <w:next w:val="a3"/>
    <w:rsid w:val="0014577E"/>
    <w:pPr>
      <w:keepNext/>
      <w:widowControl w:val="0"/>
      <w:spacing w:before="120" w:after="0" w:line="-240" w:lineRule="auto"/>
      <w:jc w:val="center"/>
    </w:pPr>
    <w:rPr>
      <w:rFonts w:ascii="Times New Roman" w:eastAsia="Times New Roman" w:hAnsi="Times New Roman"/>
      <w:snapToGrid w:val="0"/>
      <w:sz w:val="28"/>
      <w:szCs w:val="20"/>
      <w:lang w:eastAsia="ru-RU"/>
    </w:rPr>
  </w:style>
  <w:style w:type="paragraph" w:customStyle="1" w:styleId="affb">
    <w:name w:val="Заголграф"/>
    <w:basedOn w:val="3"/>
    <w:rsid w:val="0014577E"/>
    <w:pPr>
      <w:spacing w:before="120" w:after="240" w:line="240" w:lineRule="auto"/>
      <w:jc w:val="center"/>
      <w:outlineLvl w:val="9"/>
    </w:pPr>
    <w:rPr>
      <w:rFonts w:ascii="Arial" w:eastAsia="Times New Roman" w:hAnsi="Arial" w:cs="Times New Roman"/>
      <w:b w:val="0"/>
      <w:i/>
      <w:iCs/>
      <w:sz w:val="22"/>
      <w:szCs w:val="20"/>
      <w:lang w:eastAsia="ru-RU"/>
    </w:rPr>
  </w:style>
  <w:style w:type="paragraph" w:customStyle="1" w:styleId="affc">
    <w:name w:val="Основной"/>
    <w:basedOn w:val="a3"/>
    <w:rsid w:val="0014577E"/>
    <w:pPr>
      <w:widowControl w:val="0"/>
      <w:spacing w:after="0" w:line="240" w:lineRule="auto"/>
      <w:ind w:firstLine="720"/>
      <w:jc w:val="both"/>
    </w:pPr>
    <w:rPr>
      <w:rFonts w:ascii="Times New Roman" w:eastAsia="Times New Roman" w:hAnsi="Times New Roman"/>
      <w:sz w:val="28"/>
      <w:szCs w:val="20"/>
      <w:lang w:eastAsia="ru-RU"/>
    </w:rPr>
  </w:style>
  <w:style w:type="paragraph" w:customStyle="1" w:styleId="1e">
    <w:name w:val="Основной текст1"/>
    <w:basedOn w:val="a3"/>
    <w:link w:val="affd"/>
    <w:rsid w:val="0014577E"/>
    <w:pPr>
      <w:widowControl w:val="0"/>
      <w:spacing w:after="0" w:line="240" w:lineRule="auto"/>
      <w:ind w:right="-70"/>
    </w:pPr>
    <w:rPr>
      <w:rFonts w:ascii="Times New Roman" w:eastAsia="Times New Roman" w:hAnsi="Times New Roman"/>
      <w:snapToGrid w:val="0"/>
      <w:sz w:val="28"/>
      <w:szCs w:val="20"/>
      <w:lang w:eastAsia="ru-RU"/>
    </w:rPr>
  </w:style>
  <w:style w:type="paragraph" w:customStyle="1" w:styleId="1f">
    <w:name w:val="Верхний колонтитул1"/>
    <w:basedOn w:val="2b"/>
    <w:rsid w:val="0014577E"/>
    <w:pPr>
      <w:tabs>
        <w:tab w:val="center" w:pos="4153"/>
        <w:tab w:val="right" w:pos="8306"/>
      </w:tabs>
    </w:pPr>
  </w:style>
  <w:style w:type="paragraph" w:customStyle="1" w:styleId="f23">
    <w:name w:val="Основной тексf2 с отступом 3"/>
    <w:basedOn w:val="2b"/>
    <w:rsid w:val="0014577E"/>
    <w:pPr>
      <w:ind w:right="-596" w:firstLine="709"/>
      <w:jc w:val="both"/>
    </w:pPr>
  </w:style>
  <w:style w:type="paragraph" w:customStyle="1" w:styleId="1f0">
    <w:name w:val="Список1"/>
    <w:basedOn w:val="2b"/>
    <w:rsid w:val="0014577E"/>
    <w:pPr>
      <w:ind w:left="283" w:hanging="283"/>
    </w:pPr>
  </w:style>
  <w:style w:type="paragraph" w:customStyle="1" w:styleId="1f1">
    <w:name w:val="Название объекта1"/>
    <w:basedOn w:val="2b"/>
    <w:next w:val="2b"/>
    <w:rsid w:val="0014577E"/>
    <w:pPr>
      <w:ind w:firstLine="709"/>
      <w:jc w:val="both"/>
    </w:pPr>
    <w:rPr>
      <w:rFonts w:ascii="Arial" w:hAnsi="Arial"/>
      <w:b/>
      <w:sz w:val="32"/>
    </w:rPr>
  </w:style>
  <w:style w:type="paragraph" w:customStyle="1" w:styleId="210">
    <w:name w:val="Основной текст 21"/>
    <w:basedOn w:val="2b"/>
    <w:rsid w:val="0014577E"/>
    <w:pPr>
      <w:jc w:val="center"/>
    </w:pPr>
    <w:rPr>
      <w:sz w:val="28"/>
    </w:rPr>
  </w:style>
  <w:style w:type="paragraph" w:customStyle="1" w:styleId="110">
    <w:name w:val="заголовок 11"/>
    <w:basedOn w:val="2b"/>
    <w:next w:val="2b"/>
    <w:rsid w:val="0014577E"/>
    <w:pPr>
      <w:keepNext/>
    </w:pPr>
    <w:rPr>
      <w:sz w:val="28"/>
    </w:rPr>
  </w:style>
  <w:style w:type="paragraph" w:customStyle="1" w:styleId="211">
    <w:name w:val="заголовок 21"/>
    <w:basedOn w:val="fd"/>
    <w:next w:val="fd"/>
    <w:rsid w:val="0014577E"/>
    <w:pPr>
      <w:keepNext/>
      <w:jc w:val="center"/>
    </w:pPr>
    <w:rPr>
      <w:rFonts w:ascii="Arial" w:hAnsi="Arial"/>
      <w:b/>
      <w:snapToGrid w:val="0"/>
      <w:sz w:val="32"/>
    </w:rPr>
  </w:style>
  <w:style w:type="paragraph" w:customStyle="1" w:styleId="29">
    <w:name w:val="заголовок 2"/>
    <w:basedOn w:val="a3"/>
    <w:next w:val="a3"/>
    <w:rsid w:val="0014577E"/>
    <w:pPr>
      <w:keepNext/>
      <w:widowControl w:val="0"/>
      <w:autoSpaceDE w:val="0"/>
      <w:autoSpaceDN w:val="0"/>
      <w:adjustRightInd w:val="0"/>
      <w:spacing w:after="0" w:line="240" w:lineRule="auto"/>
      <w:ind w:firstLine="142"/>
    </w:pPr>
    <w:rPr>
      <w:rFonts w:ascii="Times New Roman" w:eastAsia="Times New Roman" w:hAnsi="Times New Roman"/>
      <w:b/>
      <w:i/>
      <w:sz w:val="32"/>
      <w:szCs w:val="20"/>
      <w:lang w:eastAsia="ru-RU"/>
    </w:rPr>
  </w:style>
  <w:style w:type="paragraph" w:customStyle="1" w:styleId="affe">
    <w:name w:val="текст примеча"/>
    <w:basedOn w:val="a3"/>
    <w:rsid w:val="0014577E"/>
    <w:pPr>
      <w:widowControl w:val="0"/>
      <w:spacing w:after="0" w:line="240" w:lineRule="auto"/>
    </w:pPr>
    <w:rPr>
      <w:rFonts w:ascii="Times New Roman" w:eastAsia="Times New Roman" w:hAnsi="Times New Roman"/>
      <w:snapToGrid w:val="0"/>
      <w:sz w:val="20"/>
      <w:szCs w:val="20"/>
      <w:lang w:eastAsia="ru-RU"/>
    </w:rPr>
  </w:style>
  <w:style w:type="paragraph" w:customStyle="1" w:styleId="afff">
    <w:name w:val="Осн"/>
    <w:basedOn w:val="a3"/>
    <w:rsid w:val="0014577E"/>
    <w:pPr>
      <w:widowControl w:val="0"/>
      <w:spacing w:after="0" w:line="240" w:lineRule="auto"/>
      <w:ind w:firstLine="720"/>
      <w:jc w:val="both"/>
    </w:pPr>
    <w:rPr>
      <w:rFonts w:ascii="Times New Roman" w:eastAsia="Times New Roman" w:hAnsi="Times New Roman"/>
      <w:snapToGrid w:val="0"/>
      <w:sz w:val="28"/>
      <w:szCs w:val="20"/>
      <w:lang w:eastAsia="ru-RU"/>
    </w:rPr>
  </w:style>
  <w:style w:type="paragraph" w:customStyle="1" w:styleId="afff0">
    <w:name w:val="Îáû÷íûé"/>
    <w:rsid w:val="0014577E"/>
    <w:pPr>
      <w:widowControl w:val="0"/>
      <w:autoSpaceDE w:val="0"/>
      <w:autoSpaceDN w:val="0"/>
      <w:adjustRightInd w:val="0"/>
    </w:pPr>
    <w:rPr>
      <w:rFonts w:ascii="Times New Roman" w:eastAsia="Times New Roman" w:hAnsi="Times New Roman"/>
    </w:rPr>
  </w:style>
  <w:style w:type="paragraph" w:customStyle="1" w:styleId="2d">
    <w:name w:val="Îñíîâíîé òåêñò 2"/>
    <w:basedOn w:val="afff0"/>
    <w:rsid w:val="0014577E"/>
    <w:pPr>
      <w:ind w:firstLine="720"/>
      <w:jc w:val="both"/>
    </w:pPr>
    <w:rPr>
      <w:sz w:val="28"/>
    </w:rPr>
  </w:style>
  <w:style w:type="paragraph" w:customStyle="1" w:styleId="afff1">
    <w:name w:val="Абзац"/>
    <w:basedOn w:val="a3"/>
    <w:rsid w:val="0014577E"/>
    <w:pPr>
      <w:spacing w:before="120" w:after="0" w:line="240" w:lineRule="auto"/>
      <w:ind w:firstLine="851"/>
      <w:jc w:val="both"/>
    </w:pPr>
    <w:rPr>
      <w:rFonts w:ascii="Times New Roman" w:eastAsia="Times New Roman" w:hAnsi="Times New Roman"/>
      <w:sz w:val="28"/>
      <w:szCs w:val="20"/>
      <w:lang w:eastAsia="ru-RU"/>
    </w:rPr>
  </w:style>
  <w:style w:type="paragraph" w:customStyle="1" w:styleId="ta2">
    <w:name w:val="заголовоta 2"/>
    <w:basedOn w:val="a3"/>
    <w:next w:val="a3"/>
    <w:rsid w:val="0014577E"/>
    <w:pPr>
      <w:keepNext/>
      <w:widowControl w:val="0"/>
      <w:autoSpaceDE w:val="0"/>
      <w:autoSpaceDN w:val="0"/>
      <w:adjustRightInd w:val="0"/>
      <w:spacing w:after="0" w:line="240" w:lineRule="auto"/>
      <w:ind w:firstLine="142"/>
    </w:pPr>
    <w:rPr>
      <w:rFonts w:ascii="Times New Roman" w:eastAsia="Times New Roman" w:hAnsi="Times New Roman"/>
      <w:b/>
      <w:i/>
      <w:sz w:val="32"/>
      <w:szCs w:val="20"/>
      <w:lang w:eastAsia="ru-RU"/>
    </w:rPr>
  </w:style>
  <w:style w:type="paragraph" w:customStyle="1" w:styleId="afff2">
    <w:name w:val="Таблотст"/>
    <w:basedOn w:val="aff8"/>
    <w:rsid w:val="0014577E"/>
    <w:pPr>
      <w:ind w:left="85"/>
    </w:pPr>
  </w:style>
  <w:style w:type="paragraph" w:customStyle="1" w:styleId="afff3">
    <w:name w:val="Единицы"/>
    <w:basedOn w:val="a3"/>
    <w:rsid w:val="0014577E"/>
    <w:pPr>
      <w:keepNext/>
      <w:spacing w:before="20" w:after="60" w:line="240" w:lineRule="auto"/>
      <w:ind w:right="284"/>
      <w:jc w:val="right"/>
    </w:pPr>
    <w:rPr>
      <w:rFonts w:ascii="Arial" w:eastAsia="Times New Roman" w:hAnsi="Arial"/>
      <w:szCs w:val="20"/>
      <w:lang w:eastAsia="ru-RU"/>
    </w:rPr>
  </w:style>
  <w:style w:type="paragraph" w:customStyle="1" w:styleId="2e">
    <w:name w:val="Таблотст2"/>
    <w:basedOn w:val="aff8"/>
    <w:rsid w:val="0014577E"/>
    <w:pPr>
      <w:ind w:left="170"/>
    </w:pPr>
  </w:style>
  <w:style w:type="paragraph" w:customStyle="1" w:styleId="afff4">
    <w:name w:val="текст сноски"/>
    <w:basedOn w:val="a3"/>
    <w:rsid w:val="0014577E"/>
    <w:pPr>
      <w:widowControl w:val="0"/>
      <w:spacing w:after="0" w:line="240" w:lineRule="auto"/>
      <w:ind w:firstLine="709"/>
      <w:jc w:val="both"/>
    </w:pPr>
    <w:rPr>
      <w:rFonts w:ascii="Arial" w:eastAsia="Times New Roman" w:hAnsi="Arial"/>
      <w:sz w:val="18"/>
      <w:szCs w:val="20"/>
      <w:lang w:eastAsia="ru-RU"/>
    </w:rPr>
  </w:style>
  <w:style w:type="paragraph" w:customStyle="1" w:styleId="afff5">
    <w:name w:val="Сноска"/>
    <w:basedOn w:val="a3"/>
    <w:rsid w:val="0014577E"/>
    <w:pPr>
      <w:spacing w:after="0" w:line="240" w:lineRule="auto"/>
      <w:ind w:firstLine="709"/>
      <w:jc w:val="both"/>
    </w:pPr>
    <w:rPr>
      <w:rFonts w:ascii="Arial" w:eastAsia="Times New Roman" w:hAnsi="Arial"/>
      <w:sz w:val="18"/>
      <w:szCs w:val="20"/>
      <w:lang w:eastAsia="ru-RU"/>
    </w:rPr>
  </w:style>
  <w:style w:type="paragraph" w:customStyle="1" w:styleId="7ea2">
    <w:name w:val="çàãîëîâî(7ea 2"/>
    <w:basedOn w:val="afff0"/>
    <w:next w:val="afff0"/>
    <w:rsid w:val="0014577E"/>
    <w:pPr>
      <w:keepNext/>
      <w:ind w:firstLine="142"/>
    </w:pPr>
    <w:rPr>
      <w:b/>
      <w:i/>
      <w:sz w:val="32"/>
    </w:rPr>
  </w:style>
  <w:style w:type="paragraph" w:customStyle="1" w:styleId="220">
    <w:name w:val="Основной текст 22"/>
    <w:aliases w:val="Iniiaiie oaeno 1"/>
    <w:basedOn w:val="a3"/>
    <w:rsid w:val="0014577E"/>
    <w:pPr>
      <w:widowControl w:val="0"/>
      <w:spacing w:after="0" w:line="240" w:lineRule="auto"/>
      <w:ind w:firstLine="720"/>
      <w:jc w:val="both"/>
    </w:pPr>
    <w:rPr>
      <w:rFonts w:ascii="Times New Roman" w:eastAsia="Times New Roman" w:hAnsi="Times New Roman"/>
      <w:sz w:val="28"/>
      <w:szCs w:val="20"/>
      <w:lang w:eastAsia="ru-RU"/>
    </w:rPr>
  </w:style>
  <w:style w:type="paragraph" w:customStyle="1" w:styleId="212">
    <w:name w:val="Основной текст с отступом 21"/>
    <w:basedOn w:val="a3"/>
    <w:rsid w:val="0014577E"/>
    <w:pPr>
      <w:widowControl w:val="0"/>
      <w:spacing w:after="0" w:line="240" w:lineRule="auto"/>
      <w:ind w:firstLine="709"/>
      <w:jc w:val="both"/>
    </w:pPr>
    <w:rPr>
      <w:rFonts w:ascii="Times New Roman" w:eastAsia="Times New Roman" w:hAnsi="Times New Roman"/>
      <w:sz w:val="20"/>
      <w:szCs w:val="20"/>
      <w:lang w:eastAsia="ru-RU"/>
    </w:rPr>
  </w:style>
  <w:style w:type="paragraph" w:customStyle="1" w:styleId="afff6">
    <w:name w:val="Приложение"/>
    <w:basedOn w:val="a3"/>
    <w:rsid w:val="0014577E"/>
    <w:pPr>
      <w:spacing w:after="0" w:line="190" w:lineRule="exact"/>
      <w:ind w:right="567"/>
      <w:jc w:val="right"/>
    </w:pPr>
    <w:rPr>
      <w:rFonts w:ascii="Times New Roman" w:eastAsia="Times New Roman" w:hAnsi="Times New Roman"/>
      <w:sz w:val="18"/>
      <w:szCs w:val="20"/>
      <w:lang w:eastAsia="ru-RU"/>
    </w:rPr>
  </w:style>
  <w:style w:type="paragraph" w:customStyle="1" w:styleId="afff7">
    <w:name w:val="Верхний колонтитул.ВерхКолонтитул"/>
    <w:basedOn w:val="a3"/>
    <w:rsid w:val="0014577E"/>
    <w:pPr>
      <w:shd w:val="pct25" w:color="auto" w:fill="auto"/>
      <w:tabs>
        <w:tab w:val="right" w:pos="8789"/>
      </w:tabs>
      <w:spacing w:before="600" w:after="0" w:line="240" w:lineRule="auto"/>
      <w:jc w:val="both"/>
    </w:pPr>
    <w:rPr>
      <w:rFonts w:ascii="Arial" w:eastAsia="Times New Roman" w:hAnsi="Arial"/>
      <w:b/>
      <w:i/>
      <w:smallCaps/>
      <w:sz w:val="28"/>
      <w:szCs w:val="20"/>
      <w:lang w:eastAsia="ru-RU"/>
    </w:rPr>
  </w:style>
  <w:style w:type="paragraph" w:customStyle="1" w:styleId="afff8">
    <w:name w:val="Ñíîñêà"/>
    <w:basedOn w:val="a3"/>
    <w:autoRedefine/>
    <w:rsid w:val="0014577E"/>
    <w:pPr>
      <w:spacing w:after="0" w:line="240" w:lineRule="auto"/>
      <w:ind w:firstLine="454"/>
      <w:jc w:val="both"/>
    </w:pPr>
    <w:rPr>
      <w:rFonts w:ascii="Arial" w:eastAsia="Times New Roman" w:hAnsi="Arial"/>
      <w:sz w:val="18"/>
      <w:szCs w:val="20"/>
      <w:lang w:eastAsia="ru-RU"/>
    </w:rPr>
  </w:style>
  <w:style w:type="paragraph" w:styleId="afff9">
    <w:name w:val="Salutation"/>
    <w:basedOn w:val="a3"/>
    <w:link w:val="afffa"/>
    <w:rsid w:val="0014577E"/>
    <w:pPr>
      <w:spacing w:after="0" w:line="240" w:lineRule="auto"/>
    </w:pPr>
    <w:rPr>
      <w:rFonts w:ascii="Times New Roman" w:eastAsia="Times New Roman" w:hAnsi="Times New Roman"/>
      <w:sz w:val="28"/>
      <w:szCs w:val="20"/>
      <w:lang w:eastAsia="ru-RU"/>
    </w:rPr>
  </w:style>
  <w:style w:type="character" w:customStyle="1" w:styleId="afffa">
    <w:name w:val="Приветствие Знак"/>
    <w:basedOn w:val="a4"/>
    <w:link w:val="afff9"/>
    <w:rsid w:val="0014577E"/>
    <w:rPr>
      <w:rFonts w:ascii="Times New Roman" w:eastAsia="Times New Roman" w:hAnsi="Times New Roman"/>
      <w:sz w:val="28"/>
    </w:rPr>
  </w:style>
  <w:style w:type="paragraph" w:styleId="afffb">
    <w:name w:val="List"/>
    <w:basedOn w:val="a3"/>
    <w:rsid w:val="0014577E"/>
    <w:pPr>
      <w:spacing w:after="0" w:line="240" w:lineRule="auto"/>
      <w:ind w:left="283" w:hanging="283"/>
    </w:pPr>
    <w:rPr>
      <w:rFonts w:ascii="Times New Roman" w:eastAsia="Times New Roman" w:hAnsi="Times New Roman"/>
      <w:sz w:val="20"/>
      <w:szCs w:val="20"/>
      <w:lang w:eastAsia="ru-RU"/>
    </w:rPr>
  </w:style>
  <w:style w:type="paragraph" w:styleId="afffc">
    <w:name w:val="List Bullet"/>
    <w:basedOn w:val="a3"/>
    <w:autoRedefine/>
    <w:rsid w:val="0014577E"/>
    <w:pPr>
      <w:widowControl w:val="0"/>
      <w:spacing w:after="0" w:line="240" w:lineRule="auto"/>
      <w:ind w:firstLine="720"/>
      <w:jc w:val="both"/>
    </w:pPr>
    <w:rPr>
      <w:rFonts w:ascii="Times New Roman" w:eastAsia="Times New Roman" w:hAnsi="Times New Roman"/>
      <w:snapToGrid w:val="0"/>
      <w:sz w:val="28"/>
      <w:szCs w:val="28"/>
      <w:lang w:eastAsia="ru-RU"/>
    </w:rPr>
  </w:style>
  <w:style w:type="paragraph" w:styleId="afffd">
    <w:name w:val="Block Text"/>
    <w:basedOn w:val="a3"/>
    <w:rsid w:val="0014577E"/>
    <w:pPr>
      <w:spacing w:after="0" w:line="240" w:lineRule="auto"/>
      <w:ind w:left="284" w:right="-143" w:hanging="284"/>
      <w:jc w:val="both"/>
    </w:pPr>
    <w:rPr>
      <w:rFonts w:ascii="Times New Roman" w:eastAsia="Times New Roman" w:hAnsi="Times New Roman"/>
      <w:sz w:val="20"/>
      <w:szCs w:val="20"/>
      <w:lang w:eastAsia="ru-RU"/>
    </w:rPr>
  </w:style>
  <w:style w:type="paragraph" w:customStyle="1" w:styleId="a2">
    <w:name w:val="маркированный список"/>
    <w:basedOn w:val="ac"/>
    <w:rsid w:val="0014577E"/>
    <w:pPr>
      <w:numPr>
        <w:numId w:val="3"/>
      </w:numPr>
      <w:tabs>
        <w:tab w:val="clear" w:pos="1068"/>
        <w:tab w:val="num" w:pos="360"/>
      </w:tabs>
      <w:spacing w:after="0" w:line="240" w:lineRule="auto"/>
      <w:ind w:left="360" w:hanging="360"/>
      <w:jc w:val="both"/>
    </w:pPr>
    <w:rPr>
      <w:rFonts w:ascii="Times New Roman" w:eastAsia="Times New Roman" w:hAnsi="Times New Roman"/>
      <w:sz w:val="28"/>
      <w:szCs w:val="24"/>
      <w:lang w:eastAsia="ru-RU"/>
    </w:rPr>
  </w:style>
  <w:style w:type="paragraph" w:styleId="2">
    <w:name w:val="List 2"/>
    <w:basedOn w:val="a3"/>
    <w:rsid w:val="0014577E"/>
    <w:pPr>
      <w:widowControl w:val="0"/>
      <w:numPr>
        <w:numId w:val="2"/>
      </w:numPr>
      <w:tabs>
        <w:tab w:val="left" w:pos="357"/>
      </w:tabs>
      <w:spacing w:after="0" w:line="240" w:lineRule="auto"/>
      <w:jc w:val="both"/>
    </w:pPr>
    <w:rPr>
      <w:rFonts w:ascii="Times New Roman" w:eastAsia="Times New Roman" w:hAnsi="Times New Roman"/>
      <w:snapToGrid w:val="0"/>
      <w:sz w:val="24"/>
      <w:szCs w:val="20"/>
      <w:lang w:eastAsia="ru-RU"/>
    </w:rPr>
  </w:style>
  <w:style w:type="paragraph" w:customStyle="1" w:styleId="a">
    <w:name w:val="Цифровой список"/>
    <w:basedOn w:val="aff0"/>
    <w:rsid w:val="0014577E"/>
    <w:pPr>
      <w:numPr>
        <w:numId w:val="4"/>
      </w:numPr>
    </w:pPr>
    <w:rPr>
      <w:bCs/>
    </w:rPr>
  </w:style>
  <w:style w:type="paragraph" w:customStyle="1" w:styleId="Oaei">
    <w:name w:val="Oaei"/>
    <w:basedOn w:val="a3"/>
    <w:rsid w:val="0014577E"/>
    <w:pPr>
      <w:overflowPunct w:val="0"/>
      <w:autoSpaceDE w:val="0"/>
      <w:autoSpaceDN w:val="0"/>
      <w:adjustRightInd w:val="0"/>
      <w:spacing w:after="0" w:line="240" w:lineRule="auto"/>
      <w:ind w:firstLine="567"/>
      <w:jc w:val="both"/>
      <w:textAlignment w:val="baseline"/>
    </w:pPr>
    <w:rPr>
      <w:rFonts w:ascii="Times New Roman" w:eastAsia="Times New Roman" w:hAnsi="Times New Roman"/>
      <w:sz w:val="24"/>
      <w:szCs w:val="20"/>
      <w:lang w:eastAsia="ru-RU"/>
    </w:rPr>
  </w:style>
  <w:style w:type="paragraph" w:customStyle="1" w:styleId="1f2">
    <w:name w:val="Îñíîâíîé òåêñò ñ îòñòóïîì.Îñíîâíîé òåêñò 1"/>
    <w:basedOn w:val="a3"/>
    <w:rsid w:val="0014577E"/>
    <w:pPr>
      <w:overflowPunct w:val="0"/>
      <w:autoSpaceDE w:val="0"/>
      <w:autoSpaceDN w:val="0"/>
      <w:adjustRightInd w:val="0"/>
      <w:spacing w:after="0" w:line="240" w:lineRule="auto"/>
      <w:ind w:firstLine="720"/>
      <w:jc w:val="both"/>
      <w:textAlignment w:val="baseline"/>
    </w:pPr>
    <w:rPr>
      <w:rFonts w:ascii="Times New Roman" w:eastAsia="Times New Roman" w:hAnsi="Times New Roman"/>
      <w:sz w:val="28"/>
      <w:szCs w:val="20"/>
      <w:lang w:eastAsia="ru-RU"/>
    </w:rPr>
  </w:style>
  <w:style w:type="paragraph" w:customStyle="1" w:styleId="310">
    <w:name w:val="Основной текст с отступом 31"/>
    <w:basedOn w:val="a3"/>
    <w:rsid w:val="0014577E"/>
    <w:pPr>
      <w:widowControl w:val="0"/>
      <w:overflowPunct w:val="0"/>
      <w:autoSpaceDE w:val="0"/>
      <w:autoSpaceDN w:val="0"/>
      <w:adjustRightInd w:val="0"/>
      <w:spacing w:after="0" w:line="240" w:lineRule="auto"/>
      <w:ind w:firstLine="720"/>
      <w:jc w:val="both"/>
      <w:textAlignment w:val="baseline"/>
    </w:pPr>
    <w:rPr>
      <w:rFonts w:ascii="Times New Roman" w:eastAsia="Times New Roman" w:hAnsi="Times New Roman"/>
      <w:sz w:val="28"/>
      <w:szCs w:val="20"/>
      <w:lang w:eastAsia="ru-RU"/>
    </w:rPr>
  </w:style>
  <w:style w:type="character" w:styleId="afffe">
    <w:name w:val="footnote reference"/>
    <w:basedOn w:val="a4"/>
    <w:uiPriority w:val="99"/>
    <w:rsid w:val="0014577E"/>
    <w:rPr>
      <w:vertAlign w:val="superscript"/>
    </w:rPr>
  </w:style>
  <w:style w:type="paragraph" w:customStyle="1" w:styleId="ConsTitle">
    <w:name w:val="ConsTitle"/>
    <w:rsid w:val="0014577E"/>
    <w:pPr>
      <w:widowControl w:val="0"/>
    </w:pPr>
    <w:rPr>
      <w:rFonts w:ascii="Arial" w:eastAsia="Times New Roman" w:hAnsi="Arial"/>
      <w:b/>
      <w:snapToGrid w:val="0"/>
      <w:sz w:val="16"/>
    </w:rPr>
  </w:style>
  <w:style w:type="character" w:customStyle="1" w:styleId="1f3">
    <w:name w:val="Гиперссылка1"/>
    <w:rsid w:val="0014577E"/>
    <w:rPr>
      <w:color w:val="0000FF"/>
      <w:u w:val="single"/>
    </w:rPr>
  </w:style>
  <w:style w:type="paragraph" w:customStyle="1" w:styleId="affff">
    <w:name w:val="Îñíîâíîé òåêñò ñ îòñòóïîì"/>
    <w:basedOn w:val="a3"/>
    <w:rsid w:val="0014577E"/>
    <w:pPr>
      <w:widowControl w:val="0"/>
      <w:spacing w:after="0" w:line="360" w:lineRule="auto"/>
      <w:ind w:firstLine="709"/>
      <w:jc w:val="both"/>
    </w:pPr>
    <w:rPr>
      <w:rFonts w:ascii="Times New Roman" w:eastAsia="Times New Roman" w:hAnsi="Times New Roman"/>
      <w:sz w:val="24"/>
      <w:szCs w:val="20"/>
      <w:lang w:eastAsia="ru-RU"/>
    </w:rPr>
  </w:style>
  <w:style w:type="paragraph" w:customStyle="1" w:styleId="Iauiue">
    <w:name w:val="Iau?iue"/>
    <w:rsid w:val="0014577E"/>
    <w:rPr>
      <w:rFonts w:ascii="Times New Roman" w:eastAsia="Times New Roman" w:hAnsi="Times New Roman"/>
      <w:lang w:val="en-US"/>
    </w:rPr>
  </w:style>
  <w:style w:type="paragraph" w:customStyle="1" w:styleId="Iniiaiieoaenonionooiii">
    <w:name w:val="Iniiaiie oaeno n ionooiii"/>
    <w:basedOn w:val="afff0"/>
    <w:rsid w:val="0014577E"/>
    <w:pPr>
      <w:autoSpaceDE/>
      <w:autoSpaceDN/>
      <w:adjustRightInd/>
      <w:spacing w:line="360" w:lineRule="auto"/>
      <w:ind w:firstLine="709"/>
      <w:jc w:val="both"/>
    </w:pPr>
    <w:rPr>
      <w:sz w:val="24"/>
    </w:rPr>
  </w:style>
  <w:style w:type="paragraph" w:customStyle="1" w:styleId="Iniiaiieoaeno3">
    <w:name w:val="Iniiaiie oaeno 3"/>
    <w:basedOn w:val="Iauiue"/>
    <w:rsid w:val="0014577E"/>
    <w:pPr>
      <w:widowControl w:val="0"/>
      <w:spacing w:line="360" w:lineRule="auto"/>
      <w:jc w:val="center"/>
    </w:pPr>
    <w:rPr>
      <w:color w:val="000000"/>
      <w:sz w:val="24"/>
      <w:lang w:val="ru-RU"/>
    </w:rPr>
  </w:style>
  <w:style w:type="paragraph" w:styleId="affff0">
    <w:name w:val="endnote text"/>
    <w:basedOn w:val="a3"/>
    <w:link w:val="affff1"/>
    <w:uiPriority w:val="99"/>
    <w:semiHidden/>
    <w:rsid w:val="0014577E"/>
    <w:pPr>
      <w:spacing w:after="0" w:line="360" w:lineRule="auto"/>
      <w:ind w:firstLine="720"/>
      <w:jc w:val="both"/>
    </w:pPr>
    <w:rPr>
      <w:rFonts w:ascii="Times New Roman" w:eastAsia="Times New Roman" w:hAnsi="Times New Roman"/>
      <w:spacing w:val="20"/>
      <w:sz w:val="20"/>
      <w:szCs w:val="20"/>
      <w:lang w:eastAsia="ru-RU"/>
    </w:rPr>
  </w:style>
  <w:style w:type="character" w:customStyle="1" w:styleId="affff1">
    <w:name w:val="Текст концевой сноски Знак"/>
    <w:basedOn w:val="a4"/>
    <w:link w:val="affff0"/>
    <w:uiPriority w:val="99"/>
    <w:semiHidden/>
    <w:rsid w:val="0014577E"/>
    <w:rPr>
      <w:rFonts w:ascii="Times New Roman" w:eastAsia="Times New Roman" w:hAnsi="Times New Roman"/>
      <w:spacing w:val="20"/>
    </w:rPr>
  </w:style>
  <w:style w:type="character" w:customStyle="1" w:styleId="E672e0">
    <w:name w:val="номеE672e0 страницы"/>
    <w:basedOn w:val="a4"/>
    <w:rsid w:val="0014577E"/>
  </w:style>
  <w:style w:type="character" w:customStyle="1" w:styleId="affff2">
    <w:name w:val="знак сноски"/>
    <w:basedOn w:val="a4"/>
    <w:rsid w:val="0014577E"/>
    <w:rPr>
      <w:vertAlign w:val="superscript"/>
    </w:rPr>
  </w:style>
  <w:style w:type="character" w:customStyle="1" w:styleId="affff3">
    <w:name w:val="Îñíîâíîé øðèôò"/>
    <w:rsid w:val="0014577E"/>
  </w:style>
  <w:style w:type="character" w:customStyle="1" w:styleId="2f">
    <w:name w:val="Осно&quot;2"/>
    <w:rsid w:val="0014577E"/>
  </w:style>
  <w:style w:type="paragraph" w:customStyle="1" w:styleId="a1">
    <w:name w:val="маркированный"/>
    <w:basedOn w:val="a3"/>
    <w:rsid w:val="0014577E"/>
    <w:pPr>
      <w:numPr>
        <w:numId w:val="5"/>
      </w:numPr>
      <w:tabs>
        <w:tab w:val="clear" w:pos="1080"/>
        <w:tab w:val="num" w:pos="720"/>
        <w:tab w:val="center" w:pos="4677"/>
        <w:tab w:val="right" w:pos="9355"/>
      </w:tabs>
      <w:spacing w:after="0" w:line="240" w:lineRule="auto"/>
      <w:ind w:left="720"/>
      <w:jc w:val="both"/>
    </w:pPr>
    <w:rPr>
      <w:rFonts w:ascii="Times New Roman" w:eastAsia="Times New Roman" w:hAnsi="Times New Roman"/>
      <w:color w:val="000000"/>
      <w:sz w:val="28"/>
      <w:szCs w:val="20"/>
      <w:lang w:eastAsia="ru-RU"/>
    </w:rPr>
  </w:style>
  <w:style w:type="paragraph" w:customStyle="1" w:styleId="111">
    <w:name w:val="111"/>
    <w:basedOn w:val="af2"/>
    <w:rsid w:val="0014577E"/>
    <w:pPr>
      <w:ind w:firstLine="720"/>
      <w:jc w:val="both"/>
    </w:pPr>
    <w:rPr>
      <w:rFonts w:ascii="Times New Roman" w:eastAsia="Times New Roman" w:hAnsi="Times New Roman"/>
      <w:sz w:val="28"/>
      <w:szCs w:val="28"/>
      <w:lang w:eastAsia="ru-RU"/>
    </w:rPr>
  </w:style>
  <w:style w:type="paragraph" w:customStyle="1" w:styleId="affff4">
    <w:name w:val="НазвТаблКниж"/>
    <w:basedOn w:val="a3"/>
    <w:next w:val="a3"/>
    <w:rsid w:val="0014577E"/>
    <w:pPr>
      <w:tabs>
        <w:tab w:val="center" w:pos="0"/>
      </w:tabs>
      <w:suppressAutoHyphens/>
      <w:spacing w:before="120" w:after="120" w:line="240" w:lineRule="auto"/>
      <w:ind w:firstLine="7428"/>
      <w:jc w:val="center"/>
      <w:outlineLvl w:val="4"/>
    </w:pPr>
    <w:rPr>
      <w:rFonts w:ascii="Courier New" w:eastAsia="Times New Roman" w:hAnsi="Courier New"/>
      <w:sz w:val="28"/>
      <w:szCs w:val="20"/>
      <w:lang w:eastAsia="ru-RU"/>
    </w:rPr>
  </w:style>
  <w:style w:type="paragraph" w:customStyle="1" w:styleId="affff5">
    <w:name w:val="ДанТабл"/>
    <w:basedOn w:val="a3"/>
    <w:next w:val="a3"/>
    <w:rsid w:val="0014577E"/>
    <w:pPr>
      <w:tabs>
        <w:tab w:val="left" w:pos="0"/>
      </w:tabs>
      <w:spacing w:after="0" w:line="240" w:lineRule="auto"/>
      <w:jc w:val="center"/>
    </w:pPr>
    <w:rPr>
      <w:rFonts w:ascii="Courier New" w:eastAsia="Times New Roman" w:hAnsi="Courier New" w:cs="Courier New"/>
      <w:sz w:val="20"/>
      <w:szCs w:val="20"/>
      <w:lang w:eastAsia="ru-RU"/>
    </w:rPr>
  </w:style>
  <w:style w:type="paragraph" w:customStyle="1" w:styleId="affff6">
    <w:name w:val="БокТабл"/>
    <w:basedOn w:val="affff5"/>
    <w:rsid w:val="0014577E"/>
    <w:pPr>
      <w:ind w:left="57"/>
      <w:jc w:val="left"/>
    </w:pPr>
  </w:style>
  <w:style w:type="paragraph" w:customStyle="1" w:styleId="FR1">
    <w:name w:val="FR1"/>
    <w:rsid w:val="0014577E"/>
    <w:pPr>
      <w:widowControl w:val="0"/>
      <w:autoSpaceDE w:val="0"/>
      <w:autoSpaceDN w:val="0"/>
      <w:adjustRightInd w:val="0"/>
      <w:spacing w:before="40"/>
    </w:pPr>
    <w:rPr>
      <w:rFonts w:ascii="Arial" w:eastAsia="Times New Roman" w:hAnsi="Arial" w:cs="Arial"/>
      <w:noProof/>
      <w:sz w:val="24"/>
      <w:szCs w:val="24"/>
    </w:rPr>
  </w:style>
  <w:style w:type="paragraph" w:customStyle="1" w:styleId="BodyTextIndent21">
    <w:name w:val="Body Text Indent 21"/>
    <w:basedOn w:val="a3"/>
    <w:rsid w:val="0014577E"/>
    <w:pPr>
      <w:spacing w:after="0" w:line="240" w:lineRule="auto"/>
      <w:ind w:firstLine="720"/>
      <w:jc w:val="both"/>
    </w:pPr>
    <w:rPr>
      <w:rFonts w:ascii="Times New Roman" w:eastAsia="Times New Roman" w:hAnsi="Times New Roman"/>
      <w:sz w:val="24"/>
      <w:szCs w:val="20"/>
      <w:lang w:eastAsia="ru-RU"/>
    </w:rPr>
  </w:style>
  <w:style w:type="paragraph" w:customStyle="1" w:styleId="ConsCell">
    <w:name w:val="ConsCell"/>
    <w:rsid w:val="0014577E"/>
    <w:pPr>
      <w:widowControl w:val="0"/>
      <w:autoSpaceDE w:val="0"/>
      <w:autoSpaceDN w:val="0"/>
      <w:adjustRightInd w:val="0"/>
    </w:pPr>
    <w:rPr>
      <w:rFonts w:ascii="Arial" w:eastAsia="Times New Roman" w:hAnsi="Arial" w:cs="Arial"/>
    </w:rPr>
  </w:style>
  <w:style w:type="paragraph" w:customStyle="1" w:styleId="FR3">
    <w:name w:val="FR3"/>
    <w:rsid w:val="0014577E"/>
    <w:pPr>
      <w:widowControl w:val="0"/>
      <w:autoSpaceDE w:val="0"/>
      <w:autoSpaceDN w:val="0"/>
      <w:adjustRightInd w:val="0"/>
      <w:spacing w:line="300" w:lineRule="auto"/>
      <w:jc w:val="both"/>
    </w:pPr>
    <w:rPr>
      <w:rFonts w:ascii="Arial" w:eastAsia="Times New Roman" w:hAnsi="Arial" w:cs="Arial"/>
      <w:sz w:val="24"/>
      <w:szCs w:val="24"/>
    </w:rPr>
  </w:style>
  <w:style w:type="paragraph" w:customStyle="1" w:styleId="5-">
    <w:name w:val="Заголовок 5-ый уровень"/>
    <w:basedOn w:val="a3"/>
    <w:link w:val="5-0"/>
    <w:rsid w:val="0014577E"/>
    <w:pPr>
      <w:tabs>
        <w:tab w:val="left" w:pos="0"/>
      </w:tabs>
      <w:spacing w:after="0" w:line="240" w:lineRule="auto"/>
      <w:ind w:firstLine="720"/>
    </w:pPr>
    <w:rPr>
      <w:rFonts w:ascii="Times New Roman" w:eastAsia="Times New Roman" w:hAnsi="Times New Roman"/>
      <w:b/>
      <w:spacing w:val="40"/>
      <w:sz w:val="24"/>
      <w:szCs w:val="28"/>
      <w:lang w:eastAsia="ru-RU"/>
    </w:rPr>
  </w:style>
  <w:style w:type="character" w:customStyle="1" w:styleId="5-0">
    <w:name w:val="Заголовок 5-ый уровень Знак"/>
    <w:basedOn w:val="a4"/>
    <w:link w:val="5-"/>
    <w:rsid w:val="0014577E"/>
    <w:rPr>
      <w:rFonts w:ascii="Times New Roman" w:eastAsia="Times New Roman" w:hAnsi="Times New Roman"/>
      <w:b/>
      <w:spacing w:val="40"/>
      <w:sz w:val="24"/>
      <w:szCs w:val="28"/>
    </w:rPr>
  </w:style>
  <w:style w:type="paragraph" w:customStyle="1" w:styleId="2f0">
    <w:name w:val="Знак2"/>
    <w:basedOn w:val="a3"/>
    <w:rsid w:val="0014577E"/>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pre">
    <w:name w:val="pre"/>
    <w:basedOn w:val="a3"/>
    <w:rsid w:val="0014577E"/>
    <w:pPr>
      <w:spacing w:before="100" w:beforeAutospacing="1" w:after="100" w:afterAutospacing="1" w:line="240" w:lineRule="auto"/>
      <w:ind w:firstLine="300"/>
    </w:pPr>
    <w:rPr>
      <w:rFonts w:ascii="Arial" w:eastAsia="Times New Roman" w:hAnsi="Arial" w:cs="Arial"/>
      <w:color w:val="000000"/>
      <w:lang w:eastAsia="ru-RU"/>
    </w:rPr>
  </w:style>
  <w:style w:type="paragraph" w:customStyle="1" w:styleId="affff7">
    <w:name w:val="Знак Знак Знак Знак Знак Знак Знак Знак Знак Знак Знак Знак Знак"/>
    <w:basedOn w:val="a3"/>
    <w:rsid w:val="0014577E"/>
    <w:pPr>
      <w:spacing w:after="160" w:line="240" w:lineRule="exact"/>
    </w:pPr>
    <w:rPr>
      <w:rFonts w:ascii="Verdana" w:eastAsia="Times New Roman" w:hAnsi="Verdana"/>
      <w:sz w:val="24"/>
      <w:szCs w:val="24"/>
      <w:lang w:val="en-US"/>
    </w:rPr>
  </w:style>
  <w:style w:type="paragraph" w:customStyle="1" w:styleId="1f4">
    <w:name w:val="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3"/>
    <w:rsid w:val="0014577E"/>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styleId="affff8">
    <w:name w:val="List Paragraph"/>
    <w:basedOn w:val="a3"/>
    <w:link w:val="affff9"/>
    <w:uiPriority w:val="1"/>
    <w:qFormat/>
    <w:rsid w:val="0014577E"/>
    <w:pPr>
      <w:ind w:left="720"/>
      <w:contextualSpacing/>
    </w:pPr>
  </w:style>
  <w:style w:type="paragraph" w:customStyle="1" w:styleId="38">
    <w:name w:val="Обычный3"/>
    <w:basedOn w:val="a3"/>
    <w:rsid w:val="0014577E"/>
    <w:pPr>
      <w:snapToGrid w:val="0"/>
      <w:spacing w:before="100" w:after="100" w:line="240" w:lineRule="auto"/>
    </w:pPr>
    <w:rPr>
      <w:rFonts w:ascii="Times New Roman" w:eastAsia="Times New Roman" w:hAnsi="Times New Roman"/>
      <w:sz w:val="24"/>
      <w:szCs w:val="24"/>
      <w:lang w:eastAsia="ru-RU"/>
    </w:rPr>
  </w:style>
  <w:style w:type="paragraph" w:customStyle="1" w:styleId="Normal10-02">
    <w:name w:val="Normal + 10 пт полужирный По центру Слева:  -02 см Справ..."/>
    <w:basedOn w:val="a3"/>
    <w:rsid w:val="0014577E"/>
    <w:pPr>
      <w:spacing w:after="0" w:line="240" w:lineRule="auto"/>
      <w:ind w:left="-113" w:right="-113"/>
      <w:jc w:val="center"/>
    </w:pPr>
    <w:rPr>
      <w:rFonts w:ascii="Times New Roman" w:eastAsia="Times New Roman" w:hAnsi="Times New Roman"/>
      <w:b/>
      <w:bCs/>
      <w:sz w:val="20"/>
      <w:szCs w:val="20"/>
      <w:lang w:eastAsia="ru-RU"/>
    </w:rPr>
  </w:style>
  <w:style w:type="character" w:customStyle="1" w:styleId="Normal">
    <w:name w:val="Normal Знак"/>
    <w:basedOn w:val="a4"/>
    <w:link w:val="2b"/>
    <w:rsid w:val="0014577E"/>
    <w:rPr>
      <w:rFonts w:ascii="Times New Roman" w:eastAsia="Times New Roman" w:hAnsi="Times New Roman"/>
      <w:snapToGrid w:val="0"/>
    </w:rPr>
  </w:style>
  <w:style w:type="paragraph" w:customStyle="1" w:styleId="affffa">
    <w:name w:val="Основа"/>
    <w:basedOn w:val="a3"/>
    <w:link w:val="affffb"/>
    <w:rsid w:val="0014577E"/>
    <w:pPr>
      <w:spacing w:before="120" w:after="0" w:line="360" w:lineRule="auto"/>
      <w:ind w:firstLine="567"/>
      <w:jc w:val="both"/>
    </w:pPr>
    <w:rPr>
      <w:rFonts w:ascii="Times New Roman" w:eastAsia="Times New Roman" w:hAnsi="Times New Roman"/>
      <w:sz w:val="24"/>
      <w:szCs w:val="24"/>
      <w:lang w:eastAsia="ru-RU"/>
    </w:rPr>
  </w:style>
  <w:style w:type="character" w:customStyle="1" w:styleId="affffb">
    <w:name w:val="Основа Знак"/>
    <w:basedOn w:val="a4"/>
    <w:link w:val="affffa"/>
    <w:rsid w:val="0014577E"/>
    <w:rPr>
      <w:rFonts w:ascii="Times New Roman" w:eastAsia="Times New Roman" w:hAnsi="Times New Roman"/>
      <w:sz w:val="24"/>
      <w:szCs w:val="24"/>
    </w:rPr>
  </w:style>
  <w:style w:type="paragraph" w:customStyle="1" w:styleId="-J">
    <w:name w:val="Стиль-J"/>
    <w:basedOn w:val="a3"/>
    <w:rsid w:val="0014577E"/>
    <w:pPr>
      <w:spacing w:after="0" w:line="240" w:lineRule="auto"/>
      <w:ind w:firstLine="709"/>
      <w:jc w:val="both"/>
    </w:pPr>
    <w:rPr>
      <w:rFonts w:ascii="Times New Roman" w:eastAsia="Times New Roman" w:hAnsi="Times New Roman"/>
      <w:sz w:val="24"/>
      <w:szCs w:val="24"/>
      <w:lang w:eastAsia="ru-RU"/>
    </w:rPr>
  </w:style>
  <w:style w:type="paragraph" w:styleId="affffc">
    <w:name w:val="Subtitle"/>
    <w:basedOn w:val="a3"/>
    <w:link w:val="affffd"/>
    <w:qFormat/>
    <w:rsid w:val="0014577E"/>
    <w:pPr>
      <w:spacing w:after="0" w:line="240" w:lineRule="auto"/>
      <w:jc w:val="both"/>
    </w:pPr>
    <w:rPr>
      <w:rFonts w:ascii="Times New Roman" w:eastAsia="Times New Roman" w:hAnsi="Times New Roman"/>
      <w:sz w:val="28"/>
      <w:szCs w:val="20"/>
      <w:lang w:eastAsia="ru-RU"/>
    </w:rPr>
  </w:style>
  <w:style w:type="character" w:customStyle="1" w:styleId="affffd">
    <w:name w:val="Подзаголовок Знак"/>
    <w:basedOn w:val="a4"/>
    <w:link w:val="affffc"/>
    <w:rsid w:val="0014577E"/>
    <w:rPr>
      <w:rFonts w:ascii="Times New Roman" w:eastAsia="Times New Roman" w:hAnsi="Times New Roman"/>
      <w:sz w:val="28"/>
    </w:rPr>
  </w:style>
  <w:style w:type="character" w:styleId="affffe">
    <w:name w:val="annotation reference"/>
    <w:basedOn w:val="a4"/>
    <w:uiPriority w:val="99"/>
    <w:rsid w:val="0014577E"/>
    <w:rPr>
      <w:sz w:val="16"/>
      <w:szCs w:val="16"/>
    </w:rPr>
  </w:style>
  <w:style w:type="paragraph" w:styleId="afffff">
    <w:name w:val="annotation subject"/>
    <w:basedOn w:val="afe"/>
    <w:next w:val="afe"/>
    <w:link w:val="afffff0"/>
    <w:uiPriority w:val="99"/>
    <w:rsid w:val="0014577E"/>
    <w:rPr>
      <w:b/>
      <w:bCs/>
    </w:rPr>
  </w:style>
  <w:style w:type="character" w:customStyle="1" w:styleId="afffff0">
    <w:name w:val="Тема примечания Знак"/>
    <w:basedOn w:val="aff"/>
    <w:link w:val="afffff"/>
    <w:uiPriority w:val="99"/>
    <w:rsid w:val="0014577E"/>
    <w:rPr>
      <w:rFonts w:ascii="Times New Roman" w:eastAsia="Times New Roman" w:hAnsi="Times New Roman"/>
      <w:b/>
      <w:bCs/>
    </w:rPr>
  </w:style>
  <w:style w:type="paragraph" w:customStyle="1" w:styleId="1f5">
    <w:name w:val="Знак1 Знак Знак Знак Знак Знак Знак Знак Знак Знак"/>
    <w:basedOn w:val="a3"/>
    <w:rsid w:val="0014577E"/>
    <w:pPr>
      <w:widowControl w:val="0"/>
      <w:adjustRightInd w:val="0"/>
      <w:spacing w:after="0" w:line="360" w:lineRule="atLeast"/>
      <w:jc w:val="both"/>
    </w:pPr>
    <w:rPr>
      <w:rFonts w:ascii="Verdana" w:eastAsia="Times New Roman" w:hAnsi="Verdana" w:cs="Verdana"/>
      <w:b/>
      <w:i/>
      <w:sz w:val="20"/>
      <w:szCs w:val="20"/>
      <w:lang w:val="en-US"/>
    </w:rPr>
  </w:style>
  <w:style w:type="paragraph" w:customStyle="1" w:styleId="xl63">
    <w:name w:val="xl63"/>
    <w:basedOn w:val="a3"/>
    <w:rsid w:val="006E0106"/>
    <w:pP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4">
    <w:name w:val="xl64"/>
    <w:basedOn w:val="a3"/>
    <w:rsid w:val="006E0106"/>
    <w:pP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65">
    <w:name w:val="xl65"/>
    <w:basedOn w:val="a3"/>
    <w:rsid w:val="006E010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66">
    <w:name w:val="xl66"/>
    <w:basedOn w:val="a3"/>
    <w:rsid w:val="006E010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67">
    <w:name w:val="xl67"/>
    <w:basedOn w:val="a3"/>
    <w:rsid w:val="006E010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68">
    <w:name w:val="xl68"/>
    <w:basedOn w:val="a3"/>
    <w:rsid w:val="006E010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69">
    <w:name w:val="xl69"/>
    <w:basedOn w:val="a3"/>
    <w:rsid w:val="006E0106"/>
    <w:pPr>
      <w:pBdr>
        <w:top w:val="single" w:sz="4" w:space="0" w:color="auto"/>
        <w:left w:val="single" w:sz="4" w:space="9"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6"/>
      <w:szCs w:val="16"/>
      <w:lang w:eastAsia="ru-RU"/>
    </w:rPr>
  </w:style>
  <w:style w:type="paragraph" w:customStyle="1" w:styleId="xl70">
    <w:name w:val="xl70"/>
    <w:basedOn w:val="a3"/>
    <w:rsid w:val="006E0106"/>
    <w:pPr>
      <w:pBdr>
        <w:top w:val="single" w:sz="4" w:space="0" w:color="auto"/>
        <w:left w:val="single" w:sz="4" w:space="18" w:color="auto"/>
        <w:bottom w:val="single" w:sz="4" w:space="0" w:color="auto"/>
        <w:right w:val="single" w:sz="4" w:space="0" w:color="auto"/>
      </w:pBdr>
      <w:spacing w:before="100" w:beforeAutospacing="1" w:after="100" w:afterAutospacing="1" w:line="240" w:lineRule="auto"/>
      <w:ind w:firstLineChars="200" w:firstLine="200"/>
      <w:textAlignment w:val="center"/>
    </w:pPr>
    <w:rPr>
      <w:rFonts w:ascii="Times New Roman" w:eastAsia="Times New Roman" w:hAnsi="Times New Roman"/>
      <w:sz w:val="16"/>
      <w:szCs w:val="16"/>
      <w:lang w:eastAsia="ru-RU"/>
    </w:rPr>
  </w:style>
  <w:style w:type="paragraph" w:customStyle="1" w:styleId="xl71">
    <w:name w:val="xl71"/>
    <w:basedOn w:val="a3"/>
    <w:rsid w:val="006E0106"/>
    <w:pPr>
      <w:spacing w:before="100" w:beforeAutospacing="1" w:after="100" w:afterAutospacing="1" w:line="240" w:lineRule="auto"/>
      <w:jc w:val="center"/>
    </w:pPr>
    <w:rPr>
      <w:rFonts w:ascii="Times New Roman" w:eastAsia="Times New Roman" w:hAnsi="Times New Roman"/>
      <w:b/>
      <w:bCs/>
      <w:sz w:val="16"/>
      <w:szCs w:val="16"/>
      <w:lang w:eastAsia="ru-RU"/>
    </w:rPr>
  </w:style>
  <w:style w:type="paragraph" w:customStyle="1" w:styleId="xl72">
    <w:name w:val="xl72"/>
    <w:basedOn w:val="a3"/>
    <w:rsid w:val="006E010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16"/>
      <w:szCs w:val="16"/>
      <w:lang w:eastAsia="ru-RU"/>
    </w:rPr>
  </w:style>
  <w:style w:type="paragraph" w:customStyle="1" w:styleId="xl73">
    <w:name w:val="xl73"/>
    <w:basedOn w:val="a3"/>
    <w:rsid w:val="000919A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18"/>
      <w:szCs w:val="18"/>
      <w:lang w:eastAsia="ru-RU"/>
    </w:rPr>
  </w:style>
  <w:style w:type="paragraph" w:customStyle="1" w:styleId="xl74">
    <w:name w:val="xl74"/>
    <w:basedOn w:val="a3"/>
    <w:rsid w:val="000919A4"/>
    <w:pPr>
      <w:pBdr>
        <w:top w:val="single" w:sz="4" w:space="0" w:color="auto"/>
        <w:left w:val="single" w:sz="4" w:space="9"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8"/>
      <w:szCs w:val="18"/>
      <w:lang w:eastAsia="ru-RU"/>
    </w:rPr>
  </w:style>
  <w:style w:type="paragraph" w:customStyle="1" w:styleId="xl75">
    <w:name w:val="xl75"/>
    <w:basedOn w:val="a3"/>
    <w:rsid w:val="000919A4"/>
    <w:pP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76">
    <w:name w:val="xl76"/>
    <w:basedOn w:val="a3"/>
    <w:rsid w:val="000919A4"/>
    <w:pP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77">
    <w:name w:val="xl77"/>
    <w:basedOn w:val="a3"/>
    <w:rsid w:val="00E57E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78">
    <w:name w:val="xl78"/>
    <w:basedOn w:val="a3"/>
    <w:rsid w:val="00E57EA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79">
    <w:name w:val="xl79"/>
    <w:basedOn w:val="a3"/>
    <w:rsid w:val="00E57EA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80">
    <w:name w:val="xl80"/>
    <w:basedOn w:val="a3"/>
    <w:rsid w:val="00E57E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81">
    <w:name w:val="xl81"/>
    <w:basedOn w:val="a3"/>
    <w:rsid w:val="00E57EA0"/>
    <w:pPr>
      <w:pBdr>
        <w:top w:val="single" w:sz="4" w:space="0" w:color="auto"/>
        <w:left w:val="single" w:sz="4" w:space="9" w:color="auto"/>
        <w:bottom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6"/>
      <w:szCs w:val="16"/>
      <w:lang w:eastAsia="ru-RU"/>
    </w:rPr>
  </w:style>
  <w:style w:type="paragraph" w:customStyle="1" w:styleId="xl82">
    <w:name w:val="xl82"/>
    <w:basedOn w:val="a3"/>
    <w:rsid w:val="00E57EA0"/>
    <w:pPr>
      <w:pBdr>
        <w:top w:val="single" w:sz="4" w:space="0" w:color="auto"/>
        <w:bottom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6"/>
      <w:szCs w:val="16"/>
      <w:lang w:eastAsia="ru-RU"/>
    </w:rPr>
  </w:style>
  <w:style w:type="paragraph" w:customStyle="1" w:styleId="xl83">
    <w:name w:val="xl83"/>
    <w:basedOn w:val="a3"/>
    <w:rsid w:val="00E57EA0"/>
    <w:pPr>
      <w:pBdr>
        <w:top w:val="single" w:sz="4" w:space="0"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6"/>
      <w:szCs w:val="16"/>
      <w:lang w:eastAsia="ru-RU"/>
    </w:rPr>
  </w:style>
  <w:style w:type="paragraph" w:customStyle="1" w:styleId="xl84">
    <w:name w:val="xl84"/>
    <w:basedOn w:val="a3"/>
    <w:rsid w:val="00E57EA0"/>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85">
    <w:name w:val="xl85"/>
    <w:basedOn w:val="a3"/>
    <w:rsid w:val="00E57EA0"/>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86">
    <w:name w:val="xl86"/>
    <w:basedOn w:val="a3"/>
    <w:rsid w:val="00E57EA0"/>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CharChar">
    <w:name w:val="Char Char Знак Знак Знак"/>
    <w:basedOn w:val="a3"/>
    <w:uiPriority w:val="99"/>
    <w:rsid w:val="00A9416B"/>
    <w:pPr>
      <w:spacing w:after="160" w:line="240" w:lineRule="exact"/>
    </w:pPr>
    <w:rPr>
      <w:rFonts w:ascii="Verdana" w:eastAsia="Times New Roman" w:hAnsi="Verdana"/>
      <w:sz w:val="24"/>
      <w:szCs w:val="24"/>
      <w:lang w:val="en-US"/>
    </w:rPr>
  </w:style>
  <w:style w:type="paragraph" w:customStyle="1" w:styleId="CharChar6">
    <w:name w:val="Char Char Знак Знак Знак6"/>
    <w:basedOn w:val="a3"/>
    <w:uiPriority w:val="99"/>
    <w:rsid w:val="00D51FBD"/>
    <w:pPr>
      <w:spacing w:after="160" w:line="240" w:lineRule="exact"/>
    </w:pPr>
    <w:rPr>
      <w:rFonts w:ascii="Verdana" w:eastAsia="Times New Roman" w:hAnsi="Verdana" w:cs="Verdana"/>
      <w:sz w:val="24"/>
      <w:szCs w:val="24"/>
      <w:lang w:val="en-US"/>
    </w:rPr>
  </w:style>
  <w:style w:type="paragraph" w:customStyle="1" w:styleId="xl87">
    <w:name w:val="xl87"/>
    <w:basedOn w:val="a3"/>
    <w:rsid w:val="001A09C9"/>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eastAsia="ru-RU"/>
    </w:rPr>
  </w:style>
  <w:style w:type="paragraph" w:customStyle="1" w:styleId="xl88">
    <w:name w:val="xl88"/>
    <w:basedOn w:val="a3"/>
    <w:rsid w:val="001A09C9"/>
    <w:pPr>
      <w:pBdr>
        <w:top w:val="single" w:sz="4" w:space="0" w:color="000000"/>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89">
    <w:name w:val="xl89"/>
    <w:basedOn w:val="a3"/>
    <w:rsid w:val="001A09C9"/>
    <w:pPr>
      <w:pBdr>
        <w:top w:val="single" w:sz="4" w:space="0" w:color="auto"/>
        <w:left w:val="single" w:sz="4" w:space="0" w:color="auto"/>
        <w:bottom w:val="single" w:sz="4" w:space="0" w:color="auto"/>
        <w:right w:val="single" w:sz="4" w:space="0" w:color="000000"/>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90">
    <w:name w:val="xl90"/>
    <w:basedOn w:val="a3"/>
    <w:rsid w:val="001A09C9"/>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eastAsia="ru-RU"/>
    </w:rPr>
  </w:style>
  <w:style w:type="paragraph" w:customStyle="1" w:styleId="xl91">
    <w:name w:val="xl91"/>
    <w:basedOn w:val="a3"/>
    <w:rsid w:val="001A09C9"/>
    <w:pPr>
      <w:pBdr>
        <w:top w:val="single" w:sz="4" w:space="0" w:color="000000"/>
        <w:left w:val="single" w:sz="4" w:space="0" w:color="auto"/>
        <w:right w:val="single" w:sz="4" w:space="0" w:color="000000"/>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92">
    <w:name w:val="xl92"/>
    <w:basedOn w:val="a3"/>
    <w:rsid w:val="001A09C9"/>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93">
    <w:name w:val="xl93"/>
    <w:basedOn w:val="a3"/>
    <w:rsid w:val="001A09C9"/>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sz w:val="12"/>
      <w:szCs w:val="12"/>
      <w:lang w:eastAsia="ru-RU"/>
    </w:rPr>
  </w:style>
  <w:style w:type="paragraph" w:customStyle="1" w:styleId="xl94">
    <w:name w:val="xl94"/>
    <w:basedOn w:val="a3"/>
    <w:rsid w:val="001A09C9"/>
    <w:pPr>
      <w:pBdr>
        <w:top w:val="single" w:sz="4" w:space="0" w:color="auto"/>
        <w:left w:val="single" w:sz="4" w:space="0" w:color="auto"/>
      </w:pBdr>
      <w:spacing w:before="100" w:beforeAutospacing="1" w:after="100" w:afterAutospacing="1" w:line="240" w:lineRule="auto"/>
    </w:pPr>
    <w:rPr>
      <w:rFonts w:ascii="Times New Roman" w:eastAsia="Times New Roman" w:hAnsi="Times New Roman"/>
      <w:sz w:val="12"/>
      <w:szCs w:val="12"/>
      <w:lang w:eastAsia="ru-RU"/>
    </w:rPr>
  </w:style>
  <w:style w:type="paragraph" w:customStyle="1" w:styleId="xl95">
    <w:name w:val="xl95"/>
    <w:basedOn w:val="a3"/>
    <w:rsid w:val="001A09C9"/>
    <w:pPr>
      <w:pBdr>
        <w:left w:val="single" w:sz="4" w:space="0" w:color="auto"/>
        <w:bottom w:val="single" w:sz="4" w:space="0" w:color="auto"/>
        <w:right w:val="single" w:sz="4" w:space="0" w:color="000000"/>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96">
    <w:name w:val="xl96"/>
    <w:basedOn w:val="a3"/>
    <w:rsid w:val="001A09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2"/>
      <w:szCs w:val="12"/>
      <w:lang w:eastAsia="ru-RU"/>
    </w:rPr>
  </w:style>
  <w:style w:type="paragraph" w:customStyle="1" w:styleId="xl97">
    <w:name w:val="xl97"/>
    <w:basedOn w:val="a3"/>
    <w:rsid w:val="001A09C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98">
    <w:name w:val="xl98"/>
    <w:basedOn w:val="a3"/>
    <w:rsid w:val="001A09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99">
    <w:name w:val="xl99"/>
    <w:basedOn w:val="a3"/>
    <w:rsid w:val="001A09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0">
    <w:name w:val="xl100"/>
    <w:basedOn w:val="a3"/>
    <w:rsid w:val="001A09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1">
    <w:name w:val="xl101"/>
    <w:basedOn w:val="a3"/>
    <w:rsid w:val="001A09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2">
    <w:name w:val="xl102"/>
    <w:basedOn w:val="a3"/>
    <w:rsid w:val="001A09C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3">
    <w:name w:val="xl103"/>
    <w:basedOn w:val="a3"/>
    <w:rsid w:val="001A09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4">
    <w:name w:val="xl104"/>
    <w:basedOn w:val="a3"/>
    <w:rsid w:val="001A09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12"/>
      <w:szCs w:val="12"/>
      <w:lang w:eastAsia="ru-RU"/>
    </w:rPr>
  </w:style>
  <w:style w:type="paragraph" w:customStyle="1" w:styleId="CharChar5">
    <w:name w:val="Char Char Знак Знак Знак5"/>
    <w:basedOn w:val="a3"/>
    <w:rsid w:val="006D53BA"/>
    <w:pPr>
      <w:spacing w:after="160" w:line="240" w:lineRule="exact"/>
    </w:pPr>
    <w:rPr>
      <w:rFonts w:ascii="Verdana" w:eastAsia="Times New Roman" w:hAnsi="Verdana"/>
      <w:sz w:val="24"/>
      <w:szCs w:val="24"/>
      <w:lang w:val="en-US"/>
    </w:rPr>
  </w:style>
  <w:style w:type="paragraph" w:customStyle="1" w:styleId="xl152">
    <w:name w:val="xl152"/>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53">
    <w:name w:val="xl153"/>
    <w:basedOn w:val="a3"/>
    <w:rsid w:val="004C079D"/>
    <w:pPr>
      <w:spacing w:before="100" w:beforeAutospacing="1" w:after="100" w:afterAutospacing="1" w:line="240" w:lineRule="auto"/>
      <w:jc w:val="right"/>
    </w:pPr>
    <w:rPr>
      <w:rFonts w:eastAsia="Times New Roman" w:cs="Calibri"/>
      <w:sz w:val="24"/>
      <w:szCs w:val="24"/>
      <w:lang w:eastAsia="ru-RU"/>
    </w:rPr>
  </w:style>
  <w:style w:type="paragraph" w:customStyle="1" w:styleId="xl154">
    <w:name w:val="xl154"/>
    <w:basedOn w:val="a3"/>
    <w:rsid w:val="004C079D"/>
    <w:pPr>
      <w:spacing w:before="100" w:beforeAutospacing="1" w:after="100" w:afterAutospacing="1" w:line="240" w:lineRule="auto"/>
    </w:pPr>
    <w:rPr>
      <w:rFonts w:eastAsia="Times New Roman" w:cs="Calibri"/>
      <w:sz w:val="24"/>
      <w:szCs w:val="24"/>
      <w:lang w:eastAsia="ru-RU"/>
    </w:rPr>
  </w:style>
  <w:style w:type="paragraph" w:customStyle="1" w:styleId="xl155">
    <w:name w:val="xl155"/>
    <w:basedOn w:val="a3"/>
    <w:rsid w:val="004C079D"/>
    <w:pPr>
      <w:spacing w:before="100" w:beforeAutospacing="1" w:after="100" w:afterAutospacing="1" w:line="240" w:lineRule="auto"/>
      <w:textAlignment w:val="center"/>
    </w:pPr>
    <w:rPr>
      <w:rFonts w:eastAsia="Times New Roman" w:cs="Calibri"/>
      <w:sz w:val="24"/>
      <w:szCs w:val="24"/>
      <w:lang w:eastAsia="ru-RU"/>
    </w:rPr>
  </w:style>
  <w:style w:type="paragraph" w:customStyle="1" w:styleId="xl156">
    <w:name w:val="xl156"/>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57">
    <w:name w:val="xl157"/>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158">
    <w:name w:val="xl158"/>
    <w:basedOn w:val="a3"/>
    <w:rsid w:val="004C079D"/>
    <w:pPr>
      <w:spacing w:before="100" w:beforeAutospacing="1" w:after="100" w:afterAutospacing="1" w:line="240" w:lineRule="auto"/>
    </w:pPr>
    <w:rPr>
      <w:rFonts w:eastAsia="Times New Roman" w:cs="Calibri"/>
      <w:b/>
      <w:bCs/>
      <w:sz w:val="24"/>
      <w:szCs w:val="24"/>
      <w:lang w:eastAsia="ru-RU"/>
    </w:rPr>
  </w:style>
  <w:style w:type="paragraph" w:customStyle="1" w:styleId="xl159">
    <w:name w:val="xl159"/>
    <w:basedOn w:val="a3"/>
    <w:rsid w:val="004C079D"/>
    <w:pPr>
      <w:spacing w:before="100" w:beforeAutospacing="1" w:after="100" w:afterAutospacing="1" w:line="240" w:lineRule="auto"/>
      <w:jc w:val="center"/>
    </w:pPr>
    <w:rPr>
      <w:rFonts w:eastAsia="Times New Roman" w:cs="Calibri"/>
      <w:sz w:val="24"/>
      <w:szCs w:val="24"/>
      <w:lang w:eastAsia="ru-RU"/>
    </w:rPr>
  </w:style>
  <w:style w:type="paragraph" w:customStyle="1" w:styleId="xl160">
    <w:name w:val="xl160"/>
    <w:basedOn w:val="a3"/>
    <w:rsid w:val="004C079D"/>
    <w:pPr>
      <w:spacing w:before="100" w:beforeAutospacing="1" w:after="100" w:afterAutospacing="1" w:line="240" w:lineRule="auto"/>
      <w:textAlignment w:val="top"/>
    </w:pPr>
    <w:rPr>
      <w:rFonts w:eastAsia="Times New Roman" w:cs="Calibri"/>
      <w:sz w:val="24"/>
      <w:szCs w:val="24"/>
      <w:lang w:eastAsia="ru-RU"/>
    </w:rPr>
  </w:style>
  <w:style w:type="paragraph" w:customStyle="1" w:styleId="xl161">
    <w:name w:val="xl161"/>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2">
    <w:name w:val="xl162"/>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3">
    <w:name w:val="xl163"/>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w:sz w:val="24"/>
      <w:szCs w:val="24"/>
      <w:lang w:eastAsia="ru-RU"/>
    </w:rPr>
  </w:style>
  <w:style w:type="paragraph" w:customStyle="1" w:styleId="xl164">
    <w:name w:val="xl164"/>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165">
    <w:name w:val="xl165"/>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Calibri"/>
      <w:sz w:val="24"/>
      <w:szCs w:val="24"/>
      <w:lang w:eastAsia="ru-RU"/>
    </w:rPr>
  </w:style>
  <w:style w:type="paragraph" w:customStyle="1" w:styleId="xl166">
    <w:name w:val="xl166"/>
    <w:basedOn w:val="a3"/>
    <w:rsid w:val="004C079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7">
    <w:name w:val="xl167"/>
    <w:basedOn w:val="a3"/>
    <w:rsid w:val="004C079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8">
    <w:name w:val="xl168"/>
    <w:basedOn w:val="a3"/>
    <w:rsid w:val="004C079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9">
    <w:name w:val="xl169"/>
    <w:basedOn w:val="a3"/>
    <w:rsid w:val="004C079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70">
    <w:name w:val="xl170"/>
    <w:basedOn w:val="a3"/>
    <w:rsid w:val="004C079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171">
    <w:name w:val="xl171"/>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72">
    <w:name w:val="xl172"/>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73">
    <w:name w:val="xl173"/>
    <w:basedOn w:val="a3"/>
    <w:rsid w:val="004C079D"/>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74">
    <w:name w:val="xl174"/>
    <w:basedOn w:val="a3"/>
    <w:rsid w:val="004C079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75">
    <w:name w:val="xl175"/>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76">
    <w:name w:val="xl176"/>
    <w:basedOn w:val="a3"/>
    <w:rsid w:val="004C079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77">
    <w:name w:val="xl177"/>
    <w:basedOn w:val="a3"/>
    <w:rsid w:val="004C079D"/>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78">
    <w:name w:val="xl178"/>
    <w:basedOn w:val="a3"/>
    <w:rsid w:val="004C079D"/>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79">
    <w:name w:val="xl179"/>
    <w:basedOn w:val="a3"/>
    <w:rsid w:val="004C079D"/>
    <w:pPr>
      <w:spacing w:before="100" w:beforeAutospacing="1" w:after="100" w:afterAutospacing="1" w:line="240" w:lineRule="auto"/>
    </w:pPr>
    <w:rPr>
      <w:rFonts w:ascii="Arial" w:eastAsia="Times New Roman" w:hAnsi="Arial" w:cs="Arial"/>
      <w:sz w:val="24"/>
      <w:szCs w:val="24"/>
      <w:lang w:eastAsia="ru-RU"/>
    </w:rPr>
  </w:style>
  <w:style w:type="paragraph" w:customStyle="1" w:styleId="xl180">
    <w:name w:val="xl180"/>
    <w:basedOn w:val="a3"/>
    <w:rsid w:val="004C079D"/>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81">
    <w:name w:val="xl181"/>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82">
    <w:name w:val="xl182"/>
    <w:basedOn w:val="a3"/>
    <w:rsid w:val="004C079D"/>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sz w:val="24"/>
      <w:szCs w:val="24"/>
      <w:lang w:eastAsia="ru-RU"/>
    </w:rPr>
  </w:style>
  <w:style w:type="paragraph" w:customStyle="1" w:styleId="xl183">
    <w:name w:val="xl183"/>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84">
    <w:name w:val="xl184"/>
    <w:basedOn w:val="a3"/>
    <w:rsid w:val="004C079D"/>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85">
    <w:name w:val="xl185"/>
    <w:basedOn w:val="a3"/>
    <w:rsid w:val="004C079D"/>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86">
    <w:name w:val="xl186"/>
    <w:basedOn w:val="a3"/>
    <w:rsid w:val="004C079D"/>
    <w:pPr>
      <w:pBdr>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87">
    <w:name w:val="xl187"/>
    <w:basedOn w:val="a3"/>
    <w:rsid w:val="004C079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88">
    <w:name w:val="xl188"/>
    <w:basedOn w:val="a3"/>
    <w:rsid w:val="004C079D"/>
    <w:pPr>
      <w:pBdr>
        <w:top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89">
    <w:name w:val="xl189"/>
    <w:basedOn w:val="a3"/>
    <w:rsid w:val="004C079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190">
    <w:name w:val="xl190"/>
    <w:basedOn w:val="a3"/>
    <w:rsid w:val="004C079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1">
    <w:name w:val="xl191"/>
    <w:basedOn w:val="a3"/>
    <w:rsid w:val="004C079D"/>
    <w:pPr>
      <w:pBdr>
        <w:top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2">
    <w:name w:val="xl192"/>
    <w:basedOn w:val="a3"/>
    <w:rsid w:val="004C079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193">
    <w:name w:val="xl193"/>
    <w:basedOn w:val="a3"/>
    <w:rsid w:val="004C079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4">
    <w:name w:val="xl194"/>
    <w:basedOn w:val="a3"/>
    <w:rsid w:val="004C079D"/>
    <w:pPr>
      <w:pBdr>
        <w:top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5">
    <w:name w:val="xl195"/>
    <w:basedOn w:val="a3"/>
    <w:rsid w:val="004C079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196">
    <w:name w:val="xl196"/>
    <w:basedOn w:val="a3"/>
    <w:rsid w:val="004C079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7">
    <w:name w:val="xl197"/>
    <w:basedOn w:val="a3"/>
    <w:rsid w:val="004C079D"/>
    <w:pPr>
      <w:pBdr>
        <w:top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8">
    <w:name w:val="xl198"/>
    <w:basedOn w:val="a3"/>
    <w:rsid w:val="004C079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9">
    <w:name w:val="xl199"/>
    <w:basedOn w:val="a3"/>
    <w:rsid w:val="004C079D"/>
    <w:pPr>
      <w:pBdr>
        <w:bottom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200">
    <w:name w:val="xl200"/>
    <w:basedOn w:val="a3"/>
    <w:rsid w:val="004C079D"/>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cs="Calibri"/>
      <w:b/>
      <w:bCs/>
      <w:sz w:val="24"/>
      <w:szCs w:val="24"/>
      <w:lang w:eastAsia="ru-RU"/>
    </w:rPr>
  </w:style>
  <w:style w:type="paragraph" w:customStyle="1" w:styleId="xl201">
    <w:name w:val="xl201"/>
    <w:basedOn w:val="a3"/>
    <w:rsid w:val="004C079D"/>
    <w:pPr>
      <w:pBdr>
        <w:top w:val="single" w:sz="4" w:space="0" w:color="auto"/>
        <w:bottom w:val="single" w:sz="4" w:space="0" w:color="auto"/>
      </w:pBdr>
      <w:spacing w:before="100" w:beforeAutospacing="1" w:after="100" w:afterAutospacing="1" w:line="240" w:lineRule="auto"/>
      <w:jc w:val="center"/>
    </w:pPr>
    <w:rPr>
      <w:rFonts w:eastAsia="Times New Roman" w:cs="Calibri"/>
      <w:b/>
      <w:bCs/>
      <w:sz w:val="24"/>
      <w:szCs w:val="24"/>
      <w:lang w:eastAsia="ru-RU"/>
    </w:rPr>
  </w:style>
  <w:style w:type="paragraph" w:customStyle="1" w:styleId="xl202">
    <w:name w:val="xl202"/>
    <w:basedOn w:val="a3"/>
    <w:rsid w:val="004C079D"/>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Calibri"/>
      <w:b/>
      <w:bCs/>
      <w:sz w:val="24"/>
      <w:szCs w:val="24"/>
      <w:lang w:eastAsia="ru-RU"/>
    </w:rPr>
  </w:style>
  <w:style w:type="character" w:customStyle="1" w:styleId="afffff1">
    <w:name w:val="Цветовое выделение"/>
    <w:rsid w:val="00367E33"/>
    <w:rPr>
      <w:b/>
      <w:color w:val="000080"/>
    </w:rPr>
  </w:style>
  <w:style w:type="character" w:customStyle="1" w:styleId="afffff2">
    <w:name w:val="Гипертекстовая ссылка"/>
    <w:basedOn w:val="afffff1"/>
    <w:rsid w:val="00367E33"/>
    <w:rPr>
      <w:rFonts w:cs="Times New Roman"/>
      <w:b/>
      <w:color w:val="008000"/>
    </w:rPr>
  </w:style>
  <w:style w:type="paragraph" w:customStyle="1" w:styleId="afffff3">
    <w:name w:val="Знак Знак Знак Знак Знак Знак Знак Знак Знак Знак"/>
    <w:basedOn w:val="a3"/>
    <w:rsid w:val="00367E33"/>
    <w:pPr>
      <w:spacing w:after="160" w:line="240" w:lineRule="exact"/>
    </w:pPr>
    <w:rPr>
      <w:rFonts w:ascii="Verdana" w:eastAsia="Times New Roman" w:hAnsi="Verdana"/>
      <w:sz w:val="24"/>
      <w:szCs w:val="24"/>
      <w:lang w:val="en-US"/>
    </w:rPr>
  </w:style>
  <w:style w:type="paragraph" w:customStyle="1" w:styleId="afffff4">
    <w:name w:val="Нормальный (таблица)"/>
    <w:basedOn w:val="a3"/>
    <w:next w:val="a3"/>
    <w:rsid w:val="00367E33"/>
    <w:pPr>
      <w:widowControl w:val="0"/>
      <w:autoSpaceDE w:val="0"/>
      <w:autoSpaceDN w:val="0"/>
      <w:adjustRightInd w:val="0"/>
      <w:spacing w:after="0" w:line="240" w:lineRule="auto"/>
      <w:jc w:val="both"/>
    </w:pPr>
    <w:rPr>
      <w:rFonts w:ascii="Arial" w:eastAsia="Times New Roman" w:hAnsi="Arial"/>
      <w:sz w:val="24"/>
      <w:szCs w:val="24"/>
      <w:lang w:eastAsia="ru-RU"/>
    </w:rPr>
  </w:style>
  <w:style w:type="paragraph" w:customStyle="1" w:styleId="afffff5">
    <w:name w:val="Таблицы (моноширинный)"/>
    <w:basedOn w:val="a3"/>
    <w:next w:val="a3"/>
    <w:rsid w:val="00367E33"/>
    <w:pPr>
      <w:widowControl w:val="0"/>
      <w:autoSpaceDE w:val="0"/>
      <w:autoSpaceDN w:val="0"/>
      <w:adjustRightInd w:val="0"/>
      <w:spacing w:after="0" w:line="240" w:lineRule="auto"/>
      <w:jc w:val="both"/>
    </w:pPr>
    <w:rPr>
      <w:rFonts w:ascii="Courier New" w:eastAsia="Times New Roman" w:hAnsi="Courier New" w:cs="Courier New"/>
      <w:sz w:val="24"/>
      <w:szCs w:val="24"/>
      <w:lang w:eastAsia="ru-RU"/>
    </w:rPr>
  </w:style>
  <w:style w:type="paragraph" w:customStyle="1" w:styleId="afffff6">
    <w:name w:val="Прижатый влево"/>
    <w:basedOn w:val="a3"/>
    <w:next w:val="a3"/>
    <w:rsid w:val="00367E33"/>
    <w:pPr>
      <w:widowControl w:val="0"/>
      <w:autoSpaceDE w:val="0"/>
      <w:autoSpaceDN w:val="0"/>
      <w:adjustRightInd w:val="0"/>
      <w:spacing w:after="0" w:line="240" w:lineRule="auto"/>
    </w:pPr>
    <w:rPr>
      <w:rFonts w:ascii="Arial" w:eastAsia="Times New Roman" w:hAnsi="Arial"/>
      <w:sz w:val="24"/>
      <w:szCs w:val="24"/>
      <w:lang w:eastAsia="ru-RU"/>
    </w:rPr>
  </w:style>
  <w:style w:type="paragraph" w:customStyle="1" w:styleId="afffff7">
    <w:name w:val="Комментарий"/>
    <w:basedOn w:val="a3"/>
    <w:next w:val="a3"/>
    <w:rsid w:val="00367E33"/>
    <w:pPr>
      <w:widowControl w:val="0"/>
      <w:autoSpaceDE w:val="0"/>
      <w:autoSpaceDN w:val="0"/>
      <w:adjustRightInd w:val="0"/>
      <w:spacing w:after="0" w:line="240" w:lineRule="auto"/>
      <w:ind w:left="170"/>
      <w:jc w:val="both"/>
    </w:pPr>
    <w:rPr>
      <w:rFonts w:ascii="Arial" w:eastAsia="Times New Roman" w:hAnsi="Arial"/>
      <w:i/>
      <w:iCs/>
      <w:color w:val="800080"/>
      <w:sz w:val="24"/>
      <w:szCs w:val="24"/>
      <w:lang w:eastAsia="ru-RU"/>
    </w:rPr>
  </w:style>
  <w:style w:type="paragraph" w:customStyle="1" w:styleId="ConsPlusDocList">
    <w:name w:val="ConsPlusDocList"/>
    <w:rsid w:val="00EA7364"/>
    <w:pPr>
      <w:widowControl w:val="0"/>
      <w:autoSpaceDE w:val="0"/>
      <w:autoSpaceDN w:val="0"/>
      <w:adjustRightInd w:val="0"/>
    </w:pPr>
    <w:rPr>
      <w:rFonts w:ascii="Courier New" w:eastAsia="Times New Roman" w:hAnsi="Courier New" w:cs="Courier New"/>
    </w:rPr>
  </w:style>
  <w:style w:type="paragraph" w:customStyle="1" w:styleId="afffff8">
    <w:name w:val="Знак"/>
    <w:basedOn w:val="a3"/>
    <w:uiPriority w:val="99"/>
    <w:rsid w:val="00C522A8"/>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f6">
    <w:name w:val="Знак1 Знак Знак Знак"/>
    <w:basedOn w:val="a3"/>
    <w:rsid w:val="00C522A8"/>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20">
    <w:name w:val="Знак12"/>
    <w:basedOn w:val="a3"/>
    <w:rsid w:val="00CF1336"/>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afffff9">
    <w:name w:val="Знак Знак Знак Знак Знак Знак Знак Знак Знак"/>
    <w:basedOn w:val="a3"/>
    <w:rsid w:val="00CF1336"/>
    <w:pPr>
      <w:spacing w:after="160" w:line="240" w:lineRule="exact"/>
    </w:pPr>
    <w:rPr>
      <w:rFonts w:ascii="Verdana" w:eastAsia="Times New Roman" w:hAnsi="Verdana" w:cs="Verdana"/>
      <w:sz w:val="20"/>
      <w:szCs w:val="20"/>
      <w:lang w:val="en-US"/>
    </w:rPr>
  </w:style>
  <w:style w:type="paragraph" w:customStyle="1" w:styleId="1f7">
    <w:name w:val="Абзац списка1"/>
    <w:basedOn w:val="a3"/>
    <w:rsid w:val="00CF1336"/>
    <w:pPr>
      <w:spacing w:after="0" w:line="240" w:lineRule="auto"/>
      <w:ind w:left="720" w:firstLine="709"/>
      <w:jc w:val="both"/>
    </w:pPr>
    <w:rPr>
      <w:rFonts w:ascii="Times New Roman" w:hAnsi="Times New Roman"/>
      <w:sz w:val="24"/>
      <w:szCs w:val="24"/>
      <w:lang w:eastAsia="ar-SA"/>
    </w:rPr>
  </w:style>
  <w:style w:type="paragraph" w:customStyle="1" w:styleId="1f8">
    <w:name w:val="1"/>
    <w:basedOn w:val="a3"/>
    <w:rsid w:val="00CF1336"/>
    <w:pPr>
      <w:spacing w:before="100" w:beforeAutospacing="1" w:after="100" w:afterAutospacing="1" w:line="240" w:lineRule="auto"/>
    </w:pPr>
    <w:rPr>
      <w:rFonts w:ascii="Tahoma" w:eastAsia="Times New Roman" w:hAnsi="Tahoma"/>
      <w:sz w:val="20"/>
      <w:szCs w:val="20"/>
      <w:lang w:val="en-US"/>
    </w:rPr>
  </w:style>
  <w:style w:type="paragraph" w:customStyle="1" w:styleId="Default">
    <w:name w:val="Default"/>
    <w:rsid w:val="00F35068"/>
    <w:pPr>
      <w:autoSpaceDE w:val="0"/>
      <w:autoSpaceDN w:val="0"/>
      <w:adjustRightInd w:val="0"/>
    </w:pPr>
    <w:rPr>
      <w:rFonts w:ascii="Times New Roman" w:hAnsi="Times New Roman"/>
      <w:color w:val="000000"/>
      <w:sz w:val="24"/>
      <w:szCs w:val="24"/>
    </w:rPr>
  </w:style>
  <w:style w:type="paragraph" w:customStyle="1" w:styleId="112">
    <w:name w:val="Знак11"/>
    <w:basedOn w:val="a3"/>
    <w:rsid w:val="00D73D5F"/>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13095">
    <w:name w:val="Стиль Заголовок 1 нумерованный + 13 пт Слева:  095 см Первая стр..."/>
    <w:basedOn w:val="a3"/>
    <w:rsid w:val="00D73D5F"/>
    <w:pPr>
      <w:keepNext/>
      <w:spacing w:before="360" w:after="360" w:line="240" w:lineRule="auto"/>
      <w:jc w:val="center"/>
      <w:outlineLvl w:val="0"/>
    </w:pPr>
    <w:rPr>
      <w:rFonts w:ascii="Times New Roman" w:eastAsia="Times New Roman" w:hAnsi="Times New Roman"/>
      <w:b/>
      <w:bCs/>
      <w:kern w:val="32"/>
      <w:sz w:val="26"/>
      <w:szCs w:val="20"/>
      <w:lang w:eastAsia="ru-RU"/>
    </w:rPr>
  </w:style>
  <w:style w:type="paragraph" w:customStyle="1" w:styleId="100">
    <w:name w:val="Знак10"/>
    <w:basedOn w:val="a3"/>
    <w:rsid w:val="00D73D5F"/>
    <w:pPr>
      <w:spacing w:after="160" w:line="240" w:lineRule="exact"/>
    </w:pPr>
    <w:rPr>
      <w:rFonts w:ascii="Verdana" w:eastAsia="MS Mincho" w:hAnsi="Verdana"/>
      <w:sz w:val="20"/>
      <w:szCs w:val="20"/>
      <w:lang w:val="en-GB"/>
    </w:rPr>
  </w:style>
  <w:style w:type="paragraph" w:customStyle="1" w:styleId="1f9">
    <w:name w:val="Знак Знак Знак Знак Знак Знак Знак Знак Знак Знак Знак Знак1 Знак Знак Знак Знак Знак Знак Знак Знак Знак Знак"/>
    <w:basedOn w:val="a3"/>
    <w:autoRedefine/>
    <w:rsid w:val="00D73D5F"/>
    <w:pPr>
      <w:spacing w:after="160" w:line="240" w:lineRule="exact"/>
    </w:pPr>
    <w:rPr>
      <w:rFonts w:ascii="Times New Roman" w:eastAsia="SimSun" w:hAnsi="Times New Roman"/>
      <w:b/>
      <w:sz w:val="28"/>
      <w:szCs w:val="24"/>
      <w:lang w:val="en-US"/>
    </w:rPr>
  </w:style>
  <w:style w:type="paragraph" w:customStyle="1" w:styleId="xl105">
    <w:name w:val="xl105"/>
    <w:basedOn w:val="a3"/>
    <w:rsid w:val="00DA310F"/>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106">
    <w:name w:val="xl106"/>
    <w:basedOn w:val="a3"/>
    <w:rsid w:val="00DA310F"/>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7">
    <w:name w:val="xl107"/>
    <w:basedOn w:val="a3"/>
    <w:rsid w:val="00DA310F"/>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Arial" w:eastAsia="Times New Roman" w:hAnsi="Arial" w:cs="Arial"/>
      <w:b/>
      <w:bCs/>
      <w:sz w:val="24"/>
      <w:szCs w:val="24"/>
      <w:lang w:eastAsia="ru-RU"/>
    </w:rPr>
  </w:style>
  <w:style w:type="paragraph" w:customStyle="1" w:styleId="xl108">
    <w:name w:val="xl108"/>
    <w:basedOn w:val="a3"/>
    <w:rsid w:val="00DA310F"/>
    <w:pPr>
      <w:pBdr>
        <w:top w:val="single" w:sz="8" w:space="0" w:color="auto"/>
        <w:bottom w:val="single" w:sz="8" w:space="0" w:color="auto"/>
      </w:pBdr>
      <w:spacing w:before="100" w:beforeAutospacing="1" w:after="100" w:afterAutospacing="1" w:line="240" w:lineRule="auto"/>
      <w:jc w:val="center"/>
      <w:textAlignment w:val="top"/>
    </w:pPr>
    <w:rPr>
      <w:rFonts w:ascii="Arial" w:eastAsia="Times New Roman" w:hAnsi="Arial" w:cs="Arial"/>
      <w:b/>
      <w:bCs/>
      <w:sz w:val="24"/>
      <w:szCs w:val="24"/>
      <w:lang w:eastAsia="ru-RU"/>
    </w:rPr>
  </w:style>
  <w:style w:type="paragraph" w:customStyle="1" w:styleId="xl109">
    <w:name w:val="xl109"/>
    <w:basedOn w:val="a3"/>
    <w:rsid w:val="00DA310F"/>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10">
    <w:name w:val="xl110"/>
    <w:basedOn w:val="a3"/>
    <w:rsid w:val="00DA310F"/>
    <w:pPr>
      <w:pBdr>
        <w:top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11">
    <w:name w:val="xl111"/>
    <w:basedOn w:val="a3"/>
    <w:rsid w:val="00DA310F"/>
    <w:pPr>
      <w:pBdr>
        <w:top w:val="single" w:sz="8" w:space="0" w:color="auto"/>
        <w:left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112">
    <w:name w:val="xl112"/>
    <w:basedOn w:val="a3"/>
    <w:rsid w:val="00DA310F"/>
    <w:pPr>
      <w:pBdr>
        <w:left w:val="single" w:sz="8"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113">
    <w:name w:val="xl113"/>
    <w:basedOn w:val="a3"/>
    <w:rsid w:val="00DA310F"/>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14">
    <w:name w:val="xl114"/>
    <w:basedOn w:val="a3"/>
    <w:rsid w:val="00DA310F"/>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15">
    <w:name w:val="xl115"/>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6">
    <w:name w:val="xl116"/>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17">
    <w:name w:val="xl117"/>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18">
    <w:name w:val="xl118"/>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b/>
      <w:bCs/>
      <w:sz w:val="24"/>
      <w:szCs w:val="24"/>
      <w:lang w:eastAsia="ru-RU"/>
    </w:rPr>
  </w:style>
  <w:style w:type="paragraph" w:customStyle="1" w:styleId="xl119">
    <w:name w:val="xl119"/>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20">
    <w:name w:val="xl120"/>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21">
    <w:name w:val="xl121"/>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2">
    <w:name w:val="xl122"/>
    <w:basedOn w:val="a3"/>
    <w:rsid w:val="00E4248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23">
    <w:name w:val="xl123"/>
    <w:basedOn w:val="a3"/>
    <w:rsid w:val="00E42487"/>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sz w:val="24"/>
      <w:szCs w:val="24"/>
      <w:lang w:eastAsia="ru-RU"/>
    </w:rPr>
  </w:style>
  <w:style w:type="paragraph" w:customStyle="1" w:styleId="xl124">
    <w:name w:val="xl124"/>
    <w:basedOn w:val="a3"/>
    <w:rsid w:val="00E4248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25">
    <w:name w:val="xl125"/>
    <w:basedOn w:val="a3"/>
    <w:rsid w:val="00E4248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26">
    <w:name w:val="xl126"/>
    <w:basedOn w:val="a3"/>
    <w:rsid w:val="00E42487"/>
    <w:pPr>
      <w:pBdr>
        <w:top w:val="single" w:sz="8" w:space="0" w:color="auto"/>
        <w:left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sz w:val="24"/>
      <w:szCs w:val="24"/>
      <w:lang w:eastAsia="ru-RU"/>
    </w:rPr>
  </w:style>
  <w:style w:type="paragraph" w:customStyle="1" w:styleId="xl127">
    <w:name w:val="xl127"/>
    <w:basedOn w:val="a3"/>
    <w:rsid w:val="00E4248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28">
    <w:name w:val="xl128"/>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29">
    <w:name w:val="xl129"/>
    <w:basedOn w:val="a3"/>
    <w:rsid w:val="00E42487"/>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b/>
      <w:bCs/>
      <w:sz w:val="24"/>
      <w:szCs w:val="24"/>
      <w:lang w:eastAsia="ru-RU"/>
    </w:rPr>
  </w:style>
  <w:style w:type="paragraph" w:customStyle="1" w:styleId="xl130">
    <w:name w:val="xl130"/>
    <w:basedOn w:val="a3"/>
    <w:rsid w:val="00E42487"/>
    <w:pPr>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131">
    <w:name w:val="xl131"/>
    <w:basedOn w:val="a3"/>
    <w:rsid w:val="00E42487"/>
    <w:pPr>
      <w:pBdr>
        <w:top w:val="single" w:sz="8" w:space="0" w:color="auto"/>
        <w:left w:val="single" w:sz="8" w:space="0" w:color="auto"/>
        <w:bottom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32">
    <w:name w:val="xl132"/>
    <w:basedOn w:val="a3"/>
    <w:rsid w:val="00E42487"/>
    <w:pPr>
      <w:pBdr>
        <w:top w:val="single" w:sz="8" w:space="0" w:color="auto"/>
        <w:left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133">
    <w:name w:val="xl133"/>
    <w:basedOn w:val="a3"/>
    <w:rsid w:val="00E42487"/>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134">
    <w:name w:val="xl134"/>
    <w:basedOn w:val="a3"/>
    <w:rsid w:val="00E42487"/>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35">
    <w:name w:val="xl135"/>
    <w:basedOn w:val="a3"/>
    <w:rsid w:val="00E42487"/>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36">
    <w:name w:val="xl136"/>
    <w:basedOn w:val="a3"/>
    <w:rsid w:val="00E42487"/>
    <w:pPr>
      <w:spacing w:before="100" w:beforeAutospacing="1" w:after="100" w:afterAutospacing="1" w:line="240" w:lineRule="auto"/>
      <w:jc w:val="right"/>
    </w:pPr>
    <w:rPr>
      <w:rFonts w:ascii="Times New Roman" w:eastAsia="Times New Roman" w:hAnsi="Times New Roman"/>
      <w:sz w:val="24"/>
      <w:szCs w:val="24"/>
      <w:lang w:eastAsia="ru-RU"/>
    </w:rPr>
  </w:style>
  <w:style w:type="paragraph" w:customStyle="1" w:styleId="xl137">
    <w:name w:val="xl137"/>
    <w:basedOn w:val="a3"/>
    <w:rsid w:val="00E42487"/>
    <w:pPr>
      <w:pBdr>
        <w:top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38">
    <w:name w:val="xl138"/>
    <w:basedOn w:val="a3"/>
    <w:rsid w:val="00E42487"/>
    <w:pPr>
      <w:pBdr>
        <w:top w:val="single" w:sz="8" w:space="0" w:color="auto"/>
        <w:left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39">
    <w:name w:val="xl139"/>
    <w:basedOn w:val="a3"/>
    <w:rsid w:val="00E42487"/>
    <w:pPr>
      <w:pBdr>
        <w:top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140">
    <w:name w:val="xl140"/>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1">
    <w:name w:val="xl141"/>
    <w:basedOn w:val="a3"/>
    <w:rsid w:val="00E42487"/>
    <w:pPr>
      <w:pBdr>
        <w:top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42">
    <w:name w:val="xl142"/>
    <w:basedOn w:val="a3"/>
    <w:rsid w:val="00E42487"/>
    <w:pPr>
      <w:pBdr>
        <w:top w:val="single" w:sz="8" w:space="0" w:color="auto"/>
        <w:left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sz w:val="24"/>
      <w:szCs w:val="24"/>
      <w:lang w:eastAsia="ru-RU"/>
    </w:rPr>
  </w:style>
  <w:style w:type="paragraph" w:customStyle="1" w:styleId="xl143">
    <w:name w:val="xl143"/>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144">
    <w:name w:val="xl144"/>
    <w:basedOn w:val="a3"/>
    <w:rsid w:val="00E42487"/>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145">
    <w:name w:val="xl145"/>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46">
    <w:name w:val="xl146"/>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47">
    <w:name w:val="xl147"/>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148">
    <w:name w:val="xl148"/>
    <w:basedOn w:val="a3"/>
    <w:rsid w:val="00E42487"/>
    <w:pPr>
      <w:pBdr>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sz w:val="24"/>
      <w:szCs w:val="24"/>
      <w:lang w:eastAsia="ru-RU"/>
    </w:rPr>
  </w:style>
  <w:style w:type="paragraph" w:customStyle="1" w:styleId="xl149">
    <w:name w:val="xl149"/>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b/>
      <w:bCs/>
      <w:sz w:val="24"/>
      <w:szCs w:val="24"/>
      <w:lang w:eastAsia="ru-RU"/>
    </w:rPr>
  </w:style>
  <w:style w:type="paragraph" w:customStyle="1" w:styleId="xl150">
    <w:name w:val="xl150"/>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51">
    <w:name w:val="xl151"/>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16"/>
      <w:szCs w:val="16"/>
      <w:lang w:eastAsia="ru-RU"/>
    </w:rPr>
  </w:style>
  <w:style w:type="paragraph" w:customStyle="1" w:styleId="xl203">
    <w:name w:val="xl203"/>
    <w:basedOn w:val="a3"/>
    <w:rsid w:val="00E42487"/>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6"/>
      <w:szCs w:val="16"/>
      <w:lang w:eastAsia="ru-RU"/>
    </w:rPr>
  </w:style>
  <w:style w:type="paragraph" w:customStyle="1" w:styleId="xl204">
    <w:name w:val="xl204"/>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05">
    <w:name w:val="xl205"/>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06">
    <w:name w:val="xl206"/>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07">
    <w:name w:val="xl207"/>
    <w:basedOn w:val="a3"/>
    <w:rsid w:val="00E42487"/>
    <w:pPr>
      <w:pBdr>
        <w:top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08">
    <w:name w:val="xl208"/>
    <w:basedOn w:val="a3"/>
    <w:rsid w:val="00E42487"/>
    <w:pPr>
      <w:pBdr>
        <w:top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16"/>
      <w:szCs w:val="16"/>
      <w:lang w:eastAsia="ru-RU"/>
    </w:rPr>
  </w:style>
  <w:style w:type="paragraph" w:customStyle="1" w:styleId="xl209">
    <w:name w:val="xl209"/>
    <w:basedOn w:val="a3"/>
    <w:rsid w:val="00E42487"/>
    <w:pPr>
      <w:pBdr>
        <w:top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10">
    <w:name w:val="xl210"/>
    <w:basedOn w:val="a3"/>
    <w:rsid w:val="00E42487"/>
    <w:pPr>
      <w:pBdr>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11">
    <w:name w:val="xl211"/>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12">
    <w:name w:val="xl212"/>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13">
    <w:name w:val="xl213"/>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14">
    <w:name w:val="xl214"/>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16"/>
      <w:szCs w:val="16"/>
      <w:lang w:eastAsia="ru-RU"/>
    </w:rPr>
  </w:style>
  <w:style w:type="paragraph" w:customStyle="1" w:styleId="xl215">
    <w:name w:val="xl215"/>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b/>
      <w:bCs/>
      <w:sz w:val="16"/>
      <w:szCs w:val="16"/>
      <w:lang w:eastAsia="ru-RU"/>
    </w:rPr>
  </w:style>
  <w:style w:type="paragraph" w:customStyle="1" w:styleId="xl216">
    <w:name w:val="xl216"/>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17">
    <w:name w:val="xl217"/>
    <w:basedOn w:val="a3"/>
    <w:rsid w:val="00E42487"/>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18">
    <w:name w:val="xl218"/>
    <w:basedOn w:val="a3"/>
    <w:rsid w:val="00E42487"/>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19">
    <w:name w:val="xl219"/>
    <w:basedOn w:val="a3"/>
    <w:rsid w:val="00E42487"/>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20">
    <w:name w:val="xl220"/>
    <w:basedOn w:val="a3"/>
    <w:rsid w:val="00E42487"/>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21">
    <w:name w:val="xl221"/>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22">
    <w:name w:val="xl222"/>
    <w:basedOn w:val="a3"/>
    <w:rsid w:val="00E4248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223">
    <w:name w:val="xl223"/>
    <w:basedOn w:val="a3"/>
    <w:rsid w:val="00E4248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224">
    <w:name w:val="xl224"/>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225">
    <w:name w:val="xl225"/>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226">
    <w:name w:val="xl226"/>
    <w:basedOn w:val="a3"/>
    <w:rsid w:val="00E42487"/>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27">
    <w:name w:val="xl227"/>
    <w:basedOn w:val="a3"/>
    <w:rsid w:val="00E42487"/>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28">
    <w:name w:val="xl228"/>
    <w:basedOn w:val="a3"/>
    <w:rsid w:val="00E4248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229">
    <w:name w:val="xl229"/>
    <w:basedOn w:val="a3"/>
    <w:rsid w:val="00E4248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230">
    <w:name w:val="xl230"/>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231">
    <w:name w:val="xl231"/>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232">
    <w:name w:val="xl232"/>
    <w:basedOn w:val="a3"/>
    <w:rsid w:val="00E42487"/>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233">
    <w:name w:val="xl233"/>
    <w:basedOn w:val="a3"/>
    <w:rsid w:val="00E42487"/>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6"/>
      <w:szCs w:val="16"/>
      <w:lang w:eastAsia="ru-RU"/>
    </w:rPr>
  </w:style>
  <w:style w:type="paragraph" w:customStyle="1" w:styleId="xl234">
    <w:name w:val="xl234"/>
    <w:basedOn w:val="a3"/>
    <w:rsid w:val="00E42487"/>
    <w:pPr>
      <w:pBdr>
        <w:top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35">
    <w:name w:val="xl235"/>
    <w:basedOn w:val="a3"/>
    <w:rsid w:val="00E42487"/>
    <w:pPr>
      <w:pBdr>
        <w:top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36">
    <w:name w:val="xl236"/>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37">
    <w:name w:val="xl237"/>
    <w:basedOn w:val="a3"/>
    <w:rsid w:val="00E4248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38">
    <w:name w:val="xl238"/>
    <w:basedOn w:val="a3"/>
    <w:rsid w:val="00E4248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39">
    <w:name w:val="xl239"/>
    <w:basedOn w:val="a3"/>
    <w:rsid w:val="00E42487"/>
    <w:pPr>
      <w:pBdr>
        <w:top w:val="single" w:sz="8" w:space="0" w:color="auto"/>
        <w:left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40">
    <w:name w:val="xl240"/>
    <w:basedOn w:val="a3"/>
    <w:rsid w:val="00E42487"/>
    <w:pPr>
      <w:pBdr>
        <w:top w:val="single" w:sz="4"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41">
    <w:name w:val="xl241"/>
    <w:basedOn w:val="a3"/>
    <w:rsid w:val="00E4248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6"/>
      <w:szCs w:val="16"/>
      <w:lang w:eastAsia="ru-RU"/>
    </w:rPr>
  </w:style>
  <w:style w:type="paragraph" w:customStyle="1" w:styleId="xl242">
    <w:name w:val="xl242"/>
    <w:basedOn w:val="a3"/>
    <w:rsid w:val="00E4248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6"/>
      <w:szCs w:val="16"/>
      <w:lang w:eastAsia="ru-RU"/>
    </w:rPr>
  </w:style>
  <w:style w:type="paragraph" w:customStyle="1" w:styleId="xl243">
    <w:name w:val="xl243"/>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244">
    <w:name w:val="xl244"/>
    <w:basedOn w:val="a3"/>
    <w:rsid w:val="00E42487"/>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45">
    <w:name w:val="xl245"/>
    <w:basedOn w:val="a3"/>
    <w:rsid w:val="00E42487"/>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46">
    <w:name w:val="xl246"/>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47">
    <w:name w:val="xl247"/>
    <w:basedOn w:val="a3"/>
    <w:rsid w:val="00E42487"/>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48">
    <w:name w:val="xl248"/>
    <w:basedOn w:val="a3"/>
    <w:rsid w:val="00E42487"/>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49">
    <w:name w:val="xl249"/>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0">
    <w:name w:val="xl250"/>
    <w:basedOn w:val="a3"/>
    <w:rsid w:val="00E42487"/>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1">
    <w:name w:val="xl251"/>
    <w:basedOn w:val="a3"/>
    <w:rsid w:val="00E42487"/>
    <w:pPr>
      <w:pBdr>
        <w:top w:val="single" w:sz="8" w:space="0" w:color="auto"/>
        <w:left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b/>
      <w:bCs/>
      <w:sz w:val="24"/>
      <w:szCs w:val="24"/>
      <w:lang w:eastAsia="ru-RU"/>
    </w:rPr>
  </w:style>
  <w:style w:type="paragraph" w:customStyle="1" w:styleId="xl252">
    <w:name w:val="xl252"/>
    <w:basedOn w:val="a3"/>
    <w:rsid w:val="00E42487"/>
    <w:pPr>
      <w:pBdr>
        <w:left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b/>
      <w:bCs/>
      <w:sz w:val="24"/>
      <w:szCs w:val="24"/>
      <w:lang w:eastAsia="ru-RU"/>
    </w:rPr>
  </w:style>
  <w:style w:type="paragraph" w:customStyle="1" w:styleId="xl253">
    <w:name w:val="xl253"/>
    <w:basedOn w:val="a3"/>
    <w:rsid w:val="00E42487"/>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6"/>
      <w:szCs w:val="16"/>
      <w:lang w:eastAsia="ru-RU"/>
    </w:rPr>
  </w:style>
  <w:style w:type="paragraph" w:customStyle="1" w:styleId="xl254">
    <w:name w:val="xl254"/>
    <w:basedOn w:val="a3"/>
    <w:rsid w:val="00E42487"/>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5">
    <w:name w:val="xl255"/>
    <w:basedOn w:val="a3"/>
    <w:rsid w:val="00E42487"/>
    <w:pPr>
      <w:pBdr>
        <w:top w:val="single" w:sz="8" w:space="0" w:color="auto"/>
        <w:left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6">
    <w:name w:val="xl256"/>
    <w:basedOn w:val="a3"/>
    <w:rsid w:val="00E42487"/>
    <w:pPr>
      <w:pBdr>
        <w:top w:val="single" w:sz="4"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7">
    <w:name w:val="xl257"/>
    <w:basedOn w:val="a3"/>
    <w:rsid w:val="00E42487"/>
    <w:pPr>
      <w:pBdr>
        <w:top w:val="single" w:sz="8" w:space="0" w:color="auto"/>
        <w:left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b/>
      <w:bCs/>
      <w:sz w:val="24"/>
      <w:szCs w:val="24"/>
      <w:lang w:eastAsia="ru-RU"/>
    </w:rPr>
  </w:style>
  <w:style w:type="paragraph" w:customStyle="1" w:styleId="xl258">
    <w:name w:val="xl258"/>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lang w:eastAsia="ru-RU"/>
    </w:rPr>
  </w:style>
  <w:style w:type="paragraph" w:customStyle="1" w:styleId="xl259">
    <w:name w:val="xl259"/>
    <w:basedOn w:val="a3"/>
    <w:rsid w:val="00E42487"/>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lang w:eastAsia="ru-RU"/>
    </w:rPr>
  </w:style>
  <w:style w:type="paragraph" w:customStyle="1" w:styleId="xl260">
    <w:name w:val="xl260"/>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lang w:eastAsia="ru-RU"/>
    </w:rPr>
  </w:style>
  <w:style w:type="paragraph" w:customStyle="1" w:styleId="xl261">
    <w:name w:val="xl261"/>
    <w:basedOn w:val="a3"/>
    <w:rsid w:val="00E42487"/>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lang w:eastAsia="ru-RU"/>
    </w:rPr>
  </w:style>
  <w:style w:type="paragraph" w:customStyle="1" w:styleId="xl262">
    <w:name w:val="xl262"/>
    <w:basedOn w:val="a3"/>
    <w:rsid w:val="00E42487"/>
    <w:pPr>
      <w:pBdr>
        <w:top w:val="single" w:sz="8" w:space="0" w:color="auto"/>
        <w:left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263">
    <w:name w:val="xl263"/>
    <w:basedOn w:val="a3"/>
    <w:rsid w:val="00E42487"/>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264">
    <w:name w:val="xl264"/>
    <w:basedOn w:val="a3"/>
    <w:rsid w:val="00E42487"/>
    <w:pPr>
      <w:pBdr>
        <w:top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265">
    <w:name w:val="xl265"/>
    <w:basedOn w:val="a3"/>
    <w:rsid w:val="00E42487"/>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66">
    <w:name w:val="xl266"/>
    <w:basedOn w:val="a3"/>
    <w:rsid w:val="00E42487"/>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67">
    <w:name w:val="xl267"/>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lang w:eastAsia="ru-RU"/>
    </w:rPr>
  </w:style>
  <w:style w:type="paragraph" w:customStyle="1" w:styleId="xl268">
    <w:name w:val="xl268"/>
    <w:basedOn w:val="a3"/>
    <w:rsid w:val="00E42487"/>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lang w:eastAsia="ru-RU"/>
    </w:rPr>
  </w:style>
  <w:style w:type="paragraph" w:customStyle="1" w:styleId="xl269">
    <w:name w:val="xl269"/>
    <w:basedOn w:val="a3"/>
    <w:rsid w:val="00E42487"/>
    <w:pPr>
      <w:pBdr>
        <w:top w:val="single" w:sz="8" w:space="0" w:color="auto"/>
        <w:lef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0">
    <w:name w:val="xl270"/>
    <w:basedOn w:val="a3"/>
    <w:rsid w:val="00E42487"/>
    <w:pPr>
      <w:pBdr>
        <w:top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1">
    <w:name w:val="xl271"/>
    <w:basedOn w:val="a3"/>
    <w:rsid w:val="00E42487"/>
    <w:pPr>
      <w:pBdr>
        <w:left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2">
    <w:name w:val="xl272"/>
    <w:basedOn w:val="a3"/>
    <w:rsid w:val="00E42487"/>
    <w:pPr>
      <w:pBdr>
        <w:bottom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3">
    <w:name w:val="xl273"/>
    <w:basedOn w:val="a3"/>
    <w:rsid w:val="00E42487"/>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74">
    <w:name w:val="xl274"/>
    <w:basedOn w:val="a3"/>
    <w:rsid w:val="00E42487"/>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5">
    <w:name w:val="xl275"/>
    <w:basedOn w:val="a3"/>
    <w:rsid w:val="00E42487"/>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6">
    <w:name w:val="xl276"/>
    <w:basedOn w:val="a3"/>
    <w:rsid w:val="00E42487"/>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7">
    <w:name w:val="xl277"/>
    <w:basedOn w:val="a3"/>
    <w:rsid w:val="00E42487"/>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6"/>
      <w:szCs w:val="16"/>
      <w:lang w:eastAsia="ru-RU"/>
    </w:rPr>
  </w:style>
  <w:style w:type="paragraph" w:customStyle="1" w:styleId="xl278">
    <w:name w:val="xl278"/>
    <w:basedOn w:val="a3"/>
    <w:rsid w:val="00E42487"/>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48"/>
      <w:szCs w:val="48"/>
      <w:lang w:eastAsia="ru-RU"/>
    </w:rPr>
  </w:style>
  <w:style w:type="paragraph" w:customStyle="1" w:styleId="xl279">
    <w:name w:val="xl279"/>
    <w:basedOn w:val="a3"/>
    <w:rsid w:val="00E42487"/>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48"/>
      <w:szCs w:val="48"/>
      <w:lang w:eastAsia="ru-RU"/>
    </w:rPr>
  </w:style>
  <w:style w:type="character" w:customStyle="1" w:styleId="greenurl">
    <w:name w:val="green_url"/>
    <w:basedOn w:val="a4"/>
    <w:rsid w:val="00A366AB"/>
  </w:style>
  <w:style w:type="paragraph" w:customStyle="1" w:styleId="1">
    <w:name w:val="марк список 1"/>
    <w:basedOn w:val="a3"/>
    <w:rsid w:val="00A366AB"/>
    <w:pPr>
      <w:numPr>
        <w:numId w:val="6"/>
      </w:numPr>
      <w:spacing w:before="120" w:after="120" w:line="240" w:lineRule="auto"/>
      <w:jc w:val="both"/>
    </w:pPr>
    <w:rPr>
      <w:rFonts w:ascii="Times New Roman" w:eastAsia="Times New Roman" w:hAnsi="Times New Roman"/>
      <w:sz w:val="24"/>
      <w:szCs w:val="20"/>
    </w:rPr>
  </w:style>
  <w:style w:type="paragraph" w:customStyle="1" w:styleId="10">
    <w:name w:val="нум список 1"/>
    <w:basedOn w:val="1"/>
    <w:rsid w:val="00A366AB"/>
    <w:pPr>
      <w:numPr>
        <w:numId w:val="7"/>
      </w:numPr>
    </w:pPr>
  </w:style>
  <w:style w:type="paragraph" w:customStyle="1" w:styleId="xl280">
    <w:name w:val="xl280"/>
    <w:basedOn w:val="a3"/>
    <w:rsid w:val="00746D85"/>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281">
    <w:name w:val="xl281"/>
    <w:basedOn w:val="a3"/>
    <w:rsid w:val="00746D85"/>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282">
    <w:name w:val="xl282"/>
    <w:basedOn w:val="a3"/>
    <w:rsid w:val="00746D85"/>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283">
    <w:name w:val="xl283"/>
    <w:basedOn w:val="a3"/>
    <w:rsid w:val="00746D85"/>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16"/>
      <w:szCs w:val="16"/>
      <w:lang w:eastAsia="ru-RU"/>
    </w:rPr>
  </w:style>
  <w:style w:type="paragraph" w:customStyle="1" w:styleId="xl284">
    <w:name w:val="xl284"/>
    <w:basedOn w:val="a3"/>
    <w:rsid w:val="00746D85"/>
    <w:pPr>
      <w:pBdr>
        <w:top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85">
    <w:name w:val="xl285"/>
    <w:basedOn w:val="a3"/>
    <w:rsid w:val="00746D85"/>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6"/>
      <w:szCs w:val="16"/>
      <w:lang w:eastAsia="ru-RU"/>
    </w:rPr>
  </w:style>
  <w:style w:type="paragraph" w:customStyle="1" w:styleId="xl286">
    <w:name w:val="xl286"/>
    <w:basedOn w:val="a3"/>
    <w:rsid w:val="00746D85"/>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87">
    <w:name w:val="xl287"/>
    <w:basedOn w:val="a3"/>
    <w:rsid w:val="00746D85"/>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88">
    <w:name w:val="xl288"/>
    <w:basedOn w:val="a3"/>
    <w:rsid w:val="00746D85"/>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89">
    <w:name w:val="xl289"/>
    <w:basedOn w:val="a3"/>
    <w:rsid w:val="00746D85"/>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90">
    <w:name w:val="xl290"/>
    <w:basedOn w:val="a3"/>
    <w:rsid w:val="00746D85"/>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91">
    <w:name w:val="xl291"/>
    <w:basedOn w:val="a3"/>
    <w:rsid w:val="00746D85"/>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2f1">
    <w:name w:val="Знак Знак Знак Знак Знак Знак Знак Знак Знак Знак Знак Знак Знак2"/>
    <w:basedOn w:val="a3"/>
    <w:rsid w:val="00CF460D"/>
    <w:pPr>
      <w:spacing w:after="160" w:line="240" w:lineRule="exact"/>
    </w:pPr>
    <w:rPr>
      <w:rFonts w:ascii="Verdana" w:eastAsia="Times New Roman" w:hAnsi="Verdana"/>
      <w:sz w:val="24"/>
      <w:szCs w:val="24"/>
      <w:lang w:val="en-US"/>
    </w:rPr>
  </w:style>
  <w:style w:type="paragraph" w:customStyle="1" w:styleId="font5">
    <w:name w:val="font5"/>
    <w:basedOn w:val="a3"/>
    <w:rsid w:val="00DB4A6C"/>
    <w:pPr>
      <w:spacing w:before="100" w:beforeAutospacing="1" w:after="100" w:afterAutospacing="1" w:line="240" w:lineRule="auto"/>
    </w:pPr>
    <w:rPr>
      <w:rFonts w:ascii="Arial" w:eastAsia="Times New Roman" w:hAnsi="Arial" w:cs="Arial"/>
      <w:sz w:val="24"/>
      <w:szCs w:val="24"/>
      <w:lang w:eastAsia="ru-RU"/>
    </w:rPr>
  </w:style>
  <w:style w:type="paragraph" w:customStyle="1" w:styleId="font6">
    <w:name w:val="font6"/>
    <w:basedOn w:val="a3"/>
    <w:rsid w:val="00DB4A6C"/>
    <w:pPr>
      <w:spacing w:before="100" w:beforeAutospacing="1" w:after="100" w:afterAutospacing="1" w:line="240" w:lineRule="auto"/>
    </w:pPr>
    <w:rPr>
      <w:rFonts w:ascii="Arial" w:eastAsia="Times New Roman" w:hAnsi="Arial" w:cs="Arial"/>
      <w:sz w:val="24"/>
      <w:szCs w:val="24"/>
      <w:u w:val="single"/>
      <w:lang w:eastAsia="ru-RU"/>
    </w:rPr>
  </w:style>
  <w:style w:type="numbering" w:customStyle="1" w:styleId="2f2">
    <w:name w:val="Нет списка2"/>
    <w:next w:val="a6"/>
    <w:uiPriority w:val="99"/>
    <w:semiHidden/>
    <w:unhideWhenUsed/>
    <w:rsid w:val="00E60454"/>
  </w:style>
  <w:style w:type="paragraph" w:customStyle="1" w:styleId="font0">
    <w:name w:val="font0"/>
    <w:basedOn w:val="a3"/>
    <w:rsid w:val="00E60454"/>
    <w:pPr>
      <w:spacing w:before="100" w:beforeAutospacing="1" w:after="100" w:afterAutospacing="1" w:line="240" w:lineRule="auto"/>
    </w:pPr>
    <w:rPr>
      <w:rFonts w:ascii="Arial" w:eastAsia="Times New Roman" w:hAnsi="Arial" w:cs="Arial"/>
      <w:sz w:val="20"/>
      <w:szCs w:val="20"/>
      <w:lang w:eastAsia="ru-RU"/>
    </w:rPr>
  </w:style>
  <w:style w:type="character" w:styleId="afffffa">
    <w:name w:val="Strong"/>
    <w:uiPriority w:val="22"/>
    <w:qFormat/>
    <w:rsid w:val="00D07C3C"/>
    <w:rPr>
      <w:b/>
      <w:bCs/>
    </w:rPr>
  </w:style>
  <w:style w:type="paragraph" w:customStyle="1" w:styleId="2f3">
    <w:name w:val="Обычный (веб)2"/>
    <w:rsid w:val="002960F7"/>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Arial14921">
    <w:name w:val="Стиль Arial 14 пт не полужирный Первая строка:  921 см"/>
    <w:basedOn w:val="a3"/>
    <w:rsid w:val="00CB067B"/>
    <w:pPr>
      <w:widowControl w:val="0"/>
      <w:shd w:val="clear" w:color="auto" w:fill="FFFFFF"/>
      <w:autoSpaceDE w:val="0"/>
      <w:autoSpaceDN w:val="0"/>
      <w:adjustRightInd w:val="0"/>
      <w:spacing w:after="0" w:line="240" w:lineRule="auto"/>
      <w:ind w:firstLine="5220"/>
    </w:pPr>
    <w:rPr>
      <w:rFonts w:ascii="Times New Roman" w:eastAsia="Times New Roman" w:hAnsi="Times New Roman"/>
      <w:sz w:val="28"/>
      <w:szCs w:val="20"/>
      <w:lang w:eastAsia="ru-RU"/>
    </w:rPr>
  </w:style>
  <w:style w:type="paragraph" w:customStyle="1" w:styleId="39">
    <w:name w:val="Обычный (веб)3"/>
    <w:rsid w:val="008166AB"/>
    <w:pPr>
      <w:widowControl w:val="0"/>
      <w:suppressAutoHyphens/>
      <w:spacing w:before="100" w:after="119" w:line="100" w:lineRule="atLeast"/>
    </w:pPr>
    <w:rPr>
      <w:rFonts w:ascii="Times New Roman" w:eastAsia="Times New Roman" w:hAnsi="Times New Roman"/>
      <w:kern w:val="1"/>
      <w:sz w:val="24"/>
      <w:szCs w:val="24"/>
      <w:lang w:eastAsia="ar-SA"/>
    </w:rPr>
  </w:style>
  <w:style w:type="character" w:customStyle="1" w:styleId="Absatz-Standardschriftart">
    <w:name w:val="Absatz-Standardschriftart"/>
    <w:rsid w:val="00E17694"/>
  </w:style>
  <w:style w:type="character" w:customStyle="1" w:styleId="WW-Absatz-Standardschriftart">
    <w:name w:val="WW-Absatz-Standardschriftart"/>
    <w:rsid w:val="00E17694"/>
  </w:style>
  <w:style w:type="character" w:customStyle="1" w:styleId="WW-Absatz-Standardschriftart1">
    <w:name w:val="WW-Absatz-Standardschriftart1"/>
    <w:rsid w:val="00E17694"/>
  </w:style>
  <w:style w:type="character" w:customStyle="1" w:styleId="WW-Absatz-Standardschriftart11">
    <w:name w:val="WW-Absatz-Standardschriftart11"/>
    <w:rsid w:val="00E17694"/>
  </w:style>
  <w:style w:type="character" w:customStyle="1" w:styleId="WW-Absatz-Standardschriftart111">
    <w:name w:val="WW-Absatz-Standardschriftart111"/>
    <w:rsid w:val="00E17694"/>
  </w:style>
  <w:style w:type="character" w:customStyle="1" w:styleId="WW-Absatz-Standardschriftart1111">
    <w:name w:val="WW-Absatz-Standardschriftart1111"/>
    <w:rsid w:val="00E17694"/>
  </w:style>
  <w:style w:type="character" w:customStyle="1" w:styleId="WW-Absatz-Standardschriftart11111">
    <w:name w:val="WW-Absatz-Standardschriftart11111"/>
    <w:rsid w:val="00E17694"/>
  </w:style>
  <w:style w:type="character" w:customStyle="1" w:styleId="WW-Absatz-Standardschriftart111111">
    <w:name w:val="WW-Absatz-Standardschriftart111111"/>
    <w:rsid w:val="00E17694"/>
  </w:style>
  <w:style w:type="character" w:customStyle="1" w:styleId="WW-Absatz-Standardschriftart1111111">
    <w:name w:val="WW-Absatz-Standardschriftart1111111"/>
    <w:rsid w:val="00E17694"/>
  </w:style>
  <w:style w:type="character" w:customStyle="1" w:styleId="WW-Absatz-Standardschriftart11111111">
    <w:name w:val="WW-Absatz-Standardschriftart11111111"/>
    <w:rsid w:val="00E17694"/>
  </w:style>
  <w:style w:type="character" w:customStyle="1" w:styleId="WW-Absatz-Standardschriftart111111111">
    <w:name w:val="WW-Absatz-Standardschriftart111111111"/>
    <w:rsid w:val="00E17694"/>
  </w:style>
  <w:style w:type="character" w:customStyle="1" w:styleId="WW-Absatz-Standardschriftart1111111111">
    <w:name w:val="WW-Absatz-Standardschriftart1111111111"/>
    <w:rsid w:val="00E17694"/>
  </w:style>
  <w:style w:type="character" w:customStyle="1" w:styleId="WW-Absatz-Standardschriftart11111111111">
    <w:name w:val="WW-Absatz-Standardschriftart11111111111"/>
    <w:rsid w:val="00E17694"/>
  </w:style>
  <w:style w:type="character" w:customStyle="1" w:styleId="WW-Absatz-Standardschriftart111111111111">
    <w:name w:val="WW-Absatz-Standardschriftart111111111111"/>
    <w:rsid w:val="00E17694"/>
  </w:style>
  <w:style w:type="character" w:customStyle="1" w:styleId="WW-Absatz-Standardschriftart1111111111111">
    <w:name w:val="WW-Absatz-Standardschriftart1111111111111"/>
    <w:rsid w:val="00E17694"/>
  </w:style>
  <w:style w:type="character" w:customStyle="1" w:styleId="WW-Absatz-Standardschriftart11111111111111">
    <w:name w:val="WW-Absatz-Standardschriftart11111111111111"/>
    <w:rsid w:val="00E17694"/>
  </w:style>
  <w:style w:type="character" w:customStyle="1" w:styleId="WW-Absatz-Standardschriftart111111111111111">
    <w:name w:val="WW-Absatz-Standardschriftart111111111111111"/>
    <w:rsid w:val="00E17694"/>
  </w:style>
  <w:style w:type="character" w:customStyle="1" w:styleId="WW-Absatz-Standardschriftart1111111111111111">
    <w:name w:val="WW-Absatz-Standardschriftart1111111111111111"/>
    <w:rsid w:val="00E17694"/>
  </w:style>
  <w:style w:type="character" w:customStyle="1" w:styleId="WW-Absatz-Standardschriftart11111111111111111">
    <w:name w:val="WW-Absatz-Standardschriftart11111111111111111"/>
    <w:rsid w:val="00E17694"/>
  </w:style>
  <w:style w:type="character" w:customStyle="1" w:styleId="WW-Absatz-Standardschriftart111111111111111111">
    <w:name w:val="WW-Absatz-Standardschriftart111111111111111111"/>
    <w:rsid w:val="00E17694"/>
  </w:style>
  <w:style w:type="character" w:customStyle="1" w:styleId="WW-Absatz-Standardschriftart1111111111111111111">
    <w:name w:val="WW-Absatz-Standardschriftart1111111111111111111"/>
    <w:rsid w:val="00E17694"/>
  </w:style>
  <w:style w:type="character" w:customStyle="1" w:styleId="WW-Absatz-Standardschriftart11111111111111111111">
    <w:name w:val="WW-Absatz-Standardschriftart11111111111111111111"/>
    <w:rsid w:val="00E17694"/>
  </w:style>
  <w:style w:type="character" w:customStyle="1" w:styleId="WW-Absatz-Standardschriftart111111111111111111111">
    <w:name w:val="WW-Absatz-Standardschriftart111111111111111111111"/>
    <w:rsid w:val="00E17694"/>
  </w:style>
  <w:style w:type="character" w:customStyle="1" w:styleId="WW-Absatz-Standardschriftart1111111111111111111111">
    <w:name w:val="WW-Absatz-Standardschriftart1111111111111111111111"/>
    <w:rsid w:val="00E17694"/>
  </w:style>
  <w:style w:type="character" w:customStyle="1" w:styleId="WW-Absatz-Standardschriftart11111111111111111111111">
    <w:name w:val="WW-Absatz-Standardschriftart11111111111111111111111"/>
    <w:rsid w:val="00E17694"/>
  </w:style>
  <w:style w:type="character" w:customStyle="1" w:styleId="WW-Absatz-Standardschriftart111111111111111111111111">
    <w:name w:val="WW-Absatz-Standardschriftart111111111111111111111111"/>
    <w:rsid w:val="00E17694"/>
  </w:style>
  <w:style w:type="character" w:customStyle="1" w:styleId="WW-Absatz-Standardschriftart1111111111111111111111111">
    <w:name w:val="WW-Absatz-Standardschriftart1111111111111111111111111"/>
    <w:rsid w:val="00E17694"/>
  </w:style>
  <w:style w:type="character" w:customStyle="1" w:styleId="WW-Absatz-Standardschriftart11111111111111111111111111">
    <w:name w:val="WW-Absatz-Standardschriftart11111111111111111111111111"/>
    <w:rsid w:val="00E17694"/>
  </w:style>
  <w:style w:type="character" w:customStyle="1" w:styleId="WW-Absatz-Standardschriftart111111111111111111111111111">
    <w:name w:val="WW-Absatz-Standardschriftart111111111111111111111111111"/>
    <w:rsid w:val="00E17694"/>
  </w:style>
  <w:style w:type="character" w:customStyle="1" w:styleId="WW-Absatz-Standardschriftart1111111111111111111111111111">
    <w:name w:val="WW-Absatz-Standardschriftart1111111111111111111111111111"/>
    <w:rsid w:val="00E17694"/>
  </w:style>
  <w:style w:type="character" w:customStyle="1" w:styleId="WW-Absatz-Standardschriftart11111111111111111111111111111">
    <w:name w:val="WW-Absatz-Standardschriftart11111111111111111111111111111"/>
    <w:rsid w:val="00E17694"/>
  </w:style>
  <w:style w:type="character" w:customStyle="1" w:styleId="WW-Absatz-Standardschriftart111111111111111111111111111111">
    <w:name w:val="WW-Absatz-Standardschriftart111111111111111111111111111111"/>
    <w:rsid w:val="00E17694"/>
  </w:style>
  <w:style w:type="character" w:customStyle="1" w:styleId="WW-Absatz-Standardschriftart1111111111111111111111111111111">
    <w:name w:val="WW-Absatz-Standardschriftart1111111111111111111111111111111"/>
    <w:rsid w:val="00E17694"/>
  </w:style>
  <w:style w:type="character" w:customStyle="1" w:styleId="WW-Absatz-Standardschriftart11111111111111111111111111111111">
    <w:name w:val="WW-Absatz-Standardschriftart11111111111111111111111111111111"/>
    <w:rsid w:val="00E17694"/>
  </w:style>
  <w:style w:type="character" w:customStyle="1" w:styleId="WW-Absatz-Standardschriftart111111111111111111111111111111111">
    <w:name w:val="WW-Absatz-Standardschriftart111111111111111111111111111111111"/>
    <w:rsid w:val="00E17694"/>
  </w:style>
  <w:style w:type="character" w:customStyle="1" w:styleId="WW-Absatz-Standardschriftart1111111111111111111111111111111111">
    <w:name w:val="WW-Absatz-Standardschriftart1111111111111111111111111111111111"/>
    <w:rsid w:val="00E17694"/>
  </w:style>
  <w:style w:type="character" w:customStyle="1" w:styleId="WW-Absatz-Standardschriftart11111111111111111111111111111111111">
    <w:name w:val="WW-Absatz-Standardschriftart11111111111111111111111111111111111"/>
    <w:rsid w:val="00E17694"/>
  </w:style>
  <w:style w:type="character" w:customStyle="1" w:styleId="WW-Absatz-Standardschriftart111111111111111111111111111111111111">
    <w:name w:val="WW-Absatz-Standardschriftart111111111111111111111111111111111111"/>
    <w:rsid w:val="00E17694"/>
  </w:style>
  <w:style w:type="character" w:customStyle="1" w:styleId="WW-Absatz-Standardschriftart1111111111111111111111111111111111111">
    <w:name w:val="WW-Absatz-Standardschriftart1111111111111111111111111111111111111"/>
    <w:rsid w:val="00E17694"/>
  </w:style>
  <w:style w:type="character" w:customStyle="1" w:styleId="WW-Absatz-Standardschriftart11111111111111111111111111111111111111">
    <w:name w:val="WW-Absatz-Standardschriftart11111111111111111111111111111111111111"/>
    <w:rsid w:val="00E17694"/>
  </w:style>
  <w:style w:type="character" w:customStyle="1" w:styleId="WW-Absatz-Standardschriftart111111111111111111111111111111111111111">
    <w:name w:val="WW-Absatz-Standardschriftart111111111111111111111111111111111111111"/>
    <w:rsid w:val="00E17694"/>
  </w:style>
  <w:style w:type="character" w:customStyle="1" w:styleId="2f4">
    <w:name w:val="Основной шрифт абзаца2"/>
    <w:rsid w:val="00E17694"/>
  </w:style>
  <w:style w:type="character" w:customStyle="1" w:styleId="WW-Absatz-Standardschriftart1111111111111111111111111111111111111111">
    <w:name w:val="WW-Absatz-Standardschriftart1111111111111111111111111111111111111111"/>
    <w:rsid w:val="00E17694"/>
  </w:style>
  <w:style w:type="character" w:customStyle="1" w:styleId="WW-Absatz-Standardschriftart11111111111111111111111111111111111111111">
    <w:name w:val="WW-Absatz-Standardschriftart11111111111111111111111111111111111111111"/>
    <w:rsid w:val="00E17694"/>
  </w:style>
  <w:style w:type="character" w:customStyle="1" w:styleId="WW-Absatz-Standardschriftart111111111111111111111111111111111111111111">
    <w:name w:val="WW-Absatz-Standardschriftart111111111111111111111111111111111111111111"/>
    <w:rsid w:val="00E17694"/>
  </w:style>
  <w:style w:type="character" w:customStyle="1" w:styleId="WW-Absatz-Standardschriftart1111111111111111111111111111111111111111111">
    <w:name w:val="WW-Absatz-Standardschriftart1111111111111111111111111111111111111111111"/>
    <w:rsid w:val="00E17694"/>
  </w:style>
  <w:style w:type="character" w:customStyle="1" w:styleId="1fa">
    <w:name w:val="Основной шрифт абзаца1"/>
    <w:rsid w:val="00E17694"/>
  </w:style>
  <w:style w:type="character" w:customStyle="1" w:styleId="WW-Absatz-Standardschriftart11111111111111111111111111111111111111111111">
    <w:name w:val="WW-Absatz-Standardschriftart11111111111111111111111111111111111111111111"/>
    <w:rsid w:val="00E17694"/>
  </w:style>
  <w:style w:type="character" w:customStyle="1" w:styleId="WW-Absatz-Standardschriftart111111111111111111111111111111111111111111111">
    <w:name w:val="WW-Absatz-Standardschriftart111111111111111111111111111111111111111111111"/>
    <w:rsid w:val="00E17694"/>
  </w:style>
  <w:style w:type="character" w:customStyle="1" w:styleId="WW-Absatz-Standardschriftart1111111111111111111111111111111111111111111111">
    <w:name w:val="WW-Absatz-Standardschriftart1111111111111111111111111111111111111111111111"/>
    <w:rsid w:val="00E17694"/>
  </w:style>
  <w:style w:type="character" w:customStyle="1" w:styleId="WW-Absatz-Standardschriftart11111111111111111111111111111111111111111111111">
    <w:name w:val="WW-Absatz-Standardschriftart11111111111111111111111111111111111111111111111"/>
    <w:rsid w:val="00E17694"/>
  </w:style>
  <w:style w:type="character" w:customStyle="1" w:styleId="WW-Absatz-Standardschriftart111111111111111111111111111111111111111111111111">
    <w:name w:val="WW-Absatz-Standardschriftart111111111111111111111111111111111111111111111111"/>
    <w:rsid w:val="00E17694"/>
  </w:style>
  <w:style w:type="character" w:customStyle="1" w:styleId="afffffb">
    <w:name w:val="Символ нумерации"/>
    <w:rsid w:val="00E17694"/>
  </w:style>
  <w:style w:type="paragraph" w:customStyle="1" w:styleId="afffffc">
    <w:name w:val="Заголовок"/>
    <w:basedOn w:val="a3"/>
    <w:next w:val="ac"/>
    <w:rsid w:val="00E17694"/>
    <w:pPr>
      <w:keepNext/>
      <w:widowControl w:val="0"/>
      <w:suppressAutoHyphens/>
      <w:spacing w:before="240" w:after="120" w:line="240" w:lineRule="auto"/>
    </w:pPr>
    <w:rPr>
      <w:rFonts w:ascii="Arial" w:eastAsia="Lucida Sans Unicode" w:hAnsi="Arial" w:cs="Tahoma"/>
      <w:color w:val="000000"/>
      <w:sz w:val="28"/>
      <w:szCs w:val="28"/>
      <w:lang w:val="en-US" w:bidi="en-US"/>
    </w:rPr>
  </w:style>
  <w:style w:type="paragraph" w:customStyle="1" w:styleId="3a">
    <w:name w:val="Название3"/>
    <w:basedOn w:val="a3"/>
    <w:rsid w:val="00E17694"/>
    <w:pPr>
      <w:widowControl w:val="0"/>
      <w:suppressLineNumbers/>
      <w:suppressAutoHyphens/>
      <w:spacing w:before="120" w:after="120" w:line="240" w:lineRule="auto"/>
    </w:pPr>
    <w:rPr>
      <w:rFonts w:ascii="Times New Roman" w:eastAsia="Lucida Sans Unicode" w:hAnsi="Times New Roman" w:cs="Tahoma"/>
      <w:i/>
      <w:iCs/>
      <w:color w:val="000000"/>
      <w:sz w:val="24"/>
      <w:szCs w:val="24"/>
      <w:lang w:val="en-US" w:bidi="en-US"/>
    </w:rPr>
  </w:style>
  <w:style w:type="paragraph" w:customStyle="1" w:styleId="3b">
    <w:name w:val="Указатель3"/>
    <w:basedOn w:val="a3"/>
    <w:rsid w:val="00E17694"/>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2f5">
    <w:name w:val="Название2"/>
    <w:basedOn w:val="a3"/>
    <w:rsid w:val="00E17694"/>
    <w:pPr>
      <w:widowControl w:val="0"/>
      <w:suppressLineNumbers/>
      <w:suppressAutoHyphens/>
      <w:spacing w:before="120" w:after="120" w:line="240" w:lineRule="auto"/>
    </w:pPr>
    <w:rPr>
      <w:rFonts w:ascii="Times New Roman" w:eastAsia="Lucida Sans Unicode" w:hAnsi="Times New Roman" w:cs="Tahoma"/>
      <w:i/>
      <w:iCs/>
      <w:color w:val="000000"/>
      <w:sz w:val="24"/>
      <w:szCs w:val="24"/>
      <w:lang w:val="en-US" w:bidi="en-US"/>
    </w:rPr>
  </w:style>
  <w:style w:type="paragraph" w:customStyle="1" w:styleId="2f6">
    <w:name w:val="Указатель2"/>
    <w:basedOn w:val="a3"/>
    <w:rsid w:val="00E17694"/>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1fb">
    <w:name w:val="Название1"/>
    <w:basedOn w:val="a3"/>
    <w:rsid w:val="00E17694"/>
    <w:pPr>
      <w:widowControl w:val="0"/>
      <w:suppressLineNumbers/>
      <w:suppressAutoHyphens/>
      <w:spacing w:before="120" w:after="120" w:line="240" w:lineRule="auto"/>
    </w:pPr>
    <w:rPr>
      <w:rFonts w:ascii="Times New Roman" w:eastAsia="Lucida Sans Unicode" w:hAnsi="Times New Roman" w:cs="Tahoma"/>
      <w:i/>
      <w:iCs/>
      <w:color w:val="000000"/>
      <w:sz w:val="24"/>
      <w:szCs w:val="24"/>
      <w:lang w:val="en-US" w:bidi="en-US"/>
    </w:rPr>
  </w:style>
  <w:style w:type="paragraph" w:customStyle="1" w:styleId="1fc">
    <w:name w:val="Указатель1"/>
    <w:basedOn w:val="a3"/>
    <w:rsid w:val="00E17694"/>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afffffd">
    <w:name w:val="Содержимое таблицы"/>
    <w:basedOn w:val="a3"/>
    <w:rsid w:val="00E17694"/>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afffffe">
    <w:name w:val="Заголовок таблицы"/>
    <w:basedOn w:val="afffffd"/>
    <w:rsid w:val="00E17694"/>
    <w:pPr>
      <w:jc w:val="center"/>
    </w:pPr>
    <w:rPr>
      <w:b/>
      <w:bCs/>
    </w:rPr>
  </w:style>
  <w:style w:type="paragraph" w:customStyle="1" w:styleId="affffff">
    <w:name w:val="Содержимое врезки"/>
    <w:basedOn w:val="ac"/>
    <w:rsid w:val="00E17694"/>
    <w:pPr>
      <w:widowControl w:val="0"/>
      <w:suppressAutoHyphens/>
      <w:spacing w:line="240" w:lineRule="auto"/>
    </w:pPr>
    <w:rPr>
      <w:rFonts w:ascii="Times New Roman" w:eastAsia="Lucida Sans Unicode" w:hAnsi="Times New Roman" w:cs="Tahoma"/>
      <w:color w:val="000000"/>
      <w:sz w:val="24"/>
      <w:szCs w:val="24"/>
      <w:lang w:val="en-US" w:bidi="en-US"/>
    </w:rPr>
  </w:style>
  <w:style w:type="paragraph" w:customStyle="1" w:styleId="45">
    <w:name w:val="Обычный (веб)4"/>
    <w:rsid w:val="00020926"/>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affffff0">
    <w:name w:val="a"/>
    <w:basedOn w:val="a3"/>
    <w:rsid w:val="00376A02"/>
    <w:pPr>
      <w:spacing w:after="0" w:line="240" w:lineRule="auto"/>
      <w:ind w:firstLine="720"/>
      <w:jc w:val="both"/>
    </w:pPr>
    <w:rPr>
      <w:rFonts w:ascii="Times New Roman" w:eastAsia="Times New Roman" w:hAnsi="Times New Roman"/>
      <w:sz w:val="24"/>
      <w:szCs w:val="24"/>
      <w:lang w:eastAsia="ru-RU"/>
    </w:rPr>
  </w:style>
  <w:style w:type="paragraph" w:customStyle="1" w:styleId="230">
    <w:name w:val="Основной текст 23"/>
    <w:basedOn w:val="a3"/>
    <w:rsid w:val="00376A02"/>
    <w:pPr>
      <w:overflowPunct w:val="0"/>
      <w:autoSpaceDE w:val="0"/>
      <w:autoSpaceDN w:val="0"/>
      <w:adjustRightInd w:val="0"/>
      <w:spacing w:after="0" w:line="320" w:lineRule="exact"/>
      <w:ind w:firstLine="720"/>
      <w:jc w:val="both"/>
      <w:textAlignment w:val="baseline"/>
    </w:pPr>
    <w:rPr>
      <w:rFonts w:ascii="Times New Roman CYR" w:eastAsia="Times New Roman" w:hAnsi="Times New Roman CYR"/>
      <w:sz w:val="28"/>
      <w:szCs w:val="20"/>
      <w:lang w:eastAsia="ru-RU"/>
    </w:rPr>
  </w:style>
  <w:style w:type="paragraph" w:customStyle="1" w:styleId="94">
    <w:name w:val="Знак9"/>
    <w:basedOn w:val="a3"/>
    <w:rsid w:val="00376A0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fd">
    <w:name w:val="Стандарт №1"/>
    <w:rsid w:val="00376A02"/>
    <w:pPr>
      <w:widowControl w:val="0"/>
      <w:overflowPunct w:val="0"/>
      <w:autoSpaceDE w:val="0"/>
      <w:autoSpaceDN w:val="0"/>
      <w:adjustRightInd w:val="0"/>
      <w:ind w:firstLine="567"/>
      <w:jc w:val="both"/>
      <w:textAlignment w:val="baseline"/>
    </w:pPr>
    <w:rPr>
      <w:rFonts w:ascii="Times New Roman" w:eastAsia="Times New Roman" w:hAnsi="Times New Roman"/>
      <w:sz w:val="24"/>
    </w:rPr>
  </w:style>
  <w:style w:type="paragraph" w:customStyle="1" w:styleId="1fe">
    <w:name w:val="Знак Знак Знак Знак Знак Знак Знак Знак Знак Знак Знак Знак Знак1"/>
    <w:basedOn w:val="a3"/>
    <w:rsid w:val="00376A02"/>
    <w:pPr>
      <w:spacing w:after="160" w:line="240" w:lineRule="exact"/>
    </w:pPr>
    <w:rPr>
      <w:rFonts w:ascii="Verdana" w:eastAsia="Times New Roman" w:hAnsi="Verdana"/>
      <w:sz w:val="24"/>
      <w:szCs w:val="24"/>
      <w:lang w:val="en-US"/>
    </w:rPr>
  </w:style>
  <w:style w:type="paragraph" w:customStyle="1" w:styleId="213">
    <w:name w:val="Знак21"/>
    <w:basedOn w:val="a3"/>
    <w:rsid w:val="00376A02"/>
    <w:pPr>
      <w:widowControl w:val="0"/>
      <w:adjustRightInd w:val="0"/>
      <w:spacing w:after="0" w:line="360" w:lineRule="atLeast"/>
      <w:jc w:val="both"/>
      <w:textAlignment w:val="baseline"/>
    </w:pPr>
    <w:rPr>
      <w:rFonts w:ascii="Verdana" w:eastAsia="Times New Roman" w:hAnsi="Verdana" w:cs="Verdana"/>
      <w:sz w:val="20"/>
      <w:szCs w:val="20"/>
      <w:lang w:val="en-US"/>
    </w:rPr>
  </w:style>
  <w:style w:type="character" w:customStyle="1" w:styleId="FontStyle11">
    <w:name w:val="Font Style11"/>
    <w:basedOn w:val="a4"/>
    <w:rsid w:val="00376A02"/>
    <w:rPr>
      <w:rFonts w:ascii="Times New Roman" w:hAnsi="Times New Roman" w:cs="Times New Roman"/>
      <w:sz w:val="34"/>
      <w:szCs w:val="34"/>
    </w:rPr>
  </w:style>
  <w:style w:type="paragraph" w:customStyle="1" w:styleId="113">
    <w:name w:val="Знак Знак Знак Знак Знак Знак Знак Знак1 Знак Знак Знак Знак Знак Знак Знак Знак Знак Знак Знак Знак Знак Знак Знак Знак Знак Знак1 Знак Знак Знак Знак"/>
    <w:basedOn w:val="a3"/>
    <w:rsid w:val="00376A0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110">
    <w:name w:val="Знак Знак Знак Знак Знак Знак Знак Знак1 Знак Знак Знак Знак Знак Знак Знак Знак Знак Знак Знак Знак Знак Знак Знак Знак Знак Знак1 Знак Знак Знак Знак1"/>
    <w:basedOn w:val="a3"/>
    <w:rsid w:val="00376A02"/>
    <w:pPr>
      <w:widowControl w:val="0"/>
      <w:adjustRightInd w:val="0"/>
      <w:spacing w:after="0" w:line="360" w:lineRule="atLeast"/>
      <w:jc w:val="both"/>
    </w:pPr>
    <w:rPr>
      <w:rFonts w:ascii="Verdana" w:eastAsia="Times New Roman" w:hAnsi="Verdana" w:cs="Verdana"/>
      <w:sz w:val="20"/>
      <w:szCs w:val="20"/>
      <w:lang w:val="en-US"/>
    </w:rPr>
  </w:style>
  <w:style w:type="character" w:customStyle="1" w:styleId="1ff">
    <w:name w:val="Текст сноски Знак1"/>
    <w:aliases w:val="Table_Footnote_last Знак,Текст сноски Знак Знак Char Знак,Texto de nota al pie Char Знак,Texto de nota al pie Знак,Текст сноски Знак Знак Char Char Знак,Schriftart: 9 pt Знак,Schriftart: 10 pt Знак,Schriftart: 8 pt Знак,fn Знак"/>
    <w:basedOn w:val="a4"/>
    <w:locked/>
    <w:rsid w:val="00376A02"/>
    <w:rPr>
      <w:rFonts w:ascii="Arial" w:hAnsi="Arial" w:cs="Arial"/>
      <w:sz w:val="18"/>
      <w:szCs w:val="18"/>
      <w:lang w:val="ru-RU" w:eastAsia="ru-RU" w:bidi="ar-SA"/>
    </w:rPr>
  </w:style>
  <w:style w:type="paragraph" w:customStyle="1" w:styleId="affffff1">
    <w:name w:val="Мой стиль Знак Знак"/>
    <w:basedOn w:val="a3"/>
    <w:semiHidden/>
    <w:rsid w:val="00D91245"/>
    <w:pPr>
      <w:spacing w:after="0" w:line="240" w:lineRule="auto"/>
      <w:ind w:firstLine="567"/>
      <w:jc w:val="both"/>
    </w:pPr>
    <w:rPr>
      <w:rFonts w:ascii="Times New Roman" w:eastAsia="Times New Roman" w:hAnsi="Times New Roman"/>
      <w:sz w:val="24"/>
      <w:szCs w:val="20"/>
      <w:lang w:eastAsia="ru-RU"/>
    </w:rPr>
  </w:style>
  <w:style w:type="paragraph" w:customStyle="1" w:styleId="54">
    <w:name w:val="Обычный (веб)5"/>
    <w:rsid w:val="00D264E9"/>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84">
    <w:name w:val="Знак8"/>
    <w:basedOn w:val="a3"/>
    <w:rsid w:val="007928DA"/>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BodyText21">
    <w:name w:val="Body Text 21"/>
    <w:basedOn w:val="a3"/>
    <w:rsid w:val="007928DA"/>
    <w:pPr>
      <w:spacing w:after="120" w:line="240" w:lineRule="auto"/>
      <w:jc w:val="both"/>
    </w:pPr>
    <w:rPr>
      <w:rFonts w:ascii="Times New Roman" w:eastAsia="Times New Roman" w:hAnsi="Times New Roman"/>
      <w:sz w:val="24"/>
      <w:szCs w:val="20"/>
      <w:lang w:eastAsia="ru-RU"/>
    </w:rPr>
  </w:style>
  <w:style w:type="paragraph" w:customStyle="1" w:styleId="Iniiaiieoaeno">
    <w:name w:val="Iniiaiie oaeno"/>
    <w:basedOn w:val="a3"/>
    <w:rsid w:val="007928DA"/>
    <w:pPr>
      <w:widowControl w:val="0"/>
      <w:spacing w:after="0" w:line="240" w:lineRule="auto"/>
      <w:jc w:val="both"/>
    </w:pPr>
    <w:rPr>
      <w:rFonts w:ascii="Times New Roman" w:eastAsia="Times New Roman" w:hAnsi="Times New Roman"/>
      <w:sz w:val="24"/>
      <w:szCs w:val="24"/>
      <w:lang w:eastAsia="ru-RU"/>
    </w:rPr>
  </w:style>
  <w:style w:type="paragraph" w:customStyle="1" w:styleId="Iniiaiieoaeno2">
    <w:name w:val="Iniiaiie oaeno 2"/>
    <w:basedOn w:val="a3"/>
    <w:uiPriority w:val="99"/>
    <w:rsid w:val="007928DA"/>
    <w:pPr>
      <w:widowControl w:val="0"/>
      <w:spacing w:after="0" w:line="240" w:lineRule="auto"/>
      <w:ind w:firstLine="709"/>
      <w:jc w:val="both"/>
    </w:pPr>
    <w:rPr>
      <w:rFonts w:ascii="Times New Roman" w:eastAsia="Times New Roman" w:hAnsi="Times New Roman"/>
      <w:sz w:val="24"/>
      <w:szCs w:val="24"/>
      <w:lang w:eastAsia="ru-RU"/>
    </w:rPr>
  </w:style>
  <w:style w:type="paragraph" w:customStyle="1" w:styleId="Outline">
    <w:name w:val="Outline"/>
    <w:basedOn w:val="a3"/>
    <w:rsid w:val="007928DA"/>
    <w:pPr>
      <w:spacing w:before="240" w:after="0" w:line="240" w:lineRule="auto"/>
      <w:jc w:val="both"/>
    </w:pPr>
    <w:rPr>
      <w:rFonts w:ascii="Times New Roman" w:eastAsia="Times New Roman" w:hAnsi="Times New Roman"/>
      <w:kern w:val="28"/>
      <w:sz w:val="24"/>
      <w:szCs w:val="24"/>
      <w:lang w:val="en-US" w:eastAsia="ru-RU"/>
    </w:rPr>
  </w:style>
  <w:style w:type="paragraph" w:customStyle="1" w:styleId="Normal1">
    <w:name w:val="Normal1"/>
    <w:basedOn w:val="a3"/>
    <w:rsid w:val="007928DA"/>
    <w:pPr>
      <w:widowControl w:val="0"/>
      <w:spacing w:before="240" w:after="120" w:line="240" w:lineRule="auto"/>
      <w:jc w:val="center"/>
    </w:pPr>
    <w:rPr>
      <w:rFonts w:ascii="Times New Roman" w:eastAsia="Times New Roman" w:hAnsi="Times New Roman"/>
      <w:b/>
      <w:sz w:val="20"/>
      <w:szCs w:val="20"/>
      <w:lang w:eastAsia="ru-RU"/>
    </w:rPr>
  </w:style>
  <w:style w:type="paragraph" w:customStyle="1" w:styleId="240">
    <w:name w:val="Основной текст 24"/>
    <w:basedOn w:val="a3"/>
    <w:rsid w:val="007928DA"/>
    <w:pPr>
      <w:widowControl w:val="0"/>
      <w:overflowPunct w:val="0"/>
      <w:autoSpaceDE w:val="0"/>
      <w:autoSpaceDN w:val="0"/>
      <w:adjustRightInd w:val="0"/>
      <w:spacing w:after="0" w:line="240" w:lineRule="auto"/>
      <w:jc w:val="both"/>
      <w:textAlignment w:val="baseline"/>
    </w:pPr>
    <w:rPr>
      <w:rFonts w:ascii="Times New Roman" w:eastAsia="Times New Roman" w:hAnsi="Times New Roman"/>
      <w:b/>
      <w:i/>
      <w:sz w:val="24"/>
      <w:szCs w:val="20"/>
      <w:lang w:val="en-AU" w:eastAsia="ru-RU"/>
    </w:rPr>
  </w:style>
  <w:style w:type="paragraph" w:customStyle="1" w:styleId="311">
    <w:name w:val="Основной текст 31"/>
    <w:basedOn w:val="a3"/>
    <w:rsid w:val="007928DA"/>
    <w:pPr>
      <w:overflowPunct w:val="0"/>
      <w:autoSpaceDE w:val="0"/>
      <w:autoSpaceDN w:val="0"/>
      <w:adjustRightInd w:val="0"/>
      <w:spacing w:after="0" w:line="240" w:lineRule="auto"/>
      <w:jc w:val="both"/>
      <w:textAlignment w:val="baseline"/>
    </w:pPr>
    <w:rPr>
      <w:rFonts w:ascii="Times New Roman" w:eastAsia="Times New Roman" w:hAnsi="Times New Roman"/>
      <w:b/>
      <w:i/>
      <w:sz w:val="28"/>
      <w:szCs w:val="20"/>
      <w:u w:val="single"/>
      <w:lang w:eastAsia="ru-RU"/>
    </w:rPr>
  </w:style>
  <w:style w:type="paragraph" w:customStyle="1" w:styleId="221">
    <w:name w:val="Основной текст с отступом 22"/>
    <w:basedOn w:val="a3"/>
    <w:rsid w:val="007928DA"/>
    <w:pPr>
      <w:overflowPunct w:val="0"/>
      <w:autoSpaceDE w:val="0"/>
      <w:autoSpaceDN w:val="0"/>
      <w:adjustRightInd w:val="0"/>
      <w:spacing w:after="0" w:line="240" w:lineRule="auto"/>
      <w:ind w:left="440"/>
      <w:jc w:val="both"/>
      <w:textAlignment w:val="baseline"/>
    </w:pPr>
    <w:rPr>
      <w:rFonts w:ascii="Times New Roman" w:eastAsia="Times New Roman" w:hAnsi="Times New Roman"/>
      <w:b/>
      <w:sz w:val="28"/>
      <w:szCs w:val="20"/>
      <w:lang w:eastAsia="ru-RU"/>
    </w:rPr>
  </w:style>
  <w:style w:type="character" w:styleId="affffff2">
    <w:name w:val="Emphasis"/>
    <w:basedOn w:val="a4"/>
    <w:qFormat/>
    <w:rsid w:val="007928DA"/>
    <w:rPr>
      <w:i/>
      <w:iCs w:val="0"/>
    </w:rPr>
  </w:style>
  <w:style w:type="character" w:customStyle="1" w:styleId="text">
    <w:name w:val="text"/>
    <w:basedOn w:val="a4"/>
    <w:rsid w:val="007928DA"/>
  </w:style>
  <w:style w:type="paragraph" w:customStyle="1" w:styleId="affffff3">
    <w:name w:val="Основной текст ГД Знак Знак Знак"/>
    <w:basedOn w:val="afb"/>
    <w:link w:val="affffff4"/>
    <w:rsid w:val="007928DA"/>
    <w:pPr>
      <w:spacing w:after="0" w:line="240" w:lineRule="auto"/>
      <w:ind w:left="0" w:firstLine="709"/>
      <w:jc w:val="both"/>
    </w:pPr>
    <w:rPr>
      <w:rFonts w:ascii="Times New Roman" w:eastAsia="Times New Roman" w:hAnsi="Times New Roman"/>
      <w:sz w:val="24"/>
      <w:szCs w:val="24"/>
      <w:lang w:eastAsia="ru-RU"/>
    </w:rPr>
  </w:style>
  <w:style w:type="character" w:customStyle="1" w:styleId="affffff4">
    <w:name w:val="Основной текст ГД Знак Знак Знак Знак"/>
    <w:basedOn w:val="a4"/>
    <w:link w:val="affffff3"/>
    <w:rsid w:val="007928DA"/>
    <w:rPr>
      <w:rFonts w:ascii="Times New Roman" w:eastAsia="Times New Roman" w:hAnsi="Times New Roman"/>
      <w:sz w:val="24"/>
      <w:szCs w:val="24"/>
    </w:rPr>
  </w:style>
  <w:style w:type="paragraph" w:customStyle="1" w:styleId="affffff5">
    <w:name w:val="Основной текст ГД Знак Знак"/>
    <w:basedOn w:val="afb"/>
    <w:rsid w:val="007928DA"/>
    <w:pPr>
      <w:spacing w:after="0" w:line="240" w:lineRule="auto"/>
      <w:ind w:left="0" w:firstLine="709"/>
      <w:jc w:val="both"/>
    </w:pPr>
    <w:rPr>
      <w:rFonts w:ascii="Times New Roman" w:eastAsia="Times New Roman" w:hAnsi="Times New Roman"/>
      <w:sz w:val="28"/>
      <w:szCs w:val="28"/>
      <w:lang w:eastAsia="ru-RU"/>
    </w:rPr>
  </w:style>
  <w:style w:type="paragraph" w:customStyle="1" w:styleId="ConsPlusNormalTimesNewRoman">
    <w:name w:val="ConsPlusNormal + Times New Roman"/>
    <w:aliases w:val="14 pt,по центру,Первая строка:  0,95 см"/>
    <w:basedOn w:val="ConsPlusNormal"/>
    <w:rsid w:val="007928DA"/>
    <w:pPr>
      <w:ind w:firstLine="0"/>
      <w:jc w:val="center"/>
    </w:pPr>
    <w:rPr>
      <w:rFonts w:ascii="Times New Roman" w:hAnsi="Times New Roman"/>
      <w:sz w:val="28"/>
    </w:rPr>
  </w:style>
  <w:style w:type="paragraph" w:customStyle="1" w:styleId="2f7">
    <w:name w:val="Стиль2"/>
    <w:basedOn w:val="40"/>
    <w:next w:val="46"/>
    <w:autoRedefine/>
    <w:rsid w:val="007928DA"/>
    <w:pPr>
      <w:spacing w:before="240" w:after="60"/>
      <w:ind w:firstLine="0"/>
      <w:jc w:val="left"/>
    </w:pPr>
    <w:rPr>
      <w:rFonts w:ascii="Times New Roman" w:hAnsi="Times New Roman" w:cs="Times New Roman"/>
      <w:i/>
      <w:iCs/>
    </w:rPr>
  </w:style>
  <w:style w:type="paragraph" w:styleId="46">
    <w:name w:val="List 4"/>
    <w:basedOn w:val="a3"/>
    <w:rsid w:val="007928DA"/>
    <w:pPr>
      <w:spacing w:after="0" w:line="240" w:lineRule="auto"/>
      <w:ind w:left="1132" w:hanging="283"/>
    </w:pPr>
    <w:rPr>
      <w:rFonts w:ascii="Times New Roman" w:eastAsia="Times New Roman" w:hAnsi="Times New Roman"/>
      <w:sz w:val="24"/>
      <w:szCs w:val="24"/>
      <w:lang w:eastAsia="ru-RU"/>
    </w:rPr>
  </w:style>
  <w:style w:type="character" w:styleId="affffff6">
    <w:name w:val="line number"/>
    <w:basedOn w:val="a4"/>
    <w:rsid w:val="007928DA"/>
  </w:style>
  <w:style w:type="paragraph" w:customStyle="1" w:styleId="oaenoniinee">
    <w:name w:val="oaeno niinee"/>
    <w:basedOn w:val="a3"/>
    <w:rsid w:val="007928DA"/>
    <w:pPr>
      <w:spacing w:after="0" w:line="240" w:lineRule="auto"/>
      <w:jc w:val="both"/>
    </w:pPr>
    <w:rPr>
      <w:rFonts w:ascii="Times New Roman" w:eastAsia="Times New Roman" w:hAnsi="Times New Roman"/>
      <w:sz w:val="24"/>
      <w:szCs w:val="24"/>
      <w:lang w:eastAsia="ru-RU"/>
    </w:rPr>
  </w:style>
  <w:style w:type="paragraph" w:customStyle="1" w:styleId="CharChar1">
    <w:name w:val="Char Char1 Знак Знак Знак"/>
    <w:basedOn w:val="a3"/>
    <w:rsid w:val="007928DA"/>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ff0">
    <w:name w:val="Знак Знак Знак Знак Знак Знак1 Знак Знак Знак Знак Знак Знак Знак"/>
    <w:basedOn w:val="a3"/>
    <w:rsid w:val="007928DA"/>
    <w:pPr>
      <w:widowControl w:val="0"/>
      <w:adjustRightInd w:val="0"/>
      <w:spacing w:after="0" w:line="360" w:lineRule="atLeast"/>
      <w:jc w:val="both"/>
    </w:pPr>
    <w:rPr>
      <w:rFonts w:ascii="Verdana" w:eastAsia="Times New Roman" w:hAnsi="Verdana" w:cs="Verdana"/>
      <w:sz w:val="20"/>
      <w:szCs w:val="20"/>
      <w:lang w:val="en-US"/>
    </w:rPr>
  </w:style>
  <w:style w:type="paragraph" w:customStyle="1" w:styleId="74">
    <w:name w:val="Знак7"/>
    <w:basedOn w:val="a3"/>
    <w:rsid w:val="00AB7CA7"/>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250">
    <w:name w:val="Основной текст 25"/>
    <w:basedOn w:val="a3"/>
    <w:rsid w:val="00AB7CA7"/>
    <w:pPr>
      <w:widowControl w:val="0"/>
      <w:overflowPunct w:val="0"/>
      <w:autoSpaceDE w:val="0"/>
      <w:autoSpaceDN w:val="0"/>
      <w:adjustRightInd w:val="0"/>
      <w:spacing w:after="0" w:line="240" w:lineRule="auto"/>
      <w:jc w:val="both"/>
      <w:textAlignment w:val="baseline"/>
    </w:pPr>
    <w:rPr>
      <w:rFonts w:ascii="Times New Roman" w:eastAsia="Times New Roman" w:hAnsi="Times New Roman"/>
      <w:b/>
      <w:i/>
      <w:sz w:val="24"/>
      <w:szCs w:val="20"/>
      <w:lang w:val="en-AU" w:eastAsia="ru-RU"/>
    </w:rPr>
  </w:style>
  <w:style w:type="paragraph" w:customStyle="1" w:styleId="320">
    <w:name w:val="Основной текст 32"/>
    <w:basedOn w:val="a3"/>
    <w:rsid w:val="00AB7CA7"/>
    <w:pPr>
      <w:overflowPunct w:val="0"/>
      <w:autoSpaceDE w:val="0"/>
      <w:autoSpaceDN w:val="0"/>
      <w:adjustRightInd w:val="0"/>
      <w:spacing w:after="0" w:line="240" w:lineRule="auto"/>
      <w:jc w:val="both"/>
      <w:textAlignment w:val="baseline"/>
    </w:pPr>
    <w:rPr>
      <w:rFonts w:ascii="Times New Roman" w:eastAsia="Times New Roman" w:hAnsi="Times New Roman"/>
      <w:b/>
      <w:i/>
      <w:sz w:val="28"/>
      <w:szCs w:val="20"/>
      <w:u w:val="single"/>
      <w:lang w:eastAsia="ru-RU"/>
    </w:rPr>
  </w:style>
  <w:style w:type="paragraph" w:customStyle="1" w:styleId="231">
    <w:name w:val="Основной текст с отступом 23"/>
    <w:basedOn w:val="a3"/>
    <w:rsid w:val="00AB7CA7"/>
    <w:pPr>
      <w:overflowPunct w:val="0"/>
      <w:autoSpaceDE w:val="0"/>
      <w:autoSpaceDN w:val="0"/>
      <w:adjustRightInd w:val="0"/>
      <w:spacing w:after="0" w:line="240" w:lineRule="auto"/>
      <w:ind w:left="440"/>
      <w:jc w:val="both"/>
      <w:textAlignment w:val="baseline"/>
    </w:pPr>
    <w:rPr>
      <w:rFonts w:ascii="Times New Roman" w:eastAsia="Times New Roman" w:hAnsi="Times New Roman"/>
      <w:b/>
      <w:sz w:val="28"/>
      <w:szCs w:val="20"/>
      <w:lang w:eastAsia="ru-RU"/>
    </w:rPr>
  </w:style>
  <w:style w:type="paragraph" w:customStyle="1" w:styleId="CharChar11">
    <w:name w:val="Char Char1 Знак Знак Знак1"/>
    <w:basedOn w:val="a3"/>
    <w:rsid w:val="00AB7CA7"/>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64">
    <w:name w:val="Знак6"/>
    <w:basedOn w:val="a3"/>
    <w:rsid w:val="00012A11"/>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2f8">
    <w:name w:val="Абзац списка2"/>
    <w:basedOn w:val="a3"/>
    <w:rsid w:val="00012A11"/>
    <w:pPr>
      <w:spacing w:after="0" w:line="240" w:lineRule="auto"/>
      <w:ind w:left="720" w:firstLine="709"/>
      <w:jc w:val="both"/>
    </w:pPr>
    <w:rPr>
      <w:rFonts w:ascii="Times New Roman" w:hAnsi="Times New Roman"/>
      <w:sz w:val="24"/>
      <w:szCs w:val="24"/>
      <w:lang w:eastAsia="ar-SA"/>
    </w:rPr>
  </w:style>
  <w:style w:type="paragraph" w:customStyle="1" w:styleId="1ff1">
    <w:name w:val="Без интервала1"/>
    <w:rsid w:val="00012A11"/>
    <w:rPr>
      <w:rFonts w:eastAsia="Times New Roman" w:cs="Calibri"/>
      <w:sz w:val="28"/>
      <w:szCs w:val="28"/>
      <w:lang w:eastAsia="en-US"/>
    </w:rPr>
  </w:style>
  <w:style w:type="character" w:customStyle="1" w:styleId="TextNPA">
    <w:name w:val="Text NPA"/>
    <w:uiPriority w:val="99"/>
    <w:rsid w:val="00012A11"/>
    <w:rPr>
      <w:rFonts w:ascii="Courier New" w:hAnsi="Courier New" w:cs="Courier New"/>
    </w:rPr>
  </w:style>
  <w:style w:type="character" w:customStyle="1" w:styleId="CommentTextChar">
    <w:name w:val="Comment Text Char"/>
    <w:basedOn w:val="a4"/>
    <w:semiHidden/>
    <w:locked/>
    <w:rsid w:val="00012A11"/>
    <w:rPr>
      <w:rFonts w:ascii="Calibri" w:hAnsi="Calibri" w:cs="Calibri"/>
      <w:lang w:val="ru-RU" w:eastAsia="en-US" w:bidi="ar-SA"/>
    </w:rPr>
  </w:style>
  <w:style w:type="paragraph" w:customStyle="1" w:styleId="2f9">
    <w:name w:val="Без интервала2"/>
    <w:rsid w:val="00C62716"/>
    <w:rPr>
      <w:rFonts w:eastAsia="Times New Roman"/>
      <w:sz w:val="28"/>
      <w:szCs w:val="28"/>
      <w:lang w:eastAsia="en-US"/>
    </w:rPr>
  </w:style>
  <w:style w:type="paragraph" w:customStyle="1" w:styleId="3c">
    <w:name w:val="Абзац списка3"/>
    <w:basedOn w:val="a3"/>
    <w:rsid w:val="00C62716"/>
    <w:pPr>
      <w:ind w:left="720"/>
    </w:pPr>
    <w:rPr>
      <w:rFonts w:eastAsia="Times New Roman"/>
      <w:sz w:val="28"/>
      <w:szCs w:val="28"/>
    </w:rPr>
  </w:style>
  <w:style w:type="paragraph" w:customStyle="1" w:styleId="font7">
    <w:name w:val="font7"/>
    <w:basedOn w:val="a3"/>
    <w:rsid w:val="00091D76"/>
    <w:pPr>
      <w:spacing w:before="100" w:beforeAutospacing="1" w:after="100" w:afterAutospacing="1" w:line="240" w:lineRule="auto"/>
    </w:pPr>
    <w:rPr>
      <w:rFonts w:ascii="Times New Roman" w:eastAsia="Times New Roman" w:hAnsi="Times New Roman"/>
      <w:b/>
      <w:bCs/>
      <w:sz w:val="14"/>
      <w:szCs w:val="14"/>
      <w:u w:val="single"/>
      <w:lang w:eastAsia="ru-RU"/>
    </w:rPr>
  </w:style>
  <w:style w:type="paragraph" w:customStyle="1" w:styleId="font8">
    <w:name w:val="font8"/>
    <w:basedOn w:val="a3"/>
    <w:rsid w:val="00091D76"/>
    <w:pPr>
      <w:spacing w:before="100" w:beforeAutospacing="1" w:after="100" w:afterAutospacing="1" w:line="240" w:lineRule="auto"/>
    </w:pPr>
    <w:rPr>
      <w:rFonts w:ascii="Times New Roman" w:eastAsia="Times New Roman" w:hAnsi="Times New Roman"/>
      <w:sz w:val="24"/>
      <w:szCs w:val="24"/>
      <w:u w:val="single"/>
      <w:lang w:eastAsia="ru-RU"/>
    </w:rPr>
  </w:style>
  <w:style w:type="paragraph" w:customStyle="1" w:styleId="55">
    <w:name w:val="Знак5"/>
    <w:basedOn w:val="a3"/>
    <w:rsid w:val="00A339FA"/>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styleId="affffff7">
    <w:name w:val="Body Text First Indent"/>
    <w:basedOn w:val="ac"/>
    <w:link w:val="affffff8"/>
    <w:uiPriority w:val="99"/>
    <w:unhideWhenUsed/>
    <w:rsid w:val="008B1760"/>
    <w:pPr>
      <w:spacing w:after="200"/>
      <w:ind w:firstLine="360"/>
    </w:pPr>
  </w:style>
  <w:style w:type="character" w:customStyle="1" w:styleId="affffff8">
    <w:name w:val="Красная строка Знак"/>
    <w:basedOn w:val="ad"/>
    <w:link w:val="affffff7"/>
    <w:uiPriority w:val="99"/>
    <w:rsid w:val="008B1760"/>
    <w:rPr>
      <w:sz w:val="22"/>
      <w:szCs w:val="22"/>
      <w:lang w:eastAsia="en-US"/>
    </w:rPr>
  </w:style>
  <w:style w:type="paragraph" w:customStyle="1" w:styleId="65">
    <w:name w:val="Обычный (веб)6"/>
    <w:rsid w:val="00F026CE"/>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75">
    <w:name w:val="Обычный (веб)7"/>
    <w:rsid w:val="00E21BAD"/>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CharChar4">
    <w:name w:val="Char Char Знак Знак Знак4"/>
    <w:basedOn w:val="a3"/>
    <w:rsid w:val="00971F00"/>
    <w:pPr>
      <w:spacing w:after="160" w:line="240" w:lineRule="exact"/>
    </w:pPr>
    <w:rPr>
      <w:rFonts w:ascii="Verdana" w:eastAsia="Times New Roman" w:hAnsi="Verdana"/>
      <w:sz w:val="24"/>
      <w:szCs w:val="24"/>
      <w:lang w:val="en-US"/>
    </w:rPr>
  </w:style>
  <w:style w:type="paragraph" w:customStyle="1" w:styleId="85">
    <w:name w:val="Обычный (веб)8"/>
    <w:rsid w:val="001F11BB"/>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3d">
    <w:name w:val="Без интервала3"/>
    <w:rsid w:val="009B4E07"/>
    <w:rPr>
      <w:rFonts w:eastAsia="Times New Roman"/>
      <w:sz w:val="28"/>
      <w:szCs w:val="28"/>
      <w:lang w:eastAsia="en-US"/>
    </w:rPr>
  </w:style>
  <w:style w:type="paragraph" w:customStyle="1" w:styleId="47">
    <w:name w:val="Знак4"/>
    <w:basedOn w:val="a3"/>
    <w:rsid w:val="002946CE"/>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95">
    <w:name w:val="Обычный (веб)9"/>
    <w:rsid w:val="00585536"/>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styleId="2fa">
    <w:name w:val="List Bullet 2"/>
    <w:basedOn w:val="a3"/>
    <w:rsid w:val="00AB5A70"/>
    <w:pPr>
      <w:overflowPunct w:val="0"/>
      <w:autoSpaceDE w:val="0"/>
      <w:autoSpaceDN w:val="0"/>
      <w:adjustRightInd w:val="0"/>
      <w:spacing w:after="0" w:line="240" w:lineRule="auto"/>
      <w:ind w:firstLine="720"/>
      <w:jc w:val="both"/>
      <w:textAlignment w:val="baseline"/>
    </w:pPr>
    <w:rPr>
      <w:rFonts w:ascii="Times New Roman" w:eastAsia="Times New Roman" w:hAnsi="Times New Roman"/>
      <w:sz w:val="24"/>
      <w:szCs w:val="20"/>
      <w:lang w:eastAsia="ru-RU"/>
    </w:rPr>
  </w:style>
  <w:style w:type="character" w:customStyle="1" w:styleId="affffff9">
    <w:name w:val="Маркированный список Знак"/>
    <w:rsid w:val="00AB5A70"/>
    <w:rPr>
      <w:sz w:val="28"/>
      <w:lang w:val="ru-RU" w:eastAsia="ru-RU" w:bidi="ar-SA"/>
    </w:rPr>
  </w:style>
  <w:style w:type="paragraph" w:customStyle="1" w:styleId="Noeeu32">
    <w:name w:val="Noeeu32"/>
    <w:rsid w:val="00AB5A70"/>
    <w:pPr>
      <w:widowControl w:val="0"/>
      <w:overflowPunct w:val="0"/>
      <w:autoSpaceDE w:val="0"/>
      <w:autoSpaceDN w:val="0"/>
      <w:adjustRightInd w:val="0"/>
    </w:pPr>
    <w:rPr>
      <w:rFonts w:ascii="Times New Roman" w:eastAsia="Times New Roman" w:hAnsi="Times New Roman"/>
      <w:spacing w:val="-1"/>
      <w:kern w:val="3276"/>
      <w:position w:val="-1"/>
      <w:sz w:val="24"/>
      <w:lang w:val="en-US"/>
    </w:rPr>
  </w:style>
  <w:style w:type="paragraph" w:customStyle="1" w:styleId="Noeeu3">
    <w:name w:val="Noeeu3"/>
    <w:rsid w:val="00AB5A70"/>
    <w:pPr>
      <w:widowControl w:val="0"/>
      <w:overflowPunct w:val="0"/>
      <w:autoSpaceDE w:val="0"/>
      <w:autoSpaceDN w:val="0"/>
      <w:adjustRightInd w:val="0"/>
    </w:pPr>
    <w:rPr>
      <w:rFonts w:ascii="Times New Roman" w:eastAsia="Times New Roman" w:hAnsi="Times New Roman"/>
      <w:spacing w:val="-1"/>
      <w:kern w:val="3276"/>
      <w:position w:val="-1"/>
      <w:sz w:val="24"/>
      <w:lang w:val="en-US"/>
    </w:rPr>
  </w:style>
  <w:style w:type="paragraph" w:customStyle="1" w:styleId="3e">
    <w:name w:val="Стиль3"/>
    <w:rsid w:val="00AB5A70"/>
    <w:pPr>
      <w:widowControl w:val="0"/>
    </w:pPr>
    <w:rPr>
      <w:rFonts w:ascii="Times New Roman" w:eastAsia="Times New Roman" w:hAnsi="Times New Roman"/>
      <w:snapToGrid w:val="0"/>
      <w:spacing w:val="-1"/>
      <w:kern w:val="65535"/>
      <w:position w:val="-1"/>
      <w:sz w:val="24"/>
      <w:lang w:val="en-US"/>
    </w:rPr>
  </w:style>
  <w:style w:type="paragraph" w:customStyle="1" w:styleId="3f">
    <w:name w:val="Марианна3"/>
    <w:basedOn w:val="3"/>
    <w:next w:val="ac"/>
    <w:rsid w:val="00AB5A70"/>
    <w:pPr>
      <w:spacing w:before="200" w:after="240" w:line="240" w:lineRule="auto"/>
      <w:ind w:firstLine="567"/>
      <w:jc w:val="center"/>
    </w:pPr>
    <w:rPr>
      <w:rFonts w:ascii="Times New Roman" w:eastAsia="Times New Roman" w:hAnsi="Times New Roman" w:cs="Times New Roman"/>
      <w:bCs w:val="0"/>
      <w:sz w:val="28"/>
      <w:szCs w:val="20"/>
      <w:lang w:eastAsia="ru-RU"/>
    </w:rPr>
  </w:style>
  <w:style w:type="paragraph" w:customStyle="1" w:styleId="1ff2">
    <w:name w:val="Марианна1"/>
    <w:basedOn w:val="20"/>
    <w:next w:val="aff1"/>
    <w:autoRedefine/>
    <w:rsid w:val="00AB5A70"/>
    <w:pPr>
      <w:keepLines/>
      <w:spacing w:before="120" w:after="120" w:line="240" w:lineRule="auto"/>
      <w:jc w:val="center"/>
    </w:pPr>
    <w:rPr>
      <w:rFonts w:ascii="Times New Roman" w:eastAsia="Times New Roman" w:hAnsi="Times New Roman" w:cs="Times New Roman"/>
      <w:i w:val="0"/>
      <w:iCs w:val="0"/>
      <w:smallCaps/>
      <w:color w:val="000000"/>
      <w:szCs w:val="20"/>
      <w:lang w:eastAsia="ru-RU"/>
    </w:rPr>
  </w:style>
  <w:style w:type="paragraph" w:customStyle="1" w:styleId="TimesNewRoman14075">
    <w:name w:val="Стиль Основной текст + Times New Roman 14 пт Первая строка:  075..."/>
    <w:basedOn w:val="ac"/>
    <w:rsid w:val="00AB5A70"/>
    <w:pPr>
      <w:spacing w:after="220" w:line="240" w:lineRule="auto"/>
      <w:ind w:firstLine="426"/>
      <w:jc w:val="both"/>
    </w:pPr>
    <w:rPr>
      <w:rFonts w:ascii="Times New Roman" w:eastAsia="Times New Roman" w:hAnsi="Times New Roman"/>
      <w:spacing w:val="-5"/>
      <w:sz w:val="28"/>
      <w:szCs w:val="20"/>
      <w:lang w:eastAsia="ru-RU"/>
    </w:rPr>
  </w:style>
  <w:style w:type="paragraph" w:customStyle="1" w:styleId="2fb">
    <w:name w:val="Марианна2"/>
    <w:basedOn w:val="3"/>
    <w:next w:val="ac"/>
    <w:rsid w:val="00AB5A70"/>
    <w:pPr>
      <w:spacing w:before="120" w:after="120" w:line="360" w:lineRule="auto"/>
      <w:jc w:val="center"/>
    </w:pPr>
    <w:rPr>
      <w:rFonts w:ascii="Times New Roman" w:eastAsia="Times New Roman" w:hAnsi="Times New Roman" w:cs="Arial"/>
      <w:i/>
      <w:sz w:val="28"/>
      <w:lang w:eastAsia="ru-RU"/>
    </w:rPr>
  </w:style>
  <w:style w:type="paragraph" w:customStyle="1" w:styleId="nienie">
    <w:name w:val="nienie"/>
    <w:basedOn w:val="a3"/>
    <w:rsid w:val="00AB5A70"/>
    <w:pPr>
      <w:keepLines/>
      <w:widowControl w:val="0"/>
      <w:spacing w:after="0" w:line="240" w:lineRule="auto"/>
      <w:ind w:left="709" w:hanging="284"/>
      <w:jc w:val="both"/>
    </w:pPr>
    <w:rPr>
      <w:rFonts w:ascii="Peterburg" w:eastAsia="Times New Roman" w:hAnsi="Peterburg"/>
      <w:sz w:val="24"/>
      <w:szCs w:val="20"/>
      <w:lang w:eastAsia="ru-RU"/>
    </w:rPr>
  </w:style>
  <w:style w:type="paragraph" w:customStyle="1" w:styleId="114">
    <w:name w:val="Знак1 Знак Знак Знак1"/>
    <w:basedOn w:val="a3"/>
    <w:rsid w:val="00AB5A70"/>
    <w:pPr>
      <w:spacing w:after="0" w:line="240" w:lineRule="auto"/>
    </w:pPr>
    <w:rPr>
      <w:rFonts w:ascii="Verdana" w:eastAsia="Times New Roman" w:hAnsi="Verdana" w:cs="Verdana"/>
      <w:sz w:val="20"/>
      <w:szCs w:val="20"/>
      <w:lang w:val="en-US"/>
    </w:rPr>
  </w:style>
  <w:style w:type="paragraph" w:customStyle="1" w:styleId="ind">
    <w:name w:val="ind"/>
    <w:basedOn w:val="a3"/>
    <w:rsid w:val="00AB5A70"/>
    <w:pPr>
      <w:spacing w:before="100" w:beforeAutospacing="1" w:after="100" w:afterAutospacing="1" w:line="240" w:lineRule="auto"/>
      <w:ind w:firstLine="300"/>
    </w:pPr>
    <w:rPr>
      <w:rFonts w:ascii="Times New Roman" w:eastAsia="Times New Roman" w:hAnsi="Times New Roman"/>
      <w:sz w:val="24"/>
      <w:szCs w:val="24"/>
      <w:lang w:eastAsia="ru-RU"/>
    </w:rPr>
  </w:style>
  <w:style w:type="paragraph" w:customStyle="1" w:styleId="3f0">
    <w:name w:val="Знак3"/>
    <w:basedOn w:val="a3"/>
    <w:uiPriority w:val="99"/>
    <w:rsid w:val="00AB5A70"/>
    <w:pPr>
      <w:spacing w:after="0" w:line="240" w:lineRule="auto"/>
    </w:pPr>
    <w:rPr>
      <w:rFonts w:ascii="Verdana" w:eastAsia="Times New Roman" w:hAnsi="Verdana" w:cs="Verdana"/>
      <w:sz w:val="20"/>
      <w:szCs w:val="20"/>
      <w:lang w:val="en-US"/>
    </w:rPr>
  </w:style>
  <w:style w:type="paragraph" w:customStyle="1" w:styleId="101">
    <w:name w:val="Обычный (веб)10"/>
    <w:rsid w:val="00195DE2"/>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CharChar2">
    <w:name w:val="Char Char Знак Знак Знак2"/>
    <w:basedOn w:val="a3"/>
    <w:uiPriority w:val="99"/>
    <w:rsid w:val="001D0D20"/>
    <w:pPr>
      <w:spacing w:after="160" w:line="240" w:lineRule="exact"/>
    </w:pPr>
    <w:rPr>
      <w:rFonts w:ascii="Verdana" w:eastAsia="Times New Roman" w:hAnsi="Verdana"/>
      <w:sz w:val="24"/>
      <w:szCs w:val="24"/>
      <w:lang w:val="en-US"/>
    </w:rPr>
  </w:style>
  <w:style w:type="paragraph" w:customStyle="1" w:styleId="115">
    <w:name w:val="Обычный (веб)11"/>
    <w:rsid w:val="00383607"/>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4">
    <w:name w:val="Абзац списка4"/>
    <w:basedOn w:val="a3"/>
    <w:rsid w:val="00E93625"/>
    <w:pPr>
      <w:numPr>
        <w:ilvl w:val="2"/>
        <w:numId w:val="8"/>
      </w:numPr>
      <w:autoSpaceDE w:val="0"/>
      <w:autoSpaceDN w:val="0"/>
      <w:adjustRightInd w:val="0"/>
      <w:spacing w:after="0" w:line="240" w:lineRule="auto"/>
      <w:jc w:val="both"/>
    </w:pPr>
    <w:rPr>
      <w:rFonts w:ascii="Times New Roman" w:eastAsia="Times New Roman" w:hAnsi="Times New Roman"/>
      <w:sz w:val="26"/>
      <w:szCs w:val="26"/>
      <w:lang w:eastAsia="ru-RU"/>
    </w:rPr>
  </w:style>
  <w:style w:type="paragraph" w:customStyle="1" w:styleId="48">
    <w:name w:val="Без интервала4"/>
    <w:rsid w:val="00E93625"/>
    <w:rPr>
      <w:rFonts w:ascii="Times New Roman" w:eastAsia="Times New Roman" w:hAnsi="Times New Roman"/>
      <w:sz w:val="24"/>
      <w:szCs w:val="24"/>
    </w:rPr>
  </w:style>
  <w:style w:type="paragraph" w:customStyle="1" w:styleId="121">
    <w:name w:val="Обычный (веб)12"/>
    <w:rsid w:val="000D40A8"/>
    <w:pPr>
      <w:widowControl w:val="0"/>
      <w:suppressAutoHyphens/>
      <w:spacing w:before="100" w:after="119" w:line="100" w:lineRule="atLeast"/>
    </w:pPr>
    <w:rPr>
      <w:rFonts w:ascii="Times New Roman" w:eastAsia="Times New Roman" w:hAnsi="Times New Roman"/>
      <w:kern w:val="1"/>
      <w:sz w:val="24"/>
      <w:szCs w:val="24"/>
      <w:lang w:eastAsia="ar-SA"/>
    </w:rPr>
  </w:style>
  <w:style w:type="character" w:customStyle="1" w:styleId="WW8Num2z0">
    <w:name w:val="WW8Num2z0"/>
    <w:rsid w:val="008318F4"/>
    <w:rPr>
      <w:rFonts w:ascii="Symbol" w:hAnsi="Symbol"/>
    </w:rPr>
  </w:style>
  <w:style w:type="character" w:customStyle="1" w:styleId="WW8Num3z0">
    <w:name w:val="WW8Num3z0"/>
    <w:rsid w:val="008318F4"/>
    <w:rPr>
      <w:rFonts w:ascii="Symbol" w:hAnsi="Symbol"/>
    </w:rPr>
  </w:style>
  <w:style w:type="character" w:customStyle="1" w:styleId="WW8Num4z0">
    <w:name w:val="WW8Num4z0"/>
    <w:rsid w:val="008318F4"/>
    <w:rPr>
      <w:rFonts w:ascii="Symbol" w:hAnsi="Symbol"/>
    </w:rPr>
  </w:style>
  <w:style w:type="character" w:customStyle="1" w:styleId="WW8Num5z0">
    <w:name w:val="WW8Num5z0"/>
    <w:rsid w:val="008318F4"/>
    <w:rPr>
      <w:rFonts w:ascii="Symbol" w:hAnsi="Symbol"/>
    </w:rPr>
  </w:style>
  <w:style w:type="character" w:customStyle="1" w:styleId="WW8Num6z0">
    <w:name w:val="WW8Num6z0"/>
    <w:rsid w:val="008318F4"/>
    <w:rPr>
      <w:rFonts w:ascii="Symbol" w:hAnsi="Symbol"/>
    </w:rPr>
  </w:style>
  <w:style w:type="character" w:customStyle="1" w:styleId="WW8Num7z0">
    <w:name w:val="WW8Num7z0"/>
    <w:rsid w:val="008318F4"/>
    <w:rPr>
      <w:rFonts w:ascii="Symbol" w:hAnsi="Symbol"/>
    </w:rPr>
  </w:style>
  <w:style w:type="character" w:customStyle="1" w:styleId="WW8Num8z0">
    <w:name w:val="WW8Num8z0"/>
    <w:rsid w:val="008318F4"/>
    <w:rPr>
      <w:rFonts w:ascii="Symbol" w:hAnsi="Symbol"/>
    </w:rPr>
  </w:style>
  <w:style w:type="character" w:customStyle="1" w:styleId="WW8Num9z0">
    <w:name w:val="WW8Num9z0"/>
    <w:rsid w:val="008318F4"/>
    <w:rPr>
      <w:rFonts w:ascii="Symbol" w:hAnsi="Symbol"/>
    </w:rPr>
  </w:style>
  <w:style w:type="character" w:customStyle="1" w:styleId="affffffa">
    <w:name w:val="?????? ?????????"/>
    <w:rsid w:val="008318F4"/>
  </w:style>
  <w:style w:type="character" w:customStyle="1" w:styleId="affffffb">
    <w:name w:val="??????? ??????"/>
    <w:rsid w:val="008318F4"/>
    <w:rPr>
      <w:rFonts w:ascii="OpenSymbol" w:hAnsi="OpenSymbol"/>
    </w:rPr>
  </w:style>
  <w:style w:type="character" w:customStyle="1" w:styleId="affffffc">
    <w:name w:val="Маркеры списка"/>
    <w:rsid w:val="008318F4"/>
    <w:rPr>
      <w:rFonts w:ascii="OpenSymbol" w:eastAsia="OpenSymbol" w:hAnsi="OpenSymbol" w:cs="OpenSymbol"/>
    </w:rPr>
  </w:style>
  <w:style w:type="paragraph" w:customStyle="1" w:styleId="affffffd">
    <w:name w:val="?????????"/>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
    <w:name w:val="WW-?????????"/>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affffffe">
    <w:name w:val="????????"/>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
    <w:name w:val="WW-?????????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
    <w:name w:val="WW-?????????12"/>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0">
    <w:name w:val="WW-????????"/>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1">
    <w:name w:val="WW-?????????1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0">
    <w:name w:val="WW-????????1"/>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
    <w:name w:val="WW-?????????12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
    <w:name w:val="WW-?????????111"/>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0">
    <w:name w:val="WW-????????11"/>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
    <w:name w:val="WW-?????????121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
    <w:name w:val="WW-?????????1111"/>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0">
    <w:name w:val="WW-????????111"/>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
    <w:name w:val="WW-?????????1211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
    <w:name w:val="WW-?????????11111"/>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0">
    <w:name w:val="WW-????????1111"/>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
    <w:name w:val="WW-?????????12111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1">
    <w:name w:val="WW-?????????111111"/>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10">
    <w:name w:val="WW-????????11111"/>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1">
    <w:name w:val="WW-?????????121111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11">
    <w:name w:val="WW-?????????1111111"/>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110">
    <w:name w:val="WW-????????111111"/>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11">
    <w:name w:val="WW-?????????1211111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111">
    <w:name w:val="WW-?????????11111111"/>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1110">
    <w:name w:val="WW-????????1111111"/>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111">
    <w:name w:val="WW-?????????12111111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1111">
    <w:name w:val="WW-?????????111111111"/>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11110">
    <w:name w:val="WW-????????11111111"/>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1111">
    <w:name w:val="WW-?????????121111111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afffffff">
    <w:name w:val="?????????? ???????"/>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2">
    <w:name w:val="WW-?????????? ???????"/>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afffffff0">
    <w:name w:val="????????? ???????"/>
    <w:basedOn w:val="WW-2"/>
    <w:rsid w:val="008318F4"/>
    <w:pPr>
      <w:jc w:val="center"/>
    </w:pPr>
    <w:rPr>
      <w:b/>
    </w:rPr>
  </w:style>
  <w:style w:type="paragraph" w:customStyle="1" w:styleId="WW-13">
    <w:name w:val="WW-?????????? ???????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3">
    <w:name w:val="WW-????????? ???????"/>
    <w:basedOn w:val="WW-13"/>
    <w:rsid w:val="008318F4"/>
    <w:pPr>
      <w:jc w:val="center"/>
    </w:pPr>
    <w:rPr>
      <w:b/>
    </w:rPr>
  </w:style>
  <w:style w:type="paragraph" w:customStyle="1" w:styleId="WW-120">
    <w:name w:val="WW-?????????? ???????12"/>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4">
    <w:name w:val="WW-????????? ???????1"/>
    <w:basedOn w:val="WW-120"/>
    <w:rsid w:val="008318F4"/>
    <w:pPr>
      <w:jc w:val="center"/>
    </w:pPr>
    <w:rPr>
      <w:b/>
    </w:rPr>
  </w:style>
  <w:style w:type="paragraph" w:customStyle="1" w:styleId="WW-123">
    <w:name w:val="WW-?????????? ???????123"/>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2">
    <w:name w:val="WW-????????? ???????12"/>
    <w:basedOn w:val="WW-123"/>
    <w:rsid w:val="008318F4"/>
    <w:pPr>
      <w:jc w:val="center"/>
    </w:pPr>
    <w:rPr>
      <w:b/>
    </w:rPr>
  </w:style>
  <w:style w:type="paragraph" w:customStyle="1" w:styleId="WW-1234">
    <w:name w:val="WW-?????????? ???????1234"/>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0">
    <w:name w:val="WW-????????? ???????123"/>
    <w:basedOn w:val="WW-1234"/>
    <w:rsid w:val="008318F4"/>
    <w:pPr>
      <w:jc w:val="center"/>
    </w:pPr>
    <w:rPr>
      <w:b/>
    </w:rPr>
  </w:style>
  <w:style w:type="paragraph" w:customStyle="1" w:styleId="WW-12345">
    <w:name w:val="WW-?????????? ???????12345"/>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0">
    <w:name w:val="WW-????????? ???????1234"/>
    <w:basedOn w:val="WW-12345"/>
    <w:rsid w:val="008318F4"/>
    <w:pPr>
      <w:jc w:val="center"/>
    </w:pPr>
    <w:rPr>
      <w:b/>
    </w:rPr>
  </w:style>
  <w:style w:type="paragraph" w:customStyle="1" w:styleId="WW-123456">
    <w:name w:val="WW-?????????? ???????123456"/>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50">
    <w:name w:val="WW-????????? ???????12345"/>
    <w:basedOn w:val="WW-123456"/>
    <w:rsid w:val="008318F4"/>
    <w:pPr>
      <w:jc w:val="center"/>
    </w:pPr>
    <w:rPr>
      <w:b/>
    </w:rPr>
  </w:style>
  <w:style w:type="paragraph" w:customStyle="1" w:styleId="WW-1234567">
    <w:name w:val="WW-?????????? ???????1234567"/>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560">
    <w:name w:val="WW-????????? ???????123456"/>
    <w:basedOn w:val="WW-1234567"/>
    <w:rsid w:val="008318F4"/>
    <w:pPr>
      <w:jc w:val="center"/>
    </w:pPr>
    <w:rPr>
      <w:b/>
    </w:rPr>
  </w:style>
  <w:style w:type="paragraph" w:customStyle="1" w:styleId="WW-12345678">
    <w:name w:val="WW-?????????? ???????12345678"/>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5670">
    <w:name w:val="WW-????????? ???????1234567"/>
    <w:basedOn w:val="WW-12345678"/>
    <w:rsid w:val="008318F4"/>
    <w:pPr>
      <w:jc w:val="center"/>
    </w:pPr>
    <w:rPr>
      <w:b/>
    </w:rPr>
  </w:style>
  <w:style w:type="paragraph" w:customStyle="1" w:styleId="WW-123456789">
    <w:name w:val="WW-?????????? ???????123456789"/>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56780">
    <w:name w:val="WW-????????? ???????12345678"/>
    <w:basedOn w:val="WW-123456789"/>
    <w:rsid w:val="008318F4"/>
    <w:pPr>
      <w:jc w:val="center"/>
    </w:pPr>
    <w:rPr>
      <w:b/>
    </w:rPr>
  </w:style>
  <w:style w:type="paragraph" w:customStyle="1" w:styleId="56">
    <w:name w:val="Абзац списка5"/>
    <w:basedOn w:val="a3"/>
    <w:rsid w:val="0004018F"/>
    <w:pPr>
      <w:spacing w:after="0" w:line="240" w:lineRule="auto"/>
      <w:ind w:left="720" w:firstLine="709"/>
      <w:jc w:val="both"/>
    </w:pPr>
    <w:rPr>
      <w:rFonts w:ascii="Times New Roman" w:hAnsi="Times New Roman"/>
      <w:sz w:val="24"/>
      <w:szCs w:val="24"/>
      <w:lang w:eastAsia="ar-SA"/>
    </w:rPr>
  </w:style>
  <w:style w:type="paragraph" w:customStyle="1" w:styleId="formattexttopleveltext">
    <w:name w:val="formattext topleveltext"/>
    <w:basedOn w:val="a3"/>
    <w:rsid w:val="006C0ECD"/>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66">
    <w:name w:val="Абзац списка6"/>
    <w:basedOn w:val="a3"/>
    <w:rsid w:val="00B842B0"/>
    <w:pPr>
      <w:spacing w:after="0" w:line="240" w:lineRule="auto"/>
      <w:ind w:left="720" w:firstLine="709"/>
      <w:jc w:val="both"/>
    </w:pPr>
    <w:rPr>
      <w:rFonts w:ascii="Times New Roman" w:hAnsi="Times New Roman"/>
      <w:sz w:val="24"/>
      <w:szCs w:val="24"/>
      <w:lang w:eastAsia="ar-SA"/>
    </w:rPr>
  </w:style>
  <w:style w:type="paragraph" w:customStyle="1" w:styleId="57">
    <w:name w:val="Без интервала5"/>
    <w:rsid w:val="003D55DA"/>
    <w:pPr>
      <w:suppressAutoHyphens/>
    </w:pPr>
    <w:rPr>
      <w:rFonts w:ascii="Times New Roman" w:eastAsia="Times New Roman" w:hAnsi="Times New Roman"/>
      <w:lang w:val="en-US" w:eastAsia="en-US"/>
    </w:rPr>
  </w:style>
  <w:style w:type="paragraph" w:customStyle="1" w:styleId="Style2">
    <w:name w:val="Style2"/>
    <w:basedOn w:val="a3"/>
    <w:uiPriority w:val="99"/>
    <w:rsid w:val="003D55DA"/>
    <w:pPr>
      <w:widowControl w:val="0"/>
      <w:autoSpaceDE w:val="0"/>
      <w:autoSpaceDN w:val="0"/>
      <w:adjustRightInd w:val="0"/>
      <w:spacing w:after="0" w:line="424" w:lineRule="exact"/>
      <w:ind w:firstLine="710"/>
      <w:jc w:val="both"/>
    </w:pPr>
    <w:rPr>
      <w:rFonts w:ascii="Times New Roman" w:eastAsia="Times New Roman" w:hAnsi="Times New Roman"/>
      <w:sz w:val="24"/>
      <w:szCs w:val="24"/>
      <w:lang w:eastAsia="ru-RU"/>
    </w:rPr>
  </w:style>
  <w:style w:type="paragraph" w:customStyle="1" w:styleId="130">
    <w:name w:val="Обычный (веб)13"/>
    <w:rsid w:val="00CE46C5"/>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140">
    <w:name w:val="Обычный (веб)14"/>
    <w:rsid w:val="000B03B6"/>
    <w:pPr>
      <w:widowControl w:val="0"/>
      <w:suppressAutoHyphens/>
      <w:spacing w:before="100" w:after="119" w:line="100" w:lineRule="atLeast"/>
    </w:pPr>
    <w:rPr>
      <w:rFonts w:ascii="Times New Roman" w:eastAsia="Times New Roman" w:hAnsi="Times New Roman"/>
      <w:kern w:val="1"/>
      <w:sz w:val="24"/>
      <w:szCs w:val="24"/>
      <w:lang w:eastAsia="ar-SA"/>
    </w:rPr>
  </w:style>
  <w:style w:type="character" w:customStyle="1" w:styleId="af">
    <w:name w:val="Без интервала Знак"/>
    <w:basedOn w:val="a4"/>
    <w:link w:val="ae"/>
    <w:uiPriority w:val="99"/>
    <w:rsid w:val="001E275A"/>
    <w:rPr>
      <w:sz w:val="22"/>
      <w:szCs w:val="22"/>
      <w:lang w:eastAsia="en-US"/>
    </w:rPr>
  </w:style>
  <w:style w:type="paragraph" w:customStyle="1" w:styleId="150">
    <w:name w:val="Обычный (веб)15"/>
    <w:rsid w:val="00A65924"/>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conspluscell0">
    <w:name w:val="conspluscell"/>
    <w:basedOn w:val="a3"/>
    <w:rsid w:val="00F7208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tandard">
    <w:name w:val="Standard"/>
    <w:rsid w:val="007E4982"/>
    <w:pPr>
      <w:widowControl w:val="0"/>
      <w:suppressAutoHyphens/>
      <w:autoSpaceDN w:val="0"/>
      <w:textAlignment w:val="baseline"/>
    </w:pPr>
    <w:rPr>
      <w:rFonts w:ascii="Times New Roman" w:eastAsia="Andale Sans UI" w:hAnsi="Times New Roman" w:cs="Tahoma"/>
      <w:kern w:val="3"/>
      <w:sz w:val="24"/>
      <w:szCs w:val="24"/>
      <w:lang w:val="de-DE" w:eastAsia="ja-JP" w:bidi="fa-IR"/>
    </w:rPr>
  </w:style>
  <w:style w:type="character" w:customStyle="1" w:styleId="Internetlink">
    <w:name w:val="Internet link"/>
    <w:rsid w:val="007E4982"/>
    <w:rPr>
      <w:color w:val="0000FF"/>
      <w:u w:val="single"/>
    </w:rPr>
  </w:style>
  <w:style w:type="paragraph" w:customStyle="1" w:styleId="160">
    <w:name w:val="Обычный (веб)16"/>
    <w:rsid w:val="00694CE8"/>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afffffff1">
    <w:name w:val="Знак Знак Знак Знак"/>
    <w:basedOn w:val="a3"/>
    <w:rsid w:val="005424DB"/>
    <w:pPr>
      <w:spacing w:before="100" w:beforeAutospacing="1" w:after="100" w:afterAutospacing="1" w:line="240" w:lineRule="auto"/>
    </w:pPr>
    <w:rPr>
      <w:rFonts w:ascii="Tahoma" w:eastAsia="Times New Roman" w:hAnsi="Tahoma"/>
      <w:sz w:val="20"/>
      <w:szCs w:val="20"/>
      <w:lang w:val="en-US"/>
    </w:rPr>
  </w:style>
  <w:style w:type="character" w:customStyle="1" w:styleId="affd">
    <w:name w:val="Основной текст_"/>
    <w:basedOn w:val="a4"/>
    <w:link w:val="1e"/>
    <w:rsid w:val="005424DB"/>
    <w:rPr>
      <w:rFonts w:ascii="Times New Roman" w:eastAsia="Times New Roman" w:hAnsi="Times New Roman"/>
      <w:snapToGrid w:val="0"/>
      <w:sz w:val="28"/>
    </w:rPr>
  </w:style>
  <w:style w:type="character" w:customStyle="1" w:styleId="afffffff2">
    <w:name w:val="Основной текст + Полужирный"/>
    <w:basedOn w:val="affd"/>
    <w:rsid w:val="005424DB"/>
    <w:rPr>
      <w:b/>
      <w:bCs/>
      <w:i w:val="0"/>
      <w:iCs w:val="0"/>
      <w:smallCaps w:val="0"/>
      <w:strike w:val="0"/>
      <w:spacing w:val="0"/>
      <w:sz w:val="23"/>
      <w:szCs w:val="23"/>
    </w:rPr>
  </w:style>
  <w:style w:type="character" w:customStyle="1" w:styleId="9pt">
    <w:name w:val="Основной текст + 9 pt;Полужирный"/>
    <w:basedOn w:val="affd"/>
    <w:rsid w:val="005424DB"/>
    <w:rPr>
      <w:b/>
      <w:bCs/>
      <w:i w:val="0"/>
      <w:iCs w:val="0"/>
      <w:smallCaps w:val="0"/>
      <w:strike w:val="0"/>
      <w:spacing w:val="0"/>
      <w:sz w:val="18"/>
      <w:szCs w:val="18"/>
    </w:rPr>
  </w:style>
  <w:style w:type="paragraph" w:customStyle="1" w:styleId="CharChar10">
    <w:name w:val="Char Char Знак Знак Знак1"/>
    <w:basedOn w:val="a3"/>
    <w:uiPriority w:val="99"/>
    <w:rsid w:val="00205B5D"/>
    <w:pPr>
      <w:spacing w:after="160" w:line="240" w:lineRule="exact"/>
    </w:pPr>
    <w:rPr>
      <w:rFonts w:ascii="Verdana" w:eastAsia="Times New Roman" w:hAnsi="Verdana"/>
      <w:sz w:val="24"/>
      <w:szCs w:val="24"/>
      <w:lang w:val="en-US"/>
    </w:rPr>
  </w:style>
  <w:style w:type="paragraph" w:customStyle="1" w:styleId="CharChar3">
    <w:name w:val="Char Char Знак Знак Знак3"/>
    <w:basedOn w:val="a3"/>
    <w:uiPriority w:val="99"/>
    <w:rsid w:val="00A33317"/>
    <w:pPr>
      <w:spacing w:after="160" w:line="240" w:lineRule="exact"/>
    </w:pPr>
    <w:rPr>
      <w:rFonts w:ascii="Verdana" w:eastAsia="Times New Roman" w:hAnsi="Verdana"/>
      <w:sz w:val="24"/>
      <w:szCs w:val="24"/>
      <w:lang w:val="en-US"/>
    </w:rPr>
  </w:style>
  <w:style w:type="paragraph" w:customStyle="1" w:styleId="170">
    <w:name w:val="Обычный (веб)17"/>
    <w:rsid w:val="00DF3EE9"/>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180">
    <w:name w:val="Обычный (веб)18"/>
    <w:rsid w:val="00D110C6"/>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190">
    <w:name w:val="Обычный (веб)19"/>
    <w:rsid w:val="00F57ED4"/>
    <w:pPr>
      <w:widowControl w:val="0"/>
      <w:suppressAutoHyphens/>
      <w:spacing w:before="100" w:after="119" w:line="100" w:lineRule="atLeast"/>
    </w:pPr>
    <w:rPr>
      <w:rFonts w:ascii="Times New Roman" w:eastAsia="Times New Roman" w:hAnsi="Times New Roman"/>
      <w:kern w:val="1"/>
      <w:sz w:val="24"/>
      <w:szCs w:val="24"/>
      <w:lang w:eastAsia="ar-SA"/>
    </w:rPr>
  </w:style>
  <w:style w:type="character" w:customStyle="1" w:styleId="afffffff3">
    <w:name w:val="Подпись к таблице_"/>
    <w:basedOn w:val="a4"/>
    <w:link w:val="afffffff4"/>
    <w:uiPriority w:val="99"/>
    <w:locked/>
    <w:rsid w:val="0025754E"/>
    <w:rPr>
      <w:sz w:val="21"/>
      <w:szCs w:val="21"/>
      <w:shd w:val="clear" w:color="auto" w:fill="FFFFFF"/>
    </w:rPr>
  </w:style>
  <w:style w:type="paragraph" w:customStyle="1" w:styleId="afffffff4">
    <w:name w:val="Подпись к таблице"/>
    <w:basedOn w:val="a3"/>
    <w:link w:val="afffffff3"/>
    <w:uiPriority w:val="99"/>
    <w:rsid w:val="0025754E"/>
    <w:pPr>
      <w:widowControl w:val="0"/>
      <w:shd w:val="clear" w:color="auto" w:fill="FFFFFF"/>
      <w:spacing w:after="0" w:line="240" w:lineRule="atLeast"/>
    </w:pPr>
    <w:rPr>
      <w:sz w:val="21"/>
      <w:szCs w:val="21"/>
      <w:shd w:val="clear" w:color="auto" w:fill="FFFFFF"/>
      <w:lang w:eastAsia="ru-RU"/>
    </w:rPr>
  </w:style>
  <w:style w:type="character" w:customStyle="1" w:styleId="11pt">
    <w:name w:val="Основной текст + 11 pt"/>
    <w:aliases w:val="Полужирный"/>
    <w:uiPriority w:val="99"/>
    <w:rsid w:val="00DE31DB"/>
    <w:rPr>
      <w:b/>
      <w:sz w:val="22"/>
    </w:rPr>
  </w:style>
  <w:style w:type="paragraph" w:customStyle="1" w:styleId="200">
    <w:name w:val="Обычный (веб)20"/>
    <w:rsid w:val="00081165"/>
    <w:pPr>
      <w:widowControl w:val="0"/>
      <w:suppressAutoHyphens/>
      <w:spacing w:before="100" w:after="119" w:line="100" w:lineRule="atLeast"/>
    </w:pPr>
    <w:rPr>
      <w:rFonts w:ascii="Times New Roman" w:eastAsia="Times New Roman" w:hAnsi="Times New Roman"/>
      <w:kern w:val="1"/>
      <w:sz w:val="24"/>
      <w:szCs w:val="24"/>
      <w:lang w:eastAsia="ar-SA"/>
    </w:rPr>
  </w:style>
  <w:style w:type="character" w:customStyle="1" w:styleId="A10">
    <w:name w:val="A1"/>
    <w:uiPriority w:val="99"/>
    <w:rsid w:val="00817473"/>
    <w:rPr>
      <w:color w:val="000000"/>
      <w:sz w:val="22"/>
    </w:rPr>
  </w:style>
  <w:style w:type="numbering" w:customStyle="1" w:styleId="3f1">
    <w:name w:val="Нет списка3"/>
    <w:next w:val="a6"/>
    <w:uiPriority w:val="99"/>
    <w:semiHidden/>
    <w:rsid w:val="005D6B7A"/>
  </w:style>
  <w:style w:type="table" w:customStyle="1" w:styleId="3f2">
    <w:name w:val="Сетка таблицы3"/>
    <w:basedOn w:val="a5"/>
    <w:next w:val="a9"/>
    <w:rsid w:val="005D6B7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3">
    <w:name w:val="Стиль3 Знак Знак Знак Знак"/>
    <w:basedOn w:val="a3"/>
    <w:rsid w:val="005D6B7A"/>
    <w:pPr>
      <w:widowControl w:val="0"/>
      <w:tabs>
        <w:tab w:val="left" w:pos="2160"/>
      </w:tabs>
      <w:spacing w:after="0" w:line="240" w:lineRule="auto"/>
      <w:ind w:left="2160" w:firstLine="851"/>
      <w:jc w:val="both"/>
      <w:textAlignment w:val="baseline"/>
    </w:pPr>
    <w:rPr>
      <w:rFonts w:ascii="Arial" w:eastAsia="Times New Roman" w:hAnsi="Arial" w:cs="Arial"/>
      <w:sz w:val="24"/>
      <w:szCs w:val="24"/>
      <w:lang w:eastAsia="ar-SA"/>
    </w:rPr>
  </w:style>
  <w:style w:type="table" w:customStyle="1" w:styleId="49">
    <w:name w:val="Сетка таблицы4"/>
    <w:basedOn w:val="a5"/>
    <w:next w:val="a9"/>
    <w:locked/>
    <w:rsid w:val="0022169B"/>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8">
    <w:name w:val="Сетка таблицы5"/>
    <w:basedOn w:val="a5"/>
    <w:next w:val="a9"/>
    <w:uiPriority w:val="59"/>
    <w:rsid w:val="00400DC0"/>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7">
    <w:name w:val="Сетка таблицы6"/>
    <w:basedOn w:val="a5"/>
    <w:next w:val="a9"/>
    <w:uiPriority w:val="59"/>
    <w:rsid w:val="00026C2C"/>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6">
    <w:name w:val="Сетка таблицы7"/>
    <w:basedOn w:val="a5"/>
    <w:next w:val="a9"/>
    <w:uiPriority w:val="99"/>
    <w:rsid w:val="00621690"/>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rsid w:val="002344B9"/>
    <w:rPr>
      <w:rFonts w:ascii="Arial" w:eastAsia="Times New Roman" w:hAnsi="Arial" w:cs="Arial"/>
    </w:rPr>
  </w:style>
  <w:style w:type="table" w:customStyle="1" w:styleId="86">
    <w:name w:val="Сетка таблицы8"/>
    <w:basedOn w:val="a5"/>
    <w:next w:val="a9"/>
    <w:locked/>
    <w:rsid w:val="008342E1"/>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6">
    <w:name w:val="Сетка таблицы9"/>
    <w:basedOn w:val="a5"/>
    <w:next w:val="a9"/>
    <w:uiPriority w:val="59"/>
    <w:rsid w:val="00E962B3"/>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a">
    <w:name w:val="Нет списка4"/>
    <w:next w:val="a6"/>
    <w:semiHidden/>
    <w:rsid w:val="000A179D"/>
  </w:style>
  <w:style w:type="paragraph" w:customStyle="1" w:styleId="title">
    <w:name w:val="title"/>
    <w:basedOn w:val="a3"/>
    <w:rsid w:val="000A179D"/>
    <w:pPr>
      <w:spacing w:before="100" w:beforeAutospacing="1" w:after="100" w:afterAutospacing="1" w:line="240" w:lineRule="auto"/>
    </w:pPr>
    <w:rPr>
      <w:rFonts w:ascii="Times New Roman" w:hAnsi="Times New Roman"/>
      <w:sz w:val="24"/>
      <w:szCs w:val="24"/>
      <w:lang w:eastAsia="ru-RU"/>
    </w:rPr>
  </w:style>
  <w:style w:type="paragraph" w:customStyle="1" w:styleId="consplusnormal1">
    <w:name w:val="consplusnormal"/>
    <w:basedOn w:val="a3"/>
    <w:rsid w:val="000A179D"/>
    <w:pPr>
      <w:spacing w:before="100" w:beforeAutospacing="1" w:after="100" w:afterAutospacing="1" w:line="240" w:lineRule="auto"/>
    </w:pPr>
    <w:rPr>
      <w:rFonts w:ascii="Times New Roman" w:hAnsi="Times New Roman"/>
      <w:sz w:val="24"/>
      <w:szCs w:val="24"/>
      <w:lang w:eastAsia="ru-RU"/>
    </w:rPr>
  </w:style>
  <w:style w:type="paragraph" w:customStyle="1" w:styleId="consplusnonformat0">
    <w:name w:val="consplusnonformat"/>
    <w:basedOn w:val="a3"/>
    <w:rsid w:val="000A179D"/>
    <w:pPr>
      <w:spacing w:before="100" w:beforeAutospacing="1" w:after="100" w:afterAutospacing="1" w:line="240" w:lineRule="auto"/>
    </w:pPr>
    <w:rPr>
      <w:rFonts w:ascii="Times New Roman" w:hAnsi="Times New Roman"/>
      <w:sz w:val="24"/>
      <w:szCs w:val="24"/>
      <w:lang w:eastAsia="ru-RU"/>
    </w:rPr>
  </w:style>
  <w:style w:type="paragraph" w:customStyle="1" w:styleId="consplustitle0">
    <w:name w:val="consplustitle"/>
    <w:basedOn w:val="a3"/>
    <w:rsid w:val="000A179D"/>
    <w:pPr>
      <w:spacing w:before="100" w:beforeAutospacing="1" w:after="100" w:afterAutospacing="1" w:line="240" w:lineRule="auto"/>
    </w:pPr>
    <w:rPr>
      <w:rFonts w:ascii="Times New Roman" w:hAnsi="Times New Roman"/>
      <w:sz w:val="24"/>
      <w:szCs w:val="24"/>
      <w:lang w:eastAsia="ru-RU"/>
    </w:rPr>
  </w:style>
  <w:style w:type="paragraph" w:customStyle="1" w:styleId="rteindent1">
    <w:name w:val="rteindent1"/>
    <w:basedOn w:val="a3"/>
    <w:rsid w:val="000A179D"/>
    <w:pPr>
      <w:spacing w:before="100" w:beforeAutospacing="1" w:after="100" w:afterAutospacing="1" w:line="240" w:lineRule="auto"/>
    </w:pPr>
    <w:rPr>
      <w:rFonts w:eastAsia="Times New Roman" w:cs="Calibri"/>
      <w:sz w:val="24"/>
      <w:szCs w:val="24"/>
      <w:lang w:eastAsia="ru-RU"/>
    </w:rPr>
  </w:style>
  <w:style w:type="character" w:customStyle="1" w:styleId="HeaderChar">
    <w:name w:val="Header Char"/>
    <w:semiHidden/>
    <w:locked/>
    <w:rsid w:val="000A179D"/>
    <w:rPr>
      <w:rFonts w:cs="Calibri"/>
      <w:lang w:eastAsia="en-US"/>
    </w:rPr>
  </w:style>
  <w:style w:type="character" w:customStyle="1" w:styleId="BodyTextIndentChar">
    <w:name w:val="Body Text Indent Char"/>
    <w:semiHidden/>
    <w:locked/>
    <w:rsid w:val="000A179D"/>
    <w:rPr>
      <w:rFonts w:cs="Calibri"/>
      <w:lang w:eastAsia="en-US"/>
    </w:rPr>
  </w:style>
  <w:style w:type="paragraph" w:styleId="HTML">
    <w:name w:val="HTML Preformatted"/>
    <w:basedOn w:val="a3"/>
    <w:link w:val="HTML0"/>
    <w:rsid w:val="000A17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4"/>
    <w:link w:val="HTML"/>
    <w:rsid w:val="000A179D"/>
    <w:rPr>
      <w:rFonts w:ascii="Courier New" w:eastAsia="Times New Roman" w:hAnsi="Courier New" w:cs="Courier New"/>
    </w:rPr>
  </w:style>
  <w:style w:type="character" w:customStyle="1" w:styleId="HTMLPreformattedChar">
    <w:name w:val="HTML Preformatted Char"/>
    <w:semiHidden/>
    <w:locked/>
    <w:rsid w:val="000A179D"/>
    <w:rPr>
      <w:rFonts w:ascii="Courier New" w:hAnsi="Courier New" w:cs="Courier New"/>
      <w:sz w:val="20"/>
      <w:szCs w:val="20"/>
      <w:lang w:eastAsia="en-US"/>
    </w:rPr>
  </w:style>
  <w:style w:type="table" w:customStyle="1" w:styleId="102">
    <w:name w:val="Сетка таблицы10"/>
    <w:basedOn w:val="a5"/>
    <w:next w:val="a9"/>
    <w:rsid w:val="00A66BAC"/>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
    <w:basedOn w:val="a5"/>
    <w:next w:val="a9"/>
    <w:locked/>
    <w:rsid w:val="00FD52BB"/>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9">
    <w:name w:val="Нет списка5"/>
    <w:next w:val="a6"/>
    <w:semiHidden/>
    <w:rsid w:val="00224D33"/>
  </w:style>
  <w:style w:type="table" w:customStyle="1" w:styleId="122">
    <w:name w:val="Сетка таблицы12"/>
    <w:basedOn w:val="a5"/>
    <w:next w:val="a9"/>
    <w:rsid w:val="00224D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12z5">
    <w:name w:val="WW8Num12z5"/>
    <w:rsid w:val="00224D33"/>
    <w:rPr>
      <w:rFonts w:ascii="Wingdings" w:hAnsi="Wingdings"/>
    </w:rPr>
  </w:style>
  <w:style w:type="table" w:customStyle="1" w:styleId="131">
    <w:name w:val="Сетка таблицы13"/>
    <w:basedOn w:val="a5"/>
    <w:next w:val="a9"/>
    <w:uiPriority w:val="59"/>
    <w:rsid w:val="003B38D3"/>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
    <w:basedOn w:val="a5"/>
    <w:next w:val="a9"/>
    <w:uiPriority w:val="59"/>
    <w:rsid w:val="000C0D4A"/>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
    <w:next w:val="a6"/>
    <w:semiHidden/>
    <w:rsid w:val="00494147"/>
  </w:style>
  <w:style w:type="character" w:customStyle="1" w:styleId="ei">
    <w:name w:val="ei"/>
    <w:basedOn w:val="a4"/>
    <w:rsid w:val="00494147"/>
  </w:style>
  <w:style w:type="character" w:customStyle="1" w:styleId="apple-converted-space">
    <w:name w:val="apple-converted-space"/>
    <w:basedOn w:val="a4"/>
    <w:rsid w:val="00494147"/>
  </w:style>
  <w:style w:type="paragraph" w:customStyle="1" w:styleId="2fc">
    <w:name w:val="Основной текст2"/>
    <w:basedOn w:val="a3"/>
    <w:rsid w:val="00AF5483"/>
    <w:pPr>
      <w:widowControl w:val="0"/>
      <w:shd w:val="clear" w:color="auto" w:fill="FFFFFF"/>
      <w:spacing w:before="3720" w:after="0" w:line="650" w:lineRule="exact"/>
    </w:pPr>
    <w:rPr>
      <w:rFonts w:ascii="Sylfaen" w:eastAsia="Sylfaen" w:hAnsi="Sylfaen" w:cs="Sylfaen"/>
      <w:spacing w:val="5"/>
      <w:sz w:val="70"/>
      <w:szCs w:val="70"/>
      <w:lang w:eastAsia="ru-RU"/>
    </w:rPr>
  </w:style>
  <w:style w:type="character" w:customStyle="1" w:styleId="1ff3">
    <w:name w:val="Заголовок №1_"/>
    <w:basedOn w:val="a4"/>
    <w:link w:val="1ff4"/>
    <w:rsid w:val="00AF5483"/>
    <w:rPr>
      <w:rFonts w:ascii="Sylfaen" w:eastAsia="Sylfaen" w:hAnsi="Sylfaen" w:cs="Sylfaen"/>
      <w:b/>
      <w:bCs/>
      <w:spacing w:val="15"/>
      <w:sz w:val="72"/>
      <w:szCs w:val="72"/>
      <w:shd w:val="clear" w:color="auto" w:fill="FFFFFF"/>
    </w:rPr>
  </w:style>
  <w:style w:type="paragraph" w:customStyle="1" w:styleId="1ff4">
    <w:name w:val="Заголовок №1"/>
    <w:basedOn w:val="a3"/>
    <w:link w:val="1ff3"/>
    <w:rsid w:val="00AF5483"/>
    <w:pPr>
      <w:widowControl w:val="0"/>
      <w:shd w:val="clear" w:color="auto" w:fill="FFFFFF"/>
      <w:spacing w:before="840" w:after="0" w:line="880" w:lineRule="exact"/>
      <w:jc w:val="center"/>
      <w:outlineLvl w:val="0"/>
    </w:pPr>
    <w:rPr>
      <w:rFonts w:ascii="Sylfaen" w:eastAsia="Sylfaen" w:hAnsi="Sylfaen" w:cs="Sylfaen"/>
      <w:b/>
      <w:bCs/>
      <w:spacing w:val="15"/>
      <w:sz w:val="72"/>
      <w:szCs w:val="72"/>
      <w:lang w:eastAsia="ru-RU"/>
    </w:rPr>
  </w:style>
  <w:style w:type="character" w:customStyle="1" w:styleId="5a">
    <w:name w:val="Основной текст (5)_"/>
    <w:basedOn w:val="a4"/>
    <w:link w:val="5b"/>
    <w:rsid w:val="00AF5483"/>
    <w:rPr>
      <w:rFonts w:ascii="Sylfaen" w:eastAsia="Sylfaen" w:hAnsi="Sylfaen" w:cs="Sylfaen"/>
      <w:spacing w:val="1"/>
      <w:sz w:val="60"/>
      <w:szCs w:val="60"/>
      <w:shd w:val="clear" w:color="auto" w:fill="FFFFFF"/>
    </w:rPr>
  </w:style>
  <w:style w:type="paragraph" w:customStyle="1" w:styleId="5b">
    <w:name w:val="Основной текст (5)"/>
    <w:basedOn w:val="a3"/>
    <w:link w:val="5a"/>
    <w:rsid w:val="00AF5483"/>
    <w:pPr>
      <w:widowControl w:val="0"/>
      <w:shd w:val="clear" w:color="auto" w:fill="FFFFFF"/>
      <w:spacing w:after="0" w:line="670" w:lineRule="exact"/>
      <w:jc w:val="right"/>
    </w:pPr>
    <w:rPr>
      <w:rFonts w:ascii="Sylfaen" w:eastAsia="Sylfaen" w:hAnsi="Sylfaen" w:cs="Sylfaen"/>
      <w:spacing w:val="1"/>
      <w:sz w:val="60"/>
      <w:szCs w:val="60"/>
      <w:lang w:eastAsia="ru-RU"/>
    </w:rPr>
  </w:style>
  <w:style w:type="numbering" w:customStyle="1" w:styleId="77">
    <w:name w:val="Нет списка7"/>
    <w:next w:val="a6"/>
    <w:semiHidden/>
    <w:rsid w:val="003F1D4C"/>
  </w:style>
  <w:style w:type="table" w:customStyle="1" w:styleId="151">
    <w:name w:val="Сетка таблицы15"/>
    <w:basedOn w:val="a5"/>
    <w:next w:val="a9"/>
    <w:rsid w:val="003F1D4C"/>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7">
    <w:name w:val="Нет списка8"/>
    <w:next w:val="a6"/>
    <w:uiPriority w:val="99"/>
    <w:semiHidden/>
    <w:rsid w:val="005D3260"/>
  </w:style>
  <w:style w:type="table" w:customStyle="1" w:styleId="161">
    <w:name w:val="Сетка таблицы16"/>
    <w:basedOn w:val="a5"/>
    <w:next w:val="a9"/>
    <w:rsid w:val="005D3260"/>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5D3260"/>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Heading1">
    <w:name w:val="Heading 1"/>
    <w:basedOn w:val="a3"/>
    <w:uiPriority w:val="1"/>
    <w:qFormat/>
    <w:rsid w:val="005D3260"/>
    <w:pPr>
      <w:widowControl w:val="0"/>
      <w:spacing w:after="0" w:line="240" w:lineRule="auto"/>
      <w:ind w:left="532" w:hanging="861"/>
      <w:outlineLvl w:val="1"/>
    </w:pPr>
    <w:rPr>
      <w:rFonts w:ascii="Times New Roman" w:eastAsia="Times New Roman" w:hAnsi="Times New Roman"/>
      <w:b/>
      <w:bCs/>
      <w:sz w:val="28"/>
      <w:szCs w:val="28"/>
      <w:lang w:val="en-US"/>
    </w:rPr>
  </w:style>
  <w:style w:type="paragraph" w:customStyle="1" w:styleId="TableParagraph">
    <w:name w:val="Table Paragraph"/>
    <w:basedOn w:val="a3"/>
    <w:uiPriority w:val="1"/>
    <w:qFormat/>
    <w:rsid w:val="005D3260"/>
    <w:pPr>
      <w:widowControl w:val="0"/>
      <w:spacing w:after="0" w:line="240" w:lineRule="auto"/>
    </w:pPr>
    <w:rPr>
      <w:lang w:val="en-US"/>
    </w:rPr>
  </w:style>
  <w:style w:type="numbering" w:customStyle="1" w:styleId="97">
    <w:name w:val="Нет списка9"/>
    <w:next w:val="a6"/>
    <w:uiPriority w:val="99"/>
    <w:semiHidden/>
    <w:rsid w:val="00E64781"/>
  </w:style>
  <w:style w:type="table" w:customStyle="1" w:styleId="171">
    <w:name w:val="Сетка таблицы17"/>
    <w:basedOn w:val="a5"/>
    <w:next w:val="a9"/>
    <w:rsid w:val="00E64781"/>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3">
    <w:name w:val="Нет списка10"/>
    <w:next w:val="a6"/>
    <w:uiPriority w:val="99"/>
    <w:semiHidden/>
    <w:unhideWhenUsed/>
    <w:rsid w:val="00F37122"/>
  </w:style>
  <w:style w:type="character" w:customStyle="1" w:styleId="blk">
    <w:name w:val="blk"/>
    <w:basedOn w:val="a4"/>
    <w:rsid w:val="00F37122"/>
  </w:style>
  <w:style w:type="character" w:styleId="afffffff5">
    <w:name w:val="endnote reference"/>
    <w:uiPriority w:val="99"/>
    <w:semiHidden/>
    <w:unhideWhenUsed/>
    <w:rsid w:val="00F37122"/>
    <w:rPr>
      <w:vertAlign w:val="superscript"/>
    </w:rPr>
  </w:style>
  <w:style w:type="character" w:customStyle="1" w:styleId="affff9">
    <w:name w:val="Абзац списка Знак"/>
    <w:link w:val="affff8"/>
    <w:uiPriority w:val="34"/>
    <w:locked/>
    <w:rsid w:val="00EF29D5"/>
    <w:rPr>
      <w:sz w:val="22"/>
      <w:szCs w:val="22"/>
      <w:lang w:eastAsia="en-US"/>
    </w:rPr>
  </w:style>
  <w:style w:type="numbering" w:customStyle="1" w:styleId="117">
    <w:name w:val="Нет списка11"/>
    <w:next w:val="a6"/>
    <w:uiPriority w:val="99"/>
    <w:semiHidden/>
    <w:unhideWhenUsed/>
    <w:rsid w:val="00D5084B"/>
  </w:style>
  <w:style w:type="character" w:customStyle="1" w:styleId="5Exact">
    <w:name w:val="Основной текст (5) Exact"/>
    <w:basedOn w:val="a4"/>
    <w:rsid w:val="00D5084B"/>
    <w:rPr>
      <w:rFonts w:ascii="Franklin Gothic Heavy" w:hAnsi="Franklin Gothic Heavy" w:cs="Franklin Gothic Heavy"/>
      <w:noProof/>
      <w:sz w:val="16"/>
      <w:szCs w:val="16"/>
      <w:shd w:val="clear" w:color="auto" w:fill="FFFFFF"/>
    </w:rPr>
  </w:style>
  <w:style w:type="character" w:customStyle="1" w:styleId="1ff5">
    <w:name w:val="Основной текст Знак1"/>
    <w:basedOn w:val="a4"/>
    <w:uiPriority w:val="99"/>
    <w:semiHidden/>
    <w:rsid w:val="00D5084B"/>
    <w:rPr>
      <w:rFonts w:ascii="Times New Roman" w:eastAsia="Times New Roman" w:hAnsi="Times New Roman" w:cs="Times New Roman"/>
      <w:sz w:val="24"/>
      <w:szCs w:val="24"/>
      <w:lang w:eastAsia="ru-RU"/>
    </w:rPr>
  </w:style>
  <w:style w:type="numbering" w:customStyle="1" w:styleId="123">
    <w:name w:val="Нет списка12"/>
    <w:next w:val="a6"/>
    <w:semiHidden/>
    <w:rsid w:val="000420BD"/>
  </w:style>
  <w:style w:type="table" w:customStyle="1" w:styleId="181">
    <w:name w:val="Сетка таблицы18"/>
    <w:basedOn w:val="a5"/>
    <w:next w:val="a9"/>
    <w:rsid w:val="000420B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
    <w:basedOn w:val="a5"/>
    <w:next w:val="a9"/>
    <w:uiPriority w:val="99"/>
    <w:rsid w:val="007A01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
    <w:basedOn w:val="a5"/>
    <w:next w:val="a9"/>
    <w:uiPriority w:val="59"/>
    <w:rsid w:val="00BE2096"/>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2">
    <w:name w:val="Нет списка13"/>
    <w:next w:val="a6"/>
    <w:semiHidden/>
    <w:rsid w:val="00655C2D"/>
  </w:style>
  <w:style w:type="paragraph" w:customStyle="1" w:styleId="142">
    <w:name w:val="Знак14"/>
    <w:basedOn w:val="a3"/>
    <w:uiPriority w:val="99"/>
    <w:rsid w:val="00655C2D"/>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78">
    <w:name w:val="Абзац списка7"/>
    <w:basedOn w:val="a3"/>
    <w:rsid w:val="00655C2D"/>
    <w:pPr>
      <w:spacing w:after="0" w:line="240" w:lineRule="auto"/>
      <w:ind w:left="720" w:firstLine="709"/>
      <w:jc w:val="both"/>
    </w:pPr>
    <w:rPr>
      <w:rFonts w:ascii="Times New Roman" w:hAnsi="Times New Roman"/>
      <w:sz w:val="24"/>
      <w:szCs w:val="24"/>
      <w:lang w:eastAsia="ar-SA"/>
    </w:rPr>
  </w:style>
  <w:style w:type="numbering" w:customStyle="1" w:styleId="143">
    <w:name w:val="Нет списка14"/>
    <w:next w:val="a6"/>
    <w:semiHidden/>
    <w:rsid w:val="00197A94"/>
  </w:style>
  <w:style w:type="paragraph" w:customStyle="1" w:styleId="1ff6">
    <w:name w:val="Текст1"/>
    <w:basedOn w:val="a3"/>
    <w:rsid w:val="00197A94"/>
    <w:pPr>
      <w:autoSpaceDE w:val="0"/>
      <w:spacing w:after="0" w:line="240" w:lineRule="auto"/>
    </w:pPr>
    <w:rPr>
      <w:rFonts w:ascii="Courier New" w:hAnsi="Courier New" w:cs="Courier New"/>
      <w:sz w:val="20"/>
      <w:szCs w:val="20"/>
      <w:lang w:eastAsia="ar-SA"/>
    </w:rPr>
  </w:style>
  <w:style w:type="table" w:customStyle="1" w:styleId="214">
    <w:name w:val="Сетка таблицы21"/>
    <w:basedOn w:val="a5"/>
    <w:next w:val="a9"/>
    <w:rsid w:val="00197A94"/>
    <w:pPr>
      <w:widowControl w:val="0"/>
      <w:autoSpaceDE w:val="0"/>
      <w:autoSpaceDN w:val="0"/>
      <w:adjustRightInd w:val="0"/>
      <w:ind w:firstLine="72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2">
    <w:name w:val="Нет списка15"/>
    <w:next w:val="a6"/>
    <w:uiPriority w:val="99"/>
    <w:semiHidden/>
    <w:rsid w:val="005523E0"/>
  </w:style>
  <w:style w:type="table" w:customStyle="1" w:styleId="222">
    <w:name w:val="Сетка таблицы22"/>
    <w:basedOn w:val="a5"/>
    <w:next w:val="a9"/>
    <w:rsid w:val="005523E0"/>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2">
    <w:name w:val="Нет списка16"/>
    <w:next w:val="a6"/>
    <w:semiHidden/>
    <w:rsid w:val="00DF452D"/>
  </w:style>
  <w:style w:type="table" w:customStyle="1" w:styleId="232">
    <w:name w:val="Сетка таблицы23"/>
    <w:basedOn w:val="a5"/>
    <w:next w:val="a9"/>
    <w:rsid w:val="00DF452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2">
    <w:name w:val="Нет списка17"/>
    <w:next w:val="a6"/>
    <w:uiPriority w:val="99"/>
    <w:semiHidden/>
    <w:unhideWhenUsed/>
    <w:rsid w:val="0002530E"/>
  </w:style>
  <w:style w:type="paragraph" w:customStyle="1" w:styleId="3f4">
    <w:name w:val="Знак Знак3 Знак Знак"/>
    <w:basedOn w:val="a3"/>
    <w:uiPriority w:val="99"/>
    <w:rsid w:val="0002530E"/>
    <w:pPr>
      <w:spacing w:after="160" w:line="240" w:lineRule="exact"/>
    </w:pPr>
    <w:rPr>
      <w:rFonts w:ascii="Verdana" w:eastAsia="Times New Roman" w:hAnsi="Verdana"/>
      <w:sz w:val="20"/>
      <w:szCs w:val="20"/>
      <w:lang w:val="en-US"/>
    </w:rPr>
  </w:style>
  <w:style w:type="table" w:customStyle="1" w:styleId="241">
    <w:name w:val="Сетка таблицы24"/>
    <w:basedOn w:val="a5"/>
    <w:next w:val="a9"/>
    <w:uiPriority w:val="99"/>
    <w:rsid w:val="0002530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c">
    <w:name w:val="Основной текст + 5"/>
    <w:aliases w:val="5 pt,Курсив"/>
    <w:basedOn w:val="ad"/>
    <w:rsid w:val="0002530E"/>
    <w:rPr>
      <w:rFonts w:ascii="Times New Roman" w:hAnsi="Times New Roman" w:cs="Times New Roman"/>
      <w:i/>
      <w:iCs/>
      <w:noProof/>
      <w:sz w:val="11"/>
      <w:szCs w:val="11"/>
      <w:u w:val="none"/>
      <w:shd w:val="clear" w:color="auto" w:fill="FFFFFF"/>
    </w:rPr>
  </w:style>
  <w:style w:type="numbering" w:customStyle="1" w:styleId="182">
    <w:name w:val="Нет списка18"/>
    <w:next w:val="a6"/>
    <w:uiPriority w:val="99"/>
    <w:semiHidden/>
    <w:unhideWhenUsed/>
    <w:rsid w:val="00463EEA"/>
  </w:style>
  <w:style w:type="character" w:customStyle="1" w:styleId="WW8Num1z0">
    <w:name w:val="WW8Num1z0"/>
    <w:rsid w:val="00463EEA"/>
    <w:rPr>
      <w:rFonts w:ascii="Symbol" w:hAnsi="Symbol" w:cs="OpenSymbol"/>
    </w:rPr>
  </w:style>
  <w:style w:type="character" w:customStyle="1" w:styleId="3f5">
    <w:name w:val="Основной шрифт абзаца3"/>
    <w:rsid w:val="00463EEA"/>
  </w:style>
  <w:style w:type="paragraph" w:customStyle="1" w:styleId="215">
    <w:name w:val="Обычный (веб)21"/>
    <w:rsid w:val="00463EEA"/>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1ff7">
    <w:name w:val="Знак1 Знак Знак"/>
    <w:basedOn w:val="a3"/>
    <w:rsid w:val="00463EEA"/>
    <w:pPr>
      <w:widowControl w:val="0"/>
      <w:adjustRightInd w:val="0"/>
      <w:spacing w:after="0" w:line="360" w:lineRule="atLeast"/>
      <w:jc w:val="both"/>
      <w:textAlignment w:val="baseline"/>
    </w:pPr>
    <w:rPr>
      <w:rFonts w:ascii="Times New Roman" w:eastAsia="Times New Roman" w:hAnsi="Times New Roman" w:cs="Verdana"/>
      <w:sz w:val="28"/>
      <w:szCs w:val="20"/>
      <w:lang w:val="en-US"/>
    </w:rPr>
  </w:style>
  <w:style w:type="table" w:customStyle="1" w:styleId="251">
    <w:name w:val="Сетка таблицы25"/>
    <w:basedOn w:val="a5"/>
    <w:next w:val="a9"/>
    <w:uiPriority w:val="59"/>
    <w:rsid w:val="00463EEA"/>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2">
    <w:name w:val="Нет списка19"/>
    <w:next w:val="a6"/>
    <w:semiHidden/>
    <w:rsid w:val="002F2614"/>
  </w:style>
  <w:style w:type="table" w:customStyle="1" w:styleId="260">
    <w:name w:val="Сетка таблицы26"/>
    <w:basedOn w:val="a5"/>
    <w:next w:val="a9"/>
    <w:rsid w:val="002F261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ranklinGothicDemi15pt">
    <w:name w:val="Основной текст + Franklin Gothic Demi;15 pt;Курсив"/>
    <w:basedOn w:val="affd"/>
    <w:rsid w:val="003E531B"/>
    <w:rPr>
      <w:rFonts w:ascii="Franklin Gothic Demi" w:eastAsia="Franklin Gothic Demi" w:hAnsi="Franklin Gothic Demi" w:cs="Franklin Gothic Demi"/>
      <w:b w:val="0"/>
      <w:bCs w:val="0"/>
      <w:i/>
      <w:iCs/>
      <w:smallCaps w:val="0"/>
      <w:strike w:val="0"/>
      <w:color w:val="000000"/>
      <w:spacing w:val="0"/>
      <w:w w:val="100"/>
      <w:position w:val="0"/>
      <w:sz w:val="30"/>
      <w:szCs w:val="30"/>
      <w:u w:val="single"/>
      <w:lang w:val="ru-RU"/>
    </w:rPr>
  </w:style>
  <w:style w:type="paragraph" w:customStyle="1" w:styleId="3f6">
    <w:name w:val="Основной текст3"/>
    <w:basedOn w:val="a3"/>
    <w:rsid w:val="003E531B"/>
    <w:pPr>
      <w:widowControl w:val="0"/>
      <w:spacing w:after="0" w:line="0" w:lineRule="atLeast"/>
    </w:pPr>
    <w:rPr>
      <w:rFonts w:ascii="Times New Roman" w:eastAsia="Times New Roman" w:hAnsi="Times New Roman"/>
      <w:color w:val="000000"/>
      <w:sz w:val="27"/>
      <w:szCs w:val="27"/>
      <w:lang w:eastAsia="ru-RU"/>
    </w:rPr>
  </w:style>
  <w:style w:type="table" w:customStyle="1" w:styleId="270">
    <w:name w:val="Сетка таблицы27"/>
    <w:basedOn w:val="a5"/>
    <w:next w:val="a9"/>
    <w:uiPriority w:val="59"/>
    <w:rsid w:val="00955207"/>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80">
    <w:name w:val="Сетка таблицы28"/>
    <w:basedOn w:val="a5"/>
    <w:next w:val="a9"/>
    <w:rsid w:val="00E54C1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2">
    <w:name w:val="Нет списка20"/>
    <w:next w:val="a6"/>
    <w:semiHidden/>
    <w:rsid w:val="00332273"/>
  </w:style>
  <w:style w:type="paragraph" w:customStyle="1" w:styleId="88">
    <w:name w:val="Абзац списка8"/>
    <w:basedOn w:val="a3"/>
    <w:rsid w:val="00332273"/>
    <w:pPr>
      <w:spacing w:after="0" w:line="240" w:lineRule="auto"/>
      <w:ind w:left="720" w:firstLine="709"/>
      <w:jc w:val="both"/>
    </w:pPr>
    <w:rPr>
      <w:rFonts w:ascii="Times New Roman" w:hAnsi="Times New Roman"/>
      <w:sz w:val="24"/>
      <w:szCs w:val="24"/>
      <w:lang w:eastAsia="ar-SA"/>
    </w:rPr>
  </w:style>
  <w:style w:type="table" w:customStyle="1" w:styleId="290">
    <w:name w:val="Сетка таблицы29"/>
    <w:basedOn w:val="a5"/>
    <w:next w:val="a9"/>
    <w:rsid w:val="00332273"/>
    <w:pPr>
      <w:widowControl w:val="0"/>
      <w:autoSpaceDE w:val="0"/>
      <w:autoSpaceDN w:val="0"/>
      <w:adjustRightInd w:val="0"/>
      <w:ind w:firstLine="72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3">
    <w:name w:val="Знак13"/>
    <w:basedOn w:val="a3"/>
    <w:rsid w:val="00332273"/>
    <w:pPr>
      <w:widowControl w:val="0"/>
      <w:adjustRightInd w:val="0"/>
      <w:spacing w:after="0" w:line="360" w:lineRule="atLeast"/>
      <w:jc w:val="both"/>
      <w:textAlignment w:val="baseline"/>
    </w:pPr>
    <w:rPr>
      <w:rFonts w:ascii="Verdana" w:eastAsia="Times New Roman" w:hAnsi="Verdana" w:cs="Verdana"/>
      <w:sz w:val="20"/>
      <w:szCs w:val="20"/>
      <w:lang w:val="en-US"/>
    </w:rPr>
  </w:style>
  <w:style w:type="table" w:customStyle="1" w:styleId="300">
    <w:name w:val="Сетка таблицы30"/>
    <w:basedOn w:val="a5"/>
    <w:next w:val="a9"/>
    <w:uiPriority w:val="59"/>
    <w:rsid w:val="00035313"/>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6">
    <w:name w:val="Нет списка21"/>
    <w:next w:val="a6"/>
    <w:semiHidden/>
    <w:rsid w:val="00D91A27"/>
  </w:style>
  <w:style w:type="table" w:customStyle="1" w:styleId="312">
    <w:name w:val="Сетка таблицы31"/>
    <w:basedOn w:val="a5"/>
    <w:next w:val="a9"/>
    <w:rsid w:val="00D91A2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6">
    <w:name w:val="Стиль По центру"/>
    <w:basedOn w:val="a3"/>
    <w:rsid w:val="00E47B02"/>
    <w:pPr>
      <w:spacing w:after="0" w:line="240" w:lineRule="auto"/>
      <w:jc w:val="center"/>
    </w:pPr>
    <w:rPr>
      <w:rFonts w:ascii="Times New Roman" w:eastAsia="Times New Roman" w:hAnsi="Times New Roman"/>
      <w:sz w:val="24"/>
      <w:szCs w:val="20"/>
      <w:lang w:eastAsia="ru-RU"/>
    </w:rPr>
  </w:style>
  <w:style w:type="numbering" w:customStyle="1" w:styleId="223">
    <w:name w:val="Нет списка22"/>
    <w:next w:val="a6"/>
    <w:uiPriority w:val="99"/>
    <w:semiHidden/>
    <w:unhideWhenUsed/>
    <w:rsid w:val="00E65D42"/>
  </w:style>
  <w:style w:type="table" w:customStyle="1" w:styleId="321">
    <w:name w:val="Сетка таблицы32"/>
    <w:basedOn w:val="a5"/>
    <w:next w:val="a9"/>
    <w:uiPriority w:val="99"/>
    <w:rsid w:val="00D77ABD"/>
    <w:pPr>
      <w:widowControl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5"/>
    <w:next w:val="a9"/>
    <w:uiPriority w:val="39"/>
    <w:rsid w:val="00BC67CA"/>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3">
    <w:name w:val="Нет списка23"/>
    <w:next w:val="a6"/>
    <w:uiPriority w:val="99"/>
    <w:semiHidden/>
    <w:unhideWhenUsed/>
    <w:rsid w:val="00975B77"/>
  </w:style>
  <w:style w:type="character" w:customStyle="1" w:styleId="1ff8">
    <w:name w:val="Подзаголовок Знак1"/>
    <w:uiPriority w:val="11"/>
    <w:rsid w:val="00975B77"/>
    <w:rPr>
      <w:rFonts w:ascii="Cambria" w:eastAsia="Times New Roman" w:hAnsi="Cambria" w:cs="Times New Roman"/>
      <w:sz w:val="24"/>
      <w:szCs w:val="24"/>
      <w:lang w:eastAsia="en-US"/>
    </w:rPr>
  </w:style>
  <w:style w:type="paragraph" w:customStyle="1" w:styleId="98">
    <w:name w:val="Абзац списка9"/>
    <w:basedOn w:val="a3"/>
    <w:rsid w:val="00975B77"/>
    <w:pPr>
      <w:spacing w:after="0" w:line="240" w:lineRule="auto"/>
      <w:ind w:left="720" w:firstLine="709"/>
      <w:jc w:val="both"/>
    </w:pPr>
    <w:rPr>
      <w:rFonts w:ascii="Times New Roman" w:hAnsi="Times New Roman"/>
      <w:sz w:val="24"/>
      <w:szCs w:val="24"/>
      <w:lang w:eastAsia="ar-SA"/>
    </w:rPr>
  </w:style>
  <w:style w:type="table" w:customStyle="1" w:styleId="340">
    <w:name w:val="Сетка таблицы34"/>
    <w:basedOn w:val="a5"/>
    <w:next w:val="a9"/>
    <w:uiPriority w:val="59"/>
    <w:rsid w:val="00430B41"/>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224">
    <w:name w:val="Обычный (веб)22"/>
    <w:rsid w:val="007A20D8"/>
    <w:pPr>
      <w:widowControl w:val="0"/>
      <w:suppressAutoHyphens/>
      <w:spacing w:before="100" w:after="119" w:line="100" w:lineRule="atLeast"/>
    </w:pPr>
    <w:rPr>
      <w:rFonts w:ascii="Times New Roman" w:eastAsia="Times New Roman" w:hAnsi="Times New Roman"/>
      <w:kern w:val="1"/>
      <w:sz w:val="24"/>
      <w:szCs w:val="24"/>
      <w:lang w:eastAsia="ar-SA"/>
    </w:rPr>
  </w:style>
  <w:style w:type="table" w:customStyle="1" w:styleId="350">
    <w:name w:val="Сетка таблицы35"/>
    <w:basedOn w:val="a5"/>
    <w:next w:val="a9"/>
    <w:uiPriority w:val="59"/>
    <w:rsid w:val="00D87B22"/>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mailrucssattributepostfix">
    <w:name w:val="msonormal_mailru_css_attribute_postfix"/>
    <w:basedOn w:val="a3"/>
    <w:rsid w:val="00F751E8"/>
    <w:pPr>
      <w:suppressAutoHyphens/>
      <w:spacing w:before="280" w:after="280" w:line="240" w:lineRule="auto"/>
    </w:pPr>
    <w:rPr>
      <w:rFonts w:ascii="Times New Roman" w:eastAsia="Times New Roman" w:hAnsi="Times New Roman"/>
      <w:sz w:val="24"/>
      <w:szCs w:val="24"/>
      <w:lang w:eastAsia="zh-CN"/>
    </w:rPr>
  </w:style>
  <w:style w:type="paragraph" w:customStyle="1" w:styleId="font9">
    <w:name w:val="font9"/>
    <w:basedOn w:val="a3"/>
    <w:rsid w:val="00B1004C"/>
    <w:pPr>
      <w:spacing w:before="100" w:beforeAutospacing="1" w:after="100" w:afterAutospacing="1" w:line="240" w:lineRule="auto"/>
    </w:pPr>
    <w:rPr>
      <w:rFonts w:ascii="Times New Roman" w:eastAsia="Times New Roman" w:hAnsi="Times New Roman"/>
      <w:b/>
      <w:bCs/>
      <w:sz w:val="28"/>
      <w:szCs w:val="28"/>
      <w:lang w:eastAsia="ru-RU"/>
    </w:rPr>
  </w:style>
  <w:style w:type="table" w:customStyle="1" w:styleId="360">
    <w:name w:val="Сетка таблицы36"/>
    <w:basedOn w:val="a5"/>
    <w:next w:val="a9"/>
    <w:uiPriority w:val="59"/>
    <w:rsid w:val="009E500B"/>
    <w:pPr>
      <w:jc w:val="both"/>
    </w:pPr>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70">
    <w:name w:val="Сетка таблицы37"/>
    <w:basedOn w:val="a5"/>
    <w:next w:val="a9"/>
    <w:uiPriority w:val="99"/>
    <w:rsid w:val="002402E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2">
    <w:name w:val="Нет списка24"/>
    <w:next w:val="a6"/>
    <w:uiPriority w:val="99"/>
    <w:semiHidden/>
    <w:unhideWhenUsed/>
    <w:rsid w:val="00B17E95"/>
  </w:style>
  <w:style w:type="numbering" w:customStyle="1" w:styleId="252">
    <w:name w:val="Нет списка25"/>
    <w:next w:val="a6"/>
    <w:semiHidden/>
    <w:rsid w:val="008A4698"/>
  </w:style>
  <w:style w:type="table" w:customStyle="1" w:styleId="380">
    <w:name w:val="Сетка таблицы38"/>
    <w:basedOn w:val="a5"/>
    <w:next w:val="a9"/>
    <w:rsid w:val="008A469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12">
    <w:name w:val="Char Char1 Знак Знак Знак2"/>
    <w:basedOn w:val="a3"/>
    <w:rsid w:val="008A4698"/>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04">
    <w:name w:val="Абзац списка10"/>
    <w:basedOn w:val="a3"/>
    <w:rsid w:val="008A4698"/>
    <w:pPr>
      <w:ind w:left="720"/>
    </w:pPr>
    <w:rPr>
      <w:rFonts w:eastAsia="Times New Roman"/>
    </w:rPr>
  </w:style>
  <w:style w:type="paragraph" w:customStyle="1" w:styleId="afffffff7">
    <w:name w:val="Программы"/>
    <w:basedOn w:val="a3"/>
    <w:rsid w:val="008A4698"/>
    <w:pPr>
      <w:spacing w:after="0" w:line="360" w:lineRule="auto"/>
      <w:ind w:firstLine="720"/>
      <w:jc w:val="both"/>
    </w:pPr>
    <w:rPr>
      <w:rFonts w:ascii="Times New Roman" w:eastAsia="Times New Roman" w:hAnsi="Times New Roman"/>
      <w:sz w:val="28"/>
      <w:szCs w:val="20"/>
      <w:lang w:eastAsia="ru-RU"/>
    </w:rPr>
  </w:style>
  <w:style w:type="paragraph" w:customStyle="1" w:styleId="234">
    <w:name w:val="Обычный (веб)23"/>
    <w:rsid w:val="008A4698"/>
    <w:pPr>
      <w:widowControl w:val="0"/>
      <w:suppressAutoHyphens/>
      <w:spacing w:before="100" w:after="119" w:line="100" w:lineRule="atLeast"/>
    </w:pPr>
    <w:rPr>
      <w:rFonts w:ascii="Times New Roman" w:eastAsia="Times New Roman" w:hAnsi="Times New Roman"/>
      <w:kern w:val="1"/>
      <w:sz w:val="24"/>
      <w:szCs w:val="24"/>
      <w:lang w:eastAsia="ar-SA"/>
    </w:rPr>
  </w:style>
  <w:style w:type="table" w:customStyle="1" w:styleId="390">
    <w:name w:val="Сетка таблицы39"/>
    <w:basedOn w:val="a5"/>
    <w:next w:val="a9"/>
    <w:uiPriority w:val="59"/>
    <w:rsid w:val="008A0042"/>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6"/>
    <w:uiPriority w:val="99"/>
    <w:semiHidden/>
    <w:unhideWhenUsed/>
    <w:rsid w:val="00C93AF7"/>
  </w:style>
  <w:style w:type="numbering" w:customStyle="1" w:styleId="271">
    <w:name w:val="Нет списка27"/>
    <w:next w:val="a6"/>
    <w:uiPriority w:val="99"/>
    <w:semiHidden/>
    <w:unhideWhenUsed/>
    <w:rsid w:val="00B22556"/>
  </w:style>
  <w:style w:type="numbering" w:customStyle="1" w:styleId="281">
    <w:name w:val="Нет списка28"/>
    <w:next w:val="a6"/>
    <w:uiPriority w:val="99"/>
    <w:semiHidden/>
    <w:unhideWhenUsed/>
    <w:rsid w:val="001C4E64"/>
  </w:style>
  <w:style w:type="paragraph" w:customStyle="1" w:styleId="Style3">
    <w:name w:val="Style3"/>
    <w:basedOn w:val="a3"/>
    <w:uiPriority w:val="99"/>
    <w:rsid w:val="001C4E64"/>
    <w:pPr>
      <w:widowControl w:val="0"/>
      <w:autoSpaceDE w:val="0"/>
      <w:autoSpaceDN w:val="0"/>
      <w:adjustRightInd w:val="0"/>
      <w:spacing w:after="0" w:line="320" w:lineRule="exact"/>
      <w:ind w:firstLine="699"/>
      <w:jc w:val="both"/>
    </w:pPr>
    <w:rPr>
      <w:rFonts w:ascii="Times New Roman" w:eastAsia="Times New Roman" w:hAnsi="Times New Roman"/>
      <w:sz w:val="24"/>
      <w:szCs w:val="24"/>
      <w:lang w:eastAsia="ru-RU"/>
    </w:rPr>
  </w:style>
  <w:style w:type="paragraph" w:customStyle="1" w:styleId="Style4">
    <w:name w:val="Style4"/>
    <w:basedOn w:val="a3"/>
    <w:uiPriority w:val="99"/>
    <w:rsid w:val="001C4E64"/>
    <w:pPr>
      <w:widowControl w:val="0"/>
      <w:autoSpaceDE w:val="0"/>
      <w:autoSpaceDN w:val="0"/>
      <w:adjustRightInd w:val="0"/>
      <w:spacing w:after="0" w:line="317" w:lineRule="exact"/>
      <w:ind w:firstLine="699"/>
      <w:jc w:val="both"/>
    </w:pPr>
    <w:rPr>
      <w:rFonts w:ascii="Times New Roman" w:eastAsia="Times New Roman" w:hAnsi="Times New Roman"/>
      <w:sz w:val="24"/>
      <w:szCs w:val="24"/>
      <w:lang w:eastAsia="ru-RU"/>
    </w:rPr>
  </w:style>
  <w:style w:type="paragraph" w:customStyle="1" w:styleId="Style7">
    <w:name w:val="Style7"/>
    <w:basedOn w:val="a3"/>
    <w:uiPriority w:val="99"/>
    <w:rsid w:val="001C4E64"/>
    <w:pPr>
      <w:widowControl w:val="0"/>
      <w:autoSpaceDE w:val="0"/>
      <w:autoSpaceDN w:val="0"/>
      <w:adjustRightInd w:val="0"/>
      <w:spacing w:after="0" w:line="240" w:lineRule="auto"/>
      <w:jc w:val="right"/>
    </w:pPr>
    <w:rPr>
      <w:rFonts w:ascii="Times New Roman" w:eastAsia="Times New Roman" w:hAnsi="Times New Roman"/>
      <w:sz w:val="24"/>
      <w:szCs w:val="24"/>
      <w:lang w:eastAsia="ru-RU"/>
    </w:rPr>
  </w:style>
  <w:style w:type="character" w:customStyle="1" w:styleId="FontStyle20">
    <w:name w:val="Font Style20"/>
    <w:basedOn w:val="a4"/>
    <w:uiPriority w:val="99"/>
    <w:rsid w:val="001C4E64"/>
    <w:rPr>
      <w:rFonts w:ascii="Times New Roman" w:hAnsi="Times New Roman" w:cs="Times New Roman"/>
      <w:sz w:val="24"/>
      <w:szCs w:val="24"/>
    </w:rPr>
  </w:style>
  <w:style w:type="paragraph" w:customStyle="1" w:styleId="Style5">
    <w:name w:val="Style5"/>
    <w:basedOn w:val="a3"/>
    <w:uiPriority w:val="99"/>
    <w:rsid w:val="001C4E6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6">
    <w:name w:val="Style6"/>
    <w:basedOn w:val="a3"/>
    <w:uiPriority w:val="99"/>
    <w:rsid w:val="001C4E64"/>
    <w:pPr>
      <w:widowControl w:val="0"/>
      <w:autoSpaceDE w:val="0"/>
      <w:autoSpaceDN w:val="0"/>
      <w:adjustRightInd w:val="0"/>
      <w:spacing w:after="0" w:line="278" w:lineRule="exact"/>
      <w:jc w:val="center"/>
    </w:pPr>
    <w:rPr>
      <w:rFonts w:ascii="Times New Roman" w:eastAsia="Times New Roman" w:hAnsi="Times New Roman"/>
      <w:sz w:val="24"/>
      <w:szCs w:val="24"/>
      <w:lang w:eastAsia="ru-RU"/>
    </w:rPr>
  </w:style>
  <w:style w:type="paragraph" w:customStyle="1" w:styleId="Style8">
    <w:name w:val="Style8"/>
    <w:basedOn w:val="a3"/>
    <w:uiPriority w:val="99"/>
    <w:rsid w:val="001C4E64"/>
    <w:pPr>
      <w:widowControl w:val="0"/>
      <w:autoSpaceDE w:val="0"/>
      <w:autoSpaceDN w:val="0"/>
      <w:adjustRightInd w:val="0"/>
      <w:spacing w:after="0" w:line="278" w:lineRule="exact"/>
    </w:pPr>
    <w:rPr>
      <w:rFonts w:ascii="Times New Roman" w:eastAsia="Times New Roman" w:hAnsi="Times New Roman"/>
      <w:sz w:val="24"/>
      <w:szCs w:val="24"/>
      <w:lang w:eastAsia="ru-RU"/>
    </w:rPr>
  </w:style>
  <w:style w:type="paragraph" w:customStyle="1" w:styleId="Style9">
    <w:name w:val="Style9"/>
    <w:basedOn w:val="a3"/>
    <w:uiPriority w:val="99"/>
    <w:rsid w:val="001C4E64"/>
    <w:pPr>
      <w:widowControl w:val="0"/>
      <w:autoSpaceDE w:val="0"/>
      <w:autoSpaceDN w:val="0"/>
      <w:adjustRightInd w:val="0"/>
      <w:spacing w:after="0" w:line="324" w:lineRule="exact"/>
      <w:jc w:val="center"/>
    </w:pPr>
    <w:rPr>
      <w:rFonts w:ascii="Times New Roman" w:eastAsia="Times New Roman" w:hAnsi="Times New Roman"/>
      <w:sz w:val="24"/>
      <w:szCs w:val="24"/>
      <w:lang w:eastAsia="ru-RU"/>
    </w:rPr>
  </w:style>
  <w:style w:type="paragraph" w:customStyle="1" w:styleId="Style10">
    <w:name w:val="Style10"/>
    <w:basedOn w:val="a3"/>
    <w:uiPriority w:val="99"/>
    <w:rsid w:val="001C4E6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1">
    <w:name w:val="Style11"/>
    <w:basedOn w:val="a3"/>
    <w:uiPriority w:val="99"/>
    <w:rsid w:val="001C4E64"/>
    <w:pPr>
      <w:widowControl w:val="0"/>
      <w:autoSpaceDE w:val="0"/>
      <w:autoSpaceDN w:val="0"/>
      <w:adjustRightInd w:val="0"/>
      <w:spacing w:after="0" w:line="328" w:lineRule="exact"/>
      <w:ind w:hanging="335"/>
    </w:pPr>
    <w:rPr>
      <w:rFonts w:ascii="Times New Roman" w:eastAsia="Times New Roman" w:hAnsi="Times New Roman"/>
      <w:sz w:val="24"/>
      <w:szCs w:val="24"/>
      <w:lang w:eastAsia="ru-RU"/>
    </w:rPr>
  </w:style>
  <w:style w:type="paragraph" w:customStyle="1" w:styleId="Style12">
    <w:name w:val="Style12"/>
    <w:basedOn w:val="a3"/>
    <w:uiPriority w:val="99"/>
    <w:rsid w:val="001C4E6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3">
    <w:name w:val="Style13"/>
    <w:basedOn w:val="a3"/>
    <w:uiPriority w:val="99"/>
    <w:rsid w:val="001C4E64"/>
    <w:pPr>
      <w:widowControl w:val="0"/>
      <w:autoSpaceDE w:val="0"/>
      <w:autoSpaceDN w:val="0"/>
      <w:adjustRightInd w:val="0"/>
      <w:spacing w:after="0" w:line="314" w:lineRule="exact"/>
      <w:ind w:firstLine="328"/>
    </w:pPr>
    <w:rPr>
      <w:rFonts w:ascii="Times New Roman" w:eastAsia="Times New Roman" w:hAnsi="Times New Roman"/>
      <w:sz w:val="24"/>
      <w:szCs w:val="24"/>
      <w:lang w:eastAsia="ru-RU"/>
    </w:rPr>
  </w:style>
  <w:style w:type="paragraph" w:customStyle="1" w:styleId="Style15">
    <w:name w:val="Style15"/>
    <w:basedOn w:val="a3"/>
    <w:uiPriority w:val="99"/>
    <w:rsid w:val="001C4E6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6">
    <w:name w:val="Style16"/>
    <w:basedOn w:val="a3"/>
    <w:uiPriority w:val="99"/>
    <w:rsid w:val="001C4E64"/>
    <w:pPr>
      <w:widowControl w:val="0"/>
      <w:autoSpaceDE w:val="0"/>
      <w:autoSpaceDN w:val="0"/>
      <w:adjustRightInd w:val="0"/>
      <w:spacing w:after="0" w:line="240" w:lineRule="auto"/>
      <w:jc w:val="both"/>
    </w:pPr>
    <w:rPr>
      <w:rFonts w:ascii="Times New Roman" w:eastAsia="Times New Roman" w:hAnsi="Times New Roman"/>
      <w:sz w:val="24"/>
      <w:szCs w:val="24"/>
      <w:lang w:eastAsia="ru-RU"/>
    </w:rPr>
  </w:style>
  <w:style w:type="paragraph" w:customStyle="1" w:styleId="Style17">
    <w:name w:val="Style17"/>
    <w:basedOn w:val="a3"/>
    <w:uiPriority w:val="99"/>
    <w:rsid w:val="001C4E6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8">
    <w:name w:val="Style18"/>
    <w:basedOn w:val="a3"/>
    <w:uiPriority w:val="99"/>
    <w:rsid w:val="001C4E64"/>
    <w:pPr>
      <w:widowControl w:val="0"/>
      <w:autoSpaceDE w:val="0"/>
      <w:autoSpaceDN w:val="0"/>
      <w:adjustRightInd w:val="0"/>
      <w:spacing w:after="0" w:line="231" w:lineRule="exact"/>
      <w:jc w:val="right"/>
    </w:pPr>
    <w:rPr>
      <w:rFonts w:ascii="Times New Roman" w:eastAsia="Times New Roman" w:hAnsi="Times New Roman"/>
      <w:sz w:val="24"/>
      <w:szCs w:val="24"/>
      <w:lang w:eastAsia="ru-RU"/>
    </w:rPr>
  </w:style>
  <w:style w:type="character" w:customStyle="1" w:styleId="FontStyle21">
    <w:name w:val="Font Style21"/>
    <w:basedOn w:val="a4"/>
    <w:uiPriority w:val="99"/>
    <w:rsid w:val="001C4E64"/>
    <w:rPr>
      <w:rFonts w:ascii="Microsoft Sans Serif" w:hAnsi="Microsoft Sans Serif" w:cs="Microsoft Sans Serif"/>
      <w:i/>
      <w:iCs/>
      <w:sz w:val="20"/>
      <w:szCs w:val="20"/>
    </w:rPr>
  </w:style>
  <w:style w:type="character" w:customStyle="1" w:styleId="FontStyle22">
    <w:name w:val="Font Style22"/>
    <w:basedOn w:val="a4"/>
    <w:uiPriority w:val="99"/>
    <w:rsid w:val="001C4E64"/>
    <w:rPr>
      <w:rFonts w:ascii="Times New Roman" w:hAnsi="Times New Roman" w:cs="Times New Roman"/>
      <w:sz w:val="26"/>
      <w:szCs w:val="26"/>
    </w:rPr>
  </w:style>
  <w:style w:type="character" w:customStyle="1" w:styleId="FontStyle23">
    <w:name w:val="Font Style23"/>
    <w:basedOn w:val="a4"/>
    <w:uiPriority w:val="99"/>
    <w:rsid w:val="001C4E64"/>
    <w:rPr>
      <w:rFonts w:ascii="Arial Black" w:hAnsi="Arial Black" w:cs="Arial Black"/>
      <w:sz w:val="14"/>
      <w:szCs w:val="14"/>
    </w:rPr>
  </w:style>
  <w:style w:type="character" w:customStyle="1" w:styleId="FontStyle24">
    <w:name w:val="Font Style24"/>
    <w:basedOn w:val="a4"/>
    <w:uiPriority w:val="99"/>
    <w:rsid w:val="001C4E64"/>
    <w:rPr>
      <w:rFonts w:ascii="Times New Roman" w:hAnsi="Times New Roman" w:cs="Times New Roman"/>
      <w:spacing w:val="10"/>
      <w:sz w:val="16"/>
      <w:szCs w:val="16"/>
    </w:rPr>
  </w:style>
  <w:style w:type="character" w:customStyle="1" w:styleId="FontStyle25">
    <w:name w:val="Font Style25"/>
    <w:basedOn w:val="a4"/>
    <w:uiPriority w:val="99"/>
    <w:rsid w:val="001C4E64"/>
    <w:rPr>
      <w:rFonts w:ascii="Microsoft Sans Serif" w:hAnsi="Microsoft Sans Serif" w:cs="Microsoft Sans Serif"/>
      <w:i/>
      <w:iCs/>
      <w:sz w:val="22"/>
      <w:szCs w:val="22"/>
    </w:rPr>
  </w:style>
  <w:style w:type="character" w:customStyle="1" w:styleId="FontStyle26">
    <w:name w:val="Font Style26"/>
    <w:basedOn w:val="a4"/>
    <w:uiPriority w:val="99"/>
    <w:rsid w:val="001C4E64"/>
    <w:rPr>
      <w:rFonts w:ascii="Times New Roman" w:hAnsi="Times New Roman" w:cs="Times New Roman"/>
      <w:b/>
      <w:bCs/>
      <w:sz w:val="24"/>
      <w:szCs w:val="24"/>
    </w:rPr>
  </w:style>
  <w:style w:type="character" w:customStyle="1" w:styleId="FontStyle27">
    <w:name w:val="Font Style27"/>
    <w:basedOn w:val="a4"/>
    <w:uiPriority w:val="99"/>
    <w:rsid w:val="001C4E64"/>
    <w:rPr>
      <w:rFonts w:ascii="Times New Roman" w:hAnsi="Times New Roman" w:cs="Times New Roman"/>
      <w:b/>
      <w:bCs/>
      <w:sz w:val="14"/>
      <w:szCs w:val="14"/>
    </w:rPr>
  </w:style>
  <w:style w:type="character" w:customStyle="1" w:styleId="FontStyle28">
    <w:name w:val="Font Style28"/>
    <w:basedOn w:val="a4"/>
    <w:uiPriority w:val="99"/>
    <w:rsid w:val="001C4E64"/>
    <w:rPr>
      <w:rFonts w:ascii="Times New Roman" w:hAnsi="Times New Roman" w:cs="Times New Roman"/>
      <w:sz w:val="22"/>
      <w:szCs w:val="22"/>
    </w:rPr>
  </w:style>
  <w:style w:type="character" w:customStyle="1" w:styleId="FontStyle15">
    <w:name w:val="Font Style15"/>
    <w:basedOn w:val="a4"/>
    <w:uiPriority w:val="99"/>
    <w:rsid w:val="001C4E64"/>
    <w:rPr>
      <w:rFonts w:ascii="Times New Roman" w:hAnsi="Times New Roman" w:cs="Times New Roman"/>
      <w:sz w:val="26"/>
      <w:szCs w:val="26"/>
    </w:rPr>
  </w:style>
  <w:style w:type="table" w:customStyle="1" w:styleId="400">
    <w:name w:val="Сетка таблицы40"/>
    <w:basedOn w:val="a5"/>
    <w:next w:val="a9"/>
    <w:rsid w:val="008A074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65pt">
    <w:name w:val="Основной текст + 6;5 pt"/>
    <w:basedOn w:val="affd"/>
    <w:rsid w:val="006659C2"/>
    <w:rPr>
      <w:color w:val="000000"/>
      <w:spacing w:val="0"/>
      <w:w w:val="100"/>
      <w:position w:val="0"/>
      <w:sz w:val="13"/>
      <w:szCs w:val="13"/>
      <w:shd w:val="clear" w:color="auto" w:fill="FFFFFF"/>
      <w:lang w:val="ru-RU"/>
    </w:rPr>
  </w:style>
  <w:style w:type="paragraph" w:customStyle="1" w:styleId="a0">
    <w:name w:val="Пункт_пост"/>
    <w:basedOn w:val="a3"/>
    <w:rsid w:val="008471FD"/>
    <w:pPr>
      <w:numPr>
        <w:numId w:val="10"/>
      </w:numPr>
      <w:spacing w:before="120" w:after="0" w:line="240" w:lineRule="auto"/>
      <w:jc w:val="both"/>
    </w:pPr>
    <w:rPr>
      <w:rFonts w:ascii="Times New Roman" w:eastAsia="Times New Roman" w:hAnsi="Times New Roman"/>
      <w:sz w:val="26"/>
      <w:szCs w:val="24"/>
      <w:lang w:eastAsia="ru-RU"/>
    </w:rPr>
  </w:style>
  <w:style w:type="table" w:customStyle="1" w:styleId="410">
    <w:name w:val="Сетка таблицы41"/>
    <w:basedOn w:val="a5"/>
    <w:next w:val="a9"/>
    <w:uiPriority w:val="59"/>
    <w:rsid w:val="00440C23"/>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rmattext">
    <w:name w:val="formattext"/>
    <w:basedOn w:val="a3"/>
    <w:rsid w:val="00532AC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r">
    <w:name w:val="pr"/>
    <w:basedOn w:val="a3"/>
    <w:rsid w:val="004930E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w">
    <w:name w:val="w"/>
    <w:rsid w:val="004930E5"/>
  </w:style>
  <w:style w:type="numbering" w:customStyle="1" w:styleId="291">
    <w:name w:val="Нет списка29"/>
    <w:next w:val="a6"/>
    <w:uiPriority w:val="99"/>
    <w:semiHidden/>
    <w:unhideWhenUsed/>
    <w:rsid w:val="004930E5"/>
  </w:style>
  <w:style w:type="table" w:customStyle="1" w:styleId="420">
    <w:name w:val="Сетка таблицы42"/>
    <w:basedOn w:val="a5"/>
    <w:next w:val="a9"/>
    <w:uiPriority w:val="59"/>
    <w:rsid w:val="004930E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mcsgxpn">
    <w:name w:val="rmcsgxpn"/>
    <w:basedOn w:val="a3"/>
    <w:rsid w:val="004930E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217">
    <w:name w:val="Основной текст 2 Знак1"/>
    <w:basedOn w:val="a4"/>
    <w:locked/>
    <w:rsid w:val="004930E5"/>
    <w:rPr>
      <w:sz w:val="24"/>
      <w:szCs w:val="24"/>
    </w:rPr>
  </w:style>
  <w:style w:type="character" w:customStyle="1" w:styleId="313">
    <w:name w:val="Основной текст с отступом 3 Знак1"/>
    <w:basedOn w:val="a4"/>
    <w:locked/>
    <w:rsid w:val="004930E5"/>
    <w:rPr>
      <w:sz w:val="28"/>
      <w:szCs w:val="24"/>
    </w:rPr>
  </w:style>
  <w:style w:type="numbering" w:customStyle="1" w:styleId="301">
    <w:name w:val="Нет списка30"/>
    <w:next w:val="a6"/>
    <w:uiPriority w:val="99"/>
    <w:semiHidden/>
    <w:unhideWhenUsed/>
    <w:rsid w:val="005320C6"/>
  </w:style>
  <w:style w:type="table" w:customStyle="1" w:styleId="430">
    <w:name w:val="Сетка таблицы43"/>
    <w:basedOn w:val="a5"/>
    <w:next w:val="a9"/>
    <w:rsid w:val="005320C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4">
    <w:name w:val="Нет списка31"/>
    <w:next w:val="a6"/>
    <w:uiPriority w:val="99"/>
    <w:semiHidden/>
    <w:unhideWhenUsed/>
    <w:rsid w:val="00625CF4"/>
  </w:style>
  <w:style w:type="numbering" w:customStyle="1" w:styleId="322">
    <w:name w:val="Нет списка32"/>
    <w:next w:val="a6"/>
    <w:uiPriority w:val="99"/>
    <w:semiHidden/>
    <w:unhideWhenUsed/>
    <w:rsid w:val="00AD20AB"/>
  </w:style>
  <w:style w:type="numbering" w:customStyle="1" w:styleId="331">
    <w:name w:val="Нет списка33"/>
    <w:next w:val="a6"/>
    <w:uiPriority w:val="99"/>
    <w:semiHidden/>
    <w:unhideWhenUsed/>
    <w:rsid w:val="00263CAC"/>
  </w:style>
  <w:style w:type="table" w:customStyle="1" w:styleId="440">
    <w:name w:val="Сетка таблицы44"/>
    <w:basedOn w:val="a5"/>
    <w:next w:val="a9"/>
    <w:uiPriority w:val="59"/>
    <w:rsid w:val="00580E3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
    <w:name w:val="Нет списка34"/>
    <w:next w:val="a6"/>
    <w:semiHidden/>
    <w:rsid w:val="00334178"/>
  </w:style>
  <w:style w:type="numbering" w:customStyle="1" w:styleId="351">
    <w:name w:val="Нет списка35"/>
    <w:next w:val="a6"/>
    <w:semiHidden/>
    <w:rsid w:val="006B407B"/>
  </w:style>
  <w:style w:type="paragraph" w:customStyle="1" w:styleId="afffffff8">
    <w:name w:val="Знак Знак Знак"/>
    <w:basedOn w:val="a3"/>
    <w:rsid w:val="006B407B"/>
    <w:pPr>
      <w:spacing w:after="160" w:line="240" w:lineRule="exact"/>
    </w:pPr>
    <w:rPr>
      <w:rFonts w:ascii="Verdana" w:eastAsia="Times New Roman" w:hAnsi="Verdana"/>
      <w:sz w:val="24"/>
      <w:szCs w:val="24"/>
      <w:lang w:val="en-US"/>
    </w:rPr>
  </w:style>
  <w:style w:type="table" w:customStyle="1" w:styleId="450">
    <w:name w:val="Сетка таблицы45"/>
    <w:basedOn w:val="a5"/>
    <w:next w:val="a9"/>
    <w:uiPriority w:val="99"/>
    <w:rsid w:val="0059108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4pt">
    <w:name w:val="Основной текст + 14 pt"/>
    <w:basedOn w:val="affd"/>
    <w:rsid w:val="00E5358B"/>
    <w:rPr>
      <w:rFonts w:cs="Times New Roman"/>
      <w:b w:val="0"/>
      <w:bCs w:val="0"/>
      <w:i w:val="0"/>
      <w:iCs w:val="0"/>
      <w:smallCaps w:val="0"/>
      <w:strike w:val="0"/>
      <w:color w:val="000000"/>
      <w:spacing w:val="0"/>
      <w:w w:val="100"/>
      <w:position w:val="0"/>
      <w:szCs w:val="28"/>
      <w:u w:val="none"/>
      <w:lang w:val="ru-RU"/>
    </w:rPr>
  </w:style>
  <w:style w:type="table" w:customStyle="1" w:styleId="460">
    <w:name w:val="Сетка таблицы46"/>
    <w:basedOn w:val="a5"/>
    <w:next w:val="a9"/>
    <w:uiPriority w:val="59"/>
    <w:rsid w:val="00212B7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5"/>
    <w:next w:val="a9"/>
    <w:uiPriority w:val="59"/>
    <w:rsid w:val="0030076E"/>
    <w:pPr>
      <w:widowControl w:val="0"/>
    </w:pPr>
    <w:rPr>
      <w:rFonts w:ascii="Courier New" w:eastAsia="Courier New" w:hAnsi="Courier New" w:cs="Courier New"/>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0">
    <w:name w:val="Сетка таблицы48"/>
    <w:basedOn w:val="a5"/>
    <w:next w:val="a9"/>
    <w:locked/>
    <w:rsid w:val="003C19A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90">
    <w:name w:val="Сетка таблицы49"/>
    <w:basedOn w:val="a5"/>
    <w:next w:val="a9"/>
    <w:uiPriority w:val="59"/>
    <w:rsid w:val="002C35E1"/>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00">
    <w:name w:val="Сетка таблицы50"/>
    <w:basedOn w:val="a5"/>
    <w:next w:val="a9"/>
    <w:uiPriority w:val="59"/>
    <w:rsid w:val="00536D3B"/>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0">
    <w:name w:val="Сетка таблицы51"/>
    <w:basedOn w:val="a5"/>
    <w:next w:val="a9"/>
    <w:uiPriority w:val="59"/>
    <w:rsid w:val="00480F4E"/>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Сетка таблицы52"/>
    <w:basedOn w:val="a5"/>
    <w:next w:val="a9"/>
    <w:rsid w:val="008A02C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d">
    <w:name w:val="Основной текст (2)_"/>
    <w:basedOn w:val="a4"/>
    <w:rsid w:val="005C5A8F"/>
    <w:rPr>
      <w:rFonts w:ascii="Times New Roman" w:eastAsia="Times New Roman" w:hAnsi="Times New Roman" w:cs="Times New Roman"/>
      <w:b/>
      <w:bCs/>
      <w:i w:val="0"/>
      <w:iCs w:val="0"/>
      <w:smallCaps w:val="0"/>
      <w:strike w:val="0"/>
      <w:u w:val="none"/>
    </w:rPr>
  </w:style>
  <w:style w:type="character" w:customStyle="1" w:styleId="2185pt0pt">
    <w:name w:val="Основной текст (2) + 18;5 pt;Не полужирный;Курсив;Интервал 0 pt"/>
    <w:basedOn w:val="2fd"/>
    <w:rsid w:val="005C5A8F"/>
    <w:rPr>
      <w:i/>
      <w:iCs/>
      <w:color w:val="000000"/>
      <w:spacing w:val="-10"/>
      <w:w w:val="100"/>
      <w:position w:val="0"/>
      <w:sz w:val="37"/>
      <w:szCs w:val="37"/>
      <w:lang w:val="ru-RU"/>
    </w:rPr>
  </w:style>
  <w:style w:type="character" w:customStyle="1" w:styleId="2fe">
    <w:name w:val="Основной текст (2)"/>
    <w:basedOn w:val="2fd"/>
    <w:rsid w:val="005C5A8F"/>
    <w:rPr>
      <w:color w:val="000000"/>
      <w:spacing w:val="0"/>
      <w:w w:val="100"/>
      <w:position w:val="0"/>
      <w:sz w:val="24"/>
      <w:szCs w:val="24"/>
      <w:lang w:val="en-US"/>
    </w:rPr>
  </w:style>
  <w:style w:type="character" w:customStyle="1" w:styleId="3f7">
    <w:name w:val="Основной текст (3)_"/>
    <w:basedOn w:val="a4"/>
    <w:link w:val="3f8"/>
    <w:rsid w:val="005C5A8F"/>
    <w:rPr>
      <w:rFonts w:ascii="Times New Roman" w:eastAsia="Times New Roman" w:hAnsi="Times New Roman"/>
      <w:b/>
      <w:bCs/>
      <w:sz w:val="19"/>
      <w:szCs w:val="19"/>
      <w:shd w:val="clear" w:color="auto" w:fill="FFFFFF"/>
    </w:rPr>
  </w:style>
  <w:style w:type="character" w:customStyle="1" w:styleId="312pt">
    <w:name w:val="Основной текст (3) + 12 pt"/>
    <w:basedOn w:val="3f7"/>
    <w:rsid w:val="005C5A8F"/>
    <w:rPr>
      <w:color w:val="000000"/>
      <w:spacing w:val="0"/>
      <w:w w:val="100"/>
      <w:position w:val="0"/>
      <w:sz w:val="24"/>
      <w:szCs w:val="24"/>
      <w:lang w:val="ru-RU"/>
    </w:rPr>
  </w:style>
  <w:style w:type="paragraph" w:customStyle="1" w:styleId="3f8">
    <w:name w:val="Основной текст (3)"/>
    <w:basedOn w:val="a3"/>
    <w:link w:val="3f7"/>
    <w:rsid w:val="005C5A8F"/>
    <w:pPr>
      <w:widowControl w:val="0"/>
      <w:shd w:val="clear" w:color="auto" w:fill="FFFFFF"/>
      <w:spacing w:after="0" w:line="223" w:lineRule="exact"/>
      <w:jc w:val="right"/>
    </w:pPr>
    <w:rPr>
      <w:rFonts w:ascii="Times New Roman" w:eastAsia="Times New Roman" w:hAnsi="Times New Roman"/>
      <w:b/>
      <w:bCs/>
      <w:sz w:val="19"/>
      <w:szCs w:val="19"/>
      <w:lang w:eastAsia="ru-RU"/>
    </w:rPr>
  </w:style>
  <w:style w:type="table" w:customStyle="1" w:styleId="530">
    <w:name w:val="Сетка таблицы53"/>
    <w:basedOn w:val="a5"/>
    <w:next w:val="a9"/>
    <w:uiPriority w:val="59"/>
    <w:rsid w:val="00586B3B"/>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basedOn w:val="a5"/>
    <w:next w:val="a9"/>
    <w:uiPriority w:val="59"/>
    <w:rsid w:val="001530A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55"/>
    <w:basedOn w:val="a5"/>
    <w:next w:val="a9"/>
    <w:uiPriority w:val="59"/>
    <w:rsid w:val="003F38C8"/>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60">
    <w:name w:val="Сетка таблицы56"/>
    <w:basedOn w:val="a5"/>
    <w:next w:val="a9"/>
    <w:uiPriority w:val="39"/>
    <w:rsid w:val="00BB4FBD"/>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61">
    <w:name w:val="Нет списка36"/>
    <w:next w:val="a6"/>
    <w:uiPriority w:val="99"/>
    <w:semiHidden/>
    <w:rsid w:val="0091369A"/>
  </w:style>
  <w:style w:type="table" w:customStyle="1" w:styleId="570">
    <w:name w:val="Сетка таблицы57"/>
    <w:basedOn w:val="a5"/>
    <w:next w:val="a9"/>
    <w:rsid w:val="0091369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9">
    <w:name w:val="Intense Emphasis"/>
    <w:uiPriority w:val="21"/>
    <w:qFormat/>
    <w:rsid w:val="0091369A"/>
    <w:rPr>
      <w:b/>
      <w:bCs/>
      <w:i/>
      <w:iCs/>
      <w:color w:val="4F81BD"/>
    </w:rPr>
  </w:style>
  <w:style w:type="numbering" w:customStyle="1" w:styleId="371">
    <w:name w:val="Нет списка37"/>
    <w:next w:val="a6"/>
    <w:uiPriority w:val="99"/>
    <w:semiHidden/>
    <w:unhideWhenUsed/>
    <w:rsid w:val="004A227A"/>
  </w:style>
  <w:style w:type="numbering" w:customStyle="1" w:styleId="381">
    <w:name w:val="Нет списка38"/>
    <w:next w:val="a6"/>
    <w:uiPriority w:val="99"/>
    <w:semiHidden/>
    <w:unhideWhenUsed/>
    <w:rsid w:val="00643BCC"/>
  </w:style>
  <w:style w:type="character" w:customStyle="1" w:styleId="UnresolvedMention">
    <w:name w:val="Unresolved Mention"/>
    <w:basedOn w:val="a4"/>
    <w:uiPriority w:val="99"/>
    <w:semiHidden/>
    <w:unhideWhenUsed/>
    <w:rsid w:val="00643BCC"/>
    <w:rPr>
      <w:color w:val="605E5C"/>
      <w:shd w:val="clear" w:color="auto" w:fill="E1DFDD"/>
    </w:rPr>
  </w:style>
  <w:style w:type="numbering" w:customStyle="1" w:styleId="391">
    <w:name w:val="Нет списка39"/>
    <w:next w:val="a6"/>
    <w:uiPriority w:val="99"/>
    <w:semiHidden/>
    <w:unhideWhenUsed/>
    <w:rsid w:val="00252DE7"/>
  </w:style>
  <w:style w:type="numbering" w:customStyle="1" w:styleId="1100">
    <w:name w:val="Нет списка110"/>
    <w:next w:val="a6"/>
    <w:uiPriority w:val="99"/>
    <w:semiHidden/>
    <w:unhideWhenUsed/>
    <w:rsid w:val="00252DE7"/>
  </w:style>
  <w:style w:type="paragraph" w:customStyle="1" w:styleId="msonormal0">
    <w:name w:val="msonormal"/>
    <w:basedOn w:val="a3"/>
    <w:rsid w:val="00252DE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302">
    <w:name w:val="30"/>
    <w:basedOn w:val="a3"/>
    <w:rsid w:val="00252DE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401">
    <w:name w:val="40"/>
    <w:basedOn w:val="a3"/>
    <w:rsid w:val="00252DE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3f9">
    <w:name w:val="3"/>
    <w:basedOn w:val="a4"/>
    <w:rsid w:val="00252DE7"/>
  </w:style>
  <w:style w:type="paragraph" w:customStyle="1" w:styleId="218">
    <w:name w:val="21"/>
    <w:basedOn w:val="a3"/>
    <w:rsid w:val="00252DE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2ff">
    <w:name w:val="2"/>
    <w:basedOn w:val="a4"/>
    <w:rsid w:val="00252DE7"/>
  </w:style>
  <w:style w:type="character" w:customStyle="1" w:styleId="4b">
    <w:name w:val="4"/>
    <w:basedOn w:val="a4"/>
    <w:rsid w:val="00252DE7"/>
  </w:style>
  <w:style w:type="paragraph" w:customStyle="1" w:styleId="800">
    <w:name w:val="80"/>
    <w:basedOn w:val="a3"/>
    <w:rsid w:val="00252DE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40">
    <w:name w:val="a4"/>
    <w:basedOn w:val="a3"/>
    <w:rsid w:val="00252DE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50">
    <w:name w:val="a5"/>
    <w:basedOn w:val="a3"/>
    <w:rsid w:val="00252DE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700">
    <w:name w:val="70"/>
    <w:basedOn w:val="a3"/>
    <w:rsid w:val="00252DE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900">
    <w:name w:val="90"/>
    <w:basedOn w:val="a3"/>
    <w:rsid w:val="00252DE7"/>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580">
    <w:name w:val="Сетка таблицы58"/>
    <w:basedOn w:val="a5"/>
    <w:next w:val="a9"/>
    <w:locked/>
    <w:rsid w:val="006A7C5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90">
    <w:name w:val="Сетка таблицы59"/>
    <w:basedOn w:val="a5"/>
    <w:next w:val="a9"/>
    <w:uiPriority w:val="59"/>
    <w:rsid w:val="006A7C5F"/>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0">
    <w:name w:val="Сетка таблицы60"/>
    <w:basedOn w:val="a5"/>
    <w:next w:val="a9"/>
    <w:uiPriority w:val="59"/>
    <w:rsid w:val="00976A0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5"/>
    <w:next w:val="a9"/>
    <w:uiPriority w:val="59"/>
    <w:rsid w:val="00855FD3"/>
    <w:pPr>
      <w:widowControl w:val="0"/>
    </w:pPr>
    <w:rPr>
      <w:rFonts w:ascii="Courier New" w:eastAsia="Courier New" w:hAnsi="Courier New" w:cs="Courier New"/>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02">
    <w:name w:val="Нет списка40"/>
    <w:next w:val="a6"/>
    <w:uiPriority w:val="99"/>
    <w:semiHidden/>
    <w:rsid w:val="00F85AC3"/>
  </w:style>
  <w:style w:type="table" w:customStyle="1" w:styleId="620">
    <w:name w:val="Сетка таблицы62"/>
    <w:basedOn w:val="a5"/>
    <w:next w:val="a9"/>
    <w:rsid w:val="00F85AC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936898">
      <w:bodyDiv w:val="1"/>
      <w:marLeft w:val="0"/>
      <w:marRight w:val="0"/>
      <w:marTop w:val="0"/>
      <w:marBottom w:val="0"/>
      <w:divBdr>
        <w:top w:val="none" w:sz="0" w:space="0" w:color="auto"/>
        <w:left w:val="none" w:sz="0" w:space="0" w:color="auto"/>
        <w:bottom w:val="none" w:sz="0" w:space="0" w:color="auto"/>
        <w:right w:val="none" w:sz="0" w:space="0" w:color="auto"/>
      </w:divBdr>
    </w:div>
    <w:div w:id="1789011">
      <w:bodyDiv w:val="1"/>
      <w:marLeft w:val="0"/>
      <w:marRight w:val="0"/>
      <w:marTop w:val="0"/>
      <w:marBottom w:val="0"/>
      <w:divBdr>
        <w:top w:val="none" w:sz="0" w:space="0" w:color="auto"/>
        <w:left w:val="none" w:sz="0" w:space="0" w:color="auto"/>
        <w:bottom w:val="none" w:sz="0" w:space="0" w:color="auto"/>
        <w:right w:val="none" w:sz="0" w:space="0" w:color="auto"/>
      </w:divBdr>
    </w:div>
    <w:div w:id="4023581">
      <w:bodyDiv w:val="1"/>
      <w:marLeft w:val="0"/>
      <w:marRight w:val="0"/>
      <w:marTop w:val="0"/>
      <w:marBottom w:val="0"/>
      <w:divBdr>
        <w:top w:val="none" w:sz="0" w:space="0" w:color="auto"/>
        <w:left w:val="none" w:sz="0" w:space="0" w:color="auto"/>
        <w:bottom w:val="none" w:sz="0" w:space="0" w:color="auto"/>
        <w:right w:val="none" w:sz="0" w:space="0" w:color="auto"/>
      </w:divBdr>
    </w:div>
    <w:div w:id="5329211">
      <w:bodyDiv w:val="1"/>
      <w:marLeft w:val="0"/>
      <w:marRight w:val="0"/>
      <w:marTop w:val="0"/>
      <w:marBottom w:val="0"/>
      <w:divBdr>
        <w:top w:val="none" w:sz="0" w:space="0" w:color="auto"/>
        <w:left w:val="none" w:sz="0" w:space="0" w:color="auto"/>
        <w:bottom w:val="none" w:sz="0" w:space="0" w:color="auto"/>
        <w:right w:val="none" w:sz="0" w:space="0" w:color="auto"/>
      </w:divBdr>
    </w:div>
    <w:div w:id="5790907">
      <w:bodyDiv w:val="1"/>
      <w:marLeft w:val="0"/>
      <w:marRight w:val="0"/>
      <w:marTop w:val="0"/>
      <w:marBottom w:val="0"/>
      <w:divBdr>
        <w:top w:val="none" w:sz="0" w:space="0" w:color="auto"/>
        <w:left w:val="none" w:sz="0" w:space="0" w:color="auto"/>
        <w:bottom w:val="none" w:sz="0" w:space="0" w:color="auto"/>
        <w:right w:val="none" w:sz="0" w:space="0" w:color="auto"/>
      </w:divBdr>
    </w:div>
    <w:div w:id="7026923">
      <w:bodyDiv w:val="1"/>
      <w:marLeft w:val="0"/>
      <w:marRight w:val="0"/>
      <w:marTop w:val="0"/>
      <w:marBottom w:val="0"/>
      <w:divBdr>
        <w:top w:val="none" w:sz="0" w:space="0" w:color="auto"/>
        <w:left w:val="none" w:sz="0" w:space="0" w:color="auto"/>
        <w:bottom w:val="none" w:sz="0" w:space="0" w:color="auto"/>
        <w:right w:val="none" w:sz="0" w:space="0" w:color="auto"/>
      </w:divBdr>
    </w:div>
    <w:div w:id="7222094">
      <w:bodyDiv w:val="1"/>
      <w:marLeft w:val="0"/>
      <w:marRight w:val="0"/>
      <w:marTop w:val="0"/>
      <w:marBottom w:val="0"/>
      <w:divBdr>
        <w:top w:val="none" w:sz="0" w:space="0" w:color="auto"/>
        <w:left w:val="none" w:sz="0" w:space="0" w:color="auto"/>
        <w:bottom w:val="none" w:sz="0" w:space="0" w:color="auto"/>
        <w:right w:val="none" w:sz="0" w:space="0" w:color="auto"/>
      </w:divBdr>
    </w:div>
    <w:div w:id="11959794">
      <w:bodyDiv w:val="1"/>
      <w:marLeft w:val="0"/>
      <w:marRight w:val="0"/>
      <w:marTop w:val="0"/>
      <w:marBottom w:val="0"/>
      <w:divBdr>
        <w:top w:val="none" w:sz="0" w:space="0" w:color="auto"/>
        <w:left w:val="none" w:sz="0" w:space="0" w:color="auto"/>
        <w:bottom w:val="none" w:sz="0" w:space="0" w:color="auto"/>
        <w:right w:val="none" w:sz="0" w:space="0" w:color="auto"/>
      </w:divBdr>
    </w:div>
    <w:div w:id="13461809">
      <w:bodyDiv w:val="1"/>
      <w:marLeft w:val="0"/>
      <w:marRight w:val="0"/>
      <w:marTop w:val="0"/>
      <w:marBottom w:val="0"/>
      <w:divBdr>
        <w:top w:val="none" w:sz="0" w:space="0" w:color="auto"/>
        <w:left w:val="none" w:sz="0" w:space="0" w:color="auto"/>
        <w:bottom w:val="none" w:sz="0" w:space="0" w:color="auto"/>
        <w:right w:val="none" w:sz="0" w:space="0" w:color="auto"/>
      </w:divBdr>
    </w:div>
    <w:div w:id="13580042">
      <w:bodyDiv w:val="1"/>
      <w:marLeft w:val="0"/>
      <w:marRight w:val="0"/>
      <w:marTop w:val="0"/>
      <w:marBottom w:val="0"/>
      <w:divBdr>
        <w:top w:val="none" w:sz="0" w:space="0" w:color="auto"/>
        <w:left w:val="none" w:sz="0" w:space="0" w:color="auto"/>
        <w:bottom w:val="none" w:sz="0" w:space="0" w:color="auto"/>
        <w:right w:val="none" w:sz="0" w:space="0" w:color="auto"/>
      </w:divBdr>
    </w:div>
    <w:div w:id="15861014">
      <w:bodyDiv w:val="1"/>
      <w:marLeft w:val="0"/>
      <w:marRight w:val="0"/>
      <w:marTop w:val="0"/>
      <w:marBottom w:val="0"/>
      <w:divBdr>
        <w:top w:val="none" w:sz="0" w:space="0" w:color="auto"/>
        <w:left w:val="none" w:sz="0" w:space="0" w:color="auto"/>
        <w:bottom w:val="none" w:sz="0" w:space="0" w:color="auto"/>
        <w:right w:val="none" w:sz="0" w:space="0" w:color="auto"/>
      </w:divBdr>
    </w:div>
    <w:div w:id="16079212">
      <w:bodyDiv w:val="1"/>
      <w:marLeft w:val="0"/>
      <w:marRight w:val="0"/>
      <w:marTop w:val="0"/>
      <w:marBottom w:val="0"/>
      <w:divBdr>
        <w:top w:val="none" w:sz="0" w:space="0" w:color="auto"/>
        <w:left w:val="none" w:sz="0" w:space="0" w:color="auto"/>
        <w:bottom w:val="none" w:sz="0" w:space="0" w:color="auto"/>
        <w:right w:val="none" w:sz="0" w:space="0" w:color="auto"/>
      </w:divBdr>
    </w:div>
    <w:div w:id="16850716">
      <w:bodyDiv w:val="1"/>
      <w:marLeft w:val="0"/>
      <w:marRight w:val="0"/>
      <w:marTop w:val="0"/>
      <w:marBottom w:val="0"/>
      <w:divBdr>
        <w:top w:val="none" w:sz="0" w:space="0" w:color="auto"/>
        <w:left w:val="none" w:sz="0" w:space="0" w:color="auto"/>
        <w:bottom w:val="none" w:sz="0" w:space="0" w:color="auto"/>
        <w:right w:val="none" w:sz="0" w:space="0" w:color="auto"/>
      </w:divBdr>
    </w:div>
    <w:div w:id="17044859">
      <w:bodyDiv w:val="1"/>
      <w:marLeft w:val="0"/>
      <w:marRight w:val="0"/>
      <w:marTop w:val="0"/>
      <w:marBottom w:val="0"/>
      <w:divBdr>
        <w:top w:val="none" w:sz="0" w:space="0" w:color="auto"/>
        <w:left w:val="none" w:sz="0" w:space="0" w:color="auto"/>
        <w:bottom w:val="none" w:sz="0" w:space="0" w:color="auto"/>
        <w:right w:val="none" w:sz="0" w:space="0" w:color="auto"/>
      </w:divBdr>
    </w:div>
    <w:div w:id="17396016">
      <w:bodyDiv w:val="1"/>
      <w:marLeft w:val="0"/>
      <w:marRight w:val="0"/>
      <w:marTop w:val="0"/>
      <w:marBottom w:val="0"/>
      <w:divBdr>
        <w:top w:val="none" w:sz="0" w:space="0" w:color="auto"/>
        <w:left w:val="none" w:sz="0" w:space="0" w:color="auto"/>
        <w:bottom w:val="none" w:sz="0" w:space="0" w:color="auto"/>
        <w:right w:val="none" w:sz="0" w:space="0" w:color="auto"/>
      </w:divBdr>
    </w:div>
    <w:div w:id="17434588">
      <w:bodyDiv w:val="1"/>
      <w:marLeft w:val="0"/>
      <w:marRight w:val="0"/>
      <w:marTop w:val="0"/>
      <w:marBottom w:val="0"/>
      <w:divBdr>
        <w:top w:val="none" w:sz="0" w:space="0" w:color="auto"/>
        <w:left w:val="none" w:sz="0" w:space="0" w:color="auto"/>
        <w:bottom w:val="none" w:sz="0" w:space="0" w:color="auto"/>
        <w:right w:val="none" w:sz="0" w:space="0" w:color="auto"/>
      </w:divBdr>
    </w:div>
    <w:div w:id="17508724">
      <w:bodyDiv w:val="1"/>
      <w:marLeft w:val="0"/>
      <w:marRight w:val="0"/>
      <w:marTop w:val="0"/>
      <w:marBottom w:val="0"/>
      <w:divBdr>
        <w:top w:val="none" w:sz="0" w:space="0" w:color="auto"/>
        <w:left w:val="none" w:sz="0" w:space="0" w:color="auto"/>
        <w:bottom w:val="none" w:sz="0" w:space="0" w:color="auto"/>
        <w:right w:val="none" w:sz="0" w:space="0" w:color="auto"/>
      </w:divBdr>
    </w:div>
    <w:div w:id="17774885">
      <w:bodyDiv w:val="1"/>
      <w:marLeft w:val="0"/>
      <w:marRight w:val="0"/>
      <w:marTop w:val="0"/>
      <w:marBottom w:val="0"/>
      <w:divBdr>
        <w:top w:val="none" w:sz="0" w:space="0" w:color="auto"/>
        <w:left w:val="none" w:sz="0" w:space="0" w:color="auto"/>
        <w:bottom w:val="none" w:sz="0" w:space="0" w:color="auto"/>
        <w:right w:val="none" w:sz="0" w:space="0" w:color="auto"/>
      </w:divBdr>
    </w:div>
    <w:div w:id="18940784">
      <w:bodyDiv w:val="1"/>
      <w:marLeft w:val="0"/>
      <w:marRight w:val="0"/>
      <w:marTop w:val="0"/>
      <w:marBottom w:val="0"/>
      <w:divBdr>
        <w:top w:val="none" w:sz="0" w:space="0" w:color="auto"/>
        <w:left w:val="none" w:sz="0" w:space="0" w:color="auto"/>
        <w:bottom w:val="none" w:sz="0" w:space="0" w:color="auto"/>
        <w:right w:val="none" w:sz="0" w:space="0" w:color="auto"/>
      </w:divBdr>
    </w:div>
    <w:div w:id="20134437">
      <w:bodyDiv w:val="1"/>
      <w:marLeft w:val="0"/>
      <w:marRight w:val="0"/>
      <w:marTop w:val="0"/>
      <w:marBottom w:val="0"/>
      <w:divBdr>
        <w:top w:val="none" w:sz="0" w:space="0" w:color="auto"/>
        <w:left w:val="none" w:sz="0" w:space="0" w:color="auto"/>
        <w:bottom w:val="none" w:sz="0" w:space="0" w:color="auto"/>
        <w:right w:val="none" w:sz="0" w:space="0" w:color="auto"/>
      </w:divBdr>
    </w:div>
    <w:div w:id="21248689">
      <w:bodyDiv w:val="1"/>
      <w:marLeft w:val="0"/>
      <w:marRight w:val="0"/>
      <w:marTop w:val="0"/>
      <w:marBottom w:val="0"/>
      <w:divBdr>
        <w:top w:val="none" w:sz="0" w:space="0" w:color="auto"/>
        <w:left w:val="none" w:sz="0" w:space="0" w:color="auto"/>
        <w:bottom w:val="none" w:sz="0" w:space="0" w:color="auto"/>
        <w:right w:val="none" w:sz="0" w:space="0" w:color="auto"/>
      </w:divBdr>
    </w:div>
    <w:div w:id="22217518">
      <w:bodyDiv w:val="1"/>
      <w:marLeft w:val="0"/>
      <w:marRight w:val="0"/>
      <w:marTop w:val="0"/>
      <w:marBottom w:val="0"/>
      <w:divBdr>
        <w:top w:val="none" w:sz="0" w:space="0" w:color="auto"/>
        <w:left w:val="none" w:sz="0" w:space="0" w:color="auto"/>
        <w:bottom w:val="none" w:sz="0" w:space="0" w:color="auto"/>
        <w:right w:val="none" w:sz="0" w:space="0" w:color="auto"/>
      </w:divBdr>
    </w:div>
    <w:div w:id="22825259">
      <w:bodyDiv w:val="1"/>
      <w:marLeft w:val="0"/>
      <w:marRight w:val="0"/>
      <w:marTop w:val="0"/>
      <w:marBottom w:val="0"/>
      <w:divBdr>
        <w:top w:val="none" w:sz="0" w:space="0" w:color="auto"/>
        <w:left w:val="none" w:sz="0" w:space="0" w:color="auto"/>
        <w:bottom w:val="none" w:sz="0" w:space="0" w:color="auto"/>
        <w:right w:val="none" w:sz="0" w:space="0" w:color="auto"/>
      </w:divBdr>
    </w:div>
    <w:div w:id="23097611">
      <w:bodyDiv w:val="1"/>
      <w:marLeft w:val="0"/>
      <w:marRight w:val="0"/>
      <w:marTop w:val="0"/>
      <w:marBottom w:val="0"/>
      <w:divBdr>
        <w:top w:val="none" w:sz="0" w:space="0" w:color="auto"/>
        <w:left w:val="none" w:sz="0" w:space="0" w:color="auto"/>
        <w:bottom w:val="none" w:sz="0" w:space="0" w:color="auto"/>
        <w:right w:val="none" w:sz="0" w:space="0" w:color="auto"/>
      </w:divBdr>
    </w:div>
    <w:div w:id="26376255">
      <w:bodyDiv w:val="1"/>
      <w:marLeft w:val="0"/>
      <w:marRight w:val="0"/>
      <w:marTop w:val="0"/>
      <w:marBottom w:val="0"/>
      <w:divBdr>
        <w:top w:val="none" w:sz="0" w:space="0" w:color="auto"/>
        <w:left w:val="none" w:sz="0" w:space="0" w:color="auto"/>
        <w:bottom w:val="none" w:sz="0" w:space="0" w:color="auto"/>
        <w:right w:val="none" w:sz="0" w:space="0" w:color="auto"/>
      </w:divBdr>
    </w:div>
    <w:div w:id="26566817">
      <w:bodyDiv w:val="1"/>
      <w:marLeft w:val="0"/>
      <w:marRight w:val="0"/>
      <w:marTop w:val="0"/>
      <w:marBottom w:val="0"/>
      <w:divBdr>
        <w:top w:val="none" w:sz="0" w:space="0" w:color="auto"/>
        <w:left w:val="none" w:sz="0" w:space="0" w:color="auto"/>
        <w:bottom w:val="none" w:sz="0" w:space="0" w:color="auto"/>
        <w:right w:val="none" w:sz="0" w:space="0" w:color="auto"/>
      </w:divBdr>
    </w:div>
    <w:div w:id="27486305">
      <w:bodyDiv w:val="1"/>
      <w:marLeft w:val="0"/>
      <w:marRight w:val="0"/>
      <w:marTop w:val="0"/>
      <w:marBottom w:val="0"/>
      <w:divBdr>
        <w:top w:val="none" w:sz="0" w:space="0" w:color="auto"/>
        <w:left w:val="none" w:sz="0" w:space="0" w:color="auto"/>
        <w:bottom w:val="none" w:sz="0" w:space="0" w:color="auto"/>
        <w:right w:val="none" w:sz="0" w:space="0" w:color="auto"/>
      </w:divBdr>
    </w:div>
    <w:div w:id="28452194">
      <w:bodyDiv w:val="1"/>
      <w:marLeft w:val="0"/>
      <w:marRight w:val="0"/>
      <w:marTop w:val="0"/>
      <w:marBottom w:val="0"/>
      <w:divBdr>
        <w:top w:val="none" w:sz="0" w:space="0" w:color="auto"/>
        <w:left w:val="none" w:sz="0" w:space="0" w:color="auto"/>
        <w:bottom w:val="none" w:sz="0" w:space="0" w:color="auto"/>
        <w:right w:val="none" w:sz="0" w:space="0" w:color="auto"/>
      </w:divBdr>
    </w:div>
    <w:div w:id="29888443">
      <w:bodyDiv w:val="1"/>
      <w:marLeft w:val="0"/>
      <w:marRight w:val="0"/>
      <w:marTop w:val="0"/>
      <w:marBottom w:val="0"/>
      <w:divBdr>
        <w:top w:val="none" w:sz="0" w:space="0" w:color="auto"/>
        <w:left w:val="none" w:sz="0" w:space="0" w:color="auto"/>
        <w:bottom w:val="none" w:sz="0" w:space="0" w:color="auto"/>
        <w:right w:val="none" w:sz="0" w:space="0" w:color="auto"/>
      </w:divBdr>
    </w:div>
    <w:div w:id="30352415">
      <w:bodyDiv w:val="1"/>
      <w:marLeft w:val="0"/>
      <w:marRight w:val="0"/>
      <w:marTop w:val="0"/>
      <w:marBottom w:val="0"/>
      <w:divBdr>
        <w:top w:val="none" w:sz="0" w:space="0" w:color="auto"/>
        <w:left w:val="none" w:sz="0" w:space="0" w:color="auto"/>
        <w:bottom w:val="none" w:sz="0" w:space="0" w:color="auto"/>
        <w:right w:val="none" w:sz="0" w:space="0" w:color="auto"/>
      </w:divBdr>
    </w:div>
    <w:div w:id="32771051">
      <w:bodyDiv w:val="1"/>
      <w:marLeft w:val="0"/>
      <w:marRight w:val="0"/>
      <w:marTop w:val="0"/>
      <w:marBottom w:val="0"/>
      <w:divBdr>
        <w:top w:val="none" w:sz="0" w:space="0" w:color="auto"/>
        <w:left w:val="none" w:sz="0" w:space="0" w:color="auto"/>
        <w:bottom w:val="none" w:sz="0" w:space="0" w:color="auto"/>
        <w:right w:val="none" w:sz="0" w:space="0" w:color="auto"/>
      </w:divBdr>
    </w:div>
    <w:div w:id="32776390">
      <w:bodyDiv w:val="1"/>
      <w:marLeft w:val="0"/>
      <w:marRight w:val="0"/>
      <w:marTop w:val="0"/>
      <w:marBottom w:val="0"/>
      <w:divBdr>
        <w:top w:val="none" w:sz="0" w:space="0" w:color="auto"/>
        <w:left w:val="none" w:sz="0" w:space="0" w:color="auto"/>
        <w:bottom w:val="none" w:sz="0" w:space="0" w:color="auto"/>
        <w:right w:val="none" w:sz="0" w:space="0" w:color="auto"/>
      </w:divBdr>
    </w:div>
    <w:div w:id="33239385">
      <w:bodyDiv w:val="1"/>
      <w:marLeft w:val="0"/>
      <w:marRight w:val="0"/>
      <w:marTop w:val="0"/>
      <w:marBottom w:val="0"/>
      <w:divBdr>
        <w:top w:val="none" w:sz="0" w:space="0" w:color="auto"/>
        <w:left w:val="none" w:sz="0" w:space="0" w:color="auto"/>
        <w:bottom w:val="none" w:sz="0" w:space="0" w:color="auto"/>
        <w:right w:val="none" w:sz="0" w:space="0" w:color="auto"/>
      </w:divBdr>
    </w:div>
    <w:div w:id="33435247">
      <w:bodyDiv w:val="1"/>
      <w:marLeft w:val="0"/>
      <w:marRight w:val="0"/>
      <w:marTop w:val="0"/>
      <w:marBottom w:val="0"/>
      <w:divBdr>
        <w:top w:val="none" w:sz="0" w:space="0" w:color="auto"/>
        <w:left w:val="none" w:sz="0" w:space="0" w:color="auto"/>
        <w:bottom w:val="none" w:sz="0" w:space="0" w:color="auto"/>
        <w:right w:val="none" w:sz="0" w:space="0" w:color="auto"/>
      </w:divBdr>
    </w:div>
    <w:div w:id="33699684">
      <w:bodyDiv w:val="1"/>
      <w:marLeft w:val="0"/>
      <w:marRight w:val="0"/>
      <w:marTop w:val="0"/>
      <w:marBottom w:val="0"/>
      <w:divBdr>
        <w:top w:val="none" w:sz="0" w:space="0" w:color="auto"/>
        <w:left w:val="none" w:sz="0" w:space="0" w:color="auto"/>
        <w:bottom w:val="none" w:sz="0" w:space="0" w:color="auto"/>
        <w:right w:val="none" w:sz="0" w:space="0" w:color="auto"/>
      </w:divBdr>
    </w:div>
    <w:div w:id="33848417">
      <w:bodyDiv w:val="1"/>
      <w:marLeft w:val="0"/>
      <w:marRight w:val="0"/>
      <w:marTop w:val="0"/>
      <w:marBottom w:val="0"/>
      <w:divBdr>
        <w:top w:val="none" w:sz="0" w:space="0" w:color="auto"/>
        <w:left w:val="none" w:sz="0" w:space="0" w:color="auto"/>
        <w:bottom w:val="none" w:sz="0" w:space="0" w:color="auto"/>
        <w:right w:val="none" w:sz="0" w:space="0" w:color="auto"/>
      </w:divBdr>
    </w:div>
    <w:div w:id="34350038">
      <w:bodyDiv w:val="1"/>
      <w:marLeft w:val="0"/>
      <w:marRight w:val="0"/>
      <w:marTop w:val="0"/>
      <w:marBottom w:val="0"/>
      <w:divBdr>
        <w:top w:val="none" w:sz="0" w:space="0" w:color="auto"/>
        <w:left w:val="none" w:sz="0" w:space="0" w:color="auto"/>
        <w:bottom w:val="none" w:sz="0" w:space="0" w:color="auto"/>
        <w:right w:val="none" w:sz="0" w:space="0" w:color="auto"/>
      </w:divBdr>
    </w:div>
    <w:div w:id="38670896">
      <w:bodyDiv w:val="1"/>
      <w:marLeft w:val="0"/>
      <w:marRight w:val="0"/>
      <w:marTop w:val="0"/>
      <w:marBottom w:val="0"/>
      <w:divBdr>
        <w:top w:val="none" w:sz="0" w:space="0" w:color="auto"/>
        <w:left w:val="none" w:sz="0" w:space="0" w:color="auto"/>
        <w:bottom w:val="none" w:sz="0" w:space="0" w:color="auto"/>
        <w:right w:val="none" w:sz="0" w:space="0" w:color="auto"/>
      </w:divBdr>
    </w:div>
    <w:div w:id="38863723">
      <w:bodyDiv w:val="1"/>
      <w:marLeft w:val="0"/>
      <w:marRight w:val="0"/>
      <w:marTop w:val="0"/>
      <w:marBottom w:val="0"/>
      <w:divBdr>
        <w:top w:val="none" w:sz="0" w:space="0" w:color="auto"/>
        <w:left w:val="none" w:sz="0" w:space="0" w:color="auto"/>
        <w:bottom w:val="none" w:sz="0" w:space="0" w:color="auto"/>
        <w:right w:val="none" w:sz="0" w:space="0" w:color="auto"/>
      </w:divBdr>
    </w:div>
    <w:div w:id="39787191">
      <w:bodyDiv w:val="1"/>
      <w:marLeft w:val="0"/>
      <w:marRight w:val="0"/>
      <w:marTop w:val="0"/>
      <w:marBottom w:val="0"/>
      <w:divBdr>
        <w:top w:val="none" w:sz="0" w:space="0" w:color="auto"/>
        <w:left w:val="none" w:sz="0" w:space="0" w:color="auto"/>
        <w:bottom w:val="none" w:sz="0" w:space="0" w:color="auto"/>
        <w:right w:val="none" w:sz="0" w:space="0" w:color="auto"/>
      </w:divBdr>
    </w:div>
    <w:div w:id="41253847">
      <w:bodyDiv w:val="1"/>
      <w:marLeft w:val="0"/>
      <w:marRight w:val="0"/>
      <w:marTop w:val="0"/>
      <w:marBottom w:val="0"/>
      <w:divBdr>
        <w:top w:val="none" w:sz="0" w:space="0" w:color="auto"/>
        <w:left w:val="none" w:sz="0" w:space="0" w:color="auto"/>
        <w:bottom w:val="none" w:sz="0" w:space="0" w:color="auto"/>
        <w:right w:val="none" w:sz="0" w:space="0" w:color="auto"/>
      </w:divBdr>
    </w:div>
    <w:div w:id="41682007">
      <w:bodyDiv w:val="1"/>
      <w:marLeft w:val="0"/>
      <w:marRight w:val="0"/>
      <w:marTop w:val="0"/>
      <w:marBottom w:val="0"/>
      <w:divBdr>
        <w:top w:val="none" w:sz="0" w:space="0" w:color="auto"/>
        <w:left w:val="none" w:sz="0" w:space="0" w:color="auto"/>
        <w:bottom w:val="none" w:sz="0" w:space="0" w:color="auto"/>
        <w:right w:val="none" w:sz="0" w:space="0" w:color="auto"/>
      </w:divBdr>
    </w:div>
    <w:div w:id="42757691">
      <w:bodyDiv w:val="1"/>
      <w:marLeft w:val="0"/>
      <w:marRight w:val="0"/>
      <w:marTop w:val="0"/>
      <w:marBottom w:val="0"/>
      <w:divBdr>
        <w:top w:val="none" w:sz="0" w:space="0" w:color="auto"/>
        <w:left w:val="none" w:sz="0" w:space="0" w:color="auto"/>
        <w:bottom w:val="none" w:sz="0" w:space="0" w:color="auto"/>
        <w:right w:val="none" w:sz="0" w:space="0" w:color="auto"/>
      </w:divBdr>
    </w:div>
    <w:div w:id="43991487">
      <w:bodyDiv w:val="1"/>
      <w:marLeft w:val="0"/>
      <w:marRight w:val="0"/>
      <w:marTop w:val="0"/>
      <w:marBottom w:val="0"/>
      <w:divBdr>
        <w:top w:val="none" w:sz="0" w:space="0" w:color="auto"/>
        <w:left w:val="none" w:sz="0" w:space="0" w:color="auto"/>
        <w:bottom w:val="none" w:sz="0" w:space="0" w:color="auto"/>
        <w:right w:val="none" w:sz="0" w:space="0" w:color="auto"/>
      </w:divBdr>
    </w:div>
    <w:div w:id="44375436">
      <w:bodyDiv w:val="1"/>
      <w:marLeft w:val="0"/>
      <w:marRight w:val="0"/>
      <w:marTop w:val="0"/>
      <w:marBottom w:val="0"/>
      <w:divBdr>
        <w:top w:val="none" w:sz="0" w:space="0" w:color="auto"/>
        <w:left w:val="none" w:sz="0" w:space="0" w:color="auto"/>
        <w:bottom w:val="none" w:sz="0" w:space="0" w:color="auto"/>
        <w:right w:val="none" w:sz="0" w:space="0" w:color="auto"/>
      </w:divBdr>
    </w:div>
    <w:div w:id="44834442">
      <w:bodyDiv w:val="1"/>
      <w:marLeft w:val="0"/>
      <w:marRight w:val="0"/>
      <w:marTop w:val="0"/>
      <w:marBottom w:val="0"/>
      <w:divBdr>
        <w:top w:val="none" w:sz="0" w:space="0" w:color="auto"/>
        <w:left w:val="none" w:sz="0" w:space="0" w:color="auto"/>
        <w:bottom w:val="none" w:sz="0" w:space="0" w:color="auto"/>
        <w:right w:val="none" w:sz="0" w:space="0" w:color="auto"/>
      </w:divBdr>
    </w:div>
    <w:div w:id="45181337">
      <w:bodyDiv w:val="1"/>
      <w:marLeft w:val="0"/>
      <w:marRight w:val="0"/>
      <w:marTop w:val="0"/>
      <w:marBottom w:val="0"/>
      <w:divBdr>
        <w:top w:val="none" w:sz="0" w:space="0" w:color="auto"/>
        <w:left w:val="none" w:sz="0" w:space="0" w:color="auto"/>
        <w:bottom w:val="none" w:sz="0" w:space="0" w:color="auto"/>
        <w:right w:val="none" w:sz="0" w:space="0" w:color="auto"/>
      </w:divBdr>
    </w:div>
    <w:div w:id="46496024">
      <w:bodyDiv w:val="1"/>
      <w:marLeft w:val="0"/>
      <w:marRight w:val="0"/>
      <w:marTop w:val="0"/>
      <w:marBottom w:val="0"/>
      <w:divBdr>
        <w:top w:val="none" w:sz="0" w:space="0" w:color="auto"/>
        <w:left w:val="none" w:sz="0" w:space="0" w:color="auto"/>
        <w:bottom w:val="none" w:sz="0" w:space="0" w:color="auto"/>
        <w:right w:val="none" w:sz="0" w:space="0" w:color="auto"/>
      </w:divBdr>
    </w:div>
    <w:div w:id="46956304">
      <w:bodyDiv w:val="1"/>
      <w:marLeft w:val="0"/>
      <w:marRight w:val="0"/>
      <w:marTop w:val="0"/>
      <w:marBottom w:val="0"/>
      <w:divBdr>
        <w:top w:val="none" w:sz="0" w:space="0" w:color="auto"/>
        <w:left w:val="none" w:sz="0" w:space="0" w:color="auto"/>
        <w:bottom w:val="none" w:sz="0" w:space="0" w:color="auto"/>
        <w:right w:val="none" w:sz="0" w:space="0" w:color="auto"/>
      </w:divBdr>
    </w:div>
    <w:div w:id="49421716">
      <w:bodyDiv w:val="1"/>
      <w:marLeft w:val="0"/>
      <w:marRight w:val="0"/>
      <w:marTop w:val="0"/>
      <w:marBottom w:val="0"/>
      <w:divBdr>
        <w:top w:val="none" w:sz="0" w:space="0" w:color="auto"/>
        <w:left w:val="none" w:sz="0" w:space="0" w:color="auto"/>
        <w:bottom w:val="none" w:sz="0" w:space="0" w:color="auto"/>
        <w:right w:val="none" w:sz="0" w:space="0" w:color="auto"/>
      </w:divBdr>
    </w:div>
    <w:div w:id="49886267">
      <w:bodyDiv w:val="1"/>
      <w:marLeft w:val="0"/>
      <w:marRight w:val="0"/>
      <w:marTop w:val="0"/>
      <w:marBottom w:val="0"/>
      <w:divBdr>
        <w:top w:val="none" w:sz="0" w:space="0" w:color="auto"/>
        <w:left w:val="none" w:sz="0" w:space="0" w:color="auto"/>
        <w:bottom w:val="none" w:sz="0" w:space="0" w:color="auto"/>
        <w:right w:val="none" w:sz="0" w:space="0" w:color="auto"/>
      </w:divBdr>
    </w:div>
    <w:div w:id="51931037">
      <w:bodyDiv w:val="1"/>
      <w:marLeft w:val="0"/>
      <w:marRight w:val="0"/>
      <w:marTop w:val="0"/>
      <w:marBottom w:val="0"/>
      <w:divBdr>
        <w:top w:val="none" w:sz="0" w:space="0" w:color="auto"/>
        <w:left w:val="none" w:sz="0" w:space="0" w:color="auto"/>
        <w:bottom w:val="none" w:sz="0" w:space="0" w:color="auto"/>
        <w:right w:val="none" w:sz="0" w:space="0" w:color="auto"/>
      </w:divBdr>
    </w:div>
    <w:div w:id="52386766">
      <w:bodyDiv w:val="1"/>
      <w:marLeft w:val="0"/>
      <w:marRight w:val="0"/>
      <w:marTop w:val="0"/>
      <w:marBottom w:val="0"/>
      <w:divBdr>
        <w:top w:val="none" w:sz="0" w:space="0" w:color="auto"/>
        <w:left w:val="none" w:sz="0" w:space="0" w:color="auto"/>
        <w:bottom w:val="none" w:sz="0" w:space="0" w:color="auto"/>
        <w:right w:val="none" w:sz="0" w:space="0" w:color="auto"/>
      </w:divBdr>
    </w:div>
    <w:div w:id="52433806">
      <w:bodyDiv w:val="1"/>
      <w:marLeft w:val="0"/>
      <w:marRight w:val="0"/>
      <w:marTop w:val="0"/>
      <w:marBottom w:val="0"/>
      <w:divBdr>
        <w:top w:val="none" w:sz="0" w:space="0" w:color="auto"/>
        <w:left w:val="none" w:sz="0" w:space="0" w:color="auto"/>
        <w:bottom w:val="none" w:sz="0" w:space="0" w:color="auto"/>
        <w:right w:val="none" w:sz="0" w:space="0" w:color="auto"/>
      </w:divBdr>
    </w:div>
    <w:div w:id="52899879">
      <w:bodyDiv w:val="1"/>
      <w:marLeft w:val="0"/>
      <w:marRight w:val="0"/>
      <w:marTop w:val="0"/>
      <w:marBottom w:val="0"/>
      <w:divBdr>
        <w:top w:val="none" w:sz="0" w:space="0" w:color="auto"/>
        <w:left w:val="none" w:sz="0" w:space="0" w:color="auto"/>
        <w:bottom w:val="none" w:sz="0" w:space="0" w:color="auto"/>
        <w:right w:val="none" w:sz="0" w:space="0" w:color="auto"/>
      </w:divBdr>
    </w:div>
    <w:div w:id="53160847">
      <w:bodyDiv w:val="1"/>
      <w:marLeft w:val="0"/>
      <w:marRight w:val="0"/>
      <w:marTop w:val="0"/>
      <w:marBottom w:val="0"/>
      <w:divBdr>
        <w:top w:val="none" w:sz="0" w:space="0" w:color="auto"/>
        <w:left w:val="none" w:sz="0" w:space="0" w:color="auto"/>
        <w:bottom w:val="none" w:sz="0" w:space="0" w:color="auto"/>
        <w:right w:val="none" w:sz="0" w:space="0" w:color="auto"/>
      </w:divBdr>
    </w:div>
    <w:div w:id="54671248">
      <w:bodyDiv w:val="1"/>
      <w:marLeft w:val="0"/>
      <w:marRight w:val="0"/>
      <w:marTop w:val="0"/>
      <w:marBottom w:val="0"/>
      <w:divBdr>
        <w:top w:val="none" w:sz="0" w:space="0" w:color="auto"/>
        <w:left w:val="none" w:sz="0" w:space="0" w:color="auto"/>
        <w:bottom w:val="none" w:sz="0" w:space="0" w:color="auto"/>
        <w:right w:val="none" w:sz="0" w:space="0" w:color="auto"/>
      </w:divBdr>
    </w:div>
    <w:div w:id="55519540">
      <w:bodyDiv w:val="1"/>
      <w:marLeft w:val="0"/>
      <w:marRight w:val="0"/>
      <w:marTop w:val="0"/>
      <w:marBottom w:val="0"/>
      <w:divBdr>
        <w:top w:val="none" w:sz="0" w:space="0" w:color="auto"/>
        <w:left w:val="none" w:sz="0" w:space="0" w:color="auto"/>
        <w:bottom w:val="none" w:sz="0" w:space="0" w:color="auto"/>
        <w:right w:val="none" w:sz="0" w:space="0" w:color="auto"/>
      </w:divBdr>
    </w:div>
    <w:div w:id="58327922">
      <w:bodyDiv w:val="1"/>
      <w:marLeft w:val="0"/>
      <w:marRight w:val="0"/>
      <w:marTop w:val="0"/>
      <w:marBottom w:val="0"/>
      <w:divBdr>
        <w:top w:val="none" w:sz="0" w:space="0" w:color="auto"/>
        <w:left w:val="none" w:sz="0" w:space="0" w:color="auto"/>
        <w:bottom w:val="none" w:sz="0" w:space="0" w:color="auto"/>
        <w:right w:val="none" w:sz="0" w:space="0" w:color="auto"/>
      </w:divBdr>
    </w:div>
    <w:div w:id="58745932">
      <w:bodyDiv w:val="1"/>
      <w:marLeft w:val="0"/>
      <w:marRight w:val="0"/>
      <w:marTop w:val="0"/>
      <w:marBottom w:val="0"/>
      <w:divBdr>
        <w:top w:val="none" w:sz="0" w:space="0" w:color="auto"/>
        <w:left w:val="none" w:sz="0" w:space="0" w:color="auto"/>
        <w:bottom w:val="none" w:sz="0" w:space="0" w:color="auto"/>
        <w:right w:val="none" w:sz="0" w:space="0" w:color="auto"/>
      </w:divBdr>
    </w:div>
    <w:div w:id="61409056">
      <w:bodyDiv w:val="1"/>
      <w:marLeft w:val="0"/>
      <w:marRight w:val="0"/>
      <w:marTop w:val="0"/>
      <w:marBottom w:val="0"/>
      <w:divBdr>
        <w:top w:val="none" w:sz="0" w:space="0" w:color="auto"/>
        <w:left w:val="none" w:sz="0" w:space="0" w:color="auto"/>
        <w:bottom w:val="none" w:sz="0" w:space="0" w:color="auto"/>
        <w:right w:val="none" w:sz="0" w:space="0" w:color="auto"/>
      </w:divBdr>
    </w:div>
    <w:div w:id="62215001">
      <w:bodyDiv w:val="1"/>
      <w:marLeft w:val="0"/>
      <w:marRight w:val="0"/>
      <w:marTop w:val="0"/>
      <w:marBottom w:val="0"/>
      <w:divBdr>
        <w:top w:val="none" w:sz="0" w:space="0" w:color="auto"/>
        <w:left w:val="none" w:sz="0" w:space="0" w:color="auto"/>
        <w:bottom w:val="none" w:sz="0" w:space="0" w:color="auto"/>
        <w:right w:val="none" w:sz="0" w:space="0" w:color="auto"/>
      </w:divBdr>
    </w:div>
    <w:div w:id="62679427">
      <w:bodyDiv w:val="1"/>
      <w:marLeft w:val="0"/>
      <w:marRight w:val="0"/>
      <w:marTop w:val="0"/>
      <w:marBottom w:val="0"/>
      <w:divBdr>
        <w:top w:val="none" w:sz="0" w:space="0" w:color="auto"/>
        <w:left w:val="none" w:sz="0" w:space="0" w:color="auto"/>
        <w:bottom w:val="none" w:sz="0" w:space="0" w:color="auto"/>
        <w:right w:val="none" w:sz="0" w:space="0" w:color="auto"/>
      </w:divBdr>
    </w:div>
    <w:div w:id="62991930">
      <w:bodyDiv w:val="1"/>
      <w:marLeft w:val="0"/>
      <w:marRight w:val="0"/>
      <w:marTop w:val="0"/>
      <w:marBottom w:val="0"/>
      <w:divBdr>
        <w:top w:val="none" w:sz="0" w:space="0" w:color="auto"/>
        <w:left w:val="none" w:sz="0" w:space="0" w:color="auto"/>
        <w:bottom w:val="none" w:sz="0" w:space="0" w:color="auto"/>
        <w:right w:val="none" w:sz="0" w:space="0" w:color="auto"/>
      </w:divBdr>
    </w:div>
    <w:div w:id="63265360">
      <w:bodyDiv w:val="1"/>
      <w:marLeft w:val="0"/>
      <w:marRight w:val="0"/>
      <w:marTop w:val="0"/>
      <w:marBottom w:val="0"/>
      <w:divBdr>
        <w:top w:val="none" w:sz="0" w:space="0" w:color="auto"/>
        <w:left w:val="none" w:sz="0" w:space="0" w:color="auto"/>
        <w:bottom w:val="none" w:sz="0" w:space="0" w:color="auto"/>
        <w:right w:val="none" w:sz="0" w:space="0" w:color="auto"/>
      </w:divBdr>
    </w:div>
    <w:div w:id="64495544">
      <w:bodyDiv w:val="1"/>
      <w:marLeft w:val="0"/>
      <w:marRight w:val="0"/>
      <w:marTop w:val="0"/>
      <w:marBottom w:val="0"/>
      <w:divBdr>
        <w:top w:val="none" w:sz="0" w:space="0" w:color="auto"/>
        <w:left w:val="none" w:sz="0" w:space="0" w:color="auto"/>
        <w:bottom w:val="none" w:sz="0" w:space="0" w:color="auto"/>
        <w:right w:val="none" w:sz="0" w:space="0" w:color="auto"/>
      </w:divBdr>
    </w:div>
    <w:div w:id="66417045">
      <w:bodyDiv w:val="1"/>
      <w:marLeft w:val="0"/>
      <w:marRight w:val="0"/>
      <w:marTop w:val="0"/>
      <w:marBottom w:val="0"/>
      <w:divBdr>
        <w:top w:val="none" w:sz="0" w:space="0" w:color="auto"/>
        <w:left w:val="none" w:sz="0" w:space="0" w:color="auto"/>
        <w:bottom w:val="none" w:sz="0" w:space="0" w:color="auto"/>
        <w:right w:val="none" w:sz="0" w:space="0" w:color="auto"/>
      </w:divBdr>
    </w:div>
    <w:div w:id="67265298">
      <w:bodyDiv w:val="1"/>
      <w:marLeft w:val="0"/>
      <w:marRight w:val="0"/>
      <w:marTop w:val="0"/>
      <w:marBottom w:val="0"/>
      <w:divBdr>
        <w:top w:val="none" w:sz="0" w:space="0" w:color="auto"/>
        <w:left w:val="none" w:sz="0" w:space="0" w:color="auto"/>
        <w:bottom w:val="none" w:sz="0" w:space="0" w:color="auto"/>
        <w:right w:val="none" w:sz="0" w:space="0" w:color="auto"/>
      </w:divBdr>
    </w:div>
    <w:div w:id="67534822">
      <w:bodyDiv w:val="1"/>
      <w:marLeft w:val="0"/>
      <w:marRight w:val="0"/>
      <w:marTop w:val="0"/>
      <w:marBottom w:val="0"/>
      <w:divBdr>
        <w:top w:val="none" w:sz="0" w:space="0" w:color="auto"/>
        <w:left w:val="none" w:sz="0" w:space="0" w:color="auto"/>
        <w:bottom w:val="none" w:sz="0" w:space="0" w:color="auto"/>
        <w:right w:val="none" w:sz="0" w:space="0" w:color="auto"/>
      </w:divBdr>
    </w:div>
    <w:div w:id="68307826">
      <w:bodyDiv w:val="1"/>
      <w:marLeft w:val="0"/>
      <w:marRight w:val="0"/>
      <w:marTop w:val="0"/>
      <w:marBottom w:val="0"/>
      <w:divBdr>
        <w:top w:val="none" w:sz="0" w:space="0" w:color="auto"/>
        <w:left w:val="none" w:sz="0" w:space="0" w:color="auto"/>
        <w:bottom w:val="none" w:sz="0" w:space="0" w:color="auto"/>
        <w:right w:val="none" w:sz="0" w:space="0" w:color="auto"/>
      </w:divBdr>
    </w:div>
    <w:div w:id="69158192">
      <w:bodyDiv w:val="1"/>
      <w:marLeft w:val="0"/>
      <w:marRight w:val="0"/>
      <w:marTop w:val="0"/>
      <w:marBottom w:val="0"/>
      <w:divBdr>
        <w:top w:val="none" w:sz="0" w:space="0" w:color="auto"/>
        <w:left w:val="none" w:sz="0" w:space="0" w:color="auto"/>
        <w:bottom w:val="none" w:sz="0" w:space="0" w:color="auto"/>
        <w:right w:val="none" w:sz="0" w:space="0" w:color="auto"/>
      </w:divBdr>
    </w:div>
    <w:div w:id="69696239">
      <w:bodyDiv w:val="1"/>
      <w:marLeft w:val="0"/>
      <w:marRight w:val="0"/>
      <w:marTop w:val="0"/>
      <w:marBottom w:val="0"/>
      <w:divBdr>
        <w:top w:val="none" w:sz="0" w:space="0" w:color="auto"/>
        <w:left w:val="none" w:sz="0" w:space="0" w:color="auto"/>
        <w:bottom w:val="none" w:sz="0" w:space="0" w:color="auto"/>
        <w:right w:val="none" w:sz="0" w:space="0" w:color="auto"/>
      </w:divBdr>
    </w:div>
    <w:div w:id="70196957">
      <w:bodyDiv w:val="1"/>
      <w:marLeft w:val="0"/>
      <w:marRight w:val="0"/>
      <w:marTop w:val="0"/>
      <w:marBottom w:val="0"/>
      <w:divBdr>
        <w:top w:val="none" w:sz="0" w:space="0" w:color="auto"/>
        <w:left w:val="none" w:sz="0" w:space="0" w:color="auto"/>
        <w:bottom w:val="none" w:sz="0" w:space="0" w:color="auto"/>
        <w:right w:val="none" w:sz="0" w:space="0" w:color="auto"/>
      </w:divBdr>
    </w:div>
    <w:div w:id="70393633">
      <w:bodyDiv w:val="1"/>
      <w:marLeft w:val="0"/>
      <w:marRight w:val="0"/>
      <w:marTop w:val="0"/>
      <w:marBottom w:val="0"/>
      <w:divBdr>
        <w:top w:val="none" w:sz="0" w:space="0" w:color="auto"/>
        <w:left w:val="none" w:sz="0" w:space="0" w:color="auto"/>
        <w:bottom w:val="none" w:sz="0" w:space="0" w:color="auto"/>
        <w:right w:val="none" w:sz="0" w:space="0" w:color="auto"/>
      </w:divBdr>
    </w:div>
    <w:div w:id="72775048">
      <w:bodyDiv w:val="1"/>
      <w:marLeft w:val="0"/>
      <w:marRight w:val="0"/>
      <w:marTop w:val="0"/>
      <w:marBottom w:val="0"/>
      <w:divBdr>
        <w:top w:val="none" w:sz="0" w:space="0" w:color="auto"/>
        <w:left w:val="none" w:sz="0" w:space="0" w:color="auto"/>
        <w:bottom w:val="none" w:sz="0" w:space="0" w:color="auto"/>
        <w:right w:val="none" w:sz="0" w:space="0" w:color="auto"/>
      </w:divBdr>
    </w:div>
    <w:div w:id="73597417">
      <w:bodyDiv w:val="1"/>
      <w:marLeft w:val="0"/>
      <w:marRight w:val="0"/>
      <w:marTop w:val="0"/>
      <w:marBottom w:val="0"/>
      <w:divBdr>
        <w:top w:val="none" w:sz="0" w:space="0" w:color="auto"/>
        <w:left w:val="none" w:sz="0" w:space="0" w:color="auto"/>
        <w:bottom w:val="none" w:sz="0" w:space="0" w:color="auto"/>
        <w:right w:val="none" w:sz="0" w:space="0" w:color="auto"/>
      </w:divBdr>
    </w:div>
    <w:div w:id="74909788">
      <w:bodyDiv w:val="1"/>
      <w:marLeft w:val="0"/>
      <w:marRight w:val="0"/>
      <w:marTop w:val="0"/>
      <w:marBottom w:val="0"/>
      <w:divBdr>
        <w:top w:val="none" w:sz="0" w:space="0" w:color="auto"/>
        <w:left w:val="none" w:sz="0" w:space="0" w:color="auto"/>
        <w:bottom w:val="none" w:sz="0" w:space="0" w:color="auto"/>
        <w:right w:val="none" w:sz="0" w:space="0" w:color="auto"/>
      </w:divBdr>
    </w:div>
    <w:div w:id="76756376">
      <w:bodyDiv w:val="1"/>
      <w:marLeft w:val="0"/>
      <w:marRight w:val="0"/>
      <w:marTop w:val="0"/>
      <w:marBottom w:val="0"/>
      <w:divBdr>
        <w:top w:val="none" w:sz="0" w:space="0" w:color="auto"/>
        <w:left w:val="none" w:sz="0" w:space="0" w:color="auto"/>
        <w:bottom w:val="none" w:sz="0" w:space="0" w:color="auto"/>
        <w:right w:val="none" w:sz="0" w:space="0" w:color="auto"/>
      </w:divBdr>
    </w:div>
    <w:div w:id="79106777">
      <w:bodyDiv w:val="1"/>
      <w:marLeft w:val="0"/>
      <w:marRight w:val="0"/>
      <w:marTop w:val="0"/>
      <w:marBottom w:val="0"/>
      <w:divBdr>
        <w:top w:val="none" w:sz="0" w:space="0" w:color="auto"/>
        <w:left w:val="none" w:sz="0" w:space="0" w:color="auto"/>
        <w:bottom w:val="none" w:sz="0" w:space="0" w:color="auto"/>
        <w:right w:val="none" w:sz="0" w:space="0" w:color="auto"/>
      </w:divBdr>
    </w:div>
    <w:div w:id="80223140">
      <w:bodyDiv w:val="1"/>
      <w:marLeft w:val="0"/>
      <w:marRight w:val="0"/>
      <w:marTop w:val="0"/>
      <w:marBottom w:val="0"/>
      <w:divBdr>
        <w:top w:val="none" w:sz="0" w:space="0" w:color="auto"/>
        <w:left w:val="none" w:sz="0" w:space="0" w:color="auto"/>
        <w:bottom w:val="none" w:sz="0" w:space="0" w:color="auto"/>
        <w:right w:val="none" w:sz="0" w:space="0" w:color="auto"/>
      </w:divBdr>
    </w:div>
    <w:div w:id="80568148">
      <w:bodyDiv w:val="1"/>
      <w:marLeft w:val="0"/>
      <w:marRight w:val="0"/>
      <w:marTop w:val="0"/>
      <w:marBottom w:val="0"/>
      <w:divBdr>
        <w:top w:val="none" w:sz="0" w:space="0" w:color="auto"/>
        <w:left w:val="none" w:sz="0" w:space="0" w:color="auto"/>
        <w:bottom w:val="none" w:sz="0" w:space="0" w:color="auto"/>
        <w:right w:val="none" w:sz="0" w:space="0" w:color="auto"/>
      </w:divBdr>
    </w:div>
    <w:div w:id="81146250">
      <w:bodyDiv w:val="1"/>
      <w:marLeft w:val="0"/>
      <w:marRight w:val="0"/>
      <w:marTop w:val="0"/>
      <w:marBottom w:val="0"/>
      <w:divBdr>
        <w:top w:val="none" w:sz="0" w:space="0" w:color="auto"/>
        <w:left w:val="none" w:sz="0" w:space="0" w:color="auto"/>
        <w:bottom w:val="none" w:sz="0" w:space="0" w:color="auto"/>
        <w:right w:val="none" w:sz="0" w:space="0" w:color="auto"/>
      </w:divBdr>
    </w:div>
    <w:div w:id="81875292">
      <w:bodyDiv w:val="1"/>
      <w:marLeft w:val="0"/>
      <w:marRight w:val="0"/>
      <w:marTop w:val="0"/>
      <w:marBottom w:val="0"/>
      <w:divBdr>
        <w:top w:val="none" w:sz="0" w:space="0" w:color="auto"/>
        <w:left w:val="none" w:sz="0" w:space="0" w:color="auto"/>
        <w:bottom w:val="none" w:sz="0" w:space="0" w:color="auto"/>
        <w:right w:val="none" w:sz="0" w:space="0" w:color="auto"/>
      </w:divBdr>
    </w:div>
    <w:div w:id="82073415">
      <w:bodyDiv w:val="1"/>
      <w:marLeft w:val="0"/>
      <w:marRight w:val="0"/>
      <w:marTop w:val="0"/>
      <w:marBottom w:val="0"/>
      <w:divBdr>
        <w:top w:val="none" w:sz="0" w:space="0" w:color="auto"/>
        <w:left w:val="none" w:sz="0" w:space="0" w:color="auto"/>
        <w:bottom w:val="none" w:sz="0" w:space="0" w:color="auto"/>
        <w:right w:val="none" w:sz="0" w:space="0" w:color="auto"/>
      </w:divBdr>
    </w:div>
    <w:div w:id="82267577">
      <w:bodyDiv w:val="1"/>
      <w:marLeft w:val="0"/>
      <w:marRight w:val="0"/>
      <w:marTop w:val="0"/>
      <w:marBottom w:val="0"/>
      <w:divBdr>
        <w:top w:val="none" w:sz="0" w:space="0" w:color="auto"/>
        <w:left w:val="none" w:sz="0" w:space="0" w:color="auto"/>
        <w:bottom w:val="none" w:sz="0" w:space="0" w:color="auto"/>
        <w:right w:val="none" w:sz="0" w:space="0" w:color="auto"/>
      </w:divBdr>
    </w:div>
    <w:div w:id="82383578">
      <w:bodyDiv w:val="1"/>
      <w:marLeft w:val="0"/>
      <w:marRight w:val="0"/>
      <w:marTop w:val="0"/>
      <w:marBottom w:val="0"/>
      <w:divBdr>
        <w:top w:val="none" w:sz="0" w:space="0" w:color="auto"/>
        <w:left w:val="none" w:sz="0" w:space="0" w:color="auto"/>
        <w:bottom w:val="none" w:sz="0" w:space="0" w:color="auto"/>
        <w:right w:val="none" w:sz="0" w:space="0" w:color="auto"/>
      </w:divBdr>
    </w:div>
    <w:div w:id="82726451">
      <w:bodyDiv w:val="1"/>
      <w:marLeft w:val="0"/>
      <w:marRight w:val="0"/>
      <w:marTop w:val="0"/>
      <w:marBottom w:val="0"/>
      <w:divBdr>
        <w:top w:val="none" w:sz="0" w:space="0" w:color="auto"/>
        <w:left w:val="none" w:sz="0" w:space="0" w:color="auto"/>
        <w:bottom w:val="none" w:sz="0" w:space="0" w:color="auto"/>
        <w:right w:val="none" w:sz="0" w:space="0" w:color="auto"/>
      </w:divBdr>
    </w:div>
    <w:div w:id="83303390">
      <w:bodyDiv w:val="1"/>
      <w:marLeft w:val="0"/>
      <w:marRight w:val="0"/>
      <w:marTop w:val="0"/>
      <w:marBottom w:val="0"/>
      <w:divBdr>
        <w:top w:val="none" w:sz="0" w:space="0" w:color="auto"/>
        <w:left w:val="none" w:sz="0" w:space="0" w:color="auto"/>
        <w:bottom w:val="none" w:sz="0" w:space="0" w:color="auto"/>
        <w:right w:val="none" w:sz="0" w:space="0" w:color="auto"/>
      </w:divBdr>
    </w:div>
    <w:div w:id="83693143">
      <w:bodyDiv w:val="1"/>
      <w:marLeft w:val="0"/>
      <w:marRight w:val="0"/>
      <w:marTop w:val="0"/>
      <w:marBottom w:val="0"/>
      <w:divBdr>
        <w:top w:val="none" w:sz="0" w:space="0" w:color="auto"/>
        <w:left w:val="none" w:sz="0" w:space="0" w:color="auto"/>
        <w:bottom w:val="none" w:sz="0" w:space="0" w:color="auto"/>
        <w:right w:val="none" w:sz="0" w:space="0" w:color="auto"/>
      </w:divBdr>
    </w:div>
    <w:div w:id="84962128">
      <w:bodyDiv w:val="1"/>
      <w:marLeft w:val="0"/>
      <w:marRight w:val="0"/>
      <w:marTop w:val="0"/>
      <w:marBottom w:val="0"/>
      <w:divBdr>
        <w:top w:val="none" w:sz="0" w:space="0" w:color="auto"/>
        <w:left w:val="none" w:sz="0" w:space="0" w:color="auto"/>
        <w:bottom w:val="none" w:sz="0" w:space="0" w:color="auto"/>
        <w:right w:val="none" w:sz="0" w:space="0" w:color="auto"/>
      </w:divBdr>
    </w:div>
    <w:div w:id="85462576">
      <w:bodyDiv w:val="1"/>
      <w:marLeft w:val="0"/>
      <w:marRight w:val="0"/>
      <w:marTop w:val="0"/>
      <w:marBottom w:val="0"/>
      <w:divBdr>
        <w:top w:val="none" w:sz="0" w:space="0" w:color="auto"/>
        <w:left w:val="none" w:sz="0" w:space="0" w:color="auto"/>
        <w:bottom w:val="none" w:sz="0" w:space="0" w:color="auto"/>
        <w:right w:val="none" w:sz="0" w:space="0" w:color="auto"/>
      </w:divBdr>
    </w:div>
    <w:div w:id="85923023">
      <w:bodyDiv w:val="1"/>
      <w:marLeft w:val="0"/>
      <w:marRight w:val="0"/>
      <w:marTop w:val="0"/>
      <w:marBottom w:val="0"/>
      <w:divBdr>
        <w:top w:val="none" w:sz="0" w:space="0" w:color="auto"/>
        <w:left w:val="none" w:sz="0" w:space="0" w:color="auto"/>
        <w:bottom w:val="none" w:sz="0" w:space="0" w:color="auto"/>
        <w:right w:val="none" w:sz="0" w:space="0" w:color="auto"/>
      </w:divBdr>
    </w:div>
    <w:div w:id="89619103">
      <w:bodyDiv w:val="1"/>
      <w:marLeft w:val="0"/>
      <w:marRight w:val="0"/>
      <w:marTop w:val="0"/>
      <w:marBottom w:val="0"/>
      <w:divBdr>
        <w:top w:val="none" w:sz="0" w:space="0" w:color="auto"/>
        <w:left w:val="none" w:sz="0" w:space="0" w:color="auto"/>
        <w:bottom w:val="none" w:sz="0" w:space="0" w:color="auto"/>
        <w:right w:val="none" w:sz="0" w:space="0" w:color="auto"/>
      </w:divBdr>
    </w:div>
    <w:div w:id="89816430">
      <w:bodyDiv w:val="1"/>
      <w:marLeft w:val="0"/>
      <w:marRight w:val="0"/>
      <w:marTop w:val="0"/>
      <w:marBottom w:val="0"/>
      <w:divBdr>
        <w:top w:val="none" w:sz="0" w:space="0" w:color="auto"/>
        <w:left w:val="none" w:sz="0" w:space="0" w:color="auto"/>
        <w:bottom w:val="none" w:sz="0" w:space="0" w:color="auto"/>
        <w:right w:val="none" w:sz="0" w:space="0" w:color="auto"/>
      </w:divBdr>
    </w:div>
    <w:div w:id="90516086">
      <w:bodyDiv w:val="1"/>
      <w:marLeft w:val="0"/>
      <w:marRight w:val="0"/>
      <w:marTop w:val="0"/>
      <w:marBottom w:val="0"/>
      <w:divBdr>
        <w:top w:val="none" w:sz="0" w:space="0" w:color="auto"/>
        <w:left w:val="none" w:sz="0" w:space="0" w:color="auto"/>
        <w:bottom w:val="none" w:sz="0" w:space="0" w:color="auto"/>
        <w:right w:val="none" w:sz="0" w:space="0" w:color="auto"/>
      </w:divBdr>
    </w:div>
    <w:div w:id="90975630">
      <w:bodyDiv w:val="1"/>
      <w:marLeft w:val="0"/>
      <w:marRight w:val="0"/>
      <w:marTop w:val="0"/>
      <w:marBottom w:val="0"/>
      <w:divBdr>
        <w:top w:val="none" w:sz="0" w:space="0" w:color="auto"/>
        <w:left w:val="none" w:sz="0" w:space="0" w:color="auto"/>
        <w:bottom w:val="none" w:sz="0" w:space="0" w:color="auto"/>
        <w:right w:val="none" w:sz="0" w:space="0" w:color="auto"/>
      </w:divBdr>
    </w:div>
    <w:div w:id="91323064">
      <w:bodyDiv w:val="1"/>
      <w:marLeft w:val="0"/>
      <w:marRight w:val="0"/>
      <w:marTop w:val="0"/>
      <w:marBottom w:val="0"/>
      <w:divBdr>
        <w:top w:val="none" w:sz="0" w:space="0" w:color="auto"/>
        <w:left w:val="none" w:sz="0" w:space="0" w:color="auto"/>
        <w:bottom w:val="none" w:sz="0" w:space="0" w:color="auto"/>
        <w:right w:val="none" w:sz="0" w:space="0" w:color="auto"/>
      </w:divBdr>
    </w:div>
    <w:div w:id="92556283">
      <w:bodyDiv w:val="1"/>
      <w:marLeft w:val="0"/>
      <w:marRight w:val="0"/>
      <w:marTop w:val="0"/>
      <w:marBottom w:val="0"/>
      <w:divBdr>
        <w:top w:val="none" w:sz="0" w:space="0" w:color="auto"/>
        <w:left w:val="none" w:sz="0" w:space="0" w:color="auto"/>
        <w:bottom w:val="none" w:sz="0" w:space="0" w:color="auto"/>
        <w:right w:val="none" w:sz="0" w:space="0" w:color="auto"/>
      </w:divBdr>
    </w:div>
    <w:div w:id="93090923">
      <w:bodyDiv w:val="1"/>
      <w:marLeft w:val="0"/>
      <w:marRight w:val="0"/>
      <w:marTop w:val="0"/>
      <w:marBottom w:val="0"/>
      <w:divBdr>
        <w:top w:val="none" w:sz="0" w:space="0" w:color="auto"/>
        <w:left w:val="none" w:sz="0" w:space="0" w:color="auto"/>
        <w:bottom w:val="none" w:sz="0" w:space="0" w:color="auto"/>
        <w:right w:val="none" w:sz="0" w:space="0" w:color="auto"/>
      </w:divBdr>
    </w:div>
    <w:div w:id="93718224">
      <w:bodyDiv w:val="1"/>
      <w:marLeft w:val="0"/>
      <w:marRight w:val="0"/>
      <w:marTop w:val="0"/>
      <w:marBottom w:val="0"/>
      <w:divBdr>
        <w:top w:val="none" w:sz="0" w:space="0" w:color="auto"/>
        <w:left w:val="none" w:sz="0" w:space="0" w:color="auto"/>
        <w:bottom w:val="none" w:sz="0" w:space="0" w:color="auto"/>
        <w:right w:val="none" w:sz="0" w:space="0" w:color="auto"/>
      </w:divBdr>
    </w:div>
    <w:div w:id="96407834">
      <w:bodyDiv w:val="1"/>
      <w:marLeft w:val="0"/>
      <w:marRight w:val="0"/>
      <w:marTop w:val="0"/>
      <w:marBottom w:val="0"/>
      <w:divBdr>
        <w:top w:val="none" w:sz="0" w:space="0" w:color="auto"/>
        <w:left w:val="none" w:sz="0" w:space="0" w:color="auto"/>
        <w:bottom w:val="none" w:sz="0" w:space="0" w:color="auto"/>
        <w:right w:val="none" w:sz="0" w:space="0" w:color="auto"/>
      </w:divBdr>
    </w:div>
    <w:div w:id="96675996">
      <w:bodyDiv w:val="1"/>
      <w:marLeft w:val="0"/>
      <w:marRight w:val="0"/>
      <w:marTop w:val="0"/>
      <w:marBottom w:val="0"/>
      <w:divBdr>
        <w:top w:val="none" w:sz="0" w:space="0" w:color="auto"/>
        <w:left w:val="none" w:sz="0" w:space="0" w:color="auto"/>
        <w:bottom w:val="none" w:sz="0" w:space="0" w:color="auto"/>
        <w:right w:val="none" w:sz="0" w:space="0" w:color="auto"/>
      </w:divBdr>
    </w:div>
    <w:div w:id="96875300">
      <w:bodyDiv w:val="1"/>
      <w:marLeft w:val="0"/>
      <w:marRight w:val="0"/>
      <w:marTop w:val="0"/>
      <w:marBottom w:val="0"/>
      <w:divBdr>
        <w:top w:val="none" w:sz="0" w:space="0" w:color="auto"/>
        <w:left w:val="none" w:sz="0" w:space="0" w:color="auto"/>
        <w:bottom w:val="none" w:sz="0" w:space="0" w:color="auto"/>
        <w:right w:val="none" w:sz="0" w:space="0" w:color="auto"/>
      </w:divBdr>
    </w:div>
    <w:div w:id="97065865">
      <w:bodyDiv w:val="1"/>
      <w:marLeft w:val="0"/>
      <w:marRight w:val="0"/>
      <w:marTop w:val="0"/>
      <w:marBottom w:val="0"/>
      <w:divBdr>
        <w:top w:val="none" w:sz="0" w:space="0" w:color="auto"/>
        <w:left w:val="none" w:sz="0" w:space="0" w:color="auto"/>
        <w:bottom w:val="none" w:sz="0" w:space="0" w:color="auto"/>
        <w:right w:val="none" w:sz="0" w:space="0" w:color="auto"/>
      </w:divBdr>
    </w:div>
    <w:div w:id="99840763">
      <w:bodyDiv w:val="1"/>
      <w:marLeft w:val="0"/>
      <w:marRight w:val="0"/>
      <w:marTop w:val="0"/>
      <w:marBottom w:val="0"/>
      <w:divBdr>
        <w:top w:val="none" w:sz="0" w:space="0" w:color="auto"/>
        <w:left w:val="none" w:sz="0" w:space="0" w:color="auto"/>
        <w:bottom w:val="none" w:sz="0" w:space="0" w:color="auto"/>
        <w:right w:val="none" w:sz="0" w:space="0" w:color="auto"/>
      </w:divBdr>
    </w:div>
    <w:div w:id="101075406">
      <w:bodyDiv w:val="1"/>
      <w:marLeft w:val="0"/>
      <w:marRight w:val="0"/>
      <w:marTop w:val="0"/>
      <w:marBottom w:val="0"/>
      <w:divBdr>
        <w:top w:val="none" w:sz="0" w:space="0" w:color="auto"/>
        <w:left w:val="none" w:sz="0" w:space="0" w:color="auto"/>
        <w:bottom w:val="none" w:sz="0" w:space="0" w:color="auto"/>
        <w:right w:val="none" w:sz="0" w:space="0" w:color="auto"/>
      </w:divBdr>
    </w:div>
    <w:div w:id="102697295">
      <w:bodyDiv w:val="1"/>
      <w:marLeft w:val="0"/>
      <w:marRight w:val="0"/>
      <w:marTop w:val="0"/>
      <w:marBottom w:val="0"/>
      <w:divBdr>
        <w:top w:val="none" w:sz="0" w:space="0" w:color="auto"/>
        <w:left w:val="none" w:sz="0" w:space="0" w:color="auto"/>
        <w:bottom w:val="none" w:sz="0" w:space="0" w:color="auto"/>
        <w:right w:val="none" w:sz="0" w:space="0" w:color="auto"/>
      </w:divBdr>
    </w:div>
    <w:div w:id="102849488">
      <w:bodyDiv w:val="1"/>
      <w:marLeft w:val="0"/>
      <w:marRight w:val="0"/>
      <w:marTop w:val="0"/>
      <w:marBottom w:val="0"/>
      <w:divBdr>
        <w:top w:val="none" w:sz="0" w:space="0" w:color="auto"/>
        <w:left w:val="none" w:sz="0" w:space="0" w:color="auto"/>
        <w:bottom w:val="none" w:sz="0" w:space="0" w:color="auto"/>
        <w:right w:val="none" w:sz="0" w:space="0" w:color="auto"/>
      </w:divBdr>
    </w:div>
    <w:div w:id="106245614">
      <w:bodyDiv w:val="1"/>
      <w:marLeft w:val="0"/>
      <w:marRight w:val="0"/>
      <w:marTop w:val="0"/>
      <w:marBottom w:val="0"/>
      <w:divBdr>
        <w:top w:val="none" w:sz="0" w:space="0" w:color="auto"/>
        <w:left w:val="none" w:sz="0" w:space="0" w:color="auto"/>
        <w:bottom w:val="none" w:sz="0" w:space="0" w:color="auto"/>
        <w:right w:val="none" w:sz="0" w:space="0" w:color="auto"/>
      </w:divBdr>
    </w:div>
    <w:div w:id="107357797">
      <w:bodyDiv w:val="1"/>
      <w:marLeft w:val="0"/>
      <w:marRight w:val="0"/>
      <w:marTop w:val="0"/>
      <w:marBottom w:val="0"/>
      <w:divBdr>
        <w:top w:val="none" w:sz="0" w:space="0" w:color="auto"/>
        <w:left w:val="none" w:sz="0" w:space="0" w:color="auto"/>
        <w:bottom w:val="none" w:sz="0" w:space="0" w:color="auto"/>
        <w:right w:val="none" w:sz="0" w:space="0" w:color="auto"/>
      </w:divBdr>
    </w:div>
    <w:div w:id="108473911">
      <w:bodyDiv w:val="1"/>
      <w:marLeft w:val="0"/>
      <w:marRight w:val="0"/>
      <w:marTop w:val="0"/>
      <w:marBottom w:val="0"/>
      <w:divBdr>
        <w:top w:val="none" w:sz="0" w:space="0" w:color="auto"/>
        <w:left w:val="none" w:sz="0" w:space="0" w:color="auto"/>
        <w:bottom w:val="none" w:sz="0" w:space="0" w:color="auto"/>
        <w:right w:val="none" w:sz="0" w:space="0" w:color="auto"/>
      </w:divBdr>
    </w:div>
    <w:div w:id="108553308">
      <w:bodyDiv w:val="1"/>
      <w:marLeft w:val="0"/>
      <w:marRight w:val="0"/>
      <w:marTop w:val="0"/>
      <w:marBottom w:val="0"/>
      <w:divBdr>
        <w:top w:val="none" w:sz="0" w:space="0" w:color="auto"/>
        <w:left w:val="none" w:sz="0" w:space="0" w:color="auto"/>
        <w:bottom w:val="none" w:sz="0" w:space="0" w:color="auto"/>
        <w:right w:val="none" w:sz="0" w:space="0" w:color="auto"/>
      </w:divBdr>
    </w:div>
    <w:div w:id="111484539">
      <w:bodyDiv w:val="1"/>
      <w:marLeft w:val="0"/>
      <w:marRight w:val="0"/>
      <w:marTop w:val="0"/>
      <w:marBottom w:val="0"/>
      <w:divBdr>
        <w:top w:val="none" w:sz="0" w:space="0" w:color="auto"/>
        <w:left w:val="none" w:sz="0" w:space="0" w:color="auto"/>
        <w:bottom w:val="none" w:sz="0" w:space="0" w:color="auto"/>
        <w:right w:val="none" w:sz="0" w:space="0" w:color="auto"/>
      </w:divBdr>
    </w:div>
    <w:div w:id="111678182">
      <w:bodyDiv w:val="1"/>
      <w:marLeft w:val="0"/>
      <w:marRight w:val="0"/>
      <w:marTop w:val="0"/>
      <w:marBottom w:val="0"/>
      <w:divBdr>
        <w:top w:val="none" w:sz="0" w:space="0" w:color="auto"/>
        <w:left w:val="none" w:sz="0" w:space="0" w:color="auto"/>
        <w:bottom w:val="none" w:sz="0" w:space="0" w:color="auto"/>
        <w:right w:val="none" w:sz="0" w:space="0" w:color="auto"/>
      </w:divBdr>
    </w:div>
    <w:div w:id="113444699">
      <w:bodyDiv w:val="1"/>
      <w:marLeft w:val="0"/>
      <w:marRight w:val="0"/>
      <w:marTop w:val="0"/>
      <w:marBottom w:val="0"/>
      <w:divBdr>
        <w:top w:val="none" w:sz="0" w:space="0" w:color="auto"/>
        <w:left w:val="none" w:sz="0" w:space="0" w:color="auto"/>
        <w:bottom w:val="none" w:sz="0" w:space="0" w:color="auto"/>
        <w:right w:val="none" w:sz="0" w:space="0" w:color="auto"/>
      </w:divBdr>
    </w:div>
    <w:div w:id="114100375">
      <w:bodyDiv w:val="1"/>
      <w:marLeft w:val="0"/>
      <w:marRight w:val="0"/>
      <w:marTop w:val="0"/>
      <w:marBottom w:val="0"/>
      <w:divBdr>
        <w:top w:val="none" w:sz="0" w:space="0" w:color="auto"/>
        <w:left w:val="none" w:sz="0" w:space="0" w:color="auto"/>
        <w:bottom w:val="none" w:sz="0" w:space="0" w:color="auto"/>
        <w:right w:val="none" w:sz="0" w:space="0" w:color="auto"/>
      </w:divBdr>
    </w:div>
    <w:div w:id="114178122">
      <w:bodyDiv w:val="1"/>
      <w:marLeft w:val="0"/>
      <w:marRight w:val="0"/>
      <w:marTop w:val="0"/>
      <w:marBottom w:val="0"/>
      <w:divBdr>
        <w:top w:val="none" w:sz="0" w:space="0" w:color="auto"/>
        <w:left w:val="none" w:sz="0" w:space="0" w:color="auto"/>
        <w:bottom w:val="none" w:sz="0" w:space="0" w:color="auto"/>
        <w:right w:val="none" w:sz="0" w:space="0" w:color="auto"/>
      </w:divBdr>
    </w:div>
    <w:div w:id="116217802">
      <w:bodyDiv w:val="1"/>
      <w:marLeft w:val="0"/>
      <w:marRight w:val="0"/>
      <w:marTop w:val="0"/>
      <w:marBottom w:val="0"/>
      <w:divBdr>
        <w:top w:val="none" w:sz="0" w:space="0" w:color="auto"/>
        <w:left w:val="none" w:sz="0" w:space="0" w:color="auto"/>
        <w:bottom w:val="none" w:sz="0" w:space="0" w:color="auto"/>
        <w:right w:val="none" w:sz="0" w:space="0" w:color="auto"/>
      </w:divBdr>
    </w:div>
    <w:div w:id="116991832">
      <w:bodyDiv w:val="1"/>
      <w:marLeft w:val="0"/>
      <w:marRight w:val="0"/>
      <w:marTop w:val="0"/>
      <w:marBottom w:val="0"/>
      <w:divBdr>
        <w:top w:val="none" w:sz="0" w:space="0" w:color="auto"/>
        <w:left w:val="none" w:sz="0" w:space="0" w:color="auto"/>
        <w:bottom w:val="none" w:sz="0" w:space="0" w:color="auto"/>
        <w:right w:val="none" w:sz="0" w:space="0" w:color="auto"/>
      </w:divBdr>
    </w:div>
    <w:div w:id="118886917">
      <w:bodyDiv w:val="1"/>
      <w:marLeft w:val="0"/>
      <w:marRight w:val="0"/>
      <w:marTop w:val="0"/>
      <w:marBottom w:val="0"/>
      <w:divBdr>
        <w:top w:val="none" w:sz="0" w:space="0" w:color="auto"/>
        <w:left w:val="none" w:sz="0" w:space="0" w:color="auto"/>
        <w:bottom w:val="none" w:sz="0" w:space="0" w:color="auto"/>
        <w:right w:val="none" w:sz="0" w:space="0" w:color="auto"/>
      </w:divBdr>
    </w:div>
    <w:div w:id="119499835">
      <w:bodyDiv w:val="1"/>
      <w:marLeft w:val="0"/>
      <w:marRight w:val="0"/>
      <w:marTop w:val="0"/>
      <w:marBottom w:val="0"/>
      <w:divBdr>
        <w:top w:val="none" w:sz="0" w:space="0" w:color="auto"/>
        <w:left w:val="none" w:sz="0" w:space="0" w:color="auto"/>
        <w:bottom w:val="none" w:sz="0" w:space="0" w:color="auto"/>
        <w:right w:val="none" w:sz="0" w:space="0" w:color="auto"/>
      </w:divBdr>
    </w:div>
    <w:div w:id="119690704">
      <w:bodyDiv w:val="1"/>
      <w:marLeft w:val="0"/>
      <w:marRight w:val="0"/>
      <w:marTop w:val="0"/>
      <w:marBottom w:val="0"/>
      <w:divBdr>
        <w:top w:val="none" w:sz="0" w:space="0" w:color="auto"/>
        <w:left w:val="none" w:sz="0" w:space="0" w:color="auto"/>
        <w:bottom w:val="none" w:sz="0" w:space="0" w:color="auto"/>
        <w:right w:val="none" w:sz="0" w:space="0" w:color="auto"/>
      </w:divBdr>
    </w:div>
    <w:div w:id="123279938">
      <w:bodyDiv w:val="1"/>
      <w:marLeft w:val="0"/>
      <w:marRight w:val="0"/>
      <w:marTop w:val="0"/>
      <w:marBottom w:val="0"/>
      <w:divBdr>
        <w:top w:val="none" w:sz="0" w:space="0" w:color="auto"/>
        <w:left w:val="none" w:sz="0" w:space="0" w:color="auto"/>
        <w:bottom w:val="none" w:sz="0" w:space="0" w:color="auto"/>
        <w:right w:val="none" w:sz="0" w:space="0" w:color="auto"/>
      </w:divBdr>
    </w:div>
    <w:div w:id="123550364">
      <w:bodyDiv w:val="1"/>
      <w:marLeft w:val="0"/>
      <w:marRight w:val="0"/>
      <w:marTop w:val="0"/>
      <w:marBottom w:val="0"/>
      <w:divBdr>
        <w:top w:val="none" w:sz="0" w:space="0" w:color="auto"/>
        <w:left w:val="none" w:sz="0" w:space="0" w:color="auto"/>
        <w:bottom w:val="none" w:sz="0" w:space="0" w:color="auto"/>
        <w:right w:val="none" w:sz="0" w:space="0" w:color="auto"/>
      </w:divBdr>
    </w:div>
    <w:div w:id="123668626">
      <w:bodyDiv w:val="1"/>
      <w:marLeft w:val="0"/>
      <w:marRight w:val="0"/>
      <w:marTop w:val="0"/>
      <w:marBottom w:val="0"/>
      <w:divBdr>
        <w:top w:val="none" w:sz="0" w:space="0" w:color="auto"/>
        <w:left w:val="none" w:sz="0" w:space="0" w:color="auto"/>
        <w:bottom w:val="none" w:sz="0" w:space="0" w:color="auto"/>
        <w:right w:val="none" w:sz="0" w:space="0" w:color="auto"/>
      </w:divBdr>
    </w:div>
    <w:div w:id="124203862">
      <w:bodyDiv w:val="1"/>
      <w:marLeft w:val="0"/>
      <w:marRight w:val="0"/>
      <w:marTop w:val="0"/>
      <w:marBottom w:val="0"/>
      <w:divBdr>
        <w:top w:val="none" w:sz="0" w:space="0" w:color="auto"/>
        <w:left w:val="none" w:sz="0" w:space="0" w:color="auto"/>
        <w:bottom w:val="none" w:sz="0" w:space="0" w:color="auto"/>
        <w:right w:val="none" w:sz="0" w:space="0" w:color="auto"/>
      </w:divBdr>
    </w:div>
    <w:div w:id="125592231">
      <w:bodyDiv w:val="1"/>
      <w:marLeft w:val="0"/>
      <w:marRight w:val="0"/>
      <w:marTop w:val="0"/>
      <w:marBottom w:val="0"/>
      <w:divBdr>
        <w:top w:val="none" w:sz="0" w:space="0" w:color="auto"/>
        <w:left w:val="none" w:sz="0" w:space="0" w:color="auto"/>
        <w:bottom w:val="none" w:sz="0" w:space="0" w:color="auto"/>
        <w:right w:val="none" w:sz="0" w:space="0" w:color="auto"/>
      </w:divBdr>
    </w:div>
    <w:div w:id="127482190">
      <w:bodyDiv w:val="1"/>
      <w:marLeft w:val="0"/>
      <w:marRight w:val="0"/>
      <w:marTop w:val="0"/>
      <w:marBottom w:val="0"/>
      <w:divBdr>
        <w:top w:val="none" w:sz="0" w:space="0" w:color="auto"/>
        <w:left w:val="none" w:sz="0" w:space="0" w:color="auto"/>
        <w:bottom w:val="none" w:sz="0" w:space="0" w:color="auto"/>
        <w:right w:val="none" w:sz="0" w:space="0" w:color="auto"/>
      </w:divBdr>
    </w:div>
    <w:div w:id="129326219">
      <w:bodyDiv w:val="1"/>
      <w:marLeft w:val="0"/>
      <w:marRight w:val="0"/>
      <w:marTop w:val="0"/>
      <w:marBottom w:val="0"/>
      <w:divBdr>
        <w:top w:val="none" w:sz="0" w:space="0" w:color="auto"/>
        <w:left w:val="none" w:sz="0" w:space="0" w:color="auto"/>
        <w:bottom w:val="none" w:sz="0" w:space="0" w:color="auto"/>
        <w:right w:val="none" w:sz="0" w:space="0" w:color="auto"/>
      </w:divBdr>
    </w:div>
    <w:div w:id="129901182">
      <w:bodyDiv w:val="1"/>
      <w:marLeft w:val="0"/>
      <w:marRight w:val="0"/>
      <w:marTop w:val="0"/>
      <w:marBottom w:val="0"/>
      <w:divBdr>
        <w:top w:val="none" w:sz="0" w:space="0" w:color="auto"/>
        <w:left w:val="none" w:sz="0" w:space="0" w:color="auto"/>
        <w:bottom w:val="none" w:sz="0" w:space="0" w:color="auto"/>
        <w:right w:val="none" w:sz="0" w:space="0" w:color="auto"/>
      </w:divBdr>
    </w:div>
    <w:div w:id="130440788">
      <w:bodyDiv w:val="1"/>
      <w:marLeft w:val="0"/>
      <w:marRight w:val="0"/>
      <w:marTop w:val="0"/>
      <w:marBottom w:val="0"/>
      <w:divBdr>
        <w:top w:val="none" w:sz="0" w:space="0" w:color="auto"/>
        <w:left w:val="none" w:sz="0" w:space="0" w:color="auto"/>
        <w:bottom w:val="none" w:sz="0" w:space="0" w:color="auto"/>
        <w:right w:val="none" w:sz="0" w:space="0" w:color="auto"/>
      </w:divBdr>
    </w:div>
    <w:div w:id="131406746">
      <w:bodyDiv w:val="1"/>
      <w:marLeft w:val="0"/>
      <w:marRight w:val="0"/>
      <w:marTop w:val="0"/>
      <w:marBottom w:val="0"/>
      <w:divBdr>
        <w:top w:val="none" w:sz="0" w:space="0" w:color="auto"/>
        <w:left w:val="none" w:sz="0" w:space="0" w:color="auto"/>
        <w:bottom w:val="none" w:sz="0" w:space="0" w:color="auto"/>
        <w:right w:val="none" w:sz="0" w:space="0" w:color="auto"/>
      </w:divBdr>
    </w:div>
    <w:div w:id="131800483">
      <w:bodyDiv w:val="1"/>
      <w:marLeft w:val="0"/>
      <w:marRight w:val="0"/>
      <w:marTop w:val="0"/>
      <w:marBottom w:val="0"/>
      <w:divBdr>
        <w:top w:val="none" w:sz="0" w:space="0" w:color="auto"/>
        <w:left w:val="none" w:sz="0" w:space="0" w:color="auto"/>
        <w:bottom w:val="none" w:sz="0" w:space="0" w:color="auto"/>
        <w:right w:val="none" w:sz="0" w:space="0" w:color="auto"/>
      </w:divBdr>
    </w:div>
    <w:div w:id="132603332">
      <w:bodyDiv w:val="1"/>
      <w:marLeft w:val="0"/>
      <w:marRight w:val="0"/>
      <w:marTop w:val="0"/>
      <w:marBottom w:val="0"/>
      <w:divBdr>
        <w:top w:val="none" w:sz="0" w:space="0" w:color="auto"/>
        <w:left w:val="none" w:sz="0" w:space="0" w:color="auto"/>
        <w:bottom w:val="none" w:sz="0" w:space="0" w:color="auto"/>
        <w:right w:val="none" w:sz="0" w:space="0" w:color="auto"/>
      </w:divBdr>
    </w:div>
    <w:div w:id="134488716">
      <w:bodyDiv w:val="1"/>
      <w:marLeft w:val="0"/>
      <w:marRight w:val="0"/>
      <w:marTop w:val="0"/>
      <w:marBottom w:val="0"/>
      <w:divBdr>
        <w:top w:val="none" w:sz="0" w:space="0" w:color="auto"/>
        <w:left w:val="none" w:sz="0" w:space="0" w:color="auto"/>
        <w:bottom w:val="none" w:sz="0" w:space="0" w:color="auto"/>
        <w:right w:val="none" w:sz="0" w:space="0" w:color="auto"/>
      </w:divBdr>
    </w:div>
    <w:div w:id="136189971">
      <w:bodyDiv w:val="1"/>
      <w:marLeft w:val="0"/>
      <w:marRight w:val="0"/>
      <w:marTop w:val="0"/>
      <w:marBottom w:val="0"/>
      <w:divBdr>
        <w:top w:val="none" w:sz="0" w:space="0" w:color="auto"/>
        <w:left w:val="none" w:sz="0" w:space="0" w:color="auto"/>
        <w:bottom w:val="none" w:sz="0" w:space="0" w:color="auto"/>
        <w:right w:val="none" w:sz="0" w:space="0" w:color="auto"/>
      </w:divBdr>
    </w:div>
    <w:div w:id="137580008">
      <w:bodyDiv w:val="1"/>
      <w:marLeft w:val="0"/>
      <w:marRight w:val="0"/>
      <w:marTop w:val="0"/>
      <w:marBottom w:val="0"/>
      <w:divBdr>
        <w:top w:val="none" w:sz="0" w:space="0" w:color="auto"/>
        <w:left w:val="none" w:sz="0" w:space="0" w:color="auto"/>
        <w:bottom w:val="none" w:sz="0" w:space="0" w:color="auto"/>
        <w:right w:val="none" w:sz="0" w:space="0" w:color="auto"/>
      </w:divBdr>
    </w:div>
    <w:div w:id="138613297">
      <w:bodyDiv w:val="1"/>
      <w:marLeft w:val="0"/>
      <w:marRight w:val="0"/>
      <w:marTop w:val="0"/>
      <w:marBottom w:val="0"/>
      <w:divBdr>
        <w:top w:val="none" w:sz="0" w:space="0" w:color="auto"/>
        <w:left w:val="none" w:sz="0" w:space="0" w:color="auto"/>
        <w:bottom w:val="none" w:sz="0" w:space="0" w:color="auto"/>
        <w:right w:val="none" w:sz="0" w:space="0" w:color="auto"/>
      </w:divBdr>
    </w:div>
    <w:div w:id="138964213">
      <w:bodyDiv w:val="1"/>
      <w:marLeft w:val="0"/>
      <w:marRight w:val="0"/>
      <w:marTop w:val="0"/>
      <w:marBottom w:val="0"/>
      <w:divBdr>
        <w:top w:val="none" w:sz="0" w:space="0" w:color="auto"/>
        <w:left w:val="none" w:sz="0" w:space="0" w:color="auto"/>
        <w:bottom w:val="none" w:sz="0" w:space="0" w:color="auto"/>
        <w:right w:val="none" w:sz="0" w:space="0" w:color="auto"/>
      </w:divBdr>
    </w:div>
    <w:div w:id="139154744">
      <w:bodyDiv w:val="1"/>
      <w:marLeft w:val="0"/>
      <w:marRight w:val="0"/>
      <w:marTop w:val="0"/>
      <w:marBottom w:val="0"/>
      <w:divBdr>
        <w:top w:val="none" w:sz="0" w:space="0" w:color="auto"/>
        <w:left w:val="none" w:sz="0" w:space="0" w:color="auto"/>
        <w:bottom w:val="none" w:sz="0" w:space="0" w:color="auto"/>
        <w:right w:val="none" w:sz="0" w:space="0" w:color="auto"/>
      </w:divBdr>
    </w:div>
    <w:div w:id="139924470">
      <w:bodyDiv w:val="1"/>
      <w:marLeft w:val="0"/>
      <w:marRight w:val="0"/>
      <w:marTop w:val="0"/>
      <w:marBottom w:val="0"/>
      <w:divBdr>
        <w:top w:val="none" w:sz="0" w:space="0" w:color="auto"/>
        <w:left w:val="none" w:sz="0" w:space="0" w:color="auto"/>
        <w:bottom w:val="none" w:sz="0" w:space="0" w:color="auto"/>
        <w:right w:val="none" w:sz="0" w:space="0" w:color="auto"/>
      </w:divBdr>
    </w:div>
    <w:div w:id="139929022">
      <w:bodyDiv w:val="1"/>
      <w:marLeft w:val="0"/>
      <w:marRight w:val="0"/>
      <w:marTop w:val="0"/>
      <w:marBottom w:val="0"/>
      <w:divBdr>
        <w:top w:val="none" w:sz="0" w:space="0" w:color="auto"/>
        <w:left w:val="none" w:sz="0" w:space="0" w:color="auto"/>
        <w:bottom w:val="none" w:sz="0" w:space="0" w:color="auto"/>
        <w:right w:val="none" w:sz="0" w:space="0" w:color="auto"/>
      </w:divBdr>
    </w:div>
    <w:div w:id="140974291">
      <w:bodyDiv w:val="1"/>
      <w:marLeft w:val="0"/>
      <w:marRight w:val="0"/>
      <w:marTop w:val="0"/>
      <w:marBottom w:val="0"/>
      <w:divBdr>
        <w:top w:val="none" w:sz="0" w:space="0" w:color="auto"/>
        <w:left w:val="none" w:sz="0" w:space="0" w:color="auto"/>
        <w:bottom w:val="none" w:sz="0" w:space="0" w:color="auto"/>
        <w:right w:val="none" w:sz="0" w:space="0" w:color="auto"/>
      </w:divBdr>
    </w:div>
    <w:div w:id="141584046">
      <w:bodyDiv w:val="1"/>
      <w:marLeft w:val="0"/>
      <w:marRight w:val="0"/>
      <w:marTop w:val="0"/>
      <w:marBottom w:val="0"/>
      <w:divBdr>
        <w:top w:val="none" w:sz="0" w:space="0" w:color="auto"/>
        <w:left w:val="none" w:sz="0" w:space="0" w:color="auto"/>
        <w:bottom w:val="none" w:sz="0" w:space="0" w:color="auto"/>
        <w:right w:val="none" w:sz="0" w:space="0" w:color="auto"/>
      </w:divBdr>
    </w:div>
    <w:div w:id="141703654">
      <w:bodyDiv w:val="1"/>
      <w:marLeft w:val="0"/>
      <w:marRight w:val="0"/>
      <w:marTop w:val="0"/>
      <w:marBottom w:val="0"/>
      <w:divBdr>
        <w:top w:val="none" w:sz="0" w:space="0" w:color="auto"/>
        <w:left w:val="none" w:sz="0" w:space="0" w:color="auto"/>
        <w:bottom w:val="none" w:sz="0" w:space="0" w:color="auto"/>
        <w:right w:val="none" w:sz="0" w:space="0" w:color="auto"/>
      </w:divBdr>
    </w:div>
    <w:div w:id="142357749">
      <w:bodyDiv w:val="1"/>
      <w:marLeft w:val="0"/>
      <w:marRight w:val="0"/>
      <w:marTop w:val="0"/>
      <w:marBottom w:val="0"/>
      <w:divBdr>
        <w:top w:val="none" w:sz="0" w:space="0" w:color="auto"/>
        <w:left w:val="none" w:sz="0" w:space="0" w:color="auto"/>
        <w:bottom w:val="none" w:sz="0" w:space="0" w:color="auto"/>
        <w:right w:val="none" w:sz="0" w:space="0" w:color="auto"/>
      </w:divBdr>
    </w:div>
    <w:div w:id="142819514">
      <w:bodyDiv w:val="1"/>
      <w:marLeft w:val="0"/>
      <w:marRight w:val="0"/>
      <w:marTop w:val="0"/>
      <w:marBottom w:val="0"/>
      <w:divBdr>
        <w:top w:val="none" w:sz="0" w:space="0" w:color="auto"/>
        <w:left w:val="none" w:sz="0" w:space="0" w:color="auto"/>
        <w:bottom w:val="none" w:sz="0" w:space="0" w:color="auto"/>
        <w:right w:val="none" w:sz="0" w:space="0" w:color="auto"/>
      </w:divBdr>
    </w:div>
    <w:div w:id="143277637">
      <w:bodyDiv w:val="1"/>
      <w:marLeft w:val="0"/>
      <w:marRight w:val="0"/>
      <w:marTop w:val="0"/>
      <w:marBottom w:val="0"/>
      <w:divBdr>
        <w:top w:val="none" w:sz="0" w:space="0" w:color="auto"/>
        <w:left w:val="none" w:sz="0" w:space="0" w:color="auto"/>
        <w:bottom w:val="none" w:sz="0" w:space="0" w:color="auto"/>
        <w:right w:val="none" w:sz="0" w:space="0" w:color="auto"/>
      </w:divBdr>
    </w:div>
    <w:div w:id="143472834">
      <w:bodyDiv w:val="1"/>
      <w:marLeft w:val="0"/>
      <w:marRight w:val="0"/>
      <w:marTop w:val="0"/>
      <w:marBottom w:val="0"/>
      <w:divBdr>
        <w:top w:val="none" w:sz="0" w:space="0" w:color="auto"/>
        <w:left w:val="none" w:sz="0" w:space="0" w:color="auto"/>
        <w:bottom w:val="none" w:sz="0" w:space="0" w:color="auto"/>
        <w:right w:val="none" w:sz="0" w:space="0" w:color="auto"/>
      </w:divBdr>
    </w:div>
    <w:div w:id="145048504">
      <w:bodyDiv w:val="1"/>
      <w:marLeft w:val="0"/>
      <w:marRight w:val="0"/>
      <w:marTop w:val="0"/>
      <w:marBottom w:val="0"/>
      <w:divBdr>
        <w:top w:val="none" w:sz="0" w:space="0" w:color="auto"/>
        <w:left w:val="none" w:sz="0" w:space="0" w:color="auto"/>
        <w:bottom w:val="none" w:sz="0" w:space="0" w:color="auto"/>
        <w:right w:val="none" w:sz="0" w:space="0" w:color="auto"/>
      </w:divBdr>
    </w:div>
    <w:div w:id="145627724">
      <w:bodyDiv w:val="1"/>
      <w:marLeft w:val="0"/>
      <w:marRight w:val="0"/>
      <w:marTop w:val="0"/>
      <w:marBottom w:val="0"/>
      <w:divBdr>
        <w:top w:val="none" w:sz="0" w:space="0" w:color="auto"/>
        <w:left w:val="none" w:sz="0" w:space="0" w:color="auto"/>
        <w:bottom w:val="none" w:sz="0" w:space="0" w:color="auto"/>
        <w:right w:val="none" w:sz="0" w:space="0" w:color="auto"/>
      </w:divBdr>
    </w:div>
    <w:div w:id="146559186">
      <w:bodyDiv w:val="1"/>
      <w:marLeft w:val="0"/>
      <w:marRight w:val="0"/>
      <w:marTop w:val="0"/>
      <w:marBottom w:val="0"/>
      <w:divBdr>
        <w:top w:val="none" w:sz="0" w:space="0" w:color="auto"/>
        <w:left w:val="none" w:sz="0" w:space="0" w:color="auto"/>
        <w:bottom w:val="none" w:sz="0" w:space="0" w:color="auto"/>
        <w:right w:val="none" w:sz="0" w:space="0" w:color="auto"/>
      </w:divBdr>
    </w:div>
    <w:div w:id="147981237">
      <w:bodyDiv w:val="1"/>
      <w:marLeft w:val="0"/>
      <w:marRight w:val="0"/>
      <w:marTop w:val="0"/>
      <w:marBottom w:val="0"/>
      <w:divBdr>
        <w:top w:val="none" w:sz="0" w:space="0" w:color="auto"/>
        <w:left w:val="none" w:sz="0" w:space="0" w:color="auto"/>
        <w:bottom w:val="none" w:sz="0" w:space="0" w:color="auto"/>
        <w:right w:val="none" w:sz="0" w:space="0" w:color="auto"/>
      </w:divBdr>
    </w:div>
    <w:div w:id="148836057">
      <w:bodyDiv w:val="1"/>
      <w:marLeft w:val="0"/>
      <w:marRight w:val="0"/>
      <w:marTop w:val="0"/>
      <w:marBottom w:val="0"/>
      <w:divBdr>
        <w:top w:val="none" w:sz="0" w:space="0" w:color="auto"/>
        <w:left w:val="none" w:sz="0" w:space="0" w:color="auto"/>
        <w:bottom w:val="none" w:sz="0" w:space="0" w:color="auto"/>
        <w:right w:val="none" w:sz="0" w:space="0" w:color="auto"/>
      </w:divBdr>
    </w:div>
    <w:div w:id="149448574">
      <w:bodyDiv w:val="1"/>
      <w:marLeft w:val="0"/>
      <w:marRight w:val="0"/>
      <w:marTop w:val="0"/>
      <w:marBottom w:val="0"/>
      <w:divBdr>
        <w:top w:val="none" w:sz="0" w:space="0" w:color="auto"/>
        <w:left w:val="none" w:sz="0" w:space="0" w:color="auto"/>
        <w:bottom w:val="none" w:sz="0" w:space="0" w:color="auto"/>
        <w:right w:val="none" w:sz="0" w:space="0" w:color="auto"/>
      </w:divBdr>
    </w:div>
    <w:div w:id="151483699">
      <w:bodyDiv w:val="1"/>
      <w:marLeft w:val="0"/>
      <w:marRight w:val="0"/>
      <w:marTop w:val="0"/>
      <w:marBottom w:val="0"/>
      <w:divBdr>
        <w:top w:val="none" w:sz="0" w:space="0" w:color="auto"/>
        <w:left w:val="none" w:sz="0" w:space="0" w:color="auto"/>
        <w:bottom w:val="none" w:sz="0" w:space="0" w:color="auto"/>
        <w:right w:val="none" w:sz="0" w:space="0" w:color="auto"/>
      </w:divBdr>
    </w:div>
    <w:div w:id="152452426">
      <w:bodyDiv w:val="1"/>
      <w:marLeft w:val="0"/>
      <w:marRight w:val="0"/>
      <w:marTop w:val="0"/>
      <w:marBottom w:val="0"/>
      <w:divBdr>
        <w:top w:val="none" w:sz="0" w:space="0" w:color="auto"/>
        <w:left w:val="none" w:sz="0" w:space="0" w:color="auto"/>
        <w:bottom w:val="none" w:sz="0" w:space="0" w:color="auto"/>
        <w:right w:val="none" w:sz="0" w:space="0" w:color="auto"/>
      </w:divBdr>
    </w:div>
    <w:div w:id="152913591">
      <w:bodyDiv w:val="1"/>
      <w:marLeft w:val="0"/>
      <w:marRight w:val="0"/>
      <w:marTop w:val="0"/>
      <w:marBottom w:val="0"/>
      <w:divBdr>
        <w:top w:val="none" w:sz="0" w:space="0" w:color="auto"/>
        <w:left w:val="none" w:sz="0" w:space="0" w:color="auto"/>
        <w:bottom w:val="none" w:sz="0" w:space="0" w:color="auto"/>
        <w:right w:val="none" w:sz="0" w:space="0" w:color="auto"/>
      </w:divBdr>
    </w:div>
    <w:div w:id="153110644">
      <w:bodyDiv w:val="1"/>
      <w:marLeft w:val="0"/>
      <w:marRight w:val="0"/>
      <w:marTop w:val="0"/>
      <w:marBottom w:val="0"/>
      <w:divBdr>
        <w:top w:val="none" w:sz="0" w:space="0" w:color="auto"/>
        <w:left w:val="none" w:sz="0" w:space="0" w:color="auto"/>
        <w:bottom w:val="none" w:sz="0" w:space="0" w:color="auto"/>
        <w:right w:val="none" w:sz="0" w:space="0" w:color="auto"/>
      </w:divBdr>
    </w:div>
    <w:div w:id="153842751">
      <w:bodyDiv w:val="1"/>
      <w:marLeft w:val="0"/>
      <w:marRight w:val="0"/>
      <w:marTop w:val="0"/>
      <w:marBottom w:val="0"/>
      <w:divBdr>
        <w:top w:val="none" w:sz="0" w:space="0" w:color="auto"/>
        <w:left w:val="none" w:sz="0" w:space="0" w:color="auto"/>
        <w:bottom w:val="none" w:sz="0" w:space="0" w:color="auto"/>
        <w:right w:val="none" w:sz="0" w:space="0" w:color="auto"/>
      </w:divBdr>
    </w:div>
    <w:div w:id="155460465">
      <w:bodyDiv w:val="1"/>
      <w:marLeft w:val="0"/>
      <w:marRight w:val="0"/>
      <w:marTop w:val="0"/>
      <w:marBottom w:val="0"/>
      <w:divBdr>
        <w:top w:val="none" w:sz="0" w:space="0" w:color="auto"/>
        <w:left w:val="none" w:sz="0" w:space="0" w:color="auto"/>
        <w:bottom w:val="none" w:sz="0" w:space="0" w:color="auto"/>
        <w:right w:val="none" w:sz="0" w:space="0" w:color="auto"/>
      </w:divBdr>
    </w:div>
    <w:div w:id="155659434">
      <w:bodyDiv w:val="1"/>
      <w:marLeft w:val="0"/>
      <w:marRight w:val="0"/>
      <w:marTop w:val="0"/>
      <w:marBottom w:val="0"/>
      <w:divBdr>
        <w:top w:val="none" w:sz="0" w:space="0" w:color="auto"/>
        <w:left w:val="none" w:sz="0" w:space="0" w:color="auto"/>
        <w:bottom w:val="none" w:sz="0" w:space="0" w:color="auto"/>
        <w:right w:val="none" w:sz="0" w:space="0" w:color="auto"/>
      </w:divBdr>
    </w:div>
    <w:div w:id="156465014">
      <w:bodyDiv w:val="1"/>
      <w:marLeft w:val="0"/>
      <w:marRight w:val="0"/>
      <w:marTop w:val="0"/>
      <w:marBottom w:val="0"/>
      <w:divBdr>
        <w:top w:val="none" w:sz="0" w:space="0" w:color="auto"/>
        <w:left w:val="none" w:sz="0" w:space="0" w:color="auto"/>
        <w:bottom w:val="none" w:sz="0" w:space="0" w:color="auto"/>
        <w:right w:val="none" w:sz="0" w:space="0" w:color="auto"/>
      </w:divBdr>
    </w:div>
    <w:div w:id="157307928">
      <w:bodyDiv w:val="1"/>
      <w:marLeft w:val="0"/>
      <w:marRight w:val="0"/>
      <w:marTop w:val="0"/>
      <w:marBottom w:val="0"/>
      <w:divBdr>
        <w:top w:val="none" w:sz="0" w:space="0" w:color="auto"/>
        <w:left w:val="none" w:sz="0" w:space="0" w:color="auto"/>
        <w:bottom w:val="none" w:sz="0" w:space="0" w:color="auto"/>
        <w:right w:val="none" w:sz="0" w:space="0" w:color="auto"/>
      </w:divBdr>
    </w:div>
    <w:div w:id="157548836">
      <w:bodyDiv w:val="1"/>
      <w:marLeft w:val="0"/>
      <w:marRight w:val="0"/>
      <w:marTop w:val="0"/>
      <w:marBottom w:val="0"/>
      <w:divBdr>
        <w:top w:val="none" w:sz="0" w:space="0" w:color="auto"/>
        <w:left w:val="none" w:sz="0" w:space="0" w:color="auto"/>
        <w:bottom w:val="none" w:sz="0" w:space="0" w:color="auto"/>
        <w:right w:val="none" w:sz="0" w:space="0" w:color="auto"/>
      </w:divBdr>
    </w:div>
    <w:div w:id="158423461">
      <w:bodyDiv w:val="1"/>
      <w:marLeft w:val="0"/>
      <w:marRight w:val="0"/>
      <w:marTop w:val="0"/>
      <w:marBottom w:val="0"/>
      <w:divBdr>
        <w:top w:val="none" w:sz="0" w:space="0" w:color="auto"/>
        <w:left w:val="none" w:sz="0" w:space="0" w:color="auto"/>
        <w:bottom w:val="none" w:sz="0" w:space="0" w:color="auto"/>
        <w:right w:val="none" w:sz="0" w:space="0" w:color="auto"/>
      </w:divBdr>
    </w:div>
    <w:div w:id="158619352">
      <w:bodyDiv w:val="1"/>
      <w:marLeft w:val="0"/>
      <w:marRight w:val="0"/>
      <w:marTop w:val="0"/>
      <w:marBottom w:val="0"/>
      <w:divBdr>
        <w:top w:val="none" w:sz="0" w:space="0" w:color="auto"/>
        <w:left w:val="none" w:sz="0" w:space="0" w:color="auto"/>
        <w:bottom w:val="none" w:sz="0" w:space="0" w:color="auto"/>
        <w:right w:val="none" w:sz="0" w:space="0" w:color="auto"/>
      </w:divBdr>
    </w:div>
    <w:div w:id="161361586">
      <w:bodyDiv w:val="1"/>
      <w:marLeft w:val="0"/>
      <w:marRight w:val="0"/>
      <w:marTop w:val="0"/>
      <w:marBottom w:val="0"/>
      <w:divBdr>
        <w:top w:val="none" w:sz="0" w:space="0" w:color="auto"/>
        <w:left w:val="none" w:sz="0" w:space="0" w:color="auto"/>
        <w:bottom w:val="none" w:sz="0" w:space="0" w:color="auto"/>
        <w:right w:val="none" w:sz="0" w:space="0" w:color="auto"/>
      </w:divBdr>
    </w:div>
    <w:div w:id="163054740">
      <w:bodyDiv w:val="1"/>
      <w:marLeft w:val="0"/>
      <w:marRight w:val="0"/>
      <w:marTop w:val="0"/>
      <w:marBottom w:val="0"/>
      <w:divBdr>
        <w:top w:val="none" w:sz="0" w:space="0" w:color="auto"/>
        <w:left w:val="none" w:sz="0" w:space="0" w:color="auto"/>
        <w:bottom w:val="none" w:sz="0" w:space="0" w:color="auto"/>
        <w:right w:val="none" w:sz="0" w:space="0" w:color="auto"/>
      </w:divBdr>
    </w:div>
    <w:div w:id="163473237">
      <w:bodyDiv w:val="1"/>
      <w:marLeft w:val="0"/>
      <w:marRight w:val="0"/>
      <w:marTop w:val="0"/>
      <w:marBottom w:val="0"/>
      <w:divBdr>
        <w:top w:val="none" w:sz="0" w:space="0" w:color="auto"/>
        <w:left w:val="none" w:sz="0" w:space="0" w:color="auto"/>
        <w:bottom w:val="none" w:sz="0" w:space="0" w:color="auto"/>
        <w:right w:val="none" w:sz="0" w:space="0" w:color="auto"/>
      </w:divBdr>
    </w:div>
    <w:div w:id="163861425">
      <w:bodyDiv w:val="1"/>
      <w:marLeft w:val="0"/>
      <w:marRight w:val="0"/>
      <w:marTop w:val="0"/>
      <w:marBottom w:val="0"/>
      <w:divBdr>
        <w:top w:val="none" w:sz="0" w:space="0" w:color="auto"/>
        <w:left w:val="none" w:sz="0" w:space="0" w:color="auto"/>
        <w:bottom w:val="none" w:sz="0" w:space="0" w:color="auto"/>
        <w:right w:val="none" w:sz="0" w:space="0" w:color="auto"/>
      </w:divBdr>
    </w:div>
    <w:div w:id="164705589">
      <w:bodyDiv w:val="1"/>
      <w:marLeft w:val="0"/>
      <w:marRight w:val="0"/>
      <w:marTop w:val="0"/>
      <w:marBottom w:val="0"/>
      <w:divBdr>
        <w:top w:val="none" w:sz="0" w:space="0" w:color="auto"/>
        <w:left w:val="none" w:sz="0" w:space="0" w:color="auto"/>
        <w:bottom w:val="none" w:sz="0" w:space="0" w:color="auto"/>
        <w:right w:val="none" w:sz="0" w:space="0" w:color="auto"/>
      </w:divBdr>
    </w:div>
    <w:div w:id="165167684">
      <w:bodyDiv w:val="1"/>
      <w:marLeft w:val="0"/>
      <w:marRight w:val="0"/>
      <w:marTop w:val="0"/>
      <w:marBottom w:val="0"/>
      <w:divBdr>
        <w:top w:val="none" w:sz="0" w:space="0" w:color="auto"/>
        <w:left w:val="none" w:sz="0" w:space="0" w:color="auto"/>
        <w:bottom w:val="none" w:sz="0" w:space="0" w:color="auto"/>
        <w:right w:val="none" w:sz="0" w:space="0" w:color="auto"/>
      </w:divBdr>
    </w:div>
    <w:div w:id="165367453">
      <w:bodyDiv w:val="1"/>
      <w:marLeft w:val="0"/>
      <w:marRight w:val="0"/>
      <w:marTop w:val="0"/>
      <w:marBottom w:val="0"/>
      <w:divBdr>
        <w:top w:val="none" w:sz="0" w:space="0" w:color="auto"/>
        <w:left w:val="none" w:sz="0" w:space="0" w:color="auto"/>
        <w:bottom w:val="none" w:sz="0" w:space="0" w:color="auto"/>
        <w:right w:val="none" w:sz="0" w:space="0" w:color="auto"/>
      </w:divBdr>
    </w:div>
    <w:div w:id="166790181">
      <w:bodyDiv w:val="1"/>
      <w:marLeft w:val="0"/>
      <w:marRight w:val="0"/>
      <w:marTop w:val="0"/>
      <w:marBottom w:val="0"/>
      <w:divBdr>
        <w:top w:val="none" w:sz="0" w:space="0" w:color="auto"/>
        <w:left w:val="none" w:sz="0" w:space="0" w:color="auto"/>
        <w:bottom w:val="none" w:sz="0" w:space="0" w:color="auto"/>
        <w:right w:val="none" w:sz="0" w:space="0" w:color="auto"/>
      </w:divBdr>
    </w:div>
    <w:div w:id="167016612">
      <w:bodyDiv w:val="1"/>
      <w:marLeft w:val="0"/>
      <w:marRight w:val="0"/>
      <w:marTop w:val="0"/>
      <w:marBottom w:val="0"/>
      <w:divBdr>
        <w:top w:val="none" w:sz="0" w:space="0" w:color="auto"/>
        <w:left w:val="none" w:sz="0" w:space="0" w:color="auto"/>
        <w:bottom w:val="none" w:sz="0" w:space="0" w:color="auto"/>
        <w:right w:val="none" w:sz="0" w:space="0" w:color="auto"/>
      </w:divBdr>
    </w:div>
    <w:div w:id="167330305">
      <w:bodyDiv w:val="1"/>
      <w:marLeft w:val="0"/>
      <w:marRight w:val="0"/>
      <w:marTop w:val="0"/>
      <w:marBottom w:val="0"/>
      <w:divBdr>
        <w:top w:val="none" w:sz="0" w:space="0" w:color="auto"/>
        <w:left w:val="none" w:sz="0" w:space="0" w:color="auto"/>
        <w:bottom w:val="none" w:sz="0" w:space="0" w:color="auto"/>
        <w:right w:val="none" w:sz="0" w:space="0" w:color="auto"/>
      </w:divBdr>
    </w:div>
    <w:div w:id="168104225">
      <w:bodyDiv w:val="1"/>
      <w:marLeft w:val="0"/>
      <w:marRight w:val="0"/>
      <w:marTop w:val="0"/>
      <w:marBottom w:val="0"/>
      <w:divBdr>
        <w:top w:val="none" w:sz="0" w:space="0" w:color="auto"/>
        <w:left w:val="none" w:sz="0" w:space="0" w:color="auto"/>
        <w:bottom w:val="none" w:sz="0" w:space="0" w:color="auto"/>
        <w:right w:val="none" w:sz="0" w:space="0" w:color="auto"/>
      </w:divBdr>
    </w:div>
    <w:div w:id="168255931">
      <w:bodyDiv w:val="1"/>
      <w:marLeft w:val="0"/>
      <w:marRight w:val="0"/>
      <w:marTop w:val="0"/>
      <w:marBottom w:val="0"/>
      <w:divBdr>
        <w:top w:val="none" w:sz="0" w:space="0" w:color="auto"/>
        <w:left w:val="none" w:sz="0" w:space="0" w:color="auto"/>
        <w:bottom w:val="none" w:sz="0" w:space="0" w:color="auto"/>
        <w:right w:val="none" w:sz="0" w:space="0" w:color="auto"/>
      </w:divBdr>
    </w:div>
    <w:div w:id="168566162">
      <w:bodyDiv w:val="1"/>
      <w:marLeft w:val="0"/>
      <w:marRight w:val="0"/>
      <w:marTop w:val="0"/>
      <w:marBottom w:val="0"/>
      <w:divBdr>
        <w:top w:val="none" w:sz="0" w:space="0" w:color="auto"/>
        <w:left w:val="none" w:sz="0" w:space="0" w:color="auto"/>
        <w:bottom w:val="none" w:sz="0" w:space="0" w:color="auto"/>
        <w:right w:val="none" w:sz="0" w:space="0" w:color="auto"/>
      </w:divBdr>
    </w:div>
    <w:div w:id="168957763">
      <w:bodyDiv w:val="1"/>
      <w:marLeft w:val="0"/>
      <w:marRight w:val="0"/>
      <w:marTop w:val="0"/>
      <w:marBottom w:val="0"/>
      <w:divBdr>
        <w:top w:val="none" w:sz="0" w:space="0" w:color="auto"/>
        <w:left w:val="none" w:sz="0" w:space="0" w:color="auto"/>
        <w:bottom w:val="none" w:sz="0" w:space="0" w:color="auto"/>
        <w:right w:val="none" w:sz="0" w:space="0" w:color="auto"/>
      </w:divBdr>
    </w:div>
    <w:div w:id="169568642">
      <w:bodyDiv w:val="1"/>
      <w:marLeft w:val="0"/>
      <w:marRight w:val="0"/>
      <w:marTop w:val="0"/>
      <w:marBottom w:val="0"/>
      <w:divBdr>
        <w:top w:val="none" w:sz="0" w:space="0" w:color="auto"/>
        <w:left w:val="none" w:sz="0" w:space="0" w:color="auto"/>
        <w:bottom w:val="none" w:sz="0" w:space="0" w:color="auto"/>
        <w:right w:val="none" w:sz="0" w:space="0" w:color="auto"/>
      </w:divBdr>
    </w:div>
    <w:div w:id="170217890">
      <w:bodyDiv w:val="1"/>
      <w:marLeft w:val="0"/>
      <w:marRight w:val="0"/>
      <w:marTop w:val="0"/>
      <w:marBottom w:val="0"/>
      <w:divBdr>
        <w:top w:val="none" w:sz="0" w:space="0" w:color="auto"/>
        <w:left w:val="none" w:sz="0" w:space="0" w:color="auto"/>
        <w:bottom w:val="none" w:sz="0" w:space="0" w:color="auto"/>
        <w:right w:val="none" w:sz="0" w:space="0" w:color="auto"/>
      </w:divBdr>
    </w:div>
    <w:div w:id="170416483">
      <w:bodyDiv w:val="1"/>
      <w:marLeft w:val="0"/>
      <w:marRight w:val="0"/>
      <w:marTop w:val="0"/>
      <w:marBottom w:val="0"/>
      <w:divBdr>
        <w:top w:val="none" w:sz="0" w:space="0" w:color="auto"/>
        <w:left w:val="none" w:sz="0" w:space="0" w:color="auto"/>
        <w:bottom w:val="none" w:sz="0" w:space="0" w:color="auto"/>
        <w:right w:val="none" w:sz="0" w:space="0" w:color="auto"/>
      </w:divBdr>
    </w:div>
    <w:div w:id="170608203">
      <w:bodyDiv w:val="1"/>
      <w:marLeft w:val="0"/>
      <w:marRight w:val="0"/>
      <w:marTop w:val="0"/>
      <w:marBottom w:val="0"/>
      <w:divBdr>
        <w:top w:val="none" w:sz="0" w:space="0" w:color="auto"/>
        <w:left w:val="none" w:sz="0" w:space="0" w:color="auto"/>
        <w:bottom w:val="none" w:sz="0" w:space="0" w:color="auto"/>
        <w:right w:val="none" w:sz="0" w:space="0" w:color="auto"/>
      </w:divBdr>
    </w:div>
    <w:div w:id="172040288">
      <w:bodyDiv w:val="1"/>
      <w:marLeft w:val="0"/>
      <w:marRight w:val="0"/>
      <w:marTop w:val="0"/>
      <w:marBottom w:val="0"/>
      <w:divBdr>
        <w:top w:val="none" w:sz="0" w:space="0" w:color="auto"/>
        <w:left w:val="none" w:sz="0" w:space="0" w:color="auto"/>
        <w:bottom w:val="none" w:sz="0" w:space="0" w:color="auto"/>
        <w:right w:val="none" w:sz="0" w:space="0" w:color="auto"/>
      </w:divBdr>
    </w:div>
    <w:div w:id="173498584">
      <w:bodyDiv w:val="1"/>
      <w:marLeft w:val="0"/>
      <w:marRight w:val="0"/>
      <w:marTop w:val="0"/>
      <w:marBottom w:val="0"/>
      <w:divBdr>
        <w:top w:val="none" w:sz="0" w:space="0" w:color="auto"/>
        <w:left w:val="none" w:sz="0" w:space="0" w:color="auto"/>
        <w:bottom w:val="none" w:sz="0" w:space="0" w:color="auto"/>
        <w:right w:val="none" w:sz="0" w:space="0" w:color="auto"/>
      </w:divBdr>
    </w:div>
    <w:div w:id="173767976">
      <w:bodyDiv w:val="1"/>
      <w:marLeft w:val="0"/>
      <w:marRight w:val="0"/>
      <w:marTop w:val="0"/>
      <w:marBottom w:val="0"/>
      <w:divBdr>
        <w:top w:val="none" w:sz="0" w:space="0" w:color="auto"/>
        <w:left w:val="none" w:sz="0" w:space="0" w:color="auto"/>
        <w:bottom w:val="none" w:sz="0" w:space="0" w:color="auto"/>
        <w:right w:val="none" w:sz="0" w:space="0" w:color="auto"/>
      </w:divBdr>
    </w:div>
    <w:div w:id="174000897">
      <w:bodyDiv w:val="1"/>
      <w:marLeft w:val="0"/>
      <w:marRight w:val="0"/>
      <w:marTop w:val="0"/>
      <w:marBottom w:val="0"/>
      <w:divBdr>
        <w:top w:val="none" w:sz="0" w:space="0" w:color="auto"/>
        <w:left w:val="none" w:sz="0" w:space="0" w:color="auto"/>
        <w:bottom w:val="none" w:sz="0" w:space="0" w:color="auto"/>
        <w:right w:val="none" w:sz="0" w:space="0" w:color="auto"/>
      </w:divBdr>
    </w:div>
    <w:div w:id="175507401">
      <w:bodyDiv w:val="1"/>
      <w:marLeft w:val="0"/>
      <w:marRight w:val="0"/>
      <w:marTop w:val="0"/>
      <w:marBottom w:val="0"/>
      <w:divBdr>
        <w:top w:val="none" w:sz="0" w:space="0" w:color="auto"/>
        <w:left w:val="none" w:sz="0" w:space="0" w:color="auto"/>
        <w:bottom w:val="none" w:sz="0" w:space="0" w:color="auto"/>
        <w:right w:val="none" w:sz="0" w:space="0" w:color="auto"/>
      </w:divBdr>
    </w:div>
    <w:div w:id="175996823">
      <w:bodyDiv w:val="1"/>
      <w:marLeft w:val="0"/>
      <w:marRight w:val="0"/>
      <w:marTop w:val="0"/>
      <w:marBottom w:val="0"/>
      <w:divBdr>
        <w:top w:val="none" w:sz="0" w:space="0" w:color="auto"/>
        <w:left w:val="none" w:sz="0" w:space="0" w:color="auto"/>
        <w:bottom w:val="none" w:sz="0" w:space="0" w:color="auto"/>
        <w:right w:val="none" w:sz="0" w:space="0" w:color="auto"/>
      </w:divBdr>
    </w:div>
    <w:div w:id="176703102">
      <w:bodyDiv w:val="1"/>
      <w:marLeft w:val="0"/>
      <w:marRight w:val="0"/>
      <w:marTop w:val="0"/>
      <w:marBottom w:val="0"/>
      <w:divBdr>
        <w:top w:val="none" w:sz="0" w:space="0" w:color="auto"/>
        <w:left w:val="none" w:sz="0" w:space="0" w:color="auto"/>
        <w:bottom w:val="none" w:sz="0" w:space="0" w:color="auto"/>
        <w:right w:val="none" w:sz="0" w:space="0" w:color="auto"/>
      </w:divBdr>
    </w:div>
    <w:div w:id="176845885">
      <w:bodyDiv w:val="1"/>
      <w:marLeft w:val="0"/>
      <w:marRight w:val="0"/>
      <w:marTop w:val="0"/>
      <w:marBottom w:val="0"/>
      <w:divBdr>
        <w:top w:val="none" w:sz="0" w:space="0" w:color="auto"/>
        <w:left w:val="none" w:sz="0" w:space="0" w:color="auto"/>
        <w:bottom w:val="none" w:sz="0" w:space="0" w:color="auto"/>
        <w:right w:val="none" w:sz="0" w:space="0" w:color="auto"/>
      </w:divBdr>
    </w:div>
    <w:div w:id="177548370">
      <w:bodyDiv w:val="1"/>
      <w:marLeft w:val="0"/>
      <w:marRight w:val="0"/>
      <w:marTop w:val="0"/>
      <w:marBottom w:val="0"/>
      <w:divBdr>
        <w:top w:val="none" w:sz="0" w:space="0" w:color="auto"/>
        <w:left w:val="none" w:sz="0" w:space="0" w:color="auto"/>
        <w:bottom w:val="none" w:sz="0" w:space="0" w:color="auto"/>
        <w:right w:val="none" w:sz="0" w:space="0" w:color="auto"/>
      </w:divBdr>
    </w:div>
    <w:div w:id="180751074">
      <w:bodyDiv w:val="1"/>
      <w:marLeft w:val="0"/>
      <w:marRight w:val="0"/>
      <w:marTop w:val="0"/>
      <w:marBottom w:val="0"/>
      <w:divBdr>
        <w:top w:val="none" w:sz="0" w:space="0" w:color="auto"/>
        <w:left w:val="none" w:sz="0" w:space="0" w:color="auto"/>
        <w:bottom w:val="none" w:sz="0" w:space="0" w:color="auto"/>
        <w:right w:val="none" w:sz="0" w:space="0" w:color="auto"/>
      </w:divBdr>
    </w:div>
    <w:div w:id="181088691">
      <w:bodyDiv w:val="1"/>
      <w:marLeft w:val="0"/>
      <w:marRight w:val="0"/>
      <w:marTop w:val="0"/>
      <w:marBottom w:val="0"/>
      <w:divBdr>
        <w:top w:val="none" w:sz="0" w:space="0" w:color="auto"/>
        <w:left w:val="none" w:sz="0" w:space="0" w:color="auto"/>
        <w:bottom w:val="none" w:sz="0" w:space="0" w:color="auto"/>
        <w:right w:val="none" w:sz="0" w:space="0" w:color="auto"/>
      </w:divBdr>
    </w:div>
    <w:div w:id="181282275">
      <w:bodyDiv w:val="1"/>
      <w:marLeft w:val="0"/>
      <w:marRight w:val="0"/>
      <w:marTop w:val="0"/>
      <w:marBottom w:val="0"/>
      <w:divBdr>
        <w:top w:val="none" w:sz="0" w:space="0" w:color="auto"/>
        <w:left w:val="none" w:sz="0" w:space="0" w:color="auto"/>
        <w:bottom w:val="none" w:sz="0" w:space="0" w:color="auto"/>
        <w:right w:val="none" w:sz="0" w:space="0" w:color="auto"/>
      </w:divBdr>
    </w:div>
    <w:div w:id="183131779">
      <w:bodyDiv w:val="1"/>
      <w:marLeft w:val="0"/>
      <w:marRight w:val="0"/>
      <w:marTop w:val="0"/>
      <w:marBottom w:val="0"/>
      <w:divBdr>
        <w:top w:val="none" w:sz="0" w:space="0" w:color="auto"/>
        <w:left w:val="none" w:sz="0" w:space="0" w:color="auto"/>
        <w:bottom w:val="none" w:sz="0" w:space="0" w:color="auto"/>
        <w:right w:val="none" w:sz="0" w:space="0" w:color="auto"/>
      </w:divBdr>
    </w:div>
    <w:div w:id="183519341">
      <w:bodyDiv w:val="1"/>
      <w:marLeft w:val="0"/>
      <w:marRight w:val="0"/>
      <w:marTop w:val="0"/>
      <w:marBottom w:val="0"/>
      <w:divBdr>
        <w:top w:val="none" w:sz="0" w:space="0" w:color="auto"/>
        <w:left w:val="none" w:sz="0" w:space="0" w:color="auto"/>
        <w:bottom w:val="none" w:sz="0" w:space="0" w:color="auto"/>
        <w:right w:val="none" w:sz="0" w:space="0" w:color="auto"/>
      </w:divBdr>
    </w:div>
    <w:div w:id="184029107">
      <w:bodyDiv w:val="1"/>
      <w:marLeft w:val="0"/>
      <w:marRight w:val="0"/>
      <w:marTop w:val="0"/>
      <w:marBottom w:val="0"/>
      <w:divBdr>
        <w:top w:val="none" w:sz="0" w:space="0" w:color="auto"/>
        <w:left w:val="none" w:sz="0" w:space="0" w:color="auto"/>
        <w:bottom w:val="none" w:sz="0" w:space="0" w:color="auto"/>
        <w:right w:val="none" w:sz="0" w:space="0" w:color="auto"/>
      </w:divBdr>
    </w:div>
    <w:div w:id="186334615">
      <w:bodyDiv w:val="1"/>
      <w:marLeft w:val="0"/>
      <w:marRight w:val="0"/>
      <w:marTop w:val="0"/>
      <w:marBottom w:val="0"/>
      <w:divBdr>
        <w:top w:val="none" w:sz="0" w:space="0" w:color="auto"/>
        <w:left w:val="none" w:sz="0" w:space="0" w:color="auto"/>
        <w:bottom w:val="none" w:sz="0" w:space="0" w:color="auto"/>
        <w:right w:val="none" w:sz="0" w:space="0" w:color="auto"/>
      </w:divBdr>
    </w:div>
    <w:div w:id="187450849">
      <w:bodyDiv w:val="1"/>
      <w:marLeft w:val="0"/>
      <w:marRight w:val="0"/>
      <w:marTop w:val="0"/>
      <w:marBottom w:val="0"/>
      <w:divBdr>
        <w:top w:val="none" w:sz="0" w:space="0" w:color="auto"/>
        <w:left w:val="none" w:sz="0" w:space="0" w:color="auto"/>
        <w:bottom w:val="none" w:sz="0" w:space="0" w:color="auto"/>
        <w:right w:val="none" w:sz="0" w:space="0" w:color="auto"/>
      </w:divBdr>
    </w:div>
    <w:div w:id="187642950">
      <w:bodyDiv w:val="1"/>
      <w:marLeft w:val="0"/>
      <w:marRight w:val="0"/>
      <w:marTop w:val="0"/>
      <w:marBottom w:val="0"/>
      <w:divBdr>
        <w:top w:val="none" w:sz="0" w:space="0" w:color="auto"/>
        <w:left w:val="none" w:sz="0" w:space="0" w:color="auto"/>
        <w:bottom w:val="none" w:sz="0" w:space="0" w:color="auto"/>
        <w:right w:val="none" w:sz="0" w:space="0" w:color="auto"/>
      </w:divBdr>
    </w:div>
    <w:div w:id="190847916">
      <w:bodyDiv w:val="1"/>
      <w:marLeft w:val="0"/>
      <w:marRight w:val="0"/>
      <w:marTop w:val="0"/>
      <w:marBottom w:val="0"/>
      <w:divBdr>
        <w:top w:val="none" w:sz="0" w:space="0" w:color="auto"/>
        <w:left w:val="none" w:sz="0" w:space="0" w:color="auto"/>
        <w:bottom w:val="none" w:sz="0" w:space="0" w:color="auto"/>
        <w:right w:val="none" w:sz="0" w:space="0" w:color="auto"/>
      </w:divBdr>
    </w:div>
    <w:div w:id="193616714">
      <w:bodyDiv w:val="1"/>
      <w:marLeft w:val="0"/>
      <w:marRight w:val="0"/>
      <w:marTop w:val="0"/>
      <w:marBottom w:val="0"/>
      <w:divBdr>
        <w:top w:val="none" w:sz="0" w:space="0" w:color="auto"/>
        <w:left w:val="none" w:sz="0" w:space="0" w:color="auto"/>
        <w:bottom w:val="none" w:sz="0" w:space="0" w:color="auto"/>
        <w:right w:val="none" w:sz="0" w:space="0" w:color="auto"/>
      </w:divBdr>
    </w:div>
    <w:div w:id="193814965">
      <w:bodyDiv w:val="1"/>
      <w:marLeft w:val="0"/>
      <w:marRight w:val="0"/>
      <w:marTop w:val="0"/>
      <w:marBottom w:val="0"/>
      <w:divBdr>
        <w:top w:val="none" w:sz="0" w:space="0" w:color="auto"/>
        <w:left w:val="none" w:sz="0" w:space="0" w:color="auto"/>
        <w:bottom w:val="none" w:sz="0" w:space="0" w:color="auto"/>
        <w:right w:val="none" w:sz="0" w:space="0" w:color="auto"/>
      </w:divBdr>
    </w:div>
    <w:div w:id="195579458">
      <w:bodyDiv w:val="1"/>
      <w:marLeft w:val="0"/>
      <w:marRight w:val="0"/>
      <w:marTop w:val="0"/>
      <w:marBottom w:val="0"/>
      <w:divBdr>
        <w:top w:val="none" w:sz="0" w:space="0" w:color="auto"/>
        <w:left w:val="none" w:sz="0" w:space="0" w:color="auto"/>
        <w:bottom w:val="none" w:sz="0" w:space="0" w:color="auto"/>
        <w:right w:val="none" w:sz="0" w:space="0" w:color="auto"/>
      </w:divBdr>
    </w:div>
    <w:div w:id="195705778">
      <w:bodyDiv w:val="1"/>
      <w:marLeft w:val="0"/>
      <w:marRight w:val="0"/>
      <w:marTop w:val="0"/>
      <w:marBottom w:val="0"/>
      <w:divBdr>
        <w:top w:val="none" w:sz="0" w:space="0" w:color="auto"/>
        <w:left w:val="none" w:sz="0" w:space="0" w:color="auto"/>
        <w:bottom w:val="none" w:sz="0" w:space="0" w:color="auto"/>
        <w:right w:val="none" w:sz="0" w:space="0" w:color="auto"/>
      </w:divBdr>
    </w:div>
    <w:div w:id="197595828">
      <w:bodyDiv w:val="1"/>
      <w:marLeft w:val="0"/>
      <w:marRight w:val="0"/>
      <w:marTop w:val="0"/>
      <w:marBottom w:val="0"/>
      <w:divBdr>
        <w:top w:val="none" w:sz="0" w:space="0" w:color="auto"/>
        <w:left w:val="none" w:sz="0" w:space="0" w:color="auto"/>
        <w:bottom w:val="none" w:sz="0" w:space="0" w:color="auto"/>
        <w:right w:val="none" w:sz="0" w:space="0" w:color="auto"/>
      </w:divBdr>
    </w:div>
    <w:div w:id="200242603">
      <w:bodyDiv w:val="1"/>
      <w:marLeft w:val="0"/>
      <w:marRight w:val="0"/>
      <w:marTop w:val="0"/>
      <w:marBottom w:val="0"/>
      <w:divBdr>
        <w:top w:val="none" w:sz="0" w:space="0" w:color="auto"/>
        <w:left w:val="none" w:sz="0" w:space="0" w:color="auto"/>
        <w:bottom w:val="none" w:sz="0" w:space="0" w:color="auto"/>
        <w:right w:val="none" w:sz="0" w:space="0" w:color="auto"/>
      </w:divBdr>
    </w:div>
    <w:div w:id="200438138">
      <w:bodyDiv w:val="1"/>
      <w:marLeft w:val="0"/>
      <w:marRight w:val="0"/>
      <w:marTop w:val="0"/>
      <w:marBottom w:val="0"/>
      <w:divBdr>
        <w:top w:val="none" w:sz="0" w:space="0" w:color="auto"/>
        <w:left w:val="none" w:sz="0" w:space="0" w:color="auto"/>
        <w:bottom w:val="none" w:sz="0" w:space="0" w:color="auto"/>
        <w:right w:val="none" w:sz="0" w:space="0" w:color="auto"/>
      </w:divBdr>
    </w:div>
    <w:div w:id="200677097">
      <w:bodyDiv w:val="1"/>
      <w:marLeft w:val="0"/>
      <w:marRight w:val="0"/>
      <w:marTop w:val="0"/>
      <w:marBottom w:val="0"/>
      <w:divBdr>
        <w:top w:val="none" w:sz="0" w:space="0" w:color="auto"/>
        <w:left w:val="none" w:sz="0" w:space="0" w:color="auto"/>
        <w:bottom w:val="none" w:sz="0" w:space="0" w:color="auto"/>
        <w:right w:val="none" w:sz="0" w:space="0" w:color="auto"/>
      </w:divBdr>
    </w:div>
    <w:div w:id="201358087">
      <w:bodyDiv w:val="1"/>
      <w:marLeft w:val="0"/>
      <w:marRight w:val="0"/>
      <w:marTop w:val="0"/>
      <w:marBottom w:val="0"/>
      <w:divBdr>
        <w:top w:val="none" w:sz="0" w:space="0" w:color="auto"/>
        <w:left w:val="none" w:sz="0" w:space="0" w:color="auto"/>
        <w:bottom w:val="none" w:sz="0" w:space="0" w:color="auto"/>
        <w:right w:val="none" w:sz="0" w:space="0" w:color="auto"/>
      </w:divBdr>
    </w:div>
    <w:div w:id="201867974">
      <w:bodyDiv w:val="1"/>
      <w:marLeft w:val="0"/>
      <w:marRight w:val="0"/>
      <w:marTop w:val="0"/>
      <w:marBottom w:val="0"/>
      <w:divBdr>
        <w:top w:val="none" w:sz="0" w:space="0" w:color="auto"/>
        <w:left w:val="none" w:sz="0" w:space="0" w:color="auto"/>
        <w:bottom w:val="none" w:sz="0" w:space="0" w:color="auto"/>
        <w:right w:val="none" w:sz="0" w:space="0" w:color="auto"/>
      </w:divBdr>
    </w:div>
    <w:div w:id="203062242">
      <w:bodyDiv w:val="1"/>
      <w:marLeft w:val="0"/>
      <w:marRight w:val="0"/>
      <w:marTop w:val="0"/>
      <w:marBottom w:val="0"/>
      <w:divBdr>
        <w:top w:val="none" w:sz="0" w:space="0" w:color="auto"/>
        <w:left w:val="none" w:sz="0" w:space="0" w:color="auto"/>
        <w:bottom w:val="none" w:sz="0" w:space="0" w:color="auto"/>
        <w:right w:val="none" w:sz="0" w:space="0" w:color="auto"/>
      </w:divBdr>
    </w:div>
    <w:div w:id="203300230">
      <w:bodyDiv w:val="1"/>
      <w:marLeft w:val="0"/>
      <w:marRight w:val="0"/>
      <w:marTop w:val="0"/>
      <w:marBottom w:val="0"/>
      <w:divBdr>
        <w:top w:val="none" w:sz="0" w:space="0" w:color="auto"/>
        <w:left w:val="none" w:sz="0" w:space="0" w:color="auto"/>
        <w:bottom w:val="none" w:sz="0" w:space="0" w:color="auto"/>
        <w:right w:val="none" w:sz="0" w:space="0" w:color="auto"/>
      </w:divBdr>
    </w:div>
    <w:div w:id="210464645">
      <w:bodyDiv w:val="1"/>
      <w:marLeft w:val="0"/>
      <w:marRight w:val="0"/>
      <w:marTop w:val="0"/>
      <w:marBottom w:val="0"/>
      <w:divBdr>
        <w:top w:val="none" w:sz="0" w:space="0" w:color="auto"/>
        <w:left w:val="none" w:sz="0" w:space="0" w:color="auto"/>
        <w:bottom w:val="none" w:sz="0" w:space="0" w:color="auto"/>
        <w:right w:val="none" w:sz="0" w:space="0" w:color="auto"/>
      </w:divBdr>
    </w:div>
    <w:div w:id="210925487">
      <w:bodyDiv w:val="1"/>
      <w:marLeft w:val="0"/>
      <w:marRight w:val="0"/>
      <w:marTop w:val="0"/>
      <w:marBottom w:val="0"/>
      <w:divBdr>
        <w:top w:val="none" w:sz="0" w:space="0" w:color="auto"/>
        <w:left w:val="none" w:sz="0" w:space="0" w:color="auto"/>
        <w:bottom w:val="none" w:sz="0" w:space="0" w:color="auto"/>
        <w:right w:val="none" w:sz="0" w:space="0" w:color="auto"/>
      </w:divBdr>
    </w:div>
    <w:div w:id="211425504">
      <w:bodyDiv w:val="1"/>
      <w:marLeft w:val="0"/>
      <w:marRight w:val="0"/>
      <w:marTop w:val="0"/>
      <w:marBottom w:val="0"/>
      <w:divBdr>
        <w:top w:val="none" w:sz="0" w:space="0" w:color="auto"/>
        <w:left w:val="none" w:sz="0" w:space="0" w:color="auto"/>
        <w:bottom w:val="none" w:sz="0" w:space="0" w:color="auto"/>
        <w:right w:val="none" w:sz="0" w:space="0" w:color="auto"/>
      </w:divBdr>
    </w:div>
    <w:div w:id="211620711">
      <w:bodyDiv w:val="1"/>
      <w:marLeft w:val="0"/>
      <w:marRight w:val="0"/>
      <w:marTop w:val="0"/>
      <w:marBottom w:val="0"/>
      <w:divBdr>
        <w:top w:val="none" w:sz="0" w:space="0" w:color="auto"/>
        <w:left w:val="none" w:sz="0" w:space="0" w:color="auto"/>
        <w:bottom w:val="none" w:sz="0" w:space="0" w:color="auto"/>
        <w:right w:val="none" w:sz="0" w:space="0" w:color="auto"/>
      </w:divBdr>
    </w:div>
    <w:div w:id="213195715">
      <w:bodyDiv w:val="1"/>
      <w:marLeft w:val="0"/>
      <w:marRight w:val="0"/>
      <w:marTop w:val="0"/>
      <w:marBottom w:val="0"/>
      <w:divBdr>
        <w:top w:val="none" w:sz="0" w:space="0" w:color="auto"/>
        <w:left w:val="none" w:sz="0" w:space="0" w:color="auto"/>
        <w:bottom w:val="none" w:sz="0" w:space="0" w:color="auto"/>
        <w:right w:val="none" w:sz="0" w:space="0" w:color="auto"/>
      </w:divBdr>
    </w:div>
    <w:div w:id="215512267">
      <w:bodyDiv w:val="1"/>
      <w:marLeft w:val="0"/>
      <w:marRight w:val="0"/>
      <w:marTop w:val="0"/>
      <w:marBottom w:val="0"/>
      <w:divBdr>
        <w:top w:val="none" w:sz="0" w:space="0" w:color="auto"/>
        <w:left w:val="none" w:sz="0" w:space="0" w:color="auto"/>
        <w:bottom w:val="none" w:sz="0" w:space="0" w:color="auto"/>
        <w:right w:val="none" w:sz="0" w:space="0" w:color="auto"/>
      </w:divBdr>
    </w:div>
    <w:div w:id="216548525">
      <w:bodyDiv w:val="1"/>
      <w:marLeft w:val="0"/>
      <w:marRight w:val="0"/>
      <w:marTop w:val="0"/>
      <w:marBottom w:val="0"/>
      <w:divBdr>
        <w:top w:val="none" w:sz="0" w:space="0" w:color="auto"/>
        <w:left w:val="none" w:sz="0" w:space="0" w:color="auto"/>
        <w:bottom w:val="none" w:sz="0" w:space="0" w:color="auto"/>
        <w:right w:val="none" w:sz="0" w:space="0" w:color="auto"/>
      </w:divBdr>
    </w:div>
    <w:div w:id="216743755">
      <w:bodyDiv w:val="1"/>
      <w:marLeft w:val="0"/>
      <w:marRight w:val="0"/>
      <w:marTop w:val="0"/>
      <w:marBottom w:val="0"/>
      <w:divBdr>
        <w:top w:val="none" w:sz="0" w:space="0" w:color="auto"/>
        <w:left w:val="none" w:sz="0" w:space="0" w:color="auto"/>
        <w:bottom w:val="none" w:sz="0" w:space="0" w:color="auto"/>
        <w:right w:val="none" w:sz="0" w:space="0" w:color="auto"/>
      </w:divBdr>
    </w:div>
    <w:div w:id="217327392">
      <w:bodyDiv w:val="1"/>
      <w:marLeft w:val="0"/>
      <w:marRight w:val="0"/>
      <w:marTop w:val="0"/>
      <w:marBottom w:val="0"/>
      <w:divBdr>
        <w:top w:val="none" w:sz="0" w:space="0" w:color="auto"/>
        <w:left w:val="none" w:sz="0" w:space="0" w:color="auto"/>
        <w:bottom w:val="none" w:sz="0" w:space="0" w:color="auto"/>
        <w:right w:val="none" w:sz="0" w:space="0" w:color="auto"/>
      </w:divBdr>
    </w:div>
    <w:div w:id="219218564">
      <w:bodyDiv w:val="1"/>
      <w:marLeft w:val="0"/>
      <w:marRight w:val="0"/>
      <w:marTop w:val="0"/>
      <w:marBottom w:val="0"/>
      <w:divBdr>
        <w:top w:val="none" w:sz="0" w:space="0" w:color="auto"/>
        <w:left w:val="none" w:sz="0" w:space="0" w:color="auto"/>
        <w:bottom w:val="none" w:sz="0" w:space="0" w:color="auto"/>
        <w:right w:val="none" w:sz="0" w:space="0" w:color="auto"/>
      </w:divBdr>
    </w:div>
    <w:div w:id="220602528">
      <w:bodyDiv w:val="1"/>
      <w:marLeft w:val="0"/>
      <w:marRight w:val="0"/>
      <w:marTop w:val="0"/>
      <w:marBottom w:val="0"/>
      <w:divBdr>
        <w:top w:val="none" w:sz="0" w:space="0" w:color="auto"/>
        <w:left w:val="none" w:sz="0" w:space="0" w:color="auto"/>
        <w:bottom w:val="none" w:sz="0" w:space="0" w:color="auto"/>
        <w:right w:val="none" w:sz="0" w:space="0" w:color="auto"/>
      </w:divBdr>
    </w:div>
    <w:div w:id="220673972">
      <w:bodyDiv w:val="1"/>
      <w:marLeft w:val="0"/>
      <w:marRight w:val="0"/>
      <w:marTop w:val="0"/>
      <w:marBottom w:val="0"/>
      <w:divBdr>
        <w:top w:val="none" w:sz="0" w:space="0" w:color="auto"/>
        <w:left w:val="none" w:sz="0" w:space="0" w:color="auto"/>
        <w:bottom w:val="none" w:sz="0" w:space="0" w:color="auto"/>
        <w:right w:val="none" w:sz="0" w:space="0" w:color="auto"/>
      </w:divBdr>
    </w:div>
    <w:div w:id="223614098">
      <w:bodyDiv w:val="1"/>
      <w:marLeft w:val="0"/>
      <w:marRight w:val="0"/>
      <w:marTop w:val="0"/>
      <w:marBottom w:val="0"/>
      <w:divBdr>
        <w:top w:val="none" w:sz="0" w:space="0" w:color="auto"/>
        <w:left w:val="none" w:sz="0" w:space="0" w:color="auto"/>
        <w:bottom w:val="none" w:sz="0" w:space="0" w:color="auto"/>
        <w:right w:val="none" w:sz="0" w:space="0" w:color="auto"/>
      </w:divBdr>
    </w:div>
    <w:div w:id="224881953">
      <w:bodyDiv w:val="1"/>
      <w:marLeft w:val="0"/>
      <w:marRight w:val="0"/>
      <w:marTop w:val="0"/>
      <w:marBottom w:val="0"/>
      <w:divBdr>
        <w:top w:val="none" w:sz="0" w:space="0" w:color="auto"/>
        <w:left w:val="none" w:sz="0" w:space="0" w:color="auto"/>
        <w:bottom w:val="none" w:sz="0" w:space="0" w:color="auto"/>
        <w:right w:val="none" w:sz="0" w:space="0" w:color="auto"/>
      </w:divBdr>
    </w:div>
    <w:div w:id="224948091">
      <w:bodyDiv w:val="1"/>
      <w:marLeft w:val="0"/>
      <w:marRight w:val="0"/>
      <w:marTop w:val="0"/>
      <w:marBottom w:val="0"/>
      <w:divBdr>
        <w:top w:val="none" w:sz="0" w:space="0" w:color="auto"/>
        <w:left w:val="none" w:sz="0" w:space="0" w:color="auto"/>
        <w:bottom w:val="none" w:sz="0" w:space="0" w:color="auto"/>
        <w:right w:val="none" w:sz="0" w:space="0" w:color="auto"/>
      </w:divBdr>
    </w:div>
    <w:div w:id="227300964">
      <w:bodyDiv w:val="1"/>
      <w:marLeft w:val="0"/>
      <w:marRight w:val="0"/>
      <w:marTop w:val="0"/>
      <w:marBottom w:val="0"/>
      <w:divBdr>
        <w:top w:val="none" w:sz="0" w:space="0" w:color="auto"/>
        <w:left w:val="none" w:sz="0" w:space="0" w:color="auto"/>
        <w:bottom w:val="none" w:sz="0" w:space="0" w:color="auto"/>
        <w:right w:val="none" w:sz="0" w:space="0" w:color="auto"/>
      </w:divBdr>
    </w:div>
    <w:div w:id="227421033">
      <w:bodyDiv w:val="1"/>
      <w:marLeft w:val="0"/>
      <w:marRight w:val="0"/>
      <w:marTop w:val="0"/>
      <w:marBottom w:val="0"/>
      <w:divBdr>
        <w:top w:val="none" w:sz="0" w:space="0" w:color="auto"/>
        <w:left w:val="none" w:sz="0" w:space="0" w:color="auto"/>
        <w:bottom w:val="none" w:sz="0" w:space="0" w:color="auto"/>
        <w:right w:val="none" w:sz="0" w:space="0" w:color="auto"/>
      </w:divBdr>
    </w:div>
    <w:div w:id="228619017">
      <w:bodyDiv w:val="1"/>
      <w:marLeft w:val="0"/>
      <w:marRight w:val="0"/>
      <w:marTop w:val="0"/>
      <w:marBottom w:val="0"/>
      <w:divBdr>
        <w:top w:val="none" w:sz="0" w:space="0" w:color="auto"/>
        <w:left w:val="none" w:sz="0" w:space="0" w:color="auto"/>
        <w:bottom w:val="none" w:sz="0" w:space="0" w:color="auto"/>
        <w:right w:val="none" w:sz="0" w:space="0" w:color="auto"/>
      </w:divBdr>
    </w:div>
    <w:div w:id="228809606">
      <w:bodyDiv w:val="1"/>
      <w:marLeft w:val="0"/>
      <w:marRight w:val="0"/>
      <w:marTop w:val="0"/>
      <w:marBottom w:val="0"/>
      <w:divBdr>
        <w:top w:val="none" w:sz="0" w:space="0" w:color="auto"/>
        <w:left w:val="none" w:sz="0" w:space="0" w:color="auto"/>
        <w:bottom w:val="none" w:sz="0" w:space="0" w:color="auto"/>
        <w:right w:val="none" w:sz="0" w:space="0" w:color="auto"/>
      </w:divBdr>
    </w:div>
    <w:div w:id="229314387">
      <w:bodyDiv w:val="1"/>
      <w:marLeft w:val="0"/>
      <w:marRight w:val="0"/>
      <w:marTop w:val="0"/>
      <w:marBottom w:val="0"/>
      <w:divBdr>
        <w:top w:val="none" w:sz="0" w:space="0" w:color="auto"/>
        <w:left w:val="none" w:sz="0" w:space="0" w:color="auto"/>
        <w:bottom w:val="none" w:sz="0" w:space="0" w:color="auto"/>
        <w:right w:val="none" w:sz="0" w:space="0" w:color="auto"/>
      </w:divBdr>
    </w:div>
    <w:div w:id="230434233">
      <w:bodyDiv w:val="1"/>
      <w:marLeft w:val="0"/>
      <w:marRight w:val="0"/>
      <w:marTop w:val="0"/>
      <w:marBottom w:val="0"/>
      <w:divBdr>
        <w:top w:val="none" w:sz="0" w:space="0" w:color="auto"/>
        <w:left w:val="none" w:sz="0" w:space="0" w:color="auto"/>
        <w:bottom w:val="none" w:sz="0" w:space="0" w:color="auto"/>
        <w:right w:val="none" w:sz="0" w:space="0" w:color="auto"/>
      </w:divBdr>
    </w:div>
    <w:div w:id="231433536">
      <w:bodyDiv w:val="1"/>
      <w:marLeft w:val="0"/>
      <w:marRight w:val="0"/>
      <w:marTop w:val="0"/>
      <w:marBottom w:val="0"/>
      <w:divBdr>
        <w:top w:val="none" w:sz="0" w:space="0" w:color="auto"/>
        <w:left w:val="none" w:sz="0" w:space="0" w:color="auto"/>
        <w:bottom w:val="none" w:sz="0" w:space="0" w:color="auto"/>
        <w:right w:val="none" w:sz="0" w:space="0" w:color="auto"/>
      </w:divBdr>
    </w:div>
    <w:div w:id="231476498">
      <w:bodyDiv w:val="1"/>
      <w:marLeft w:val="0"/>
      <w:marRight w:val="0"/>
      <w:marTop w:val="0"/>
      <w:marBottom w:val="0"/>
      <w:divBdr>
        <w:top w:val="none" w:sz="0" w:space="0" w:color="auto"/>
        <w:left w:val="none" w:sz="0" w:space="0" w:color="auto"/>
        <w:bottom w:val="none" w:sz="0" w:space="0" w:color="auto"/>
        <w:right w:val="none" w:sz="0" w:space="0" w:color="auto"/>
      </w:divBdr>
    </w:div>
    <w:div w:id="233244377">
      <w:bodyDiv w:val="1"/>
      <w:marLeft w:val="0"/>
      <w:marRight w:val="0"/>
      <w:marTop w:val="0"/>
      <w:marBottom w:val="0"/>
      <w:divBdr>
        <w:top w:val="none" w:sz="0" w:space="0" w:color="auto"/>
        <w:left w:val="none" w:sz="0" w:space="0" w:color="auto"/>
        <w:bottom w:val="none" w:sz="0" w:space="0" w:color="auto"/>
        <w:right w:val="none" w:sz="0" w:space="0" w:color="auto"/>
      </w:divBdr>
    </w:div>
    <w:div w:id="233861812">
      <w:bodyDiv w:val="1"/>
      <w:marLeft w:val="0"/>
      <w:marRight w:val="0"/>
      <w:marTop w:val="0"/>
      <w:marBottom w:val="0"/>
      <w:divBdr>
        <w:top w:val="none" w:sz="0" w:space="0" w:color="auto"/>
        <w:left w:val="none" w:sz="0" w:space="0" w:color="auto"/>
        <w:bottom w:val="none" w:sz="0" w:space="0" w:color="auto"/>
        <w:right w:val="none" w:sz="0" w:space="0" w:color="auto"/>
      </w:divBdr>
    </w:div>
    <w:div w:id="234249178">
      <w:bodyDiv w:val="1"/>
      <w:marLeft w:val="0"/>
      <w:marRight w:val="0"/>
      <w:marTop w:val="0"/>
      <w:marBottom w:val="0"/>
      <w:divBdr>
        <w:top w:val="none" w:sz="0" w:space="0" w:color="auto"/>
        <w:left w:val="none" w:sz="0" w:space="0" w:color="auto"/>
        <w:bottom w:val="none" w:sz="0" w:space="0" w:color="auto"/>
        <w:right w:val="none" w:sz="0" w:space="0" w:color="auto"/>
      </w:divBdr>
    </w:div>
    <w:div w:id="234704766">
      <w:bodyDiv w:val="1"/>
      <w:marLeft w:val="0"/>
      <w:marRight w:val="0"/>
      <w:marTop w:val="0"/>
      <w:marBottom w:val="0"/>
      <w:divBdr>
        <w:top w:val="none" w:sz="0" w:space="0" w:color="auto"/>
        <w:left w:val="none" w:sz="0" w:space="0" w:color="auto"/>
        <w:bottom w:val="none" w:sz="0" w:space="0" w:color="auto"/>
        <w:right w:val="none" w:sz="0" w:space="0" w:color="auto"/>
      </w:divBdr>
    </w:div>
    <w:div w:id="235559574">
      <w:bodyDiv w:val="1"/>
      <w:marLeft w:val="0"/>
      <w:marRight w:val="0"/>
      <w:marTop w:val="0"/>
      <w:marBottom w:val="0"/>
      <w:divBdr>
        <w:top w:val="none" w:sz="0" w:space="0" w:color="auto"/>
        <w:left w:val="none" w:sz="0" w:space="0" w:color="auto"/>
        <w:bottom w:val="none" w:sz="0" w:space="0" w:color="auto"/>
        <w:right w:val="none" w:sz="0" w:space="0" w:color="auto"/>
      </w:divBdr>
    </w:div>
    <w:div w:id="237982575">
      <w:bodyDiv w:val="1"/>
      <w:marLeft w:val="0"/>
      <w:marRight w:val="0"/>
      <w:marTop w:val="0"/>
      <w:marBottom w:val="0"/>
      <w:divBdr>
        <w:top w:val="none" w:sz="0" w:space="0" w:color="auto"/>
        <w:left w:val="none" w:sz="0" w:space="0" w:color="auto"/>
        <w:bottom w:val="none" w:sz="0" w:space="0" w:color="auto"/>
        <w:right w:val="none" w:sz="0" w:space="0" w:color="auto"/>
      </w:divBdr>
    </w:div>
    <w:div w:id="239676437">
      <w:bodyDiv w:val="1"/>
      <w:marLeft w:val="0"/>
      <w:marRight w:val="0"/>
      <w:marTop w:val="0"/>
      <w:marBottom w:val="0"/>
      <w:divBdr>
        <w:top w:val="none" w:sz="0" w:space="0" w:color="auto"/>
        <w:left w:val="none" w:sz="0" w:space="0" w:color="auto"/>
        <w:bottom w:val="none" w:sz="0" w:space="0" w:color="auto"/>
        <w:right w:val="none" w:sz="0" w:space="0" w:color="auto"/>
      </w:divBdr>
    </w:div>
    <w:div w:id="242570574">
      <w:bodyDiv w:val="1"/>
      <w:marLeft w:val="0"/>
      <w:marRight w:val="0"/>
      <w:marTop w:val="0"/>
      <w:marBottom w:val="0"/>
      <w:divBdr>
        <w:top w:val="none" w:sz="0" w:space="0" w:color="auto"/>
        <w:left w:val="none" w:sz="0" w:space="0" w:color="auto"/>
        <w:bottom w:val="none" w:sz="0" w:space="0" w:color="auto"/>
        <w:right w:val="none" w:sz="0" w:space="0" w:color="auto"/>
      </w:divBdr>
    </w:div>
    <w:div w:id="242840050">
      <w:bodyDiv w:val="1"/>
      <w:marLeft w:val="0"/>
      <w:marRight w:val="0"/>
      <w:marTop w:val="0"/>
      <w:marBottom w:val="0"/>
      <w:divBdr>
        <w:top w:val="none" w:sz="0" w:space="0" w:color="auto"/>
        <w:left w:val="none" w:sz="0" w:space="0" w:color="auto"/>
        <w:bottom w:val="none" w:sz="0" w:space="0" w:color="auto"/>
        <w:right w:val="none" w:sz="0" w:space="0" w:color="auto"/>
      </w:divBdr>
    </w:div>
    <w:div w:id="242840735">
      <w:bodyDiv w:val="1"/>
      <w:marLeft w:val="0"/>
      <w:marRight w:val="0"/>
      <w:marTop w:val="0"/>
      <w:marBottom w:val="0"/>
      <w:divBdr>
        <w:top w:val="none" w:sz="0" w:space="0" w:color="auto"/>
        <w:left w:val="none" w:sz="0" w:space="0" w:color="auto"/>
        <w:bottom w:val="none" w:sz="0" w:space="0" w:color="auto"/>
        <w:right w:val="none" w:sz="0" w:space="0" w:color="auto"/>
      </w:divBdr>
    </w:div>
    <w:div w:id="243611357">
      <w:bodyDiv w:val="1"/>
      <w:marLeft w:val="0"/>
      <w:marRight w:val="0"/>
      <w:marTop w:val="0"/>
      <w:marBottom w:val="0"/>
      <w:divBdr>
        <w:top w:val="none" w:sz="0" w:space="0" w:color="auto"/>
        <w:left w:val="none" w:sz="0" w:space="0" w:color="auto"/>
        <w:bottom w:val="none" w:sz="0" w:space="0" w:color="auto"/>
        <w:right w:val="none" w:sz="0" w:space="0" w:color="auto"/>
      </w:divBdr>
    </w:div>
    <w:div w:id="244606030">
      <w:bodyDiv w:val="1"/>
      <w:marLeft w:val="0"/>
      <w:marRight w:val="0"/>
      <w:marTop w:val="0"/>
      <w:marBottom w:val="0"/>
      <w:divBdr>
        <w:top w:val="none" w:sz="0" w:space="0" w:color="auto"/>
        <w:left w:val="none" w:sz="0" w:space="0" w:color="auto"/>
        <w:bottom w:val="none" w:sz="0" w:space="0" w:color="auto"/>
        <w:right w:val="none" w:sz="0" w:space="0" w:color="auto"/>
      </w:divBdr>
    </w:div>
    <w:div w:id="245194682">
      <w:bodyDiv w:val="1"/>
      <w:marLeft w:val="0"/>
      <w:marRight w:val="0"/>
      <w:marTop w:val="0"/>
      <w:marBottom w:val="0"/>
      <w:divBdr>
        <w:top w:val="none" w:sz="0" w:space="0" w:color="auto"/>
        <w:left w:val="none" w:sz="0" w:space="0" w:color="auto"/>
        <w:bottom w:val="none" w:sz="0" w:space="0" w:color="auto"/>
        <w:right w:val="none" w:sz="0" w:space="0" w:color="auto"/>
      </w:divBdr>
    </w:div>
    <w:div w:id="246572623">
      <w:bodyDiv w:val="1"/>
      <w:marLeft w:val="0"/>
      <w:marRight w:val="0"/>
      <w:marTop w:val="0"/>
      <w:marBottom w:val="0"/>
      <w:divBdr>
        <w:top w:val="none" w:sz="0" w:space="0" w:color="auto"/>
        <w:left w:val="none" w:sz="0" w:space="0" w:color="auto"/>
        <w:bottom w:val="none" w:sz="0" w:space="0" w:color="auto"/>
        <w:right w:val="none" w:sz="0" w:space="0" w:color="auto"/>
      </w:divBdr>
    </w:div>
    <w:div w:id="246576088">
      <w:bodyDiv w:val="1"/>
      <w:marLeft w:val="0"/>
      <w:marRight w:val="0"/>
      <w:marTop w:val="0"/>
      <w:marBottom w:val="0"/>
      <w:divBdr>
        <w:top w:val="none" w:sz="0" w:space="0" w:color="auto"/>
        <w:left w:val="none" w:sz="0" w:space="0" w:color="auto"/>
        <w:bottom w:val="none" w:sz="0" w:space="0" w:color="auto"/>
        <w:right w:val="none" w:sz="0" w:space="0" w:color="auto"/>
      </w:divBdr>
    </w:div>
    <w:div w:id="248467563">
      <w:bodyDiv w:val="1"/>
      <w:marLeft w:val="0"/>
      <w:marRight w:val="0"/>
      <w:marTop w:val="0"/>
      <w:marBottom w:val="0"/>
      <w:divBdr>
        <w:top w:val="none" w:sz="0" w:space="0" w:color="auto"/>
        <w:left w:val="none" w:sz="0" w:space="0" w:color="auto"/>
        <w:bottom w:val="none" w:sz="0" w:space="0" w:color="auto"/>
        <w:right w:val="none" w:sz="0" w:space="0" w:color="auto"/>
      </w:divBdr>
    </w:div>
    <w:div w:id="248539896">
      <w:bodyDiv w:val="1"/>
      <w:marLeft w:val="0"/>
      <w:marRight w:val="0"/>
      <w:marTop w:val="0"/>
      <w:marBottom w:val="0"/>
      <w:divBdr>
        <w:top w:val="none" w:sz="0" w:space="0" w:color="auto"/>
        <w:left w:val="none" w:sz="0" w:space="0" w:color="auto"/>
        <w:bottom w:val="none" w:sz="0" w:space="0" w:color="auto"/>
        <w:right w:val="none" w:sz="0" w:space="0" w:color="auto"/>
      </w:divBdr>
    </w:div>
    <w:div w:id="249780730">
      <w:bodyDiv w:val="1"/>
      <w:marLeft w:val="0"/>
      <w:marRight w:val="0"/>
      <w:marTop w:val="0"/>
      <w:marBottom w:val="0"/>
      <w:divBdr>
        <w:top w:val="none" w:sz="0" w:space="0" w:color="auto"/>
        <w:left w:val="none" w:sz="0" w:space="0" w:color="auto"/>
        <w:bottom w:val="none" w:sz="0" w:space="0" w:color="auto"/>
        <w:right w:val="none" w:sz="0" w:space="0" w:color="auto"/>
      </w:divBdr>
    </w:div>
    <w:div w:id="249824039">
      <w:bodyDiv w:val="1"/>
      <w:marLeft w:val="0"/>
      <w:marRight w:val="0"/>
      <w:marTop w:val="0"/>
      <w:marBottom w:val="0"/>
      <w:divBdr>
        <w:top w:val="none" w:sz="0" w:space="0" w:color="auto"/>
        <w:left w:val="none" w:sz="0" w:space="0" w:color="auto"/>
        <w:bottom w:val="none" w:sz="0" w:space="0" w:color="auto"/>
        <w:right w:val="none" w:sz="0" w:space="0" w:color="auto"/>
      </w:divBdr>
    </w:div>
    <w:div w:id="250511126">
      <w:bodyDiv w:val="1"/>
      <w:marLeft w:val="0"/>
      <w:marRight w:val="0"/>
      <w:marTop w:val="0"/>
      <w:marBottom w:val="0"/>
      <w:divBdr>
        <w:top w:val="none" w:sz="0" w:space="0" w:color="auto"/>
        <w:left w:val="none" w:sz="0" w:space="0" w:color="auto"/>
        <w:bottom w:val="none" w:sz="0" w:space="0" w:color="auto"/>
        <w:right w:val="none" w:sz="0" w:space="0" w:color="auto"/>
      </w:divBdr>
    </w:div>
    <w:div w:id="250746100">
      <w:bodyDiv w:val="1"/>
      <w:marLeft w:val="0"/>
      <w:marRight w:val="0"/>
      <w:marTop w:val="0"/>
      <w:marBottom w:val="0"/>
      <w:divBdr>
        <w:top w:val="none" w:sz="0" w:space="0" w:color="auto"/>
        <w:left w:val="none" w:sz="0" w:space="0" w:color="auto"/>
        <w:bottom w:val="none" w:sz="0" w:space="0" w:color="auto"/>
        <w:right w:val="none" w:sz="0" w:space="0" w:color="auto"/>
      </w:divBdr>
    </w:div>
    <w:div w:id="251202299">
      <w:bodyDiv w:val="1"/>
      <w:marLeft w:val="0"/>
      <w:marRight w:val="0"/>
      <w:marTop w:val="0"/>
      <w:marBottom w:val="0"/>
      <w:divBdr>
        <w:top w:val="none" w:sz="0" w:space="0" w:color="auto"/>
        <w:left w:val="none" w:sz="0" w:space="0" w:color="auto"/>
        <w:bottom w:val="none" w:sz="0" w:space="0" w:color="auto"/>
        <w:right w:val="none" w:sz="0" w:space="0" w:color="auto"/>
      </w:divBdr>
    </w:div>
    <w:div w:id="254939783">
      <w:bodyDiv w:val="1"/>
      <w:marLeft w:val="0"/>
      <w:marRight w:val="0"/>
      <w:marTop w:val="0"/>
      <w:marBottom w:val="0"/>
      <w:divBdr>
        <w:top w:val="none" w:sz="0" w:space="0" w:color="auto"/>
        <w:left w:val="none" w:sz="0" w:space="0" w:color="auto"/>
        <w:bottom w:val="none" w:sz="0" w:space="0" w:color="auto"/>
        <w:right w:val="none" w:sz="0" w:space="0" w:color="auto"/>
      </w:divBdr>
    </w:div>
    <w:div w:id="257257404">
      <w:bodyDiv w:val="1"/>
      <w:marLeft w:val="0"/>
      <w:marRight w:val="0"/>
      <w:marTop w:val="0"/>
      <w:marBottom w:val="0"/>
      <w:divBdr>
        <w:top w:val="none" w:sz="0" w:space="0" w:color="auto"/>
        <w:left w:val="none" w:sz="0" w:space="0" w:color="auto"/>
        <w:bottom w:val="none" w:sz="0" w:space="0" w:color="auto"/>
        <w:right w:val="none" w:sz="0" w:space="0" w:color="auto"/>
      </w:divBdr>
    </w:div>
    <w:div w:id="257295958">
      <w:bodyDiv w:val="1"/>
      <w:marLeft w:val="0"/>
      <w:marRight w:val="0"/>
      <w:marTop w:val="0"/>
      <w:marBottom w:val="0"/>
      <w:divBdr>
        <w:top w:val="none" w:sz="0" w:space="0" w:color="auto"/>
        <w:left w:val="none" w:sz="0" w:space="0" w:color="auto"/>
        <w:bottom w:val="none" w:sz="0" w:space="0" w:color="auto"/>
        <w:right w:val="none" w:sz="0" w:space="0" w:color="auto"/>
      </w:divBdr>
    </w:div>
    <w:div w:id="258176944">
      <w:bodyDiv w:val="1"/>
      <w:marLeft w:val="0"/>
      <w:marRight w:val="0"/>
      <w:marTop w:val="0"/>
      <w:marBottom w:val="0"/>
      <w:divBdr>
        <w:top w:val="none" w:sz="0" w:space="0" w:color="auto"/>
        <w:left w:val="none" w:sz="0" w:space="0" w:color="auto"/>
        <w:bottom w:val="none" w:sz="0" w:space="0" w:color="auto"/>
        <w:right w:val="none" w:sz="0" w:space="0" w:color="auto"/>
      </w:divBdr>
    </w:div>
    <w:div w:id="258291096">
      <w:bodyDiv w:val="1"/>
      <w:marLeft w:val="0"/>
      <w:marRight w:val="0"/>
      <w:marTop w:val="0"/>
      <w:marBottom w:val="0"/>
      <w:divBdr>
        <w:top w:val="none" w:sz="0" w:space="0" w:color="auto"/>
        <w:left w:val="none" w:sz="0" w:space="0" w:color="auto"/>
        <w:bottom w:val="none" w:sz="0" w:space="0" w:color="auto"/>
        <w:right w:val="none" w:sz="0" w:space="0" w:color="auto"/>
      </w:divBdr>
    </w:div>
    <w:div w:id="258418426">
      <w:bodyDiv w:val="1"/>
      <w:marLeft w:val="0"/>
      <w:marRight w:val="0"/>
      <w:marTop w:val="0"/>
      <w:marBottom w:val="0"/>
      <w:divBdr>
        <w:top w:val="none" w:sz="0" w:space="0" w:color="auto"/>
        <w:left w:val="none" w:sz="0" w:space="0" w:color="auto"/>
        <w:bottom w:val="none" w:sz="0" w:space="0" w:color="auto"/>
        <w:right w:val="none" w:sz="0" w:space="0" w:color="auto"/>
      </w:divBdr>
    </w:div>
    <w:div w:id="259217637">
      <w:bodyDiv w:val="1"/>
      <w:marLeft w:val="0"/>
      <w:marRight w:val="0"/>
      <w:marTop w:val="0"/>
      <w:marBottom w:val="0"/>
      <w:divBdr>
        <w:top w:val="none" w:sz="0" w:space="0" w:color="auto"/>
        <w:left w:val="none" w:sz="0" w:space="0" w:color="auto"/>
        <w:bottom w:val="none" w:sz="0" w:space="0" w:color="auto"/>
        <w:right w:val="none" w:sz="0" w:space="0" w:color="auto"/>
      </w:divBdr>
    </w:div>
    <w:div w:id="259803702">
      <w:bodyDiv w:val="1"/>
      <w:marLeft w:val="0"/>
      <w:marRight w:val="0"/>
      <w:marTop w:val="0"/>
      <w:marBottom w:val="0"/>
      <w:divBdr>
        <w:top w:val="none" w:sz="0" w:space="0" w:color="auto"/>
        <w:left w:val="none" w:sz="0" w:space="0" w:color="auto"/>
        <w:bottom w:val="none" w:sz="0" w:space="0" w:color="auto"/>
        <w:right w:val="none" w:sz="0" w:space="0" w:color="auto"/>
      </w:divBdr>
    </w:div>
    <w:div w:id="260836928">
      <w:bodyDiv w:val="1"/>
      <w:marLeft w:val="0"/>
      <w:marRight w:val="0"/>
      <w:marTop w:val="0"/>
      <w:marBottom w:val="0"/>
      <w:divBdr>
        <w:top w:val="none" w:sz="0" w:space="0" w:color="auto"/>
        <w:left w:val="none" w:sz="0" w:space="0" w:color="auto"/>
        <w:bottom w:val="none" w:sz="0" w:space="0" w:color="auto"/>
        <w:right w:val="none" w:sz="0" w:space="0" w:color="auto"/>
      </w:divBdr>
    </w:div>
    <w:div w:id="261188533">
      <w:bodyDiv w:val="1"/>
      <w:marLeft w:val="0"/>
      <w:marRight w:val="0"/>
      <w:marTop w:val="0"/>
      <w:marBottom w:val="0"/>
      <w:divBdr>
        <w:top w:val="none" w:sz="0" w:space="0" w:color="auto"/>
        <w:left w:val="none" w:sz="0" w:space="0" w:color="auto"/>
        <w:bottom w:val="none" w:sz="0" w:space="0" w:color="auto"/>
        <w:right w:val="none" w:sz="0" w:space="0" w:color="auto"/>
      </w:divBdr>
    </w:div>
    <w:div w:id="261229643">
      <w:bodyDiv w:val="1"/>
      <w:marLeft w:val="0"/>
      <w:marRight w:val="0"/>
      <w:marTop w:val="0"/>
      <w:marBottom w:val="0"/>
      <w:divBdr>
        <w:top w:val="none" w:sz="0" w:space="0" w:color="auto"/>
        <w:left w:val="none" w:sz="0" w:space="0" w:color="auto"/>
        <w:bottom w:val="none" w:sz="0" w:space="0" w:color="auto"/>
        <w:right w:val="none" w:sz="0" w:space="0" w:color="auto"/>
      </w:divBdr>
    </w:div>
    <w:div w:id="261381276">
      <w:bodyDiv w:val="1"/>
      <w:marLeft w:val="0"/>
      <w:marRight w:val="0"/>
      <w:marTop w:val="0"/>
      <w:marBottom w:val="0"/>
      <w:divBdr>
        <w:top w:val="none" w:sz="0" w:space="0" w:color="auto"/>
        <w:left w:val="none" w:sz="0" w:space="0" w:color="auto"/>
        <w:bottom w:val="none" w:sz="0" w:space="0" w:color="auto"/>
        <w:right w:val="none" w:sz="0" w:space="0" w:color="auto"/>
      </w:divBdr>
    </w:div>
    <w:div w:id="261689001">
      <w:bodyDiv w:val="1"/>
      <w:marLeft w:val="0"/>
      <w:marRight w:val="0"/>
      <w:marTop w:val="0"/>
      <w:marBottom w:val="0"/>
      <w:divBdr>
        <w:top w:val="none" w:sz="0" w:space="0" w:color="auto"/>
        <w:left w:val="none" w:sz="0" w:space="0" w:color="auto"/>
        <w:bottom w:val="none" w:sz="0" w:space="0" w:color="auto"/>
        <w:right w:val="none" w:sz="0" w:space="0" w:color="auto"/>
      </w:divBdr>
    </w:div>
    <w:div w:id="262035038">
      <w:bodyDiv w:val="1"/>
      <w:marLeft w:val="0"/>
      <w:marRight w:val="0"/>
      <w:marTop w:val="0"/>
      <w:marBottom w:val="0"/>
      <w:divBdr>
        <w:top w:val="none" w:sz="0" w:space="0" w:color="auto"/>
        <w:left w:val="none" w:sz="0" w:space="0" w:color="auto"/>
        <w:bottom w:val="none" w:sz="0" w:space="0" w:color="auto"/>
        <w:right w:val="none" w:sz="0" w:space="0" w:color="auto"/>
      </w:divBdr>
    </w:div>
    <w:div w:id="262541119">
      <w:bodyDiv w:val="1"/>
      <w:marLeft w:val="0"/>
      <w:marRight w:val="0"/>
      <w:marTop w:val="0"/>
      <w:marBottom w:val="0"/>
      <w:divBdr>
        <w:top w:val="none" w:sz="0" w:space="0" w:color="auto"/>
        <w:left w:val="none" w:sz="0" w:space="0" w:color="auto"/>
        <w:bottom w:val="none" w:sz="0" w:space="0" w:color="auto"/>
        <w:right w:val="none" w:sz="0" w:space="0" w:color="auto"/>
      </w:divBdr>
    </w:div>
    <w:div w:id="263461645">
      <w:bodyDiv w:val="1"/>
      <w:marLeft w:val="0"/>
      <w:marRight w:val="0"/>
      <w:marTop w:val="0"/>
      <w:marBottom w:val="0"/>
      <w:divBdr>
        <w:top w:val="none" w:sz="0" w:space="0" w:color="auto"/>
        <w:left w:val="none" w:sz="0" w:space="0" w:color="auto"/>
        <w:bottom w:val="none" w:sz="0" w:space="0" w:color="auto"/>
        <w:right w:val="none" w:sz="0" w:space="0" w:color="auto"/>
      </w:divBdr>
    </w:div>
    <w:div w:id="264004743">
      <w:bodyDiv w:val="1"/>
      <w:marLeft w:val="0"/>
      <w:marRight w:val="0"/>
      <w:marTop w:val="0"/>
      <w:marBottom w:val="0"/>
      <w:divBdr>
        <w:top w:val="none" w:sz="0" w:space="0" w:color="auto"/>
        <w:left w:val="none" w:sz="0" w:space="0" w:color="auto"/>
        <w:bottom w:val="none" w:sz="0" w:space="0" w:color="auto"/>
        <w:right w:val="none" w:sz="0" w:space="0" w:color="auto"/>
      </w:divBdr>
    </w:div>
    <w:div w:id="264198164">
      <w:bodyDiv w:val="1"/>
      <w:marLeft w:val="0"/>
      <w:marRight w:val="0"/>
      <w:marTop w:val="0"/>
      <w:marBottom w:val="0"/>
      <w:divBdr>
        <w:top w:val="none" w:sz="0" w:space="0" w:color="auto"/>
        <w:left w:val="none" w:sz="0" w:space="0" w:color="auto"/>
        <w:bottom w:val="none" w:sz="0" w:space="0" w:color="auto"/>
        <w:right w:val="none" w:sz="0" w:space="0" w:color="auto"/>
      </w:divBdr>
    </w:div>
    <w:div w:id="266812154">
      <w:bodyDiv w:val="1"/>
      <w:marLeft w:val="0"/>
      <w:marRight w:val="0"/>
      <w:marTop w:val="0"/>
      <w:marBottom w:val="0"/>
      <w:divBdr>
        <w:top w:val="none" w:sz="0" w:space="0" w:color="auto"/>
        <w:left w:val="none" w:sz="0" w:space="0" w:color="auto"/>
        <w:bottom w:val="none" w:sz="0" w:space="0" w:color="auto"/>
        <w:right w:val="none" w:sz="0" w:space="0" w:color="auto"/>
      </w:divBdr>
    </w:div>
    <w:div w:id="266886222">
      <w:bodyDiv w:val="1"/>
      <w:marLeft w:val="0"/>
      <w:marRight w:val="0"/>
      <w:marTop w:val="0"/>
      <w:marBottom w:val="0"/>
      <w:divBdr>
        <w:top w:val="none" w:sz="0" w:space="0" w:color="auto"/>
        <w:left w:val="none" w:sz="0" w:space="0" w:color="auto"/>
        <w:bottom w:val="none" w:sz="0" w:space="0" w:color="auto"/>
        <w:right w:val="none" w:sz="0" w:space="0" w:color="auto"/>
      </w:divBdr>
    </w:div>
    <w:div w:id="268437501">
      <w:bodyDiv w:val="1"/>
      <w:marLeft w:val="0"/>
      <w:marRight w:val="0"/>
      <w:marTop w:val="0"/>
      <w:marBottom w:val="0"/>
      <w:divBdr>
        <w:top w:val="none" w:sz="0" w:space="0" w:color="auto"/>
        <w:left w:val="none" w:sz="0" w:space="0" w:color="auto"/>
        <w:bottom w:val="none" w:sz="0" w:space="0" w:color="auto"/>
        <w:right w:val="none" w:sz="0" w:space="0" w:color="auto"/>
      </w:divBdr>
    </w:div>
    <w:div w:id="268466332">
      <w:bodyDiv w:val="1"/>
      <w:marLeft w:val="0"/>
      <w:marRight w:val="0"/>
      <w:marTop w:val="0"/>
      <w:marBottom w:val="0"/>
      <w:divBdr>
        <w:top w:val="none" w:sz="0" w:space="0" w:color="auto"/>
        <w:left w:val="none" w:sz="0" w:space="0" w:color="auto"/>
        <w:bottom w:val="none" w:sz="0" w:space="0" w:color="auto"/>
        <w:right w:val="none" w:sz="0" w:space="0" w:color="auto"/>
      </w:divBdr>
    </w:div>
    <w:div w:id="270627988">
      <w:bodyDiv w:val="1"/>
      <w:marLeft w:val="0"/>
      <w:marRight w:val="0"/>
      <w:marTop w:val="0"/>
      <w:marBottom w:val="0"/>
      <w:divBdr>
        <w:top w:val="none" w:sz="0" w:space="0" w:color="auto"/>
        <w:left w:val="none" w:sz="0" w:space="0" w:color="auto"/>
        <w:bottom w:val="none" w:sz="0" w:space="0" w:color="auto"/>
        <w:right w:val="none" w:sz="0" w:space="0" w:color="auto"/>
      </w:divBdr>
    </w:div>
    <w:div w:id="272566000">
      <w:bodyDiv w:val="1"/>
      <w:marLeft w:val="0"/>
      <w:marRight w:val="0"/>
      <w:marTop w:val="0"/>
      <w:marBottom w:val="0"/>
      <w:divBdr>
        <w:top w:val="none" w:sz="0" w:space="0" w:color="auto"/>
        <w:left w:val="none" w:sz="0" w:space="0" w:color="auto"/>
        <w:bottom w:val="none" w:sz="0" w:space="0" w:color="auto"/>
        <w:right w:val="none" w:sz="0" w:space="0" w:color="auto"/>
      </w:divBdr>
    </w:div>
    <w:div w:id="275522190">
      <w:bodyDiv w:val="1"/>
      <w:marLeft w:val="0"/>
      <w:marRight w:val="0"/>
      <w:marTop w:val="0"/>
      <w:marBottom w:val="0"/>
      <w:divBdr>
        <w:top w:val="none" w:sz="0" w:space="0" w:color="auto"/>
        <w:left w:val="none" w:sz="0" w:space="0" w:color="auto"/>
        <w:bottom w:val="none" w:sz="0" w:space="0" w:color="auto"/>
        <w:right w:val="none" w:sz="0" w:space="0" w:color="auto"/>
      </w:divBdr>
    </w:div>
    <w:div w:id="275866663">
      <w:bodyDiv w:val="1"/>
      <w:marLeft w:val="0"/>
      <w:marRight w:val="0"/>
      <w:marTop w:val="0"/>
      <w:marBottom w:val="0"/>
      <w:divBdr>
        <w:top w:val="none" w:sz="0" w:space="0" w:color="auto"/>
        <w:left w:val="none" w:sz="0" w:space="0" w:color="auto"/>
        <w:bottom w:val="none" w:sz="0" w:space="0" w:color="auto"/>
        <w:right w:val="none" w:sz="0" w:space="0" w:color="auto"/>
      </w:divBdr>
    </w:div>
    <w:div w:id="276177533">
      <w:bodyDiv w:val="1"/>
      <w:marLeft w:val="0"/>
      <w:marRight w:val="0"/>
      <w:marTop w:val="0"/>
      <w:marBottom w:val="0"/>
      <w:divBdr>
        <w:top w:val="none" w:sz="0" w:space="0" w:color="auto"/>
        <w:left w:val="none" w:sz="0" w:space="0" w:color="auto"/>
        <w:bottom w:val="none" w:sz="0" w:space="0" w:color="auto"/>
        <w:right w:val="none" w:sz="0" w:space="0" w:color="auto"/>
      </w:divBdr>
    </w:div>
    <w:div w:id="277377069">
      <w:bodyDiv w:val="1"/>
      <w:marLeft w:val="0"/>
      <w:marRight w:val="0"/>
      <w:marTop w:val="0"/>
      <w:marBottom w:val="0"/>
      <w:divBdr>
        <w:top w:val="none" w:sz="0" w:space="0" w:color="auto"/>
        <w:left w:val="none" w:sz="0" w:space="0" w:color="auto"/>
        <w:bottom w:val="none" w:sz="0" w:space="0" w:color="auto"/>
        <w:right w:val="none" w:sz="0" w:space="0" w:color="auto"/>
      </w:divBdr>
    </w:div>
    <w:div w:id="278536607">
      <w:bodyDiv w:val="1"/>
      <w:marLeft w:val="0"/>
      <w:marRight w:val="0"/>
      <w:marTop w:val="0"/>
      <w:marBottom w:val="0"/>
      <w:divBdr>
        <w:top w:val="none" w:sz="0" w:space="0" w:color="auto"/>
        <w:left w:val="none" w:sz="0" w:space="0" w:color="auto"/>
        <w:bottom w:val="none" w:sz="0" w:space="0" w:color="auto"/>
        <w:right w:val="none" w:sz="0" w:space="0" w:color="auto"/>
      </w:divBdr>
    </w:div>
    <w:div w:id="279150396">
      <w:bodyDiv w:val="1"/>
      <w:marLeft w:val="0"/>
      <w:marRight w:val="0"/>
      <w:marTop w:val="0"/>
      <w:marBottom w:val="0"/>
      <w:divBdr>
        <w:top w:val="none" w:sz="0" w:space="0" w:color="auto"/>
        <w:left w:val="none" w:sz="0" w:space="0" w:color="auto"/>
        <w:bottom w:val="none" w:sz="0" w:space="0" w:color="auto"/>
        <w:right w:val="none" w:sz="0" w:space="0" w:color="auto"/>
      </w:divBdr>
    </w:div>
    <w:div w:id="279260722">
      <w:bodyDiv w:val="1"/>
      <w:marLeft w:val="0"/>
      <w:marRight w:val="0"/>
      <w:marTop w:val="0"/>
      <w:marBottom w:val="0"/>
      <w:divBdr>
        <w:top w:val="none" w:sz="0" w:space="0" w:color="auto"/>
        <w:left w:val="none" w:sz="0" w:space="0" w:color="auto"/>
        <w:bottom w:val="none" w:sz="0" w:space="0" w:color="auto"/>
        <w:right w:val="none" w:sz="0" w:space="0" w:color="auto"/>
      </w:divBdr>
    </w:div>
    <w:div w:id="280042616">
      <w:bodyDiv w:val="1"/>
      <w:marLeft w:val="0"/>
      <w:marRight w:val="0"/>
      <w:marTop w:val="0"/>
      <w:marBottom w:val="0"/>
      <w:divBdr>
        <w:top w:val="none" w:sz="0" w:space="0" w:color="auto"/>
        <w:left w:val="none" w:sz="0" w:space="0" w:color="auto"/>
        <w:bottom w:val="none" w:sz="0" w:space="0" w:color="auto"/>
        <w:right w:val="none" w:sz="0" w:space="0" w:color="auto"/>
      </w:divBdr>
    </w:div>
    <w:div w:id="280570820">
      <w:bodyDiv w:val="1"/>
      <w:marLeft w:val="0"/>
      <w:marRight w:val="0"/>
      <w:marTop w:val="0"/>
      <w:marBottom w:val="0"/>
      <w:divBdr>
        <w:top w:val="none" w:sz="0" w:space="0" w:color="auto"/>
        <w:left w:val="none" w:sz="0" w:space="0" w:color="auto"/>
        <w:bottom w:val="none" w:sz="0" w:space="0" w:color="auto"/>
        <w:right w:val="none" w:sz="0" w:space="0" w:color="auto"/>
      </w:divBdr>
    </w:div>
    <w:div w:id="281764037">
      <w:bodyDiv w:val="1"/>
      <w:marLeft w:val="0"/>
      <w:marRight w:val="0"/>
      <w:marTop w:val="0"/>
      <w:marBottom w:val="0"/>
      <w:divBdr>
        <w:top w:val="none" w:sz="0" w:space="0" w:color="auto"/>
        <w:left w:val="none" w:sz="0" w:space="0" w:color="auto"/>
        <w:bottom w:val="none" w:sz="0" w:space="0" w:color="auto"/>
        <w:right w:val="none" w:sz="0" w:space="0" w:color="auto"/>
      </w:divBdr>
    </w:div>
    <w:div w:id="282418639">
      <w:bodyDiv w:val="1"/>
      <w:marLeft w:val="0"/>
      <w:marRight w:val="0"/>
      <w:marTop w:val="0"/>
      <w:marBottom w:val="0"/>
      <w:divBdr>
        <w:top w:val="none" w:sz="0" w:space="0" w:color="auto"/>
        <w:left w:val="none" w:sz="0" w:space="0" w:color="auto"/>
        <w:bottom w:val="none" w:sz="0" w:space="0" w:color="auto"/>
        <w:right w:val="none" w:sz="0" w:space="0" w:color="auto"/>
      </w:divBdr>
    </w:div>
    <w:div w:id="282732808">
      <w:bodyDiv w:val="1"/>
      <w:marLeft w:val="0"/>
      <w:marRight w:val="0"/>
      <w:marTop w:val="0"/>
      <w:marBottom w:val="0"/>
      <w:divBdr>
        <w:top w:val="none" w:sz="0" w:space="0" w:color="auto"/>
        <w:left w:val="none" w:sz="0" w:space="0" w:color="auto"/>
        <w:bottom w:val="none" w:sz="0" w:space="0" w:color="auto"/>
        <w:right w:val="none" w:sz="0" w:space="0" w:color="auto"/>
      </w:divBdr>
    </w:div>
    <w:div w:id="282735116">
      <w:bodyDiv w:val="1"/>
      <w:marLeft w:val="0"/>
      <w:marRight w:val="0"/>
      <w:marTop w:val="0"/>
      <w:marBottom w:val="0"/>
      <w:divBdr>
        <w:top w:val="none" w:sz="0" w:space="0" w:color="auto"/>
        <w:left w:val="none" w:sz="0" w:space="0" w:color="auto"/>
        <w:bottom w:val="none" w:sz="0" w:space="0" w:color="auto"/>
        <w:right w:val="none" w:sz="0" w:space="0" w:color="auto"/>
      </w:divBdr>
    </w:div>
    <w:div w:id="283854156">
      <w:bodyDiv w:val="1"/>
      <w:marLeft w:val="0"/>
      <w:marRight w:val="0"/>
      <w:marTop w:val="0"/>
      <w:marBottom w:val="0"/>
      <w:divBdr>
        <w:top w:val="none" w:sz="0" w:space="0" w:color="auto"/>
        <w:left w:val="none" w:sz="0" w:space="0" w:color="auto"/>
        <w:bottom w:val="none" w:sz="0" w:space="0" w:color="auto"/>
        <w:right w:val="none" w:sz="0" w:space="0" w:color="auto"/>
      </w:divBdr>
    </w:div>
    <w:div w:id="283928508">
      <w:bodyDiv w:val="1"/>
      <w:marLeft w:val="0"/>
      <w:marRight w:val="0"/>
      <w:marTop w:val="0"/>
      <w:marBottom w:val="0"/>
      <w:divBdr>
        <w:top w:val="none" w:sz="0" w:space="0" w:color="auto"/>
        <w:left w:val="none" w:sz="0" w:space="0" w:color="auto"/>
        <w:bottom w:val="none" w:sz="0" w:space="0" w:color="auto"/>
        <w:right w:val="none" w:sz="0" w:space="0" w:color="auto"/>
      </w:divBdr>
    </w:div>
    <w:div w:id="284702857">
      <w:bodyDiv w:val="1"/>
      <w:marLeft w:val="0"/>
      <w:marRight w:val="0"/>
      <w:marTop w:val="0"/>
      <w:marBottom w:val="0"/>
      <w:divBdr>
        <w:top w:val="none" w:sz="0" w:space="0" w:color="auto"/>
        <w:left w:val="none" w:sz="0" w:space="0" w:color="auto"/>
        <w:bottom w:val="none" w:sz="0" w:space="0" w:color="auto"/>
        <w:right w:val="none" w:sz="0" w:space="0" w:color="auto"/>
      </w:divBdr>
    </w:div>
    <w:div w:id="285551890">
      <w:bodyDiv w:val="1"/>
      <w:marLeft w:val="0"/>
      <w:marRight w:val="0"/>
      <w:marTop w:val="0"/>
      <w:marBottom w:val="0"/>
      <w:divBdr>
        <w:top w:val="none" w:sz="0" w:space="0" w:color="auto"/>
        <w:left w:val="none" w:sz="0" w:space="0" w:color="auto"/>
        <w:bottom w:val="none" w:sz="0" w:space="0" w:color="auto"/>
        <w:right w:val="none" w:sz="0" w:space="0" w:color="auto"/>
      </w:divBdr>
    </w:div>
    <w:div w:id="285821080">
      <w:bodyDiv w:val="1"/>
      <w:marLeft w:val="0"/>
      <w:marRight w:val="0"/>
      <w:marTop w:val="0"/>
      <w:marBottom w:val="0"/>
      <w:divBdr>
        <w:top w:val="none" w:sz="0" w:space="0" w:color="auto"/>
        <w:left w:val="none" w:sz="0" w:space="0" w:color="auto"/>
        <w:bottom w:val="none" w:sz="0" w:space="0" w:color="auto"/>
        <w:right w:val="none" w:sz="0" w:space="0" w:color="auto"/>
      </w:divBdr>
    </w:div>
    <w:div w:id="286359157">
      <w:bodyDiv w:val="1"/>
      <w:marLeft w:val="0"/>
      <w:marRight w:val="0"/>
      <w:marTop w:val="0"/>
      <w:marBottom w:val="0"/>
      <w:divBdr>
        <w:top w:val="none" w:sz="0" w:space="0" w:color="auto"/>
        <w:left w:val="none" w:sz="0" w:space="0" w:color="auto"/>
        <w:bottom w:val="none" w:sz="0" w:space="0" w:color="auto"/>
        <w:right w:val="none" w:sz="0" w:space="0" w:color="auto"/>
      </w:divBdr>
    </w:div>
    <w:div w:id="288363612">
      <w:bodyDiv w:val="1"/>
      <w:marLeft w:val="0"/>
      <w:marRight w:val="0"/>
      <w:marTop w:val="0"/>
      <w:marBottom w:val="0"/>
      <w:divBdr>
        <w:top w:val="none" w:sz="0" w:space="0" w:color="auto"/>
        <w:left w:val="none" w:sz="0" w:space="0" w:color="auto"/>
        <w:bottom w:val="none" w:sz="0" w:space="0" w:color="auto"/>
        <w:right w:val="none" w:sz="0" w:space="0" w:color="auto"/>
      </w:divBdr>
    </w:div>
    <w:div w:id="294717644">
      <w:bodyDiv w:val="1"/>
      <w:marLeft w:val="0"/>
      <w:marRight w:val="0"/>
      <w:marTop w:val="0"/>
      <w:marBottom w:val="0"/>
      <w:divBdr>
        <w:top w:val="none" w:sz="0" w:space="0" w:color="auto"/>
        <w:left w:val="none" w:sz="0" w:space="0" w:color="auto"/>
        <w:bottom w:val="none" w:sz="0" w:space="0" w:color="auto"/>
        <w:right w:val="none" w:sz="0" w:space="0" w:color="auto"/>
      </w:divBdr>
    </w:div>
    <w:div w:id="295381031">
      <w:bodyDiv w:val="1"/>
      <w:marLeft w:val="0"/>
      <w:marRight w:val="0"/>
      <w:marTop w:val="0"/>
      <w:marBottom w:val="0"/>
      <w:divBdr>
        <w:top w:val="none" w:sz="0" w:space="0" w:color="auto"/>
        <w:left w:val="none" w:sz="0" w:space="0" w:color="auto"/>
        <w:bottom w:val="none" w:sz="0" w:space="0" w:color="auto"/>
        <w:right w:val="none" w:sz="0" w:space="0" w:color="auto"/>
      </w:divBdr>
    </w:div>
    <w:div w:id="296642710">
      <w:bodyDiv w:val="1"/>
      <w:marLeft w:val="0"/>
      <w:marRight w:val="0"/>
      <w:marTop w:val="0"/>
      <w:marBottom w:val="0"/>
      <w:divBdr>
        <w:top w:val="none" w:sz="0" w:space="0" w:color="auto"/>
        <w:left w:val="none" w:sz="0" w:space="0" w:color="auto"/>
        <w:bottom w:val="none" w:sz="0" w:space="0" w:color="auto"/>
        <w:right w:val="none" w:sz="0" w:space="0" w:color="auto"/>
      </w:divBdr>
    </w:div>
    <w:div w:id="298153678">
      <w:bodyDiv w:val="1"/>
      <w:marLeft w:val="0"/>
      <w:marRight w:val="0"/>
      <w:marTop w:val="0"/>
      <w:marBottom w:val="0"/>
      <w:divBdr>
        <w:top w:val="none" w:sz="0" w:space="0" w:color="auto"/>
        <w:left w:val="none" w:sz="0" w:space="0" w:color="auto"/>
        <w:bottom w:val="none" w:sz="0" w:space="0" w:color="auto"/>
        <w:right w:val="none" w:sz="0" w:space="0" w:color="auto"/>
      </w:divBdr>
    </w:div>
    <w:div w:id="298343936">
      <w:bodyDiv w:val="1"/>
      <w:marLeft w:val="0"/>
      <w:marRight w:val="0"/>
      <w:marTop w:val="0"/>
      <w:marBottom w:val="0"/>
      <w:divBdr>
        <w:top w:val="none" w:sz="0" w:space="0" w:color="auto"/>
        <w:left w:val="none" w:sz="0" w:space="0" w:color="auto"/>
        <w:bottom w:val="none" w:sz="0" w:space="0" w:color="auto"/>
        <w:right w:val="none" w:sz="0" w:space="0" w:color="auto"/>
      </w:divBdr>
    </w:div>
    <w:div w:id="300230872">
      <w:bodyDiv w:val="1"/>
      <w:marLeft w:val="0"/>
      <w:marRight w:val="0"/>
      <w:marTop w:val="0"/>
      <w:marBottom w:val="0"/>
      <w:divBdr>
        <w:top w:val="none" w:sz="0" w:space="0" w:color="auto"/>
        <w:left w:val="none" w:sz="0" w:space="0" w:color="auto"/>
        <w:bottom w:val="none" w:sz="0" w:space="0" w:color="auto"/>
        <w:right w:val="none" w:sz="0" w:space="0" w:color="auto"/>
      </w:divBdr>
    </w:div>
    <w:div w:id="300504137">
      <w:bodyDiv w:val="1"/>
      <w:marLeft w:val="0"/>
      <w:marRight w:val="0"/>
      <w:marTop w:val="0"/>
      <w:marBottom w:val="0"/>
      <w:divBdr>
        <w:top w:val="none" w:sz="0" w:space="0" w:color="auto"/>
        <w:left w:val="none" w:sz="0" w:space="0" w:color="auto"/>
        <w:bottom w:val="none" w:sz="0" w:space="0" w:color="auto"/>
        <w:right w:val="none" w:sz="0" w:space="0" w:color="auto"/>
      </w:divBdr>
    </w:div>
    <w:div w:id="302007796">
      <w:bodyDiv w:val="1"/>
      <w:marLeft w:val="0"/>
      <w:marRight w:val="0"/>
      <w:marTop w:val="0"/>
      <w:marBottom w:val="0"/>
      <w:divBdr>
        <w:top w:val="none" w:sz="0" w:space="0" w:color="auto"/>
        <w:left w:val="none" w:sz="0" w:space="0" w:color="auto"/>
        <w:bottom w:val="none" w:sz="0" w:space="0" w:color="auto"/>
        <w:right w:val="none" w:sz="0" w:space="0" w:color="auto"/>
      </w:divBdr>
    </w:div>
    <w:div w:id="303199336">
      <w:bodyDiv w:val="1"/>
      <w:marLeft w:val="0"/>
      <w:marRight w:val="0"/>
      <w:marTop w:val="0"/>
      <w:marBottom w:val="0"/>
      <w:divBdr>
        <w:top w:val="none" w:sz="0" w:space="0" w:color="auto"/>
        <w:left w:val="none" w:sz="0" w:space="0" w:color="auto"/>
        <w:bottom w:val="none" w:sz="0" w:space="0" w:color="auto"/>
        <w:right w:val="none" w:sz="0" w:space="0" w:color="auto"/>
      </w:divBdr>
    </w:div>
    <w:div w:id="306010736">
      <w:bodyDiv w:val="1"/>
      <w:marLeft w:val="0"/>
      <w:marRight w:val="0"/>
      <w:marTop w:val="0"/>
      <w:marBottom w:val="0"/>
      <w:divBdr>
        <w:top w:val="none" w:sz="0" w:space="0" w:color="auto"/>
        <w:left w:val="none" w:sz="0" w:space="0" w:color="auto"/>
        <w:bottom w:val="none" w:sz="0" w:space="0" w:color="auto"/>
        <w:right w:val="none" w:sz="0" w:space="0" w:color="auto"/>
      </w:divBdr>
    </w:div>
    <w:div w:id="306126116">
      <w:bodyDiv w:val="1"/>
      <w:marLeft w:val="0"/>
      <w:marRight w:val="0"/>
      <w:marTop w:val="0"/>
      <w:marBottom w:val="0"/>
      <w:divBdr>
        <w:top w:val="none" w:sz="0" w:space="0" w:color="auto"/>
        <w:left w:val="none" w:sz="0" w:space="0" w:color="auto"/>
        <w:bottom w:val="none" w:sz="0" w:space="0" w:color="auto"/>
        <w:right w:val="none" w:sz="0" w:space="0" w:color="auto"/>
      </w:divBdr>
    </w:div>
    <w:div w:id="308021487">
      <w:bodyDiv w:val="1"/>
      <w:marLeft w:val="0"/>
      <w:marRight w:val="0"/>
      <w:marTop w:val="0"/>
      <w:marBottom w:val="0"/>
      <w:divBdr>
        <w:top w:val="none" w:sz="0" w:space="0" w:color="auto"/>
        <w:left w:val="none" w:sz="0" w:space="0" w:color="auto"/>
        <w:bottom w:val="none" w:sz="0" w:space="0" w:color="auto"/>
        <w:right w:val="none" w:sz="0" w:space="0" w:color="auto"/>
      </w:divBdr>
    </w:div>
    <w:div w:id="308483877">
      <w:bodyDiv w:val="1"/>
      <w:marLeft w:val="0"/>
      <w:marRight w:val="0"/>
      <w:marTop w:val="0"/>
      <w:marBottom w:val="0"/>
      <w:divBdr>
        <w:top w:val="none" w:sz="0" w:space="0" w:color="auto"/>
        <w:left w:val="none" w:sz="0" w:space="0" w:color="auto"/>
        <w:bottom w:val="none" w:sz="0" w:space="0" w:color="auto"/>
        <w:right w:val="none" w:sz="0" w:space="0" w:color="auto"/>
      </w:divBdr>
    </w:div>
    <w:div w:id="309749518">
      <w:bodyDiv w:val="1"/>
      <w:marLeft w:val="0"/>
      <w:marRight w:val="0"/>
      <w:marTop w:val="0"/>
      <w:marBottom w:val="0"/>
      <w:divBdr>
        <w:top w:val="none" w:sz="0" w:space="0" w:color="auto"/>
        <w:left w:val="none" w:sz="0" w:space="0" w:color="auto"/>
        <w:bottom w:val="none" w:sz="0" w:space="0" w:color="auto"/>
        <w:right w:val="none" w:sz="0" w:space="0" w:color="auto"/>
      </w:divBdr>
    </w:div>
    <w:div w:id="310408699">
      <w:bodyDiv w:val="1"/>
      <w:marLeft w:val="0"/>
      <w:marRight w:val="0"/>
      <w:marTop w:val="0"/>
      <w:marBottom w:val="0"/>
      <w:divBdr>
        <w:top w:val="none" w:sz="0" w:space="0" w:color="auto"/>
        <w:left w:val="none" w:sz="0" w:space="0" w:color="auto"/>
        <w:bottom w:val="none" w:sz="0" w:space="0" w:color="auto"/>
        <w:right w:val="none" w:sz="0" w:space="0" w:color="auto"/>
      </w:divBdr>
    </w:div>
    <w:div w:id="311642089">
      <w:bodyDiv w:val="1"/>
      <w:marLeft w:val="0"/>
      <w:marRight w:val="0"/>
      <w:marTop w:val="0"/>
      <w:marBottom w:val="0"/>
      <w:divBdr>
        <w:top w:val="none" w:sz="0" w:space="0" w:color="auto"/>
        <w:left w:val="none" w:sz="0" w:space="0" w:color="auto"/>
        <w:bottom w:val="none" w:sz="0" w:space="0" w:color="auto"/>
        <w:right w:val="none" w:sz="0" w:space="0" w:color="auto"/>
      </w:divBdr>
    </w:div>
    <w:div w:id="311763984">
      <w:bodyDiv w:val="1"/>
      <w:marLeft w:val="0"/>
      <w:marRight w:val="0"/>
      <w:marTop w:val="0"/>
      <w:marBottom w:val="0"/>
      <w:divBdr>
        <w:top w:val="none" w:sz="0" w:space="0" w:color="auto"/>
        <w:left w:val="none" w:sz="0" w:space="0" w:color="auto"/>
        <w:bottom w:val="none" w:sz="0" w:space="0" w:color="auto"/>
        <w:right w:val="none" w:sz="0" w:space="0" w:color="auto"/>
      </w:divBdr>
    </w:div>
    <w:div w:id="311836349">
      <w:bodyDiv w:val="1"/>
      <w:marLeft w:val="0"/>
      <w:marRight w:val="0"/>
      <w:marTop w:val="0"/>
      <w:marBottom w:val="0"/>
      <w:divBdr>
        <w:top w:val="none" w:sz="0" w:space="0" w:color="auto"/>
        <w:left w:val="none" w:sz="0" w:space="0" w:color="auto"/>
        <w:bottom w:val="none" w:sz="0" w:space="0" w:color="auto"/>
        <w:right w:val="none" w:sz="0" w:space="0" w:color="auto"/>
      </w:divBdr>
    </w:div>
    <w:div w:id="313342188">
      <w:bodyDiv w:val="1"/>
      <w:marLeft w:val="0"/>
      <w:marRight w:val="0"/>
      <w:marTop w:val="0"/>
      <w:marBottom w:val="0"/>
      <w:divBdr>
        <w:top w:val="none" w:sz="0" w:space="0" w:color="auto"/>
        <w:left w:val="none" w:sz="0" w:space="0" w:color="auto"/>
        <w:bottom w:val="none" w:sz="0" w:space="0" w:color="auto"/>
        <w:right w:val="none" w:sz="0" w:space="0" w:color="auto"/>
      </w:divBdr>
    </w:div>
    <w:div w:id="313603875">
      <w:bodyDiv w:val="1"/>
      <w:marLeft w:val="0"/>
      <w:marRight w:val="0"/>
      <w:marTop w:val="0"/>
      <w:marBottom w:val="0"/>
      <w:divBdr>
        <w:top w:val="none" w:sz="0" w:space="0" w:color="auto"/>
        <w:left w:val="none" w:sz="0" w:space="0" w:color="auto"/>
        <w:bottom w:val="none" w:sz="0" w:space="0" w:color="auto"/>
        <w:right w:val="none" w:sz="0" w:space="0" w:color="auto"/>
      </w:divBdr>
    </w:div>
    <w:div w:id="314259489">
      <w:bodyDiv w:val="1"/>
      <w:marLeft w:val="0"/>
      <w:marRight w:val="0"/>
      <w:marTop w:val="0"/>
      <w:marBottom w:val="0"/>
      <w:divBdr>
        <w:top w:val="none" w:sz="0" w:space="0" w:color="auto"/>
        <w:left w:val="none" w:sz="0" w:space="0" w:color="auto"/>
        <w:bottom w:val="none" w:sz="0" w:space="0" w:color="auto"/>
        <w:right w:val="none" w:sz="0" w:space="0" w:color="auto"/>
      </w:divBdr>
    </w:div>
    <w:div w:id="315501018">
      <w:bodyDiv w:val="1"/>
      <w:marLeft w:val="0"/>
      <w:marRight w:val="0"/>
      <w:marTop w:val="0"/>
      <w:marBottom w:val="0"/>
      <w:divBdr>
        <w:top w:val="none" w:sz="0" w:space="0" w:color="auto"/>
        <w:left w:val="none" w:sz="0" w:space="0" w:color="auto"/>
        <w:bottom w:val="none" w:sz="0" w:space="0" w:color="auto"/>
        <w:right w:val="none" w:sz="0" w:space="0" w:color="auto"/>
      </w:divBdr>
    </w:div>
    <w:div w:id="319233282">
      <w:bodyDiv w:val="1"/>
      <w:marLeft w:val="0"/>
      <w:marRight w:val="0"/>
      <w:marTop w:val="0"/>
      <w:marBottom w:val="0"/>
      <w:divBdr>
        <w:top w:val="none" w:sz="0" w:space="0" w:color="auto"/>
        <w:left w:val="none" w:sz="0" w:space="0" w:color="auto"/>
        <w:bottom w:val="none" w:sz="0" w:space="0" w:color="auto"/>
        <w:right w:val="none" w:sz="0" w:space="0" w:color="auto"/>
      </w:divBdr>
    </w:div>
    <w:div w:id="319620757">
      <w:bodyDiv w:val="1"/>
      <w:marLeft w:val="0"/>
      <w:marRight w:val="0"/>
      <w:marTop w:val="0"/>
      <w:marBottom w:val="0"/>
      <w:divBdr>
        <w:top w:val="none" w:sz="0" w:space="0" w:color="auto"/>
        <w:left w:val="none" w:sz="0" w:space="0" w:color="auto"/>
        <w:bottom w:val="none" w:sz="0" w:space="0" w:color="auto"/>
        <w:right w:val="none" w:sz="0" w:space="0" w:color="auto"/>
      </w:divBdr>
    </w:div>
    <w:div w:id="319888912">
      <w:bodyDiv w:val="1"/>
      <w:marLeft w:val="0"/>
      <w:marRight w:val="0"/>
      <w:marTop w:val="0"/>
      <w:marBottom w:val="0"/>
      <w:divBdr>
        <w:top w:val="none" w:sz="0" w:space="0" w:color="auto"/>
        <w:left w:val="none" w:sz="0" w:space="0" w:color="auto"/>
        <w:bottom w:val="none" w:sz="0" w:space="0" w:color="auto"/>
        <w:right w:val="none" w:sz="0" w:space="0" w:color="auto"/>
      </w:divBdr>
    </w:div>
    <w:div w:id="320431332">
      <w:bodyDiv w:val="1"/>
      <w:marLeft w:val="0"/>
      <w:marRight w:val="0"/>
      <w:marTop w:val="0"/>
      <w:marBottom w:val="0"/>
      <w:divBdr>
        <w:top w:val="none" w:sz="0" w:space="0" w:color="auto"/>
        <w:left w:val="none" w:sz="0" w:space="0" w:color="auto"/>
        <w:bottom w:val="none" w:sz="0" w:space="0" w:color="auto"/>
        <w:right w:val="none" w:sz="0" w:space="0" w:color="auto"/>
      </w:divBdr>
    </w:div>
    <w:div w:id="320744259">
      <w:bodyDiv w:val="1"/>
      <w:marLeft w:val="0"/>
      <w:marRight w:val="0"/>
      <w:marTop w:val="0"/>
      <w:marBottom w:val="0"/>
      <w:divBdr>
        <w:top w:val="none" w:sz="0" w:space="0" w:color="auto"/>
        <w:left w:val="none" w:sz="0" w:space="0" w:color="auto"/>
        <w:bottom w:val="none" w:sz="0" w:space="0" w:color="auto"/>
        <w:right w:val="none" w:sz="0" w:space="0" w:color="auto"/>
      </w:divBdr>
    </w:div>
    <w:div w:id="323359124">
      <w:bodyDiv w:val="1"/>
      <w:marLeft w:val="0"/>
      <w:marRight w:val="0"/>
      <w:marTop w:val="0"/>
      <w:marBottom w:val="0"/>
      <w:divBdr>
        <w:top w:val="none" w:sz="0" w:space="0" w:color="auto"/>
        <w:left w:val="none" w:sz="0" w:space="0" w:color="auto"/>
        <w:bottom w:val="none" w:sz="0" w:space="0" w:color="auto"/>
        <w:right w:val="none" w:sz="0" w:space="0" w:color="auto"/>
      </w:divBdr>
    </w:div>
    <w:div w:id="323751127">
      <w:bodyDiv w:val="1"/>
      <w:marLeft w:val="0"/>
      <w:marRight w:val="0"/>
      <w:marTop w:val="0"/>
      <w:marBottom w:val="0"/>
      <w:divBdr>
        <w:top w:val="none" w:sz="0" w:space="0" w:color="auto"/>
        <w:left w:val="none" w:sz="0" w:space="0" w:color="auto"/>
        <w:bottom w:val="none" w:sz="0" w:space="0" w:color="auto"/>
        <w:right w:val="none" w:sz="0" w:space="0" w:color="auto"/>
      </w:divBdr>
    </w:div>
    <w:div w:id="324280628">
      <w:bodyDiv w:val="1"/>
      <w:marLeft w:val="0"/>
      <w:marRight w:val="0"/>
      <w:marTop w:val="0"/>
      <w:marBottom w:val="0"/>
      <w:divBdr>
        <w:top w:val="none" w:sz="0" w:space="0" w:color="auto"/>
        <w:left w:val="none" w:sz="0" w:space="0" w:color="auto"/>
        <w:bottom w:val="none" w:sz="0" w:space="0" w:color="auto"/>
        <w:right w:val="none" w:sz="0" w:space="0" w:color="auto"/>
      </w:divBdr>
    </w:div>
    <w:div w:id="324864585">
      <w:bodyDiv w:val="1"/>
      <w:marLeft w:val="0"/>
      <w:marRight w:val="0"/>
      <w:marTop w:val="0"/>
      <w:marBottom w:val="0"/>
      <w:divBdr>
        <w:top w:val="none" w:sz="0" w:space="0" w:color="auto"/>
        <w:left w:val="none" w:sz="0" w:space="0" w:color="auto"/>
        <w:bottom w:val="none" w:sz="0" w:space="0" w:color="auto"/>
        <w:right w:val="none" w:sz="0" w:space="0" w:color="auto"/>
      </w:divBdr>
    </w:div>
    <w:div w:id="326592090">
      <w:bodyDiv w:val="1"/>
      <w:marLeft w:val="0"/>
      <w:marRight w:val="0"/>
      <w:marTop w:val="0"/>
      <w:marBottom w:val="0"/>
      <w:divBdr>
        <w:top w:val="none" w:sz="0" w:space="0" w:color="auto"/>
        <w:left w:val="none" w:sz="0" w:space="0" w:color="auto"/>
        <w:bottom w:val="none" w:sz="0" w:space="0" w:color="auto"/>
        <w:right w:val="none" w:sz="0" w:space="0" w:color="auto"/>
      </w:divBdr>
    </w:div>
    <w:div w:id="326978596">
      <w:bodyDiv w:val="1"/>
      <w:marLeft w:val="0"/>
      <w:marRight w:val="0"/>
      <w:marTop w:val="0"/>
      <w:marBottom w:val="0"/>
      <w:divBdr>
        <w:top w:val="none" w:sz="0" w:space="0" w:color="auto"/>
        <w:left w:val="none" w:sz="0" w:space="0" w:color="auto"/>
        <w:bottom w:val="none" w:sz="0" w:space="0" w:color="auto"/>
        <w:right w:val="none" w:sz="0" w:space="0" w:color="auto"/>
      </w:divBdr>
    </w:div>
    <w:div w:id="327564479">
      <w:bodyDiv w:val="1"/>
      <w:marLeft w:val="0"/>
      <w:marRight w:val="0"/>
      <w:marTop w:val="0"/>
      <w:marBottom w:val="0"/>
      <w:divBdr>
        <w:top w:val="none" w:sz="0" w:space="0" w:color="auto"/>
        <w:left w:val="none" w:sz="0" w:space="0" w:color="auto"/>
        <w:bottom w:val="none" w:sz="0" w:space="0" w:color="auto"/>
        <w:right w:val="none" w:sz="0" w:space="0" w:color="auto"/>
      </w:divBdr>
    </w:div>
    <w:div w:id="328093708">
      <w:bodyDiv w:val="1"/>
      <w:marLeft w:val="0"/>
      <w:marRight w:val="0"/>
      <w:marTop w:val="0"/>
      <w:marBottom w:val="0"/>
      <w:divBdr>
        <w:top w:val="none" w:sz="0" w:space="0" w:color="auto"/>
        <w:left w:val="none" w:sz="0" w:space="0" w:color="auto"/>
        <w:bottom w:val="none" w:sz="0" w:space="0" w:color="auto"/>
        <w:right w:val="none" w:sz="0" w:space="0" w:color="auto"/>
      </w:divBdr>
    </w:div>
    <w:div w:id="329018667">
      <w:bodyDiv w:val="1"/>
      <w:marLeft w:val="0"/>
      <w:marRight w:val="0"/>
      <w:marTop w:val="0"/>
      <w:marBottom w:val="0"/>
      <w:divBdr>
        <w:top w:val="none" w:sz="0" w:space="0" w:color="auto"/>
        <w:left w:val="none" w:sz="0" w:space="0" w:color="auto"/>
        <w:bottom w:val="none" w:sz="0" w:space="0" w:color="auto"/>
        <w:right w:val="none" w:sz="0" w:space="0" w:color="auto"/>
      </w:divBdr>
    </w:div>
    <w:div w:id="329601941">
      <w:bodyDiv w:val="1"/>
      <w:marLeft w:val="0"/>
      <w:marRight w:val="0"/>
      <w:marTop w:val="0"/>
      <w:marBottom w:val="0"/>
      <w:divBdr>
        <w:top w:val="none" w:sz="0" w:space="0" w:color="auto"/>
        <w:left w:val="none" w:sz="0" w:space="0" w:color="auto"/>
        <w:bottom w:val="none" w:sz="0" w:space="0" w:color="auto"/>
        <w:right w:val="none" w:sz="0" w:space="0" w:color="auto"/>
      </w:divBdr>
    </w:div>
    <w:div w:id="330185376">
      <w:bodyDiv w:val="1"/>
      <w:marLeft w:val="0"/>
      <w:marRight w:val="0"/>
      <w:marTop w:val="0"/>
      <w:marBottom w:val="0"/>
      <w:divBdr>
        <w:top w:val="none" w:sz="0" w:space="0" w:color="auto"/>
        <w:left w:val="none" w:sz="0" w:space="0" w:color="auto"/>
        <w:bottom w:val="none" w:sz="0" w:space="0" w:color="auto"/>
        <w:right w:val="none" w:sz="0" w:space="0" w:color="auto"/>
      </w:divBdr>
    </w:div>
    <w:div w:id="331029534">
      <w:bodyDiv w:val="1"/>
      <w:marLeft w:val="0"/>
      <w:marRight w:val="0"/>
      <w:marTop w:val="0"/>
      <w:marBottom w:val="0"/>
      <w:divBdr>
        <w:top w:val="none" w:sz="0" w:space="0" w:color="auto"/>
        <w:left w:val="none" w:sz="0" w:space="0" w:color="auto"/>
        <w:bottom w:val="none" w:sz="0" w:space="0" w:color="auto"/>
        <w:right w:val="none" w:sz="0" w:space="0" w:color="auto"/>
      </w:divBdr>
    </w:div>
    <w:div w:id="331841398">
      <w:bodyDiv w:val="1"/>
      <w:marLeft w:val="0"/>
      <w:marRight w:val="0"/>
      <w:marTop w:val="0"/>
      <w:marBottom w:val="0"/>
      <w:divBdr>
        <w:top w:val="none" w:sz="0" w:space="0" w:color="auto"/>
        <w:left w:val="none" w:sz="0" w:space="0" w:color="auto"/>
        <w:bottom w:val="none" w:sz="0" w:space="0" w:color="auto"/>
        <w:right w:val="none" w:sz="0" w:space="0" w:color="auto"/>
      </w:divBdr>
    </w:div>
    <w:div w:id="333411883">
      <w:bodyDiv w:val="1"/>
      <w:marLeft w:val="0"/>
      <w:marRight w:val="0"/>
      <w:marTop w:val="0"/>
      <w:marBottom w:val="0"/>
      <w:divBdr>
        <w:top w:val="none" w:sz="0" w:space="0" w:color="auto"/>
        <w:left w:val="none" w:sz="0" w:space="0" w:color="auto"/>
        <w:bottom w:val="none" w:sz="0" w:space="0" w:color="auto"/>
        <w:right w:val="none" w:sz="0" w:space="0" w:color="auto"/>
      </w:divBdr>
    </w:div>
    <w:div w:id="333799350">
      <w:bodyDiv w:val="1"/>
      <w:marLeft w:val="0"/>
      <w:marRight w:val="0"/>
      <w:marTop w:val="0"/>
      <w:marBottom w:val="0"/>
      <w:divBdr>
        <w:top w:val="none" w:sz="0" w:space="0" w:color="auto"/>
        <w:left w:val="none" w:sz="0" w:space="0" w:color="auto"/>
        <w:bottom w:val="none" w:sz="0" w:space="0" w:color="auto"/>
        <w:right w:val="none" w:sz="0" w:space="0" w:color="auto"/>
      </w:divBdr>
    </w:div>
    <w:div w:id="334383230">
      <w:bodyDiv w:val="1"/>
      <w:marLeft w:val="0"/>
      <w:marRight w:val="0"/>
      <w:marTop w:val="0"/>
      <w:marBottom w:val="0"/>
      <w:divBdr>
        <w:top w:val="none" w:sz="0" w:space="0" w:color="auto"/>
        <w:left w:val="none" w:sz="0" w:space="0" w:color="auto"/>
        <w:bottom w:val="none" w:sz="0" w:space="0" w:color="auto"/>
        <w:right w:val="none" w:sz="0" w:space="0" w:color="auto"/>
      </w:divBdr>
    </w:div>
    <w:div w:id="336881701">
      <w:bodyDiv w:val="1"/>
      <w:marLeft w:val="0"/>
      <w:marRight w:val="0"/>
      <w:marTop w:val="0"/>
      <w:marBottom w:val="0"/>
      <w:divBdr>
        <w:top w:val="none" w:sz="0" w:space="0" w:color="auto"/>
        <w:left w:val="none" w:sz="0" w:space="0" w:color="auto"/>
        <w:bottom w:val="none" w:sz="0" w:space="0" w:color="auto"/>
        <w:right w:val="none" w:sz="0" w:space="0" w:color="auto"/>
      </w:divBdr>
    </w:div>
    <w:div w:id="339508364">
      <w:bodyDiv w:val="1"/>
      <w:marLeft w:val="0"/>
      <w:marRight w:val="0"/>
      <w:marTop w:val="0"/>
      <w:marBottom w:val="0"/>
      <w:divBdr>
        <w:top w:val="none" w:sz="0" w:space="0" w:color="auto"/>
        <w:left w:val="none" w:sz="0" w:space="0" w:color="auto"/>
        <w:bottom w:val="none" w:sz="0" w:space="0" w:color="auto"/>
        <w:right w:val="none" w:sz="0" w:space="0" w:color="auto"/>
      </w:divBdr>
    </w:div>
    <w:div w:id="340814514">
      <w:bodyDiv w:val="1"/>
      <w:marLeft w:val="0"/>
      <w:marRight w:val="0"/>
      <w:marTop w:val="0"/>
      <w:marBottom w:val="0"/>
      <w:divBdr>
        <w:top w:val="none" w:sz="0" w:space="0" w:color="auto"/>
        <w:left w:val="none" w:sz="0" w:space="0" w:color="auto"/>
        <w:bottom w:val="none" w:sz="0" w:space="0" w:color="auto"/>
        <w:right w:val="none" w:sz="0" w:space="0" w:color="auto"/>
      </w:divBdr>
    </w:div>
    <w:div w:id="341247605">
      <w:bodyDiv w:val="1"/>
      <w:marLeft w:val="0"/>
      <w:marRight w:val="0"/>
      <w:marTop w:val="0"/>
      <w:marBottom w:val="0"/>
      <w:divBdr>
        <w:top w:val="none" w:sz="0" w:space="0" w:color="auto"/>
        <w:left w:val="none" w:sz="0" w:space="0" w:color="auto"/>
        <w:bottom w:val="none" w:sz="0" w:space="0" w:color="auto"/>
        <w:right w:val="none" w:sz="0" w:space="0" w:color="auto"/>
      </w:divBdr>
    </w:div>
    <w:div w:id="342707064">
      <w:bodyDiv w:val="1"/>
      <w:marLeft w:val="0"/>
      <w:marRight w:val="0"/>
      <w:marTop w:val="0"/>
      <w:marBottom w:val="0"/>
      <w:divBdr>
        <w:top w:val="none" w:sz="0" w:space="0" w:color="auto"/>
        <w:left w:val="none" w:sz="0" w:space="0" w:color="auto"/>
        <w:bottom w:val="none" w:sz="0" w:space="0" w:color="auto"/>
        <w:right w:val="none" w:sz="0" w:space="0" w:color="auto"/>
      </w:divBdr>
    </w:div>
    <w:div w:id="343823674">
      <w:bodyDiv w:val="1"/>
      <w:marLeft w:val="0"/>
      <w:marRight w:val="0"/>
      <w:marTop w:val="0"/>
      <w:marBottom w:val="0"/>
      <w:divBdr>
        <w:top w:val="none" w:sz="0" w:space="0" w:color="auto"/>
        <w:left w:val="none" w:sz="0" w:space="0" w:color="auto"/>
        <w:bottom w:val="none" w:sz="0" w:space="0" w:color="auto"/>
        <w:right w:val="none" w:sz="0" w:space="0" w:color="auto"/>
      </w:divBdr>
    </w:div>
    <w:div w:id="344871211">
      <w:bodyDiv w:val="1"/>
      <w:marLeft w:val="0"/>
      <w:marRight w:val="0"/>
      <w:marTop w:val="0"/>
      <w:marBottom w:val="0"/>
      <w:divBdr>
        <w:top w:val="none" w:sz="0" w:space="0" w:color="auto"/>
        <w:left w:val="none" w:sz="0" w:space="0" w:color="auto"/>
        <w:bottom w:val="none" w:sz="0" w:space="0" w:color="auto"/>
        <w:right w:val="none" w:sz="0" w:space="0" w:color="auto"/>
      </w:divBdr>
    </w:div>
    <w:div w:id="345139331">
      <w:bodyDiv w:val="1"/>
      <w:marLeft w:val="0"/>
      <w:marRight w:val="0"/>
      <w:marTop w:val="0"/>
      <w:marBottom w:val="0"/>
      <w:divBdr>
        <w:top w:val="none" w:sz="0" w:space="0" w:color="auto"/>
        <w:left w:val="none" w:sz="0" w:space="0" w:color="auto"/>
        <w:bottom w:val="none" w:sz="0" w:space="0" w:color="auto"/>
        <w:right w:val="none" w:sz="0" w:space="0" w:color="auto"/>
      </w:divBdr>
    </w:div>
    <w:div w:id="345595047">
      <w:bodyDiv w:val="1"/>
      <w:marLeft w:val="0"/>
      <w:marRight w:val="0"/>
      <w:marTop w:val="0"/>
      <w:marBottom w:val="0"/>
      <w:divBdr>
        <w:top w:val="none" w:sz="0" w:space="0" w:color="auto"/>
        <w:left w:val="none" w:sz="0" w:space="0" w:color="auto"/>
        <w:bottom w:val="none" w:sz="0" w:space="0" w:color="auto"/>
        <w:right w:val="none" w:sz="0" w:space="0" w:color="auto"/>
      </w:divBdr>
    </w:div>
    <w:div w:id="345866057">
      <w:bodyDiv w:val="1"/>
      <w:marLeft w:val="0"/>
      <w:marRight w:val="0"/>
      <w:marTop w:val="0"/>
      <w:marBottom w:val="0"/>
      <w:divBdr>
        <w:top w:val="none" w:sz="0" w:space="0" w:color="auto"/>
        <w:left w:val="none" w:sz="0" w:space="0" w:color="auto"/>
        <w:bottom w:val="none" w:sz="0" w:space="0" w:color="auto"/>
        <w:right w:val="none" w:sz="0" w:space="0" w:color="auto"/>
      </w:divBdr>
    </w:div>
    <w:div w:id="348799535">
      <w:bodyDiv w:val="1"/>
      <w:marLeft w:val="0"/>
      <w:marRight w:val="0"/>
      <w:marTop w:val="0"/>
      <w:marBottom w:val="0"/>
      <w:divBdr>
        <w:top w:val="none" w:sz="0" w:space="0" w:color="auto"/>
        <w:left w:val="none" w:sz="0" w:space="0" w:color="auto"/>
        <w:bottom w:val="none" w:sz="0" w:space="0" w:color="auto"/>
        <w:right w:val="none" w:sz="0" w:space="0" w:color="auto"/>
      </w:divBdr>
    </w:div>
    <w:div w:id="349843902">
      <w:bodyDiv w:val="1"/>
      <w:marLeft w:val="0"/>
      <w:marRight w:val="0"/>
      <w:marTop w:val="0"/>
      <w:marBottom w:val="0"/>
      <w:divBdr>
        <w:top w:val="none" w:sz="0" w:space="0" w:color="auto"/>
        <w:left w:val="none" w:sz="0" w:space="0" w:color="auto"/>
        <w:bottom w:val="none" w:sz="0" w:space="0" w:color="auto"/>
        <w:right w:val="none" w:sz="0" w:space="0" w:color="auto"/>
      </w:divBdr>
    </w:div>
    <w:div w:id="350030632">
      <w:bodyDiv w:val="1"/>
      <w:marLeft w:val="0"/>
      <w:marRight w:val="0"/>
      <w:marTop w:val="0"/>
      <w:marBottom w:val="0"/>
      <w:divBdr>
        <w:top w:val="none" w:sz="0" w:space="0" w:color="auto"/>
        <w:left w:val="none" w:sz="0" w:space="0" w:color="auto"/>
        <w:bottom w:val="none" w:sz="0" w:space="0" w:color="auto"/>
        <w:right w:val="none" w:sz="0" w:space="0" w:color="auto"/>
      </w:divBdr>
    </w:div>
    <w:div w:id="350691652">
      <w:bodyDiv w:val="1"/>
      <w:marLeft w:val="0"/>
      <w:marRight w:val="0"/>
      <w:marTop w:val="0"/>
      <w:marBottom w:val="0"/>
      <w:divBdr>
        <w:top w:val="none" w:sz="0" w:space="0" w:color="auto"/>
        <w:left w:val="none" w:sz="0" w:space="0" w:color="auto"/>
        <w:bottom w:val="none" w:sz="0" w:space="0" w:color="auto"/>
        <w:right w:val="none" w:sz="0" w:space="0" w:color="auto"/>
      </w:divBdr>
    </w:div>
    <w:div w:id="351029540">
      <w:bodyDiv w:val="1"/>
      <w:marLeft w:val="0"/>
      <w:marRight w:val="0"/>
      <w:marTop w:val="0"/>
      <w:marBottom w:val="0"/>
      <w:divBdr>
        <w:top w:val="none" w:sz="0" w:space="0" w:color="auto"/>
        <w:left w:val="none" w:sz="0" w:space="0" w:color="auto"/>
        <w:bottom w:val="none" w:sz="0" w:space="0" w:color="auto"/>
        <w:right w:val="none" w:sz="0" w:space="0" w:color="auto"/>
      </w:divBdr>
    </w:div>
    <w:div w:id="351418769">
      <w:bodyDiv w:val="1"/>
      <w:marLeft w:val="0"/>
      <w:marRight w:val="0"/>
      <w:marTop w:val="0"/>
      <w:marBottom w:val="0"/>
      <w:divBdr>
        <w:top w:val="none" w:sz="0" w:space="0" w:color="auto"/>
        <w:left w:val="none" w:sz="0" w:space="0" w:color="auto"/>
        <w:bottom w:val="none" w:sz="0" w:space="0" w:color="auto"/>
        <w:right w:val="none" w:sz="0" w:space="0" w:color="auto"/>
      </w:divBdr>
    </w:div>
    <w:div w:id="351612815">
      <w:bodyDiv w:val="1"/>
      <w:marLeft w:val="0"/>
      <w:marRight w:val="0"/>
      <w:marTop w:val="0"/>
      <w:marBottom w:val="0"/>
      <w:divBdr>
        <w:top w:val="none" w:sz="0" w:space="0" w:color="auto"/>
        <w:left w:val="none" w:sz="0" w:space="0" w:color="auto"/>
        <w:bottom w:val="none" w:sz="0" w:space="0" w:color="auto"/>
        <w:right w:val="none" w:sz="0" w:space="0" w:color="auto"/>
      </w:divBdr>
    </w:div>
    <w:div w:id="351690121">
      <w:bodyDiv w:val="1"/>
      <w:marLeft w:val="0"/>
      <w:marRight w:val="0"/>
      <w:marTop w:val="0"/>
      <w:marBottom w:val="0"/>
      <w:divBdr>
        <w:top w:val="none" w:sz="0" w:space="0" w:color="auto"/>
        <w:left w:val="none" w:sz="0" w:space="0" w:color="auto"/>
        <w:bottom w:val="none" w:sz="0" w:space="0" w:color="auto"/>
        <w:right w:val="none" w:sz="0" w:space="0" w:color="auto"/>
      </w:divBdr>
    </w:div>
    <w:div w:id="354117529">
      <w:bodyDiv w:val="1"/>
      <w:marLeft w:val="0"/>
      <w:marRight w:val="0"/>
      <w:marTop w:val="0"/>
      <w:marBottom w:val="0"/>
      <w:divBdr>
        <w:top w:val="none" w:sz="0" w:space="0" w:color="auto"/>
        <w:left w:val="none" w:sz="0" w:space="0" w:color="auto"/>
        <w:bottom w:val="none" w:sz="0" w:space="0" w:color="auto"/>
        <w:right w:val="none" w:sz="0" w:space="0" w:color="auto"/>
      </w:divBdr>
    </w:div>
    <w:div w:id="358166895">
      <w:bodyDiv w:val="1"/>
      <w:marLeft w:val="0"/>
      <w:marRight w:val="0"/>
      <w:marTop w:val="0"/>
      <w:marBottom w:val="0"/>
      <w:divBdr>
        <w:top w:val="none" w:sz="0" w:space="0" w:color="auto"/>
        <w:left w:val="none" w:sz="0" w:space="0" w:color="auto"/>
        <w:bottom w:val="none" w:sz="0" w:space="0" w:color="auto"/>
        <w:right w:val="none" w:sz="0" w:space="0" w:color="auto"/>
      </w:divBdr>
    </w:div>
    <w:div w:id="358900441">
      <w:bodyDiv w:val="1"/>
      <w:marLeft w:val="0"/>
      <w:marRight w:val="0"/>
      <w:marTop w:val="0"/>
      <w:marBottom w:val="0"/>
      <w:divBdr>
        <w:top w:val="none" w:sz="0" w:space="0" w:color="auto"/>
        <w:left w:val="none" w:sz="0" w:space="0" w:color="auto"/>
        <w:bottom w:val="none" w:sz="0" w:space="0" w:color="auto"/>
        <w:right w:val="none" w:sz="0" w:space="0" w:color="auto"/>
      </w:divBdr>
    </w:div>
    <w:div w:id="359212098">
      <w:bodyDiv w:val="1"/>
      <w:marLeft w:val="0"/>
      <w:marRight w:val="0"/>
      <w:marTop w:val="0"/>
      <w:marBottom w:val="0"/>
      <w:divBdr>
        <w:top w:val="none" w:sz="0" w:space="0" w:color="auto"/>
        <w:left w:val="none" w:sz="0" w:space="0" w:color="auto"/>
        <w:bottom w:val="none" w:sz="0" w:space="0" w:color="auto"/>
        <w:right w:val="none" w:sz="0" w:space="0" w:color="auto"/>
      </w:divBdr>
    </w:div>
    <w:div w:id="359405339">
      <w:bodyDiv w:val="1"/>
      <w:marLeft w:val="0"/>
      <w:marRight w:val="0"/>
      <w:marTop w:val="0"/>
      <w:marBottom w:val="0"/>
      <w:divBdr>
        <w:top w:val="none" w:sz="0" w:space="0" w:color="auto"/>
        <w:left w:val="none" w:sz="0" w:space="0" w:color="auto"/>
        <w:bottom w:val="none" w:sz="0" w:space="0" w:color="auto"/>
        <w:right w:val="none" w:sz="0" w:space="0" w:color="auto"/>
      </w:divBdr>
    </w:div>
    <w:div w:id="360714404">
      <w:bodyDiv w:val="1"/>
      <w:marLeft w:val="0"/>
      <w:marRight w:val="0"/>
      <w:marTop w:val="0"/>
      <w:marBottom w:val="0"/>
      <w:divBdr>
        <w:top w:val="none" w:sz="0" w:space="0" w:color="auto"/>
        <w:left w:val="none" w:sz="0" w:space="0" w:color="auto"/>
        <w:bottom w:val="none" w:sz="0" w:space="0" w:color="auto"/>
        <w:right w:val="none" w:sz="0" w:space="0" w:color="auto"/>
      </w:divBdr>
    </w:div>
    <w:div w:id="360715330">
      <w:bodyDiv w:val="1"/>
      <w:marLeft w:val="0"/>
      <w:marRight w:val="0"/>
      <w:marTop w:val="0"/>
      <w:marBottom w:val="0"/>
      <w:divBdr>
        <w:top w:val="none" w:sz="0" w:space="0" w:color="auto"/>
        <w:left w:val="none" w:sz="0" w:space="0" w:color="auto"/>
        <w:bottom w:val="none" w:sz="0" w:space="0" w:color="auto"/>
        <w:right w:val="none" w:sz="0" w:space="0" w:color="auto"/>
      </w:divBdr>
    </w:div>
    <w:div w:id="360864492">
      <w:bodyDiv w:val="1"/>
      <w:marLeft w:val="0"/>
      <w:marRight w:val="0"/>
      <w:marTop w:val="0"/>
      <w:marBottom w:val="0"/>
      <w:divBdr>
        <w:top w:val="none" w:sz="0" w:space="0" w:color="auto"/>
        <w:left w:val="none" w:sz="0" w:space="0" w:color="auto"/>
        <w:bottom w:val="none" w:sz="0" w:space="0" w:color="auto"/>
        <w:right w:val="none" w:sz="0" w:space="0" w:color="auto"/>
      </w:divBdr>
    </w:div>
    <w:div w:id="361589934">
      <w:bodyDiv w:val="1"/>
      <w:marLeft w:val="0"/>
      <w:marRight w:val="0"/>
      <w:marTop w:val="0"/>
      <w:marBottom w:val="0"/>
      <w:divBdr>
        <w:top w:val="none" w:sz="0" w:space="0" w:color="auto"/>
        <w:left w:val="none" w:sz="0" w:space="0" w:color="auto"/>
        <w:bottom w:val="none" w:sz="0" w:space="0" w:color="auto"/>
        <w:right w:val="none" w:sz="0" w:space="0" w:color="auto"/>
      </w:divBdr>
    </w:div>
    <w:div w:id="361983397">
      <w:bodyDiv w:val="1"/>
      <w:marLeft w:val="0"/>
      <w:marRight w:val="0"/>
      <w:marTop w:val="0"/>
      <w:marBottom w:val="0"/>
      <w:divBdr>
        <w:top w:val="none" w:sz="0" w:space="0" w:color="auto"/>
        <w:left w:val="none" w:sz="0" w:space="0" w:color="auto"/>
        <w:bottom w:val="none" w:sz="0" w:space="0" w:color="auto"/>
        <w:right w:val="none" w:sz="0" w:space="0" w:color="auto"/>
      </w:divBdr>
    </w:div>
    <w:div w:id="362754478">
      <w:bodyDiv w:val="1"/>
      <w:marLeft w:val="0"/>
      <w:marRight w:val="0"/>
      <w:marTop w:val="0"/>
      <w:marBottom w:val="0"/>
      <w:divBdr>
        <w:top w:val="none" w:sz="0" w:space="0" w:color="auto"/>
        <w:left w:val="none" w:sz="0" w:space="0" w:color="auto"/>
        <w:bottom w:val="none" w:sz="0" w:space="0" w:color="auto"/>
        <w:right w:val="none" w:sz="0" w:space="0" w:color="auto"/>
      </w:divBdr>
    </w:div>
    <w:div w:id="363218072">
      <w:bodyDiv w:val="1"/>
      <w:marLeft w:val="0"/>
      <w:marRight w:val="0"/>
      <w:marTop w:val="0"/>
      <w:marBottom w:val="0"/>
      <w:divBdr>
        <w:top w:val="none" w:sz="0" w:space="0" w:color="auto"/>
        <w:left w:val="none" w:sz="0" w:space="0" w:color="auto"/>
        <w:bottom w:val="none" w:sz="0" w:space="0" w:color="auto"/>
        <w:right w:val="none" w:sz="0" w:space="0" w:color="auto"/>
      </w:divBdr>
    </w:div>
    <w:div w:id="363793122">
      <w:bodyDiv w:val="1"/>
      <w:marLeft w:val="0"/>
      <w:marRight w:val="0"/>
      <w:marTop w:val="0"/>
      <w:marBottom w:val="0"/>
      <w:divBdr>
        <w:top w:val="none" w:sz="0" w:space="0" w:color="auto"/>
        <w:left w:val="none" w:sz="0" w:space="0" w:color="auto"/>
        <w:bottom w:val="none" w:sz="0" w:space="0" w:color="auto"/>
        <w:right w:val="none" w:sz="0" w:space="0" w:color="auto"/>
      </w:divBdr>
    </w:div>
    <w:div w:id="364064067">
      <w:bodyDiv w:val="1"/>
      <w:marLeft w:val="0"/>
      <w:marRight w:val="0"/>
      <w:marTop w:val="0"/>
      <w:marBottom w:val="0"/>
      <w:divBdr>
        <w:top w:val="none" w:sz="0" w:space="0" w:color="auto"/>
        <w:left w:val="none" w:sz="0" w:space="0" w:color="auto"/>
        <w:bottom w:val="none" w:sz="0" w:space="0" w:color="auto"/>
        <w:right w:val="none" w:sz="0" w:space="0" w:color="auto"/>
      </w:divBdr>
    </w:div>
    <w:div w:id="364913483">
      <w:bodyDiv w:val="1"/>
      <w:marLeft w:val="0"/>
      <w:marRight w:val="0"/>
      <w:marTop w:val="0"/>
      <w:marBottom w:val="0"/>
      <w:divBdr>
        <w:top w:val="none" w:sz="0" w:space="0" w:color="auto"/>
        <w:left w:val="none" w:sz="0" w:space="0" w:color="auto"/>
        <w:bottom w:val="none" w:sz="0" w:space="0" w:color="auto"/>
        <w:right w:val="none" w:sz="0" w:space="0" w:color="auto"/>
      </w:divBdr>
    </w:div>
    <w:div w:id="366032897">
      <w:bodyDiv w:val="1"/>
      <w:marLeft w:val="0"/>
      <w:marRight w:val="0"/>
      <w:marTop w:val="0"/>
      <w:marBottom w:val="0"/>
      <w:divBdr>
        <w:top w:val="none" w:sz="0" w:space="0" w:color="auto"/>
        <w:left w:val="none" w:sz="0" w:space="0" w:color="auto"/>
        <w:bottom w:val="none" w:sz="0" w:space="0" w:color="auto"/>
        <w:right w:val="none" w:sz="0" w:space="0" w:color="auto"/>
      </w:divBdr>
    </w:div>
    <w:div w:id="367531910">
      <w:bodyDiv w:val="1"/>
      <w:marLeft w:val="0"/>
      <w:marRight w:val="0"/>
      <w:marTop w:val="0"/>
      <w:marBottom w:val="0"/>
      <w:divBdr>
        <w:top w:val="none" w:sz="0" w:space="0" w:color="auto"/>
        <w:left w:val="none" w:sz="0" w:space="0" w:color="auto"/>
        <w:bottom w:val="none" w:sz="0" w:space="0" w:color="auto"/>
        <w:right w:val="none" w:sz="0" w:space="0" w:color="auto"/>
      </w:divBdr>
    </w:div>
    <w:div w:id="369381518">
      <w:bodyDiv w:val="1"/>
      <w:marLeft w:val="0"/>
      <w:marRight w:val="0"/>
      <w:marTop w:val="0"/>
      <w:marBottom w:val="0"/>
      <w:divBdr>
        <w:top w:val="none" w:sz="0" w:space="0" w:color="auto"/>
        <w:left w:val="none" w:sz="0" w:space="0" w:color="auto"/>
        <w:bottom w:val="none" w:sz="0" w:space="0" w:color="auto"/>
        <w:right w:val="none" w:sz="0" w:space="0" w:color="auto"/>
      </w:divBdr>
    </w:div>
    <w:div w:id="370813685">
      <w:bodyDiv w:val="1"/>
      <w:marLeft w:val="0"/>
      <w:marRight w:val="0"/>
      <w:marTop w:val="0"/>
      <w:marBottom w:val="0"/>
      <w:divBdr>
        <w:top w:val="none" w:sz="0" w:space="0" w:color="auto"/>
        <w:left w:val="none" w:sz="0" w:space="0" w:color="auto"/>
        <w:bottom w:val="none" w:sz="0" w:space="0" w:color="auto"/>
        <w:right w:val="none" w:sz="0" w:space="0" w:color="auto"/>
      </w:divBdr>
    </w:div>
    <w:div w:id="371350946">
      <w:bodyDiv w:val="1"/>
      <w:marLeft w:val="0"/>
      <w:marRight w:val="0"/>
      <w:marTop w:val="0"/>
      <w:marBottom w:val="0"/>
      <w:divBdr>
        <w:top w:val="none" w:sz="0" w:space="0" w:color="auto"/>
        <w:left w:val="none" w:sz="0" w:space="0" w:color="auto"/>
        <w:bottom w:val="none" w:sz="0" w:space="0" w:color="auto"/>
        <w:right w:val="none" w:sz="0" w:space="0" w:color="auto"/>
      </w:divBdr>
    </w:div>
    <w:div w:id="374043024">
      <w:bodyDiv w:val="1"/>
      <w:marLeft w:val="0"/>
      <w:marRight w:val="0"/>
      <w:marTop w:val="0"/>
      <w:marBottom w:val="0"/>
      <w:divBdr>
        <w:top w:val="none" w:sz="0" w:space="0" w:color="auto"/>
        <w:left w:val="none" w:sz="0" w:space="0" w:color="auto"/>
        <w:bottom w:val="none" w:sz="0" w:space="0" w:color="auto"/>
        <w:right w:val="none" w:sz="0" w:space="0" w:color="auto"/>
      </w:divBdr>
    </w:div>
    <w:div w:id="375008659">
      <w:bodyDiv w:val="1"/>
      <w:marLeft w:val="0"/>
      <w:marRight w:val="0"/>
      <w:marTop w:val="0"/>
      <w:marBottom w:val="0"/>
      <w:divBdr>
        <w:top w:val="none" w:sz="0" w:space="0" w:color="auto"/>
        <w:left w:val="none" w:sz="0" w:space="0" w:color="auto"/>
        <w:bottom w:val="none" w:sz="0" w:space="0" w:color="auto"/>
        <w:right w:val="none" w:sz="0" w:space="0" w:color="auto"/>
      </w:divBdr>
    </w:div>
    <w:div w:id="375392666">
      <w:bodyDiv w:val="1"/>
      <w:marLeft w:val="0"/>
      <w:marRight w:val="0"/>
      <w:marTop w:val="0"/>
      <w:marBottom w:val="0"/>
      <w:divBdr>
        <w:top w:val="none" w:sz="0" w:space="0" w:color="auto"/>
        <w:left w:val="none" w:sz="0" w:space="0" w:color="auto"/>
        <w:bottom w:val="none" w:sz="0" w:space="0" w:color="auto"/>
        <w:right w:val="none" w:sz="0" w:space="0" w:color="auto"/>
      </w:divBdr>
    </w:div>
    <w:div w:id="377243930">
      <w:bodyDiv w:val="1"/>
      <w:marLeft w:val="0"/>
      <w:marRight w:val="0"/>
      <w:marTop w:val="0"/>
      <w:marBottom w:val="0"/>
      <w:divBdr>
        <w:top w:val="none" w:sz="0" w:space="0" w:color="auto"/>
        <w:left w:val="none" w:sz="0" w:space="0" w:color="auto"/>
        <w:bottom w:val="none" w:sz="0" w:space="0" w:color="auto"/>
        <w:right w:val="none" w:sz="0" w:space="0" w:color="auto"/>
      </w:divBdr>
    </w:div>
    <w:div w:id="377821818">
      <w:bodyDiv w:val="1"/>
      <w:marLeft w:val="0"/>
      <w:marRight w:val="0"/>
      <w:marTop w:val="0"/>
      <w:marBottom w:val="0"/>
      <w:divBdr>
        <w:top w:val="none" w:sz="0" w:space="0" w:color="auto"/>
        <w:left w:val="none" w:sz="0" w:space="0" w:color="auto"/>
        <w:bottom w:val="none" w:sz="0" w:space="0" w:color="auto"/>
        <w:right w:val="none" w:sz="0" w:space="0" w:color="auto"/>
      </w:divBdr>
    </w:div>
    <w:div w:id="378480019">
      <w:bodyDiv w:val="1"/>
      <w:marLeft w:val="0"/>
      <w:marRight w:val="0"/>
      <w:marTop w:val="0"/>
      <w:marBottom w:val="0"/>
      <w:divBdr>
        <w:top w:val="none" w:sz="0" w:space="0" w:color="auto"/>
        <w:left w:val="none" w:sz="0" w:space="0" w:color="auto"/>
        <w:bottom w:val="none" w:sz="0" w:space="0" w:color="auto"/>
        <w:right w:val="none" w:sz="0" w:space="0" w:color="auto"/>
      </w:divBdr>
    </w:div>
    <w:div w:id="380134216">
      <w:bodyDiv w:val="1"/>
      <w:marLeft w:val="0"/>
      <w:marRight w:val="0"/>
      <w:marTop w:val="0"/>
      <w:marBottom w:val="0"/>
      <w:divBdr>
        <w:top w:val="none" w:sz="0" w:space="0" w:color="auto"/>
        <w:left w:val="none" w:sz="0" w:space="0" w:color="auto"/>
        <w:bottom w:val="none" w:sz="0" w:space="0" w:color="auto"/>
        <w:right w:val="none" w:sz="0" w:space="0" w:color="auto"/>
      </w:divBdr>
    </w:div>
    <w:div w:id="381487098">
      <w:bodyDiv w:val="1"/>
      <w:marLeft w:val="0"/>
      <w:marRight w:val="0"/>
      <w:marTop w:val="0"/>
      <w:marBottom w:val="0"/>
      <w:divBdr>
        <w:top w:val="none" w:sz="0" w:space="0" w:color="auto"/>
        <w:left w:val="none" w:sz="0" w:space="0" w:color="auto"/>
        <w:bottom w:val="none" w:sz="0" w:space="0" w:color="auto"/>
        <w:right w:val="none" w:sz="0" w:space="0" w:color="auto"/>
      </w:divBdr>
    </w:div>
    <w:div w:id="381908826">
      <w:bodyDiv w:val="1"/>
      <w:marLeft w:val="0"/>
      <w:marRight w:val="0"/>
      <w:marTop w:val="0"/>
      <w:marBottom w:val="0"/>
      <w:divBdr>
        <w:top w:val="none" w:sz="0" w:space="0" w:color="auto"/>
        <w:left w:val="none" w:sz="0" w:space="0" w:color="auto"/>
        <w:bottom w:val="none" w:sz="0" w:space="0" w:color="auto"/>
        <w:right w:val="none" w:sz="0" w:space="0" w:color="auto"/>
      </w:divBdr>
    </w:div>
    <w:div w:id="381949911">
      <w:bodyDiv w:val="1"/>
      <w:marLeft w:val="0"/>
      <w:marRight w:val="0"/>
      <w:marTop w:val="0"/>
      <w:marBottom w:val="0"/>
      <w:divBdr>
        <w:top w:val="none" w:sz="0" w:space="0" w:color="auto"/>
        <w:left w:val="none" w:sz="0" w:space="0" w:color="auto"/>
        <w:bottom w:val="none" w:sz="0" w:space="0" w:color="auto"/>
        <w:right w:val="none" w:sz="0" w:space="0" w:color="auto"/>
      </w:divBdr>
    </w:div>
    <w:div w:id="382751615">
      <w:bodyDiv w:val="1"/>
      <w:marLeft w:val="0"/>
      <w:marRight w:val="0"/>
      <w:marTop w:val="0"/>
      <w:marBottom w:val="0"/>
      <w:divBdr>
        <w:top w:val="none" w:sz="0" w:space="0" w:color="auto"/>
        <w:left w:val="none" w:sz="0" w:space="0" w:color="auto"/>
        <w:bottom w:val="none" w:sz="0" w:space="0" w:color="auto"/>
        <w:right w:val="none" w:sz="0" w:space="0" w:color="auto"/>
      </w:divBdr>
    </w:div>
    <w:div w:id="384258567">
      <w:bodyDiv w:val="1"/>
      <w:marLeft w:val="0"/>
      <w:marRight w:val="0"/>
      <w:marTop w:val="0"/>
      <w:marBottom w:val="0"/>
      <w:divBdr>
        <w:top w:val="none" w:sz="0" w:space="0" w:color="auto"/>
        <w:left w:val="none" w:sz="0" w:space="0" w:color="auto"/>
        <w:bottom w:val="none" w:sz="0" w:space="0" w:color="auto"/>
        <w:right w:val="none" w:sz="0" w:space="0" w:color="auto"/>
      </w:divBdr>
    </w:div>
    <w:div w:id="385227365">
      <w:bodyDiv w:val="1"/>
      <w:marLeft w:val="0"/>
      <w:marRight w:val="0"/>
      <w:marTop w:val="0"/>
      <w:marBottom w:val="0"/>
      <w:divBdr>
        <w:top w:val="none" w:sz="0" w:space="0" w:color="auto"/>
        <w:left w:val="none" w:sz="0" w:space="0" w:color="auto"/>
        <w:bottom w:val="none" w:sz="0" w:space="0" w:color="auto"/>
        <w:right w:val="none" w:sz="0" w:space="0" w:color="auto"/>
      </w:divBdr>
    </w:div>
    <w:div w:id="386270343">
      <w:bodyDiv w:val="1"/>
      <w:marLeft w:val="0"/>
      <w:marRight w:val="0"/>
      <w:marTop w:val="0"/>
      <w:marBottom w:val="0"/>
      <w:divBdr>
        <w:top w:val="none" w:sz="0" w:space="0" w:color="auto"/>
        <w:left w:val="none" w:sz="0" w:space="0" w:color="auto"/>
        <w:bottom w:val="none" w:sz="0" w:space="0" w:color="auto"/>
        <w:right w:val="none" w:sz="0" w:space="0" w:color="auto"/>
      </w:divBdr>
    </w:div>
    <w:div w:id="386875758">
      <w:bodyDiv w:val="1"/>
      <w:marLeft w:val="0"/>
      <w:marRight w:val="0"/>
      <w:marTop w:val="0"/>
      <w:marBottom w:val="0"/>
      <w:divBdr>
        <w:top w:val="none" w:sz="0" w:space="0" w:color="auto"/>
        <w:left w:val="none" w:sz="0" w:space="0" w:color="auto"/>
        <w:bottom w:val="none" w:sz="0" w:space="0" w:color="auto"/>
        <w:right w:val="none" w:sz="0" w:space="0" w:color="auto"/>
      </w:divBdr>
    </w:div>
    <w:div w:id="387343884">
      <w:bodyDiv w:val="1"/>
      <w:marLeft w:val="0"/>
      <w:marRight w:val="0"/>
      <w:marTop w:val="0"/>
      <w:marBottom w:val="0"/>
      <w:divBdr>
        <w:top w:val="none" w:sz="0" w:space="0" w:color="auto"/>
        <w:left w:val="none" w:sz="0" w:space="0" w:color="auto"/>
        <w:bottom w:val="none" w:sz="0" w:space="0" w:color="auto"/>
        <w:right w:val="none" w:sz="0" w:space="0" w:color="auto"/>
      </w:divBdr>
    </w:div>
    <w:div w:id="389113293">
      <w:bodyDiv w:val="1"/>
      <w:marLeft w:val="0"/>
      <w:marRight w:val="0"/>
      <w:marTop w:val="0"/>
      <w:marBottom w:val="0"/>
      <w:divBdr>
        <w:top w:val="none" w:sz="0" w:space="0" w:color="auto"/>
        <w:left w:val="none" w:sz="0" w:space="0" w:color="auto"/>
        <w:bottom w:val="none" w:sz="0" w:space="0" w:color="auto"/>
        <w:right w:val="none" w:sz="0" w:space="0" w:color="auto"/>
      </w:divBdr>
    </w:div>
    <w:div w:id="391270261">
      <w:bodyDiv w:val="1"/>
      <w:marLeft w:val="0"/>
      <w:marRight w:val="0"/>
      <w:marTop w:val="0"/>
      <w:marBottom w:val="0"/>
      <w:divBdr>
        <w:top w:val="none" w:sz="0" w:space="0" w:color="auto"/>
        <w:left w:val="none" w:sz="0" w:space="0" w:color="auto"/>
        <w:bottom w:val="none" w:sz="0" w:space="0" w:color="auto"/>
        <w:right w:val="none" w:sz="0" w:space="0" w:color="auto"/>
      </w:divBdr>
    </w:div>
    <w:div w:id="391731583">
      <w:bodyDiv w:val="1"/>
      <w:marLeft w:val="0"/>
      <w:marRight w:val="0"/>
      <w:marTop w:val="0"/>
      <w:marBottom w:val="0"/>
      <w:divBdr>
        <w:top w:val="none" w:sz="0" w:space="0" w:color="auto"/>
        <w:left w:val="none" w:sz="0" w:space="0" w:color="auto"/>
        <w:bottom w:val="none" w:sz="0" w:space="0" w:color="auto"/>
        <w:right w:val="none" w:sz="0" w:space="0" w:color="auto"/>
      </w:divBdr>
    </w:div>
    <w:div w:id="391970960">
      <w:bodyDiv w:val="1"/>
      <w:marLeft w:val="0"/>
      <w:marRight w:val="0"/>
      <w:marTop w:val="0"/>
      <w:marBottom w:val="0"/>
      <w:divBdr>
        <w:top w:val="none" w:sz="0" w:space="0" w:color="auto"/>
        <w:left w:val="none" w:sz="0" w:space="0" w:color="auto"/>
        <w:bottom w:val="none" w:sz="0" w:space="0" w:color="auto"/>
        <w:right w:val="none" w:sz="0" w:space="0" w:color="auto"/>
      </w:divBdr>
    </w:div>
    <w:div w:id="394398074">
      <w:bodyDiv w:val="1"/>
      <w:marLeft w:val="0"/>
      <w:marRight w:val="0"/>
      <w:marTop w:val="0"/>
      <w:marBottom w:val="0"/>
      <w:divBdr>
        <w:top w:val="none" w:sz="0" w:space="0" w:color="auto"/>
        <w:left w:val="none" w:sz="0" w:space="0" w:color="auto"/>
        <w:bottom w:val="none" w:sz="0" w:space="0" w:color="auto"/>
        <w:right w:val="none" w:sz="0" w:space="0" w:color="auto"/>
      </w:divBdr>
    </w:div>
    <w:div w:id="394860045">
      <w:bodyDiv w:val="1"/>
      <w:marLeft w:val="0"/>
      <w:marRight w:val="0"/>
      <w:marTop w:val="0"/>
      <w:marBottom w:val="0"/>
      <w:divBdr>
        <w:top w:val="none" w:sz="0" w:space="0" w:color="auto"/>
        <w:left w:val="none" w:sz="0" w:space="0" w:color="auto"/>
        <w:bottom w:val="none" w:sz="0" w:space="0" w:color="auto"/>
        <w:right w:val="none" w:sz="0" w:space="0" w:color="auto"/>
      </w:divBdr>
    </w:div>
    <w:div w:id="395973115">
      <w:bodyDiv w:val="1"/>
      <w:marLeft w:val="0"/>
      <w:marRight w:val="0"/>
      <w:marTop w:val="0"/>
      <w:marBottom w:val="0"/>
      <w:divBdr>
        <w:top w:val="none" w:sz="0" w:space="0" w:color="auto"/>
        <w:left w:val="none" w:sz="0" w:space="0" w:color="auto"/>
        <w:bottom w:val="none" w:sz="0" w:space="0" w:color="auto"/>
        <w:right w:val="none" w:sz="0" w:space="0" w:color="auto"/>
      </w:divBdr>
    </w:div>
    <w:div w:id="397555252">
      <w:bodyDiv w:val="1"/>
      <w:marLeft w:val="0"/>
      <w:marRight w:val="0"/>
      <w:marTop w:val="0"/>
      <w:marBottom w:val="0"/>
      <w:divBdr>
        <w:top w:val="none" w:sz="0" w:space="0" w:color="auto"/>
        <w:left w:val="none" w:sz="0" w:space="0" w:color="auto"/>
        <w:bottom w:val="none" w:sz="0" w:space="0" w:color="auto"/>
        <w:right w:val="none" w:sz="0" w:space="0" w:color="auto"/>
      </w:divBdr>
    </w:div>
    <w:div w:id="400372391">
      <w:bodyDiv w:val="1"/>
      <w:marLeft w:val="0"/>
      <w:marRight w:val="0"/>
      <w:marTop w:val="0"/>
      <w:marBottom w:val="0"/>
      <w:divBdr>
        <w:top w:val="none" w:sz="0" w:space="0" w:color="auto"/>
        <w:left w:val="none" w:sz="0" w:space="0" w:color="auto"/>
        <w:bottom w:val="none" w:sz="0" w:space="0" w:color="auto"/>
        <w:right w:val="none" w:sz="0" w:space="0" w:color="auto"/>
      </w:divBdr>
    </w:div>
    <w:div w:id="400904731">
      <w:bodyDiv w:val="1"/>
      <w:marLeft w:val="0"/>
      <w:marRight w:val="0"/>
      <w:marTop w:val="0"/>
      <w:marBottom w:val="0"/>
      <w:divBdr>
        <w:top w:val="none" w:sz="0" w:space="0" w:color="auto"/>
        <w:left w:val="none" w:sz="0" w:space="0" w:color="auto"/>
        <w:bottom w:val="none" w:sz="0" w:space="0" w:color="auto"/>
        <w:right w:val="none" w:sz="0" w:space="0" w:color="auto"/>
      </w:divBdr>
    </w:div>
    <w:div w:id="400912613">
      <w:bodyDiv w:val="1"/>
      <w:marLeft w:val="0"/>
      <w:marRight w:val="0"/>
      <w:marTop w:val="0"/>
      <w:marBottom w:val="0"/>
      <w:divBdr>
        <w:top w:val="none" w:sz="0" w:space="0" w:color="auto"/>
        <w:left w:val="none" w:sz="0" w:space="0" w:color="auto"/>
        <w:bottom w:val="none" w:sz="0" w:space="0" w:color="auto"/>
        <w:right w:val="none" w:sz="0" w:space="0" w:color="auto"/>
      </w:divBdr>
    </w:div>
    <w:div w:id="402678178">
      <w:bodyDiv w:val="1"/>
      <w:marLeft w:val="0"/>
      <w:marRight w:val="0"/>
      <w:marTop w:val="0"/>
      <w:marBottom w:val="0"/>
      <w:divBdr>
        <w:top w:val="none" w:sz="0" w:space="0" w:color="auto"/>
        <w:left w:val="none" w:sz="0" w:space="0" w:color="auto"/>
        <w:bottom w:val="none" w:sz="0" w:space="0" w:color="auto"/>
        <w:right w:val="none" w:sz="0" w:space="0" w:color="auto"/>
      </w:divBdr>
    </w:div>
    <w:div w:id="402994563">
      <w:bodyDiv w:val="1"/>
      <w:marLeft w:val="0"/>
      <w:marRight w:val="0"/>
      <w:marTop w:val="0"/>
      <w:marBottom w:val="0"/>
      <w:divBdr>
        <w:top w:val="none" w:sz="0" w:space="0" w:color="auto"/>
        <w:left w:val="none" w:sz="0" w:space="0" w:color="auto"/>
        <w:bottom w:val="none" w:sz="0" w:space="0" w:color="auto"/>
        <w:right w:val="none" w:sz="0" w:space="0" w:color="auto"/>
      </w:divBdr>
    </w:div>
    <w:div w:id="404301080">
      <w:bodyDiv w:val="1"/>
      <w:marLeft w:val="0"/>
      <w:marRight w:val="0"/>
      <w:marTop w:val="0"/>
      <w:marBottom w:val="0"/>
      <w:divBdr>
        <w:top w:val="none" w:sz="0" w:space="0" w:color="auto"/>
        <w:left w:val="none" w:sz="0" w:space="0" w:color="auto"/>
        <w:bottom w:val="none" w:sz="0" w:space="0" w:color="auto"/>
        <w:right w:val="none" w:sz="0" w:space="0" w:color="auto"/>
      </w:divBdr>
    </w:div>
    <w:div w:id="404843373">
      <w:bodyDiv w:val="1"/>
      <w:marLeft w:val="0"/>
      <w:marRight w:val="0"/>
      <w:marTop w:val="0"/>
      <w:marBottom w:val="0"/>
      <w:divBdr>
        <w:top w:val="none" w:sz="0" w:space="0" w:color="auto"/>
        <w:left w:val="none" w:sz="0" w:space="0" w:color="auto"/>
        <w:bottom w:val="none" w:sz="0" w:space="0" w:color="auto"/>
        <w:right w:val="none" w:sz="0" w:space="0" w:color="auto"/>
      </w:divBdr>
    </w:div>
    <w:div w:id="404884371">
      <w:bodyDiv w:val="1"/>
      <w:marLeft w:val="0"/>
      <w:marRight w:val="0"/>
      <w:marTop w:val="0"/>
      <w:marBottom w:val="0"/>
      <w:divBdr>
        <w:top w:val="none" w:sz="0" w:space="0" w:color="auto"/>
        <w:left w:val="none" w:sz="0" w:space="0" w:color="auto"/>
        <w:bottom w:val="none" w:sz="0" w:space="0" w:color="auto"/>
        <w:right w:val="none" w:sz="0" w:space="0" w:color="auto"/>
      </w:divBdr>
    </w:div>
    <w:div w:id="405106419">
      <w:bodyDiv w:val="1"/>
      <w:marLeft w:val="0"/>
      <w:marRight w:val="0"/>
      <w:marTop w:val="0"/>
      <w:marBottom w:val="0"/>
      <w:divBdr>
        <w:top w:val="none" w:sz="0" w:space="0" w:color="auto"/>
        <w:left w:val="none" w:sz="0" w:space="0" w:color="auto"/>
        <w:bottom w:val="none" w:sz="0" w:space="0" w:color="auto"/>
        <w:right w:val="none" w:sz="0" w:space="0" w:color="auto"/>
      </w:divBdr>
    </w:div>
    <w:div w:id="405306756">
      <w:bodyDiv w:val="1"/>
      <w:marLeft w:val="0"/>
      <w:marRight w:val="0"/>
      <w:marTop w:val="0"/>
      <w:marBottom w:val="0"/>
      <w:divBdr>
        <w:top w:val="none" w:sz="0" w:space="0" w:color="auto"/>
        <w:left w:val="none" w:sz="0" w:space="0" w:color="auto"/>
        <w:bottom w:val="none" w:sz="0" w:space="0" w:color="auto"/>
        <w:right w:val="none" w:sz="0" w:space="0" w:color="auto"/>
      </w:divBdr>
    </w:div>
    <w:div w:id="405734385">
      <w:bodyDiv w:val="1"/>
      <w:marLeft w:val="0"/>
      <w:marRight w:val="0"/>
      <w:marTop w:val="0"/>
      <w:marBottom w:val="0"/>
      <w:divBdr>
        <w:top w:val="none" w:sz="0" w:space="0" w:color="auto"/>
        <w:left w:val="none" w:sz="0" w:space="0" w:color="auto"/>
        <w:bottom w:val="none" w:sz="0" w:space="0" w:color="auto"/>
        <w:right w:val="none" w:sz="0" w:space="0" w:color="auto"/>
      </w:divBdr>
    </w:div>
    <w:div w:id="406155752">
      <w:bodyDiv w:val="1"/>
      <w:marLeft w:val="0"/>
      <w:marRight w:val="0"/>
      <w:marTop w:val="0"/>
      <w:marBottom w:val="0"/>
      <w:divBdr>
        <w:top w:val="none" w:sz="0" w:space="0" w:color="auto"/>
        <w:left w:val="none" w:sz="0" w:space="0" w:color="auto"/>
        <w:bottom w:val="none" w:sz="0" w:space="0" w:color="auto"/>
        <w:right w:val="none" w:sz="0" w:space="0" w:color="auto"/>
      </w:divBdr>
    </w:div>
    <w:div w:id="406848737">
      <w:bodyDiv w:val="1"/>
      <w:marLeft w:val="0"/>
      <w:marRight w:val="0"/>
      <w:marTop w:val="0"/>
      <w:marBottom w:val="0"/>
      <w:divBdr>
        <w:top w:val="none" w:sz="0" w:space="0" w:color="auto"/>
        <w:left w:val="none" w:sz="0" w:space="0" w:color="auto"/>
        <w:bottom w:val="none" w:sz="0" w:space="0" w:color="auto"/>
        <w:right w:val="none" w:sz="0" w:space="0" w:color="auto"/>
      </w:divBdr>
    </w:div>
    <w:div w:id="407195086">
      <w:bodyDiv w:val="1"/>
      <w:marLeft w:val="0"/>
      <w:marRight w:val="0"/>
      <w:marTop w:val="0"/>
      <w:marBottom w:val="0"/>
      <w:divBdr>
        <w:top w:val="none" w:sz="0" w:space="0" w:color="auto"/>
        <w:left w:val="none" w:sz="0" w:space="0" w:color="auto"/>
        <w:bottom w:val="none" w:sz="0" w:space="0" w:color="auto"/>
        <w:right w:val="none" w:sz="0" w:space="0" w:color="auto"/>
      </w:divBdr>
    </w:div>
    <w:div w:id="407507159">
      <w:bodyDiv w:val="1"/>
      <w:marLeft w:val="0"/>
      <w:marRight w:val="0"/>
      <w:marTop w:val="0"/>
      <w:marBottom w:val="0"/>
      <w:divBdr>
        <w:top w:val="none" w:sz="0" w:space="0" w:color="auto"/>
        <w:left w:val="none" w:sz="0" w:space="0" w:color="auto"/>
        <w:bottom w:val="none" w:sz="0" w:space="0" w:color="auto"/>
        <w:right w:val="none" w:sz="0" w:space="0" w:color="auto"/>
      </w:divBdr>
    </w:div>
    <w:div w:id="408163105">
      <w:bodyDiv w:val="1"/>
      <w:marLeft w:val="0"/>
      <w:marRight w:val="0"/>
      <w:marTop w:val="0"/>
      <w:marBottom w:val="0"/>
      <w:divBdr>
        <w:top w:val="none" w:sz="0" w:space="0" w:color="auto"/>
        <w:left w:val="none" w:sz="0" w:space="0" w:color="auto"/>
        <w:bottom w:val="none" w:sz="0" w:space="0" w:color="auto"/>
        <w:right w:val="none" w:sz="0" w:space="0" w:color="auto"/>
      </w:divBdr>
    </w:div>
    <w:div w:id="409234778">
      <w:bodyDiv w:val="1"/>
      <w:marLeft w:val="0"/>
      <w:marRight w:val="0"/>
      <w:marTop w:val="0"/>
      <w:marBottom w:val="0"/>
      <w:divBdr>
        <w:top w:val="none" w:sz="0" w:space="0" w:color="auto"/>
        <w:left w:val="none" w:sz="0" w:space="0" w:color="auto"/>
        <w:bottom w:val="none" w:sz="0" w:space="0" w:color="auto"/>
        <w:right w:val="none" w:sz="0" w:space="0" w:color="auto"/>
      </w:divBdr>
    </w:div>
    <w:div w:id="411588677">
      <w:bodyDiv w:val="1"/>
      <w:marLeft w:val="0"/>
      <w:marRight w:val="0"/>
      <w:marTop w:val="0"/>
      <w:marBottom w:val="0"/>
      <w:divBdr>
        <w:top w:val="none" w:sz="0" w:space="0" w:color="auto"/>
        <w:left w:val="none" w:sz="0" w:space="0" w:color="auto"/>
        <w:bottom w:val="none" w:sz="0" w:space="0" w:color="auto"/>
        <w:right w:val="none" w:sz="0" w:space="0" w:color="auto"/>
      </w:divBdr>
    </w:div>
    <w:div w:id="413667408">
      <w:bodyDiv w:val="1"/>
      <w:marLeft w:val="0"/>
      <w:marRight w:val="0"/>
      <w:marTop w:val="0"/>
      <w:marBottom w:val="0"/>
      <w:divBdr>
        <w:top w:val="none" w:sz="0" w:space="0" w:color="auto"/>
        <w:left w:val="none" w:sz="0" w:space="0" w:color="auto"/>
        <w:bottom w:val="none" w:sz="0" w:space="0" w:color="auto"/>
        <w:right w:val="none" w:sz="0" w:space="0" w:color="auto"/>
      </w:divBdr>
    </w:div>
    <w:div w:id="416875365">
      <w:bodyDiv w:val="1"/>
      <w:marLeft w:val="0"/>
      <w:marRight w:val="0"/>
      <w:marTop w:val="0"/>
      <w:marBottom w:val="0"/>
      <w:divBdr>
        <w:top w:val="none" w:sz="0" w:space="0" w:color="auto"/>
        <w:left w:val="none" w:sz="0" w:space="0" w:color="auto"/>
        <w:bottom w:val="none" w:sz="0" w:space="0" w:color="auto"/>
        <w:right w:val="none" w:sz="0" w:space="0" w:color="auto"/>
      </w:divBdr>
    </w:div>
    <w:div w:id="417143772">
      <w:bodyDiv w:val="1"/>
      <w:marLeft w:val="0"/>
      <w:marRight w:val="0"/>
      <w:marTop w:val="0"/>
      <w:marBottom w:val="0"/>
      <w:divBdr>
        <w:top w:val="none" w:sz="0" w:space="0" w:color="auto"/>
        <w:left w:val="none" w:sz="0" w:space="0" w:color="auto"/>
        <w:bottom w:val="none" w:sz="0" w:space="0" w:color="auto"/>
        <w:right w:val="none" w:sz="0" w:space="0" w:color="auto"/>
      </w:divBdr>
    </w:div>
    <w:div w:id="417365744">
      <w:bodyDiv w:val="1"/>
      <w:marLeft w:val="0"/>
      <w:marRight w:val="0"/>
      <w:marTop w:val="0"/>
      <w:marBottom w:val="0"/>
      <w:divBdr>
        <w:top w:val="none" w:sz="0" w:space="0" w:color="auto"/>
        <w:left w:val="none" w:sz="0" w:space="0" w:color="auto"/>
        <w:bottom w:val="none" w:sz="0" w:space="0" w:color="auto"/>
        <w:right w:val="none" w:sz="0" w:space="0" w:color="auto"/>
      </w:divBdr>
    </w:div>
    <w:div w:id="418602254">
      <w:bodyDiv w:val="1"/>
      <w:marLeft w:val="0"/>
      <w:marRight w:val="0"/>
      <w:marTop w:val="0"/>
      <w:marBottom w:val="0"/>
      <w:divBdr>
        <w:top w:val="none" w:sz="0" w:space="0" w:color="auto"/>
        <w:left w:val="none" w:sz="0" w:space="0" w:color="auto"/>
        <w:bottom w:val="none" w:sz="0" w:space="0" w:color="auto"/>
        <w:right w:val="none" w:sz="0" w:space="0" w:color="auto"/>
      </w:divBdr>
    </w:div>
    <w:div w:id="418793139">
      <w:bodyDiv w:val="1"/>
      <w:marLeft w:val="0"/>
      <w:marRight w:val="0"/>
      <w:marTop w:val="0"/>
      <w:marBottom w:val="0"/>
      <w:divBdr>
        <w:top w:val="none" w:sz="0" w:space="0" w:color="auto"/>
        <w:left w:val="none" w:sz="0" w:space="0" w:color="auto"/>
        <w:bottom w:val="none" w:sz="0" w:space="0" w:color="auto"/>
        <w:right w:val="none" w:sz="0" w:space="0" w:color="auto"/>
      </w:divBdr>
    </w:div>
    <w:div w:id="418989870">
      <w:bodyDiv w:val="1"/>
      <w:marLeft w:val="0"/>
      <w:marRight w:val="0"/>
      <w:marTop w:val="0"/>
      <w:marBottom w:val="0"/>
      <w:divBdr>
        <w:top w:val="none" w:sz="0" w:space="0" w:color="auto"/>
        <w:left w:val="none" w:sz="0" w:space="0" w:color="auto"/>
        <w:bottom w:val="none" w:sz="0" w:space="0" w:color="auto"/>
        <w:right w:val="none" w:sz="0" w:space="0" w:color="auto"/>
      </w:divBdr>
    </w:div>
    <w:div w:id="419369528">
      <w:bodyDiv w:val="1"/>
      <w:marLeft w:val="0"/>
      <w:marRight w:val="0"/>
      <w:marTop w:val="0"/>
      <w:marBottom w:val="0"/>
      <w:divBdr>
        <w:top w:val="none" w:sz="0" w:space="0" w:color="auto"/>
        <w:left w:val="none" w:sz="0" w:space="0" w:color="auto"/>
        <w:bottom w:val="none" w:sz="0" w:space="0" w:color="auto"/>
        <w:right w:val="none" w:sz="0" w:space="0" w:color="auto"/>
      </w:divBdr>
    </w:div>
    <w:div w:id="420832823">
      <w:bodyDiv w:val="1"/>
      <w:marLeft w:val="0"/>
      <w:marRight w:val="0"/>
      <w:marTop w:val="0"/>
      <w:marBottom w:val="0"/>
      <w:divBdr>
        <w:top w:val="none" w:sz="0" w:space="0" w:color="auto"/>
        <w:left w:val="none" w:sz="0" w:space="0" w:color="auto"/>
        <w:bottom w:val="none" w:sz="0" w:space="0" w:color="auto"/>
        <w:right w:val="none" w:sz="0" w:space="0" w:color="auto"/>
      </w:divBdr>
    </w:div>
    <w:div w:id="421338406">
      <w:bodyDiv w:val="1"/>
      <w:marLeft w:val="0"/>
      <w:marRight w:val="0"/>
      <w:marTop w:val="0"/>
      <w:marBottom w:val="0"/>
      <w:divBdr>
        <w:top w:val="none" w:sz="0" w:space="0" w:color="auto"/>
        <w:left w:val="none" w:sz="0" w:space="0" w:color="auto"/>
        <w:bottom w:val="none" w:sz="0" w:space="0" w:color="auto"/>
        <w:right w:val="none" w:sz="0" w:space="0" w:color="auto"/>
      </w:divBdr>
    </w:div>
    <w:div w:id="422381379">
      <w:bodyDiv w:val="1"/>
      <w:marLeft w:val="0"/>
      <w:marRight w:val="0"/>
      <w:marTop w:val="0"/>
      <w:marBottom w:val="0"/>
      <w:divBdr>
        <w:top w:val="none" w:sz="0" w:space="0" w:color="auto"/>
        <w:left w:val="none" w:sz="0" w:space="0" w:color="auto"/>
        <w:bottom w:val="none" w:sz="0" w:space="0" w:color="auto"/>
        <w:right w:val="none" w:sz="0" w:space="0" w:color="auto"/>
      </w:divBdr>
    </w:div>
    <w:div w:id="422532645">
      <w:bodyDiv w:val="1"/>
      <w:marLeft w:val="0"/>
      <w:marRight w:val="0"/>
      <w:marTop w:val="0"/>
      <w:marBottom w:val="0"/>
      <w:divBdr>
        <w:top w:val="none" w:sz="0" w:space="0" w:color="auto"/>
        <w:left w:val="none" w:sz="0" w:space="0" w:color="auto"/>
        <w:bottom w:val="none" w:sz="0" w:space="0" w:color="auto"/>
        <w:right w:val="none" w:sz="0" w:space="0" w:color="auto"/>
      </w:divBdr>
    </w:div>
    <w:div w:id="422917736">
      <w:bodyDiv w:val="1"/>
      <w:marLeft w:val="0"/>
      <w:marRight w:val="0"/>
      <w:marTop w:val="0"/>
      <w:marBottom w:val="0"/>
      <w:divBdr>
        <w:top w:val="none" w:sz="0" w:space="0" w:color="auto"/>
        <w:left w:val="none" w:sz="0" w:space="0" w:color="auto"/>
        <w:bottom w:val="none" w:sz="0" w:space="0" w:color="auto"/>
        <w:right w:val="none" w:sz="0" w:space="0" w:color="auto"/>
      </w:divBdr>
    </w:div>
    <w:div w:id="423234483">
      <w:bodyDiv w:val="1"/>
      <w:marLeft w:val="0"/>
      <w:marRight w:val="0"/>
      <w:marTop w:val="0"/>
      <w:marBottom w:val="0"/>
      <w:divBdr>
        <w:top w:val="none" w:sz="0" w:space="0" w:color="auto"/>
        <w:left w:val="none" w:sz="0" w:space="0" w:color="auto"/>
        <w:bottom w:val="none" w:sz="0" w:space="0" w:color="auto"/>
        <w:right w:val="none" w:sz="0" w:space="0" w:color="auto"/>
      </w:divBdr>
    </w:div>
    <w:div w:id="424347376">
      <w:bodyDiv w:val="1"/>
      <w:marLeft w:val="0"/>
      <w:marRight w:val="0"/>
      <w:marTop w:val="0"/>
      <w:marBottom w:val="0"/>
      <w:divBdr>
        <w:top w:val="none" w:sz="0" w:space="0" w:color="auto"/>
        <w:left w:val="none" w:sz="0" w:space="0" w:color="auto"/>
        <w:bottom w:val="none" w:sz="0" w:space="0" w:color="auto"/>
        <w:right w:val="none" w:sz="0" w:space="0" w:color="auto"/>
      </w:divBdr>
    </w:div>
    <w:div w:id="424571964">
      <w:bodyDiv w:val="1"/>
      <w:marLeft w:val="0"/>
      <w:marRight w:val="0"/>
      <w:marTop w:val="0"/>
      <w:marBottom w:val="0"/>
      <w:divBdr>
        <w:top w:val="none" w:sz="0" w:space="0" w:color="auto"/>
        <w:left w:val="none" w:sz="0" w:space="0" w:color="auto"/>
        <w:bottom w:val="none" w:sz="0" w:space="0" w:color="auto"/>
        <w:right w:val="none" w:sz="0" w:space="0" w:color="auto"/>
      </w:divBdr>
    </w:div>
    <w:div w:id="426077585">
      <w:bodyDiv w:val="1"/>
      <w:marLeft w:val="0"/>
      <w:marRight w:val="0"/>
      <w:marTop w:val="0"/>
      <w:marBottom w:val="0"/>
      <w:divBdr>
        <w:top w:val="none" w:sz="0" w:space="0" w:color="auto"/>
        <w:left w:val="none" w:sz="0" w:space="0" w:color="auto"/>
        <w:bottom w:val="none" w:sz="0" w:space="0" w:color="auto"/>
        <w:right w:val="none" w:sz="0" w:space="0" w:color="auto"/>
      </w:divBdr>
    </w:div>
    <w:div w:id="426275157">
      <w:bodyDiv w:val="1"/>
      <w:marLeft w:val="0"/>
      <w:marRight w:val="0"/>
      <w:marTop w:val="0"/>
      <w:marBottom w:val="0"/>
      <w:divBdr>
        <w:top w:val="none" w:sz="0" w:space="0" w:color="auto"/>
        <w:left w:val="none" w:sz="0" w:space="0" w:color="auto"/>
        <w:bottom w:val="none" w:sz="0" w:space="0" w:color="auto"/>
        <w:right w:val="none" w:sz="0" w:space="0" w:color="auto"/>
      </w:divBdr>
    </w:div>
    <w:div w:id="428964527">
      <w:bodyDiv w:val="1"/>
      <w:marLeft w:val="0"/>
      <w:marRight w:val="0"/>
      <w:marTop w:val="0"/>
      <w:marBottom w:val="0"/>
      <w:divBdr>
        <w:top w:val="none" w:sz="0" w:space="0" w:color="auto"/>
        <w:left w:val="none" w:sz="0" w:space="0" w:color="auto"/>
        <w:bottom w:val="none" w:sz="0" w:space="0" w:color="auto"/>
        <w:right w:val="none" w:sz="0" w:space="0" w:color="auto"/>
      </w:divBdr>
    </w:div>
    <w:div w:id="431169846">
      <w:bodyDiv w:val="1"/>
      <w:marLeft w:val="0"/>
      <w:marRight w:val="0"/>
      <w:marTop w:val="0"/>
      <w:marBottom w:val="0"/>
      <w:divBdr>
        <w:top w:val="none" w:sz="0" w:space="0" w:color="auto"/>
        <w:left w:val="none" w:sz="0" w:space="0" w:color="auto"/>
        <w:bottom w:val="none" w:sz="0" w:space="0" w:color="auto"/>
        <w:right w:val="none" w:sz="0" w:space="0" w:color="auto"/>
      </w:divBdr>
    </w:div>
    <w:div w:id="431240975">
      <w:bodyDiv w:val="1"/>
      <w:marLeft w:val="0"/>
      <w:marRight w:val="0"/>
      <w:marTop w:val="0"/>
      <w:marBottom w:val="0"/>
      <w:divBdr>
        <w:top w:val="none" w:sz="0" w:space="0" w:color="auto"/>
        <w:left w:val="none" w:sz="0" w:space="0" w:color="auto"/>
        <w:bottom w:val="none" w:sz="0" w:space="0" w:color="auto"/>
        <w:right w:val="none" w:sz="0" w:space="0" w:color="auto"/>
      </w:divBdr>
    </w:div>
    <w:div w:id="431973681">
      <w:bodyDiv w:val="1"/>
      <w:marLeft w:val="0"/>
      <w:marRight w:val="0"/>
      <w:marTop w:val="0"/>
      <w:marBottom w:val="0"/>
      <w:divBdr>
        <w:top w:val="none" w:sz="0" w:space="0" w:color="auto"/>
        <w:left w:val="none" w:sz="0" w:space="0" w:color="auto"/>
        <w:bottom w:val="none" w:sz="0" w:space="0" w:color="auto"/>
        <w:right w:val="none" w:sz="0" w:space="0" w:color="auto"/>
      </w:divBdr>
    </w:div>
    <w:div w:id="432406748">
      <w:bodyDiv w:val="1"/>
      <w:marLeft w:val="0"/>
      <w:marRight w:val="0"/>
      <w:marTop w:val="0"/>
      <w:marBottom w:val="0"/>
      <w:divBdr>
        <w:top w:val="none" w:sz="0" w:space="0" w:color="auto"/>
        <w:left w:val="none" w:sz="0" w:space="0" w:color="auto"/>
        <w:bottom w:val="none" w:sz="0" w:space="0" w:color="auto"/>
        <w:right w:val="none" w:sz="0" w:space="0" w:color="auto"/>
      </w:divBdr>
    </w:div>
    <w:div w:id="433214259">
      <w:bodyDiv w:val="1"/>
      <w:marLeft w:val="0"/>
      <w:marRight w:val="0"/>
      <w:marTop w:val="0"/>
      <w:marBottom w:val="0"/>
      <w:divBdr>
        <w:top w:val="none" w:sz="0" w:space="0" w:color="auto"/>
        <w:left w:val="none" w:sz="0" w:space="0" w:color="auto"/>
        <w:bottom w:val="none" w:sz="0" w:space="0" w:color="auto"/>
        <w:right w:val="none" w:sz="0" w:space="0" w:color="auto"/>
      </w:divBdr>
    </w:div>
    <w:div w:id="434600232">
      <w:bodyDiv w:val="1"/>
      <w:marLeft w:val="0"/>
      <w:marRight w:val="0"/>
      <w:marTop w:val="0"/>
      <w:marBottom w:val="0"/>
      <w:divBdr>
        <w:top w:val="none" w:sz="0" w:space="0" w:color="auto"/>
        <w:left w:val="none" w:sz="0" w:space="0" w:color="auto"/>
        <w:bottom w:val="none" w:sz="0" w:space="0" w:color="auto"/>
        <w:right w:val="none" w:sz="0" w:space="0" w:color="auto"/>
      </w:divBdr>
    </w:div>
    <w:div w:id="436214590">
      <w:bodyDiv w:val="1"/>
      <w:marLeft w:val="0"/>
      <w:marRight w:val="0"/>
      <w:marTop w:val="0"/>
      <w:marBottom w:val="0"/>
      <w:divBdr>
        <w:top w:val="none" w:sz="0" w:space="0" w:color="auto"/>
        <w:left w:val="none" w:sz="0" w:space="0" w:color="auto"/>
        <w:bottom w:val="none" w:sz="0" w:space="0" w:color="auto"/>
        <w:right w:val="none" w:sz="0" w:space="0" w:color="auto"/>
      </w:divBdr>
    </w:div>
    <w:div w:id="436632915">
      <w:bodyDiv w:val="1"/>
      <w:marLeft w:val="0"/>
      <w:marRight w:val="0"/>
      <w:marTop w:val="0"/>
      <w:marBottom w:val="0"/>
      <w:divBdr>
        <w:top w:val="none" w:sz="0" w:space="0" w:color="auto"/>
        <w:left w:val="none" w:sz="0" w:space="0" w:color="auto"/>
        <w:bottom w:val="none" w:sz="0" w:space="0" w:color="auto"/>
        <w:right w:val="none" w:sz="0" w:space="0" w:color="auto"/>
      </w:divBdr>
    </w:div>
    <w:div w:id="436681308">
      <w:bodyDiv w:val="1"/>
      <w:marLeft w:val="0"/>
      <w:marRight w:val="0"/>
      <w:marTop w:val="0"/>
      <w:marBottom w:val="0"/>
      <w:divBdr>
        <w:top w:val="none" w:sz="0" w:space="0" w:color="auto"/>
        <w:left w:val="none" w:sz="0" w:space="0" w:color="auto"/>
        <w:bottom w:val="none" w:sz="0" w:space="0" w:color="auto"/>
        <w:right w:val="none" w:sz="0" w:space="0" w:color="auto"/>
      </w:divBdr>
    </w:div>
    <w:div w:id="436752167">
      <w:bodyDiv w:val="1"/>
      <w:marLeft w:val="0"/>
      <w:marRight w:val="0"/>
      <w:marTop w:val="0"/>
      <w:marBottom w:val="0"/>
      <w:divBdr>
        <w:top w:val="none" w:sz="0" w:space="0" w:color="auto"/>
        <w:left w:val="none" w:sz="0" w:space="0" w:color="auto"/>
        <w:bottom w:val="none" w:sz="0" w:space="0" w:color="auto"/>
        <w:right w:val="none" w:sz="0" w:space="0" w:color="auto"/>
      </w:divBdr>
    </w:div>
    <w:div w:id="437261256">
      <w:bodyDiv w:val="1"/>
      <w:marLeft w:val="0"/>
      <w:marRight w:val="0"/>
      <w:marTop w:val="0"/>
      <w:marBottom w:val="0"/>
      <w:divBdr>
        <w:top w:val="none" w:sz="0" w:space="0" w:color="auto"/>
        <w:left w:val="none" w:sz="0" w:space="0" w:color="auto"/>
        <w:bottom w:val="none" w:sz="0" w:space="0" w:color="auto"/>
        <w:right w:val="none" w:sz="0" w:space="0" w:color="auto"/>
      </w:divBdr>
    </w:div>
    <w:div w:id="438263222">
      <w:bodyDiv w:val="1"/>
      <w:marLeft w:val="0"/>
      <w:marRight w:val="0"/>
      <w:marTop w:val="0"/>
      <w:marBottom w:val="0"/>
      <w:divBdr>
        <w:top w:val="none" w:sz="0" w:space="0" w:color="auto"/>
        <w:left w:val="none" w:sz="0" w:space="0" w:color="auto"/>
        <w:bottom w:val="none" w:sz="0" w:space="0" w:color="auto"/>
        <w:right w:val="none" w:sz="0" w:space="0" w:color="auto"/>
      </w:divBdr>
    </w:div>
    <w:div w:id="438794421">
      <w:bodyDiv w:val="1"/>
      <w:marLeft w:val="0"/>
      <w:marRight w:val="0"/>
      <w:marTop w:val="0"/>
      <w:marBottom w:val="0"/>
      <w:divBdr>
        <w:top w:val="none" w:sz="0" w:space="0" w:color="auto"/>
        <w:left w:val="none" w:sz="0" w:space="0" w:color="auto"/>
        <w:bottom w:val="none" w:sz="0" w:space="0" w:color="auto"/>
        <w:right w:val="none" w:sz="0" w:space="0" w:color="auto"/>
      </w:divBdr>
    </w:div>
    <w:div w:id="438914855">
      <w:bodyDiv w:val="1"/>
      <w:marLeft w:val="0"/>
      <w:marRight w:val="0"/>
      <w:marTop w:val="0"/>
      <w:marBottom w:val="0"/>
      <w:divBdr>
        <w:top w:val="none" w:sz="0" w:space="0" w:color="auto"/>
        <w:left w:val="none" w:sz="0" w:space="0" w:color="auto"/>
        <w:bottom w:val="none" w:sz="0" w:space="0" w:color="auto"/>
        <w:right w:val="none" w:sz="0" w:space="0" w:color="auto"/>
      </w:divBdr>
    </w:div>
    <w:div w:id="439111874">
      <w:bodyDiv w:val="1"/>
      <w:marLeft w:val="0"/>
      <w:marRight w:val="0"/>
      <w:marTop w:val="0"/>
      <w:marBottom w:val="0"/>
      <w:divBdr>
        <w:top w:val="none" w:sz="0" w:space="0" w:color="auto"/>
        <w:left w:val="none" w:sz="0" w:space="0" w:color="auto"/>
        <w:bottom w:val="none" w:sz="0" w:space="0" w:color="auto"/>
        <w:right w:val="none" w:sz="0" w:space="0" w:color="auto"/>
      </w:divBdr>
    </w:div>
    <w:div w:id="439378653">
      <w:bodyDiv w:val="1"/>
      <w:marLeft w:val="0"/>
      <w:marRight w:val="0"/>
      <w:marTop w:val="0"/>
      <w:marBottom w:val="0"/>
      <w:divBdr>
        <w:top w:val="none" w:sz="0" w:space="0" w:color="auto"/>
        <w:left w:val="none" w:sz="0" w:space="0" w:color="auto"/>
        <w:bottom w:val="none" w:sz="0" w:space="0" w:color="auto"/>
        <w:right w:val="none" w:sz="0" w:space="0" w:color="auto"/>
      </w:divBdr>
    </w:div>
    <w:div w:id="439447362">
      <w:bodyDiv w:val="1"/>
      <w:marLeft w:val="0"/>
      <w:marRight w:val="0"/>
      <w:marTop w:val="0"/>
      <w:marBottom w:val="0"/>
      <w:divBdr>
        <w:top w:val="none" w:sz="0" w:space="0" w:color="auto"/>
        <w:left w:val="none" w:sz="0" w:space="0" w:color="auto"/>
        <w:bottom w:val="none" w:sz="0" w:space="0" w:color="auto"/>
        <w:right w:val="none" w:sz="0" w:space="0" w:color="auto"/>
      </w:divBdr>
    </w:div>
    <w:div w:id="440615488">
      <w:bodyDiv w:val="1"/>
      <w:marLeft w:val="0"/>
      <w:marRight w:val="0"/>
      <w:marTop w:val="0"/>
      <w:marBottom w:val="0"/>
      <w:divBdr>
        <w:top w:val="none" w:sz="0" w:space="0" w:color="auto"/>
        <w:left w:val="none" w:sz="0" w:space="0" w:color="auto"/>
        <w:bottom w:val="none" w:sz="0" w:space="0" w:color="auto"/>
        <w:right w:val="none" w:sz="0" w:space="0" w:color="auto"/>
      </w:divBdr>
    </w:div>
    <w:div w:id="441455682">
      <w:bodyDiv w:val="1"/>
      <w:marLeft w:val="0"/>
      <w:marRight w:val="0"/>
      <w:marTop w:val="0"/>
      <w:marBottom w:val="0"/>
      <w:divBdr>
        <w:top w:val="none" w:sz="0" w:space="0" w:color="auto"/>
        <w:left w:val="none" w:sz="0" w:space="0" w:color="auto"/>
        <w:bottom w:val="none" w:sz="0" w:space="0" w:color="auto"/>
        <w:right w:val="none" w:sz="0" w:space="0" w:color="auto"/>
      </w:divBdr>
    </w:div>
    <w:div w:id="443891625">
      <w:bodyDiv w:val="1"/>
      <w:marLeft w:val="0"/>
      <w:marRight w:val="0"/>
      <w:marTop w:val="0"/>
      <w:marBottom w:val="0"/>
      <w:divBdr>
        <w:top w:val="none" w:sz="0" w:space="0" w:color="auto"/>
        <w:left w:val="none" w:sz="0" w:space="0" w:color="auto"/>
        <w:bottom w:val="none" w:sz="0" w:space="0" w:color="auto"/>
        <w:right w:val="none" w:sz="0" w:space="0" w:color="auto"/>
      </w:divBdr>
    </w:div>
    <w:div w:id="445589551">
      <w:bodyDiv w:val="1"/>
      <w:marLeft w:val="0"/>
      <w:marRight w:val="0"/>
      <w:marTop w:val="0"/>
      <w:marBottom w:val="0"/>
      <w:divBdr>
        <w:top w:val="none" w:sz="0" w:space="0" w:color="auto"/>
        <w:left w:val="none" w:sz="0" w:space="0" w:color="auto"/>
        <w:bottom w:val="none" w:sz="0" w:space="0" w:color="auto"/>
        <w:right w:val="none" w:sz="0" w:space="0" w:color="auto"/>
      </w:divBdr>
    </w:div>
    <w:div w:id="447967118">
      <w:bodyDiv w:val="1"/>
      <w:marLeft w:val="0"/>
      <w:marRight w:val="0"/>
      <w:marTop w:val="0"/>
      <w:marBottom w:val="0"/>
      <w:divBdr>
        <w:top w:val="none" w:sz="0" w:space="0" w:color="auto"/>
        <w:left w:val="none" w:sz="0" w:space="0" w:color="auto"/>
        <w:bottom w:val="none" w:sz="0" w:space="0" w:color="auto"/>
        <w:right w:val="none" w:sz="0" w:space="0" w:color="auto"/>
      </w:divBdr>
    </w:div>
    <w:div w:id="448086919">
      <w:bodyDiv w:val="1"/>
      <w:marLeft w:val="0"/>
      <w:marRight w:val="0"/>
      <w:marTop w:val="0"/>
      <w:marBottom w:val="0"/>
      <w:divBdr>
        <w:top w:val="none" w:sz="0" w:space="0" w:color="auto"/>
        <w:left w:val="none" w:sz="0" w:space="0" w:color="auto"/>
        <w:bottom w:val="none" w:sz="0" w:space="0" w:color="auto"/>
        <w:right w:val="none" w:sz="0" w:space="0" w:color="auto"/>
      </w:divBdr>
    </w:div>
    <w:div w:id="448933531">
      <w:bodyDiv w:val="1"/>
      <w:marLeft w:val="0"/>
      <w:marRight w:val="0"/>
      <w:marTop w:val="0"/>
      <w:marBottom w:val="0"/>
      <w:divBdr>
        <w:top w:val="none" w:sz="0" w:space="0" w:color="auto"/>
        <w:left w:val="none" w:sz="0" w:space="0" w:color="auto"/>
        <w:bottom w:val="none" w:sz="0" w:space="0" w:color="auto"/>
        <w:right w:val="none" w:sz="0" w:space="0" w:color="auto"/>
      </w:divBdr>
    </w:div>
    <w:div w:id="450786689">
      <w:bodyDiv w:val="1"/>
      <w:marLeft w:val="0"/>
      <w:marRight w:val="0"/>
      <w:marTop w:val="0"/>
      <w:marBottom w:val="0"/>
      <w:divBdr>
        <w:top w:val="none" w:sz="0" w:space="0" w:color="auto"/>
        <w:left w:val="none" w:sz="0" w:space="0" w:color="auto"/>
        <w:bottom w:val="none" w:sz="0" w:space="0" w:color="auto"/>
        <w:right w:val="none" w:sz="0" w:space="0" w:color="auto"/>
      </w:divBdr>
    </w:div>
    <w:div w:id="452330942">
      <w:bodyDiv w:val="1"/>
      <w:marLeft w:val="0"/>
      <w:marRight w:val="0"/>
      <w:marTop w:val="0"/>
      <w:marBottom w:val="0"/>
      <w:divBdr>
        <w:top w:val="none" w:sz="0" w:space="0" w:color="auto"/>
        <w:left w:val="none" w:sz="0" w:space="0" w:color="auto"/>
        <w:bottom w:val="none" w:sz="0" w:space="0" w:color="auto"/>
        <w:right w:val="none" w:sz="0" w:space="0" w:color="auto"/>
      </w:divBdr>
    </w:div>
    <w:div w:id="452598221">
      <w:bodyDiv w:val="1"/>
      <w:marLeft w:val="0"/>
      <w:marRight w:val="0"/>
      <w:marTop w:val="0"/>
      <w:marBottom w:val="0"/>
      <w:divBdr>
        <w:top w:val="none" w:sz="0" w:space="0" w:color="auto"/>
        <w:left w:val="none" w:sz="0" w:space="0" w:color="auto"/>
        <w:bottom w:val="none" w:sz="0" w:space="0" w:color="auto"/>
        <w:right w:val="none" w:sz="0" w:space="0" w:color="auto"/>
      </w:divBdr>
    </w:div>
    <w:div w:id="453452662">
      <w:bodyDiv w:val="1"/>
      <w:marLeft w:val="0"/>
      <w:marRight w:val="0"/>
      <w:marTop w:val="0"/>
      <w:marBottom w:val="0"/>
      <w:divBdr>
        <w:top w:val="none" w:sz="0" w:space="0" w:color="auto"/>
        <w:left w:val="none" w:sz="0" w:space="0" w:color="auto"/>
        <w:bottom w:val="none" w:sz="0" w:space="0" w:color="auto"/>
        <w:right w:val="none" w:sz="0" w:space="0" w:color="auto"/>
      </w:divBdr>
    </w:div>
    <w:div w:id="453642470">
      <w:bodyDiv w:val="1"/>
      <w:marLeft w:val="0"/>
      <w:marRight w:val="0"/>
      <w:marTop w:val="0"/>
      <w:marBottom w:val="0"/>
      <w:divBdr>
        <w:top w:val="none" w:sz="0" w:space="0" w:color="auto"/>
        <w:left w:val="none" w:sz="0" w:space="0" w:color="auto"/>
        <w:bottom w:val="none" w:sz="0" w:space="0" w:color="auto"/>
        <w:right w:val="none" w:sz="0" w:space="0" w:color="auto"/>
      </w:divBdr>
    </w:div>
    <w:div w:id="454376058">
      <w:bodyDiv w:val="1"/>
      <w:marLeft w:val="0"/>
      <w:marRight w:val="0"/>
      <w:marTop w:val="0"/>
      <w:marBottom w:val="0"/>
      <w:divBdr>
        <w:top w:val="none" w:sz="0" w:space="0" w:color="auto"/>
        <w:left w:val="none" w:sz="0" w:space="0" w:color="auto"/>
        <w:bottom w:val="none" w:sz="0" w:space="0" w:color="auto"/>
        <w:right w:val="none" w:sz="0" w:space="0" w:color="auto"/>
      </w:divBdr>
    </w:div>
    <w:div w:id="454520071">
      <w:bodyDiv w:val="1"/>
      <w:marLeft w:val="0"/>
      <w:marRight w:val="0"/>
      <w:marTop w:val="0"/>
      <w:marBottom w:val="0"/>
      <w:divBdr>
        <w:top w:val="none" w:sz="0" w:space="0" w:color="auto"/>
        <w:left w:val="none" w:sz="0" w:space="0" w:color="auto"/>
        <w:bottom w:val="none" w:sz="0" w:space="0" w:color="auto"/>
        <w:right w:val="none" w:sz="0" w:space="0" w:color="auto"/>
      </w:divBdr>
    </w:div>
    <w:div w:id="456222580">
      <w:bodyDiv w:val="1"/>
      <w:marLeft w:val="0"/>
      <w:marRight w:val="0"/>
      <w:marTop w:val="0"/>
      <w:marBottom w:val="0"/>
      <w:divBdr>
        <w:top w:val="none" w:sz="0" w:space="0" w:color="auto"/>
        <w:left w:val="none" w:sz="0" w:space="0" w:color="auto"/>
        <w:bottom w:val="none" w:sz="0" w:space="0" w:color="auto"/>
        <w:right w:val="none" w:sz="0" w:space="0" w:color="auto"/>
      </w:divBdr>
    </w:div>
    <w:div w:id="458112758">
      <w:bodyDiv w:val="1"/>
      <w:marLeft w:val="0"/>
      <w:marRight w:val="0"/>
      <w:marTop w:val="0"/>
      <w:marBottom w:val="0"/>
      <w:divBdr>
        <w:top w:val="none" w:sz="0" w:space="0" w:color="auto"/>
        <w:left w:val="none" w:sz="0" w:space="0" w:color="auto"/>
        <w:bottom w:val="none" w:sz="0" w:space="0" w:color="auto"/>
        <w:right w:val="none" w:sz="0" w:space="0" w:color="auto"/>
      </w:divBdr>
    </w:div>
    <w:div w:id="458688181">
      <w:bodyDiv w:val="1"/>
      <w:marLeft w:val="0"/>
      <w:marRight w:val="0"/>
      <w:marTop w:val="0"/>
      <w:marBottom w:val="0"/>
      <w:divBdr>
        <w:top w:val="none" w:sz="0" w:space="0" w:color="auto"/>
        <w:left w:val="none" w:sz="0" w:space="0" w:color="auto"/>
        <w:bottom w:val="none" w:sz="0" w:space="0" w:color="auto"/>
        <w:right w:val="none" w:sz="0" w:space="0" w:color="auto"/>
      </w:divBdr>
    </w:div>
    <w:div w:id="459609367">
      <w:bodyDiv w:val="1"/>
      <w:marLeft w:val="0"/>
      <w:marRight w:val="0"/>
      <w:marTop w:val="0"/>
      <w:marBottom w:val="0"/>
      <w:divBdr>
        <w:top w:val="none" w:sz="0" w:space="0" w:color="auto"/>
        <w:left w:val="none" w:sz="0" w:space="0" w:color="auto"/>
        <w:bottom w:val="none" w:sz="0" w:space="0" w:color="auto"/>
        <w:right w:val="none" w:sz="0" w:space="0" w:color="auto"/>
      </w:divBdr>
    </w:div>
    <w:div w:id="460920668">
      <w:bodyDiv w:val="1"/>
      <w:marLeft w:val="0"/>
      <w:marRight w:val="0"/>
      <w:marTop w:val="0"/>
      <w:marBottom w:val="0"/>
      <w:divBdr>
        <w:top w:val="none" w:sz="0" w:space="0" w:color="auto"/>
        <w:left w:val="none" w:sz="0" w:space="0" w:color="auto"/>
        <w:bottom w:val="none" w:sz="0" w:space="0" w:color="auto"/>
        <w:right w:val="none" w:sz="0" w:space="0" w:color="auto"/>
      </w:divBdr>
    </w:div>
    <w:div w:id="460922217">
      <w:bodyDiv w:val="1"/>
      <w:marLeft w:val="0"/>
      <w:marRight w:val="0"/>
      <w:marTop w:val="0"/>
      <w:marBottom w:val="0"/>
      <w:divBdr>
        <w:top w:val="none" w:sz="0" w:space="0" w:color="auto"/>
        <w:left w:val="none" w:sz="0" w:space="0" w:color="auto"/>
        <w:bottom w:val="none" w:sz="0" w:space="0" w:color="auto"/>
        <w:right w:val="none" w:sz="0" w:space="0" w:color="auto"/>
      </w:divBdr>
    </w:div>
    <w:div w:id="461775508">
      <w:bodyDiv w:val="1"/>
      <w:marLeft w:val="0"/>
      <w:marRight w:val="0"/>
      <w:marTop w:val="0"/>
      <w:marBottom w:val="0"/>
      <w:divBdr>
        <w:top w:val="none" w:sz="0" w:space="0" w:color="auto"/>
        <w:left w:val="none" w:sz="0" w:space="0" w:color="auto"/>
        <w:bottom w:val="none" w:sz="0" w:space="0" w:color="auto"/>
        <w:right w:val="none" w:sz="0" w:space="0" w:color="auto"/>
      </w:divBdr>
    </w:div>
    <w:div w:id="461853005">
      <w:bodyDiv w:val="1"/>
      <w:marLeft w:val="0"/>
      <w:marRight w:val="0"/>
      <w:marTop w:val="0"/>
      <w:marBottom w:val="0"/>
      <w:divBdr>
        <w:top w:val="none" w:sz="0" w:space="0" w:color="auto"/>
        <w:left w:val="none" w:sz="0" w:space="0" w:color="auto"/>
        <w:bottom w:val="none" w:sz="0" w:space="0" w:color="auto"/>
        <w:right w:val="none" w:sz="0" w:space="0" w:color="auto"/>
      </w:divBdr>
    </w:div>
    <w:div w:id="462582426">
      <w:bodyDiv w:val="1"/>
      <w:marLeft w:val="0"/>
      <w:marRight w:val="0"/>
      <w:marTop w:val="0"/>
      <w:marBottom w:val="0"/>
      <w:divBdr>
        <w:top w:val="none" w:sz="0" w:space="0" w:color="auto"/>
        <w:left w:val="none" w:sz="0" w:space="0" w:color="auto"/>
        <w:bottom w:val="none" w:sz="0" w:space="0" w:color="auto"/>
        <w:right w:val="none" w:sz="0" w:space="0" w:color="auto"/>
      </w:divBdr>
    </w:div>
    <w:div w:id="462773564">
      <w:bodyDiv w:val="1"/>
      <w:marLeft w:val="0"/>
      <w:marRight w:val="0"/>
      <w:marTop w:val="0"/>
      <w:marBottom w:val="0"/>
      <w:divBdr>
        <w:top w:val="none" w:sz="0" w:space="0" w:color="auto"/>
        <w:left w:val="none" w:sz="0" w:space="0" w:color="auto"/>
        <w:bottom w:val="none" w:sz="0" w:space="0" w:color="auto"/>
        <w:right w:val="none" w:sz="0" w:space="0" w:color="auto"/>
      </w:divBdr>
    </w:div>
    <w:div w:id="462962964">
      <w:bodyDiv w:val="1"/>
      <w:marLeft w:val="0"/>
      <w:marRight w:val="0"/>
      <w:marTop w:val="0"/>
      <w:marBottom w:val="0"/>
      <w:divBdr>
        <w:top w:val="none" w:sz="0" w:space="0" w:color="auto"/>
        <w:left w:val="none" w:sz="0" w:space="0" w:color="auto"/>
        <w:bottom w:val="none" w:sz="0" w:space="0" w:color="auto"/>
        <w:right w:val="none" w:sz="0" w:space="0" w:color="auto"/>
      </w:divBdr>
    </w:div>
    <w:div w:id="463811254">
      <w:bodyDiv w:val="1"/>
      <w:marLeft w:val="0"/>
      <w:marRight w:val="0"/>
      <w:marTop w:val="0"/>
      <w:marBottom w:val="0"/>
      <w:divBdr>
        <w:top w:val="none" w:sz="0" w:space="0" w:color="auto"/>
        <w:left w:val="none" w:sz="0" w:space="0" w:color="auto"/>
        <w:bottom w:val="none" w:sz="0" w:space="0" w:color="auto"/>
        <w:right w:val="none" w:sz="0" w:space="0" w:color="auto"/>
      </w:divBdr>
    </w:div>
    <w:div w:id="463814248">
      <w:bodyDiv w:val="1"/>
      <w:marLeft w:val="0"/>
      <w:marRight w:val="0"/>
      <w:marTop w:val="0"/>
      <w:marBottom w:val="0"/>
      <w:divBdr>
        <w:top w:val="none" w:sz="0" w:space="0" w:color="auto"/>
        <w:left w:val="none" w:sz="0" w:space="0" w:color="auto"/>
        <w:bottom w:val="none" w:sz="0" w:space="0" w:color="auto"/>
        <w:right w:val="none" w:sz="0" w:space="0" w:color="auto"/>
      </w:divBdr>
    </w:div>
    <w:div w:id="464354983">
      <w:bodyDiv w:val="1"/>
      <w:marLeft w:val="0"/>
      <w:marRight w:val="0"/>
      <w:marTop w:val="0"/>
      <w:marBottom w:val="0"/>
      <w:divBdr>
        <w:top w:val="none" w:sz="0" w:space="0" w:color="auto"/>
        <w:left w:val="none" w:sz="0" w:space="0" w:color="auto"/>
        <w:bottom w:val="none" w:sz="0" w:space="0" w:color="auto"/>
        <w:right w:val="none" w:sz="0" w:space="0" w:color="auto"/>
      </w:divBdr>
    </w:div>
    <w:div w:id="466820051">
      <w:bodyDiv w:val="1"/>
      <w:marLeft w:val="0"/>
      <w:marRight w:val="0"/>
      <w:marTop w:val="0"/>
      <w:marBottom w:val="0"/>
      <w:divBdr>
        <w:top w:val="none" w:sz="0" w:space="0" w:color="auto"/>
        <w:left w:val="none" w:sz="0" w:space="0" w:color="auto"/>
        <w:bottom w:val="none" w:sz="0" w:space="0" w:color="auto"/>
        <w:right w:val="none" w:sz="0" w:space="0" w:color="auto"/>
      </w:divBdr>
    </w:div>
    <w:div w:id="467280093">
      <w:bodyDiv w:val="1"/>
      <w:marLeft w:val="0"/>
      <w:marRight w:val="0"/>
      <w:marTop w:val="0"/>
      <w:marBottom w:val="0"/>
      <w:divBdr>
        <w:top w:val="none" w:sz="0" w:space="0" w:color="auto"/>
        <w:left w:val="none" w:sz="0" w:space="0" w:color="auto"/>
        <w:bottom w:val="none" w:sz="0" w:space="0" w:color="auto"/>
        <w:right w:val="none" w:sz="0" w:space="0" w:color="auto"/>
      </w:divBdr>
    </w:div>
    <w:div w:id="468018010">
      <w:bodyDiv w:val="1"/>
      <w:marLeft w:val="0"/>
      <w:marRight w:val="0"/>
      <w:marTop w:val="0"/>
      <w:marBottom w:val="0"/>
      <w:divBdr>
        <w:top w:val="none" w:sz="0" w:space="0" w:color="auto"/>
        <w:left w:val="none" w:sz="0" w:space="0" w:color="auto"/>
        <w:bottom w:val="none" w:sz="0" w:space="0" w:color="auto"/>
        <w:right w:val="none" w:sz="0" w:space="0" w:color="auto"/>
      </w:divBdr>
    </w:div>
    <w:div w:id="469321183">
      <w:bodyDiv w:val="1"/>
      <w:marLeft w:val="0"/>
      <w:marRight w:val="0"/>
      <w:marTop w:val="0"/>
      <w:marBottom w:val="0"/>
      <w:divBdr>
        <w:top w:val="none" w:sz="0" w:space="0" w:color="auto"/>
        <w:left w:val="none" w:sz="0" w:space="0" w:color="auto"/>
        <w:bottom w:val="none" w:sz="0" w:space="0" w:color="auto"/>
        <w:right w:val="none" w:sz="0" w:space="0" w:color="auto"/>
      </w:divBdr>
    </w:div>
    <w:div w:id="470439284">
      <w:bodyDiv w:val="1"/>
      <w:marLeft w:val="0"/>
      <w:marRight w:val="0"/>
      <w:marTop w:val="0"/>
      <w:marBottom w:val="0"/>
      <w:divBdr>
        <w:top w:val="none" w:sz="0" w:space="0" w:color="auto"/>
        <w:left w:val="none" w:sz="0" w:space="0" w:color="auto"/>
        <w:bottom w:val="none" w:sz="0" w:space="0" w:color="auto"/>
        <w:right w:val="none" w:sz="0" w:space="0" w:color="auto"/>
      </w:divBdr>
    </w:div>
    <w:div w:id="471212180">
      <w:bodyDiv w:val="1"/>
      <w:marLeft w:val="0"/>
      <w:marRight w:val="0"/>
      <w:marTop w:val="0"/>
      <w:marBottom w:val="0"/>
      <w:divBdr>
        <w:top w:val="none" w:sz="0" w:space="0" w:color="auto"/>
        <w:left w:val="none" w:sz="0" w:space="0" w:color="auto"/>
        <w:bottom w:val="none" w:sz="0" w:space="0" w:color="auto"/>
        <w:right w:val="none" w:sz="0" w:space="0" w:color="auto"/>
      </w:divBdr>
    </w:div>
    <w:div w:id="473958236">
      <w:bodyDiv w:val="1"/>
      <w:marLeft w:val="0"/>
      <w:marRight w:val="0"/>
      <w:marTop w:val="0"/>
      <w:marBottom w:val="0"/>
      <w:divBdr>
        <w:top w:val="none" w:sz="0" w:space="0" w:color="auto"/>
        <w:left w:val="none" w:sz="0" w:space="0" w:color="auto"/>
        <w:bottom w:val="none" w:sz="0" w:space="0" w:color="auto"/>
        <w:right w:val="none" w:sz="0" w:space="0" w:color="auto"/>
      </w:divBdr>
    </w:div>
    <w:div w:id="474487637">
      <w:bodyDiv w:val="1"/>
      <w:marLeft w:val="0"/>
      <w:marRight w:val="0"/>
      <w:marTop w:val="0"/>
      <w:marBottom w:val="0"/>
      <w:divBdr>
        <w:top w:val="none" w:sz="0" w:space="0" w:color="auto"/>
        <w:left w:val="none" w:sz="0" w:space="0" w:color="auto"/>
        <w:bottom w:val="none" w:sz="0" w:space="0" w:color="auto"/>
        <w:right w:val="none" w:sz="0" w:space="0" w:color="auto"/>
      </w:divBdr>
    </w:div>
    <w:div w:id="474950804">
      <w:bodyDiv w:val="1"/>
      <w:marLeft w:val="0"/>
      <w:marRight w:val="0"/>
      <w:marTop w:val="0"/>
      <w:marBottom w:val="0"/>
      <w:divBdr>
        <w:top w:val="none" w:sz="0" w:space="0" w:color="auto"/>
        <w:left w:val="none" w:sz="0" w:space="0" w:color="auto"/>
        <w:bottom w:val="none" w:sz="0" w:space="0" w:color="auto"/>
        <w:right w:val="none" w:sz="0" w:space="0" w:color="auto"/>
      </w:divBdr>
    </w:div>
    <w:div w:id="476343620">
      <w:bodyDiv w:val="1"/>
      <w:marLeft w:val="0"/>
      <w:marRight w:val="0"/>
      <w:marTop w:val="0"/>
      <w:marBottom w:val="0"/>
      <w:divBdr>
        <w:top w:val="none" w:sz="0" w:space="0" w:color="auto"/>
        <w:left w:val="none" w:sz="0" w:space="0" w:color="auto"/>
        <w:bottom w:val="none" w:sz="0" w:space="0" w:color="auto"/>
        <w:right w:val="none" w:sz="0" w:space="0" w:color="auto"/>
      </w:divBdr>
    </w:div>
    <w:div w:id="477108560">
      <w:bodyDiv w:val="1"/>
      <w:marLeft w:val="0"/>
      <w:marRight w:val="0"/>
      <w:marTop w:val="0"/>
      <w:marBottom w:val="0"/>
      <w:divBdr>
        <w:top w:val="none" w:sz="0" w:space="0" w:color="auto"/>
        <w:left w:val="none" w:sz="0" w:space="0" w:color="auto"/>
        <w:bottom w:val="none" w:sz="0" w:space="0" w:color="auto"/>
        <w:right w:val="none" w:sz="0" w:space="0" w:color="auto"/>
      </w:divBdr>
    </w:div>
    <w:div w:id="480080505">
      <w:bodyDiv w:val="1"/>
      <w:marLeft w:val="0"/>
      <w:marRight w:val="0"/>
      <w:marTop w:val="0"/>
      <w:marBottom w:val="0"/>
      <w:divBdr>
        <w:top w:val="none" w:sz="0" w:space="0" w:color="auto"/>
        <w:left w:val="none" w:sz="0" w:space="0" w:color="auto"/>
        <w:bottom w:val="none" w:sz="0" w:space="0" w:color="auto"/>
        <w:right w:val="none" w:sz="0" w:space="0" w:color="auto"/>
      </w:divBdr>
    </w:div>
    <w:div w:id="480314571">
      <w:bodyDiv w:val="1"/>
      <w:marLeft w:val="0"/>
      <w:marRight w:val="0"/>
      <w:marTop w:val="0"/>
      <w:marBottom w:val="0"/>
      <w:divBdr>
        <w:top w:val="none" w:sz="0" w:space="0" w:color="auto"/>
        <w:left w:val="none" w:sz="0" w:space="0" w:color="auto"/>
        <w:bottom w:val="none" w:sz="0" w:space="0" w:color="auto"/>
        <w:right w:val="none" w:sz="0" w:space="0" w:color="auto"/>
      </w:divBdr>
    </w:div>
    <w:div w:id="482238110">
      <w:bodyDiv w:val="1"/>
      <w:marLeft w:val="0"/>
      <w:marRight w:val="0"/>
      <w:marTop w:val="0"/>
      <w:marBottom w:val="0"/>
      <w:divBdr>
        <w:top w:val="none" w:sz="0" w:space="0" w:color="auto"/>
        <w:left w:val="none" w:sz="0" w:space="0" w:color="auto"/>
        <w:bottom w:val="none" w:sz="0" w:space="0" w:color="auto"/>
        <w:right w:val="none" w:sz="0" w:space="0" w:color="auto"/>
      </w:divBdr>
    </w:div>
    <w:div w:id="482699771">
      <w:bodyDiv w:val="1"/>
      <w:marLeft w:val="0"/>
      <w:marRight w:val="0"/>
      <w:marTop w:val="0"/>
      <w:marBottom w:val="0"/>
      <w:divBdr>
        <w:top w:val="none" w:sz="0" w:space="0" w:color="auto"/>
        <w:left w:val="none" w:sz="0" w:space="0" w:color="auto"/>
        <w:bottom w:val="none" w:sz="0" w:space="0" w:color="auto"/>
        <w:right w:val="none" w:sz="0" w:space="0" w:color="auto"/>
      </w:divBdr>
    </w:div>
    <w:div w:id="482744894">
      <w:bodyDiv w:val="1"/>
      <w:marLeft w:val="0"/>
      <w:marRight w:val="0"/>
      <w:marTop w:val="0"/>
      <w:marBottom w:val="0"/>
      <w:divBdr>
        <w:top w:val="none" w:sz="0" w:space="0" w:color="auto"/>
        <w:left w:val="none" w:sz="0" w:space="0" w:color="auto"/>
        <w:bottom w:val="none" w:sz="0" w:space="0" w:color="auto"/>
        <w:right w:val="none" w:sz="0" w:space="0" w:color="auto"/>
      </w:divBdr>
    </w:div>
    <w:div w:id="484316413">
      <w:bodyDiv w:val="1"/>
      <w:marLeft w:val="0"/>
      <w:marRight w:val="0"/>
      <w:marTop w:val="0"/>
      <w:marBottom w:val="0"/>
      <w:divBdr>
        <w:top w:val="none" w:sz="0" w:space="0" w:color="auto"/>
        <w:left w:val="none" w:sz="0" w:space="0" w:color="auto"/>
        <w:bottom w:val="none" w:sz="0" w:space="0" w:color="auto"/>
        <w:right w:val="none" w:sz="0" w:space="0" w:color="auto"/>
      </w:divBdr>
    </w:div>
    <w:div w:id="486408538">
      <w:bodyDiv w:val="1"/>
      <w:marLeft w:val="0"/>
      <w:marRight w:val="0"/>
      <w:marTop w:val="0"/>
      <w:marBottom w:val="0"/>
      <w:divBdr>
        <w:top w:val="none" w:sz="0" w:space="0" w:color="auto"/>
        <w:left w:val="none" w:sz="0" w:space="0" w:color="auto"/>
        <w:bottom w:val="none" w:sz="0" w:space="0" w:color="auto"/>
        <w:right w:val="none" w:sz="0" w:space="0" w:color="auto"/>
      </w:divBdr>
    </w:div>
    <w:div w:id="487131238">
      <w:bodyDiv w:val="1"/>
      <w:marLeft w:val="0"/>
      <w:marRight w:val="0"/>
      <w:marTop w:val="0"/>
      <w:marBottom w:val="0"/>
      <w:divBdr>
        <w:top w:val="none" w:sz="0" w:space="0" w:color="auto"/>
        <w:left w:val="none" w:sz="0" w:space="0" w:color="auto"/>
        <w:bottom w:val="none" w:sz="0" w:space="0" w:color="auto"/>
        <w:right w:val="none" w:sz="0" w:space="0" w:color="auto"/>
      </w:divBdr>
    </w:div>
    <w:div w:id="487327272">
      <w:bodyDiv w:val="1"/>
      <w:marLeft w:val="0"/>
      <w:marRight w:val="0"/>
      <w:marTop w:val="0"/>
      <w:marBottom w:val="0"/>
      <w:divBdr>
        <w:top w:val="none" w:sz="0" w:space="0" w:color="auto"/>
        <w:left w:val="none" w:sz="0" w:space="0" w:color="auto"/>
        <w:bottom w:val="none" w:sz="0" w:space="0" w:color="auto"/>
        <w:right w:val="none" w:sz="0" w:space="0" w:color="auto"/>
      </w:divBdr>
    </w:div>
    <w:div w:id="488054872">
      <w:bodyDiv w:val="1"/>
      <w:marLeft w:val="0"/>
      <w:marRight w:val="0"/>
      <w:marTop w:val="0"/>
      <w:marBottom w:val="0"/>
      <w:divBdr>
        <w:top w:val="none" w:sz="0" w:space="0" w:color="auto"/>
        <w:left w:val="none" w:sz="0" w:space="0" w:color="auto"/>
        <w:bottom w:val="none" w:sz="0" w:space="0" w:color="auto"/>
        <w:right w:val="none" w:sz="0" w:space="0" w:color="auto"/>
      </w:divBdr>
    </w:div>
    <w:div w:id="488060883">
      <w:bodyDiv w:val="1"/>
      <w:marLeft w:val="0"/>
      <w:marRight w:val="0"/>
      <w:marTop w:val="0"/>
      <w:marBottom w:val="0"/>
      <w:divBdr>
        <w:top w:val="none" w:sz="0" w:space="0" w:color="auto"/>
        <w:left w:val="none" w:sz="0" w:space="0" w:color="auto"/>
        <w:bottom w:val="none" w:sz="0" w:space="0" w:color="auto"/>
        <w:right w:val="none" w:sz="0" w:space="0" w:color="auto"/>
      </w:divBdr>
    </w:div>
    <w:div w:id="488982184">
      <w:bodyDiv w:val="1"/>
      <w:marLeft w:val="0"/>
      <w:marRight w:val="0"/>
      <w:marTop w:val="0"/>
      <w:marBottom w:val="0"/>
      <w:divBdr>
        <w:top w:val="none" w:sz="0" w:space="0" w:color="auto"/>
        <w:left w:val="none" w:sz="0" w:space="0" w:color="auto"/>
        <w:bottom w:val="none" w:sz="0" w:space="0" w:color="auto"/>
        <w:right w:val="none" w:sz="0" w:space="0" w:color="auto"/>
      </w:divBdr>
    </w:div>
    <w:div w:id="489251617">
      <w:bodyDiv w:val="1"/>
      <w:marLeft w:val="0"/>
      <w:marRight w:val="0"/>
      <w:marTop w:val="0"/>
      <w:marBottom w:val="0"/>
      <w:divBdr>
        <w:top w:val="none" w:sz="0" w:space="0" w:color="auto"/>
        <w:left w:val="none" w:sz="0" w:space="0" w:color="auto"/>
        <w:bottom w:val="none" w:sz="0" w:space="0" w:color="auto"/>
        <w:right w:val="none" w:sz="0" w:space="0" w:color="auto"/>
      </w:divBdr>
    </w:div>
    <w:div w:id="490367974">
      <w:bodyDiv w:val="1"/>
      <w:marLeft w:val="0"/>
      <w:marRight w:val="0"/>
      <w:marTop w:val="0"/>
      <w:marBottom w:val="0"/>
      <w:divBdr>
        <w:top w:val="none" w:sz="0" w:space="0" w:color="auto"/>
        <w:left w:val="none" w:sz="0" w:space="0" w:color="auto"/>
        <w:bottom w:val="none" w:sz="0" w:space="0" w:color="auto"/>
        <w:right w:val="none" w:sz="0" w:space="0" w:color="auto"/>
      </w:divBdr>
    </w:div>
    <w:div w:id="491605345">
      <w:bodyDiv w:val="1"/>
      <w:marLeft w:val="0"/>
      <w:marRight w:val="0"/>
      <w:marTop w:val="0"/>
      <w:marBottom w:val="0"/>
      <w:divBdr>
        <w:top w:val="none" w:sz="0" w:space="0" w:color="auto"/>
        <w:left w:val="none" w:sz="0" w:space="0" w:color="auto"/>
        <w:bottom w:val="none" w:sz="0" w:space="0" w:color="auto"/>
        <w:right w:val="none" w:sz="0" w:space="0" w:color="auto"/>
      </w:divBdr>
    </w:div>
    <w:div w:id="492532714">
      <w:bodyDiv w:val="1"/>
      <w:marLeft w:val="0"/>
      <w:marRight w:val="0"/>
      <w:marTop w:val="0"/>
      <w:marBottom w:val="0"/>
      <w:divBdr>
        <w:top w:val="none" w:sz="0" w:space="0" w:color="auto"/>
        <w:left w:val="none" w:sz="0" w:space="0" w:color="auto"/>
        <w:bottom w:val="none" w:sz="0" w:space="0" w:color="auto"/>
        <w:right w:val="none" w:sz="0" w:space="0" w:color="auto"/>
      </w:divBdr>
    </w:div>
    <w:div w:id="492910383">
      <w:bodyDiv w:val="1"/>
      <w:marLeft w:val="0"/>
      <w:marRight w:val="0"/>
      <w:marTop w:val="0"/>
      <w:marBottom w:val="0"/>
      <w:divBdr>
        <w:top w:val="none" w:sz="0" w:space="0" w:color="auto"/>
        <w:left w:val="none" w:sz="0" w:space="0" w:color="auto"/>
        <w:bottom w:val="none" w:sz="0" w:space="0" w:color="auto"/>
        <w:right w:val="none" w:sz="0" w:space="0" w:color="auto"/>
      </w:divBdr>
    </w:div>
    <w:div w:id="493760623">
      <w:bodyDiv w:val="1"/>
      <w:marLeft w:val="0"/>
      <w:marRight w:val="0"/>
      <w:marTop w:val="0"/>
      <w:marBottom w:val="0"/>
      <w:divBdr>
        <w:top w:val="none" w:sz="0" w:space="0" w:color="auto"/>
        <w:left w:val="none" w:sz="0" w:space="0" w:color="auto"/>
        <w:bottom w:val="none" w:sz="0" w:space="0" w:color="auto"/>
        <w:right w:val="none" w:sz="0" w:space="0" w:color="auto"/>
      </w:divBdr>
    </w:div>
    <w:div w:id="494691793">
      <w:bodyDiv w:val="1"/>
      <w:marLeft w:val="0"/>
      <w:marRight w:val="0"/>
      <w:marTop w:val="0"/>
      <w:marBottom w:val="0"/>
      <w:divBdr>
        <w:top w:val="none" w:sz="0" w:space="0" w:color="auto"/>
        <w:left w:val="none" w:sz="0" w:space="0" w:color="auto"/>
        <w:bottom w:val="none" w:sz="0" w:space="0" w:color="auto"/>
        <w:right w:val="none" w:sz="0" w:space="0" w:color="auto"/>
      </w:divBdr>
    </w:div>
    <w:div w:id="495848427">
      <w:bodyDiv w:val="1"/>
      <w:marLeft w:val="0"/>
      <w:marRight w:val="0"/>
      <w:marTop w:val="0"/>
      <w:marBottom w:val="0"/>
      <w:divBdr>
        <w:top w:val="none" w:sz="0" w:space="0" w:color="auto"/>
        <w:left w:val="none" w:sz="0" w:space="0" w:color="auto"/>
        <w:bottom w:val="none" w:sz="0" w:space="0" w:color="auto"/>
        <w:right w:val="none" w:sz="0" w:space="0" w:color="auto"/>
      </w:divBdr>
    </w:div>
    <w:div w:id="497310013">
      <w:bodyDiv w:val="1"/>
      <w:marLeft w:val="0"/>
      <w:marRight w:val="0"/>
      <w:marTop w:val="0"/>
      <w:marBottom w:val="0"/>
      <w:divBdr>
        <w:top w:val="none" w:sz="0" w:space="0" w:color="auto"/>
        <w:left w:val="none" w:sz="0" w:space="0" w:color="auto"/>
        <w:bottom w:val="none" w:sz="0" w:space="0" w:color="auto"/>
        <w:right w:val="none" w:sz="0" w:space="0" w:color="auto"/>
      </w:divBdr>
    </w:div>
    <w:div w:id="497773198">
      <w:bodyDiv w:val="1"/>
      <w:marLeft w:val="0"/>
      <w:marRight w:val="0"/>
      <w:marTop w:val="0"/>
      <w:marBottom w:val="0"/>
      <w:divBdr>
        <w:top w:val="none" w:sz="0" w:space="0" w:color="auto"/>
        <w:left w:val="none" w:sz="0" w:space="0" w:color="auto"/>
        <w:bottom w:val="none" w:sz="0" w:space="0" w:color="auto"/>
        <w:right w:val="none" w:sz="0" w:space="0" w:color="auto"/>
      </w:divBdr>
    </w:div>
    <w:div w:id="499350950">
      <w:bodyDiv w:val="1"/>
      <w:marLeft w:val="0"/>
      <w:marRight w:val="0"/>
      <w:marTop w:val="0"/>
      <w:marBottom w:val="0"/>
      <w:divBdr>
        <w:top w:val="none" w:sz="0" w:space="0" w:color="auto"/>
        <w:left w:val="none" w:sz="0" w:space="0" w:color="auto"/>
        <w:bottom w:val="none" w:sz="0" w:space="0" w:color="auto"/>
        <w:right w:val="none" w:sz="0" w:space="0" w:color="auto"/>
      </w:divBdr>
    </w:div>
    <w:div w:id="499660863">
      <w:bodyDiv w:val="1"/>
      <w:marLeft w:val="0"/>
      <w:marRight w:val="0"/>
      <w:marTop w:val="0"/>
      <w:marBottom w:val="0"/>
      <w:divBdr>
        <w:top w:val="none" w:sz="0" w:space="0" w:color="auto"/>
        <w:left w:val="none" w:sz="0" w:space="0" w:color="auto"/>
        <w:bottom w:val="none" w:sz="0" w:space="0" w:color="auto"/>
        <w:right w:val="none" w:sz="0" w:space="0" w:color="auto"/>
      </w:divBdr>
    </w:div>
    <w:div w:id="499932248">
      <w:bodyDiv w:val="1"/>
      <w:marLeft w:val="0"/>
      <w:marRight w:val="0"/>
      <w:marTop w:val="0"/>
      <w:marBottom w:val="0"/>
      <w:divBdr>
        <w:top w:val="none" w:sz="0" w:space="0" w:color="auto"/>
        <w:left w:val="none" w:sz="0" w:space="0" w:color="auto"/>
        <w:bottom w:val="none" w:sz="0" w:space="0" w:color="auto"/>
        <w:right w:val="none" w:sz="0" w:space="0" w:color="auto"/>
      </w:divBdr>
    </w:div>
    <w:div w:id="500580887">
      <w:bodyDiv w:val="1"/>
      <w:marLeft w:val="0"/>
      <w:marRight w:val="0"/>
      <w:marTop w:val="0"/>
      <w:marBottom w:val="0"/>
      <w:divBdr>
        <w:top w:val="none" w:sz="0" w:space="0" w:color="auto"/>
        <w:left w:val="none" w:sz="0" w:space="0" w:color="auto"/>
        <w:bottom w:val="none" w:sz="0" w:space="0" w:color="auto"/>
        <w:right w:val="none" w:sz="0" w:space="0" w:color="auto"/>
      </w:divBdr>
    </w:div>
    <w:div w:id="500702301">
      <w:bodyDiv w:val="1"/>
      <w:marLeft w:val="0"/>
      <w:marRight w:val="0"/>
      <w:marTop w:val="0"/>
      <w:marBottom w:val="0"/>
      <w:divBdr>
        <w:top w:val="none" w:sz="0" w:space="0" w:color="auto"/>
        <w:left w:val="none" w:sz="0" w:space="0" w:color="auto"/>
        <w:bottom w:val="none" w:sz="0" w:space="0" w:color="auto"/>
        <w:right w:val="none" w:sz="0" w:space="0" w:color="auto"/>
      </w:divBdr>
    </w:div>
    <w:div w:id="501513699">
      <w:bodyDiv w:val="1"/>
      <w:marLeft w:val="0"/>
      <w:marRight w:val="0"/>
      <w:marTop w:val="0"/>
      <w:marBottom w:val="0"/>
      <w:divBdr>
        <w:top w:val="none" w:sz="0" w:space="0" w:color="auto"/>
        <w:left w:val="none" w:sz="0" w:space="0" w:color="auto"/>
        <w:bottom w:val="none" w:sz="0" w:space="0" w:color="auto"/>
        <w:right w:val="none" w:sz="0" w:space="0" w:color="auto"/>
      </w:divBdr>
    </w:div>
    <w:div w:id="502086598">
      <w:bodyDiv w:val="1"/>
      <w:marLeft w:val="0"/>
      <w:marRight w:val="0"/>
      <w:marTop w:val="0"/>
      <w:marBottom w:val="0"/>
      <w:divBdr>
        <w:top w:val="none" w:sz="0" w:space="0" w:color="auto"/>
        <w:left w:val="none" w:sz="0" w:space="0" w:color="auto"/>
        <w:bottom w:val="none" w:sz="0" w:space="0" w:color="auto"/>
        <w:right w:val="none" w:sz="0" w:space="0" w:color="auto"/>
      </w:divBdr>
    </w:div>
    <w:div w:id="502673506">
      <w:bodyDiv w:val="1"/>
      <w:marLeft w:val="0"/>
      <w:marRight w:val="0"/>
      <w:marTop w:val="0"/>
      <w:marBottom w:val="0"/>
      <w:divBdr>
        <w:top w:val="none" w:sz="0" w:space="0" w:color="auto"/>
        <w:left w:val="none" w:sz="0" w:space="0" w:color="auto"/>
        <w:bottom w:val="none" w:sz="0" w:space="0" w:color="auto"/>
        <w:right w:val="none" w:sz="0" w:space="0" w:color="auto"/>
      </w:divBdr>
    </w:div>
    <w:div w:id="502862961">
      <w:bodyDiv w:val="1"/>
      <w:marLeft w:val="0"/>
      <w:marRight w:val="0"/>
      <w:marTop w:val="0"/>
      <w:marBottom w:val="0"/>
      <w:divBdr>
        <w:top w:val="none" w:sz="0" w:space="0" w:color="auto"/>
        <w:left w:val="none" w:sz="0" w:space="0" w:color="auto"/>
        <w:bottom w:val="none" w:sz="0" w:space="0" w:color="auto"/>
        <w:right w:val="none" w:sz="0" w:space="0" w:color="auto"/>
      </w:divBdr>
    </w:div>
    <w:div w:id="504369758">
      <w:bodyDiv w:val="1"/>
      <w:marLeft w:val="0"/>
      <w:marRight w:val="0"/>
      <w:marTop w:val="0"/>
      <w:marBottom w:val="0"/>
      <w:divBdr>
        <w:top w:val="none" w:sz="0" w:space="0" w:color="auto"/>
        <w:left w:val="none" w:sz="0" w:space="0" w:color="auto"/>
        <w:bottom w:val="none" w:sz="0" w:space="0" w:color="auto"/>
        <w:right w:val="none" w:sz="0" w:space="0" w:color="auto"/>
      </w:divBdr>
    </w:div>
    <w:div w:id="505903509">
      <w:bodyDiv w:val="1"/>
      <w:marLeft w:val="0"/>
      <w:marRight w:val="0"/>
      <w:marTop w:val="0"/>
      <w:marBottom w:val="0"/>
      <w:divBdr>
        <w:top w:val="none" w:sz="0" w:space="0" w:color="auto"/>
        <w:left w:val="none" w:sz="0" w:space="0" w:color="auto"/>
        <w:bottom w:val="none" w:sz="0" w:space="0" w:color="auto"/>
        <w:right w:val="none" w:sz="0" w:space="0" w:color="auto"/>
      </w:divBdr>
    </w:div>
    <w:div w:id="505942368">
      <w:bodyDiv w:val="1"/>
      <w:marLeft w:val="0"/>
      <w:marRight w:val="0"/>
      <w:marTop w:val="0"/>
      <w:marBottom w:val="0"/>
      <w:divBdr>
        <w:top w:val="none" w:sz="0" w:space="0" w:color="auto"/>
        <w:left w:val="none" w:sz="0" w:space="0" w:color="auto"/>
        <w:bottom w:val="none" w:sz="0" w:space="0" w:color="auto"/>
        <w:right w:val="none" w:sz="0" w:space="0" w:color="auto"/>
      </w:divBdr>
    </w:div>
    <w:div w:id="507713826">
      <w:bodyDiv w:val="1"/>
      <w:marLeft w:val="0"/>
      <w:marRight w:val="0"/>
      <w:marTop w:val="0"/>
      <w:marBottom w:val="0"/>
      <w:divBdr>
        <w:top w:val="none" w:sz="0" w:space="0" w:color="auto"/>
        <w:left w:val="none" w:sz="0" w:space="0" w:color="auto"/>
        <w:bottom w:val="none" w:sz="0" w:space="0" w:color="auto"/>
        <w:right w:val="none" w:sz="0" w:space="0" w:color="auto"/>
      </w:divBdr>
    </w:div>
    <w:div w:id="510416516">
      <w:bodyDiv w:val="1"/>
      <w:marLeft w:val="0"/>
      <w:marRight w:val="0"/>
      <w:marTop w:val="0"/>
      <w:marBottom w:val="0"/>
      <w:divBdr>
        <w:top w:val="none" w:sz="0" w:space="0" w:color="auto"/>
        <w:left w:val="none" w:sz="0" w:space="0" w:color="auto"/>
        <w:bottom w:val="none" w:sz="0" w:space="0" w:color="auto"/>
        <w:right w:val="none" w:sz="0" w:space="0" w:color="auto"/>
      </w:divBdr>
    </w:div>
    <w:div w:id="510878997">
      <w:bodyDiv w:val="1"/>
      <w:marLeft w:val="0"/>
      <w:marRight w:val="0"/>
      <w:marTop w:val="0"/>
      <w:marBottom w:val="0"/>
      <w:divBdr>
        <w:top w:val="none" w:sz="0" w:space="0" w:color="auto"/>
        <w:left w:val="none" w:sz="0" w:space="0" w:color="auto"/>
        <w:bottom w:val="none" w:sz="0" w:space="0" w:color="auto"/>
        <w:right w:val="none" w:sz="0" w:space="0" w:color="auto"/>
      </w:divBdr>
    </w:div>
    <w:div w:id="514198839">
      <w:bodyDiv w:val="1"/>
      <w:marLeft w:val="0"/>
      <w:marRight w:val="0"/>
      <w:marTop w:val="0"/>
      <w:marBottom w:val="0"/>
      <w:divBdr>
        <w:top w:val="none" w:sz="0" w:space="0" w:color="auto"/>
        <w:left w:val="none" w:sz="0" w:space="0" w:color="auto"/>
        <w:bottom w:val="none" w:sz="0" w:space="0" w:color="auto"/>
        <w:right w:val="none" w:sz="0" w:space="0" w:color="auto"/>
      </w:divBdr>
    </w:div>
    <w:div w:id="514879974">
      <w:bodyDiv w:val="1"/>
      <w:marLeft w:val="0"/>
      <w:marRight w:val="0"/>
      <w:marTop w:val="0"/>
      <w:marBottom w:val="0"/>
      <w:divBdr>
        <w:top w:val="none" w:sz="0" w:space="0" w:color="auto"/>
        <w:left w:val="none" w:sz="0" w:space="0" w:color="auto"/>
        <w:bottom w:val="none" w:sz="0" w:space="0" w:color="auto"/>
        <w:right w:val="none" w:sz="0" w:space="0" w:color="auto"/>
      </w:divBdr>
    </w:div>
    <w:div w:id="515969464">
      <w:bodyDiv w:val="1"/>
      <w:marLeft w:val="0"/>
      <w:marRight w:val="0"/>
      <w:marTop w:val="0"/>
      <w:marBottom w:val="0"/>
      <w:divBdr>
        <w:top w:val="none" w:sz="0" w:space="0" w:color="auto"/>
        <w:left w:val="none" w:sz="0" w:space="0" w:color="auto"/>
        <w:bottom w:val="none" w:sz="0" w:space="0" w:color="auto"/>
        <w:right w:val="none" w:sz="0" w:space="0" w:color="auto"/>
      </w:divBdr>
    </w:div>
    <w:div w:id="517620226">
      <w:bodyDiv w:val="1"/>
      <w:marLeft w:val="0"/>
      <w:marRight w:val="0"/>
      <w:marTop w:val="0"/>
      <w:marBottom w:val="0"/>
      <w:divBdr>
        <w:top w:val="none" w:sz="0" w:space="0" w:color="auto"/>
        <w:left w:val="none" w:sz="0" w:space="0" w:color="auto"/>
        <w:bottom w:val="none" w:sz="0" w:space="0" w:color="auto"/>
        <w:right w:val="none" w:sz="0" w:space="0" w:color="auto"/>
      </w:divBdr>
    </w:div>
    <w:div w:id="519584599">
      <w:bodyDiv w:val="1"/>
      <w:marLeft w:val="0"/>
      <w:marRight w:val="0"/>
      <w:marTop w:val="0"/>
      <w:marBottom w:val="0"/>
      <w:divBdr>
        <w:top w:val="none" w:sz="0" w:space="0" w:color="auto"/>
        <w:left w:val="none" w:sz="0" w:space="0" w:color="auto"/>
        <w:bottom w:val="none" w:sz="0" w:space="0" w:color="auto"/>
        <w:right w:val="none" w:sz="0" w:space="0" w:color="auto"/>
      </w:divBdr>
    </w:div>
    <w:div w:id="520900300">
      <w:bodyDiv w:val="1"/>
      <w:marLeft w:val="0"/>
      <w:marRight w:val="0"/>
      <w:marTop w:val="0"/>
      <w:marBottom w:val="0"/>
      <w:divBdr>
        <w:top w:val="none" w:sz="0" w:space="0" w:color="auto"/>
        <w:left w:val="none" w:sz="0" w:space="0" w:color="auto"/>
        <w:bottom w:val="none" w:sz="0" w:space="0" w:color="auto"/>
        <w:right w:val="none" w:sz="0" w:space="0" w:color="auto"/>
      </w:divBdr>
    </w:div>
    <w:div w:id="521086883">
      <w:bodyDiv w:val="1"/>
      <w:marLeft w:val="0"/>
      <w:marRight w:val="0"/>
      <w:marTop w:val="0"/>
      <w:marBottom w:val="0"/>
      <w:divBdr>
        <w:top w:val="none" w:sz="0" w:space="0" w:color="auto"/>
        <w:left w:val="none" w:sz="0" w:space="0" w:color="auto"/>
        <w:bottom w:val="none" w:sz="0" w:space="0" w:color="auto"/>
        <w:right w:val="none" w:sz="0" w:space="0" w:color="auto"/>
      </w:divBdr>
    </w:div>
    <w:div w:id="521284998">
      <w:bodyDiv w:val="1"/>
      <w:marLeft w:val="0"/>
      <w:marRight w:val="0"/>
      <w:marTop w:val="0"/>
      <w:marBottom w:val="0"/>
      <w:divBdr>
        <w:top w:val="none" w:sz="0" w:space="0" w:color="auto"/>
        <w:left w:val="none" w:sz="0" w:space="0" w:color="auto"/>
        <w:bottom w:val="none" w:sz="0" w:space="0" w:color="auto"/>
        <w:right w:val="none" w:sz="0" w:space="0" w:color="auto"/>
      </w:divBdr>
    </w:div>
    <w:div w:id="521939472">
      <w:bodyDiv w:val="1"/>
      <w:marLeft w:val="0"/>
      <w:marRight w:val="0"/>
      <w:marTop w:val="0"/>
      <w:marBottom w:val="0"/>
      <w:divBdr>
        <w:top w:val="none" w:sz="0" w:space="0" w:color="auto"/>
        <w:left w:val="none" w:sz="0" w:space="0" w:color="auto"/>
        <w:bottom w:val="none" w:sz="0" w:space="0" w:color="auto"/>
        <w:right w:val="none" w:sz="0" w:space="0" w:color="auto"/>
      </w:divBdr>
    </w:div>
    <w:div w:id="522212150">
      <w:bodyDiv w:val="1"/>
      <w:marLeft w:val="0"/>
      <w:marRight w:val="0"/>
      <w:marTop w:val="0"/>
      <w:marBottom w:val="0"/>
      <w:divBdr>
        <w:top w:val="none" w:sz="0" w:space="0" w:color="auto"/>
        <w:left w:val="none" w:sz="0" w:space="0" w:color="auto"/>
        <w:bottom w:val="none" w:sz="0" w:space="0" w:color="auto"/>
        <w:right w:val="none" w:sz="0" w:space="0" w:color="auto"/>
      </w:divBdr>
    </w:div>
    <w:div w:id="522746413">
      <w:bodyDiv w:val="1"/>
      <w:marLeft w:val="0"/>
      <w:marRight w:val="0"/>
      <w:marTop w:val="0"/>
      <w:marBottom w:val="0"/>
      <w:divBdr>
        <w:top w:val="none" w:sz="0" w:space="0" w:color="auto"/>
        <w:left w:val="none" w:sz="0" w:space="0" w:color="auto"/>
        <w:bottom w:val="none" w:sz="0" w:space="0" w:color="auto"/>
        <w:right w:val="none" w:sz="0" w:space="0" w:color="auto"/>
      </w:divBdr>
    </w:div>
    <w:div w:id="524097574">
      <w:bodyDiv w:val="1"/>
      <w:marLeft w:val="0"/>
      <w:marRight w:val="0"/>
      <w:marTop w:val="0"/>
      <w:marBottom w:val="0"/>
      <w:divBdr>
        <w:top w:val="none" w:sz="0" w:space="0" w:color="auto"/>
        <w:left w:val="none" w:sz="0" w:space="0" w:color="auto"/>
        <w:bottom w:val="none" w:sz="0" w:space="0" w:color="auto"/>
        <w:right w:val="none" w:sz="0" w:space="0" w:color="auto"/>
      </w:divBdr>
    </w:div>
    <w:div w:id="525027690">
      <w:bodyDiv w:val="1"/>
      <w:marLeft w:val="0"/>
      <w:marRight w:val="0"/>
      <w:marTop w:val="0"/>
      <w:marBottom w:val="0"/>
      <w:divBdr>
        <w:top w:val="none" w:sz="0" w:space="0" w:color="auto"/>
        <w:left w:val="none" w:sz="0" w:space="0" w:color="auto"/>
        <w:bottom w:val="none" w:sz="0" w:space="0" w:color="auto"/>
        <w:right w:val="none" w:sz="0" w:space="0" w:color="auto"/>
      </w:divBdr>
    </w:div>
    <w:div w:id="525296750">
      <w:bodyDiv w:val="1"/>
      <w:marLeft w:val="0"/>
      <w:marRight w:val="0"/>
      <w:marTop w:val="0"/>
      <w:marBottom w:val="0"/>
      <w:divBdr>
        <w:top w:val="none" w:sz="0" w:space="0" w:color="auto"/>
        <w:left w:val="none" w:sz="0" w:space="0" w:color="auto"/>
        <w:bottom w:val="none" w:sz="0" w:space="0" w:color="auto"/>
        <w:right w:val="none" w:sz="0" w:space="0" w:color="auto"/>
      </w:divBdr>
    </w:div>
    <w:div w:id="526529347">
      <w:bodyDiv w:val="1"/>
      <w:marLeft w:val="0"/>
      <w:marRight w:val="0"/>
      <w:marTop w:val="0"/>
      <w:marBottom w:val="0"/>
      <w:divBdr>
        <w:top w:val="none" w:sz="0" w:space="0" w:color="auto"/>
        <w:left w:val="none" w:sz="0" w:space="0" w:color="auto"/>
        <w:bottom w:val="none" w:sz="0" w:space="0" w:color="auto"/>
        <w:right w:val="none" w:sz="0" w:space="0" w:color="auto"/>
      </w:divBdr>
    </w:div>
    <w:div w:id="528176985">
      <w:bodyDiv w:val="1"/>
      <w:marLeft w:val="0"/>
      <w:marRight w:val="0"/>
      <w:marTop w:val="0"/>
      <w:marBottom w:val="0"/>
      <w:divBdr>
        <w:top w:val="none" w:sz="0" w:space="0" w:color="auto"/>
        <w:left w:val="none" w:sz="0" w:space="0" w:color="auto"/>
        <w:bottom w:val="none" w:sz="0" w:space="0" w:color="auto"/>
        <w:right w:val="none" w:sz="0" w:space="0" w:color="auto"/>
      </w:divBdr>
    </w:div>
    <w:div w:id="531306672">
      <w:bodyDiv w:val="1"/>
      <w:marLeft w:val="0"/>
      <w:marRight w:val="0"/>
      <w:marTop w:val="0"/>
      <w:marBottom w:val="0"/>
      <w:divBdr>
        <w:top w:val="none" w:sz="0" w:space="0" w:color="auto"/>
        <w:left w:val="none" w:sz="0" w:space="0" w:color="auto"/>
        <w:bottom w:val="none" w:sz="0" w:space="0" w:color="auto"/>
        <w:right w:val="none" w:sz="0" w:space="0" w:color="auto"/>
      </w:divBdr>
    </w:div>
    <w:div w:id="531843003">
      <w:bodyDiv w:val="1"/>
      <w:marLeft w:val="0"/>
      <w:marRight w:val="0"/>
      <w:marTop w:val="0"/>
      <w:marBottom w:val="0"/>
      <w:divBdr>
        <w:top w:val="none" w:sz="0" w:space="0" w:color="auto"/>
        <w:left w:val="none" w:sz="0" w:space="0" w:color="auto"/>
        <w:bottom w:val="none" w:sz="0" w:space="0" w:color="auto"/>
        <w:right w:val="none" w:sz="0" w:space="0" w:color="auto"/>
      </w:divBdr>
    </w:div>
    <w:div w:id="532306512">
      <w:bodyDiv w:val="1"/>
      <w:marLeft w:val="0"/>
      <w:marRight w:val="0"/>
      <w:marTop w:val="0"/>
      <w:marBottom w:val="0"/>
      <w:divBdr>
        <w:top w:val="none" w:sz="0" w:space="0" w:color="auto"/>
        <w:left w:val="none" w:sz="0" w:space="0" w:color="auto"/>
        <w:bottom w:val="none" w:sz="0" w:space="0" w:color="auto"/>
        <w:right w:val="none" w:sz="0" w:space="0" w:color="auto"/>
      </w:divBdr>
    </w:div>
    <w:div w:id="532619672">
      <w:bodyDiv w:val="1"/>
      <w:marLeft w:val="0"/>
      <w:marRight w:val="0"/>
      <w:marTop w:val="0"/>
      <w:marBottom w:val="0"/>
      <w:divBdr>
        <w:top w:val="none" w:sz="0" w:space="0" w:color="auto"/>
        <w:left w:val="none" w:sz="0" w:space="0" w:color="auto"/>
        <w:bottom w:val="none" w:sz="0" w:space="0" w:color="auto"/>
        <w:right w:val="none" w:sz="0" w:space="0" w:color="auto"/>
      </w:divBdr>
    </w:div>
    <w:div w:id="532695163">
      <w:bodyDiv w:val="1"/>
      <w:marLeft w:val="0"/>
      <w:marRight w:val="0"/>
      <w:marTop w:val="0"/>
      <w:marBottom w:val="0"/>
      <w:divBdr>
        <w:top w:val="none" w:sz="0" w:space="0" w:color="auto"/>
        <w:left w:val="none" w:sz="0" w:space="0" w:color="auto"/>
        <w:bottom w:val="none" w:sz="0" w:space="0" w:color="auto"/>
        <w:right w:val="none" w:sz="0" w:space="0" w:color="auto"/>
      </w:divBdr>
    </w:div>
    <w:div w:id="535046469">
      <w:bodyDiv w:val="1"/>
      <w:marLeft w:val="0"/>
      <w:marRight w:val="0"/>
      <w:marTop w:val="0"/>
      <w:marBottom w:val="0"/>
      <w:divBdr>
        <w:top w:val="none" w:sz="0" w:space="0" w:color="auto"/>
        <w:left w:val="none" w:sz="0" w:space="0" w:color="auto"/>
        <w:bottom w:val="none" w:sz="0" w:space="0" w:color="auto"/>
        <w:right w:val="none" w:sz="0" w:space="0" w:color="auto"/>
      </w:divBdr>
    </w:div>
    <w:div w:id="535704073">
      <w:bodyDiv w:val="1"/>
      <w:marLeft w:val="0"/>
      <w:marRight w:val="0"/>
      <w:marTop w:val="0"/>
      <w:marBottom w:val="0"/>
      <w:divBdr>
        <w:top w:val="none" w:sz="0" w:space="0" w:color="auto"/>
        <w:left w:val="none" w:sz="0" w:space="0" w:color="auto"/>
        <w:bottom w:val="none" w:sz="0" w:space="0" w:color="auto"/>
        <w:right w:val="none" w:sz="0" w:space="0" w:color="auto"/>
      </w:divBdr>
    </w:div>
    <w:div w:id="536968039">
      <w:bodyDiv w:val="1"/>
      <w:marLeft w:val="0"/>
      <w:marRight w:val="0"/>
      <w:marTop w:val="0"/>
      <w:marBottom w:val="0"/>
      <w:divBdr>
        <w:top w:val="none" w:sz="0" w:space="0" w:color="auto"/>
        <w:left w:val="none" w:sz="0" w:space="0" w:color="auto"/>
        <w:bottom w:val="none" w:sz="0" w:space="0" w:color="auto"/>
        <w:right w:val="none" w:sz="0" w:space="0" w:color="auto"/>
      </w:divBdr>
    </w:div>
    <w:div w:id="538516127">
      <w:bodyDiv w:val="1"/>
      <w:marLeft w:val="0"/>
      <w:marRight w:val="0"/>
      <w:marTop w:val="0"/>
      <w:marBottom w:val="0"/>
      <w:divBdr>
        <w:top w:val="none" w:sz="0" w:space="0" w:color="auto"/>
        <w:left w:val="none" w:sz="0" w:space="0" w:color="auto"/>
        <w:bottom w:val="none" w:sz="0" w:space="0" w:color="auto"/>
        <w:right w:val="none" w:sz="0" w:space="0" w:color="auto"/>
      </w:divBdr>
    </w:div>
    <w:div w:id="538974310">
      <w:bodyDiv w:val="1"/>
      <w:marLeft w:val="0"/>
      <w:marRight w:val="0"/>
      <w:marTop w:val="0"/>
      <w:marBottom w:val="0"/>
      <w:divBdr>
        <w:top w:val="none" w:sz="0" w:space="0" w:color="auto"/>
        <w:left w:val="none" w:sz="0" w:space="0" w:color="auto"/>
        <w:bottom w:val="none" w:sz="0" w:space="0" w:color="auto"/>
        <w:right w:val="none" w:sz="0" w:space="0" w:color="auto"/>
      </w:divBdr>
    </w:div>
    <w:div w:id="539973241">
      <w:bodyDiv w:val="1"/>
      <w:marLeft w:val="0"/>
      <w:marRight w:val="0"/>
      <w:marTop w:val="0"/>
      <w:marBottom w:val="0"/>
      <w:divBdr>
        <w:top w:val="none" w:sz="0" w:space="0" w:color="auto"/>
        <w:left w:val="none" w:sz="0" w:space="0" w:color="auto"/>
        <w:bottom w:val="none" w:sz="0" w:space="0" w:color="auto"/>
        <w:right w:val="none" w:sz="0" w:space="0" w:color="auto"/>
      </w:divBdr>
    </w:div>
    <w:div w:id="540165110">
      <w:bodyDiv w:val="1"/>
      <w:marLeft w:val="0"/>
      <w:marRight w:val="0"/>
      <w:marTop w:val="0"/>
      <w:marBottom w:val="0"/>
      <w:divBdr>
        <w:top w:val="none" w:sz="0" w:space="0" w:color="auto"/>
        <w:left w:val="none" w:sz="0" w:space="0" w:color="auto"/>
        <w:bottom w:val="none" w:sz="0" w:space="0" w:color="auto"/>
        <w:right w:val="none" w:sz="0" w:space="0" w:color="auto"/>
      </w:divBdr>
    </w:div>
    <w:div w:id="541485130">
      <w:bodyDiv w:val="1"/>
      <w:marLeft w:val="0"/>
      <w:marRight w:val="0"/>
      <w:marTop w:val="0"/>
      <w:marBottom w:val="0"/>
      <w:divBdr>
        <w:top w:val="none" w:sz="0" w:space="0" w:color="auto"/>
        <w:left w:val="none" w:sz="0" w:space="0" w:color="auto"/>
        <w:bottom w:val="none" w:sz="0" w:space="0" w:color="auto"/>
        <w:right w:val="none" w:sz="0" w:space="0" w:color="auto"/>
      </w:divBdr>
    </w:div>
    <w:div w:id="542135589">
      <w:bodyDiv w:val="1"/>
      <w:marLeft w:val="0"/>
      <w:marRight w:val="0"/>
      <w:marTop w:val="0"/>
      <w:marBottom w:val="0"/>
      <w:divBdr>
        <w:top w:val="none" w:sz="0" w:space="0" w:color="auto"/>
        <w:left w:val="none" w:sz="0" w:space="0" w:color="auto"/>
        <w:bottom w:val="none" w:sz="0" w:space="0" w:color="auto"/>
        <w:right w:val="none" w:sz="0" w:space="0" w:color="auto"/>
      </w:divBdr>
    </w:div>
    <w:div w:id="542138018">
      <w:bodyDiv w:val="1"/>
      <w:marLeft w:val="0"/>
      <w:marRight w:val="0"/>
      <w:marTop w:val="0"/>
      <w:marBottom w:val="0"/>
      <w:divBdr>
        <w:top w:val="none" w:sz="0" w:space="0" w:color="auto"/>
        <w:left w:val="none" w:sz="0" w:space="0" w:color="auto"/>
        <w:bottom w:val="none" w:sz="0" w:space="0" w:color="auto"/>
        <w:right w:val="none" w:sz="0" w:space="0" w:color="auto"/>
      </w:divBdr>
    </w:div>
    <w:div w:id="542911379">
      <w:bodyDiv w:val="1"/>
      <w:marLeft w:val="0"/>
      <w:marRight w:val="0"/>
      <w:marTop w:val="0"/>
      <w:marBottom w:val="0"/>
      <w:divBdr>
        <w:top w:val="none" w:sz="0" w:space="0" w:color="auto"/>
        <w:left w:val="none" w:sz="0" w:space="0" w:color="auto"/>
        <w:bottom w:val="none" w:sz="0" w:space="0" w:color="auto"/>
        <w:right w:val="none" w:sz="0" w:space="0" w:color="auto"/>
      </w:divBdr>
    </w:div>
    <w:div w:id="543062748">
      <w:bodyDiv w:val="1"/>
      <w:marLeft w:val="0"/>
      <w:marRight w:val="0"/>
      <w:marTop w:val="0"/>
      <w:marBottom w:val="0"/>
      <w:divBdr>
        <w:top w:val="none" w:sz="0" w:space="0" w:color="auto"/>
        <w:left w:val="none" w:sz="0" w:space="0" w:color="auto"/>
        <w:bottom w:val="none" w:sz="0" w:space="0" w:color="auto"/>
        <w:right w:val="none" w:sz="0" w:space="0" w:color="auto"/>
      </w:divBdr>
    </w:div>
    <w:div w:id="543837454">
      <w:bodyDiv w:val="1"/>
      <w:marLeft w:val="0"/>
      <w:marRight w:val="0"/>
      <w:marTop w:val="0"/>
      <w:marBottom w:val="0"/>
      <w:divBdr>
        <w:top w:val="none" w:sz="0" w:space="0" w:color="auto"/>
        <w:left w:val="none" w:sz="0" w:space="0" w:color="auto"/>
        <w:bottom w:val="none" w:sz="0" w:space="0" w:color="auto"/>
        <w:right w:val="none" w:sz="0" w:space="0" w:color="auto"/>
      </w:divBdr>
    </w:div>
    <w:div w:id="544636600">
      <w:bodyDiv w:val="1"/>
      <w:marLeft w:val="0"/>
      <w:marRight w:val="0"/>
      <w:marTop w:val="0"/>
      <w:marBottom w:val="0"/>
      <w:divBdr>
        <w:top w:val="none" w:sz="0" w:space="0" w:color="auto"/>
        <w:left w:val="none" w:sz="0" w:space="0" w:color="auto"/>
        <w:bottom w:val="none" w:sz="0" w:space="0" w:color="auto"/>
        <w:right w:val="none" w:sz="0" w:space="0" w:color="auto"/>
      </w:divBdr>
    </w:div>
    <w:div w:id="545333446">
      <w:bodyDiv w:val="1"/>
      <w:marLeft w:val="0"/>
      <w:marRight w:val="0"/>
      <w:marTop w:val="0"/>
      <w:marBottom w:val="0"/>
      <w:divBdr>
        <w:top w:val="none" w:sz="0" w:space="0" w:color="auto"/>
        <w:left w:val="none" w:sz="0" w:space="0" w:color="auto"/>
        <w:bottom w:val="none" w:sz="0" w:space="0" w:color="auto"/>
        <w:right w:val="none" w:sz="0" w:space="0" w:color="auto"/>
      </w:divBdr>
    </w:div>
    <w:div w:id="545793742">
      <w:bodyDiv w:val="1"/>
      <w:marLeft w:val="0"/>
      <w:marRight w:val="0"/>
      <w:marTop w:val="0"/>
      <w:marBottom w:val="0"/>
      <w:divBdr>
        <w:top w:val="none" w:sz="0" w:space="0" w:color="auto"/>
        <w:left w:val="none" w:sz="0" w:space="0" w:color="auto"/>
        <w:bottom w:val="none" w:sz="0" w:space="0" w:color="auto"/>
        <w:right w:val="none" w:sz="0" w:space="0" w:color="auto"/>
      </w:divBdr>
    </w:div>
    <w:div w:id="545797612">
      <w:bodyDiv w:val="1"/>
      <w:marLeft w:val="0"/>
      <w:marRight w:val="0"/>
      <w:marTop w:val="0"/>
      <w:marBottom w:val="0"/>
      <w:divBdr>
        <w:top w:val="none" w:sz="0" w:space="0" w:color="auto"/>
        <w:left w:val="none" w:sz="0" w:space="0" w:color="auto"/>
        <w:bottom w:val="none" w:sz="0" w:space="0" w:color="auto"/>
        <w:right w:val="none" w:sz="0" w:space="0" w:color="auto"/>
      </w:divBdr>
    </w:div>
    <w:div w:id="546336142">
      <w:bodyDiv w:val="1"/>
      <w:marLeft w:val="0"/>
      <w:marRight w:val="0"/>
      <w:marTop w:val="0"/>
      <w:marBottom w:val="0"/>
      <w:divBdr>
        <w:top w:val="none" w:sz="0" w:space="0" w:color="auto"/>
        <w:left w:val="none" w:sz="0" w:space="0" w:color="auto"/>
        <w:bottom w:val="none" w:sz="0" w:space="0" w:color="auto"/>
        <w:right w:val="none" w:sz="0" w:space="0" w:color="auto"/>
      </w:divBdr>
    </w:div>
    <w:div w:id="551967981">
      <w:bodyDiv w:val="1"/>
      <w:marLeft w:val="0"/>
      <w:marRight w:val="0"/>
      <w:marTop w:val="0"/>
      <w:marBottom w:val="0"/>
      <w:divBdr>
        <w:top w:val="none" w:sz="0" w:space="0" w:color="auto"/>
        <w:left w:val="none" w:sz="0" w:space="0" w:color="auto"/>
        <w:bottom w:val="none" w:sz="0" w:space="0" w:color="auto"/>
        <w:right w:val="none" w:sz="0" w:space="0" w:color="auto"/>
      </w:divBdr>
    </w:div>
    <w:div w:id="552933485">
      <w:bodyDiv w:val="1"/>
      <w:marLeft w:val="0"/>
      <w:marRight w:val="0"/>
      <w:marTop w:val="0"/>
      <w:marBottom w:val="0"/>
      <w:divBdr>
        <w:top w:val="none" w:sz="0" w:space="0" w:color="auto"/>
        <w:left w:val="none" w:sz="0" w:space="0" w:color="auto"/>
        <w:bottom w:val="none" w:sz="0" w:space="0" w:color="auto"/>
        <w:right w:val="none" w:sz="0" w:space="0" w:color="auto"/>
      </w:divBdr>
    </w:div>
    <w:div w:id="554505736">
      <w:bodyDiv w:val="1"/>
      <w:marLeft w:val="0"/>
      <w:marRight w:val="0"/>
      <w:marTop w:val="0"/>
      <w:marBottom w:val="0"/>
      <w:divBdr>
        <w:top w:val="none" w:sz="0" w:space="0" w:color="auto"/>
        <w:left w:val="none" w:sz="0" w:space="0" w:color="auto"/>
        <w:bottom w:val="none" w:sz="0" w:space="0" w:color="auto"/>
        <w:right w:val="none" w:sz="0" w:space="0" w:color="auto"/>
      </w:divBdr>
    </w:div>
    <w:div w:id="557015056">
      <w:bodyDiv w:val="1"/>
      <w:marLeft w:val="0"/>
      <w:marRight w:val="0"/>
      <w:marTop w:val="0"/>
      <w:marBottom w:val="0"/>
      <w:divBdr>
        <w:top w:val="none" w:sz="0" w:space="0" w:color="auto"/>
        <w:left w:val="none" w:sz="0" w:space="0" w:color="auto"/>
        <w:bottom w:val="none" w:sz="0" w:space="0" w:color="auto"/>
        <w:right w:val="none" w:sz="0" w:space="0" w:color="auto"/>
      </w:divBdr>
    </w:div>
    <w:div w:id="561715288">
      <w:bodyDiv w:val="1"/>
      <w:marLeft w:val="0"/>
      <w:marRight w:val="0"/>
      <w:marTop w:val="0"/>
      <w:marBottom w:val="0"/>
      <w:divBdr>
        <w:top w:val="none" w:sz="0" w:space="0" w:color="auto"/>
        <w:left w:val="none" w:sz="0" w:space="0" w:color="auto"/>
        <w:bottom w:val="none" w:sz="0" w:space="0" w:color="auto"/>
        <w:right w:val="none" w:sz="0" w:space="0" w:color="auto"/>
      </w:divBdr>
    </w:div>
    <w:div w:id="562647087">
      <w:bodyDiv w:val="1"/>
      <w:marLeft w:val="0"/>
      <w:marRight w:val="0"/>
      <w:marTop w:val="0"/>
      <w:marBottom w:val="0"/>
      <w:divBdr>
        <w:top w:val="none" w:sz="0" w:space="0" w:color="auto"/>
        <w:left w:val="none" w:sz="0" w:space="0" w:color="auto"/>
        <w:bottom w:val="none" w:sz="0" w:space="0" w:color="auto"/>
        <w:right w:val="none" w:sz="0" w:space="0" w:color="auto"/>
      </w:divBdr>
    </w:div>
    <w:div w:id="562758811">
      <w:bodyDiv w:val="1"/>
      <w:marLeft w:val="0"/>
      <w:marRight w:val="0"/>
      <w:marTop w:val="0"/>
      <w:marBottom w:val="0"/>
      <w:divBdr>
        <w:top w:val="none" w:sz="0" w:space="0" w:color="auto"/>
        <w:left w:val="none" w:sz="0" w:space="0" w:color="auto"/>
        <w:bottom w:val="none" w:sz="0" w:space="0" w:color="auto"/>
        <w:right w:val="none" w:sz="0" w:space="0" w:color="auto"/>
      </w:divBdr>
    </w:div>
    <w:div w:id="563031376">
      <w:bodyDiv w:val="1"/>
      <w:marLeft w:val="0"/>
      <w:marRight w:val="0"/>
      <w:marTop w:val="0"/>
      <w:marBottom w:val="0"/>
      <w:divBdr>
        <w:top w:val="none" w:sz="0" w:space="0" w:color="auto"/>
        <w:left w:val="none" w:sz="0" w:space="0" w:color="auto"/>
        <w:bottom w:val="none" w:sz="0" w:space="0" w:color="auto"/>
        <w:right w:val="none" w:sz="0" w:space="0" w:color="auto"/>
      </w:divBdr>
    </w:div>
    <w:div w:id="563756857">
      <w:bodyDiv w:val="1"/>
      <w:marLeft w:val="0"/>
      <w:marRight w:val="0"/>
      <w:marTop w:val="0"/>
      <w:marBottom w:val="0"/>
      <w:divBdr>
        <w:top w:val="none" w:sz="0" w:space="0" w:color="auto"/>
        <w:left w:val="none" w:sz="0" w:space="0" w:color="auto"/>
        <w:bottom w:val="none" w:sz="0" w:space="0" w:color="auto"/>
        <w:right w:val="none" w:sz="0" w:space="0" w:color="auto"/>
      </w:divBdr>
    </w:div>
    <w:div w:id="563760395">
      <w:bodyDiv w:val="1"/>
      <w:marLeft w:val="0"/>
      <w:marRight w:val="0"/>
      <w:marTop w:val="0"/>
      <w:marBottom w:val="0"/>
      <w:divBdr>
        <w:top w:val="none" w:sz="0" w:space="0" w:color="auto"/>
        <w:left w:val="none" w:sz="0" w:space="0" w:color="auto"/>
        <w:bottom w:val="none" w:sz="0" w:space="0" w:color="auto"/>
        <w:right w:val="none" w:sz="0" w:space="0" w:color="auto"/>
      </w:divBdr>
    </w:div>
    <w:div w:id="564536866">
      <w:bodyDiv w:val="1"/>
      <w:marLeft w:val="0"/>
      <w:marRight w:val="0"/>
      <w:marTop w:val="0"/>
      <w:marBottom w:val="0"/>
      <w:divBdr>
        <w:top w:val="none" w:sz="0" w:space="0" w:color="auto"/>
        <w:left w:val="none" w:sz="0" w:space="0" w:color="auto"/>
        <w:bottom w:val="none" w:sz="0" w:space="0" w:color="auto"/>
        <w:right w:val="none" w:sz="0" w:space="0" w:color="auto"/>
      </w:divBdr>
    </w:div>
    <w:div w:id="564803074">
      <w:bodyDiv w:val="1"/>
      <w:marLeft w:val="0"/>
      <w:marRight w:val="0"/>
      <w:marTop w:val="0"/>
      <w:marBottom w:val="0"/>
      <w:divBdr>
        <w:top w:val="none" w:sz="0" w:space="0" w:color="auto"/>
        <w:left w:val="none" w:sz="0" w:space="0" w:color="auto"/>
        <w:bottom w:val="none" w:sz="0" w:space="0" w:color="auto"/>
        <w:right w:val="none" w:sz="0" w:space="0" w:color="auto"/>
      </w:divBdr>
    </w:div>
    <w:div w:id="565914442">
      <w:bodyDiv w:val="1"/>
      <w:marLeft w:val="0"/>
      <w:marRight w:val="0"/>
      <w:marTop w:val="0"/>
      <w:marBottom w:val="0"/>
      <w:divBdr>
        <w:top w:val="none" w:sz="0" w:space="0" w:color="auto"/>
        <w:left w:val="none" w:sz="0" w:space="0" w:color="auto"/>
        <w:bottom w:val="none" w:sz="0" w:space="0" w:color="auto"/>
        <w:right w:val="none" w:sz="0" w:space="0" w:color="auto"/>
      </w:divBdr>
    </w:div>
    <w:div w:id="567114912">
      <w:bodyDiv w:val="1"/>
      <w:marLeft w:val="0"/>
      <w:marRight w:val="0"/>
      <w:marTop w:val="0"/>
      <w:marBottom w:val="0"/>
      <w:divBdr>
        <w:top w:val="none" w:sz="0" w:space="0" w:color="auto"/>
        <w:left w:val="none" w:sz="0" w:space="0" w:color="auto"/>
        <w:bottom w:val="none" w:sz="0" w:space="0" w:color="auto"/>
        <w:right w:val="none" w:sz="0" w:space="0" w:color="auto"/>
      </w:divBdr>
    </w:div>
    <w:div w:id="570237540">
      <w:bodyDiv w:val="1"/>
      <w:marLeft w:val="0"/>
      <w:marRight w:val="0"/>
      <w:marTop w:val="0"/>
      <w:marBottom w:val="0"/>
      <w:divBdr>
        <w:top w:val="none" w:sz="0" w:space="0" w:color="auto"/>
        <w:left w:val="none" w:sz="0" w:space="0" w:color="auto"/>
        <w:bottom w:val="none" w:sz="0" w:space="0" w:color="auto"/>
        <w:right w:val="none" w:sz="0" w:space="0" w:color="auto"/>
      </w:divBdr>
    </w:div>
    <w:div w:id="571744787">
      <w:bodyDiv w:val="1"/>
      <w:marLeft w:val="0"/>
      <w:marRight w:val="0"/>
      <w:marTop w:val="0"/>
      <w:marBottom w:val="0"/>
      <w:divBdr>
        <w:top w:val="none" w:sz="0" w:space="0" w:color="auto"/>
        <w:left w:val="none" w:sz="0" w:space="0" w:color="auto"/>
        <w:bottom w:val="none" w:sz="0" w:space="0" w:color="auto"/>
        <w:right w:val="none" w:sz="0" w:space="0" w:color="auto"/>
      </w:divBdr>
    </w:div>
    <w:div w:id="572087663">
      <w:bodyDiv w:val="1"/>
      <w:marLeft w:val="0"/>
      <w:marRight w:val="0"/>
      <w:marTop w:val="0"/>
      <w:marBottom w:val="0"/>
      <w:divBdr>
        <w:top w:val="none" w:sz="0" w:space="0" w:color="auto"/>
        <w:left w:val="none" w:sz="0" w:space="0" w:color="auto"/>
        <w:bottom w:val="none" w:sz="0" w:space="0" w:color="auto"/>
        <w:right w:val="none" w:sz="0" w:space="0" w:color="auto"/>
      </w:divBdr>
    </w:div>
    <w:div w:id="572466517">
      <w:bodyDiv w:val="1"/>
      <w:marLeft w:val="0"/>
      <w:marRight w:val="0"/>
      <w:marTop w:val="0"/>
      <w:marBottom w:val="0"/>
      <w:divBdr>
        <w:top w:val="none" w:sz="0" w:space="0" w:color="auto"/>
        <w:left w:val="none" w:sz="0" w:space="0" w:color="auto"/>
        <w:bottom w:val="none" w:sz="0" w:space="0" w:color="auto"/>
        <w:right w:val="none" w:sz="0" w:space="0" w:color="auto"/>
      </w:divBdr>
    </w:div>
    <w:div w:id="574121393">
      <w:bodyDiv w:val="1"/>
      <w:marLeft w:val="0"/>
      <w:marRight w:val="0"/>
      <w:marTop w:val="0"/>
      <w:marBottom w:val="0"/>
      <w:divBdr>
        <w:top w:val="none" w:sz="0" w:space="0" w:color="auto"/>
        <w:left w:val="none" w:sz="0" w:space="0" w:color="auto"/>
        <w:bottom w:val="none" w:sz="0" w:space="0" w:color="auto"/>
        <w:right w:val="none" w:sz="0" w:space="0" w:color="auto"/>
      </w:divBdr>
    </w:div>
    <w:div w:id="574163734">
      <w:bodyDiv w:val="1"/>
      <w:marLeft w:val="0"/>
      <w:marRight w:val="0"/>
      <w:marTop w:val="0"/>
      <w:marBottom w:val="0"/>
      <w:divBdr>
        <w:top w:val="none" w:sz="0" w:space="0" w:color="auto"/>
        <w:left w:val="none" w:sz="0" w:space="0" w:color="auto"/>
        <w:bottom w:val="none" w:sz="0" w:space="0" w:color="auto"/>
        <w:right w:val="none" w:sz="0" w:space="0" w:color="auto"/>
      </w:divBdr>
    </w:div>
    <w:div w:id="574554992">
      <w:bodyDiv w:val="1"/>
      <w:marLeft w:val="0"/>
      <w:marRight w:val="0"/>
      <w:marTop w:val="0"/>
      <w:marBottom w:val="0"/>
      <w:divBdr>
        <w:top w:val="none" w:sz="0" w:space="0" w:color="auto"/>
        <w:left w:val="none" w:sz="0" w:space="0" w:color="auto"/>
        <w:bottom w:val="none" w:sz="0" w:space="0" w:color="auto"/>
        <w:right w:val="none" w:sz="0" w:space="0" w:color="auto"/>
      </w:divBdr>
    </w:div>
    <w:div w:id="575285016">
      <w:bodyDiv w:val="1"/>
      <w:marLeft w:val="0"/>
      <w:marRight w:val="0"/>
      <w:marTop w:val="0"/>
      <w:marBottom w:val="0"/>
      <w:divBdr>
        <w:top w:val="none" w:sz="0" w:space="0" w:color="auto"/>
        <w:left w:val="none" w:sz="0" w:space="0" w:color="auto"/>
        <w:bottom w:val="none" w:sz="0" w:space="0" w:color="auto"/>
        <w:right w:val="none" w:sz="0" w:space="0" w:color="auto"/>
      </w:divBdr>
    </w:div>
    <w:div w:id="575870105">
      <w:bodyDiv w:val="1"/>
      <w:marLeft w:val="0"/>
      <w:marRight w:val="0"/>
      <w:marTop w:val="0"/>
      <w:marBottom w:val="0"/>
      <w:divBdr>
        <w:top w:val="none" w:sz="0" w:space="0" w:color="auto"/>
        <w:left w:val="none" w:sz="0" w:space="0" w:color="auto"/>
        <w:bottom w:val="none" w:sz="0" w:space="0" w:color="auto"/>
        <w:right w:val="none" w:sz="0" w:space="0" w:color="auto"/>
      </w:divBdr>
    </w:div>
    <w:div w:id="576478295">
      <w:bodyDiv w:val="1"/>
      <w:marLeft w:val="0"/>
      <w:marRight w:val="0"/>
      <w:marTop w:val="0"/>
      <w:marBottom w:val="0"/>
      <w:divBdr>
        <w:top w:val="none" w:sz="0" w:space="0" w:color="auto"/>
        <w:left w:val="none" w:sz="0" w:space="0" w:color="auto"/>
        <w:bottom w:val="none" w:sz="0" w:space="0" w:color="auto"/>
        <w:right w:val="none" w:sz="0" w:space="0" w:color="auto"/>
      </w:divBdr>
    </w:div>
    <w:div w:id="578758228">
      <w:bodyDiv w:val="1"/>
      <w:marLeft w:val="0"/>
      <w:marRight w:val="0"/>
      <w:marTop w:val="0"/>
      <w:marBottom w:val="0"/>
      <w:divBdr>
        <w:top w:val="none" w:sz="0" w:space="0" w:color="auto"/>
        <w:left w:val="none" w:sz="0" w:space="0" w:color="auto"/>
        <w:bottom w:val="none" w:sz="0" w:space="0" w:color="auto"/>
        <w:right w:val="none" w:sz="0" w:space="0" w:color="auto"/>
      </w:divBdr>
    </w:div>
    <w:div w:id="582229340">
      <w:bodyDiv w:val="1"/>
      <w:marLeft w:val="0"/>
      <w:marRight w:val="0"/>
      <w:marTop w:val="0"/>
      <w:marBottom w:val="0"/>
      <w:divBdr>
        <w:top w:val="none" w:sz="0" w:space="0" w:color="auto"/>
        <w:left w:val="none" w:sz="0" w:space="0" w:color="auto"/>
        <w:bottom w:val="none" w:sz="0" w:space="0" w:color="auto"/>
        <w:right w:val="none" w:sz="0" w:space="0" w:color="auto"/>
      </w:divBdr>
    </w:div>
    <w:div w:id="583346174">
      <w:bodyDiv w:val="1"/>
      <w:marLeft w:val="0"/>
      <w:marRight w:val="0"/>
      <w:marTop w:val="0"/>
      <w:marBottom w:val="0"/>
      <w:divBdr>
        <w:top w:val="none" w:sz="0" w:space="0" w:color="auto"/>
        <w:left w:val="none" w:sz="0" w:space="0" w:color="auto"/>
        <w:bottom w:val="none" w:sz="0" w:space="0" w:color="auto"/>
        <w:right w:val="none" w:sz="0" w:space="0" w:color="auto"/>
      </w:divBdr>
    </w:div>
    <w:div w:id="585187374">
      <w:bodyDiv w:val="1"/>
      <w:marLeft w:val="0"/>
      <w:marRight w:val="0"/>
      <w:marTop w:val="0"/>
      <w:marBottom w:val="0"/>
      <w:divBdr>
        <w:top w:val="none" w:sz="0" w:space="0" w:color="auto"/>
        <w:left w:val="none" w:sz="0" w:space="0" w:color="auto"/>
        <w:bottom w:val="none" w:sz="0" w:space="0" w:color="auto"/>
        <w:right w:val="none" w:sz="0" w:space="0" w:color="auto"/>
      </w:divBdr>
    </w:div>
    <w:div w:id="586889464">
      <w:bodyDiv w:val="1"/>
      <w:marLeft w:val="0"/>
      <w:marRight w:val="0"/>
      <w:marTop w:val="0"/>
      <w:marBottom w:val="0"/>
      <w:divBdr>
        <w:top w:val="none" w:sz="0" w:space="0" w:color="auto"/>
        <w:left w:val="none" w:sz="0" w:space="0" w:color="auto"/>
        <w:bottom w:val="none" w:sz="0" w:space="0" w:color="auto"/>
        <w:right w:val="none" w:sz="0" w:space="0" w:color="auto"/>
      </w:divBdr>
    </w:div>
    <w:div w:id="587036483">
      <w:bodyDiv w:val="1"/>
      <w:marLeft w:val="0"/>
      <w:marRight w:val="0"/>
      <w:marTop w:val="0"/>
      <w:marBottom w:val="0"/>
      <w:divBdr>
        <w:top w:val="none" w:sz="0" w:space="0" w:color="auto"/>
        <w:left w:val="none" w:sz="0" w:space="0" w:color="auto"/>
        <w:bottom w:val="none" w:sz="0" w:space="0" w:color="auto"/>
        <w:right w:val="none" w:sz="0" w:space="0" w:color="auto"/>
      </w:divBdr>
    </w:div>
    <w:div w:id="591741209">
      <w:bodyDiv w:val="1"/>
      <w:marLeft w:val="0"/>
      <w:marRight w:val="0"/>
      <w:marTop w:val="0"/>
      <w:marBottom w:val="0"/>
      <w:divBdr>
        <w:top w:val="none" w:sz="0" w:space="0" w:color="auto"/>
        <w:left w:val="none" w:sz="0" w:space="0" w:color="auto"/>
        <w:bottom w:val="none" w:sz="0" w:space="0" w:color="auto"/>
        <w:right w:val="none" w:sz="0" w:space="0" w:color="auto"/>
      </w:divBdr>
    </w:div>
    <w:div w:id="591860368">
      <w:bodyDiv w:val="1"/>
      <w:marLeft w:val="0"/>
      <w:marRight w:val="0"/>
      <w:marTop w:val="0"/>
      <w:marBottom w:val="0"/>
      <w:divBdr>
        <w:top w:val="none" w:sz="0" w:space="0" w:color="auto"/>
        <w:left w:val="none" w:sz="0" w:space="0" w:color="auto"/>
        <w:bottom w:val="none" w:sz="0" w:space="0" w:color="auto"/>
        <w:right w:val="none" w:sz="0" w:space="0" w:color="auto"/>
      </w:divBdr>
    </w:div>
    <w:div w:id="592133068">
      <w:bodyDiv w:val="1"/>
      <w:marLeft w:val="0"/>
      <w:marRight w:val="0"/>
      <w:marTop w:val="0"/>
      <w:marBottom w:val="0"/>
      <w:divBdr>
        <w:top w:val="none" w:sz="0" w:space="0" w:color="auto"/>
        <w:left w:val="none" w:sz="0" w:space="0" w:color="auto"/>
        <w:bottom w:val="none" w:sz="0" w:space="0" w:color="auto"/>
        <w:right w:val="none" w:sz="0" w:space="0" w:color="auto"/>
      </w:divBdr>
    </w:div>
    <w:div w:id="593132493">
      <w:bodyDiv w:val="1"/>
      <w:marLeft w:val="0"/>
      <w:marRight w:val="0"/>
      <w:marTop w:val="0"/>
      <w:marBottom w:val="0"/>
      <w:divBdr>
        <w:top w:val="none" w:sz="0" w:space="0" w:color="auto"/>
        <w:left w:val="none" w:sz="0" w:space="0" w:color="auto"/>
        <w:bottom w:val="none" w:sz="0" w:space="0" w:color="auto"/>
        <w:right w:val="none" w:sz="0" w:space="0" w:color="auto"/>
      </w:divBdr>
    </w:div>
    <w:div w:id="594676810">
      <w:bodyDiv w:val="1"/>
      <w:marLeft w:val="0"/>
      <w:marRight w:val="0"/>
      <w:marTop w:val="0"/>
      <w:marBottom w:val="0"/>
      <w:divBdr>
        <w:top w:val="none" w:sz="0" w:space="0" w:color="auto"/>
        <w:left w:val="none" w:sz="0" w:space="0" w:color="auto"/>
        <w:bottom w:val="none" w:sz="0" w:space="0" w:color="auto"/>
        <w:right w:val="none" w:sz="0" w:space="0" w:color="auto"/>
      </w:divBdr>
    </w:div>
    <w:div w:id="596402803">
      <w:bodyDiv w:val="1"/>
      <w:marLeft w:val="0"/>
      <w:marRight w:val="0"/>
      <w:marTop w:val="0"/>
      <w:marBottom w:val="0"/>
      <w:divBdr>
        <w:top w:val="none" w:sz="0" w:space="0" w:color="auto"/>
        <w:left w:val="none" w:sz="0" w:space="0" w:color="auto"/>
        <w:bottom w:val="none" w:sz="0" w:space="0" w:color="auto"/>
        <w:right w:val="none" w:sz="0" w:space="0" w:color="auto"/>
      </w:divBdr>
    </w:div>
    <w:div w:id="597637401">
      <w:bodyDiv w:val="1"/>
      <w:marLeft w:val="0"/>
      <w:marRight w:val="0"/>
      <w:marTop w:val="0"/>
      <w:marBottom w:val="0"/>
      <w:divBdr>
        <w:top w:val="none" w:sz="0" w:space="0" w:color="auto"/>
        <w:left w:val="none" w:sz="0" w:space="0" w:color="auto"/>
        <w:bottom w:val="none" w:sz="0" w:space="0" w:color="auto"/>
        <w:right w:val="none" w:sz="0" w:space="0" w:color="auto"/>
      </w:divBdr>
    </w:div>
    <w:div w:id="600186791">
      <w:bodyDiv w:val="1"/>
      <w:marLeft w:val="0"/>
      <w:marRight w:val="0"/>
      <w:marTop w:val="0"/>
      <w:marBottom w:val="0"/>
      <w:divBdr>
        <w:top w:val="none" w:sz="0" w:space="0" w:color="auto"/>
        <w:left w:val="none" w:sz="0" w:space="0" w:color="auto"/>
        <w:bottom w:val="none" w:sz="0" w:space="0" w:color="auto"/>
        <w:right w:val="none" w:sz="0" w:space="0" w:color="auto"/>
      </w:divBdr>
    </w:div>
    <w:div w:id="602029317">
      <w:bodyDiv w:val="1"/>
      <w:marLeft w:val="0"/>
      <w:marRight w:val="0"/>
      <w:marTop w:val="0"/>
      <w:marBottom w:val="0"/>
      <w:divBdr>
        <w:top w:val="none" w:sz="0" w:space="0" w:color="auto"/>
        <w:left w:val="none" w:sz="0" w:space="0" w:color="auto"/>
        <w:bottom w:val="none" w:sz="0" w:space="0" w:color="auto"/>
        <w:right w:val="none" w:sz="0" w:space="0" w:color="auto"/>
      </w:divBdr>
    </w:div>
    <w:div w:id="602492578">
      <w:bodyDiv w:val="1"/>
      <w:marLeft w:val="0"/>
      <w:marRight w:val="0"/>
      <w:marTop w:val="0"/>
      <w:marBottom w:val="0"/>
      <w:divBdr>
        <w:top w:val="none" w:sz="0" w:space="0" w:color="auto"/>
        <w:left w:val="none" w:sz="0" w:space="0" w:color="auto"/>
        <w:bottom w:val="none" w:sz="0" w:space="0" w:color="auto"/>
        <w:right w:val="none" w:sz="0" w:space="0" w:color="auto"/>
      </w:divBdr>
    </w:div>
    <w:div w:id="602617018">
      <w:bodyDiv w:val="1"/>
      <w:marLeft w:val="0"/>
      <w:marRight w:val="0"/>
      <w:marTop w:val="0"/>
      <w:marBottom w:val="0"/>
      <w:divBdr>
        <w:top w:val="none" w:sz="0" w:space="0" w:color="auto"/>
        <w:left w:val="none" w:sz="0" w:space="0" w:color="auto"/>
        <w:bottom w:val="none" w:sz="0" w:space="0" w:color="auto"/>
        <w:right w:val="none" w:sz="0" w:space="0" w:color="auto"/>
      </w:divBdr>
    </w:div>
    <w:div w:id="602883193">
      <w:bodyDiv w:val="1"/>
      <w:marLeft w:val="0"/>
      <w:marRight w:val="0"/>
      <w:marTop w:val="0"/>
      <w:marBottom w:val="0"/>
      <w:divBdr>
        <w:top w:val="none" w:sz="0" w:space="0" w:color="auto"/>
        <w:left w:val="none" w:sz="0" w:space="0" w:color="auto"/>
        <w:bottom w:val="none" w:sz="0" w:space="0" w:color="auto"/>
        <w:right w:val="none" w:sz="0" w:space="0" w:color="auto"/>
      </w:divBdr>
    </w:div>
    <w:div w:id="603996205">
      <w:bodyDiv w:val="1"/>
      <w:marLeft w:val="0"/>
      <w:marRight w:val="0"/>
      <w:marTop w:val="0"/>
      <w:marBottom w:val="0"/>
      <w:divBdr>
        <w:top w:val="none" w:sz="0" w:space="0" w:color="auto"/>
        <w:left w:val="none" w:sz="0" w:space="0" w:color="auto"/>
        <w:bottom w:val="none" w:sz="0" w:space="0" w:color="auto"/>
        <w:right w:val="none" w:sz="0" w:space="0" w:color="auto"/>
      </w:divBdr>
    </w:div>
    <w:div w:id="604196811">
      <w:bodyDiv w:val="1"/>
      <w:marLeft w:val="0"/>
      <w:marRight w:val="0"/>
      <w:marTop w:val="0"/>
      <w:marBottom w:val="0"/>
      <w:divBdr>
        <w:top w:val="none" w:sz="0" w:space="0" w:color="auto"/>
        <w:left w:val="none" w:sz="0" w:space="0" w:color="auto"/>
        <w:bottom w:val="none" w:sz="0" w:space="0" w:color="auto"/>
        <w:right w:val="none" w:sz="0" w:space="0" w:color="auto"/>
      </w:divBdr>
    </w:div>
    <w:div w:id="607010629">
      <w:bodyDiv w:val="1"/>
      <w:marLeft w:val="0"/>
      <w:marRight w:val="0"/>
      <w:marTop w:val="0"/>
      <w:marBottom w:val="0"/>
      <w:divBdr>
        <w:top w:val="none" w:sz="0" w:space="0" w:color="auto"/>
        <w:left w:val="none" w:sz="0" w:space="0" w:color="auto"/>
        <w:bottom w:val="none" w:sz="0" w:space="0" w:color="auto"/>
        <w:right w:val="none" w:sz="0" w:space="0" w:color="auto"/>
      </w:divBdr>
    </w:div>
    <w:div w:id="607155360">
      <w:bodyDiv w:val="1"/>
      <w:marLeft w:val="0"/>
      <w:marRight w:val="0"/>
      <w:marTop w:val="0"/>
      <w:marBottom w:val="0"/>
      <w:divBdr>
        <w:top w:val="none" w:sz="0" w:space="0" w:color="auto"/>
        <w:left w:val="none" w:sz="0" w:space="0" w:color="auto"/>
        <w:bottom w:val="none" w:sz="0" w:space="0" w:color="auto"/>
        <w:right w:val="none" w:sz="0" w:space="0" w:color="auto"/>
      </w:divBdr>
    </w:div>
    <w:div w:id="607395498">
      <w:bodyDiv w:val="1"/>
      <w:marLeft w:val="0"/>
      <w:marRight w:val="0"/>
      <w:marTop w:val="0"/>
      <w:marBottom w:val="0"/>
      <w:divBdr>
        <w:top w:val="none" w:sz="0" w:space="0" w:color="auto"/>
        <w:left w:val="none" w:sz="0" w:space="0" w:color="auto"/>
        <w:bottom w:val="none" w:sz="0" w:space="0" w:color="auto"/>
        <w:right w:val="none" w:sz="0" w:space="0" w:color="auto"/>
      </w:divBdr>
    </w:div>
    <w:div w:id="608045815">
      <w:bodyDiv w:val="1"/>
      <w:marLeft w:val="0"/>
      <w:marRight w:val="0"/>
      <w:marTop w:val="0"/>
      <w:marBottom w:val="0"/>
      <w:divBdr>
        <w:top w:val="none" w:sz="0" w:space="0" w:color="auto"/>
        <w:left w:val="none" w:sz="0" w:space="0" w:color="auto"/>
        <w:bottom w:val="none" w:sz="0" w:space="0" w:color="auto"/>
        <w:right w:val="none" w:sz="0" w:space="0" w:color="auto"/>
      </w:divBdr>
    </w:div>
    <w:div w:id="608466059">
      <w:bodyDiv w:val="1"/>
      <w:marLeft w:val="0"/>
      <w:marRight w:val="0"/>
      <w:marTop w:val="0"/>
      <w:marBottom w:val="0"/>
      <w:divBdr>
        <w:top w:val="none" w:sz="0" w:space="0" w:color="auto"/>
        <w:left w:val="none" w:sz="0" w:space="0" w:color="auto"/>
        <w:bottom w:val="none" w:sz="0" w:space="0" w:color="auto"/>
        <w:right w:val="none" w:sz="0" w:space="0" w:color="auto"/>
      </w:divBdr>
    </w:div>
    <w:div w:id="608582038">
      <w:bodyDiv w:val="1"/>
      <w:marLeft w:val="0"/>
      <w:marRight w:val="0"/>
      <w:marTop w:val="0"/>
      <w:marBottom w:val="0"/>
      <w:divBdr>
        <w:top w:val="none" w:sz="0" w:space="0" w:color="auto"/>
        <w:left w:val="none" w:sz="0" w:space="0" w:color="auto"/>
        <w:bottom w:val="none" w:sz="0" w:space="0" w:color="auto"/>
        <w:right w:val="none" w:sz="0" w:space="0" w:color="auto"/>
      </w:divBdr>
    </w:div>
    <w:div w:id="608859879">
      <w:bodyDiv w:val="1"/>
      <w:marLeft w:val="0"/>
      <w:marRight w:val="0"/>
      <w:marTop w:val="0"/>
      <w:marBottom w:val="0"/>
      <w:divBdr>
        <w:top w:val="none" w:sz="0" w:space="0" w:color="auto"/>
        <w:left w:val="none" w:sz="0" w:space="0" w:color="auto"/>
        <w:bottom w:val="none" w:sz="0" w:space="0" w:color="auto"/>
        <w:right w:val="none" w:sz="0" w:space="0" w:color="auto"/>
      </w:divBdr>
    </w:div>
    <w:div w:id="609358663">
      <w:bodyDiv w:val="1"/>
      <w:marLeft w:val="0"/>
      <w:marRight w:val="0"/>
      <w:marTop w:val="0"/>
      <w:marBottom w:val="0"/>
      <w:divBdr>
        <w:top w:val="none" w:sz="0" w:space="0" w:color="auto"/>
        <w:left w:val="none" w:sz="0" w:space="0" w:color="auto"/>
        <w:bottom w:val="none" w:sz="0" w:space="0" w:color="auto"/>
        <w:right w:val="none" w:sz="0" w:space="0" w:color="auto"/>
      </w:divBdr>
    </w:div>
    <w:div w:id="610086563">
      <w:bodyDiv w:val="1"/>
      <w:marLeft w:val="0"/>
      <w:marRight w:val="0"/>
      <w:marTop w:val="0"/>
      <w:marBottom w:val="0"/>
      <w:divBdr>
        <w:top w:val="none" w:sz="0" w:space="0" w:color="auto"/>
        <w:left w:val="none" w:sz="0" w:space="0" w:color="auto"/>
        <w:bottom w:val="none" w:sz="0" w:space="0" w:color="auto"/>
        <w:right w:val="none" w:sz="0" w:space="0" w:color="auto"/>
      </w:divBdr>
    </w:div>
    <w:div w:id="611594333">
      <w:bodyDiv w:val="1"/>
      <w:marLeft w:val="0"/>
      <w:marRight w:val="0"/>
      <w:marTop w:val="0"/>
      <w:marBottom w:val="0"/>
      <w:divBdr>
        <w:top w:val="none" w:sz="0" w:space="0" w:color="auto"/>
        <w:left w:val="none" w:sz="0" w:space="0" w:color="auto"/>
        <w:bottom w:val="none" w:sz="0" w:space="0" w:color="auto"/>
        <w:right w:val="none" w:sz="0" w:space="0" w:color="auto"/>
      </w:divBdr>
    </w:div>
    <w:div w:id="613055837">
      <w:bodyDiv w:val="1"/>
      <w:marLeft w:val="0"/>
      <w:marRight w:val="0"/>
      <w:marTop w:val="0"/>
      <w:marBottom w:val="0"/>
      <w:divBdr>
        <w:top w:val="none" w:sz="0" w:space="0" w:color="auto"/>
        <w:left w:val="none" w:sz="0" w:space="0" w:color="auto"/>
        <w:bottom w:val="none" w:sz="0" w:space="0" w:color="auto"/>
        <w:right w:val="none" w:sz="0" w:space="0" w:color="auto"/>
      </w:divBdr>
    </w:div>
    <w:div w:id="613244611">
      <w:bodyDiv w:val="1"/>
      <w:marLeft w:val="0"/>
      <w:marRight w:val="0"/>
      <w:marTop w:val="0"/>
      <w:marBottom w:val="0"/>
      <w:divBdr>
        <w:top w:val="none" w:sz="0" w:space="0" w:color="auto"/>
        <w:left w:val="none" w:sz="0" w:space="0" w:color="auto"/>
        <w:bottom w:val="none" w:sz="0" w:space="0" w:color="auto"/>
        <w:right w:val="none" w:sz="0" w:space="0" w:color="auto"/>
      </w:divBdr>
    </w:div>
    <w:div w:id="618613068">
      <w:bodyDiv w:val="1"/>
      <w:marLeft w:val="0"/>
      <w:marRight w:val="0"/>
      <w:marTop w:val="0"/>
      <w:marBottom w:val="0"/>
      <w:divBdr>
        <w:top w:val="none" w:sz="0" w:space="0" w:color="auto"/>
        <w:left w:val="none" w:sz="0" w:space="0" w:color="auto"/>
        <w:bottom w:val="none" w:sz="0" w:space="0" w:color="auto"/>
        <w:right w:val="none" w:sz="0" w:space="0" w:color="auto"/>
      </w:divBdr>
    </w:div>
    <w:div w:id="618954694">
      <w:bodyDiv w:val="1"/>
      <w:marLeft w:val="0"/>
      <w:marRight w:val="0"/>
      <w:marTop w:val="0"/>
      <w:marBottom w:val="0"/>
      <w:divBdr>
        <w:top w:val="none" w:sz="0" w:space="0" w:color="auto"/>
        <w:left w:val="none" w:sz="0" w:space="0" w:color="auto"/>
        <w:bottom w:val="none" w:sz="0" w:space="0" w:color="auto"/>
        <w:right w:val="none" w:sz="0" w:space="0" w:color="auto"/>
      </w:divBdr>
    </w:div>
    <w:div w:id="619725153">
      <w:bodyDiv w:val="1"/>
      <w:marLeft w:val="0"/>
      <w:marRight w:val="0"/>
      <w:marTop w:val="0"/>
      <w:marBottom w:val="0"/>
      <w:divBdr>
        <w:top w:val="none" w:sz="0" w:space="0" w:color="auto"/>
        <w:left w:val="none" w:sz="0" w:space="0" w:color="auto"/>
        <w:bottom w:val="none" w:sz="0" w:space="0" w:color="auto"/>
        <w:right w:val="none" w:sz="0" w:space="0" w:color="auto"/>
      </w:divBdr>
    </w:div>
    <w:div w:id="619846046">
      <w:bodyDiv w:val="1"/>
      <w:marLeft w:val="0"/>
      <w:marRight w:val="0"/>
      <w:marTop w:val="0"/>
      <w:marBottom w:val="0"/>
      <w:divBdr>
        <w:top w:val="none" w:sz="0" w:space="0" w:color="auto"/>
        <w:left w:val="none" w:sz="0" w:space="0" w:color="auto"/>
        <w:bottom w:val="none" w:sz="0" w:space="0" w:color="auto"/>
        <w:right w:val="none" w:sz="0" w:space="0" w:color="auto"/>
      </w:divBdr>
    </w:div>
    <w:div w:id="620574086">
      <w:bodyDiv w:val="1"/>
      <w:marLeft w:val="0"/>
      <w:marRight w:val="0"/>
      <w:marTop w:val="0"/>
      <w:marBottom w:val="0"/>
      <w:divBdr>
        <w:top w:val="none" w:sz="0" w:space="0" w:color="auto"/>
        <w:left w:val="none" w:sz="0" w:space="0" w:color="auto"/>
        <w:bottom w:val="none" w:sz="0" w:space="0" w:color="auto"/>
        <w:right w:val="none" w:sz="0" w:space="0" w:color="auto"/>
      </w:divBdr>
    </w:div>
    <w:div w:id="622543712">
      <w:bodyDiv w:val="1"/>
      <w:marLeft w:val="0"/>
      <w:marRight w:val="0"/>
      <w:marTop w:val="0"/>
      <w:marBottom w:val="0"/>
      <w:divBdr>
        <w:top w:val="none" w:sz="0" w:space="0" w:color="auto"/>
        <w:left w:val="none" w:sz="0" w:space="0" w:color="auto"/>
        <w:bottom w:val="none" w:sz="0" w:space="0" w:color="auto"/>
        <w:right w:val="none" w:sz="0" w:space="0" w:color="auto"/>
      </w:divBdr>
    </w:div>
    <w:div w:id="623467491">
      <w:bodyDiv w:val="1"/>
      <w:marLeft w:val="0"/>
      <w:marRight w:val="0"/>
      <w:marTop w:val="0"/>
      <w:marBottom w:val="0"/>
      <w:divBdr>
        <w:top w:val="none" w:sz="0" w:space="0" w:color="auto"/>
        <w:left w:val="none" w:sz="0" w:space="0" w:color="auto"/>
        <w:bottom w:val="none" w:sz="0" w:space="0" w:color="auto"/>
        <w:right w:val="none" w:sz="0" w:space="0" w:color="auto"/>
      </w:divBdr>
    </w:div>
    <w:div w:id="624195479">
      <w:bodyDiv w:val="1"/>
      <w:marLeft w:val="0"/>
      <w:marRight w:val="0"/>
      <w:marTop w:val="0"/>
      <w:marBottom w:val="0"/>
      <w:divBdr>
        <w:top w:val="none" w:sz="0" w:space="0" w:color="auto"/>
        <w:left w:val="none" w:sz="0" w:space="0" w:color="auto"/>
        <w:bottom w:val="none" w:sz="0" w:space="0" w:color="auto"/>
        <w:right w:val="none" w:sz="0" w:space="0" w:color="auto"/>
      </w:divBdr>
    </w:div>
    <w:div w:id="624389264">
      <w:bodyDiv w:val="1"/>
      <w:marLeft w:val="0"/>
      <w:marRight w:val="0"/>
      <w:marTop w:val="0"/>
      <w:marBottom w:val="0"/>
      <w:divBdr>
        <w:top w:val="none" w:sz="0" w:space="0" w:color="auto"/>
        <w:left w:val="none" w:sz="0" w:space="0" w:color="auto"/>
        <w:bottom w:val="none" w:sz="0" w:space="0" w:color="auto"/>
        <w:right w:val="none" w:sz="0" w:space="0" w:color="auto"/>
      </w:divBdr>
    </w:div>
    <w:div w:id="626395560">
      <w:bodyDiv w:val="1"/>
      <w:marLeft w:val="0"/>
      <w:marRight w:val="0"/>
      <w:marTop w:val="0"/>
      <w:marBottom w:val="0"/>
      <w:divBdr>
        <w:top w:val="none" w:sz="0" w:space="0" w:color="auto"/>
        <w:left w:val="none" w:sz="0" w:space="0" w:color="auto"/>
        <w:bottom w:val="none" w:sz="0" w:space="0" w:color="auto"/>
        <w:right w:val="none" w:sz="0" w:space="0" w:color="auto"/>
      </w:divBdr>
    </w:div>
    <w:div w:id="627593685">
      <w:bodyDiv w:val="1"/>
      <w:marLeft w:val="0"/>
      <w:marRight w:val="0"/>
      <w:marTop w:val="0"/>
      <w:marBottom w:val="0"/>
      <w:divBdr>
        <w:top w:val="none" w:sz="0" w:space="0" w:color="auto"/>
        <w:left w:val="none" w:sz="0" w:space="0" w:color="auto"/>
        <w:bottom w:val="none" w:sz="0" w:space="0" w:color="auto"/>
        <w:right w:val="none" w:sz="0" w:space="0" w:color="auto"/>
      </w:divBdr>
    </w:div>
    <w:div w:id="628828359">
      <w:bodyDiv w:val="1"/>
      <w:marLeft w:val="0"/>
      <w:marRight w:val="0"/>
      <w:marTop w:val="0"/>
      <w:marBottom w:val="0"/>
      <w:divBdr>
        <w:top w:val="none" w:sz="0" w:space="0" w:color="auto"/>
        <w:left w:val="none" w:sz="0" w:space="0" w:color="auto"/>
        <w:bottom w:val="none" w:sz="0" w:space="0" w:color="auto"/>
        <w:right w:val="none" w:sz="0" w:space="0" w:color="auto"/>
      </w:divBdr>
    </w:div>
    <w:div w:id="631718193">
      <w:bodyDiv w:val="1"/>
      <w:marLeft w:val="0"/>
      <w:marRight w:val="0"/>
      <w:marTop w:val="0"/>
      <w:marBottom w:val="0"/>
      <w:divBdr>
        <w:top w:val="none" w:sz="0" w:space="0" w:color="auto"/>
        <w:left w:val="none" w:sz="0" w:space="0" w:color="auto"/>
        <w:bottom w:val="none" w:sz="0" w:space="0" w:color="auto"/>
        <w:right w:val="none" w:sz="0" w:space="0" w:color="auto"/>
      </w:divBdr>
    </w:div>
    <w:div w:id="632447288">
      <w:bodyDiv w:val="1"/>
      <w:marLeft w:val="0"/>
      <w:marRight w:val="0"/>
      <w:marTop w:val="0"/>
      <w:marBottom w:val="0"/>
      <w:divBdr>
        <w:top w:val="none" w:sz="0" w:space="0" w:color="auto"/>
        <w:left w:val="none" w:sz="0" w:space="0" w:color="auto"/>
        <w:bottom w:val="none" w:sz="0" w:space="0" w:color="auto"/>
        <w:right w:val="none" w:sz="0" w:space="0" w:color="auto"/>
      </w:divBdr>
    </w:div>
    <w:div w:id="632755137">
      <w:bodyDiv w:val="1"/>
      <w:marLeft w:val="0"/>
      <w:marRight w:val="0"/>
      <w:marTop w:val="0"/>
      <w:marBottom w:val="0"/>
      <w:divBdr>
        <w:top w:val="none" w:sz="0" w:space="0" w:color="auto"/>
        <w:left w:val="none" w:sz="0" w:space="0" w:color="auto"/>
        <w:bottom w:val="none" w:sz="0" w:space="0" w:color="auto"/>
        <w:right w:val="none" w:sz="0" w:space="0" w:color="auto"/>
      </w:divBdr>
    </w:div>
    <w:div w:id="632829532">
      <w:bodyDiv w:val="1"/>
      <w:marLeft w:val="0"/>
      <w:marRight w:val="0"/>
      <w:marTop w:val="0"/>
      <w:marBottom w:val="0"/>
      <w:divBdr>
        <w:top w:val="none" w:sz="0" w:space="0" w:color="auto"/>
        <w:left w:val="none" w:sz="0" w:space="0" w:color="auto"/>
        <w:bottom w:val="none" w:sz="0" w:space="0" w:color="auto"/>
        <w:right w:val="none" w:sz="0" w:space="0" w:color="auto"/>
      </w:divBdr>
    </w:div>
    <w:div w:id="634138966">
      <w:bodyDiv w:val="1"/>
      <w:marLeft w:val="0"/>
      <w:marRight w:val="0"/>
      <w:marTop w:val="0"/>
      <w:marBottom w:val="0"/>
      <w:divBdr>
        <w:top w:val="none" w:sz="0" w:space="0" w:color="auto"/>
        <w:left w:val="none" w:sz="0" w:space="0" w:color="auto"/>
        <w:bottom w:val="none" w:sz="0" w:space="0" w:color="auto"/>
        <w:right w:val="none" w:sz="0" w:space="0" w:color="auto"/>
      </w:divBdr>
    </w:div>
    <w:div w:id="637682003">
      <w:bodyDiv w:val="1"/>
      <w:marLeft w:val="0"/>
      <w:marRight w:val="0"/>
      <w:marTop w:val="0"/>
      <w:marBottom w:val="0"/>
      <w:divBdr>
        <w:top w:val="none" w:sz="0" w:space="0" w:color="auto"/>
        <w:left w:val="none" w:sz="0" w:space="0" w:color="auto"/>
        <w:bottom w:val="none" w:sz="0" w:space="0" w:color="auto"/>
        <w:right w:val="none" w:sz="0" w:space="0" w:color="auto"/>
      </w:divBdr>
    </w:div>
    <w:div w:id="638413813">
      <w:bodyDiv w:val="1"/>
      <w:marLeft w:val="0"/>
      <w:marRight w:val="0"/>
      <w:marTop w:val="0"/>
      <w:marBottom w:val="0"/>
      <w:divBdr>
        <w:top w:val="none" w:sz="0" w:space="0" w:color="auto"/>
        <w:left w:val="none" w:sz="0" w:space="0" w:color="auto"/>
        <w:bottom w:val="none" w:sz="0" w:space="0" w:color="auto"/>
        <w:right w:val="none" w:sz="0" w:space="0" w:color="auto"/>
      </w:divBdr>
    </w:div>
    <w:div w:id="638537382">
      <w:bodyDiv w:val="1"/>
      <w:marLeft w:val="0"/>
      <w:marRight w:val="0"/>
      <w:marTop w:val="0"/>
      <w:marBottom w:val="0"/>
      <w:divBdr>
        <w:top w:val="none" w:sz="0" w:space="0" w:color="auto"/>
        <w:left w:val="none" w:sz="0" w:space="0" w:color="auto"/>
        <w:bottom w:val="none" w:sz="0" w:space="0" w:color="auto"/>
        <w:right w:val="none" w:sz="0" w:space="0" w:color="auto"/>
      </w:divBdr>
    </w:div>
    <w:div w:id="638655028">
      <w:bodyDiv w:val="1"/>
      <w:marLeft w:val="0"/>
      <w:marRight w:val="0"/>
      <w:marTop w:val="0"/>
      <w:marBottom w:val="0"/>
      <w:divBdr>
        <w:top w:val="none" w:sz="0" w:space="0" w:color="auto"/>
        <w:left w:val="none" w:sz="0" w:space="0" w:color="auto"/>
        <w:bottom w:val="none" w:sz="0" w:space="0" w:color="auto"/>
        <w:right w:val="none" w:sz="0" w:space="0" w:color="auto"/>
      </w:divBdr>
    </w:div>
    <w:div w:id="640378775">
      <w:bodyDiv w:val="1"/>
      <w:marLeft w:val="0"/>
      <w:marRight w:val="0"/>
      <w:marTop w:val="0"/>
      <w:marBottom w:val="0"/>
      <w:divBdr>
        <w:top w:val="none" w:sz="0" w:space="0" w:color="auto"/>
        <w:left w:val="none" w:sz="0" w:space="0" w:color="auto"/>
        <w:bottom w:val="none" w:sz="0" w:space="0" w:color="auto"/>
        <w:right w:val="none" w:sz="0" w:space="0" w:color="auto"/>
      </w:divBdr>
    </w:div>
    <w:div w:id="640697635">
      <w:bodyDiv w:val="1"/>
      <w:marLeft w:val="0"/>
      <w:marRight w:val="0"/>
      <w:marTop w:val="0"/>
      <w:marBottom w:val="0"/>
      <w:divBdr>
        <w:top w:val="none" w:sz="0" w:space="0" w:color="auto"/>
        <w:left w:val="none" w:sz="0" w:space="0" w:color="auto"/>
        <w:bottom w:val="none" w:sz="0" w:space="0" w:color="auto"/>
        <w:right w:val="none" w:sz="0" w:space="0" w:color="auto"/>
      </w:divBdr>
    </w:div>
    <w:div w:id="641077130">
      <w:bodyDiv w:val="1"/>
      <w:marLeft w:val="0"/>
      <w:marRight w:val="0"/>
      <w:marTop w:val="0"/>
      <w:marBottom w:val="0"/>
      <w:divBdr>
        <w:top w:val="none" w:sz="0" w:space="0" w:color="auto"/>
        <w:left w:val="none" w:sz="0" w:space="0" w:color="auto"/>
        <w:bottom w:val="none" w:sz="0" w:space="0" w:color="auto"/>
        <w:right w:val="none" w:sz="0" w:space="0" w:color="auto"/>
      </w:divBdr>
    </w:div>
    <w:div w:id="642006450">
      <w:bodyDiv w:val="1"/>
      <w:marLeft w:val="0"/>
      <w:marRight w:val="0"/>
      <w:marTop w:val="0"/>
      <w:marBottom w:val="0"/>
      <w:divBdr>
        <w:top w:val="none" w:sz="0" w:space="0" w:color="auto"/>
        <w:left w:val="none" w:sz="0" w:space="0" w:color="auto"/>
        <w:bottom w:val="none" w:sz="0" w:space="0" w:color="auto"/>
        <w:right w:val="none" w:sz="0" w:space="0" w:color="auto"/>
      </w:divBdr>
    </w:div>
    <w:div w:id="644630267">
      <w:bodyDiv w:val="1"/>
      <w:marLeft w:val="0"/>
      <w:marRight w:val="0"/>
      <w:marTop w:val="0"/>
      <w:marBottom w:val="0"/>
      <w:divBdr>
        <w:top w:val="none" w:sz="0" w:space="0" w:color="auto"/>
        <w:left w:val="none" w:sz="0" w:space="0" w:color="auto"/>
        <w:bottom w:val="none" w:sz="0" w:space="0" w:color="auto"/>
        <w:right w:val="none" w:sz="0" w:space="0" w:color="auto"/>
      </w:divBdr>
    </w:div>
    <w:div w:id="644816733">
      <w:bodyDiv w:val="1"/>
      <w:marLeft w:val="0"/>
      <w:marRight w:val="0"/>
      <w:marTop w:val="0"/>
      <w:marBottom w:val="0"/>
      <w:divBdr>
        <w:top w:val="none" w:sz="0" w:space="0" w:color="auto"/>
        <w:left w:val="none" w:sz="0" w:space="0" w:color="auto"/>
        <w:bottom w:val="none" w:sz="0" w:space="0" w:color="auto"/>
        <w:right w:val="none" w:sz="0" w:space="0" w:color="auto"/>
      </w:divBdr>
    </w:div>
    <w:div w:id="645671214">
      <w:bodyDiv w:val="1"/>
      <w:marLeft w:val="0"/>
      <w:marRight w:val="0"/>
      <w:marTop w:val="0"/>
      <w:marBottom w:val="0"/>
      <w:divBdr>
        <w:top w:val="none" w:sz="0" w:space="0" w:color="auto"/>
        <w:left w:val="none" w:sz="0" w:space="0" w:color="auto"/>
        <w:bottom w:val="none" w:sz="0" w:space="0" w:color="auto"/>
        <w:right w:val="none" w:sz="0" w:space="0" w:color="auto"/>
      </w:divBdr>
    </w:div>
    <w:div w:id="647366644">
      <w:bodyDiv w:val="1"/>
      <w:marLeft w:val="0"/>
      <w:marRight w:val="0"/>
      <w:marTop w:val="0"/>
      <w:marBottom w:val="0"/>
      <w:divBdr>
        <w:top w:val="none" w:sz="0" w:space="0" w:color="auto"/>
        <w:left w:val="none" w:sz="0" w:space="0" w:color="auto"/>
        <w:bottom w:val="none" w:sz="0" w:space="0" w:color="auto"/>
        <w:right w:val="none" w:sz="0" w:space="0" w:color="auto"/>
      </w:divBdr>
    </w:div>
    <w:div w:id="648285642">
      <w:bodyDiv w:val="1"/>
      <w:marLeft w:val="0"/>
      <w:marRight w:val="0"/>
      <w:marTop w:val="0"/>
      <w:marBottom w:val="0"/>
      <w:divBdr>
        <w:top w:val="none" w:sz="0" w:space="0" w:color="auto"/>
        <w:left w:val="none" w:sz="0" w:space="0" w:color="auto"/>
        <w:bottom w:val="none" w:sz="0" w:space="0" w:color="auto"/>
        <w:right w:val="none" w:sz="0" w:space="0" w:color="auto"/>
      </w:divBdr>
    </w:div>
    <w:div w:id="650870327">
      <w:bodyDiv w:val="1"/>
      <w:marLeft w:val="0"/>
      <w:marRight w:val="0"/>
      <w:marTop w:val="0"/>
      <w:marBottom w:val="0"/>
      <w:divBdr>
        <w:top w:val="none" w:sz="0" w:space="0" w:color="auto"/>
        <w:left w:val="none" w:sz="0" w:space="0" w:color="auto"/>
        <w:bottom w:val="none" w:sz="0" w:space="0" w:color="auto"/>
        <w:right w:val="none" w:sz="0" w:space="0" w:color="auto"/>
      </w:divBdr>
    </w:div>
    <w:div w:id="650914398">
      <w:bodyDiv w:val="1"/>
      <w:marLeft w:val="0"/>
      <w:marRight w:val="0"/>
      <w:marTop w:val="0"/>
      <w:marBottom w:val="0"/>
      <w:divBdr>
        <w:top w:val="none" w:sz="0" w:space="0" w:color="auto"/>
        <w:left w:val="none" w:sz="0" w:space="0" w:color="auto"/>
        <w:bottom w:val="none" w:sz="0" w:space="0" w:color="auto"/>
        <w:right w:val="none" w:sz="0" w:space="0" w:color="auto"/>
      </w:divBdr>
    </w:div>
    <w:div w:id="653679138">
      <w:bodyDiv w:val="1"/>
      <w:marLeft w:val="0"/>
      <w:marRight w:val="0"/>
      <w:marTop w:val="0"/>
      <w:marBottom w:val="0"/>
      <w:divBdr>
        <w:top w:val="none" w:sz="0" w:space="0" w:color="auto"/>
        <w:left w:val="none" w:sz="0" w:space="0" w:color="auto"/>
        <w:bottom w:val="none" w:sz="0" w:space="0" w:color="auto"/>
        <w:right w:val="none" w:sz="0" w:space="0" w:color="auto"/>
      </w:divBdr>
    </w:div>
    <w:div w:id="654332768">
      <w:bodyDiv w:val="1"/>
      <w:marLeft w:val="0"/>
      <w:marRight w:val="0"/>
      <w:marTop w:val="0"/>
      <w:marBottom w:val="0"/>
      <w:divBdr>
        <w:top w:val="none" w:sz="0" w:space="0" w:color="auto"/>
        <w:left w:val="none" w:sz="0" w:space="0" w:color="auto"/>
        <w:bottom w:val="none" w:sz="0" w:space="0" w:color="auto"/>
        <w:right w:val="none" w:sz="0" w:space="0" w:color="auto"/>
      </w:divBdr>
    </w:div>
    <w:div w:id="654914227">
      <w:bodyDiv w:val="1"/>
      <w:marLeft w:val="0"/>
      <w:marRight w:val="0"/>
      <w:marTop w:val="0"/>
      <w:marBottom w:val="0"/>
      <w:divBdr>
        <w:top w:val="none" w:sz="0" w:space="0" w:color="auto"/>
        <w:left w:val="none" w:sz="0" w:space="0" w:color="auto"/>
        <w:bottom w:val="none" w:sz="0" w:space="0" w:color="auto"/>
        <w:right w:val="none" w:sz="0" w:space="0" w:color="auto"/>
      </w:divBdr>
    </w:div>
    <w:div w:id="655501366">
      <w:bodyDiv w:val="1"/>
      <w:marLeft w:val="0"/>
      <w:marRight w:val="0"/>
      <w:marTop w:val="0"/>
      <w:marBottom w:val="0"/>
      <w:divBdr>
        <w:top w:val="none" w:sz="0" w:space="0" w:color="auto"/>
        <w:left w:val="none" w:sz="0" w:space="0" w:color="auto"/>
        <w:bottom w:val="none" w:sz="0" w:space="0" w:color="auto"/>
        <w:right w:val="none" w:sz="0" w:space="0" w:color="auto"/>
      </w:divBdr>
    </w:div>
    <w:div w:id="655837114">
      <w:bodyDiv w:val="1"/>
      <w:marLeft w:val="0"/>
      <w:marRight w:val="0"/>
      <w:marTop w:val="0"/>
      <w:marBottom w:val="0"/>
      <w:divBdr>
        <w:top w:val="none" w:sz="0" w:space="0" w:color="auto"/>
        <w:left w:val="none" w:sz="0" w:space="0" w:color="auto"/>
        <w:bottom w:val="none" w:sz="0" w:space="0" w:color="auto"/>
        <w:right w:val="none" w:sz="0" w:space="0" w:color="auto"/>
      </w:divBdr>
    </w:div>
    <w:div w:id="656423984">
      <w:bodyDiv w:val="1"/>
      <w:marLeft w:val="0"/>
      <w:marRight w:val="0"/>
      <w:marTop w:val="0"/>
      <w:marBottom w:val="0"/>
      <w:divBdr>
        <w:top w:val="none" w:sz="0" w:space="0" w:color="auto"/>
        <w:left w:val="none" w:sz="0" w:space="0" w:color="auto"/>
        <w:bottom w:val="none" w:sz="0" w:space="0" w:color="auto"/>
        <w:right w:val="none" w:sz="0" w:space="0" w:color="auto"/>
      </w:divBdr>
    </w:div>
    <w:div w:id="657421835">
      <w:bodyDiv w:val="1"/>
      <w:marLeft w:val="0"/>
      <w:marRight w:val="0"/>
      <w:marTop w:val="0"/>
      <w:marBottom w:val="0"/>
      <w:divBdr>
        <w:top w:val="none" w:sz="0" w:space="0" w:color="auto"/>
        <w:left w:val="none" w:sz="0" w:space="0" w:color="auto"/>
        <w:bottom w:val="none" w:sz="0" w:space="0" w:color="auto"/>
        <w:right w:val="none" w:sz="0" w:space="0" w:color="auto"/>
      </w:divBdr>
    </w:div>
    <w:div w:id="658576294">
      <w:bodyDiv w:val="1"/>
      <w:marLeft w:val="0"/>
      <w:marRight w:val="0"/>
      <w:marTop w:val="0"/>
      <w:marBottom w:val="0"/>
      <w:divBdr>
        <w:top w:val="none" w:sz="0" w:space="0" w:color="auto"/>
        <w:left w:val="none" w:sz="0" w:space="0" w:color="auto"/>
        <w:bottom w:val="none" w:sz="0" w:space="0" w:color="auto"/>
        <w:right w:val="none" w:sz="0" w:space="0" w:color="auto"/>
      </w:divBdr>
    </w:div>
    <w:div w:id="658579514">
      <w:bodyDiv w:val="1"/>
      <w:marLeft w:val="0"/>
      <w:marRight w:val="0"/>
      <w:marTop w:val="0"/>
      <w:marBottom w:val="0"/>
      <w:divBdr>
        <w:top w:val="none" w:sz="0" w:space="0" w:color="auto"/>
        <w:left w:val="none" w:sz="0" w:space="0" w:color="auto"/>
        <w:bottom w:val="none" w:sz="0" w:space="0" w:color="auto"/>
        <w:right w:val="none" w:sz="0" w:space="0" w:color="auto"/>
      </w:divBdr>
    </w:div>
    <w:div w:id="658847732">
      <w:bodyDiv w:val="1"/>
      <w:marLeft w:val="0"/>
      <w:marRight w:val="0"/>
      <w:marTop w:val="0"/>
      <w:marBottom w:val="0"/>
      <w:divBdr>
        <w:top w:val="none" w:sz="0" w:space="0" w:color="auto"/>
        <w:left w:val="none" w:sz="0" w:space="0" w:color="auto"/>
        <w:bottom w:val="none" w:sz="0" w:space="0" w:color="auto"/>
        <w:right w:val="none" w:sz="0" w:space="0" w:color="auto"/>
      </w:divBdr>
    </w:div>
    <w:div w:id="660472189">
      <w:bodyDiv w:val="1"/>
      <w:marLeft w:val="0"/>
      <w:marRight w:val="0"/>
      <w:marTop w:val="0"/>
      <w:marBottom w:val="0"/>
      <w:divBdr>
        <w:top w:val="none" w:sz="0" w:space="0" w:color="auto"/>
        <w:left w:val="none" w:sz="0" w:space="0" w:color="auto"/>
        <w:bottom w:val="none" w:sz="0" w:space="0" w:color="auto"/>
        <w:right w:val="none" w:sz="0" w:space="0" w:color="auto"/>
      </w:divBdr>
    </w:div>
    <w:div w:id="661082461">
      <w:bodyDiv w:val="1"/>
      <w:marLeft w:val="0"/>
      <w:marRight w:val="0"/>
      <w:marTop w:val="0"/>
      <w:marBottom w:val="0"/>
      <w:divBdr>
        <w:top w:val="none" w:sz="0" w:space="0" w:color="auto"/>
        <w:left w:val="none" w:sz="0" w:space="0" w:color="auto"/>
        <w:bottom w:val="none" w:sz="0" w:space="0" w:color="auto"/>
        <w:right w:val="none" w:sz="0" w:space="0" w:color="auto"/>
      </w:divBdr>
    </w:div>
    <w:div w:id="661466374">
      <w:bodyDiv w:val="1"/>
      <w:marLeft w:val="0"/>
      <w:marRight w:val="0"/>
      <w:marTop w:val="0"/>
      <w:marBottom w:val="0"/>
      <w:divBdr>
        <w:top w:val="none" w:sz="0" w:space="0" w:color="auto"/>
        <w:left w:val="none" w:sz="0" w:space="0" w:color="auto"/>
        <w:bottom w:val="none" w:sz="0" w:space="0" w:color="auto"/>
        <w:right w:val="none" w:sz="0" w:space="0" w:color="auto"/>
      </w:divBdr>
    </w:div>
    <w:div w:id="662006354">
      <w:bodyDiv w:val="1"/>
      <w:marLeft w:val="0"/>
      <w:marRight w:val="0"/>
      <w:marTop w:val="0"/>
      <w:marBottom w:val="0"/>
      <w:divBdr>
        <w:top w:val="none" w:sz="0" w:space="0" w:color="auto"/>
        <w:left w:val="none" w:sz="0" w:space="0" w:color="auto"/>
        <w:bottom w:val="none" w:sz="0" w:space="0" w:color="auto"/>
        <w:right w:val="none" w:sz="0" w:space="0" w:color="auto"/>
      </w:divBdr>
    </w:div>
    <w:div w:id="662589344">
      <w:bodyDiv w:val="1"/>
      <w:marLeft w:val="0"/>
      <w:marRight w:val="0"/>
      <w:marTop w:val="0"/>
      <w:marBottom w:val="0"/>
      <w:divBdr>
        <w:top w:val="none" w:sz="0" w:space="0" w:color="auto"/>
        <w:left w:val="none" w:sz="0" w:space="0" w:color="auto"/>
        <w:bottom w:val="none" w:sz="0" w:space="0" w:color="auto"/>
        <w:right w:val="none" w:sz="0" w:space="0" w:color="auto"/>
      </w:divBdr>
    </w:div>
    <w:div w:id="662660515">
      <w:bodyDiv w:val="1"/>
      <w:marLeft w:val="0"/>
      <w:marRight w:val="0"/>
      <w:marTop w:val="0"/>
      <w:marBottom w:val="0"/>
      <w:divBdr>
        <w:top w:val="none" w:sz="0" w:space="0" w:color="auto"/>
        <w:left w:val="none" w:sz="0" w:space="0" w:color="auto"/>
        <w:bottom w:val="none" w:sz="0" w:space="0" w:color="auto"/>
        <w:right w:val="none" w:sz="0" w:space="0" w:color="auto"/>
      </w:divBdr>
    </w:div>
    <w:div w:id="665019692">
      <w:bodyDiv w:val="1"/>
      <w:marLeft w:val="0"/>
      <w:marRight w:val="0"/>
      <w:marTop w:val="0"/>
      <w:marBottom w:val="0"/>
      <w:divBdr>
        <w:top w:val="none" w:sz="0" w:space="0" w:color="auto"/>
        <w:left w:val="none" w:sz="0" w:space="0" w:color="auto"/>
        <w:bottom w:val="none" w:sz="0" w:space="0" w:color="auto"/>
        <w:right w:val="none" w:sz="0" w:space="0" w:color="auto"/>
      </w:divBdr>
    </w:div>
    <w:div w:id="665286409">
      <w:bodyDiv w:val="1"/>
      <w:marLeft w:val="0"/>
      <w:marRight w:val="0"/>
      <w:marTop w:val="0"/>
      <w:marBottom w:val="0"/>
      <w:divBdr>
        <w:top w:val="none" w:sz="0" w:space="0" w:color="auto"/>
        <w:left w:val="none" w:sz="0" w:space="0" w:color="auto"/>
        <w:bottom w:val="none" w:sz="0" w:space="0" w:color="auto"/>
        <w:right w:val="none" w:sz="0" w:space="0" w:color="auto"/>
      </w:divBdr>
    </w:div>
    <w:div w:id="666057511">
      <w:bodyDiv w:val="1"/>
      <w:marLeft w:val="0"/>
      <w:marRight w:val="0"/>
      <w:marTop w:val="0"/>
      <w:marBottom w:val="0"/>
      <w:divBdr>
        <w:top w:val="none" w:sz="0" w:space="0" w:color="auto"/>
        <w:left w:val="none" w:sz="0" w:space="0" w:color="auto"/>
        <w:bottom w:val="none" w:sz="0" w:space="0" w:color="auto"/>
        <w:right w:val="none" w:sz="0" w:space="0" w:color="auto"/>
      </w:divBdr>
    </w:div>
    <w:div w:id="666830342">
      <w:bodyDiv w:val="1"/>
      <w:marLeft w:val="0"/>
      <w:marRight w:val="0"/>
      <w:marTop w:val="0"/>
      <w:marBottom w:val="0"/>
      <w:divBdr>
        <w:top w:val="none" w:sz="0" w:space="0" w:color="auto"/>
        <w:left w:val="none" w:sz="0" w:space="0" w:color="auto"/>
        <w:bottom w:val="none" w:sz="0" w:space="0" w:color="auto"/>
        <w:right w:val="none" w:sz="0" w:space="0" w:color="auto"/>
      </w:divBdr>
    </w:div>
    <w:div w:id="667099050">
      <w:bodyDiv w:val="1"/>
      <w:marLeft w:val="0"/>
      <w:marRight w:val="0"/>
      <w:marTop w:val="0"/>
      <w:marBottom w:val="0"/>
      <w:divBdr>
        <w:top w:val="none" w:sz="0" w:space="0" w:color="auto"/>
        <w:left w:val="none" w:sz="0" w:space="0" w:color="auto"/>
        <w:bottom w:val="none" w:sz="0" w:space="0" w:color="auto"/>
        <w:right w:val="none" w:sz="0" w:space="0" w:color="auto"/>
      </w:divBdr>
    </w:div>
    <w:div w:id="667103245">
      <w:bodyDiv w:val="1"/>
      <w:marLeft w:val="0"/>
      <w:marRight w:val="0"/>
      <w:marTop w:val="0"/>
      <w:marBottom w:val="0"/>
      <w:divBdr>
        <w:top w:val="none" w:sz="0" w:space="0" w:color="auto"/>
        <w:left w:val="none" w:sz="0" w:space="0" w:color="auto"/>
        <w:bottom w:val="none" w:sz="0" w:space="0" w:color="auto"/>
        <w:right w:val="none" w:sz="0" w:space="0" w:color="auto"/>
      </w:divBdr>
    </w:div>
    <w:div w:id="667750020">
      <w:bodyDiv w:val="1"/>
      <w:marLeft w:val="0"/>
      <w:marRight w:val="0"/>
      <w:marTop w:val="0"/>
      <w:marBottom w:val="0"/>
      <w:divBdr>
        <w:top w:val="none" w:sz="0" w:space="0" w:color="auto"/>
        <w:left w:val="none" w:sz="0" w:space="0" w:color="auto"/>
        <w:bottom w:val="none" w:sz="0" w:space="0" w:color="auto"/>
        <w:right w:val="none" w:sz="0" w:space="0" w:color="auto"/>
      </w:divBdr>
    </w:div>
    <w:div w:id="668946657">
      <w:bodyDiv w:val="1"/>
      <w:marLeft w:val="0"/>
      <w:marRight w:val="0"/>
      <w:marTop w:val="0"/>
      <w:marBottom w:val="0"/>
      <w:divBdr>
        <w:top w:val="none" w:sz="0" w:space="0" w:color="auto"/>
        <w:left w:val="none" w:sz="0" w:space="0" w:color="auto"/>
        <w:bottom w:val="none" w:sz="0" w:space="0" w:color="auto"/>
        <w:right w:val="none" w:sz="0" w:space="0" w:color="auto"/>
      </w:divBdr>
    </w:div>
    <w:div w:id="669599001">
      <w:bodyDiv w:val="1"/>
      <w:marLeft w:val="0"/>
      <w:marRight w:val="0"/>
      <w:marTop w:val="0"/>
      <w:marBottom w:val="0"/>
      <w:divBdr>
        <w:top w:val="none" w:sz="0" w:space="0" w:color="auto"/>
        <w:left w:val="none" w:sz="0" w:space="0" w:color="auto"/>
        <w:bottom w:val="none" w:sz="0" w:space="0" w:color="auto"/>
        <w:right w:val="none" w:sz="0" w:space="0" w:color="auto"/>
      </w:divBdr>
    </w:div>
    <w:div w:id="670109435">
      <w:bodyDiv w:val="1"/>
      <w:marLeft w:val="0"/>
      <w:marRight w:val="0"/>
      <w:marTop w:val="0"/>
      <w:marBottom w:val="0"/>
      <w:divBdr>
        <w:top w:val="none" w:sz="0" w:space="0" w:color="auto"/>
        <w:left w:val="none" w:sz="0" w:space="0" w:color="auto"/>
        <w:bottom w:val="none" w:sz="0" w:space="0" w:color="auto"/>
        <w:right w:val="none" w:sz="0" w:space="0" w:color="auto"/>
      </w:divBdr>
    </w:div>
    <w:div w:id="670370274">
      <w:bodyDiv w:val="1"/>
      <w:marLeft w:val="0"/>
      <w:marRight w:val="0"/>
      <w:marTop w:val="0"/>
      <w:marBottom w:val="0"/>
      <w:divBdr>
        <w:top w:val="none" w:sz="0" w:space="0" w:color="auto"/>
        <w:left w:val="none" w:sz="0" w:space="0" w:color="auto"/>
        <w:bottom w:val="none" w:sz="0" w:space="0" w:color="auto"/>
        <w:right w:val="none" w:sz="0" w:space="0" w:color="auto"/>
      </w:divBdr>
    </w:div>
    <w:div w:id="670832979">
      <w:bodyDiv w:val="1"/>
      <w:marLeft w:val="0"/>
      <w:marRight w:val="0"/>
      <w:marTop w:val="0"/>
      <w:marBottom w:val="0"/>
      <w:divBdr>
        <w:top w:val="none" w:sz="0" w:space="0" w:color="auto"/>
        <w:left w:val="none" w:sz="0" w:space="0" w:color="auto"/>
        <w:bottom w:val="none" w:sz="0" w:space="0" w:color="auto"/>
        <w:right w:val="none" w:sz="0" w:space="0" w:color="auto"/>
      </w:divBdr>
    </w:div>
    <w:div w:id="672487549">
      <w:bodyDiv w:val="1"/>
      <w:marLeft w:val="0"/>
      <w:marRight w:val="0"/>
      <w:marTop w:val="0"/>
      <w:marBottom w:val="0"/>
      <w:divBdr>
        <w:top w:val="none" w:sz="0" w:space="0" w:color="auto"/>
        <w:left w:val="none" w:sz="0" w:space="0" w:color="auto"/>
        <w:bottom w:val="none" w:sz="0" w:space="0" w:color="auto"/>
        <w:right w:val="none" w:sz="0" w:space="0" w:color="auto"/>
      </w:divBdr>
    </w:div>
    <w:div w:id="673726562">
      <w:bodyDiv w:val="1"/>
      <w:marLeft w:val="0"/>
      <w:marRight w:val="0"/>
      <w:marTop w:val="0"/>
      <w:marBottom w:val="0"/>
      <w:divBdr>
        <w:top w:val="none" w:sz="0" w:space="0" w:color="auto"/>
        <w:left w:val="none" w:sz="0" w:space="0" w:color="auto"/>
        <w:bottom w:val="none" w:sz="0" w:space="0" w:color="auto"/>
        <w:right w:val="none" w:sz="0" w:space="0" w:color="auto"/>
      </w:divBdr>
    </w:div>
    <w:div w:id="675302080">
      <w:bodyDiv w:val="1"/>
      <w:marLeft w:val="0"/>
      <w:marRight w:val="0"/>
      <w:marTop w:val="0"/>
      <w:marBottom w:val="0"/>
      <w:divBdr>
        <w:top w:val="none" w:sz="0" w:space="0" w:color="auto"/>
        <w:left w:val="none" w:sz="0" w:space="0" w:color="auto"/>
        <w:bottom w:val="none" w:sz="0" w:space="0" w:color="auto"/>
        <w:right w:val="none" w:sz="0" w:space="0" w:color="auto"/>
      </w:divBdr>
    </w:div>
    <w:div w:id="676545194">
      <w:bodyDiv w:val="1"/>
      <w:marLeft w:val="0"/>
      <w:marRight w:val="0"/>
      <w:marTop w:val="0"/>
      <w:marBottom w:val="0"/>
      <w:divBdr>
        <w:top w:val="none" w:sz="0" w:space="0" w:color="auto"/>
        <w:left w:val="none" w:sz="0" w:space="0" w:color="auto"/>
        <w:bottom w:val="none" w:sz="0" w:space="0" w:color="auto"/>
        <w:right w:val="none" w:sz="0" w:space="0" w:color="auto"/>
      </w:divBdr>
    </w:div>
    <w:div w:id="676998627">
      <w:bodyDiv w:val="1"/>
      <w:marLeft w:val="0"/>
      <w:marRight w:val="0"/>
      <w:marTop w:val="0"/>
      <w:marBottom w:val="0"/>
      <w:divBdr>
        <w:top w:val="none" w:sz="0" w:space="0" w:color="auto"/>
        <w:left w:val="none" w:sz="0" w:space="0" w:color="auto"/>
        <w:bottom w:val="none" w:sz="0" w:space="0" w:color="auto"/>
        <w:right w:val="none" w:sz="0" w:space="0" w:color="auto"/>
      </w:divBdr>
    </w:div>
    <w:div w:id="677535494">
      <w:bodyDiv w:val="1"/>
      <w:marLeft w:val="0"/>
      <w:marRight w:val="0"/>
      <w:marTop w:val="0"/>
      <w:marBottom w:val="0"/>
      <w:divBdr>
        <w:top w:val="none" w:sz="0" w:space="0" w:color="auto"/>
        <w:left w:val="none" w:sz="0" w:space="0" w:color="auto"/>
        <w:bottom w:val="none" w:sz="0" w:space="0" w:color="auto"/>
        <w:right w:val="none" w:sz="0" w:space="0" w:color="auto"/>
      </w:divBdr>
    </w:div>
    <w:div w:id="677653730">
      <w:bodyDiv w:val="1"/>
      <w:marLeft w:val="0"/>
      <w:marRight w:val="0"/>
      <w:marTop w:val="0"/>
      <w:marBottom w:val="0"/>
      <w:divBdr>
        <w:top w:val="none" w:sz="0" w:space="0" w:color="auto"/>
        <w:left w:val="none" w:sz="0" w:space="0" w:color="auto"/>
        <w:bottom w:val="none" w:sz="0" w:space="0" w:color="auto"/>
        <w:right w:val="none" w:sz="0" w:space="0" w:color="auto"/>
      </w:divBdr>
    </w:div>
    <w:div w:id="679161524">
      <w:bodyDiv w:val="1"/>
      <w:marLeft w:val="0"/>
      <w:marRight w:val="0"/>
      <w:marTop w:val="0"/>
      <w:marBottom w:val="0"/>
      <w:divBdr>
        <w:top w:val="none" w:sz="0" w:space="0" w:color="auto"/>
        <w:left w:val="none" w:sz="0" w:space="0" w:color="auto"/>
        <w:bottom w:val="none" w:sz="0" w:space="0" w:color="auto"/>
        <w:right w:val="none" w:sz="0" w:space="0" w:color="auto"/>
      </w:divBdr>
    </w:div>
    <w:div w:id="680473448">
      <w:bodyDiv w:val="1"/>
      <w:marLeft w:val="0"/>
      <w:marRight w:val="0"/>
      <w:marTop w:val="0"/>
      <w:marBottom w:val="0"/>
      <w:divBdr>
        <w:top w:val="none" w:sz="0" w:space="0" w:color="auto"/>
        <w:left w:val="none" w:sz="0" w:space="0" w:color="auto"/>
        <w:bottom w:val="none" w:sz="0" w:space="0" w:color="auto"/>
        <w:right w:val="none" w:sz="0" w:space="0" w:color="auto"/>
      </w:divBdr>
    </w:div>
    <w:div w:id="685523787">
      <w:bodyDiv w:val="1"/>
      <w:marLeft w:val="0"/>
      <w:marRight w:val="0"/>
      <w:marTop w:val="0"/>
      <w:marBottom w:val="0"/>
      <w:divBdr>
        <w:top w:val="none" w:sz="0" w:space="0" w:color="auto"/>
        <w:left w:val="none" w:sz="0" w:space="0" w:color="auto"/>
        <w:bottom w:val="none" w:sz="0" w:space="0" w:color="auto"/>
        <w:right w:val="none" w:sz="0" w:space="0" w:color="auto"/>
      </w:divBdr>
    </w:div>
    <w:div w:id="685668592">
      <w:bodyDiv w:val="1"/>
      <w:marLeft w:val="0"/>
      <w:marRight w:val="0"/>
      <w:marTop w:val="0"/>
      <w:marBottom w:val="0"/>
      <w:divBdr>
        <w:top w:val="none" w:sz="0" w:space="0" w:color="auto"/>
        <w:left w:val="none" w:sz="0" w:space="0" w:color="auto"/>
        <w:bottom w:val="none" w:sz="0" w:space="0" w:color="auto"/>
        <w:right w:val="none" w:sz="0" w:space="0" w:color="auto"/>
      </w:divBdr>
    </w:div>
    <w:div w:id="685864590">
      <w:bodyDiv w:val="1"/>
      <w:marLeft w:val="0"/>
      <w:marRight w:val="0"/>
      <w:marTop w:val="0"/>
      <w:marBottom w:val="0"/>
      <w:divBdr>
        <w:top w:val="none" w:sz="0" w:space="0" w:color="auto"/>
        <w:left w:val="none" w:sz="0" w:space="0" w:color="auto"/>
        <w:bottom w:val="none" w:sz="0" w:space="0" w:color="auto"/>
        <w:right w:val="none" w:sz="0" w:space="0" w:color="auto"/>
      </w:divBdr>
    </w:div>
    <w:div w:id="686369469">
      <w:bodyDiv w:val="1"/>
      <w:marLeft w:val="0"/>
      <w:marRight w:val="0"/>
      <w:marTop w:val="0"/>
      <w:marBottom w:val="0"/>
      <w:divBdr>
        <w:top w:val="none" w:sz="0" w:space="0" w:color="auto"/>
        <w:left w:val="none" w:sz="0" w:space="0" w:color="auto"/>
        <w:bottom w:val="none" w:sz="0" w:space="0" w:color="auto"/>
        <w:right w:val="none" w:sz="0" w:space="0" w:color="auto"/>
      </w:divBdr>
    </w:div>
    <w:div w:id="688408486">
      <w:bodyDiv w:val="1"/>
      <w:marLeft w:val="0"/>
      <w:marRight w:val="0"/>
      <w:marTop w:val="0"/>
      <w:marBottom w:val="0"/>
      <w:divBdr>
        <w:top w:val="none" w:sz="0" w:space="0" w:color="auto"/>
        <w:left w:val="none" w:sz="0" w:space="0" w:color="auto"/>
        <w:bottom w:val="none" w:sz="0" w:space="0" w:color="auto"/>
        <w:right w:val="none" w:sz="0" w:space="0" w:color="auto"/>
      </w:divBdr>
    </w:div>
    <w:div w:id="689180431">
      <w:bodyDiv w:val="1"/>
      <w:marLeft w:val="0"/>
      <w:marRight w:val="0"/>
      <w:marTop w:val="0"/>
      <w:marBottom w:val="0"/>
      <w:divBdr>
        <w:top w:val="none" w:sz="0" w:space="0" w:color="auto"/>
        <w:left w:val="none" w:sz="0" w:space="0" w:color="auto"/>
        <w:bottom w:val="none" w:sz="0" w:space="0" w:color="auto"/>
        <w:right w:val="none" w:sz="0" w:space="0" w:color="auto"/>
      </w:divBdr>
    </w:div>
    <w:div w:id="689338849">
      <w:bodyDiv w:val="1"/>
      <w:marLeft w:val="0"/>
      <w:marRight w:val="0"/>
      <w:marTop w:val="0"/>
      <w:marBottom w:val="0"/>
      <w:divBdr>
        <w:top w:val="none" w:sz="0" w:space="0" w:color="auto"/>
        <w:left w:val="none" w:sz="0" w:space="0" w:color="auto"/>
        <w:bottom w:val="none" w:sz="0" w:space="0" w:color="auto"/>
        <w:right w:val="none" w:sz="0" w:space="0" w:color="auto"/>
      </w:divBdr>
    </w:div>
    <w:div w:id="689647416">
      <w:bodyDiv w:val="1"/>
      <w:marLeft w:val="0"/>
      <w:marRight w:val="0"/>
      <w:marTop w:val="0"/>
      <w:marBottom w:val="0"/>
      <w:divBdr>
        <w:top w:val="none" w:sz="0" w:space="0" w:color="auto"/>
        <w:left w:val="none" w:sz="0" w:space="0" w:color="auto"/>
        <w:bottom w:val="none" w:sz="0" w:space="0" w:color="auto"/>
        <w:right w:val="none" w:sz="0" w:space="0" w:color="auto"/>
      </w:divBdr>
    </w:div>
    <w:div w:id="690183513">
      <w:bodyDiv w:val="1"/>
      <w:marLeft w:val="0"/>
      <w:marRight w:val="0"/>
      <w:marTop w:val="0"/>
      <w:marBottom w:val="0"/>
      <w:divBdr>
        <w:top w:val="none" w:sz="0" w:space="0" w:color="auto"/>
        <w:left w:val="none" w:sz="0" w:space="0" w:color="auto"/>
        <w:bottom w:val="none" w:sz="0" w:space="0" w:color="auto"/>
        <w:right w:val="none" w:sz="0" w:space="0" w:color="auto"/>
      </w:divBdr>
    </w:div>
    <w:div w:id="690909684">
      <w:bodyDiv w:val="1"/>
      <w:marLeft w:val="0"/>
      <w:marRight w:val="0"/>
      <w:marTop w:val="0"/>
      <w:marBottom w:val="0"/>
      <w:divBdr>
        <w:top w:val="none" w:sz="0" w:space="0" w:color="auto"/>
        <w:left w:val="none" w:sz="0" w:space="0" w:color="auto"/>
        <w:bottom w:val="none" w:sz="0" w:space="0" w:color="auto"/>
        <w:right w:val="none" w:sz="0" w:space="0" w:color="auto"/>
      </w:divBdr>
    </w:div>
    <w:div w:id="691952223">
      <w:bodyDiv w:val="1"/>
      <w:marLeft w:val="0"/>
      <w:marRight w:val="0"/>
      <w:marTop w:val="0"/>
      <w:marBottom w:val="0"/>
      <w:divBdr>
        <w:top w:val="none" w:sz="0" w:space="0" w:color="auto"/>
        <w:left w:val="none" w:sz="0" w:space="0" w:color="auto"/>
        <w:bottom w:val="none" w:sz="0" w:space="0" w:color="auto"/>
        <w:right w:val="none" w:sz="0" w:space="0" w:color="auto"/>
      </w:divBdr>
    </w:div>
    <w:div w:id="692415318">
      <w:bodyDiv w:val="1"/>
      <w:marLeft w:val="0"/>
      <w:marRight w:val="0"/>
      <w:marTop w:val="0"/>
      <w:marBottom w:val="0"/>
      <w:divBdr>
        <w:top w:val="none" w:sz="0" w:space="0" w:color="auto"/>
        <w:left w:val="none" w:sz="0" w:space="0" w:color="auto"/>
        <w:bottom w:val="none" w:sz="0" w:space="0" w:color="auto"/>
        <w:right w:val="none" w:sz="0" w:space="0" w:color="auto"/>
      </w:divBdr>
    </w:div>
    <w:div w:id="692878771">
      <w:bodyDiv w:val="1"/>
      <w:marLeft w:val="0"/>
      <w:marRight w:val="0"/>
      <w:marTop w:val="0"/>
      <w:marBottom w:val="0"/>
      <w:divBdr>
        <w:top w:val="none" w:sz="0" w:space="0" w:color="auto"/>
        <w:left w:val="none" w:sz="0" w:space="0" w:color="auto"/>
        <w:bottom w:val="none" w:sz="0" w:space="0" w:color="auto"/>
        <w:right w:val="none" w:sz="0" w:space="0" w:color="auto"/>
      </w:divBdr>
    </w:div>
    <w:div w:id="693069776">
      <w:bodyDiv w:val="1"/>
      <w:marLeft w:val="0"/>
      <w:marRight w:val="0"/>
      <w:marTop w:val="0"/>
      <w:marBottom w:val="0"/>
      <w:divBdr>
        <w:top w:val="none" w:sz="0" w:space="0" w:color="auto"/>
        <w:left w:val="none" w:sz="0" w:space="0" w:color="auto"/>
        <w:bottom w:val="none" w:sz="0" w:space="0" w:color="auto"/>
        <w:right w:val="none" w:sz="0" w:space="0" w:color="auto"/>
      </w:divBdr>
    </w:div>
    <w:div w:id="694114371">
      <w:bodyDiv w:val="1"/>
      <w:marLeft w:val="0"/>
      <w:marRight w:val="0"/>
      <w:marTop w:val="0"/>
      <w:marBottom w:val="0"/>
      <w:divBdr>
        <w:top w:val="none" w:sz="0" w:space="0" w:color="auto"/>
        <w:left w:val="none" w:sz="0" w:space="0" w:color="auto"/>
        <w:bottom w:val="none" w:sz="0" w:space="0" w:color="auto"/>
        <w:right w:val="none" w:sz="0" w:space="0" w:color="auto"/>
      </w:divBdr>
    </w:div>
    <w:div w:id="695540525">
      <w:bodyDiv w:val="1"/>
      <w:marLeft w:val="0"/>
      <w:marRight w:val="0"/>
      <w:marTop w:val="0"/>
      <w:marBottom w:val="0"/>
      <w:divBdr>
        <w:top w:val="none" w:sz="0" w:space="0" w:color="auto"/>
        <w:left w:val="none" w:sz="0" w:space="0" w:color="auto"/>
        <w:bottom w:val="none" w:sz="0" w:space="0" w:color="auto"/>
        <w:right w:val="none" w:sz="0" w:space="0" w:color="auto"/>
      </w:divBdr>
    </w:div>
    <w:div w:id="696271450">
      <w:bodyDiv w:val="1"/>
      <w:marLeft w:val="0"/>
      <w:marRight w:val="0"/>
      <w:marTop w:val="0"/>
      <w:marBottom w:val="0"/>
      <w:divBdr>
        <w:top w:val="none" w:sz="0" w:space="0" w:color="auto"/>
        <w:left w:val="none" w:sz="0" w:space="0" w:color="auto"/>
        <w:bottom w:val="none" w:sz="0" w:space="0" w:color="auto"/>
        <w:right w:val="none" w:sz="0" w:space="0" w:color="auto"/>
      </w:divBdr>
    </w:div>
    <w:div w:id="696544870">
      <w:bodyDiv w:val="1"/>
      <w:marLeft w:val="0"/>
      <w:marRight w:val="0"/>
      <w:marTop w:val="0"/>
      <w:marBottom w:val="0"/>
      <w:divBdr>
        <w:top w:val="none" w:sz="0" w:space="0" w:color="auto"/>
        <w:left w:val="none" w:sz="0" w:space="0" w:color="auto"/>
        <w:bottom w:val="none" w:sz="0" w:space="0" w:color="auto"/>
        <w:right w:val="none" w:sz="0" w:space="0" w:color="auto"/>
      </w:divBdr>
    </w:div>
    <w:div w:id="696929155">
      <w:bodyDiv w:val="1"/>
      <w:marLeft w:val="0"/>
      <w:marRight w:val="0"/>
      <w:marTop w:val="0"/>
      <w:marBottom w:val="0"/>
      <w:divBdr>
        <w:top w:val="none" w:sz="0" w:space="0" w:color="auto"/>
        <w:left w:val="none" w:sz="0" w:space="0" w:color="auto"/>
        <w:bottom w:val="none" w:sz="0" w:space="0" w:color="auto"/>
        <w:right w:val="none" w:sz="0" w:space="0" w:color="auto"/>
      </w:divBdr>
    </w:div>
    <w:div w:id="697389218">
      <w:bodyDiv w:val="1"/>
      <w:marLeft w:val="0"/>
      <w:marRight w:val="0"/>
      <w:marTop w:val="0"/>
      <w:marBottom w:val="0"/>
      <w:divBdr>
        <w:top w:val="none" w:sz="0" w:space="0" w:color="auto"/>
        <w:left w:val="none" w:sz="0" w:space="0" w:color="auto"/>
        <w:bottom w:val="none" w:sz="0" w:space="0" w:color="auto"/>
        <w:right w:val="none" w:sz="0" w:space="0" w:color="auto"/>
      </w:divBdr>
    </w:div>
    <w:div w:id="698051176">
      <w:bodyDiv w:val="1"/>
      <w:marLeft w:val="0"/>
      <w:marRight w:val="0"/>
      <w:marTop w:val="0"/>
      <w:marBottom w:val="0"/>
      <w:divBdr>
        <w:top w:val="none" w:sz="0" w:space="0" w:color="auto"/>
        <w:left w:val="none" w:sz="0" w:space="0" w:color="auto"/>
        <w:bottom w:val="none" w:sz="0" w:space="0" w:color="auto"/>
        <w:right w:val="none" w:sz="0" w:space="0" w:color="auto"/>
      </w:divBdr>
    </w:div>
    <w:div w:id="698355560">
      <w:bodyDiv w:val="1"/>
      <w:marLeft w:val="0"/>
      <w:marRight w:val="0"/>
      <w:marTop w:val="0"/>
      <w:marBottom w:val="0"/>
      <w:divBdr>
        <w:top w:val="none" w:sz="0" w:space="0" w:color="auto"/>
        <w:left w:val="none" w:sz="0" w:space="0" w:color="auto"/>
        <w:bottom w:val="none" w:sz="0" w:space="0" w:color="auto"/>
        <w:right w:val="none" w:sz="0" w:space="0" w:color="auto"/>
      </w:divBdr>
    </w:div>
    <w:div w:id="698623396">
      <w:bodyDiv w:val="1"/>
      <w:marLeft w:val="0"/>
      <w:marRight w:val="0"/>
      <w:marTop w:val="0"/>
      <w:marBottom w:val="0"/>
      <w:divBdr>
        <w:top w:val="none" w:sz="0" w:space="0" w:color="auto"/>
        <w:left w:val="none" w:sz="0" w:space="0" w:color="auto"/>
        <w:bottom w:val="none" w:sz="0" w:space="0" w:color="auto"/>
        <w:right w:val="none" w:sz="0" w:space="0" w:color="auto"/>
      </w:divBdr>
    </w:div>
    <w:div w:id="700938906">
      <w:bodyDiv w:val="1"/>
      <w:marLeft w:val="0"/>
      <w:marRight w:val="0"/>
      <w:marTop w:val="0"/>
      <w:marBottom w:val="0"/>
      <w:divBdr>
        <w:top w:val="none" w:sz="0" w:space="0" w:color="auto"/>
        <w:left w:val="none" w:sz="0" w:space="0" w:color="auto"/>
        <w:bottom w:val="none" w:sz="0" w:space="0" w:color="auto"/>
        <w:right w:val="none" w:sz="0" w:space="0" w:color="auto"/>
      </w:divBdr>
    </w:div>
    <w:div w:id="702444339">
      <w:bodyDiv w:val="1"/>
      <w:marLeft w:val="0"/>
      <w:marRight w:val="0"/>
      <w:marTop w:val="0"/>
      <w:marBottom w:val="0"/>
      <w:divBdr>
        <w:top w:val="none" w:sz="0" w:space="0" w:color="auto"/>
        <w:left w:val="none" w:sz="0" w:space="0" w:color="auto"/>
        <w:bottom w:val="none" w:sz="0" w:space="0" w:color="auto"/>
        <w:right w:val="none" w:sz="0" w:space="0" w:color="auto"/>
      </w:divBdr>
    </w:div>
    <w:div w:id="702558600">
      <w:bodyDiv w:val="1"/>
      <w:marLeft w:val="0"/>
      <w:marRight w:val="0"/>
      <w:marTop w:val="0"/>
      <w:marBottom w:val="0"/>
      <w:divBdr>
        <w:top w:val="none" w:sz="0" w:space="0" w:color="auto"/>
        <w:left w:val="none" w:sz="0" w:space="0" w:color="auto"/>
        <w:bottom w:val="none" w:sz="0" w:space="0" w:color="auto"/>
        <w:right w:val="none" w:sz="0" w:space="0" w:color="auto"/>
      </w:divBdr>
    </w:div>
    <w:div w:id="704257667">
      <w:bodyDiv w:val="1"/>
      <w:marLeft w:val="0"/>
      <w:marRight w:val="0"/>
      <w:marTop w:val="0"/>
      <w:marBottom w:val="0"/>
      <w:divBdr>
        <w:top w:val="none" w:sz="0" w:space="0" w:color="auto"/>
        <w:left w:val="none" w:sz="0" w:space="0" w:color="auto"/>
        <w:bottom w:val="none" w:sz="0" w:space="0" w:color="auto"/>
        <w:right w:val="none" w:sz="0" w:space="0" w:color="auto"/>
      </w:divBdr>
    </w:div>
    <w:div w:id="704478692">
      <w:bodyDiv w:val="1"/>
      <w:marLeft w:val="0"/>
      <w:marRight w:val="0"/>
      <w:marTop w:val="0"/>
      <w:marBottom w:val="0"/>
      <w:divBdr>
        <w:top w:val="none" w:sz="0" w:space="0" w:color="auto"/>
        <w:left w:val="none" w:sz="0" w:space="0" w:color="auto"/>
        <w:bottom w:val="none" w:sz="0" w:space="0" w:color="auto"/>
        <w:right w:val="none" w:sz="0" w:space="0" w:color="auto"/>
      </w:divBdr>
    </w:div>
    <w:div w:id="705447658">
      <w:bodyDiv w:val="1"/>
      <w:marLeft w:val="0"/>
      <w:marRight w:val="0"/>
      <w:marTop w:val="0"/>
      <w:marBottom w:val="0"/>
      <w:divBdr>
        <w:top w:val="none" w:sz="0" w:space="0" w:color="auto"/>
        <w:left w:val="none" w:sz="0" w:space="0" w:color="auto"/>
        <w:bottom w:val="none" w:sz="0" w:space="0" w:color="auto"/>
        <w:right w:val="none" w:sz="0" w:space="0" w:color="auto"/>
      </w:divBdr>
    </w:div>
    <w:div w:id="706221852">
      <w:bodyDiv w:val="1"/>
      <w:marLeft w:val="0"/>
      <w:marRight w:val="0"/>
      <w:marTop w:val="0"/>
      <w:marBottom w:val="0"/>
      <w:divBdr>
        <w:top w:val="none" w:sz="0" w:space="0" w:color="auto"/>
        <w:left w:val="none" w:sz="0" w:space="0" w:color="auto"/>
        <w:bottom w:val="none" w:sz="0" w:space="0" w:color="auto"/>
        <w:right w:val="none" w:sz="0" w:space="0" w:color="auto"/>
      </w:divBdr>
    </w:div>
    <w:div w:id="706687841">
      <w:bodyDiv w:val="1"/>
      <w:marLeft w:val="0"/>
      <w:marRight w:val="0"/>
      <w:marTop w:val="0"/>
      <w:marBottom w:val="0"/>
      <w:divBdr>
        <w:top w:val="none" w:sz="0" w:space="0" w:color="auto"/>
        <w:left w:val="none" w:sz="0" w:space="0" w:color="auto"/>
        <w:bottom w:val="none" w:sz="0" w:space="0" w:color="auto"/>
        <w:right w:val="none" w:sz="0" w:space="0" w:color="auto"/>
      </w:divBdr>
    </w:div>
    <w:div w:id="706953865">
      <w:bodyDiv w:val="1"/>
      <w:marLeft w:val="0"/>
      <w:marRight w:val="0"/>
      <w:marTop w:val="0"/>
      <w:marBottom w:val="0"/>
      <w:divBdr>
        <w:top w:val="none" w:sz="0" w:space="0" w:color="auto"/>
        <w:left w:val="none" w:sz="0" w:space="0" w:color="auto"/>
        <w:bottom w:val="none" w:sz="0" w:space="0" w:color="auto"/>
        <w:right w:val="none" w:sz="0" w:space="0" w:color="auto"/>
      </w:divBdr>
    </w:div>
    <w:div w:id="708996846">
      <w:bodyDiv w:val="1"/>
      <w:marLeft w:val="0"/>
      <w:marRight w:val="0"/>
      <w:marTop w:val="0"/>
      <w:marBottom w:val="0"/>
      <w:divBdr>
        <w:top w:val="none" w:sz="0" w:space="0" w:color="auto"/>
        <w:left w:val="none" w:sz="0" w:space="0" w:color="auto"/>
        <w:bottom w:val="none" w:sz="0" w:space="0" w:color="auto"/>
        <w:right w:val="none" w:sz="0" w:space="0" w:color="auto"/>
      </w:divBdr>
    </w:div>
    <w:div w:id="709257189">
      <w:bodyDiv w:val="1"/>
      <w:marLeft w:val="0"/>
      <w:marRight w:val="0"/>
      <w:marTop w:val="0"/>
      <w:marBottom w:val="0"/>
      <w:divBdr>
        <w:top w:val="none" w:sz="0" w:space="0" w:color="auto"/>
        <w:left w:val="none" w:sz="0" w:space="0" w:color="auto"/>
        <w:bottom w:val="none" w:sz="0" w:space="0" w:color="auto"/>
        <w:right w:val="none" w:sz="0" w:space="0" w:color="auto"/>
      </w:divBdr>
    </w:div>
    <w:div w:id="709453044">
      <w:bodyDiv w:val="1"/>
      <w:marLeft w:val="0"/>
      <w:marRight w:val="0"/>
      <w:marTop w:val="0"/>
      <w:marBottom w:val="0"/>
      <w:divBdr>
        <w:top w:val="none" w:sz="0" w:space="0" w:color="auto"/>
        <w:left w:val="none" w:sz="0" w:space="0" w:color="auto"/>
        <w:bottom w:val="none" w:sz="0" w:space="0" w:color="auto"/>
        <w:right w:val="none" w:sz="0" w:space="0" w:color="auto"/>
      </w:divBdr>
    </w:div>
    <w:div w:id="709766793">
      <w:bodyDiv w:val="1"/>
      <w:marLeft w:val="0"/>
      <w:marRight w:val="0"/>
      <w:marTop w:val="0"/>
      <w:marBottom w:val="0"/>
      <w:divBdr>
        <w:top w:val="none" w:sz="0" w:space="0" w:color="auto"/>
        <w:left w:val="none" w:sz="0" w:space="0" w:color="auto"/>
        <w:bottom w:val="none" w:sz="0" w:space="0" w:color="auto"/>
        <w:right w:val="none" w:sz="0" w:space="0" w:color="auto"/>
      </w:divBdr>
    </w:div>
    <w:div w:id="710108830">
      <w:bodyDiv w:val="1"/>
      <w:marLeft w:val="0"/>
      <w:marRight w:val="0"/>
      <w:marTop w:val="0"/>
      <w:marBottom w:val="0"/>
      <w:divBdr>
        <w:top w:val="none" w:sz="0" w:space="0" w:color="auto"/>
        <w:left w:val="none" w:sz="0" w:space="0" w:color="auto"/>
        <w:bottom w:val="none" w:sz="0" w:space="0" w:color="auto"/>
        <w:right w:val="none" w:sz="0" w:space="0" w:color="auto"/>
      </w:divBdr>
    </w:div>
    <w:div w:id="710767815">
      <w:bodyDiv w:val="1"/>
      <w:marLeft w:val="0"/>
      <w:marRight w:val="0"/>
      <w:marTop w:val="0"/>
      <w:marBottom w:val="0"/>
      <w:divBdr>
        <w:top w:val="none" w:sz="0" w:space="0" w:color="auto"/>
        <w:left w:val="none" w:sz="0" w:space="0" w:color="auto"/>
        <w:bottom w:val="none" w:sz="0" w:space="0" w:color="auto"/>
        <w:right w:val="none" w:sz="0" w:space="0" w:color="auto"/>
      </w:divBdr>
    </w:div>
    <w:div w:id="712925286">
      <w:bodyDiv w:val="1"/>
      <w:marLeft w:val="0"/>
      <w:marRight w:val="0"/>
      <w:marTop w:val="0"/>
      <w:marBottom w:val="0"/>
      <w:divBdr>
        <w:top w:val="none" w:sz="0" w:space="0" w:color="auto"/>
        <w:left w:val="none" w:sz="0" w:space="0" w:color="auto"/>
        <w:bottom w:val="none" w:sz="0" w:space="0" w:color="auto"/>
        <w:right w:val="none" w:sz="0" w:space="0" w:color="auto"/>
      </w:divBdr>
    </w:div>
    <w:div w:id="712995818">
      <w:bodyDiv w:val="1"/>
      <w:marLeft w:val="0"/>
      <w:marRight w:val="0"/>
      <w:marTop w:val="0"/>
      <w:marBottom w:val="0"/>
      <w:divBdr>
        <w:top w:val="none" w:sz="0" w:space="0" w:color="auto"/>
        <w:left w:val="none" w:sz="0" w:space="0" w:color="auto"/>
        <w:bottom w:val="none" w:sz="0" w:space="0" w:color="auto"/>
        <w:right w:val="none" w:sz="0" w:space="0" w:color="auto"/>
      </w:divBdr>
    </w:div>
    <w:div w:id="714041258">
      <w:bodyDiv w:val="1"/>
      <w:marLeft w:val="0"/>
      <w:marRight w:val="0"/>
      <w:marTop w:val="0"/>
      <w:marBottom w:val="0"/>
      <w:divBdr>
        <w:top w:val="none" w:sz="0" w:space="0" w:color="auto"/>
        <w:left w:val="none" w:sz="0" w:space="0" w:color="auto"/>
        <w:bottom w:val="none" w:sz="0" w:space="0" w:color="auto"/>
        <w:right w:val="none" w:sz="0" w:space="0" w:color="auto"/>
      </w:divBdr>
    </w:div>
    <w:div w:id="714041916">
      <w:bodyDiv w:val="1"/>
      <w:marLeft w:val="0"/>
      <w:marRight w:val="0"/>
      <w:marTop w:val="0"/>
      <w:marBottom w:val="0"/>
      <w:divBdr>
        <w:top w:val="none" w:sz="0" w:space="0" w:color="auto"/>
        <w:left w:val="none" w:sz="0" w:space="0" w:color="auto"/>
        <w:bottom w:val="none" w:sz="0" w:space="0" w:color="auto"/>
        <w:right w:val="none" w:sz="0" w:space="0" w:color="auto"/>
      </w:divBdr>
    </w:div>
    <w:div w:id="714887830">
      <w:bodyDiv w:val="1"/>
      <w:marLeft w:val="0"/>
      <w:marRight w:val="0"/>
      <w:marTop w:val="0"/>
      <w:marBottom w:val="0"/>
      <w:divBdr>
        <w:top w:val="none" w:sz="0" w:space="0" w:color="auto"/>
        <w:left w:val="none" w:sz="0" w:space="0" w:color="auto"/>
        <w:bottom w:val="none" w:sz="0" w:space="0" w:color="auto"/>
        <w:right w:val="none" w:sz="0" w:space="0" w:color="auto"/>
      </w:divBdr>
    </w:div>
    <w:div w:id="716441525">
      <w:bodyDiv w:val="1"/>
      <w:marLeft w:val="0"/>
      <w:marRight w:val="0"/>
      <w:marTop w:val="0"/>
      <w:marBottom w:val="0"/>
      <w:divBdr>
        <w:top w:val="none" w:sz="0" w:space="0" w:color="auto"/>
        <w:left w:val="none" w:sz="0" w:space="0" w:color="auto"/>
        <w:bottom w:val="none" w:sz="0" w:space="0" w:color="auto"/>
        <w:right w:val="none" w:sz="0" w:space="0" w:color="auto"/>
      </w:divBdr>
    </w:div>
    <w:div w:id="717512658">
      <w:bodyDiv w:val="1"/>
      <w:marLeft w:val="0"/>
      <w:marRight w:val="0"/>
      <w:marTop w:val="0"/>
      <w:marBottom w:val="0"/>
      <w:divBdr>
        <w:top w:val="none" w:sz="0" w:space="0" w:color="auto"/>
        <w:left w:val="none" w:sz="0" w:space="0" w:color="auto"/>
        <w:bottom w:val="none" w:sz="0" w:space="0" w:color="auto"/>
        <w:right w:val="none" w:sz="0" w:space="0" w:color="auto"/>
      </w:divBdr>
    </w:div>
    <w:div w:id="718474128">
      <w:bodyDiv w:val="1"/>
      <w:marLeft w:val="0"/>
      <w:marRight w:val="0"/>
      <w:marTop w:val="0"/>
      <w:marBottom w:val="0"/>
      <w:divBdr>
        <w:top w:val="none" w:sz="0" w:space="0" w:color="auto"/>
        <w:left w:val="none" w:sz="0" w:space="0" w:color="auto"/>
        <w:bottom w:val="none" w:sz="0" w:space="0" w:color="auto"/>
        <w:right w:val="none" w:sz="0" w:space="0" w:color="auto"/>
      </w:divBdr>
    </w:div>
    <w:div w:id="719717517">
      <w:bodyDiv w:val="1"/>
      <w:marLeft w:val="0"/>
      <w:marRight w:val="0"/>
      <w:marTop w:val="0"/>
      <w:marBottom w:val="0"/>
      <w:divBdr>
        <w:top w:val="none" w:sz="0" w:space="0" w:color="auto"/>
        <w:left w:val="none" w:sz="0" w:space="0" w:color="auto"/>
        <w:bottom w:val="none" w:sz="0" w:space="0" w:color="auto"/>
        <w:right w:val="none" w:sz="0" w:space="0" w:color="auto"/>
      </w:divBdr>
    </w:div>
    <w:div w:id="719787322">
      <w:bodyDiv w:val="1"/>
      <w:marLeft w:val="0"/>
      <w:marRight w:val="0"/>
      <w:marTop w:val="0"/>
      <w:marBottom w:val="0"/>
      <w:divBdr>
        <w:top w:val="none" w:sz="0" w:space="0" w:color="auto"/>
        <w:left w:val="none" w:sz="0" w:space="0" w:color="auto"/>
        <w:bottom w:val="none" w:sz="0" w:space="0" w:color="auto"/>
        <w:right w:val="none" w:sz="0" w:space="0" w:color="auto"/>
      </w:divBdr>
    </w:div>
    <w:div w:id="722212103">
      <w:bodyDiv w:val="1"/>
      <w:marLeft w:val="0"/>
      <w:marRight w:val="0"/>
      <w:marTop w:val="0"/>
      <w:marBottom w:val="0"/>
      <w:divBdr>
        <w:top w:val="none" w:sz="0" w:space="0" w:color="auto"/>
        <w:left w:val="none" w:sz="0" w:space="0" w:color="auto"/>
        <w:bottom w:val="none" w:sz="0" w:space="0" w:color="auto"/>
        <w:right w:val="none" w:sz="0" w:space="0" w:color="auto"/>
      </w:divBdr>
    </w:div>
    <w:div w:id="722290504">
      <w:bodyDiv w:val="1"/>
      <w:marLeft w:val="0"/>
      <w:marRight w:val="0"/>
      <w:marTop w:val="0"/>
      <w:marBottom w:val="0"/>
      <w:divBdr>
        <w:top w:val="none" w:sz="0" w:space="0" w:color="auto"/>
        <w:left w:val="none" w:sz="0" w:space="0" w:color="auto"/>
        <w:bottom w:val="none" w:sz="0" w:space="0" w:color="auto"/>
        <w:right w:val="none" w:sz="0" w:space="0" w:color="auto"/>
      </w:divBdr>
    </w:div>
    <w:div w:id="722994361">
      <w:bodyDiv w:val="1"/>
      <w:marLeft w:val="0"/>
      <w:marRight w:val="0"/>
      <w:marTop w:val="0"/>
      <w:marBottom w:val="0"/>
      <w:divBdr>
        <w:top w:val="none" w:sz="0" w:space="0" w:color="auto"/>
        <w:left w:val="none" w:sz="0" w:space="0" w:color="auto"/>
        <w:bottom w:val="none" w:sz="0" w:space="0" w:color="auto"/>
        <w:right w:val="none" w:sz="0" w:space="0" w:color="auto"/>
      </w:divBdr>
    </w:div>
    <w:div w:id="723019573">
      <w:bodyDiv w:val="1"/>
      <w:marLeft w:val="0"/>
      <w:marRight w:val="0"/>
      <w:marTop w:val="0"/>
      <w:marBottom w:val="0"/>
      <w:divBdr>
        <w:top w:val="none" w:sz="0" w:space="0" w:color="auto"/>
        <w:left w:val="none" w:sz="0" w:space="0" w:color="auto"/>
        <w:bottom w:val="none" w:sz="0" w:space="0" w:color="auto"/>
        <w:right w:val="none" w:sz="0" w:space="0" w:color="auto"/>
      </w:divBdr>
    </w:div>
    <w:div w:id="723137307">
      <w:bodyDiv w:val="1"/>
      <w:marLeft w:val="0"/>
      <w:marRight w:val="0"/>
      <w:marTop w:val="0"/>
      <w:marBottom w:val="0"/>
      <w:divBdr>
        <w:top w:val="none" w:sz="0" w:space="0" w:color="auto"/>
        <w:left w:val="none" w:sz="0" w:space="0" w:color="auto"/>
        <w:bottom w:val="none" w:sz="0" w:space="0" w:color="auto"/>
        <w:right w:val="none" w:sz="0" w:space="0" w:color="auto"/>
      </w:divBdr>
    </w:div>
    <w:div w:id="724990939">
      <w:bodyDiv w:val="1"/>
      <w:marLeft w:val="0"/>
      <w:marRight w:val="0"/>
      <w:marTop w:val="0"/>
      <w:marBottom w:val="0"/>
      <w:divBdr>
        <w:top w:val="none" w:sz="0" w:space="0" w:color="auto"/>
        <w:left w:val="none" w:sz="0" w:space="0" w:color="auto"/>
        <w:bottom w:val="none" w:sz="0" w:space="0" w:color="auto"/>
        <w:right w:val="none" w:sz="0" w:space="0" w:color="auto"/>
      </w:divBdr>
    </w:div>
    <w:div w:id="725488987">
      <w:bodyDiv w:val="1"/>
      <w:marLeft w:val="0"/>
      <w:marRight w:val="0"/>
      <w:marTop w:val="0"/>
      <w:marBottom w:val="0"/>
      <w:divBdr>
        <w:top w:val="none" w:sz="0" w:space="0" w:color="auto"/>
        <w:left w:val="none" w:sz="0" w:space="0" w:color="auto"/>
        <w:bottom w:val="none" w:sz="0" w:space="0" w:color="auto"/>
        <w:right w:val="none" w:sz="0" w:space="0" w:color="auto"/>
      </w:divBdr>
    </w:div>
    <w:div w:id="726415840">
      <w:bodyDiv w:val="1"/>
      <w:marLeft w:val="0"/>
      <w:marRight w:val="0"/>
      <w:marTop w:val="0"/>
      <w:marBottom w:val="0"/>
      <w:divBdr>
        <w:top w:val="none" w:sz="0" w:space="0" w:color="auto"/>
        <w:left w:val="none" w:sz="0" w:space="0" w:color="auto"/>
        <w:bottom w:val="none" w:sz="0" w:space="0" w:color="auto"/>
        <w:right w:val="none" w:sz="0" w:space="0" w:color="auto"/>
      </w:divBdr>
    </w:div>
    <w:div w:id="726534791">
      <w:bodyDiv w:val="1"/>
      <w:marLeft w:val="0"/>
      <w:marRight w:val="0"/>
      <w:marTop w:val="0"/>
      <w:marBottom w:val="0"/>
      <w:divBdr>
        <w:top w:val="none" w:sz="0" w:space="0" w:color="auto"/>
        <w:left w:val="none" w:sz="0" w:space="0" w:color="auto"/>
        <w:bottom w:val="none" w:sz="0" w:space="0" w:color="auto"/>
        <w:right w:val="none" w:sz="0" w:space="0" w:color="auto"/>
      </w:divBdr>
    </w:div>
    <w:div w:id="726732148">
      <w:bodyDiv w:val="1"/>
      <w:marLeft w:val="0"/>
      <w:marRight w:val="0"/>
      <w:marTop w:val="0"/>
      <w:marBottom w:val="0"/>
      <w:divBdr>
        <w:top w:val="none" w:sz="0" w:space="0" w:color="auto"/>
        <w:left w:val="none" w:sz="0" w:space="0" w:color="auto"/>
        <w:bottom w:val="none" w:sz="0" w:space="0" w:color="auto"/>
        <w:right w:val="none" w:sz="0" w:space="0" w:color="auto"/>
      </w:divBdr>
    </w:div>
    <w:div w:id="728500748">
      <w:bodyDiv w:val="1"/>
      <w:marLeft w:val="0"/>
      <w:marRight w:val="0"/>
      <w:marTop w:val="0"/>
      <w:marBottom w:val="0"/>
      <w:divBdr>
        <w:top w:val="none" w:sz="0" w:space="0" w:color="auto"/>
        <w:left w:val="none" w:sz="0" w:space="0" w:color="auto"/>
        <w:bottom w:val="none" w:sz="0" w:space="0" w:color="auto"/>
        <w:right w:val="none" w:sz="0" w:space="0" w:color="auto"/>
      </w:divBdr>
    </w:div>
    <w:div w:id="728503539">
      <w:bodyDiv w:val="1"/>
      <w:marLeft w:val="0"/>
      <w:marRight w:val="0"/>
      <w:marTop w:val="0"/>
      <w:marBottom w:val="0"/>
      <w:divBdr>
        <w:top w:val="none" w:sz="0" w:space="0" w:color="auto"/>
        <w:left w:val="none" w:sz="0" w:space="0" w:color="auto"/>
        <w:bottom w:val="none" w:sz="0" w:space="0" w:color="auto"/>
        <w:right w:val="none" w:sz="0" w:space="0" w:color="auto"/>
      </w:divBdr>
    </w:div>
    <w:div w:id="728654468">
      <w:bodyDiv w:val="1"/>
      <w:marLeft w:val="0"/>
      <w:marRight w:val="0"/>
      <w:marTop w:val="0"/>
      <w:marBottom w:val="0"/>
      <w:divBdr>
        <w:top w:val="none" w:sz="0" w:space="0" w:color="auto"/>
        <w:left w:val="none" w:sz="0" w:space="0" w:color="auto"/>
        <w:bottom w:val="none" w:sz="0" w:space="0" w:color="auto"/>
        <w:right w:val="none" w:sz="0" w:space="0" w:color="auto"/>
      </w:divBdr>
    </w:div>
    <w:div w:id="729308621">
      <w:bodyDiv w:val="1"/>
      <w:marLeft w:val="0"/>
      <w:marRight w:val="0"/>
      <w:marTop w:val="0"/>
      <w:marBottom w:val="0"/>
      <w:divBdr>
        <w:top w:val="none" w:sz="0" w:space="0" w:color="auto"/>
        <w:left w:val="none" w:sz="0" w:space="0" w:color="auto"/>
        <w:bottom w:val="none" w:sz="0" w:space="0" w:color="auto"/>
        <w:right w:val="none" w:sz="0" w:space="0" w:color="auto"/>
      </w:divBdr>
    </w:div>
    <w:div w:id="730080135">
      <w:bodyDiv w:val="1"/>
      <w:marLeft w:val="0"/>
      <w:marRight w:val="0"/>
      <w:marTop w:val="0"/>
      <w:marBottom w:val="0"/>
      <w:divBdr>
        <w:top w:val="none" w:sz="0" w:space="0" w:color="auto"/>
        <w:left w:val="none" w:sz="0" w:space="0" w:color="auto"/>
        <w:bottom w:val="none" w:sz="0" w:space="0" w:color="auto"/>
        <w:right w:val="none" w:sz="0" w:space="0" w:color="auto"/>
      </w:divBdr>
    </w:div>
    <w:div w:id="730618325">
      <w:bodyDiv w:val="1"/>
      <w:marLeft w:val="0"/>
      <w:marRight w:val="0"/>
      <w:marTop w:val="0"/>
      <w:marBottom w:val="0"/>
      <w:divBdr>
        <w:top w:val="none" w:sz="0" w:space="0" w:color="auto"/>
        <w:left w:val="none" w:sz="0" w:space="0" w:color="auto"/>
        <w:bottom w:val="none" w:sz="0" w:space="0" w:color="auto"/>
        <w:right w:val="none" w:sz="0" w:space="0" w:color="auto"/>
      </w:divBdr>
    </w:div>
    <w:div w:id="730883475">
      <w:bodyDiv w:val="1"/>
      <w:marLeft w:val="0"/>
      <w:marRight w:val="0"/>
      <w:marTop w:val="0"/>
      <w:marBottom w:val="0"/>
      <w:divBdr>
        <w:top w:val="none" w:sz="0" w:space="0" w:color="auto"/>
        <w:left w:val="none" w:sz="0" w:space="0" w:color="auto"/>
        <w:bottom w:val="none" w:sz="0" w:space="0" w:color="auto"/>
        <w:right w:val="none" w:sz="0" w:space="0" w:color="auto"/>
      </w:divBdr>
    </w:div>
    <w:div w:id="732973738">
      <w:bodyDiv w:val="1"/>
      <w:marLeft w:val="0"/>
      <w:marRight w:val="0"/>
      <w:marTop w:val="0"/>
      <w:marBottom w:val="0"/>
      <w:divBdr>
        <w:top w:val="none" w:sz="0" w:space="0" w:color="auto"/>
        <w:left w:val="none" w:sz="0" w:space="0" w:color="auto"/>
        <w:bottom w:val="none" w:sz="0" w:space="0" w:color="auto"/>
        <w:right w:val="none" w:sz="0" w:space="0" w:color="auto"/>
      </w:divBdr>
    </w:div>
    <w:div w:id="733504327">
      <w:bodyDiv w:val="1"/>
      <w:marLeft w:val="0"/>
      <w:marRight w:val="0"/>
      <w:marTop w:val="0"/>
      <w:marBottom w:val="0"/>
      <w:divBdr>
        <w:top w:val="none" w:sz="0" w:space="0" w:color="auto"/>
        <w:left w:val="none" w:sz="0" w:space="0" w:color="auto"/>
        <w:bottom w:val="none" w:sz="0" w:space="0" w:color="auto"/>
        <w:right w:val="none" w:sz="0" w:space="0" w:color="auto"/>
      </w:divBdr>
    </w:div>
    <w:div w:id="734205170">
      <w:bodyDiv w:val="1"/>
      <w:marLeft w:val="0"/>
      <w:marRight w:val="0"/>
      <w:marTop w:val="0"/>
      <w:marBottom w:val="0"/>
      <w:divBdr>
        <w:top w:val="none" w:sz="0" w:space="0" w:color="auto"/>
        <w:left w:val="none" w:sz="0" w:space="0" w:color="auto"/>
        <w:bottom w:val="none" w:sz="0" w:space="0" w:color="auto"/>
        <w:right w:val="none" w:sz="0" w:space="0" w:color="auto"/>
      </w:divBdr>
    </w:div>
    <w:div w:id="736980340">
      <w:bodyDiv w:val="1"/>
      <w:marLeft w:val="0"/>
      <w:marRight w:val="0"/>
      <w:marTop w:val="0"/>
      <w:marBottom w:val="0"/>
      <w:divBdr>
        <w:top w:val="none" w:sz="0" w:space="0" w:color="auto"/>
        <w:left w:val="none" w:sz="0" w:space="0" w:color="auto"/>
        <w:bottom w:val="none" w:sz="0" w:space="0" w:color="auto"/>
        <w:right w:val="none" w:sz="0" w:space="0" w:color="auto"/>
      </w:divBdr>
    </w:div>
    <w:div w:id="740521158">
      <w:bodyDiv w:val="1"/>
      <w:marLeft w:val="0"/>
      <w:marRight w:val="0"/>
      <w:marTop w:val="0"/>
      <w:marBottom w:val="0"/>
      <w:divBdr>
        <w:top w:val="none" w:sz="0" w:space="0" w:color="auto"/>
        <w:left w:val="none" w:sz="0" w:space="0" w:color="auto"/>
        <w:bottom w:val="none" w:sz="0" w:space="0" w:color="auto"/>
        <w:right w:val="none" w:sz="0" w:space="0" w:color="auto"/>
      </w:divBdr>
    </w:div>
    <w:div w:id="740717638">
      <w:bodyDiv w:val="1"/>
      <w:marLeft w:val="0"/>
      <w:marRight w:val="0"/>
      <w:marTop w:val="0"/>
      <w:marBottom w:val="0"/>
      <w:divBdr>
        <w:top w:val="none" w:sz="0" w:space="0" w:color="auto"/>
        <w:left w:val="none" w:sz="0" w:space="0" w:color="auto"/>
        <w:bottom w:val="none" w:sz="0" w:space="0" w:color="auto"/>
        <w:right w:val="none" w:sz="0" w:space="0" w:color="auto"/>
      </w:divBdr>
    </w:div>
    <w:div w:id="741563663">
      <w:bodyDiv w:val="1"/>
      <w:marLeft w:val="0"/>
      <w:marRight w:val="0"/>
      <w:marTop w:val="0"/>
      <w:marBottom w:val="0"/>
      <w:divBdr>
        <w:top w:val="none" w:sz="0" w:space="0" w:color="auto"/>
        <w:left w:val="none" w:sz="0" w:space="0" w:color="auto"/>
        <w:bottom w:val="none" w:sz="0" w:space="0" w:color="auto"/>
        <w:right w:val="none" w:sz="0" w:space="0" w:color="auto"/>
      </w:divBdr>
    </w:div>
    <w:div w:id="741683202">
      <w:bodyDiv w:val="1"/>
      <w:marLeft w:val="0"/>
      <w:marRight w:val="0"/>
      <w:marTop w:val="0"/>
      <w:marBottom w:val="0"/>
      <w:divBdr>
        <w:top w:val="none" w:sz="0" w:space="0" w:color="auto"/>
        <w:left w:val="none" w:sz="0" w:space="0" w:color="auto"/>
        <w:bottom w:val="none" w:sz="0" w:space="0" w:color="auto"/>
        <w:right w:val="none" w:sz="0" w:space="0" w:color="auto"/>
      </w:divBdr>
    </w:div>
    <w:div w:id="742139395">
      <w:bodyDiv w:val="1"/>
      <w:marLeft w:val="0"/>
      <w:marRight w:val="0"/>
      <w:marTop w:val="0"/>
      <w:marBottom w:val="0"/>
      <w:divBdr>
        <w:top w:val="none" w:sz="0" w:space="0" w:color="auto"/>
        <w:left w:val="none" w:sz="0" w:space="0" w:color="auto"/>
        <w:bottom w:val="none" w:sz="0" w:space="0" w:color="auto"/>
        <w:right w:val="none" w:sz="0" w:space="0" w:color="auto"/>
      </w:divBdr>
    </w:div>
    <w:div w:id="743840113">
      <w:bodyDiv w:val="1"/>
      <w:marLeft w:val="0"/>
      <w:marRight w:val="0"/>
      <w:marTop w:val="0"/>
      <w:marBottom w:val="0"/>
      <w:divBdr>
        <w:top w:val="none" w:sz="0" w:space="0" w:color="auto"/>
        <w:left w:val="none" w:sz="0" w:space="0" w:color="auto"/>
        <w:bottom w:val="none" w:sz="0" w:space="0" w:color="auto"/>
        <w:right w:val="none" w:sz="0" w:space="0" w:color="auto"/>
      </w:divBdr>
    </w:div>
    <w:div w:id="745998176">
      <w:bodyDiv w:val="1"/>
      <w:marLeft w:val="0"/>
      <w:marRight w:val="0"/>
      <w:marTop w:val="0"/>
      <w:marBottom w:val="0"/>
      <w:divBdr>
        <w:top w:val="none" w:sz="0" w:space="0" w:color="auto"/>
        <w:left w:val="none" w:sz="0" w:space="0" w:color="auto"/>
        <w:bottom w:val="none" w:sz="0" w:space="0" w:color="auto"/>
        <w:right w:val="none" w:sz="0" w:space="0" w:color="auto"/>
      </w:divBdr>
    </w:div>
    <w:div w:id="746532389">
      <w:bodyDiv w:val="1"/>
      <w:marLeft w:val="0"/>
      <w:marRight w:val="0"/>
      <w:marTop w:val="0"/>
      <w:marBottom w:val="0"/>
      <w:divBdr>
        <w:top w:val="none" w:sz="0" w:space="0" w:color="auto"/>
        <w:left w:val="none" w:sz="0" w:space="0" w:color="auto"/>
        <w:bottom w:val="none" w:sz="0" w:space="0" w:color="auto"/>
        <w:right w:val="none" w:sz="0" w:space="0" w:color="auto"/>
      </w:divBdr>
    </w:div>
    <w:div w:id="748118212">
      <w:bodyDiv w:val="1"/>
      <w:marLeft w:val="0"/>
      <w:marRight w:val="0"/>
      <w:marTop w:val="0"/>
      <w:marBottom w:val="0"/>
      <w:divBdr>
        <w:top w:val="none" w:sz="0" w:space="0" w:color="auto"/>
        <w:left w:val="none" w:sz="0" w:space="0" w:color="auto"/>
        <w:bottom w:val="none" w:sz="0" w:space="0" w:color="auto"/>
        <w:right w:val="none" w:sz="0" w:space="0" w:color="auto"/>
      </w:divBdr>
    </w:div>
    <w:div w:id="750126765">
      <w:bodyDiv w:val="1"/>
      <w:marLeft w:val="0"/>
      <w:marRight w:val="0"/>
      <w:marTop w:val="0"/>
      <w:marBottom w:val="0"/>
      <w:divBdr>
        <w:top w:val="none" w:sz="0" w:space="0" w:color="auto"/>
        <w:left w:val="none" w:sz="0" w:space="0" w:color="auto"/>
        <w:bottom w:val="none" w:sz="0" w:space="0" w:color="auto"/>
        <w:right w:val="none" w:sz="0" w:space="0" w:color="auto"/>
      </w:divBdr>
    </w:div>
    <w:div w:id="750201863">
      <w:bodyDiv w:val="1"/>
      <w:marLeft w:val="0"/>
      <w:marRight w:val="0"/>
      <w:marTop w:val="0"/>
      <w:marBottom w:val="0"/>
      <w:divBdr>
        <w:top w:val="none" w:sz="0" w:space="0" w:color="auto"/>
        <w:left w:val="none" w:sz="0" w:space="0" w:color="auto"/>
        <w:bottom w:val="none" w:sz="0" w:space="0" w:color="auto"/>
        <w:right w:val="none" w:sz="0" w:space="0" w:color="auto"/>
      </w:divBdr>
    </w:div>
    <w:div w:id="751707893">
      <w:bodyDiv w:val="1"/>
      <w:marLeft w:val="0"/>
      <w:marRight w:val="0"/>
      <w:marTop w:val="0"/>
      <w:marBottom w:val="0"/>
      <w:divBdr>
        <w:top w:val="none" w:sz="0" w:space="0" w:color="auto"/>
        <w:left w:val="none" w:sz="0" w:space="0" w:color="auto"/>
        <w:bottom w:val="none" w:sz="0" w:space="0" w:color="auto"/>
        <w:right w:val="none" w:sz="0" w:space="0" w:color="auto"/>
      </w:divBdr>
    </w:div>
    <w:div w:id="752122301">
      <w:bodyDiv w:val="1"/>
      <w:marLeft w:val="0"/>
      <w:marRight w:val="0"/>
      <w:marTop w:val="0"/>
      <w:marBottom w:val="0"/>
      <w:divBdr>
        <w:top w:val="none" w:sz="0" w:space="0" w:color="auto"/>
        <w:left w:val="none" w:sz="0" w:space="0" w:color="auto"/>
        <w:bottom w:val="none" w:sz="0" w:space="0" w:color="auto"/>
        <w:right w:val="none" w:sz="0" w:space="0" w:color="auto"/>
      </w:divBdr>
    </w:div>
    <w:div w:id="752362527">
      <w:bodyDiv w:val="1"/>
      <w:marLeft w:val="0"/>
      <w:marRight w:val="0"/>
      <w:marTop w:val="0"/>
      <w:marBottom w:val="0"/>
      <w:divBdr>
        <w:top w:val="none" w:sz="0" w:space="0" w:color="auto"/>
        <w:left w:val="none" w:sz="0" w:space="0" w:color="auto"/>
        <w:bottom w:val="none" w:sz="0" w:space="0" w:color="auto"/>
        <w:right w:val="none" w:sz="0" w:space="0" w:color="auto"/>
      </w:divBdr>
    </w:div>
    <w:div w:id="752898563">
      <w:bodyDiv w:val="1"/>
      <w:marLeft w:val="0"/>
      <w:marRight w:val="0"/>
      <w:marTop w:val="0"/>
      <w:marBottom w:val="0"/>
      <w:divBdr>
        <w:top w:val="none" w:sz="0" w:space="0" w:color="auto"/>
        <w:left w:val="none" w:sz="0" w:space="0" w:color="auto"/>
        <w:bottom w:val="none" w:sz="0" w:space="0" w:color="auto"/>
        <w:right w:val="none" w:sz="0" w:space="0" w:color="auto"/>
      </w:divBdr>
    </w:div>
    <w:div w:id="752968658">
      <w:bodyDiv w:val="1"/>
      <w:marLeft w:val="0"/>
      <w:marRight w:val="0"/>
      <w:marTop w:val="0"/>
      <w:marBottom w:val="0"/>
      <w:divBdr>
        <w:top w:val="none" w:sz="0" w:space="0" w:color="auto"/>
        <w:left w:val="none" w:sz="0" w:space="0" w:color="auto"/>
        <w:bottom w:val="none" w:sz="0" w:space="0" w:color="auto"/>
        <w:right w:val="none" w:sz="0" w:space="0" w:color="auto"/>
      </w:divBdr>
    </w:div>
    <w:div w:id="754016839">
      <w:bodyDiv w:val="1"/>
      <w:marLeft w:val="0"/>
      <w:marRight w:val="0"/>
      <w:marTop w:val="0"/>
      <w:marBottom w:val="0"/>
      <w:divBdr>
        <w:top w:val="none" w:sz="0" w:space="0" w:color="auto"/>
        <w:left w:val="none" w:sz="0" w:space="0" w:color="auto"/>
        <w:bottom w:val="none" w:sz="0" w:space="0" w:color="auto"/>
        <w:right w:val="none" w:sz="0" w:space="0" w:color="auto"/>
      </w:divBdr>
    </w:div>
    <w:div w:id="755252505">
      <w:bodyDiv w:val="1"/>
      <w:marLeft w:val="0"/>
      <w:marRight w:val="0"/>
      <w:marTop w:val="0"/>
      <w:marBottom w:val="0"/>
      <w:divBdr>
        <w:top w:val="none" w:sz="0" w:space="0" w:color="auto"/>
        <w:left w:val="none" w:sz="0" w:space="0" w:color="auto"/>
        <w:bottom w:val="none" w:sz="0" w:space="0" w:color="auto"/>
        <w:right w:val="none" w:sz="0" w:space="0" w:color="auto"/>
      </w:divBdr>
    </w:div>
    <w:div w:id="756364458">
      <w:bodyDiv w:val="1"/>
      <w:marLeft w:val="0"/>
      <w:marRight w:val="0"/>
      <w:marTop w:val="0"/>
      <w:marBottom w:val="0"/>
      <w:divBdr>
        <w:top w:val="none" w:sz="0" w:space="0" w:color="auto"/>
        <w:left w:val="none" w:sz="0" w:space="0" w:color="auto"/>
        <w:bottom w:val="none" w:sz="0" w:space="0" w:color="auto"/>
        <w:right w:val="none" w:sz="0" w:space="0" w:color="auto"/>
      </w:divBdr>
    </w:div>
    <w:div w:id="756824380">
      <w:bodyDiv w:val="1"/>
      <w:marLeft w:val="0"/>
      <w:marRight w:val="0"/>
      <w:marTop w:val="0"/>
      <w:marBottom w:val="0"/>
      <w:divBdr>
        <w:top w:val="none" w:sz="0" w:space="0" w:color="auto"/>
        <w:left w:val="none" w:sz="0" w:space="0" w:color="auto"/>
        <w:bottom w:val="none" w:sz="0" w:space="0" w:color="auto"/>
        <w:right w:val="none" w:sz="0" w:space="0" w:color="auto"/>
      </w:divBdr>
    </w:div>
    <w:div w:id="757947062">
      <w:bodyDiv w:val="1"/>
      <w:marLeft w:val="0"/>
      <w:marRight w:val="0"/>
      <w:marTop w:val="0"/>
      <w:marBottom w:val="0"/>
      <w:divBdr>
        <w:top w:val="none" w:sz="0" w:space="0" w:color="auto"/>
        <w:left w:val="none" w:sz="0" w:space="0" w:color="auto"/>
        <w:bottom w:val="none" w:sz="0" w:space="0" w:color="auto"/>
        <w:right w:val="none" w:sz="0" w:space="0" w:color="auto"/>
      </w:divBdr>
    </w:div>
    <w:div w:id="758406881">
      <w:bodyDiv w:val="1"/>
      <w:marLeft w:val="0"/>
      <w:marRight w:val="0"/>
      <w:marTop w:val="0"/>
      <w:marBottom w:val="0"/>
      <w:divBdr>
        <w:top w:val="none" w:sz="0" w:space="0" w:color="auto"/>
        <w:left w:val="none" w:sz="0" w:space="0" w:color="auto"/>
        <w:bottom w:val="none" w:sz="0" w:space="0" w:color="auto"/>
        <w:right w:val="none" w:sz="0" w:space="0" w:color="auto"/>
      </w:divBdr>
    </w:div>
    <w:div w:id="758715988">
      <w:bodyDiv w:val="1"/>
      <w:marLeft w:val="0"/>
      <w:marRight w:val="0"/>
      <w:marTop w:val="0"/>
      <w:marBottom w:val="0"/>
      <w:divBdr>
        <w:top w:val="none" w:sz="0" w:space="0" w:color="auto"/>
        <w:left w:val="none" w:sz="0" w:space="0" w:color="auto"/>
        <w:bottom w:val="none" w:sz="0" w:space="0" w:color="auto"/>
        <w:right w:val="none" w:sz="0" w:space="0" w:color="auto"/>
      </w:divBdr>
    </w:div>
    <w:div w:id="758869330">
      <w:bodyDiv w:val="1"/>
      <w:marLeft w:val="0"/>
      <w:marRight w:val="0"/>
      <w:marTop w:val="0"/>
      <w:marBottom w:val="0"/>
      <w:divBdr>
        <w:top w:val="none" w:sz="0" w:space="0" w:color="auto"/>
        <w:left w:val="none" w:sz="0" w:space="0" w:color="auto"/>
        <w:bottom w:val="none" w:sz="0" w:space="0" w:color="auto"/>
        <w:right w:val="none" w:sz="0" w:space="0" w:color="auto"/>
      </w:divBdr>
    </w:div>
    <w:div w:id="760297900">
      <w:bodyDiv w:val="1"/>
      <w:marLeft w:val="0"/>
      <w:marRight w:val="0"/>
      <w:marTop w:val="0"/>
      <w:marBottom w:val="0"/>
      <w:divBdr>
        <w:top w:val="none" w:sz="0" w:space="0" w:color="auto"/>
        <w:left w:val="none" w:sz="0" w:space="0" w:color="auto"/>
        <w:bottom w:val="none" w:sz="0" w:space="0" w:color="auto"/>
        <w:right w:val="none" w:sz="0" w:space="0" w:color="auto"/>
      </w:divBdr>
    </w:div>
    <w:div w:id="760681947">
      <w:bodyDiv w:val="1"/>
      <w:marLeft w:val="0"/>
      <w:marRight w:val="0"/>
      <w:marTop w:val="0"/>
      <w:marBottom w:val="0"/>
      <w:divBdr>
        <w:top w:val="none" w:sz="0" w:space="0" w:color="auto"/>
        <w:left w:val="none" w:sz="0" w:space="0" w:color="auto"/>
        <w:bottom w:val="none" w:sz="0" w:space="0" w:color="auto"/>
        <w:right w:val="none" w:sz="0" w:space="0" w:color="auto"/>
      </w:divBdr>
    </w:div>
    <w:div w:id="761608845">
      <w:bodyDiv w:val="1"/>
      <w:marLeft w:val="0"/>
      <w:marRight w:val="0"/>
      <w:marTop w:val="0"/>
      <w:marBottom w:val="0"/>
      <w:divBdr>
        <w:top w:val="none" w:sz="0" w:space="0" w:color="auto"/>
        <w:left w:val="none" w:sz="0" w:space="0" w:color="auto"/>
        <w:bottom w:val="none" w:sz="0" w:space="0" w:color="auto"/>
        <w:right w:val="none" w:sz="0" w:space="0" w:color="auto"/>
      </w:divBdr>
    </w:div>
    <w:div w:id="763304993">
      <w:bodyDiv w:val="1"/>
      <w:marLeft w:val="0"/>
      <w:marRight w:val="0"/>
      <w:marTop w:val="0"/>
      <w:marBottom w:val="0"/>
      <w:divBdr>
        <w:top w:val="none" w:sz="0" w:space="0" w:color="auto"/>
        <w:left w:val="none" w:sz="0" w:space="0" w:color="auto"/>
        <w:bottom w:val="none" w:sz="0" w:space="0" w:color="auto"/>
        <w:right w:val="none" w:sz="0" w:space="0" w:color="auto"/>
      </w:divBdr>
    </w:div>
    <w:div w:id="763771685">
      <w:bodyDiv w:val="1"/>
      <w:marLeft w:val="0"/>
      <w:marRight w:val="0"/>
      <w:marTop w:val="0"/>
      <w:marBottom w:val="0"/>
      <w:divBdr>
        <w:top w:val="none" w:sz="0" w:space="0" w:color="auto"/>
        <w:left w:val="none" w:sz="0" w:space="0" w:color="auto"/>
        <w:bottom w:val="none" w:sz="0" w:space="0" w:color="auto"/>
        <w:right w:val="none" w:sz="0" w:space="0" w:color="auto"/>
      </w:divBdr>
    </w:div>
    <w:div w:id="763846360">
      <w:bodyDiv w:val="1"/>
      <w:marLeft w:val="0"/>
      <w:marRight w:val="0"/>
      <w:marTop w:val="0"/>
      <w:marBottom w:val="0"/>
      <w:divBdr>
        <w:top w:val="none" w:sz="0" w:space="0" w:color="auto"/>
        <w:left w:val="none" w:sz="0" w:space="0" w:color="auto"/>
        <w:bottom w:val="none" w:sz="0" w:space="0" w:color="auto"/>
        <w:right w:val="none" w:sz="0" w:space="0" w:color="auto"/>
      </w:divBdr>
    </w:div>
    <w:div w:id="763920228">
      <w:bodyDiv w:val="1"/>
      <w:marLeft w:val="0"/>
      <w:marRight w:val="0"/>
      <w:marTop w:val="0"/>
      <w:marBottom w:val="0"/>
      <w:divBdr>
        <w:top w:val="none" w:sz="0" w:space="0" w:color="auto"/>
        <w:left w:val="none" w:sz="0" w:space="0" w:color="auto"/>
        <w:bottom w:val="none" w:sz="0" w:space="0" w:color="auto"/>
        <w:right w:val="none" w:sz="0" w:space="0" w:color="auto"/>
      </w:divBdr>
    </w:div>
    <w:div w:id="764958096">
      <w:bodyDiv w:val="1"/>
      <w:marLeft w:val="0"/>
      <w:marRight w:val="0"/>
      <w:marTop w:val="0"/>
      <w:marBottom w:val="0"/>
      <w:divBdr>
        <w:top w:val="none" w:sz="0" w:space="0" w:color="auto"/>
        <w:left w:val="none" w:sz="0" w:space="0" w:color="auto"/>
        <w:bottom w:val="none" w:sz="0" w:space="0" w:color="auto"/>
        <w:right w:val="none" w:sz="0" w:space="0" w:color="auto"/>
      </w:divBdr>
    </w:div>
    <w:div w:id="765230132">
      <w:bodyDiv w:val="1"/>
      <w:marLeft w:val="0"/>
      <w:marRight w:val="0"/>
      <w:marTop w:val="0"/>
      <w:marBottom w:val="0"/>
      <w:divBdr>
        <w:top w:val="none" w:sz="0" w:space="0" w:color="auto"/>
        <w:left w:val="none" w:sz="0" w:space="0" w:color="auto"/>
        <w:bottom w:val="none" w:sz="0" w:space="0" w:color="auto"/>
        <w:right w:val="none" w:sz="0" w:space="0" w:color="auto"/>
      </w:divBdr>
    </w:div>
    <w:div w:id="765464634">
      <w:bodyDiv w:val="1"/>
      <w:marLeft w:val="0"/>
      <w:marRight w:val="0"/>
      <w:marTop w:val="0"/>
      <w:marBottom w:val="0"/>
      <w:divBdr>
        <w:top w:val="none" w:sz="0" w:space="0" w:color="auto"/>
        <w:left w:val="none" w:sz="0" w:space="0" w:color="auto"/>
        <w:bottom w:val="none" w:sz="0" w:space="0" w:color="auto"/>
        <w:right w:val="none" w:sz="0" w:space="0" w:color="auto"/>
      </w:divBdr>
    </w:div>
    <w:div w:id="766076074">
      <w:bodyDiv w:val="1"/>
      <w:marLeft w:val="0"/>
      <w:marRight w:val="0"/>
      <w:marTop w:val="0"/>
      <w:marBottom w:val="0"/>
      <w:divBdr>
        <w:top w:val="none" w:sz="0" w:space="0" w:color="auto"/>
        <w:left w:val="none" w:sz="0" w:space="0" w:color="auto"/>
        <w:bottom w:val="none" w:sz="0" w:space="0" w:color="auto"/>
        <w:right w:val="none" w:sz="0" w:space="0" w:color="auto"/>
      </w:divBdr>
    </w:div>
    <w:div w:id="766928102">
      <w:bodyDiv w:val="1"/>
      <w:marLeft w:val="0"/>
      <w:marRight w:val="0"/>
      <w:marTop w:val="0"/>
      <w:marBottom w:val="0"/>
      <w:divBdr>
        <w:top w:val="none" w:sz="0" w:space="0" w:color="auto"/>
        <w:left w:val="none" w:sz="0" w:space="0" w:color="auto"/>
        <w:bottom w:val="none" w:sz="0" w:space="0" w:color="auto"/>
        <w:right w:val="none" w:sz="0" w:space="0" w:color="auto"/>
      </w:divBdr>
    </w:div>
    <w:div w:id="768350692">
      <w:bodyDiv w:val="1"/>
      <w:marLeft w:val="0"/>
      <w:marRight w:val="0"/>
      <w:marTop w:val="0"/>
      <w:marBottom w:val="0"/>
      <w:divBdr>
        <w:top w:val="none" w:sz="0" w:space="0" w:color="auto"/>
        <w:left w:val="none" w:sz="0" w:space="0" w:color="auto"/>
        <w:bottom w:val="none" w:sz="0" w:space="0" w:color="auto"/>
        <w:right w:val="none" w:sz="0" w:space="0" w:color="auto"/>
      </w:divBdr>
    </w:div>
    <w:div w:id="768817888">
      <w:bodyDiv w:val="1"/>
      <w:marLeft w:val="0"/>
      <w:marRight w:val="0"/>
      <w:marTop w:val="0"/>
      <w:marBottom w:val="0"/>
      <w:divBdr>
        <w:top w:val="none" w:sz="0" w:space="0" w:color="auto"/>
        <w:left w:val="none" w:sz="0" w:space="0" w:color="auto"/>
        <w:bottom w:val="none" w:sz="0" w:space="0" w:color="auto"/>
        <w:right w:val="none" w:sz="0" w:space="0" w:color="auto"/>
      </w:divBdr>
    </w:div>
    <w:div w:id="768938822">
      <w:bodyDiv w:val="1"/>
      <w:marLeft w:val="0"/>
      <w:marRight w:val="0"/>
      <w:marTop w:val="0"/>
      <w:marBottom w:val="0"/>
      <w:divBdr>
        <w:top w:val="none" w:sz="0" w:space="0" w:color="auto"/>
        <w:left w:val="none" w:sz="0" w:space="0" w:color="auto"/>
        <w:bottom w:val="none" w:sz="0" w:space="0" w:color="auto"/>
        <w:right w:val="none" w:sz="0" w:space="0" w:color="auto"/>
      </w:divBdr>
    </w:div>
    <w:div w:id="769130787">
      <w:bodyDiv w:val="1"/>
      <w:marLeft w:val="0"/>
      <w:marRight w:val="0"/>
      <w:marTop w:val="0"/>
      <w:marBottom w:val="0"/>
      <w:divBdr>
        <w:top w:val="none" w:sz="0" w:space="0" w:color="auto"/>
        <w:left w:val="none" w:sz="0" w:space="0" w:color="auto"/>
        <w:bottom w:val="none" w:sz="0" w:space="0" w:color="auto"/>
        <w:right w:val="none" w:sz="0" w:space="0" w:color="auto"/>
      </w:divBdr>
    </w:div>
    <w:div w:id="770515172">
      <w:bodyDiv w:val="1"/>
      <w:marLeft w:val="0"/>
      <w:marRight w:val="0"/>
      <w:marTop w:val="0"/>
      <w:marBottom w:val="0"/>
      <w:divBdr>
        <w:top w:val="none" w:sz="0" w:space="0" w:color="auto"/>
        <w:left w:val="none" w:sz="0" w:space="0" w:color="auto"/>
        <w:bottom w:val="none" w:sz="0" w:space="0" w:color="auto"/>
        <w:right w:val="none" w:sz="0" w:space="0" w:color="auto"/>
      </w:divBdr>
    </w:div>
    <w:div w:id="771627856">
      <w:bodyDiv w:val="1"/>
      <w:marLeft w:val="0"/>
      <w:marRight w:val="0"/>
      <w:marTop w:val="0"/>
      <w:marBottom w:val="0"/>
      <w:divBdr>
        <w:top w:val="none" w:sz="0" w:space="0" w:color="auto"/>
        <w:left w:val="none" w:sz="0" w:space="0" w:color="auto"/>
        <w:bottom w:val="none" w:sz="0" w:space="0" w:color="auto"/>
        <w:right w:val="none" w:sz="0" w:space="0" w:color="auto"/>
      </w:divBdr>
    </w:div>
    <w:div w:id="772020441">
      <w:bodyDiv w:val="1"/>
      <w:marLeft w:val="0"/>
      <w:marRight w:val="0"/>
      <w:marTop w:val="0"/>
      <w:marBottom w:val="0"/>
      <w:divBdr>
        <w:top w:val="none" w:sz="0" w:space="0" w:color="auto"/>
        <w:left w:val="none" w:sz="0" w:space="0" w:color="auto"/>
        <w:bottom w:val="none" w:sz="0" w:space="0" w:color="auto"/>
        <w:right w:val="none" w:sz="0" w:space="0" w:color="auto"/>
      </w:divBdr>
    </w:div>
    <w:div w:id="773092528">
      <w:bodyDiv w:val="1"/>
      <w:marLeft w:val="0"/>
      <w:marRight w:val="0"/>
      <w:marTop w:val="0"/>
      <w:marBottom w:val="0"/>
      <w:divBdr>
        <w:top w:val="none" w:sz="0" w:space="0" w:color="auto"/>
        <w:left w:val="none" w:sz="0" w:space="0" w:color="auto"/>
        <w:bottom w:val="none" w:sz="0" w:space="0" w:color="auto"/>
        <w:right w:val="none" w:sz="0" w:space="0" w:color="auto"/>
      </w:divBdr>
    </w:div>
    <w:div w:id="773668079">
      <w:bodyDiv w:val="1"/>
      <w:marLeft w:val="0"/>
      <w:marRight w:val="0"/>
      <w:marTop w:val="0"/>
      <w:marBottom w:val="0"/>
      <w:divBdr>
        <w:top w:val="none" w:sz="0" w:space="0" w:color="auto"/>
        <w:left w:val="none" w:sz="0" w:space="0" w:color="auto"/>
        <w:bottom w:val="none" w:sz="0" w:space="0" w:color="auto"/>
        <w:right w:val="none" w:sz="0" w:space="0" w:color="auto"/>
      </w:divBdr>
    </w:div>
    <w:div w:id="774207661">
      <w:bodyDiv w:val="1"/>
      <w:marLeft w:val="0"/>
      <w:marRight w:val="0"/>
      <w:marTop w:val="0"/>
      <w:marBottom w:val="0"/>
      <w:divBdr>
        <w:top w:val="none" w:sz="0" w:space="0" w:color="auto"/>
        <w:left w:val="none" w:sz="0" w:space="0" w:color="auto"/>
        <w:bottom w:val="none" w:sz="0" w:space="0" w:color="auto"/>
        <w:right w:val="none" w:sz="0" w:space="0" w:color="auto"/>
      </w:divBdr>
    </w:div>
    <w:div w:id="774327026">
      <w:bodyDiv w:val="1"/>
      <w:marLeft w:val="0"/>
      <w:marRight w:val="0"/>
      <w:marTop w:val="0"/>
      <w:marBottom w:val="0"/>
      <w:divBdr>
        <w:top w:val="none" w:sz="0" w:space="0" w:color="auto"/>
        <w:left w:val="none" w:sz="0" w:space="0" w:color="auto"/>
        <w:bottom w:val="none" w:sz="0" w:space="0" w:color="auto"/>
        <w:right w:val="none" w:sz="0" w:space="0" w:color="auto"/>
      </w:divBdr>
    </w:div>
    <w:div w:id="774327842">
      <w:bodyDiv w:val="1"/>
      <w:marLeft w:val="0"/>
      <w:marRight w:val="0"/>
      <w:marTop w:val="0"/>
      <w:marBottom w:val="0"/>
      <w:divBdr>
        <w:top w:val="none" w:sz="0" w:space="0" w:color="auto"/>
        <w:left w:val="none" w:sz="0" w:space="0" w:color="auto"/>
        <w:bottom w:val="none" w:sz="0" w:space="0" w:color="auto"/>
        <w:right w:val="none" w:sz="0" w:space="0" w:color="auto"/>
      </w:divBdr>
    </w:div>
    <w:div w:id="774986324">
      <w:bodyDiv w:val="1"/>
      <w:marLeft w:val="0"/>
      <w:marRight w:val="0"/>
      <w:marTop w:val="0"/>
      <w:marBottom w:val="0"/>
      <w:divBdr>
        <w:top w:val="none" w:sz="0" w:space="0" w:color="auto"/>
        <w:left w:val="none" w:sz="0" w:space="0" w:color="auto"/>
        <w:bottom w:val="none" w:sz="0" w:space="0" w:color="auto"/>
        <w:right w:val="none" w:sz="0" w:space="0" w:color="auto"/>
      </w:divBdr>
    </w:div>
    <w:div w:id="776026230">
      <w:bodyDiv w:val="1"/>
      <w:marLeft w:val="0"/>
      <w:marRight w:val="0"/>
      <w:marTop w:val="0"/>
      <w:marBottom w:val="0"/>
      <w:divBdr>
        <w:top w:val="none" w:sz="0" w:space="0" w:color="auto"/>
        <w:left w:val="none" w:sz="0" w:space="0" w:color="auto"/>
        <w:bottom w:val="none" w:sz="0" w:space="0" w:color="auto"/>
        <w:right w:val="none" w:sz="0" w:space="0" w:color="auto"/>
      </w:divBdr>
    </w:div>
    <w:div w:id="777139821">
      <w:bodyDiv w:val="1"/>
      <w:marLeft w:val="0"/>
      <w:marRight w:val="0"/>
      <w:marTop w:val="0"/>
      <w:marBottom w:val="0"/>
      <w:divBdr>
        <w:top w:val="none" w:sz="0" w:space="0" w:color="auto"/>
        <w:left w:val="none" w:sz="0" w:space="0" w:color="auto"/>
        <w:bottom w:val="none" w:sz="0" w:space="0" w:color="auto"/>
        <w:right w:val="none" w:sz="0" w:space="0" w:color="auto"/>
      </w:divBdr>
    </w:div>
    <w:div w:id="779372922">
      <w:bodyDiv w:val="1"/>
      <w:marLeft w:val="0"/>
      <w:marRight w:val="0"/>
      <w:marTop w:val="0"/>
      <w:marBottom w:val="0"/>
      <w:divBdr>
        <w:top w:val="none" w:sz="0" w:space="0" w:color="auto"/>
        <w:left w:val="none" w:sz="0" w:space="0" w:color="auto"/>
        <w:bottom w:val="none" w:sz="0" w:space="0" w:color="auto"/>
        <w:right w:val="none" w:sz="0" w:space="0" w:color="auto"/>
      </w:divBdr>
    </w:div>
    <w:div w:id="780032612">
      <w:bodyDiv w:val="1"/>
      <w:marLeft w:val="0"/>
      <w:marRight w:val="0"/>
      <w:marTop w:val="0"/>
      <w:marBottom w:val="0"/>
      <w:divBdr>
        <w:top w:val="none" w:sz="0" w:space="0" w:color="auto"/>
        <w:left w:val="none" w:sz="0" w:space="0" w:color="auto"/>
        <w:bottom w:val="none" w:sz="0" w:space="0" w:color="auto"/>
        <w:right w:val="none" w:sz="0" w:space="0" w:color="auto"/>
      </w:divBdr>
    </w:div>
    <w:div w:id="783159318">
      <w:bodyDiv w:val="1"/>
      <w:marLeft w:val="0"/>
      <w:marRight w:val="0"/>
      <w:marTop w:val="0"/>
      <w:marBottom w:val="0"/>
      <w:divBdr>
        <w:top w:val="none" w:sz="0" w:space="0" w:color="auto"/>
        <w:left w:val="none" w:sz="0" w:space="0" w:color="auto"/>
        <w:bottom w:val="none" w:sz="0" w:space="0" w:color="auto"/>
        <w:right w:val="none" w:sz="0" w:space="0" w:color="auto"/>
      </w:divBdr>
    </w:div>
    <w:div w:id="783618010">
      <w:bodyDiv w:val="1"/>
      <w:marLeft w:val="0"/>
      <w:marRight w:val="0"/>
      <w:marTop w:val="0"/>
      <w:marBottom w:val="0"/>
      <w:divBdr>
        <w:top w:val="none" w:sz="0" w:space="0" w:color="auto"/>
        <w:left w:val="none" w:sz="0" w:space="0" w:color="auto"/>
        <w:bottom w:val="none" w:sz="0" w:space="0" w:color="auto"/>
        <w:right w:val="none" w:sz="0" w:space="0" w:color="auto"/>
      </w:divBdr>
    </w:div>
    <w:div w:id="787313866">
      <w:bodyDiv w:val="1"/>
      <w:marLeft w:val="0"/>
      <w:marRight w:val="0"/>
      <w:marTop w:val="0"/>
      <w:marBottom w:val="0"/>
      <w:divBdr>
        <w:top w:val="none" w:sz="0" w:space="0" w:color="auto"/>
        <w:left w:val="none" w:sz="0" w:space="0" w:color="auto"/>
        <w:bottom w:val="none" w:sz="0" w:space="0" w:color="auto"/>
        <w:right w:val="none" w:sz="0" w:space="0" w:color="auto"/>
      </w:divBdr>
    </w:div>
    <w:div w:id="787356000">
      <w:bodyDiv w:val="1"/>
      <w:marLeft w:val="0"/>
      <w:marRight w:val="0"/>
      <w:marTop w:val="0"/>
      <w:marBottom w:val="0"/>
      <w:divBdr>
        <w:top w:val="none" w:sz="0" w:space="0" w:color="auto"/>
        <w:left w:val="none" w:sz="0" w:space="0" w:color="auto"/>
        <w:bottom w:val="none" w:sz="0" w:space="0" w:color="auto"/>
        <w:right w:val="none" w:sz="0" w:space="0" w:color="auto"/>
      </w:divBdr>
    </w:div>
    <w:div w:id="787361180">
      <w:bodyDiv w:val="1"/>
      <w:marLeft w:val="0"/>
      <w:marRight w:val="0"/>
      <w:marTop w:val="0"/>
      <w:marBottom w:val="0"/>
      <w:divBdr>
        <w:top w:val="none" w:sz="0" w:space="0" w:color="auto"/>
        <w:left w:val="none" w:sz="0" w:space="0" w:color="auto"/>
        <w:bottom w:val="none" w:sz="0" w:space="0" w:color="auto"/>
        <w:right w:val="none" w:sz="0" w:space="0" w:color="auto"/>
      </w:divBdr>
    </w:div>
    <w:div w:id="787627692">
      <w:bodyDiv w:val="1"/>
      <w:marLeft w:val="0"/>
      <w:marRight w:val="0"/>
      <w:marTop w:val="0"/>
      <w:marBottom w:val="0"/>
      <w:divBdr>
        <w:top w:val="none" w:sz="0" w:space="0" w:color="auto"/>
        <w:left w:val="none" w:sz="0" w:space="0" w:color="auto"/>
        <w:bottom w:val="none" w:sz="0" w:space="0" w:color="auto"/>
        <w:right w:val="none" w:sz="0" w:space="0" w:color="auto"/>
      </w:divBdr>
    </w:div>
    <w:div w:id="788822889">
      <w:bodyDiv w:val="1"/>
      <w:marLeft w:val="0"/>
      <w:marRight w:val="0"/>
      <w:marTop w:val="0"/>
      <w:marBottom w:val="0"/>
      <w:divBdr>
        <w:top w:val="none" w:sz="0" w:space="0" w:color="auto"/>
        <w:left w:val="none" w:sz="0" w:space="0" w:color="auto"/>
        <w:bottom w:val="none" w:sz="0" w:space="0" w:color="auto"/>
        <w:right w:val="none" w:sz="0" w:space="0" w:color="auto"/>
      </w:divBdr>
    </w:div>
    <w:div w:id="791293175">
      <w:bodyDiv w:val="1"/>
      <w:marLeft w:val="0"/>
      <w:marRight w:val="0"/>
      <w:marTop w:val="0"/>
      <w:marBottom w:val="0"/>
      <w:divBdr>
        <w:top w:val="none" w:sz="0" w:space="0" w:color="auto"/>
        <w:left w:val="none" w:sz="0" w:space="0" w:color="auto"/>
        <w:bottom w:val="none" w:sz="0" w:space="0" w:color="auto"/>
        <w:right w:val="none" w:sz="0" w:space="0" w:color="auto"/>
      </w:divBdr>
    </w:div>
    <w:div w:id="791748875">
      <w:bodyDiv w:val="1"/>
      <w:marLeft w:val="0"/>
      <w:marRight w:val="0"/>
      <w:marTop w:val="0"/>
      <w:marBottom w:val="0"/>
      <w:divBdr>
        <w:top w:val="none" w:sz="0" w:space="0" w:color="auto"/>
        <w:left w:val="none" w:sz="0" w:space="0" w:color="auto"/>
        <w:bottom w:val="none" w:sz="0" w:space="0" w:color="auto"/>
        <w:right w:val="none" w:sz="0" w:space="0" w:color="auto"/>
      </w:divBdr>
    </w:div>
    <w:div w:id="792595062">
      <w:bodyDiv w:val="1"/>
      <w:marLeft w:val="0"/>
      <w:marRight w:val="0"/>
      <w:marTop w:val="0"/>
      <w:marBottom w:val="0"/>
      <w:divBdr>
        <w:top w:val="none" w:sz="0" w:space="0" w:color="auto"/>
        <w:left w:val="none" w:sz="0" w:space="0" w:color="auto"/>
        <w:bottom w:val="none" w:sz="0" w:space="0" w:color="auto"/>
        <w:right w:val="none" w:sz="0" w:space="0" w:color="auto"/>
      </w:divBdr>
    </w:div>
    <w:div w:id="792670156">
      <w:bodyDiv w:val="1"/>
      <w:marLeft w:val="0"/>
      <w:marRight w:val="0"/>
      <w:marTop w:val="0"/>
      <w:marBottom w:val="0"/>
      <w:divBdr>
        <w:top w:val="none" w:sz="0" w:space="0" w:color="auto"/>
        <w:left w:val="none" w:sz="0" w:space="0" w:color="auto"/>
        <w:bottom w:val="none" w:sz="0" w:space="0" w:color="auto"/>
        <w:right w:val="none" w:sz="0" w:space="0" w:color="auto"/>
      </w:divBdr>
    </w:div>
    <w:div w:id="793792741">
      <w:bodyDiv w:val="1"/>
      <w:marLeft w:val="0"/>
      <w:marRight w:val="0"/>
      <w:marTop w:val="0"/>
      <w:marBottom w:val="0"/>
      <w:divBdr>
        <w:top w:val="none" w:sz="0" w:space="0" w:color="auto"/>
        <w:left w:val="none" w:sz="0" w:space="0" w:color="auto"/>
        <w:bottom w:val="none" w:sz="0" w:space="0" w:color="auto"/>
        <w:right w:val="none" w:sz="0" w:space="0" w:color="auto"/>
      </w:divBdr>
    </w:div>
    <w:div w:id="795493312">
      <w:bodyDiv w:val="1"/>
      <w:marLeft w:val="0"/>
      <w:marRight w:val="0"/>
      <w:marTop w:val="0"/>
      <w:marBottom w:val="0"/>
      <w:divBdr>
        <w:top w:val="none" w:sz="0" w:space="0" w:color="auto"/>
        <w:left w:val="none" w:sz="0" w:space="0" w:color="auto"/>
        <w:bottom w:val="none" w:sz="0" w:space="0" w:color="auto"/>
        <w:right w:val="none" w:sz="0" w:space="0" w:color="auto"/>
      </w:divBdr>
    </w:div>
    <w:div w:id="795677426">
      <w:bodyDiv w:val="1"/>
      <w:marLeft w:val="0"/>
      <w:marRight w:val="0"/>
      <w:marTop w:val="0"/>
      <w:marBottom w:val="0"/>
      <w:divBdr>
        <w:top w:val="none" w:sz="0" w:space="0" w:color="auto"/>
        <w:left w:val="none" w:sz="0" w:space="0" w:color="auto"/>
        <w:bottom w:val="none" w:sz="0" w:space="0" w:color="auto"/>
        <w:right w:val="none" w:sz="0" w:space="0" w:color="auto"/>
      </w:divBdr>
    </w:div>
    <w:div w:id="795874285">
      <w:bodyDiv w:val="1"/>
      <w:marLeft w:val="0"/>
      <w:marRight w:val="0"/>
      <w:marTop w:val="0"/>
      <w:marBottom w:val="0"/>
      <w:divBdr>
        <w:top w:val="none" w:sz="0" w:space="0" w:color="auto"/>
        <w:left w:val="none" w:sz="0" w:space="0" w:color="auto"/>
        <w:bottom w:val="none" w:sz="0" w:space="0" w:color="auto"/>
        <w:right w:val="none" w:sz="0" w:space="0" w:color="auto"/>
      </w:divBdr>
    </w:div>
    <w:div w:id="796535214">
      <w:bodyDiv w:val="1"/>
      <w:marLeft w:val="0"/>
      <w:marRight w:val="0"/>
      <w:marTop w:val="0"/>
      <w:marBottom w:val="0"/>
      <w:divBdr>
        <w:top w:val="none" w:sz="0" w:space="0" w:color="auto"/>
        <w:left w:val="none" w:sz="0" w:space="0" w:color="auto"/>
        <w:bottom w:val="none" w:sz="0" w:space="0" w:color="auto"/>
        <w:right w:val="none" w:sz="0" w:space="0" w:color="auto"/>
      </w:divBdr>
    </w:div>
    <w:div w:id="796996426">
      <w:bodyDiv w:val="1"/>
      <w:marLeft w:val="0"/>
      <w:marRight w:val="0"/>
      <w:marTop w:val="0"/>
      <w:marBottom w:val="0"/>
      <w:divBdr>
        <w:top w:val="none" w:sz="0" w:space="0" w:color="auto"/>
        <w:left w:val="none" w:sz="0" w:space="0" w:color="auto"/>
        <w:bottom w:val="none" w:sz="0" w:space="0" w:color="auto"/>
        <w:right w:val="none" w:sz="0" w:space="0" w:color="auto"/>
      </w:divBdr>
    </w:div>
    <w:div w:id="802314891">
      <w:bodyDiv w:val="1"/>
      <w:marLeft w:val="0"/>
      <w:marRight w:val="0"/>
      <w:marTop w:val="0"/>
      <w:marBottom w:val="0"/>
      <w:divBdr>
        <w:top w:val="none" w:sz="0" w:space="0" w:color="auto"/>
        <w:left w:val="none" w:sz="0" w:space="0" w:color="auto"/>
        <w:bottom w:val="none" w:sz="0" w:space="0" w:color="auto"/>
        <w:right w:val="none" w:sz="0" w:space="0" w:color="auto"/>
      </w:divBdr>
    </w:div>
    <w:div w:id="802429786">
      <w:bodyDiv w:val="1"/>
      <w:marLeft w:val="0"/>
      <w:marRight w:val="0"/>
      <w:marTop w:val="0"/>
      <w:marBottom w:val="0"/>
      <w:divBdr>
        <w:top w:val="none" w:sz="0" w:space="0" w:color="auto"/>
        <w:left w:val="none" w:sz="0" w:space="0" w:color="auto"/>
        <w:bottom w:val="none" w:sz="0" w:space="0" w:color="auto"/>
        <w:right w:val="none" w:sz="0" w:space="0" w:color="auto"/>
      </w:divBdr>
    </w:div>
    <w:div w:id="802623354">
      <w:bodyDiv w:val="1"/>
      <w:marLeft w:val="0"/>
      <w:marRight w:val="0"/>
      <w:marTop w:val="0"/>
      <w:marBottom w:val="0"/>
      <w:divBdr>
        <w:top w:val="none" w:sz="0" w:space="0" w:color="auto"/>
        <w:left w:val="none" w:sz="0" w:space="0" w:color="auto"/>
        <w:bottom w:val="none" w:sz="0" w:space="0" w:color="auto"/>
        <w:right w:val="none" w:sz="0" w:space="0" w:color="auto"/>
      </w:divBdr>
    </w:div>
    <w:div w:id="804930837">
      <w:bodyDiv w:val="1"/>
      <w:marLeft w:val="0"/>
      <w:marRight w:val="0"/>
      <w:marTop w:val="0"/>
      <w:marBottom w:val="0"/>
      <w:divBdr>
        <w:top w:val="none" w:sz="0" w:space="0" w:color="auto"/>
        <w:left w:val="none" w:sz="0" w:space="0" w:color="auto"/>
        <w:bottom w:val="none" w:sz="0" w:space="0" w:color="auto"/>
        <w:right w:val="none" w:sz="0" w:space="0" w:color="auto"/>
      </w:divBdr>
    </w:div>
    <w:div w:id="805053319">
      <w:bodyDiv w:val="1"/>
      <w:marLeft w:val="0"/>
      <w:marRight w:val="0"/>
      <w:marTop w:val="0"/>
      <w:marBottom w:val="0"/>
      <w:divBdr>
        <w:top w:val="none" w:sz="0" w:space="0" w:color="auto"/>
        <w:left w:val="none" w:sz="0" w:space="0" w:color="auto"/>
        <w:bottom w:val="none" w:sz="0" w:space="0" w:color="auto"/>
        <w:right w:val="none" w:sz="0" w:space="0" w:color="auto"/>
      </w:divBdr>
    </w:div>
    <w:div w:id="805198753">
      <w:bodyDiv w:val="1"/>
      <w:marLeft w:val="0"/>
      <w:marRight w:val="0"/>
      <w:marTop w:val="0"/>
      <w:marBottom w:val="0"/>
      <w:divBdr>
        <w:top w:val="none" w:sz="0" w:space="0" w:color="auto"/>
        <w:left w:val="none" w:sz="0" w:space="0" w:color="auto"/>
        <w:bottom w:val="none" w:sz="0" w:space="0" w:color="auto"/>
        <w:right w:val="none" w:sz="0" w:space="0" w:color="auto"/>
      </w:divBdr>
    </w:div>
    <w:div w:id="807940545">
      <w:bodyDiv w:val="1"/>
      <w:marLeft w:val="0"/>
      <w:marRight w:val="0"/>
      <w:marTop w:val="0"/>
      <w:marBottom w:val="0"/>
      <w:divBdr>
        <w:top w:val="none" w:sz="0" w:space="0" w:color="auto"/>
        <w:left w:val="none" w:sz="0" w:space="0" w:color="auto"/>
        <w:bottom w:val="none" w:sz="0" w:space="0" w:color="auto"/>
        <w:right w:val="none" w:sz="0" w:space="0" w:color="auto"/>
      </w:divBdr>
    </w:div>
    <w:div w:id="808665900">
      <w:bodyDiv w:val="1"/>
      <w:marLeft w:val="0"/>
      <w:marRight w:val="0"/>
      <w:marTop w:val="0"/>
      <w:marBottom w:val="0"/>
      <w:divBdr>
        <w:top w:val="none" w:sz="0" w:space="0" w:color="auto"/>
        <w:left w:val="none" w:sz="0" w:space="0" w:color="auto"/>
        <w:bottom w:val="none" w:sz="0" w:space="0" w:color="auto"/>
        <w:right w:val="none" w:sz="0" w:space="0" w:color="auto"/>
      </w:divBdr>
    </w:div>
    <w:div w:id="808666001">
      <w:bodyDiv w:val="1"/>
      <w:marLeft w:val="0"/>
      <w:marRight w:val="0"/>
      <w:marTop w:val="0"/>
      <w:marBottom w:val="0"/>
      <w:divBdr>
        <w:top w:val="none" w:sz="0" w:space="0" w:color="auto"/>
        <w:left w:val="none" w:sz="0" w:space="0" w:color="auto"/>
        <w:bottom w:val="none" w:sz="0" w:space="0" w:color="auto"/>
        <w:right w:val="none" w:sz="0" w:space="0" w:color="auto"/>
      </w:divBdr>
    </w:div>
    <w:div w:id="808981303">
      <w:bodyDiv w:val="1"/>
      <w:marLeft w:val="0"/>
      <w:marRight w:val="0"/>
      <w:marTop w:val="0"/>
      <w:marBottom w:val="0"/>
      <w:divBdr>
        <w:top w:val="none" w:sz="0" w:space="0" w:color="auto"/>
        <w:left w:val="none" w:sz="0" w:space="0" w:color="auto"/>
        <w:bottom w:val="none" w:sz="0" w:space="0" w:color="auto"/>
        <w:right w:val="none" w:sz="0" w:space="0" w:color="auto"/>
      </w:divBdr>
    </w:div>
    <w:div w:id="810707980">
      <w:bodyDiv w:val="1"/>
      <w:marLeft w:val="0"/>
      <w:marRight w:val="0"/>
      <w:marTop w:val="0"/>
      <w:marBottom w:val="0"/>
      <w:divBdr>
        <w:top w:val="none" w:sz="0" w:space="0" w:color="auto"/>
        <w:left w:val="none" w:sz="0" w:space="0" w:color="auto"/>
        <w:bottom w:val="none" w:sz="0" w:space="0" w:color="auto"/>
        <w:right w:val="none" w:sz="0" w:space="0" w:color="auto"/>
      </w:divBdr>
    </w:div>
    <w:div w:id="811675812">
      <w:bodyDiv w:val="1"/>
      <w:marLeft w:val="0"/>
      <w:marRight w:val="0"/>
      <w:marTop w:val="0"/>
      <w:marBottom w:val="0"/>
      <w:divBdr>
        <w:top w:val="none" w:sz="0" w:space="0" w:color="auto"/>
        <w:left w:val="none" w:sz="0" w:space="0" w:color="auto"/>
        <w:bottom w:val="none" w:sz="0" w:space="0" w:color="auto"/>
        <w:right w:val="none" w:sz="0" w:space="0" w:color="auto"/>
      </w:divBdr>
    </w:div>
    <w:div w:id="811755522">
      <w:bodyDiv w:val="1"/>
      <w:marLeft w:val="0"/>
      <w:marRight w:val="0"/>
      <w:marTop w:val="0"/>
      <w:marBottom w:val="0"/>
      <w:divBdr>
        <w:top w:val="none" w:sz="0" w:space="0" w:color="auto"/>
        <w:left w:val="none" w:sz="0" w:space="0" w:color="auto"/>
        <w:bottom w:val="none" w:sz="0" w:space="0" w:color="auto"/>
        <w:right w:val="none" w:sz="0" w:space="0" w:color="auto"/>
      </w:divBdr>
    </w:div>
    <w:div w:id="812068359">
      <w:bodyDiv w:val="1"/>
      <w:marLeft w:val="0"/>
      <w:marRight w:val="0"/>
      <w:marTop w:val="0"/>
      <w:marBottom w:val="0"/>
      <w:divBdr>
        <w:top w:val="none" w:sz="0" w:space="0" w:color="auto"/>
        <w:left w:val="none" w:sz="0" w:space="0" w:color="auto"/>
        <w:bottom w:val="none" w:sz="0" w:space="0" w:color="auto"/>
        <w:right w:val="none" w:sz="0" w:space="0" w:color="auto"/>
      </w:divBdr>
    </w:div>
    <w:div w:id="814680363">
      <w:bodyDiv w:val="1"/>
      <w:marLeft w:val="0"/>
      <w:marRight w:val="0"/>
      <w:marTop w:val="0"/>
      <w:marBottom w:val="0"/>
      <w:divBdr>
        <w:top w:val="none" w:sz="0" w:space="0" w:color="auto"/>
        <w:left w:val="none" w:sz="0" w:space="0" w:color="auto"/>
        <w:bottom w:val="none" w:sz="0" w:space="0" w:color="auto"/>
        <w:right w:val="none" w:sz="0" w:space="0" w:color="auto"/>
      </w:divBdr>
    </w:div>
    <w:div w:id="815144233">
      <w:bodyDiv w:val="1"/>
      <w:marLeft w:val="0"/>
      <w:marRight w:val="0"/>
      <w:marTop w:val="0"/>
      <w:marBottom w:val="0"/>
      <w:divBdr>
        <w:top w:val="none" w:sz="0" w:space="0" w:color="auto"/>
        <w:left w:val="none" w:sz="0" w:space="0" w:color="auto"/>
        <w:bottom w:val="none" w:sz="0" w:space="0" w:color="auto"/>
        <w:right w:val="none" w:sz="0" w:space="0" w:color="auto"/>
      </w:divBdr>
    </w:div>
    <w:div w:id="815923761">
      <w:bodyDiv w:val="1"/>
      <w:marLeft w:val="0"/>
      <w:marRight w:val="0"/>
      <w:marTop w:val="0"/>
      <w:marBottom w:val="0"/>
      <w:divBdr>
        <w:top w:val="none" w:sz="0" w:space="0" w:color="auto"/>
        <w:left w:val="none" w:sz="0" w:space="0" w:color="auto"/>
        <w:bottom w:val="none" w:sz="0" w:space="0" w:color="auto"/>
        <w:right w:val="none" w:sz="0" w:space="0" w:color="auto"/>
      </w:divBdr>
    </w:div>
    <w:div w:id="816456057">
      <w:bodyDiv w:val="1"/>
      <w:marLeft w:val="0"/>
      <w:marRight w:val="0"/>
      <w:marTop w:val="0"/>
      <w:marBottom w:val="0"/>
      <w:divBdr>
        <w:top w:val="none" w:sz="0" w:space="0" w:color="auto"/>
        <w:left w:val="none" w:sz="0" w:space="0" w:color="auto"/>
        <w:bottom w:val="none" w:sz="0" w:space="0" w:color="auto"/>
        <w:right w:val="none" w:sz="0" w:space="0" w:color="auto"/>
      </w:divBdr>
    </w:div>
    <w:div w:id="817115474">
      <w:bodyDiv w:val="1"/>
      <w:marLeft w:val="0"/>
      <w:marRight w:val="0"/>
      <w:marTop w:val="0"/>
      <w:marBottom w:val="0"/>
      <w:divBdr>
        <w:top w:val="none" w:sz="0" w:space="0" w:color="auto"/>
        <w:left w:val="none" w:sz="0" w:space="0" w:color="auto"/>
        <w:bottom w:val="none" w:sz="0" w:space="0" w:color="auto"/>
        <w:right w:val="none" w:sz="0" w:space="0" w:color="auto"/>
      </w:divBdr>
    </w:div>
    <w:div w:id="817234480">
      <w:bodyDiv w:val="1"/>
      <w:marLeft w:val="0"/>
      <w:marRight w:val="0"/>
      <w:marTop w:val="0"/>
      <w:marBottom w:val="0"/>
      <w:divBdr>
        <w:top w:val="none" w:sz="0" w:space="0" w:color="auto"/>
        <w:left w:val="none" w:sz="0" w:space="0" w:color="auto"/>
        <w:bottom w:val="none" w:sz="0" w:space="0" w:color="auto"/>
        <w:right w:val="none" w:sz="0" w:space="0" w:color="auto"/>
      </w:divBdr>
    </w:div>
    <w:div w:id="817308746">
      <w:bodyDiv w:val="1"/>
      <w:marLeft w:val="0"/>
      <w:marRight w:val="0"/>
      <w:marTop w:val="0"/>
      <w:marBottom w:val="0"/>
      <w:divBdr>
        <w:top w:val="none" w:sz="0" w:space="0" w:color="auto"/>
        <w:left w:val="none" w:sz="0" w:space="0" w:color="auto"/>
        <w:bottom w:val="none" w:sz="0" w:space="0" w:color="auto"/>
        <w:right w:val="none" w:sz="0" w:space="0" w:color="auto"/>
      </w:divBdr>
    </w:div>
    <w:div w:id="818619883">
      <w:bodyDiv w:val="1"/>
      <w:marLeft w:val="0"/>
      <w:marRight w:val="0"/>
      <w:marTop w:val="0"/>
      <w:marBottom w:val="0"/>
      <w:divBdr>
        <w:top w:val="none" w:sz="0" w:space="0" w:color="auto"/>
        <w:left w:val="none" w:sz="0" w:space="0" w:color="auto"/>
        <w:bottom w:val="none" w:sz="0" w:space="0" w:color="auto"/>
        <w:right w:val="none" w:sz="0" w:space="0" w:color="auto"/>
      </w:divBdr>
    </w:div>
    <w:div w:id="820924649">
      <w:bodyDiv w:val="1"/>
      <w:marLeft w:val="0"/>
      <w:marRight w:val="0"/>
      <w:marTop w:val="0"/>
      <w:marBottom w:val="0"/>
      <w:divBdr>
        <w:top w:val="none" w:sz="0" w:space="0" w:color="auto"/>
        <w:left w:val="none" w:sz="0" w:space="0" w:color="auto"/>
        <w:bottom w:val="none" w:sz="0" w:space="0" w:color="auto"/>
        <w:right w:val="none" w:sz="0" w:space="0" w:color="auto"/>
      </w:divBdr>
    </w:div>
    <w:div w:id="820969888">
      <w:bodyDiv w:val="1"/>
      <w:marLeft w:val="0"/>
      <w:marRight w:val="0"/>
      <w:marTop w:val="0"/>
      <w:marBottom w:val="0"/>
      <w:divBdr>
        <w:top w:val="none" w:sz="0" w:space="0" w:color="auto"/>
        <w:left w:val="none" w:sz="0" w:space="0" w:color="auto"/>
        <w:bottom w:val="none" w:sz="0" w:space="0" w:color="auto"/>
        <w:right w:val="none" w:sz="0" w:space="0" w:color="auto"/>
      </w:divBdr>
    </w:div>
    <w:div w:id="823425871">
      <w:bodyDiv w:val="1"/>
      <w:marLeft w:val="0"/>
      <w:marRight w:val="0"/>
      <w:marTop w:val="0"/>
      <w:marBottom w:val="0"/>
      <w:divBdr>
        <w:top w:val="none" w:sz="0" w:space="0" w:color="auto"/>
        <w:left w:val="none" w:sz="0" w:space="0" w:color="auto"/>
        <w:bottom w:val="none" w:sz="0" w:space="0" w:color="auto"/>
        <w:right w:val="none" w:sz="0" w:space="0" w:color="auto"/>
      </w:divBdr>
    </w:div>
    <w:div w:id="823470392">
      <w:bodyDiv w:val="1"/>
      <w:marLeft w:val="0"/>
      <w:marRight w:val="0"/>
      <w:marTop w:val="0"/>
      <w:marBottom w:val="0"/>
      <w:divBdr>
        <w:top w:val="none" w:sz="0" w:space="0" w:color="auto"/>
        <w:left w:val="none" w:sz="0" w:space="0" w:color="auto"/>
        <w:bottom w:val="none" w:sz="0" w:space="0" w:color="auto"/>
        <w:right w:val="none" w:sz="0" w:space="0" w:color="auto"/>
      </w:divBdr>
    </w:div>
    <w:div w:id="823938574">
      <w:bodyDiv w:val="1"/>
      <w:marLeft w:val="0"/>
      <w:marRight w:val="0"/>
      <w:marTop w:val="0"/>
      <w:marBottom w:val="0"/>
      <w:divBdr>
        <w:top w:val="none" w:sz="0" w:space="0" w:color="auto"/>
        <w:left w:val="none" w:sz="0" w:space="0" w:color="auto"/>
        <w:bottom w:val="none" w:sz="0" w:space="0" w:color="auto"/>
        <w:right w:val="none" w:sz="0" w:space="0" w:color="auto"/>
      </w:divBdr>
    </w:div>
    <w:div w:id="825585491">
      <w:bodyDiv w:val="1"/>
      <w:marLeft w:val="0"/>
      <w:marRight w:val="0"/>
      <w:marTop w:val="0"/>
      <w:marBottom w:val="0"/>
      <w:divBdr>
        <w:top w:val="none" w:sz="0" w:space="0" w:color="auto"/>
        <w:left w:val="none" w:sz="0" w:space="0" w:color="auto"/>
        <w:bottom w:val="none" w:sz="0" w:space="0" w:color="auto"/>
        <w:right w:val="none" w:sz="0" w:space="0" w:color="auto"/>
      </w:divBdr>
    </w:div>
    <w:div w:id="827020164">
      <w:bodyDiv w:val="1"/>
      <w:marLeft w:val="0"/>
      <w:marRight w:val="0"/>
      <w:marTop w:val="0"/>
      <w:marBottom w:val="0"/>
      <w:divBdr>
        <w:top w:val="none" w:sz="0" w:space="0" w:color="auto"/>
        <w:left w:val="none" w:sz="0" w:space="0" w:color="auto"/>
        <w:bottom w:val="none" w:sz="0" w:space="0" w:color="auto"/>
        <w:right w:val="none" w:sz="0" w:space="0" w:color="auto"/>
      </w:divBdr>
    </w:div>
    <w:div w:id="827790566">
      <w:bodyDiv w:val="1"/>
      <w:marLeft w:val="0"/>
      <w:marRight w:val="0"/>
      <w:marTop w:val="0"/>
      <w:marBottom w:val="0"/>
      <w:divBdr>
        <w:top w:val="none" w:sz="0" w:space="0" w:color="auto"/>
        <w:left w:val="none" w:sz="0" w:space="0" w:color="auto"/>
        <w:bottom w:val="none" w:sz="0" w:space="0" w:color="auto"/>
        <w:right w:val="none" w:sz="0" w:space="0" w:color="auto"/>
      </w:divBdr>
    </w:div>
    <w:div w:id="828399160">
      <w:bodyDiv w:val="1"/>
      <w:marLeft w:val="0"/>
      <w:marRight w:val="0"/>
      <w:marTop w:val="0"/>
      <w:marBottom w:val="0"/>
      <w:divBdr>
        <w:top w:val="none" w:sz="0" w:space="0" w:color="auto"/>
        <w:left w:val="none" w:sz="0" w:space="0" w:color="auto"/>
        <w:bottom w:val="none" w:sz="0" w:space="0" w:color="auto"/>
        <w:right w:val="none" w:sz="0" w:space="0" w:color="auto"/>
      </w:divBdr>
    </w:div>
    <w:div w:id="830293009">
      <w:bodyDiv w:val="1"/>
      <w:marLeft w:val="0"/>
      <w:marRight w:val="0"/>
      <w:marTop w:val="0"/>
      <w:marBottom w:val="0"/>
      <w:divBdr>
        <w:top w:val="none" w:sz="0" w:space="0" w:color="auto"/>
        <w:left w:val="none" w:sz="0" w:space="0" w:color="auto"/>
        <w:bottom w:val="none" w:sz="0" w:space="0" w:color="auto"/>
        <w:right w:val="none" w:sz="0" w:space="0" w:color="auto"/>
      </w:divBdr>
    </w:div>
    <w:div w:id="830364990">
      <w:bodyDiv w:val="1"/>
      <w:marLeft w:val="0"/>
      <w:marRight w:val="0"/>
      <w:marTop w:val="0"/>
      <w:marBottom w:val="0"/>
      <w:divBdr>
        <w:top w:val="none" w:sz="0" w:space="0" w:color="auto"/>
        <w:left w:val="none" w:sz="0" w:space="0" w:color="auto"/>
        <w:bottom w:val="none" w:sz="0" w:space="0" w:color="auto"/>
        <w:right w:val="none" w:sz="0" w:space="0" w:color="auto"/>
      </w:divBdr>
    </w:div>
    <w:div w:id="830682938">
      <w:bodyDiv w:val="1"/>
      <w:marLeft w:val="0"/>
      <w:marRight w:val="0"/>
      <w:marTop w:val="0"/>
      <w:marBottom w:val="0"/>
      <w:divBdr>
        <w:top w:val="none" w:sz="0" w:space="0" w:color="auto"/>
        <w:left w:val="none" w:sz="0" w:space="0" w:color="auto"/>
        <w:bottom w:val="none" w:sz="0" w:space="0" w:color="auto"/>
        <w:right w:val="none" w:sz="0" w:space="0" w:color="auto"/>
      </w:divBdr>
    </w:div>
    <w:div w:id="831259031">
      <w:bodyDiv w:val="1"/>
      <w:marLeft w:val="0"/>
      <w:marRight w:val="0"/>
      <w:marTop w:val="0"/>
      <w:marBottom w:val="0"/>
      <w:divBdr>
        <w:top w:val="none" w:sz="0" w:space="0" w:color="auto"/>
        <w:left w:val="none" w:sz="0" w:space="0" w:color="auto"/>
        <w:bottom w:val="none" w:sz="0" w:space="0" w:color="auto"/>
        <w:right w:val="none" w:sz="0" w:space="0" w:color="auto"/>
      </w:divBdr>
    </w:div>
    <w:div w:id="831486182">
      <w:bodyDiv w:val="1"/>
      <w:marLeft w:val="0"/>
      <w:marRight w:val="0"/>
      <w:marTop w:val="0"/>
      <w:marBottom w:val="0"/>
      <w:divBdr>
        <w:top w:val="none" w:sz="0" w:space="0" w:color="auto"/>
        <w:left w:val="none" w:sz="0" w:space="0" w:color="auto"/>
        <w:bottom w:val="none" w:sz="0" w:space="0" w:color="auto"/>
        <w:right w:val="none" w:sz="0" w:space="0" w:color="auto"/>
      </w:divBdr>
    </w:div>
    <w:div w:id="834952442">
      <w:bodyDiv w:val="1"/>
      <w:marLeft w:val="0"/>
      <w:marRight w:val="0"/>
      <w:marTop w:val="0"/>
      <w:marBottom w:val="0"/>
      <w:divBdr>
        <w:top w:val="none" w:sz="0" w:space="0" w:color="auto"/>
        <w:left w:val="none" w:sz="0" w:space="0" w:color="auto"/>
        <w:bottom w:val="none" w:sz="0" w:space="0" w:color="auto"/>
        <w:right w:val="none" w:sz="0" w:space="0" w:color="auto"/>
      </w:divBdr>
    </w:div>
    <w:div w:id="837576700">
      <w:bodyDiv w:val="1"/>
      <w:marLeft w:val="0"/>
      <w:marRight w:val="0"/>
      <w:marTop w:val="0"/>
      <w:marBottom w:val="0"/>
      <w:divBdr>
        <w:top w:val="none" w:sz="0" w:space="0" w:color="auto"/>
        <w:left w:val="none" w:sz="0" w:space="0" w:color="auto"/>
        <w:bottom w:val="none" w:sz="0" w:space="0" w:color="auto"/>
        <w:right w:val="none" w:sz="0" w:space="0" w:color="auto"/>
      </w:divBdr>
    </w:div>
    <w:div w:id="839004964">
      <w:bodyDiv w:val="1"/>
      <w:marLeft w:val="0"/>
      <w:marRight w:val="0"/>
      <w:marTop w:val="0"/>
      <w:marBottom w:val="0"/>
      <w:divBdr>
        <w:top w:val="none" w:sz="0" w:space="0" w:color="auto"/>
        <w:left w:val="none" w:sz="0" w:space="0" w:color="auto"/>
        <w:bottom w:val="none" w:sz="0" w:space="0" w:color="auto"/>
        <w:right w:val="none" w:sz="0" w:space="0" w:color="auto"/>
      </w:divBdr>
    </w:div>
    <w:div w:id="839273674">
      <w:bodyDiv w:val="1"/>
      <w:marLeft w:val="0"/>
      <w:marRight w:val="0"/>
      <w:marTop w:val="0"/>
      <w:marBottom w:val="0"/>
      <w:divBdr>
        <w:top w:val="none" w:sz="0" w:space="0" w:color="auto"/>
        <w:left w:val="none" w:sz="0" w:space="0" w:color="auto"/>
        <w:bottom w:val="none" w:sz="0" w:space="0" w:color="auto"/>
        <w:right w:val="none" w:sz="0" w:space="0" w:color="auto"/>
      </w:divBdr>
    </w:div>
    <w:div w:id="841048160">
      <w:bodyDiv w:val="1"/>
      <w:marLeft w:val="0"/>
      <w:marRight w:val="0"/>
      <w:marTop w:val="0"/>
      <w:marBottom w:val="0"/>
      <w:divBdr>
        <w:top w:val="none" w:sz="0" w:space="0" w:color="auto"/>
        <w:left w:val="none" w:sz="0" w:space="0" w:color="auto"/>
        <w:bottom w:val="none" w:sz="0" w:space="0" w:color="auto"/>
        <w:right w:val="none" w:sz="0" w:space="0" w:color="auto"/>
      </w:divBdr>
    </w:div>
    <w:div w:id="841506505">
      <w:bodyDiv w:val="1"/>
      <w:marLeft w:val="0"/>
      <w:marRight w:val="0"/>
      <w:marTop w:val="0"/>
      <w:marBottom w:val="0"/>
      <w:divBdr>
        <w:top w:val="none" w:sz="0" w:space="0" w:color="auto"/>
        <w:left w:val="none" w:sz="0" w:space="0" w:color="auto"/>
        <w:bottom w:val="none" w:sz="0" w:space="0" w:color="auto"/>
        <w:right w:val="none" w:sz="0" w:space="0" w:color="auto"/>
      </w:divBdr>
    </w:div>
    <w:div w:id="843057065">
      <w:bodyDiv w:val="1"/>
      <w:marLeft w:val="0"/>
      <w:marRight w:val="0"/>
      <w:marTop w:val="0"/>
      <w:marBottom w:val="0"/>
      <w:divBdr>
        <w:top w:val="none" w:sz="0" w:space="0" w:color="auto"/>
        <w:left w:val="none" w:sz="0" w:space="0" w:color="auto"/>
        <w:bottom w:val="none" w:sz="0" w:space="0" w:color="auto"/>
        <w:right w:val="none" w:sz="0" w:space="0" w:color="auto"/>
      </w:divBdr>
    </w:div>
    <w:div w:id="844393536">
      <w:bodyDiv w:val="1"/>
      <w:marLeft w:val="0"/>
      <w:marRight w:val="0"/>
      <w:marTop w:val="0"/>
      <w:marBottom w:val="0"/>
      <w:divBdr>
        <w:top w:val="none" w:sz="0" w:space="0" w:color="auto"/>
        <w:left w:val="none" w:sz="0" w:space="0" w:color="auto"/>
        <w:bottom w:val="none" w:sz="0" w:space="0" w:color="auto"/>
        <w:right w:val="none" w:sz="0" w:space="0" w:color="auto"/>
      </w:divBdr>
    </w:div>
    <w:div w:id="845023565">
      <w:bodyDiv w:val="1"/>
      <w:marLeft w:val="0"/>
      <w:marRight w:val="0"/>
      <w:marTop w:val="0"/>
      <w:marBottom w:val="0"/>
      <w:divBdr>
        <w:top w:val="none" w:sz="0" w:space="0" w:color="auto"/>
        <w:left w:val="none" w:sz="0" w:space="0" w:color="auto"/>
        <w:bottom w:val="none" w:sz="0" w:space="0" w:color="auto"/>
        <w:right w:val="none" w:sz="0" w:space="0" w:color="auto"/>
      </w:divBdr>
    </w:div>
    <w:div w:id="845247070">
      <w:bodyDiv w:val="1"/>
      <w:marLeft w:val="0"/>
      <w:marRight w:val="0"/>
      <w:marTop w:val="0"/>
      <w:marBottom w:val="0"/>
      <w:divBdr>
        <w:top w:val="none" w:sz="0" w:space="0" w:color="auto"/>
        <w:left w:val="none" w:sz="0" w:space="0" w:color="auto"/>
        <w:bottom w:val="none" w:sz="0" w:space="0" w:color="auto"/>
        <w:right w:val="none" w:sz="0" w:space="0" w:color="auto"/>
      </w:divBdr>
    </w:div>
    <w:div w:id="845293950">
      <w:bodyDiv w:val="1"/>
      <w:marLeft w:val="0"/>
      <w:marRight w:val="0"/>
      <w:marTop w:val="0"/>
      <w:marBottom w:val="0"/>
      <w:divBdr>
        <w:top w:val="none" w:sz="0" w:space="0" w:color="auto"/>
        <w:left w:val="none" w:sz="0" w:space="0" w:color="auto"/>
        <w:bottom w:val="none" w:sz="0" w:space="0" w:color="auto"/>
        <w:right w:val="none" w:sz="0" w:space="0" w:color="auto"/>
      </w:divBdr>
    </w:div>
    <w:div w:id="845947031">
      <w:bodyDiv w:val="1"/>
      <w:marLeft w:val="0"/>
      <w:marRight w:val="0"/>
      <w:marTop w:val="0"/>
      <w:marBottom w:val="0"/>
      <w:divBdr>
        <w:top w:val="none" w:sz="0" w:space="0" w:color="auto"/>
        <w:left w:val="none" w:sz="0" w:space="0" w:color="auto"/>
        <w:bottom w:val="none" w:sz="0" w:space="0" w:color="auto"/>
        <w:right w:val="none" w:sz="0" w:space="0" w:color="auto"/>
      </w:divBdr>
    </w:div>
    <w:div w:id="846941159">
      <w:bodyDiv w:val="1"/>
      <w:marLeft w:val="0"/>
      <w:marRight w:val="0"/>
      <w:marTop w:val="0"/>
      <w:marBottom w:val="0"/>
      <w:divBdr>
        <w:top w:val="none" w:sz="0" w:space="0" w:color="auto"/>
        <w:left w:val="none" w:sz="0" w:space="0" w:color="auto"/>
        <w:bottom w:val="none" w:sz="0" w:space="0" w:color="auto"/>
        <w:right w:val="none" w:sz="0" w:space="0" w:color="auto"/>
      </w:divBdr>
    </w:div>
    <w:div w:id="847058903">
      <w:bodyDiv w:val="1"/>
      <w:marLeft w:val="0"/>
      <w:marRight w:val="0"/>
      <w:marTop w:val="0"/>
      <w:marBottom w:val="0"/>
      <w:divBdr>
        <w:top w:val="none" w:sz="0" w:space="0" w:color="auto"/>
        <w:left w:val="none" w:sz="0" w:space="0" w:color="auto"/>
        <w:bottom w:val="none" w:sz="0" w:space="0" w:color="auto"/>
        <w:right w:val="none" w:sz="0" w:space="0" w:color="auto"/>
      </w:divBdr>
    </w:div>
    <w:div w:id="848056960">
      <w:bodyDiv w:val="1"/>
      <w:marLeft w:val="0"/>
      <w:marRight w:val="0"/>
      <w:marTop w:val="0"/>
      <w:marBottom w:val="0"/>
      <w:divBdr>
        <w:top w:val="none" w:sz="0" w:space="0" w:color="auto"/>
        <w:left w:val="none" w:sz="0" w:space="0" w:color="auto"/>
        <w:bottom w:val="none" w:sz="0" w:space="0" w:color="auto"/>
        <w:right w:val="none" w:sz="0" w:space="0" w:color="auto"/>
      </w:divBdr>
    </w:div>
    <w:div w:id="849490735">
      <w:bodyDiv w:val="1"/>
      <w:marLeft w:val="0"/>
      <w:marRight w:val="0"/>
      <w:marTop w:val="0"/>
      <w:marBottom w:val="0"/>
      <w:divBdr>
        <w:top w:val="none" w:sz="0" w:space="0" w:color="auto"/>
        <w:left w:val="none" w:sz="0" w:space="0" w:color="auto"/>
        <w:bottom w:val="none" w:sz="0" w:space="0" w:color="auto"/>
        <w:right w:val="none" w:sz="0" w:space="0" w:color="auto"/>
      </w:divBdr>
    </w:div>
    <w:div w:id="850022819">
      <w:bodyDiv w:val="1"/>
      <w:marLeft w:val="0"/>
      <w:marRight w:val="0"/>
      <w:marTop w:val="0"/>
      <w:marBottom w:val="0"/>
      <w:divBdr>
        <w:top w:val="none" w:sz="0" w:space="0" w:color="auto"/>
        <w:left w:val="none" w:sz="0" w:space="0" w:color="auto"/>
        <w:bottom w:val="none" w:sz="0" w:space="0" w:color="auto"/>
        <w:right w:val="none" w:sz="0" w:space="0" w:color="auto"/>
      </w:divBdr>
    </w:div>
    <w:div w:id="850073801">
      <w:bodyDiv w:val="1"/>
      <w:marLeft w:val="0"/>
      <w:marRight w:val="0"/>
      <w:marTop w:val="0"/>
      <w:marBottom w:val="0"/>
      <w:divBdr>
        <w:top w:val="none" w:sz="0" w:space="0" w:color="auto"/>
        <w:left w:val="none" w:sz="0" w:space="0" w:color="auto"/>
        <w:bottom w:val="none" w:sz="0" w:space="0" w:color="auto"/>
        <w:right w:val="none" w:sz="0" w:space="0" w:color="auto"/>
      </w:divBdr>
    </w:div>
    <w:div w:id="850729158">
      <w:bodyDiv w:val="1"/>
      <w:marLeft w:val="0"/>
      <w:marRight w:val="0"/>
      <w:marTop w:val="0"/>
      <w:marBottom w:val="0"/>
      <w:divBdr>
        <w:top w:val="none" w:sz="0" w:space="0" w:color="auto"/>
        <w:left w:val="none" w:sz="0" w:space="0" w:color="auto"/>
        <w:bottom w:val="none" w:sz="0" w:space="0" w:color="auto"/>
        <w:right w:val="none" w:sz="0" w:space="0" w:color="auto"/>
      </w:divBdr>
    </w:div>
    <w:div w:id="850990970">
      <w:bodyDiv w:val="1"/>
      <w:marLeft w:val="0"/>
      <w:marRight w:val="0"/>
      <w:marTop w:val="0"/>
      <w:marBottom w:val="0"/>
      <w:divBdr>
        <w:top w:val="none" w:sz="0" w:space="0" w:color="auto"/>
        <w:left w:val="none" w:sz="0" w:space="0" w:color="auto"/>
        <w:bottom w:val="none" w:sz="0" w:space="0" w:color="auto"/>
        <w:right w:val="none" w:sz="0" w:space="0" w:color="auto"/>
      </w:divBdr>
    </w:div>
    <w:div w:id="851190934">
      <w:bodyDiv w:val="1"/>
      <w:marLeft w:val="0"/>
      <w:marRight w:val="0"/>
      <w:marTop w:val="0"/>
      <w:marBottom w:val="0"/>
      <w:divBdr>
        <w:top w:val="none" w:sz="0" w:space="0" w:color="auto"/>
        <w:left w:val="none" w:sz="0" w:space="0" w:color="auto"/>
        <w:bottom w:val="none" w:sz="0" w:space="0" w:color="auto"/>
        <w:right w:val="none" w:sz="0" w:space="0" w:color="auto"/>
      </w:divBdr>
    </w:div>
    <w:div w:id="851260664">
      <w:bodyDiv w:val="1"/>
      <w:marLeft w:val="0"/>
      <w:marRight w:val="0"/>
      <w:marTop w:val="0"/>
      <w:marBottom w:val="0"/>
      <w:divBdr>
        <w:top w:val="none" w:sz="0" w:space="0" w:color="auto"/>
        <w:left w:val="none" w:sz="0" w:space="0" w:color="auto"/>
        <w:bottom w:val="none" w:sz="0" w:space="0" w:color="auto"/>
        <w:right w:val="none" w:sz="0" w:space="0" w:color="auto"/>
      </w:divBdr>
    </w:div>
    <w:div w:id="851526789">
      <w:bodyDiv w:val="1"/>
      <w:marLeft w:val="0"/>
      <w:marRight w:val="0"/>
      <w:marTop w:val="0"/>
      <w:marBottom w:val="0"/>
      <w:divBdr>
        <w:top w:val="none" w:sz="0" w:space="0" w:color="auto"/>
        <w:left w:val="none" w:sz="0" w:space="0" w:color="auto"/>
        <w:bottom w:val="none" w:sz="0" w:space="0" w:color="auto"/>
        <w:right w:val="none" w:sz="0" w:space="0" w:color="auto"/>
      </w:divBdr>
    </w:div>
    <w:div w:id="851531505">
      <w:bodyDiv w:val="1"/>
      <w:marLeft w:val="0"/>
      <w:marRight w:val="0"/>
      <w:marTop w:val="0"/>
      <w:marBottom w:val="0"/>
      <w:divBdr>
        <w:top w:val="none" w:sz="0" w:space="0" w:color="auto"/>
        <w:left w:val="none" w:sz="0" w:space="0" w:color="auto"/>
        <w:bottom w:val="none" w:sz="0" w:space="0" w:color="auto"/>
        <w:right w:val="none" w:sz="0" w:space="0" w:color="auto"/>
      </w:divBdr>
    </w:div>
    <w:div w:id="851919172">
      <w:bodyDiv w:val="1"/>
      <w:marLeft w:val="0"/>
      <w:marRight w:val="0"/>
      <w:marTop w:val="0"/>
      <w:marBottom w:val="0"/>
      <w:divBdr>
        <w:top w:val="none" w:sz="0" w:space="0" w:color="auto"/>
        <w:left w:val="none" w:sz="0" w:space="0" w:color="auto"/>
        <w:bottom w:val="none" w:sz="0" w:space="0" w:color="auto"/>
        <w:right w:val="none" w:sz="0" w:space="0" w:color="auto"/>
      </w:divBdr>
    </w:div>
    <w:div w:id="853345801">
      <w:bodyDiv w:val="1"/>
      <w:marLeft w:val="0"/>
      <w:marRight w:val="0"/>
      <w:marTop w:val="0"/>
      <w:marBottom w:val="0"/>
      <w:divBdr>
        <w:top w:val="none" w:sz="0" w:space="0" w:color="auto"/>
        <w:left w:val="none" w:sz="0" w:space="0" w:color="auto"/>
        <w:bottom w:val="none" w:sz="0" w:space="0" w:color="auto"/>
        <w:right w:val="none" w:sz="0" w:space="0" w:color="auto"/>
      </w:divBdr>
    </w:div>
    <w:div w:id="853884936">
      <w:bodyDiv w:val="1"/>
      <w:marLeft w:val="0"/>
      <w:marRight w:val="0"/>
      <w:marTop w:val="0"/>
      <w:marBottom w:val="0"/>
      <w:divBdr>
        <w:top w:val="none" w:sz="0" w:space="0" w:color="auto"/>
        <w:left w:val="none" w:sz="0" w:space="0" w:color="auto"/>
        <w:bottom w:val="none" w:sz="0" w:space="0" w:color="auto"/>
        <w:right w:val="none" w:sz="0" w:space="0" w:color="auto"/>
      </w:divBdr>
    </w:div>
    <w:div w:id="854655438">
      <w:bodyDiv w:val="1"/>
      <w:marLeft w:val="0"/>
      <w:marRight w:val="0"/>
      <w:marTop w:val="0"/>
      <w:marBottom w:val="0"/>
      <w:divBdr>
        <w:top w:val="none" w:sz="0" w:space="0" w:color="auto"/>
        <w:left w:val="none" w:sz="0" w:space="0" w:color="auto"/>
        <w:bottom w:val="none" w:sz="0" w:space="0" w:color="auto"/>
        <w:right w:val="none" w:sz="0" w:space="0" w:color="auto"/>
      </w:divBdr>
    </w:div>
    <w:div w:id="855582628">
      <w:bodyDiv w:val="1"/>
      <w:marLeft w:val="0"/>
      <w:marRight w:val="0"/>
      <w:marTop w:val="0"/>
      <w:marBottom w:val="0"/>
      <w:divBdr>
        <w:top w:val="none" w:sz="0" w:space="0" w:color="auto"/>
        <w:left w:val="none" w:sz="0" w:space="0" w:color="auto"/>
        <w:bottom w:val="none" w:sz="0" w:space="0" w:color="auto"/>
        <w:right w:val="none" w:sz="0" w:space="0" w:color="auto"/>
      </w:divBdr>
    </w:div>
    <w:div w:id="855651937">
      <w:bodyDiv w:val="1"/>
      <w:marLeft w:val="0"/>
      <w:marRight w:val="0"/>
      <w:marTop w:val="0"/>
      <w:marBottom w:val="0"/>
      <w:divBdr>
        <w:top w:val="none" w:sz="0" w:space="0" w:color="auto"/>
        <w:left w:val="none" w:sz="0" w:space="0" w:color="auto"/>
        <w:bottom w:val="none" w:sz="0" w:space="0" w:color="auto"/>
        <w:right w:val="none" w:sz="0" w:space="0" w:color="auto"/>
      </w:divBdr>
    </w:div>
    <w:div w:id="859320549">
      <w:bodyDiv w:val="1"/>
      <w:marLeft w:val="0"/>
      <w:marRight w:val="0"/>
      <w:marTop w:val="0"/>
      <w:marBottom w:val="0"/>
      <w:divBdr>
        <w:top w:val="none" w:sz="0" w:space="0" w:color="auto"/>
        <w:left w:val="none" w:sz="0" w:space="0" w:color="auto"/>
        <w:bottom w:val="none" w:sz="0" w:space="0" w:color="auto"/>
        <w:right w:val="none" w:sz="0" w:space="0" w:color="auto"/>
      </w:divBdr>
    </w:div>
    <w:div w:id="859853427">
      <w:bodyDiv w:val="1"/>
      <w:marLeft w:val="0"/>
      <w:marRight w:val="0"/>
      <w:marTop w:val="0"/>
      <w:marBottom w:val="0"/>
      <w:divBdr>
        <w:top w:val="none" w:sz="0" w:space="0" w:color="auto"/>
        <w:left w:val="none" w:sz="0" w:space="0" w:color="auto"/>
        <w:bottom w:val="none" w:sz="0" w:space="0" w:color="auto"/>
        <w:right w:val="none" w:sz="0" w:space="0" w:color="auto"/>
      </w:divBdr>
    </w:div>
    <w:div w:id="860319076">
      <w:bodyDiv w:val="1"/>
      <w:marLeft w:val="0"/>
      <w:marRight w:val="0"/>
      <w:marTop w:val="0"/>
      <w:marBottom w:val="0"/>
      <w:divBdr>
        <w:top w:val="none" w:sz="0" w:space="0" w:color="auto"/>
        <w:left w:val="none" w:sz="0" w:space="0" w:color="auto"/>
        <w:bottom w:val="none" w:sz="0" w:space="0" w:color="auto"/>
        <w:right w:val="none" w:sz="0" w:space="0" w:color="auto"/>
      </w:divBdr>
    </w:div>
    <w:div w:id="860901632">
      <w:bodyDiv w:val="1"/>
      <w:marLeft w:val="0"/>
      <w:marRight w:val="0"/>
      <w:marTop w:val="0"/>
      <w:marBottom w:val="0"/>
      <w:divBdr>
        <w:top w:val="none" w:sz="0" w:space="0" w:color="auto"/>
        <w:left w:val="none" w:sz="0" w:space="0" w:color="auto"/>
        <w:bottom w:val="none" w:sz="0" w:space="0" w:color="auto"/>
        <w:right w:val="none" w:sz="0" w:space="0" w:color="auto"/>
      </w:divBdr>
    </w:div>
    <w:div w:id="861163725">
      <w:bodyDiv w:val="1"/>
      <w:marLeft w:val="0"/>
      <w:marRight w:val="0"/>
      <w:marTop w:val="0"/>
      <w:marBottom w:val="0"/>
      <w:divBdr>
        <w:top w:val="none" w:sz="0" w:space="0" w:color="auto"/>
        <w:left w:val="none" w:sz="0" w:space="0" w:color="auto"/>
        <w:bottom w:val="none" w:sz="0" w:space="0" w:color="auto"/>
        <w:right w:val="none" w:sz="0" w:space="0" w:color="auto"/>
      </w:divBdr>
    </w:div>
    <w:div w:id="862549585">
      <w:bodyDiv w:val="1"/>
      <w:marLeft w:val="0"/>
      <w:marRight w:val="0"/>
      <w:marTop w:val="0"/>
      <w:marBottom w:val="0"/>
      <w:divBdr>
        <w:top w:val="none" w:sz="0" w:space="0" w:color="auto"/>
        <w:left w:val="none" w:sz="0" w:space="0" w:color="auto"/>
        <w:bottom w:val="none" w:sz="0" w:space="0" w:color="auto"/>
        <w:right w:val="none" w:sz="0" w:space="0" w:color="auto"/>
      </w:divBdr>
    </w:div>
    <w:div w:id="863323549">
      <w:bodyDiv w:val="1"/>
      <w:marLeft w:val="0"/>
      <w:marRight w:val="0"/>
      <w:marTop w:val="0"/>
      <w:marBottom w:val="0"/>
      <w:divBdr>
        <w:top w:val="none" w:sz="0" w:space="0" w:color="auto"/>
        <w:left w:val="none" w:sz="0" w:space="0" w:color="auto"/>
        <w:bottom w:val="none" w:sz="0" w:space="0" w:color="auto"/>
        <w:right w:val="none" w:sz="0" w:space="0" w:color="auto"/>
      </w:divBdr>
    </w:div>
    <w:div w:id="863594053">
      <w:bodyDiv w:val="1"/>
      <w:marLeft w:val="0"/>
      <w:marRight w:val="0"/>
      <w:marTop w:val="0"/>
      <w:marBottom w:val="0"/>
      <w:divBdr>
        <w:top w:val="none" w:sz="0" w:space="0" w:color="auto"/>
        <w:left w:val="none" w:sz="0" w:space="0" w:color="auto"/>
        <w:bottom w:val="none" w:sz="0" w:space="0" w:color="auto"/>
        <w:right w:val="none" w:sz="0" w:space="0" w:color="auto"/>
      </w:divBdr>
    </w:div>
    <w:div w:id="864247350">
      <w:bodyDiv w:val="1"/>
      <w:marLeft w:val="0"/>
      <w:marRight w:val="0"/>
      <w:marTop w:val="0"/>
      <w:marBottom w:val="0"/>
      <w:divBdr>
        <w:top w:val="none" w:sz="0" w:space="0" w:color="auto"/>
        <w:left w:val="none" w:sz="0" w:space="0" w:color="auto"/>
        <w:bottom w:val="none" w:sz="0" w:space="0" w:color="auto"/>
        <w:right w:val="none" w:sz="0" w:space="0" w:color="auto"/>
      </w:divBdr>
    </w:div>
    <w:div w:id="865141201">
      <w:bodyDiv w:val="1"/>
      <w:marLeft w:val="0"/>
      <w:marRight w:val="0"/>
      <w:marTop w:val="0"/>
      <w:marBottom w:val="0"/>
      <w:divBdr>
        <w:top w:val="none" w:sz="0" w:space="0" w:color="auto"/>
        <w:left w:val="none" w:sz="0" w:space="0" w:color="auto"/>
        <w:bottom w:val="none" w:sz="0" w:space="0" w:color="auto"/>
        <w:right w:val="none" w:sz="0" w:space="0" w:color="auto"/>
      </w:divBdr>
    </w:div>
    <w:div w:id="865631477">
      <w:bodyDiv w:val="1"/>
      <w:marLeft w:val="0"/>
      <w:marRight w:val="0"/>
      <w:marTop w:val="0"/>
      <w:marBottom w:val="0"/>
      <w:divBdr>
        <w:top w:val="none" w:sz="0" w:space="0" w:color="auto"/>
        <w:left w:val="none" w:sz="0" w:space="0" w:color="auto"/>
        <w:bottom w:val="none" w:sz="0" w:space="0" w:color="auto"/>
        <w:right w:val="none" w:sz="0" w:space="0" w:color="auto"/>
      </w:divBdr>
    </w:div>
    <w:div w:id="866799535">
      <w:bodyDiv w:val="1"/>
      <w:marLeft w:val="0"/>
      <w:marRight w:val="0"/>
      <w:marTop w:val="0"/>
      <w:marBottom w:val="0"/>
      <w:divBdr>
        <w:top w:val="none" w:sz="0" w:space="0" w:color="auto"/>
        <w:left w:val="none" w:sz="0" w:space="0" w:color="auto"/>
        <w:bottom w:val="none" w:sz="0" w:space="0" w:color="auto"/>
        <w:right w:val="none" w:sz="0" w:space="0" w:color="auto"/>
      </w:divBdr>
    </w:div>
    <w:div w:id="868837477">
      <w:bodyDiv w:val="1"/>
      <w:marLeft w:val="0"/>
      <w:marRight w:val="0"/>
      <w:marTop w:val="0"/>
      <w:marBottom w:val="0"/>
      <w:divBdr>
        <w:top w:val="none" w:sz="0" w:space="0" w:color="auto"/>
        <w:left w:val="none" w:sz="0" w:space="0" w:color="auto"/>
        <w:bottom w:val="none" w:sz="0" w:space="0" w:color="auto"/>
        <w:right w:val="none" w:sz="0" w:space="0" w:color="auto"/>
      </w:divBdr>
    </w:div>
    <w:div w:id="871262177">
      <w:bodyDiv w:val="1"/>
      <w:marLeft w:val="0"/>
      <w:marRight w:val="0"/>
      <w:marTop w:val="0"/>
      <w:marBottom w:val="0"/>
      <w:divBdr>
        <w:top w:val="none" w:sz="0" w:space="0" w:color="auto"/>
        <w:left w:val="none" w:sz="0" w:space="0" w:color="auto"/>
        <w:bottom w:val="none" w:sz="0" w:space="0" w:color="auto"/>
        <w:right w:val="none" w:sz="0" w:space="0" w:color="auto"/>
      </w:divBdr>
    </w:div>
    <w:div w:id="873542145">
      <w:bodyDiv w:val="1"/>
      <w:marLeft w:val="0"/>
      <w:marRight w:val="0"/>
      <w:marTop w:val="0"/>
      <w:marBottom w:val="0"/>
      <w:divBdr>
        <w:top w:val="none" w:sz="0" w:space="0" w:color="auto"/>
        <w:left w:val="none" w:sz="0" w:space="0" w:color="auto"/>
        <w:bottom w:val="none" w:sz="0" w:space="0" w:color="auto"/>
        <w:right w:val="none" w:sz="0" w:space="0" w:color="auto"/>
      </w:divBdr>
    </w:div>
    <w:div w:id="873887720">
      <w:bodyDiv w:val="1"/>
      <w:marLeft w:val="0"/>
      <w:marRight w:val="0"/>
      <w:marTop w:val="0"/>
      <w:marBottom w:val="0"/>
      <w:divBdr>
        <w:top w:val="none" w:sz="0" w:space="0" w:color="auto"/>
        <w:left w:val="none" w:sz="0" w:space="0" w:color="auto"/>
        <w:bottom w:val="none" w:sz="0" w:space="0" w:color="auto"/>
        <w:right w:val="none" w:sz="0" w:space="0" w:color="auto"/>
      </w:divBdr>
    </w:div>
    <w:div w:id="874582522">
      <w:bodyDiv w:val="1"/>
      <w:marLeft w:val="0"/>
      <w:marRight w:val="0"/>
      <w:marTop w:val="0"/>
      <w:marBottom w:val="0"/>
      <w:divBdr>
        <w:top w:val="none" w:sz="0" w:space="0" w:color="auto"/>
        <w:left w:val="none" w:sz="0" w:space="0" w:color="auto"/>
        <w:bottom w:val="none" w:sz="0" w:space="0" w:color="auto"/>
        <w:right w:val="none" w:sz="0" w:space="0" w:color="auto"/>
      </w:divBdr>
    </w:div>
    <w:div w:id="875311470">
      <w:bodyDiv w:val="1"/>
      <w:marLeft w:val="0"/>
      <w:marRight w:val="0"/>
      <w:marTop w:val="0"/>
      <w:marBottom w:val="0"/>
      <w:divBdr>
        <w:top w:val="none" w:sz="0" w:space="0" w:color="auto"/>
        <w:left w:val="none" w:sz="0" w:space="0" w:color="auto"/>
        <w:bottom w:val="none" w:sz="0" w:space="0" w:color="auto"/>
        <w:right w:val="none" w:sz="0" w:space="0" w:color="auto"/>
      </w:divBdr>
    </w:div>
    <w:div w:id="877426957">
      <w:bodyDiv w:val="1"/>
      <w:marLeft w:val="0"/>
      <w:marRight w:val="0"/>
      <w:marTop w:val="0"/>
      <w:marBottom w:val="0"/>
      <w:divBdr>
        <w:top w:val="none" w:sz="0" w:space="0" w:color="auto"/>
        <w:left w:val="none" w:sz="0" w:space="0" w:color="auto"/>
        <w:bottom w:val="none" w:sz="0" w:space="0" w:color="auto"/>
        <w:right w:val="none" w:sz="0" w:space="0" w:color="auto"/>
      </w:divBdr>
    </w:div>
    <w:div w:id="877594040">
      <w:bodyDiv w:val="1"/>
      <w:marLeft w:val="0"/>
      <w:marRight w:val="0"/>
      <w:marTop w:val="0"/>
      <w:marBottom w:val="0"/>
      <w:divBdr>
        <w:top w:val="none" w:sz="0" w:space="0" w:color="auto"/>
        <w:left w:val="none" w:sz="0" w:space="0" w:color="auto"/>
        <w:bottom w:val="none" w:sz="0" w:space="0" w:color="auto"/>
        <w:right w:val="none" w:sz="0" w:space="0" w:color="auto"/>
      </w:divBdr>
    </w:div>
    <w:div w:id="877670271">
      <w:bodyDiv w:val="1"/>
      <w:marLeft w:val="0"/>
      <w:marRight w:val="0"/>
      <w:marTop w:val="0"/>
      <w:marBottom w:val="0"/>
      <w:divBdr>
        <w:top w:val="none" w:sz="0" w:space="0" w:color="auto"/>
        <w:left w:val="none" w:sz="0" w:space="0" w:color="auto"/>
        <w:bottom w:val="none" w:sz="0" w:space="0" w:color="auto"/>
        <w:right w:val="none" w:sz="0" w:space="0" w:color="auto"/>
      </w:divBdr>
    </w:div>
    <w:div w:id="878737264">
      <w:bodyDiv w:val="1"/>
      <w:marLeft w:val="0"/>
      <w:marRight w:val="0"/>
      <w:marTop w:val="0"/>
      <w:marBottom w:val="0"/>
      <w:divBdr>
        <w:top w:val="none" w:sz="0" w:space="0" w:color="auto"/>
        <w:left w:val="none" w:sz="0" w:space="0" w:color="auto"/>
        <w:bottom w:val="none" w:sz="0" w:space="0" w:color="auto"/>
        <w:right w:val="none" w:sz="0" w:space="0" w:color="auto"/>
      </w:divBdr>
    </w:div>
    <w:div w:id="878932998">
      <w:bodyDiv w:val="1"/>
      <w:marLeft w:val="0"/>
      <w:marRight w:val="0"/>
      <w:marTop w:val="0"/>
      <w:marBottom w:val="0"/>
      <w:divBdr>
        <w:top w:val="none" w:sz="0" w:space="0" w:color="auto"/>
        <w:left w:val="none" w:sz="0" w:space="0" w:color="auto"/>
        <w:bottom w:val="none" w:sz="0" w:space="0" w:color="auto"/>
        <w:right w:val="none" w:sz="0" w:space="0" w:color="auto"/>
      </w:divBdr>
    </w:div>
    <w:div w:id="879123502">
      <w:bodyDiv w:val="1"/>
      <w:marLeft w:val="0"/>
      <w:marRight w:val="0"/>
      <w:marTop w:val="0"/>
      <w:marBottom w:val="0"/>
      <w:divBdr>
        <w:top w:val="none" w:sz="0" w:space="0" w:color="auto"/>
        <w:left w:val="none" w:sz="0" w:space="0" w:color="auto"/>
        <w:bottom w:val="none" w:sz="0" w:space="0" w:color="auto"/>
        <w:right w:val="none" w:sz="0" w:space="0" w:color="auto"/>
      </w:divBdr>
    </w:div>
    <w:div w:id="879128501">
      <w:bodyDiv w:val="1"/>
      <w:marLeft w:val="0"/>
      <w:marRight w:val="0"/>
      <w:marTop w:val="0"/>
      <w:marBottom w:val="0"/>
      <w:divBdr>
        <w:top w:val="none" w:sz="0" w:space="0" w:color="auto"/>
        <w:left w:val="none" w:sz="0" w:space="0" w:color="auto"/>
        <w:bottom w:val="none" w:sz="0" w:space="0" w:color="auto"/>
        <w:right w:val="none" w:sz="0" w:space="0" w:color="auto"/>
      </w:divBdr>
    </w:div>
    <w:div w:id="880939102">
      <w:bodyDiv w:val="1"/>
      <w:marLeft w:val="0"/>
      <w:marRight w:val="0"/>
      <w:marTop w:val="0"/>
      <w:marBottom w:val="0"/>
      <w:divBdr>
        <w:top w:val="none" w:sz="0" w:space="0" w:color="auto"/>
        <w:left w:val="none" w:sz="0" w:space="0" w:color="auto"/>
        <w:bottom w:val="none" w:sz="0" w:space="0" w:color="auto"/>
        <w:right w:val="none" w:sz="0" w:space="0" w:color="auto"/>
      </w:divBdr>
    </w:div>
    <w:div w:id="882787088">
      <w:bodyDiv w:val="1"/>
      <w:marLeft w:val="0"/>
      <w:marRight w:val="0"/>
      <w:marTop w:val="0"/>
      <w:marBottom w:val="0"/>
      <w:divBdr>
        <w:top w:val="none" w:sz="0" w:space="0" w:color="auto"/>
        <w:left w:val="none" w:sz="0" w:space="0" w:color="auto"/>
        <w:bottom w:val="none" w:sz="0" w:space="0" w:color="auto"/>
        <w:right w:val="none" w:sz="0" w:space="0" w:color="auto"/>
      </w:divBdr>
    </w:div>
    <w:div w:id="883753088">
      <w:bodyDiv w:val="1"/>
      <w:marLeft w:val="0"/>
      <w:marRight w:val="0"/>
      <w:marTop w:val="0"/>
      <w:marBottom w:val="0"/>
      <w:divBdr>
        <w:top w:val="none" w:sz="0" w:space="0" w:color="auto"/>
        <w:left w:val="none" w:sz="0" w:space="0" w:color="auto"/>
        <w:bottom w:val="none" w:sz="0" w:space="0" w:color="auto"/>
        <w:right w:val="none" w:sz="0" w:space="0" w:color="auto"/>
      </w:divBdr>
    </w:div>
    <w:div w:id="883911618">
      <w:bodyDiv w:val="1"/>
      <w:marLeft w:val="0"/>
      <w:marRight w:val="0"/>
      <w:marTop w:val="0"/>
      <w:marBottom w:val="0"/>
      <w:divBdr>
        <w:top w:val="none" w:sz="0" w:space="0" w:color="auto"/>
        <w:left w:val="none" w:sz="0" w:space="0" w:color="auto"/>
        <w:bottom w:val="none" w:sz="0" w:space="0" w:color="auto"/>
        <w:right w:val="none" w:sz="0" w:space="0" w:color="auto"/>
      </w:divBdr>
    </w:div>
    <w:div w:id="884371011">
      <w:bodyDiv w:val="1"/>
      <w:marLeft w:val="0"/>
      <w:marRight w:val="0"/>
      <w:marTop w:val="0"/>
      <w:marBottom w:val="0"/>
      <w:divBdr>
        <w:top w:val="none" w:sz="0" w:space="0" w:color="auto"/>
        <w:left w:val="none" w:sz="0" w:space="0" w:color="auto"/>
        <w:bottom w:val="none" w:sz="0" w:space="0" w:color="auto"/>
        <w:right w:val="none" w:sz="0" w:space="0" w:color="auto"/>
      </w:divBdr>
    </w:div>
    <w:div w:id="884870273">
      <w:bodyDiv w:val="1"/>
      <w:marLeft w:val="0"/>
      <w:marRight w:val="0"/>
      <w:marTop w:val="0"/>
      <w:marBottom w:val="0"/>
      <w:divBdr>
        <w:top w:val="none" w:sz="0" w:space="0" w:color="auto"/>
        <w:left w:val="none" w:sz="0" w:space="0" w:color="auto"/>
        <w:bottom w:val="none" w:sz="0" w:space="0" w:color="auto"/>
        <w:right w:val="none" w:sz="0" w:space="0" w:color="auto"/>
      </w:divBdr>
    </w:div>
    <w:div w:id="885138219">
      <w:bodyDiv w:val="1"/>
      <w:marLeft w:val="0"/>
      <w:marRight w:val="0"/>
      <w:marTop w:val="0"/>
      <w:marBottom w:val="0"/>
      <w:divBdr>
        <w:top w:val="none" w:sz="0" w:space="0" w:color="auto"/>
        <w:left w:val="none" w:sz="0" w:space="0" w:color="auto"/>
        <w:bottom w:val="none" w:sz="0" w:space="0" w:color="auto"/>
        <w:right w:val="none" w:sz="0" w:space="0" w:color="auto"/>
      </w:divBdr>
    </w:div>
    <w:div w:id="885214161">
      <w:bodyDiv w:val="1"/>
      <w:marLeft w:val="0"/>
      <w:marRight w:val="0"/>
      <w:marTop w:val="0"/>
      <w:marBottom w:val="0"/>
      <w:divBdr>
        <w:top w:val="none" w:sz="0" w:space="0" w:color="auto"/>
        <w:left w:val="none" w:sz="0" w:space="0" w:color="auto"/>
        <w:bottom w:val="none" w:sz="0" w:space="0" w:color="auto"/>
        <w:right w:val="none" w:sz="0" w:space="0" w:color="auto"/>
      </w:divBdr>
    </w:div>
    <w:div w:id="887375279">
      <w:bodyDiv w:val="1"/>
      <w:marLeft w:val="0"/>
      <w:marRight w:val="0"/>
      <w:marTop w:val="0"/>
      <w:marBottom w:val="0"/>
      <w:divBdr>
        <w:top w:val="none" w:sz="0" w:space="0" w:color="auto"/>
        <w:left w:val="none" w:sz="0" w:space="0" w:color="auto"/>
        <w:bottom w:val="none" w:sz="0" w:space="0" w:color="auto"/>
        <w:right w:val="none" w:sz="0" w:space="0" w:color="auto"/>
      </w:divBdr>
    </w:div>
    <w:div w:id="888952424">
      <w:bodyDiv w:val="1"/>
      <w:marLeft w:val="0"/>
      <w:marRight w:val="0"/>
      <w:marTop w:val="0"/>
      <w:marBottom w:val="0"/>
      <w:divBdr>
        <w:top w:val="none" w:sz="0" w:space="0" w:color="auto"/>
        <w:left w:val="none" w:sz="0" w:space="0" w:color="auto"/>
        <w:bottom w:val="none" w:sz="0" w:space="0" w:color="auto"/>
        <w:right w:val="none" w:sz="0" w:space="0" w:color="auto"/>
      </w:divBdr>
    </w:div>
    <w:div w:id="888957752">
      <w:bodyDiv w:val="1"/>
      <w:marLeft w:val="0"/>
      <w:marRight w:val="0"/>
      <w:marTop w:val="0"/>
      <w:marBottom w:val="0"/>
      <w:divBdr>
        <w:top w:val="none" w:sz="0" w:space="0" w:color="auto"/>
        <w:left w:val="none" w:sz="0" w:space="0" w:color="auto"/>
        <w:bottom w:val="none" w:sz="0" w:space="0" w:color="auto"/>
        <w:right w:val="none" w:sz="0" w:space="0" w:color="auto"/>
      </w:divBdr>
    </w:div>
    <w:div w:id="889223573">
      <w:bodyDiv w:val="1"/>
      <w:marLeft w:val="0"/>
      <w:marRight w:val="0"/>
      <w:marTop w:val="0"/>
      <w:marBottom w:val="0"/>
      <w:divBdr>
        <w:top w:val="none" w:sz="0" w:space="0" w:color="auto"/>
        <w:left w:val="none" w:sz="0" w:space="0" w:color="auto"/>
        <w:bottom w:val="none" w:sz="0" w:space="0" w:color="auto"/>
        <w:right w:val="none" w:sz="0" w:space="0" w:color="auto"/>
      </w:divBdr>
    </w:div>
    <w:div w:id="889655888">
      <w:bodyDiv w:val="1"/>
      <w:marLeft w:val="0"/>
      <w:marRight w:val="0"/>
      <w:marTop w:val="0"/>
      <w:marBottom w:val="0"/>
      <w:divBdr>
        <w:top w:val="none" w:sz="0" w:space="0" w:color="auto"/>
        <w:left w:val="none" w:sz="0" w:space="0" w:color="auto"/>
        <w:bottom w:val="none" w:sz="0" w:space="0" w:color="auto"/>
        <w:right w:val="none" w:sz="0" w:space="0" w:color="auto"/>
      </w:divBdr>
    </w:div>
    <w:div w:id="890464018">
      <w:bodyDiv w:val="1"/>
      <w:marLeft w:val="0"/>
      <w:marRight w:val="0"/>
      <w:marTop w:val="0"/>
      <w:marBottom w:val="0"/>
      <w:divBdr>
        <w:top w:val="none" w:sz="0" w:space="0" w:color="auto"/>
        <w:left w:val="none" w:sz="0" w:space="0" w:color="auto"/>
        <w:bottom w:val="none" w:sz="0" w:space="0" w:color="auto"/>
        <w:right w:val="none" w:sz="0" w:space="0" w:color="auto"/>
      </w:divBdr>
    </w:div>
    <w:div w:id="890574263">
      <w:bodyDiv w:val="1"/>
      <w:marLeft w:val="0"/>
      <w:marRight w:val="0"/>
      <w:marTop w:val="0"/>
      <w:marBottom w:val="0"/>
      <w:divBdr>
        <w:top w:val="none" w:sz="0" w:space="0" w:color="auto"/>
        <w:left w:val="none" w:sz="0" w:space="0" w:color="auto"/>
        <w:bottom w:val="none" w:sz="0" w:space="0" w:color="auto"/>
        <w:right w:val="none" w:sz="0" w:space="0" w:color="auto"/>
      </w:divBdr>
    </w:div>
    <w:div w:id="890582589">
      <w:bodyDiv w:val="1"/>
      <w:marLeft w:val="0"/>
      <w:marRight w:val="0"/>
      <w:marTop w:val="0"/>
      <w:marBottom w:val="0"/>
      <w:divBdr>
        <w:top w:val="none" w:sz="0" w:space="0" w:color="auto"/>
        <w:left w:val="none" w:sz="0" w:space="0" w:color="auto"/>
        <w:bottom w:val="none" w:sz="0" w:space="0" w:color="auto"/>
        <w:right w:val="none" w:sz="0" w:space="0" w:color="auto"/>
      </w:divBdr>
    </w:div>
    <w:div w:id="891890643">
      <w:bodyDiv w:val="1"/>
      <w:marLeft w:val="0"/>
      <w:marRight w:val="0"/>
      <w:marTop w:val="0"/>
      <w:marBottom w:val="0"/>
      <w:divBdr>
        <w:top w:val="none" w:sz="0" w:space="0" w:color="auto"/>
        <w:left w:val="none" w:sz="0" w:space="0" w:color="auto"/>
        <w:bottom w:val="none" w:sz="0" w:space="0" w:color="auto"/>
        <w:right w:val="none" w:sz="0" w:space="0" w:color="auto"/>
      </w:divBdr>
    </w:div>
    <w:div w:id="892888365">
      <w:bodyDiv w:val="1"/>
      <w:marLeft w:val="0"/>
      <w:marRight w:val="0"/>
      <w:marTop w:val="0"/>
      <w:marBottom w:val="0"/>
      <w:divBdr>
        <w:top w:val="none" w:sz="0" w:space="0" w:color="auto"/>
        <w:left w:val="none" w:sz="0" w:space="0" w:color="auto"/>
        <w:bottom w:val="none" w:sz="0" w:space="0" w:color="auto"/>
        <w:right w:val="none" w:sz="0" w:space="0" w:color="auto"/>
      </w:divBdr>
    </w:div>
    <w:div w:id="893926411">
      <w:bodyDiv w:val="1"/>
      <w:marLeft w:val="0"/>
      <w:marRight w:val="0"/>
      <w:marTop w:val="0"/>
      <w:marBottom w:val="0"/>
      <w:divBdr>
        <w:top w:val="none" w:sz="0" w:space="0" w:color="auto"/>
        <w:left w:val="none" w:sz="0" w:space="0" w:color="auto"/>
        <w:bottom w:val="none" w:sz="0" w:space="0" w:color="auto"/>
        <w:right w:val="none" w:sz="0" w:space="0" w:color="auto"/>
      </w:divBdr>
    </w:div>
    <w:div w:id="893931524">
      <w:bodyDiv w:val="1"/>
      <w:marLeft w:val="0"/>
      <w:marRight w:val="0"/>
      <w:marTop w:val="0"/>
      <w:marBottom w:val="0"/>
      <w:divBdr>
        <w:top w:val="none" w:sz="0" w:space="0" w:color="auto"/>
        <w:left w:val="none" w:sz="0" w:space="0" w:color="auto"/>
        <w:bottom w:val="none" w:sz="0" w:space="0" w:color="auto"/>
        <w:right w:val="none" w:sz="0" w:space="0" w:color="auto"/>
      </w:divBdr>
    </w:div>
    <w:div w:id="894270797">
      <w:bodyDiv w:val="1"/>
      <w:marLeft w:val="0"/>
      <w:marRight w:val="0"/>
      <w:marTop w:val="0"/>
      <w:marBottom w:val="0"/>
      <w:divBdr>
        <w:top w:val="none" w:sz="0" w:space="0" w:color="auto"/>
        <w:left w:val="none" w:sz="0" w:space="0" w:color="auto"/>
        <w:bottom w:val="none" w:sz="0" w:space="0" w:color="auto"/>
        <w:right w:val="none" w:sz="0" w:space="0" w:color="auto"/>
      </w:divBdr>
    </w:div>
    <w:div w:id="895311195">
      <w:bodyDiv w:val="1"/>
      <w:marLeft w:val="0"/>
      <w:marRight w:val="0"/>
      <w:marTop w:val="0"/>
      <w:marBottom w:val="0"/>
      <w:divBdr>
        <w:top w:val="none" w:sz="0" w:space="0" w:color="auto"/>
        <w:left w:val="none" w:sz="0" w:space="0" w:color="auto"/>
        <w:bottom w:val="none" w:sz="0" w:space="0" w:color="auto"/>
        <w:right w:val="none" w:sz="0" w:space="0" w:color="auto"/>
      </w:divBdr>
    </w:div>
    <w:div w:id="896087748">
      <w:bodyDiv w:val="1"/>
      <w:marLeft w:val="0"/>
      <w:marRight w:val="0"/>
      <w:marTop w:val="0"/>
      <w:marBottom w:val="0"/>
      <w:divBdr>
        <w:top w:val="none" w:sz="0" w:space="0" w:color="auto"/>
        <w:left w:val="none" w:sz="0" w:space="0" w:color="auto"/>
        <w:bottom w:val="none" w:sz="0" w:space="0" w:color="auto"/>
        <w:right w:val="none" w:sz="0" w:space="0" w:color="auto"/>
      </w:divBdr>
    </w:div>
    <w:div w:id="897864772">
      <w:bodyDiv w:val="1"/>
      <w:marLeft w:val="0"/>
      <w:marRight w:val="0"/>
      <w:marTop w:val="0"/>
      <w:marBottom w:val="0"/>
      <w:divBdr>
        <w:top w:val="none" w:sz="0" w:space="0" w:color="auto"/>
        <w:left w:val="none" w:sz="0" w:space="0" w:color="auto"/>
        <w:bottom w:val="none" w:sz="0" w:space="0" w:color="auto"/>
        <w:right w:val="none" w:sz="0" w:space="0" w:color="auto"/>
      </w:divBdr>
    </w:div>
    <w:div w:id="898396746">
      <w:bodyDiv w:val="1"/>
      <w:marLeft w:val="0"/>
      <w:marRight w:val="0"/>
      <w:marTop w:val="0"/>
      <w:marBottom w:val="0"/>
      <w:divBdr>
        <w:top w:val="none" w:sz="0" w:space="0" w:color="auto"/>
        <w:left w:val="none" w:sz="0" w:space="0" w:color="auto"/>
        <w:bottom w:val="none" w:sz="0" w:space="0" w:color="auto"/>
        <w:right w:val="none" w:sz="0" w:space="0" w:color="auto"/>
      </w:divBdr>
    </w:div>
    <w:div w:id="902181769">
      <w:bodyDiv w:val="1"/>
      <w:marLeft w:val="0"/>
      <w:marRight w:val="0"/>
      <w:marTop w:val="0"/>
      <w:marBottom w:val="0"/>
      <w:divBdr>
        <w:top w:val="none" w:sz="0" w:space="0" w:color="auto"/>
        <w:left w:val="none" w:sz="0" w:space="0" w:color="auto"/>
        <w:bottom w:val="none" w:sz="0" w:space="0" w:color="auto"/>
        <w:right w:val="none" w:sz="0" w:space="0" w:color="auto"/>
      </w:divBdr>
    </w:div>
    <w:div w:id="902373262">
      <w:bodyDiv w:val="1"/>
      <w:marLeft w:val="0"/>
      <w:marRight w:val="0"/>
      <w:marTop w:val="0"/>
      <w:marBottom w:val="0"/>
      <w:divBdr>
        <w:top w:val="none" w:sz="0" w:space="0" w:color="auto"/>
        <w:left w:val="none" w:sz="0" w:space="0" w:color="auto"/>
        <w:bottom w:val="none" w:sz="0" w:space="0" w:color="auto"/>
        <w:right w:val="none" w:sz="0" w:space="0" w:color="auto"/>
      </w:divBdr>
    </w:div>
    <w:div w:id="902527039">
      <w:bodyDiv w:val="1"/>
      <w:marLeft w:val="0"/>
      <w:marRight w:val="0"/>
      <w:marTop w:val="0"/>
      <w:marBottom w:val="0"/>
      <w:divBdr>
        <w:top w:val="none" w:sz="0" w:space="0" w:color="auto"/>
        <w:left w:val="none" w:sz="0" w:space="0" w:color="auto"/>
        <w:bottom w:val="none" w:sz="0" w:space="0" w:color="auto"/>
        <w:right w:val="none" w:sz="0" w:space="0" w:color="auto"/>
      </w:divBdr>
    </w:div>
    <w:div w:id="902717390">
      <w:bodyDiv w:val="1"/>
      <w:marLeft w:val="0"/>
      <w:marRight w:val="0"/>
      <w:marTop w:val="0"/>
      <w:marBottom w:val="0"/>
      <w:divBdr>
        <w:top w:val="none" w:sz="0" w:space="0" w:color="auto"/>
        <w:left w:val="none" w:sz="0" w:space="0" w:color="auto"/>
        <w:bottom w:val="none" w:sz="0" w:space="0" w:color="auto"/>
        <w:right w:val="none" w:sz="0" w:space="0" w:color="auto"/>
      </w:divBdr>
    </w:div>
    <w:div w:id="903373333">
      <w:bodyDiv w:val="1"/>
      <w:marLeft w:val="0"/>
      <w:marRight w:val="0"/>
      <w:marTop w:val="0"/>
      <w:marBottom w:val="0"/>
      <w:divBdr>
        <w:top w:val="none" w:sz="0" w:space="0" w:color="auto"/>
        <w:left w:val="none" w:sz="0" w:space="0" w:color="auto"/>
        <w:bottom w:val="none" w:sz="0" w:space="0" w:color="auto"/>
        <w:right w:val="none" w:sz="0" w:space="0" w:color="auto"/>
      </w:divBdr>
    </w:div>
    <w:div w:id="905729212">
      <w:bodyDiv w:val="1"/>
      <w:marLeft w:val="0"/>
      <w:marRight w:val="0"/>
      <w:marTop w:val="0"/>
      <w:marBottom w:val="0"/>
      <w:divBdr>
        <w:top w:val="none" w:sz="0" w:space="0" w:color="auto"/>
        <w:left w:val="none" w:sz="0" w:space="0" w:color="auto"/>
        <w:bottom w:val="none" w:sz="0" w:space="0" w:color="auto"/>
        <w:right w:val="none" w:sz="0" w:space="0" w:color="auto"/>
      </w:divBdr>
    </w:div>
    <w:div w:id="906500880">
      <w:bodyDiv w:val="1"/>
      <w:marLeft w:val="0"/>
      <w:marRight w:val="0"/>
      <w:marTop w:val="0"/>
      <w:marBottom w:val="0"/>
      <w:divBdr>
        <w:top w:val="none" w:sz="0" w:space="0" w:color="auto"/>
        <w:left w:val="none" w:sz="0" w:space="0" w:color="auto"/>
        <w:bottom w:val="none" w:sz="0" w:space="0" w:color="auto"/>
        <w:right w:val="none" w:sz="0" w:space="0" w:color="auto"/>
      </w:divBdr>
    </w:div>
    <w:div w:id="907765814">
      <w:bodyDiv w:val="1"/>
      <w:marLeft w:val="0"/>
      <w:marRight w:val="0"/>
      <w:marTop w:val="0"/>
      <w:marBottom w:val="0"/>
      <w:divBdr>
        <w:top w:val="none" w:sz="0" w:space="0" w:color="auto"/>
        <w:left w:val="none" w:sz="0" w:space="0" w:color="auto"/>
        <w:bottom w:val="none" w:sz="0" w:space="0" w:color="auto"/>
        <w:right w:val="none" w:sz="0" w:space="0" w:color="auto"/>
      </w:divBdr>
    </w:div>
    <w:div w:id="909928496">
      <w:bodyDiv w:val="1"/>
      <w:marLeft w:val="0"/>
      <w:marRight w:val="0"/>
      <w:marTop w:val="0"/>
      <w:marBottom w:val="0"/>
      <w:divBdr>
        <w:top w:val="none" w:sz="0" w:space="0" w:color="auto"/>
        <w:left w:val="none" w:sz="0" w:space="0" w:color="auto"/>
        <w:bottom w:val="none" w:sz="0" w:space="0" w:color="auto"/>
        <w:right w:val="none" w:sz="0" w:space="0" w:color="auto"/>
      </w:divBdr>
    </w:div>
    <w:div w:id="911041818">
      <w:bodyDiv w:val="1"/>
      <w:marLeft w:val="0"/>
      <w:marRight w:val="0"/>
      <w:marTop w:val="0"/>
      <w:marBottom w:val="0"/>
      <w:divBdr>
        <w:top w:val="none" w:sz="0" w:space="0" w:color="auto"/>
        <w:left w:val="none" w:sz="0" w:space="0" w:color="auto"/>
        <w:bottom w:val="none" w:sz="0" w:space="0" w:color="auto"/>
        <w:right w:val="none" w:sz="0" w:space="0" w:color="auto"/>
      </w:divBdr>
    </w:div>
    <w:div w:id="911694021">
      <w:bodyDiv w:val="1"/>
      <w:marLeft w:val="0"/>
      <w:marRight w:val="0"/>
      <w:marTop w:val="0"/>
      <w:marBottom w:val="0"/>
      <w:divBdr>
        <w:top w:val="none" w:sz="0" w:space="0" w:color="auto"/>
        <w:left w:val="none" w:sz="0" w:space="0" w:color="auto"/>
        <w:bottom w:val="none" w:sz="0" w:space="0" w:color="auto"/>
        <w:right w:val="none" w:sz="0" w:space="0" w:color="auto"/>
      </w:divBdr>
    </w:div>
    <w:div w:id="912350119">
      <w:bodyDiv w:val="1"/>
      <w:marLeft w:val="0"/>
      <w:marRight w:val="0"/>
      <w:marTop w:val="0"/>
      <w:marBottom w:val="0"/>
      <w:divBdr>
        <w:top w:val="none" w:sz="0" w:space="0" w:color="auto"/>
        <w:left w:val="none" w:sz="0" w:space="0" w:color="auto"/>
        <w:bottom w:val="none" w:sz="0" w:space="0" w:color="auto"/>
        <w:right w:val="none" w:sz="0" w:space="0" w:color="auto"/>
      </w:divBdr>
    </w:div>
    <w:div w:id="915169545">
      <w:bodyDiv w:val="1"/>
      <w:marLeft w:val="0"/>
      <w:marRight w:val="0"/>
      <w:marTop w:val="0"/>
      <w:marBottom w:val="0"/>
      <w:divBdr>
        <w:top w:val="none" w:sz="0" w:space="0" w:color="auto"/>
        <w:left w:val="none" w:sz="0" w:space="0" w:color="auto"/>
        <w:bottom w:val="none" w:sz="0" w:space="0" w:color="auto"/>
        <w:right w:val="none" w:sz="0" w:space="0" w:color="auto"/>
      </w:divBdr>
    </w:div>
    <w:div w:id="916087044">
      <w:bodyDiv w:val="1"/>
      <w:marLeft w:val="0"/>
      <w:marRight w:val="0"/>
      <w:marTop w:val="0"/>
      <w:marBottom w:val="0"/>
      <w:divBdr>
        <w:top w:val="none" w:sz="0" w:space="0" w:color="auto"/>
        <w:left w:val="none" w:sz="0" w:space="0" w:color="auto"/>
        <w:bottom w:val="none" w:sz="0" w:space="0" w:color="auto"/>
        <w:right w:val="none" w:sz="0" w:space="0" w:color="auto"/>
      </w:divBdr>
    </w:div>
    <w:div w:id="916087479">
      <w:bodyDiv w:val="1"/>
      <w:marLeft w:val="0"/>
      <w:marRight w:val="0"/>
      <w:marTop w:val="0"/>
      <w:marBottom w:val="0"/>
      <w:divBdr>
        <w:top w:val="none" w:sz="0" w:space="0" w:color="auto"/>
        <w:left w:val="none" w:sz="0" w:space="0" w:color="auto"/>
        <w:bottom w:val="none" w:sz="0" w:space="0" w:color="auto"/>
        <w:right w:val="none" w:sz="0" w:space="0" w:color="auto"/>
      </w:divBdr>
    </w:div>
    <w:div w:id="916087865">
      <w:bodyDiv w:val="1"/>
      <w:marLeft w:val="0"/>
      <w:marRight w:val="0"/>
      <w:marTop w:val="0"/>
      <w:marBottom w:val="0"/>
      <w:divBdr>
        <w:top w:val="none" w:sz="0" w:space="0" w:color="auto"/>
        <w:left w:val="none" w:sz="0" w:space="0" w:color="auto"/>
        <w:bottom w:val="none" w:sz="0" w:space="0" w:color="auto"/>
        <w:right w:val="none" w:sz="0" w:space="0" w:color="auto"/>
      </w:divBdr>
    </w:div>
    <w:div w:id="916134225">
      <w:bodyDiv w:val="1"/>
      <w:marLeft w:val="0"/>
      <w:marRight w:val="0"/>
      <w:marTop w:val="0"/>
      <w:marBottom w:val="0"/>
      <w:divBdr>
        <w:top w:val="none" w:sz="0" w:space="0" w:color="auto"/>
        <w:left w:val="none" w:sz="0" w:space="0" w:color="auto"/>
        <w:bottom w:val="none" w:sz="0" w:space="0" w:color="auto"/>
        <w:right w:val="none" w:sz="0" w:space="0" w:color="auto"/>
      </w:divBdr>
    </w:div>
    <w:div w:id="916784226">
      <w:bodyDiv w:val="1"/>
      <w:marLeft w:val="0"/>
      <w:marRight w:val="0"/>
      <w:marTop w:val="0"/>
      <w:marBottom w:val="0"/>
      <w:divBdr>
        <w:top w:val="none" w:sz="0" w:space="0" w:color="auto"/>
        <w:left w:val="none" w:sz="0" w:space="0" w:color="auto"/>
        <w:bottom w:val="none" w:sz="0" w:space="0" w:color="auto"/>
        <w:right w:val="none" w:sz="0" w:space="0" w:color="auto"/>
      </w:divBdr>
    </w:div>
    <w:div w:id="916980242">
      <w:bodyDiv w:val="1"/>
      <w:marLeft w:val="0"/>
      <w:marRight w:val="0"/>
      <w:marTop w:val="0"/>
      <w:marBottom w:val="0"/>
      <w:divBdr>
        <w:top w:val="none" w:sz="0" w:space="0" w:color="auto"/>
        <w:left w:val="none" w:sz="0" w:space="0" w:color="auto"/>
        <w:bottom w:val="none" w:sz="0" w:space="0" w:color="auto"/>
        <w:right w:val="none" w:sz="0" w:space="0" w:color="auto"/>
      </w:divBdr>
    </w:div>
    <w:div w:id="917254932">
      <w:bodyDiv w:val="1"/>
      <w:marLeft w:val="0"/>
      <w:marRight w:val="0"/>
      <w:marTop w:val="0"/>
      <w:marBottom w:val="0"/>
      <w:divBdr>
        <w:top w:val="none" w:sz="0" w:space="0" w:color="auto"/>
        <w:left w:val="none" w:sz="0" w:space="0" w:color="auto"/>
        <w:bottom w:val="none" w:sz="0" w:space="0" w:color="auto"/>
        <w:right w:val="none" w:sz="0" w:space="0" w:color="auto"/>
      </w:divBdr>
    </w:div>
    <w:div w:id="917789917">
      <w:bodyDiv w:val="1"/>
      <w:marLeft w:val="0"/>
      <w:marRight w:val="0"/>
      <w:marTop w:val="0"/>
      <w:marBottom w:val="0"/>
      <w:divBdr>
        <w:top w:val="none" w:sz="0" w:space="0" w:color="auto"/>
        <w:left w:val="none" w:sz="0" w:space="0" w:color="auto"/>
        <w:bottom w:val="none" w:sz="0" w:space="0" w:color="auto"/>
        <w:right w:val="none" w:sz="0" w:space="0" w:color="auto"/>
      </w:divBdr>
    </w:div>
    <w:div w:id="918565686">
      <w:bodyDiv w:val="1"/>
      <w:marLeft w:val="0"/>
      <w:marRight w:val="0"/>
      <w:marTop w:val="0"/>
      <w:marBottom w:val="0"/>
      <w:divBdr>
        <w:top w:val="none" w:sz="0" w:space="0" w:color="auto"/>
        <w:left w:val="none" w:sz="0" w:space="0" w:color="auto"/>
        <w:bottom w:val="none" w:sz="0" w:space="0" w:color="auto"/>
        <w:right w:val="none" w:sz="0" w:space="0" w:color="auto"/>
      </w:divBdr>
    </w:div>
    <w:div w:id="919218020">
      <w:bodyDiv w:val="1"/>
      <w:marLeft w:val="0"/>
      <w:marRight w:val="0"/>
      <w:marTop w:val="0"/>
      <w:marBottom w:val="0"/>
      <w:divBdr>
        <w:top w:val="none" w:sz="0" w:space="0" w:color="auto"/>
        <w:left w:val="none" w:sz="0" w:space="0" w:color="auto"/>
        <w:bottom w:val="none" w:sz="0" w:space="0" w:color="auto"/>
        <w:right w:val="none" w:sz="0" w:space="0" w:color="auto"/>
      </w:divBdr>
    </w:div>
    <w:div w:id="920987062">
      <w:bodyDiv w:val="1"/>
      <w:marLeft w:val="0"/>
      <w:marRight w:val="0"/>
      <w:marTop w:val="0"/>
      <w:marBottom w:val="0"/>
      <w:divBdr>
        <w:top w:val="none" w:sz="0" w:space="0" w:color="auto"/>
        <w:left w:val="none" w:sz="0" w:space="0" w:color="auto"/>
        <w:bottom w:val="none" w:sz="0" w:space="0" w:color="auto"/>
        <w:right w:val="none" w:sz="0" w:space="0" w:color="auto"/>
      </w:divBdr>
    </w:div>
    <w:div w:id="921448986">
      <w:bodyDiv w:val="1"/>
      <w:marLeft w:val="0"/>
      <w:marRight w:val="0"/>
      <w:marTop w:val="0"/>
      <w:marBottom w:val="0"/>
      <w:divBdr>
        <w:top w:val="none" w:sz="0" w:space="0" w:color="auto"/>
        <w:left w:val="none" w:sz="0" w:space="0" w:color="auto"/>
        <w:bottom w:val="none" w:sz="0" w:space="0" w:color="auto"/>
        <w:right w:val="none" w:sz="0" w:space="0" w:color="auto"/>
      </w:divBdr>
    </w:div>
    <w:div w:id="921793380">
      <w:bodyDiv w:val="1"/>
      <w:marLeft w:val="0"/>
      <w:marRight w:val="0"/>
      <w:marTop w:val="0"/>
      <w:marBottom w:val="0"/>
      <w:divBdr>
        <w:top w:val="none" w:sz="0" w:space="0" w:color="auto"/>
        <w:left w:val="none" w:sz="0" w:space="0" w:color="auto"/>
        <w:bottom w:val="none" w:sz="0" w:space="0" w:color="auto"/>
        <w:right w:val="none" w:sz="0" w:space="0" w:color="auto"/>
      </w:divBdr>
    </w:div>
    <w:div w:id="922685057">
      <w:bodyDiv w:val="1"/>
      <w:marLeft w:val="0"/>
      <w:marRight w:val="0"/>
      <w:marTop w:val="0"/>
      <w:marBottom w:val="0"/>
      <w:divBdr>
        <w:top w:val="none" w:sz="0" w:space="0" w:color="auto"/>
        <w:left w:val="none" w:sz="0" w:space="0" w:color="auto"/>
        <w:bottom w:val="none" w:sz="0" w:space="0" w:color="auto"/>
        <w:right w:val="none" w:sz="0" w:space="0" w:color="auto"/>
      </w:divBdr>
    </w:div>
    <w:div w:id="923607970">
      <w:bodyDiv w:val="1"/>
      <w:marLeft w:val="0"/>
      <w:marRight w:val="0"/>
      <w:marTop w:val="0"/>
      <w:marBottom w:val="0"/>
      <w:divBdr>
        <w:top w:val="none" w:sz="0" w:space="0" w:color="auto"/>
        <w:left w:val="none" w:sz="0" w:space="0" w:color="auto"/>
        <w:bottom w:val="none" w:sz="0" w:space="0" w:color="auto"/>
        <w:right w:val="none" w:sz="0" w:space="0" w:color="auto"/>
      </w:divBdr>
    </w:div>
    <w:div w:id="925187976">
      <w:bodyDiv w:val="1"/>
      <w:marLeft w:val="0"/>
      <w:marRight w:val="0"/>
      <w:marTop w:val="0"/>
      <w:marBottom w:val="0"/>
      <w:divBdr>
        <w:top w:val="none" w:sz="0" w:space="0" w:color="auto"/>
        <w:left w:val="none" w:sz="0" w:space="0" w:color="auto"/>
        <w:bottom w:val="none" w:sz="0" w:space="0" w:color="auto"/>
        <w:right w:val="none" w:sz="0" w:space="0" w:color="auto"/>
      </w:divBdr>
    </w:div>
    <w:div w:id="925304969">
      <w:bodyDiv w:val="1"/>
      <w:marLeft w:val="0"/>
      <w:marRight w:val="0"/>
      <w:marTop w:val="0"/>
      <w:marBottom w:val="0"/>
      <w:divBdr>
        <w:top w:val="none" w:sz="0" w:space="0" w:color="auto"/>
        <w:left w:val="none" w:sz="0" w:space="0" w:color="auto"/>
        <w:bottom w:val="none" w:sz="0" w:space="0" w:color="auto"/>
        <w:right w:val="none" w:sz="0" w:space="0" w:color="auto"/>
      </w:divBdr>
    </w:div>
    <w:div w:id="925308025">
      <w:bodyDiv w:val="1"/>
      <w:marLeft w:val="0"/>
      <w:marRight w:val="0"/>
      <w:marTop w:val="0"/>
      <w:marBottom w:val="0"/>
      <w:divBdr>
        <w:top w:val="none" w:sz="0" w:space="0" w:color="auto"/>
        <w:left w:val="none" w:sz="0" w:space="0" w:color="auto"/>
        <w:bottom w:val="none" w:sz="0" w:space="0" w:color="auto"/>
        <w:right w:val="none" w:sz="0" w:space="0" w:color="auto"/>
      </w:divBdr>
    </w:div>
    <w:div w:id="925918368">
      <w:bodyDiv w:val="1"/>
      <w:marLeft w:val="0"/>
      <w:marRight w:val="0"/>
      <w:marTop w:val="0"/>
      <w:marBottom w:val="0"/>
      <w:divBdr>
        <w:top w:val="none" w:sz="0" w:space="0" w:color="auto"/>
        <w:left w:val="none" w:sz="0" w:space="0" w:color="auto"/>
        <w:bottom w:val="none" w:sz="0" w:space="0" w:color="auto"/>
        <w:right w:val="none" w:sz="0" w:space="0" w:color="auto"/>
      </w:divBdr>
    </w:div>
    <w:div w:id="926302289">
      <w:bodyDiv w:val="1"/>
      <w:marLeft w:val="0"/>
      <w:marRight w:val="0"/>
      <w:marTop w:val="0"/>
      <w:marBottom w:val="0"/>
      <w:divBdr>
        <w:top w:val="none" w:sz="0" w:space="0" w:color="auto"/>
        <w:left w:val="none" w:sz="0" w:space="0" w:color="auto"/>
        <w:bottom w:val="none" w:sz="0" w:space="0" w:color="auto"/>
        <w:right w:val="none" w:sz="0" w:space="0" w:color="auto"/>
      </w:divBdr>
    </w:div>
    <w:div w:id="926964147">
      <w:bodyDiv w:val="1"/>
      <w:marLeft w:val="0"/>
      <w:marRight w:val="0"/>
      <w:marTop w:val="0"/>
      <w:marBottom w:val="0"/>
      <w:divBdr>
        <w:top w:val="none" w:sz="0" w:space="0" w:color="auto"/>
        <w:left w:val="none" w:sz="0" w:space="0" w:color="auto"/>
        <w:bottom w:val="none" w:sz="0" w:space="0" w:color="auto"/>
        <w:right w:val="none" w:sz="0" w:space="0" w:color="auto"/>
      </w:divBdr>
    </w:div>
    <w:div w:id="927157803">
      <w:bodyDiv w:val="1"/>
      <w:marLeft w:val="0"/>
      <w:marRight w:val="0"/>
      <w:marTop w:val="0"/>
      <w:marBottom w:val="0"/>
      <w:divBdr>
        <w:top w:val="none" w:sz="0" w:space="0" w:color="auto"/>
        <w:left w:val="none" w:sz="0" w:space="0" w:color="auto"/>
        <w:bottom w:val="none" w:sz="0" w:space="0" w:color="auto"/>
        <w:right w:val="none" w:sz="0" w:space="0" w:color="auto"/>
      </w:divBdr>
    </w:div>
    <w:div w:id="928122354">
      <w:bodyDiv w:val="1"/>
      <w:marLeft w:val="0"/>
      <w:marRight w:val="0"/>
      <w:marTop w:val="0"/>
      <w:marBottom w:val="0"/>
      <w:divBdr>
        <w:top w:val="none" w:sz="0" w:space="0" w:color="auto"/>
        <w:left w:val="none" w:sz="0" w:space="0" w:color="auto"/>
        <w:bottom w:val="none" w:sz="0" w:space="0" w:color="auto"/>
        <w:right w:val="none" w:sz="0" w:space="0" w:color="auto"/>
      </w:divBdr>
    </w:div>
    <w:div w:id="928200120">
      <w:bodyDiv w:val="1"/>
      <w:marLeft w:val="0"/>
      <w:marRight w:val="0"/>
      <w:marTop w:val="0"/>
      <w:marBottom w:val="0"/>
      <w:divBdr>
        <w:top w:val="none" w:sz="0" w:space="0" w:color="auto"/>
        <w:left w:val="none" w:sz="0" w:space="0" w:color="auto"/>
        <w:bottom w:val="none" w:sz="0" w:space="0" w:color="auto"/>
        <w:right w:val="none" w:sz="0" w:space="0" w:color="auto"/>
      </w:divBdr>
    </w:div>
    <w:div w:id="929701133">
      <w:bodyDiv w:val="1"/>
      <w:marLeft w:val="0"/>
      <w:marRight w:val="0"/>
      <w:marTop w:val="0"/>
      <w:marBottom w:val="0"/>
      <w:divBdr>
        <w:top w:val="none" w:sz="0" w:space="0" w:color="auto"/>
        <w:left w:val="none" w:sz="0" w:space="0" w:color="auto"/>
        <w:bottom w:val="none" w:sz="0" w:space="0" w:color="auto"/>
        <w:right w:val="none" w:sz="0" w:space="0" w:color="auto"/>
      </w:divBdr>
    </w:div>
    <w:div w:id="930628496">
      <w:bodyDiv w:val="1"/>
      <w:marLeft w:val="0"/>
      <w:marRight w:val="0"/>
      <w:marTop w:val="0"/>
      <w:marBottom w:val="0"/>
      <w:divBdr>
        <w:top w:val="none" w:sz="0" w:space="0" w:color="auto"/>
        <w:left w:val="none" w:sz="0" w:space="0" w:color="auto"/>
        <w:bottom w:val="none" w:sz="0" w:space="0" w:color="auto"/>
        <w:right w:val="none" w:sz="0" w:space="0" w:color="auto"/>
      </w:divBdr>
    </w:div>
    <w:div w:id="931281355">
      <w:bodyDiv w:val="1"/>
      <w:marLeft w:val="0"/>
      <w:marRight w:val="0"/>
      <w:marTop w:val="0"/>
      <w:marBottom w:val="0"/>
      <w:divBdr>
        <w:top w:val="none" w:sz="0" w:space="0" w:color="auto"/>
        <w:left w:val="none" w:sz="0" w:space="0" w:color="auto"/>
        <w:bottom w:val="none" w:sz="0" w:space="0" w:color="auto"/>
        <w:right w:val="none" w:sz="0" w:space="0" w:color="auto"/>
      </w:divBdr>
    </w:div>
    <w:div w:id="932132176">
      <w:bodyDiv w:val="1"/>
      <w:marLeft w:val="0"/>
      <w:marRight w:val="0"/>
      <w:marTop w:val="0"/>
      <w:marBottom w:val="0"/>
      <w:divBdr>
        <w:top w:val="none" w:sz="0" w:space="0" w:color="auto"/>
        <w:left w:val="none" w:sz="0" w:space="0" w:color="auto"/>
        <w:bottom w:val="none" w:sz="0" w:space="0" w:color="auto"/>
        <w:right w:val="none" w:sz="0" w:space="0" w:color="auto"/>
      </w:divBdr>
    </w:div>
    <w:div w:id="932544484">
      <w:bodyDiv w:val="1"/>
      <w:marLeft w:val="0"/>
      <w:marRight w:val="0"/>
      <w:marTop w:val="0"/>
      <w:marBottom w:val="0"/>
      <w:divBdr>
        <w:top w:val="none" w:sz="0" w:space="0" w:color="auto"/>
        <w:left w:val="none" w:sz="0" w:space="0" w:color="auto"/>
        <w:bottom w:val="none" w:sz="0" w:space="0" w:color="auto"/>
        <w:right w:val="none" w:sz="0" w:space="0" w:color="auto"/>
      </w:divBdr>
    </w:div>
    <w:div w:id="932931813">
      <w:bodyDiv w:val="1"/>
      <w:marLeft w:val="0"/>
      <w:marRight w:val="0"/>
      <w:marTop w:val="0"/>
      <w:marBottom w:val="0"/>
      <w:divBdr>
        <w:top w:val="none" w:sz="0" w:space="0" w:color="auto"/>
        <w:left w:val="none" w:sz="0" w:space="0" w:color="auto"/>
        <w:bottom w:val="none" w:sz="0" w:space="0" w:color="auto"/>
        <w:right w:val="none" w:sz="0" w:space="0" w:color="auto"/>
      </w:divBdr>
    </w:div>
    <w:div w:id="933705740">
      <w:bodyDiv w:val="1"/>
      <w:marLeft w:val="0"/>
      <w:marRight w:val="0"/>
      <w:marTop w:val="0"/>
      <w:marBottom w:val="0"/>
      <w:divBdr>
        <w:top w:val="none" w:sz="0" w:space="0" w:color="auto"/>
        <w:left w:val="none" w:sz="0" w:space="0" w:color="auto"/>
        <w:bottom w:val="none" w:sz="0" w:space="0" w:color="auto"/>
        <w:right w:val="none" w:sz="0" w:space="0" w:color="auto"/>
      </w:divBdr>
    </w:div>
    <w:div w:id="936327972">
      <w:bodyDiv w:val="1"/>
      <w:marLeft w:val="0"/>
      <w:marRight w:val="0"/>
      <w:marTop w:val="0"/>
      <w:marBottom w:val="0"/>
      <w:divBdr>
        <w:top w:val="none" w:sz="0" w:space="0" w:color="auto"/>
        <w:left w:val="none" w:sz="0" w:space="0" w:color="auto"/>
        <w:bottom w:val="none" w:sz="0" w:space="0" w:color="auto"/>
        <w:right w:val="none" w:sz="0" w:space="0" w:color="auto"/>
      </w:divBdr>
    </w:div>
    <w:div w:id="936668566">
      <w:bodyDiv w:val="1"/>
      <w:marLeft w:val="0"/>
      <w:marRight w:val="0"/>
      <w:marTop w:val="0"/>
      <w:marBottom w:val="0"/>
      <w:divBdr>
        <w:top w:val="none" w:sz="0" w:space="0" w:color="auto"/>
        <w:left w:val="none" w:sz="0" w:space="0" w:color="auto"/>
        <w:bottom w:val="none" w:sz="0" w:space="0" w:color="auto"/>
        <w:right w:val="none" w:sz="0" w:space="0" w:color="auto"/>
      </w:divBdr>
    </w:div>
    <w:div w:id="937297583">
      <w:bodyDiv w:val="1"/>
      <w:marLeft w:val="0"/>
      <w:marRight w:val="0"/>
      <w:marTop w:val="0"/>
      <w:marBottom w:val="0"/>
      <w:divBdr>
        <w:top w:val="none" w:sz="0" w:space="0" w:color="auto"/>
        <w:left w:val="none" w:sz="0" w:space="0" w:color="auto"/>
        <w:bottom w:val="none" w:sz="0" w:space="0" w:color="auto"/>
        <w:right w:val="none" w:sz="0" w:space="0" w:color="auto"/>
      </w:divBdr>
    </w:div>
    <w:div w:id="937562388">
      <w:bodyDiv w:val="1"/>
      <w:marLeft w:val="0"/>
      <w:marRight w:val="0"/>
      <w:marTop w:val="0"/>
      <w:marBottom w:val="0"/>
      <w:divBdr>
        <w:top w:val="none" w:sz="0" w:space="0" w:color="auto"/>
        <w:left w:val="none" w:sz="0" w:space="0" w:color="auto"/>
        <w:bottom w:val="none" w:sz="0" w:space="0" w:color="auto"/>
        <w:right w:val="none" w:sz="0" w:space="0" w:color="auto"/>
      </w:divBdr>
    </w:div>
    <w:div w:id="938102513">
      <w:bodyDiv w:val="1"/>
      <w:marLeft w:val="0"/>
      <w:marRight w:val="0"/>
      <w:marTop w:val="0"/>
      <w:marBottom w:val="0"/>
      <w:divBdr>
        <w:top w:val="none" w:sz="0" w:space="0" w:color="auto"/>
        <w:left w:val="none" w:sz="0" w:space="0" w:color="auto"/>
        <w:bottom w:val="none" w:sz="0" w:space="0" w:color="auto"/>
        <w:right w:val="none" w:sz="0" w:space="0" w:color="auto"/>
      </w:divBdr>
    </w:div>
    <w:div w:id="938875774">
      <w:bodyDiv w:val="1"/>
      <w:marLeft w:val="0"/>
      <w:marRight w:val="0"/>
      <w:marTop w:val="0"/>
      <w:marBottom w:val="0"/>
      <w:divBdr>
        <w:top w:val="none" w:sz="0" w:space="0" w:color="auto"/>
        <w:left w:val="none" w:sz="0" w:space="0" w:color="auto"/>
        <w:bottom w:val="none" w:sz="0" w:space="0" w:color="auto"/>
        <w:right w:val="none" w:sz="0" w:space="0" w:color="auto"/>
      </w:divBdr>
    </w:div>
    <w:div w:id="939684117">
      <w:bodyDiv w:val="1"/>
      <w:marLeft w:val="0"/>
      <w:marRight w:val="0"/>
      <w:marTop w:val="0"/>
      <w:marBottom w:val="0"/>
      <w:divBdr>
        <w:top w:val="none" w:sz="0" w:space="0" w:color="auto"/>
        <w:left w:val="none" w:sz="0" w:space="0" w:color="auto"/>
        <w:bottom w:val="none" w:sz="0" w:space="0" w:color="auto"/>
        <w:right w:val="none" w:sz="0" w:space="0" w:color="auto"/>
      </w:divBdr>
    </w:div>
    <w:div w:id="939684596">
      <w:bodyDiv w:val="1"/>
      <w:marLeft w:val="0"/>
      <w:marRight w:val="0"/>
      <w:marTop w:val="0"/>
      <w:marBottom w:val="0"/>
      <w:divBdr>
        <w:top w:val="none" w:sz="0" w:space="0" w:color="auto"/>
        <w:left w:val="none" w:sz="0" w:space="0" w:color="auto"/>
        <w:bottom w:val="none" w:sz="0" w:space="0" w:color="auto"/>
        <w:right w:val="none" w:sz="0" w:space="0" w:color="auto"/>
      </w:divBdr>
    </w:div>
    <w:div w:id="939752848">
      <w:bodyDiv w:val="1"/>
      <w:marLeft w:val="0"/>
      <w:marRight w:val="0"/>
      <w:marTop w:val="0"/>
      <w:marBottom w:val="0"/>
      <w:divBdr>
        <w:top w:val="none" w:sz="0" w:space="0" w:color="auto"/>
        <w:left w:val="none" w:sz="0" w:space="0" w:color="auto"/>
        <w:bottom w:val="none" w:sz="0" w:space="0" w:color="auto"/>
        <w:right w:val="none" w:sz="0" w:space="0" w:color="auto"/>
      </w:divBdr>
    </w:div>
    <w:div w:id="940845329">
      <w:bodyDiv w:val="1"/>
      <w:marLeft w:val="0"/>
      <w:marRight w:val="0"/>
      <w:marTop w:val="0"/>
      <w:marBottom w:val="0"/>
      <w:divBdr>
        <w:top w:val="none" w:sz="0" w:space="0" w:color="auto"/>
        <w:left w:val="none" w:sz="0" w:space="0" w:color="auto"/>
        <w:bottom w:val="none" w:sz="0" w:space="0" w:color="auto"/>
        <w:right w:val="none" w:sz="0" w:space="0" w:color="auto"/>
      </w:divBdr>
    </w:div>
    <w:div w:id="941450587">
      <w:bodyDiv w:val="1"/>
      <w:marLeft w:val="0"/>
      <w:marRight w:val="0"/>
      <w:marTop w:val="0"/>
      <w:marBottom w:val="0"/>
      <w:divBdr>
        <w:top w:val="none" w:sz="0" w:space="0" w:color="auto"/>
        <w:left w:val="none" w:sz="0" w:space="0" w:color="auto"/>
        <w:bottom w:val="none" w:sz="0" w:space="0" w:color="auto"/>
        <w:right w:val="none" w:sz="0" w:space="0" w:color="auto"/>
      </w:divBdr>
    </w:div>
    <w:div w:id="941494945">
      <w:bodyDiv w:val="1"/>
      <w:marLeft w:val="0"/>
      <w:marRight w:val="0"/>
      <w:marTop w:val="0"/>
      <w:marBottom w:val="0"/>
      <w:divBdr>
        <w:top w:val="none" w:sz="0" w:space="0" w:color="auto"/>
        <w:left w:val="none" w:sz="0" w:space="0" w:color="auto"/>
        <w:bottom w:val="none" w:sz="0" w:space="0" w:color="auto"/>
        <w:right w:val="none" w:sz="0" w:space="0" w:color="auto"/>
      </w:divBdr>
    </w:div>
    <w:div w:id="942109455">
      <w:bodyDiv w:val="1"/>
      <w:marLeft w:val="0"/>
      <w:marRight w:val="0"/>
      <w:marTop w:val="0"/>
      <w:marBottom w:val="0"/>
      <w:divBdr>
        <w:top w:val="none" w:sz="0" w:space="0" w:color="auto"/>
        <w:left w:val="none" w:sz="0" w:space="0" w:color="auto"/>
        <w:bottom w:val="none" w:sz="0" w:space="0" w:color="auto"/>
        <w:right w:val="none" w:sz="0" w:space="0" w:color="auto"/>
      </w:divBdr>
    </w:div>
    <w:div w:id="942767731">
      <w:bodyDiv w:val="1"/>
      <w:marLeft w:val="0"/>
      <w:marRight w:val="0"/>
      <w:marTop w:val="0"/>
      <w:marBottom w:val="0"/>
      <w:divBdr>
        <w:top w:val="none" w:sz="0" w:space="0" w:color="auto"/>
        <w:left w:val="none" w:sz="0" w:space="0" w:color="auto"/>
        <w:bottom w:val="none" w:sz="0" w:space="0" w:color="auto"/>
        <w:right w:val="none" w:sz="0" w:space="0" w:color="auto"/>
      </w:divBdr>
    </w:div>
    <w:div w:id="943850330">
      <w:bodyDiv w:val="1"/>
      <w:marLeft w:val="0"/>
      <w:marRight w:val="0"/>
      <w:marTop w:val="0"/>
      <w:marBottom w:val="0"/>
      <w:divBdr>
        <w:top w:val="none" w:sz="0" w:space="0" w:color="auto"/>
        <w:left w:val="none" w:sz="0" w:space="0" w:color="auto"/>
        <w:bottom w:val="none" w:sz="0" w:space="0" w:color="auto"/>
        <w:right w:val="none" w:sz="0" w:space="0" w:color="auto"/>
      </w:divBdr>
    </w:div>
    <w:div w:id="945041452">
      <w:bodyDiv w:val="1"/>
      <w:marLeft w:val="0"/>
      <w:marRight w:val="0"/>
      <w:marTop w:val="0"/>
      <w:marBottom w:val="0"/>
      <w:divBdr>
        <w:top w:val="none" w:sz="0" w:space="0" w:color="auto"/>
        <w:left w:val="none" w:sz="0" w:space="0" w:color="auto"/>
        <w:bottom w:val="none" w:sz="0" w:space="0" w:color="auto"/>
        <w:right w:val="none" w:sz="0" w:space="0" w:color="auto"/>
      </w:divBdr>
    </w:div>
    <w:div w:id="946278850">
      <w:bodyDiv w:val="1"/>
      <w:marLeft w:val="0"/>
      <w:marRight w:val="0"/>
      <w:marTop w:val="0"/>
      <w:marBottom w:val="0"/>
      <w:divBdr>
        <w:top w:val="none" w:sz="0" w:space="0" w:color="auto"/>
        <w:left w:val="none" w:sz="0" w:space="0" w:color="auto"/>
        <w:bottom w:val="none" w:sz="0" w:space="0" w:color="auto"/>
        <w:right w:val="none" w:sz="0" w:space="0" w:color="auto"/>
      </w:divBdr>
    </w:div>
    <w:div w:id="946425862">
      <w:bodyDiv w:val="1"/>
      <w:marLeft w:val="0"/>
      <w:marRight w:val="0"/>
      <w:marTop w:val="0"/>
      <w:marBottom w:val="0"/>
      <w:divBdr>
        <w:top w:val="none" w:sz="0" w:space="0" w:color="auto"/>
        <w:left w:val="none" w:sz="0" w:space="0" w:color="auto"/>
        <w:bottom w:val="none" w:sz="0" w:space="0" w:color="auto"/>
        <w:right w:val="none" w:sz="0" w:space="0" w:color="auto"/>
      </w:divBdr>
    </w:div>
    <w:div w:id="946890237">
      <w:bodyDiv w:val="1"/>
      <w:marLeft w:val="0"/>
      <w:marRight w:val="0"/>
      <w:marTop w:val="0"/>
      <w:marBottom w:val="0"/>
      <w:divBdr>
        <w:top w:val="none" w:sz="0" w:space="0" w:color="auto"/>
        <w:left w:val="none" w:sz="0" w:space="0" w:color="auto"/>
        <w:bottom w:val="none" w:sz="0" w:space="0" w:color="auto"/>
        <w:right w:val="none" w:sz="0" w:space="0" w:color="auto"/>
      </w:divBdr>
    </w:div>
    <w:div w:id="947275423">
      <w:bodyDiv w:val="1"/>
      <w:marLeft w:val="0"/>
      <w:marRight w:val="0"/>
      <w:marTop w:val="0"/>
      <w:marBottom w:val="0"/>
      <w:divBdr>
        <w:top w:val="none" w:sz="0" w:space="0" w:color="auto"/>
        <w:left w:val="none" w:sz="0" w:space="0" w:color="auto"/>
        <w:bottom w:val="none" w:sz="0" w:space="0" w:color="auto"/>
        <w:right w:val="none" w:sz="0" w:space="0" w:color="auto"/>
      </w:divBdr>
    </w:div>
    <w:div w:id="950211111">
      <w:bodyDiv w:val="1"/>
      <w:marLeft w:val="0"/>
      <w:marRight w:val="0"/>
      <w:marTop w:val="0"/>
      <w:marBottom w:val="0"/>
      <w:divBdr>
        <w:top w:val="none" w:sz="0" w:space="0" w:color="auto"/>
        <w:left w:val="none" w:sz="0" w:space="0" w:color="auto"/>
        <w:bottom w:val="none" w:sz="0" w:space="0" w:color="auto"/>
        <w:right w:val="none" w:sz="0" w:space="0" w:color="auto"/>
      </w:divBdr>
    </w:div>
    <w:div w:id="951134979">
      <w:bodyDiv w:val="1"/>
      <w:marLeft w:val="0"/>
      <w:marRight w:val="0"/>
      <w:marTop w:val="0"/>
      <w:marBottom w:val="0"/>
      <w:divBdr>
        <w:top w:val="none" w:sz="0" w:space="0" w:color="auto"/>
        <w:left w:val="none" w:sz="0" w:space="0" w:color="auto"/>
        <w:bottom w:val="none" w:sz="0" w:space="0" w:color="auto"/>
        <w:right w:val="none" w:sz="0" w:space="0" w:color="auto"/>
      </w:divBdr>
    </w:div>
    <w:div w:id="953051026">
      <w:bodyDiv w:val="1"/>
      <w:marLeft w:val="0"/>
      <w:marRight w:val="0"/>
      <w:marTop w:val="0"/>
      <w:marBottom w:val="0"/>
      <w:divBdr>
        <w:top w:val="none" w:sz="0" w:space="0" w:color="auto"/>
        <w:left w:val="none" w:sz="0" w:space="0" w:color="auto"/>
        <w:bottom w:val="none" w:sz="0" w:space="0" w:color="auto"/>
        <w:right w:val="none" w:sz="0" w:space="0" w:color="auto"/>
      </w:divBdr>
    </w:div>
    <w:div w:id="953825253">
      <w:bodyDiv w:val="1"/>
      <w:marLeft w:val="0"/>
      <w:marRight w:val="0"/>
      <w:marTop w:val="0"/>
      <w:marBottom w:val="0"/>
      <w:divBdr>
        <w:top w:val="none" w:sz="0" w:space="0" w:color="auto"/>
        <w:left w:val="none" w:sz="0" w:space="0" w:color="auto"/>
        <w:bottom w:val="none" w:sz="0" w:space="0" w:color="auto"/>
        <w:right w:val="none" w:sz="0" w:space="0" w:color="auto"/>
      </w:divBdr>
    </w:div>
    <w:div w:id="954290436">
      <w:bodyDiv w:val="1"/>
      <w:marLeft w:val="0"/>
      <w:marRight w:val="0"/>
      <w:marTop w:val="0"/>
      <w:marBottom w:val="0"/>
      <w:divBdr>
        <w:top w:val="none" w:sz="0" w:space="0" w:color="auto"/>
        <w:left w:val="none" w:sz="0" w:space="0" w:color="auto"/>
        <w:bottom w:val="none" w:sz="0" w:space="0" w:color="auto"/>
        <w:right w:val="none" w:sz="0" w:space="0" w:color="auto"/>
      </w:divBdr>
    </w:div>
    <w:div w:id="954991097">
      <w:bodyDiv w:val="1"/>
      <w:marLeft w:val="0"/>
      <w:marRight w:val="0"/>
      <w:marTop w:val="0"/>
      <w:marBottom w:val="0"/>
      <w:divBdr>
        <w:top w:val="none" w:sz="0" w:space="0" w:color="auto"/>
        <w:left w:val="none" w:sz="0" w:space="0" w:color="auto"/>
        <w:bottom w:val="none" w:sz="0" w:space="0" w:color="auto"/>
        <w:right w:val="none" w:sz="0" w:space="0" w:color="auto"/>
      </w:divBdr>
    </w:div>
    <w:div w:id="955018898">
      <w:bodyDiv w:val="1"/>
      <w:marLeft w:val="0"/>
      <w:marRight w:val="0"/>
      <w:marTop w:val="0"/>
      <w:marBottom w:val="0"/>
      <w:divBdr>
        <w:top w:val="none" w:sz="0" w:space="0" w:color="auto"/>
        <w:left w:val="none" w:sz="0" w:space="0" w:color="auto"/>
        <w:bottom w:val="none" w:sz="0" w:space="0" w:color="auto"/>
        <w:right w:val="none" w:sz="0" w:space="0" w:color="auto"/>
      </w:divBdr>
    </w:div>
    <w:div w:id="955403355">
      <w:bodyDiv w:val="1"/>
      <w:marLeft w:val="0"/>
      <w:marRight w:val="0"/>
      <w:marTop w:val="0"/>
      <w:marBottom w:val="0"/>
      <w:divBdr>
        <w:top w:val="none" w:sz="0" w:space="0" w:color="auto"/>
        <w:left w:val="none" w:sz="0" w:space="0" w:color="auto"/>
        <w:bottom w:val="none" w:sz="0" w:space="0" w:color="auto"/>
        <w:right w:val="none" w:sz="0" w:space="0" w:color="auto"/>
      </w:divBdr>
    </w:div>
    <w:div w:id="955795916">
      <w:bodyDiv w:val="1"/>
      <w:marLeft w:val="0"/>
      <w:marRight w:val="0"/>
      <w:marTop w:val="0"/>
      <w:marBottom w:val="0"/>
      <w:divBdr>
        <w:top w:val="none" w:sz="0" w:space="0" w:color="auto"/>
        <w:left w:val="none" w:sz="0" w:space="0" w:color="auto"/>
        <w:bottom w:val="none" w:sz="0" w:space="0" w:color="auto"/>
        <w:right w:val="none" w:sz="0" w:space="0" w:color="auto"/>
      </w:divBdr>
    </w:div>
    <w:div w:id="959456254">
      <w:bodyDiv w:val="1"/>
      <w:marLeft w:val="0"/>
      <w:marRight w:val="0"/>
      <w:marTop w:val="0"/>
      <w:marBottom w:val="0"/>
      <w:divBdr>
        <w:top w:val="none" w:sz="0" w:space="0" w:color="auto"/>
        <w:left w:val="none" w:sz="0" w:space="0" w:color="auto"/>
        <w:bottom w:val="none" w:sz="0" w:space="0" w:color="auto"/>
        <w:right w:val="none" w:sz="0" w:space="0" w:color="auto"/>
      </w:divBdr>
    </w:div>
    <w:div w:id="960384097">
      <w:bodyDiv w:val="1"/>
      <w:marLeft w:val="0"/>
      <w:marRight w:val="0"/>
      <w:marTop w:val="0"/>
      <w:marBottom w:val="0"/>
      <w:divBdr>
        <w:top w:val="none" w:sz="0" w:space="0" w:color="auto"/>
        <w:left w:val="none" w:sz="0" w:space="0" w:color="auto"/>
        <w:bottom w:val="none" w:sz="0" w:space="0" w:color="auto"/>
        <w:right w:val="none" w:sz="0" w:space="0" w:color="auto"/>
      </w:divBdr>
    </w:div>
    <w:div w:id="962804738">
      <w:bodyDiv w:val="1"/>
      <w:marLeft w:val="0"/>
      <w:marRight w:val="0"/>
      <w:marTop w:val="0"/>
      <w:marBottom w:val="0"/>
      <w:divBdr>
        <w:top w:val="none" w:sz="0" w:space="0" w:color="auto"/>
        <w:left w:val="none" w:sz="0" w:space="0" w:color="auto"/>
        <w:bottom w:val="none" w:sz="0" w:space="0" w:color="auto"/>
        <w:right w:val="none" w:sz="0" w:space="0" w:color="auto"/>
      </w:divBdr>
    </w:div>
    <w:div w:id="963970658">
      <w:bodyDiv w:val="1"/>
      <w:marLeft w:val="0"/>
      <w:marRight w:val="0"/>
      <w:marTop w:val="0"/>
      <w:marBottom w:val="0"/>
      <w:divBdr>
        <w:top w:val="none" w:sz="0" w:space="0" w:color="auto"/>
        <w:left w:val="none" w:sz="0" w:space="0" w:color="auto"/>
        <w:bottom w:val="none" w:sz="0" w:space="0" w:color="auto"/>
        <w:right w:val="none" w:sz="0" w:space="0" w:color="auto"/>
      </w:divBdr>
    </w:div>
    <w:div w:id="964846964">
      <w:bodyDiv w:val="1"/>
      <w:marLeft w:val="0"/>
      <w:marRight w:val="0"/>
      <w:marTop w:val="0"/>
      <w:marBottom w:val="0"/>
      <w:divBdr>
        <w:top w:val="none" w:sz="0" w:space="0" w:color="auto"/>
        <w:left w:val="none" w:sz="0" w:space="0" w:color="auto"/>
        <w:bottom w:val="none" w:sz="0" w:space="0" w:color="auto"/>
        <w:right w:val="none" w:sz="0" w:space="0" w:color="auto"/>
      </w:divBdr>
    </w:div>
    <w:div w:id="966398743">
      <w:bodyDiv w:val="1"/>
      <w:marLeft w:val="0"/>
      <w:marRight w:val="0"/>
      <w:marTop w:val="0"/>
      <w:marBottom w:val="0"/>
      <w:divBdr>
        <w:top w:val="none" w:sz="0" w:space="0" w:color="auto"/>
        <w:left w:val="none" w:sz="0" w:space="0" w:color="auto"/>
        <w:bottom w:val="none" w:sz="0" w:space="0" w:color="auto"/>
        <w:right w:val="none" w:sz="0" w:space="0" w:color="auto"/>
      </w:divBdr>
    </w:div>
    <w:div w:id="966854098">
      <w:bodyDiv w:val="1"/>
      <w:marLeft w:val="0"/>
      <w:marRight w:val="0"/>
      <w:marTop w:val="0"/>
      <w:marBottom w:val="0"/>
      <w:divBdr>
        <w:top w:val="none" w:sz="0" w:space="0" w:color="auto"/>
        <w:left w:val="none" w:sz="0" w:space="0" w:color="auto"/>
        <w:bottom w:val="none" w:sz="0" w:space="0" w:color="auto"/>
        <w:right w:val="none" w:sz="0" w:space="0" w:color="auto"/>
      </w:divBdr>
    </w:div>
    <w:div w:id="967929691">
      <w:bodyDiv w:val="1"/>
      <w:marLeft w:val="0"/>
      <w:marRight w:val="0"/>
      <w:marTop w:val="0"/>
      <w:marBottom w:val="0"/>
      <w:divBdr>
        <w:top w:val="none" w:sz="0" w:space="0" w:color="auto"/>
        <w:left w:val="none" w:sz="0" w:space="0" w:color="auto"/>
        <w:bottom w:val="none" w:sz="0" w:space="0" w:color="auto"/>
        <w:right w:val="none" w:sz="0" w:space="0" w:color="auto"/>
      </w:divBdr>
    </w:div>
    <w:div w:id="968822517">
      <w:bodyDiv w:val="1"/>
      <w:marLeft w:val="0"/>
      <w:marRight w:val="0"/>
      <w:marTop w:val="0"/>
      <w:marBottom w:val="0"/>
      <w:divBdr>
        <w:top w:val="none" w:sz="0" w:space="0" w:color="auto"/>
        <w:left w:val="none" w:sz="0" w:space="0" w:color="auto"/>
        <w:bottom w:val="none" w:sz="0" w:space="0" w:color="auto"/>
        <w:right w:val="none" w:sz="0" w:space="0" w:color="auto"/>
      </w:divBdr>
    </w:div>
    <w:div w:id="969481653">
      <w:bodyDiv w:val="1"/>
      <w:marLeft w:val="0"/>
      <w:marRight w:val="0"/>
      <w:marTop w:val="0"/>
      <w:marBottom w:val="0"/>
      <w:divBdr>
        <w:top w:val="none" w:sz="0" w:space="0" w:color="auto"/>
        <w:left w:val="none" w:sz="0" w:space="0" w:color="auto"/>
        <w:bottom w:val="none" w:sz="0" w:space="0" w:color="auto"/>
        <w:right w:val="none" w:sz="0" w:space="0" w:color="auto"/>
      </w:divBdr>
    </w:div>
    <w:div w:id="971638114">
      <w:bodyDiv w:val="1"/>
      <w:marLeft w:val="0"/>
      <w:marRight w:val="0"/>
      <w:marTop w:val="0"/>
      <w:marBottom w:val="0"/>
      <w:divBdr>
        <w:top w:val="none" w:sz="0" w:space="0" w:color="auto"/>
        <w:left w:val="none" w:sz="0" w:space="0" w:color="auto"/>
        <w:bottom w:val="none" w:sz="0" w:space="0" w:color="auto"/>
        <w:right w:val="none" w:sz="0" w:space="0" w:color="auto"/>
      </w:divBdr>
    </w:div>
    <w:div w:id="972448290">
      <w:bodyDiv w:val="1"/>
      <w:marLeft w:val="0"/>
      <w:marRight w:val="0"/>
      <w:marTop w:val="0"/>
      <w:marBottom w:val="0"/>
      <w:divBdr>
        <w:top w:val="none" w:sz="0" w:space="0" w:color="auto"/>
        <w:left w:val="none" w:sz="0" w:space="0" w:color="auto"/>
        <w:bottom w:val="none" w:sz="0" w:space="0" w:color="auto"/>
        <w:right w:val="none" w:sz="0" w:space="0" w:color="auto"/>
      </w:divBdr>
    </w:div>
    <w:div w:id="973175251">
      <w:bodyDiv w:val="1"/>
      <w:marLeft w:val="0"/>
      <w:marRight w:val="0"/>
      <w:marTop w:val="0"/>
      <w:marBottom w:val="0"/>
      <w:divBdr>
        <w:top w:val="none" w:sz="0" w:space="0" w:color="auto"/>
        <w:left w:val="none" w:sz="0" w:space="0" w:color="auto"/>
        <w:bottom w:val="none" w:sz="0" w:space="0" w:color="auto"/>
        <w:right w:val="none" w:sz="0" w:space="0" w:color="auto"/>
      </w:divBdr>
    </w:div>
    <w:div w:id="974677295">
      <w:bodyDiv w:val="1"/>
      <w:marLeft w:val="0"/>
      <w:marRight w:val="0"/>
      <w:marTop w:val="0"/>
      <w:marBottom w:val="0"/>
      <w:divBdr>
        <w:top w:val="none" w:sz="0" w:space="0" w:color="auto"/>
        <w:left w:val="none" w:sz="0" w:space="0" w:color="auto"/>
        <w:bottom w:val="none" w:sz="0" w:space="0" w:color="auto"/>
        <w:right w:val="none" w:sz="0" w:space="0" w:color="auto"/>
      </w:divBdr>
    </w:div>
    <w:div w:id="975260026">
      <w:bodyDiv w:val="1"/>
      <w:marLeft w:val="0"/>
      <w:marRight w:val="0"/>
      <w:marTop w:val="0"/>
      <w:marBottom w:val="0"/>
      <w:divBdr>
        <w:top w:val="none" w:sz="0" w:space="0" w:color="auto"/>
        <w:left w:val="none" w:sz="0" w:space="0" w:color="auto"/>
        <w:bottom w:val="none" w:sz="0" w:space="0" w:color="auto"/>
        <w:right w:val="none" w:sz="0" w:space="0" w:color="auto"/>
      </w:divBdr>
    </w:div>
    <w:div w:id="975796660">
      <w:bodyDiv w:val="1"/>
      <w:marLeft w:val="0"/>
      <w:marRight w:val="0"/>
      <w:marTop w:val="0"/>
      <w:marBottom w:val="0"/>
      <w:divBdr>
        <w:top w:val="none" w:sz="0" w:space="0" w:color="auto"/>
        <w:left w:val="none" w:sz="0" w:space="0" w:color="auto"/>
        <w:bottom w:val="none" w:sz="0" w:space="0" w:color="auto"/>
        <w:right w:val="none" w:sz="0" w:space="0" w:color="auto"/>
      </w:divBdr>
    </w:div>
    <w:div w:id="977606581">
      <w:bodyDiv w:val="1"/>
      <w:marLeft w:val="0"/>
      <w:marRight w:val="0"/>
      <w:marTop w:val="0"/>
      <w:marBottom w:val="0"/>
      <w:divBdr>
        <w:top w:val="none" w:sz="0" w:space="0" w:color="auto"/>
        <w:left w:val="none" w:sz="0" w:space="0" w:color="auto"/>
        <w:bottom w:val="none" w:sz="0" w:space="0" w:color="auto"/>
        <w:right w:val="none" w:sz="0" w:space="0" w:color="auto"/>
      </w:divBdr>
    </w:div>
    <w:div w:id="978614442">
      <w:bodyDiv w:val="1"/>
      <w:marLeft w:val="0"/>
      <w:marRight w:val="0"/>
      <w:marTop w:val="0"/>
      <w:marBottom w:val="0"/>
      <w:divBdr>
        <w:top w:val="none" w:sz="0" w:space="0" w:color="auto"/>
        <w:left w:val="none" w:sz="0" w:space="0" w:color="auto"/>
        <w:bottom w:val="none" w:sz="0" w:space="0" w:color="auto"/>
        <w:right w:val="none" w:sz="0" w:space="0" w:color="auto"/>
      </w:divBdr>
    </w:div>
    <w:div w:id="979772402">
      <w:bodyDiv w:val="1"/>
      <w:marLeft w:val="0"/>
      <w:marRight w:val="0"/>
      <w:marTop w:val="0"/>
      <w:marBottom w:val="0"/>
      <w:divBdr>
        <w:top w:val="none" w:sz="0" w:space="0" w:color="auto"/>
        <w:left w:val="none" w:sz="0" w:space="0" w:color="auto"/>
        <w:bottom w:val="none" w:sz="0" w:space="0" w:color="auto"/>
        <w:right w:val="none" w:sz="0" w:space="0" w:color="auto"/>
      </w:divBdr>
    </w:div>
    <w:div w:id="980844098">
      <w:bodyDiv w:val="1"/>
      <w:marLeft w:val="0"/>
      <w:marRight w:val="0"/>
      <w:marTop w:val="0"/>
      <w:marBottom w:val="0"/>
      <w:divBdr>
        <w:top w:val="none" w:sz="0" w:space="0" w:color="auto"/>
        <w:left w:val="none" w:sz="0" w:space="0" w:color="auto"/>
        <w:bottom w:val="none" w:sz="0" w:space="0" w:color="auto"/>
        <w:right w:val="none" w:sz="0" w:space="0" w:color="auto"/>
      </w:divBdr>
    </w:div>
    <w:div w:id="980960730">
      <w:bodyDiv w:val="1"/>
      <w:marLeft w:val="0"/>
      <w:marRight w:val="0"/>
      <w:marTop w:val="0"/>
      <w:marBottom w:val="0"/>
      <w:divBdr>
        <w:top w:val="none" w:sz="0" w:space="0" w:color="auto"/>
        <w:left w:val="none" w:sz="0" w:space="0" w:color="auto"/>
        <w:bottom w:val="none" w:sz="0" w:space="0" w:color="auto"/>
        <w:right w:val="none" w:sz="0" w:space="0" w:color="auto"/>
      </w:divBdr>
    </w:div>
    <w:div w:id="981547316">
      <w:bodyDiv w:val="1"/>
      <w:marLeft w:val="0"/>
      <w:marRight w:val="0"/>
      <w:marTop w:val="0"/>
      <w:marBottom w:val="0"/>
      <w:divBdr>
        <w:top w:val="none" w:sz="0" w:space="0" w:color="auto"/>
        <w:left w:val="none" w:sz="0" w:space="0" w:color="auto"/>
        <w:bottom w:val="none" w:sz="0" w:space="0" w:color="auto"/>
        <w:right w:val="none" w:sz="0" w:space="0" w:color="auto"/>
      </w:divBdr>
    </w:div>
    <w:div w:id="981738553">
      <w:bodyDiv w:val="1"/>
      <w:marLeft w:val="0"/>
      <w:marRight w:val="0"/>
      <w:marTop w:val="0"/>
      <w:marBottom w:val="0"/>
      <w:divBdr>
        <w:top w:val="none" w:sz="0" w:space="0" w:color="auto"/>
        <w:left w:val="none" w:sz="0" w:space="0" w:color="auto"/>
        <w:bottom w:val="none" w:sz="0" w:space="0" w:color="auto"/>
        <w:right w:val="none" w:sz="0" w:space="0" w:color="auto"/>
      </w:divBdr>
    </w:div>
    <w:div w:id="983201557">
      <w:bodyDiv w:val="1"/>
      <w:marLeft w:val="0"/>
      <w:marRight w:val="0"/>
      <w:marTop w:val="0"/>
      <w:marBottom w:val="0"/>
      <w:divBdr>
        <w:top w:val="none" w:sz="0" w:space="0" w:color="auto"/>
        <w:left w:val="none" w:sz="0" w:space="0" w:color="auto"/>
        <w:bottom w:val="none" w:sz="0" w:space="0" w:color="auto"/>
        <w:right w:val="none" w:sz="0" w:space="0" w:color="auto"/>
      </w:divBdr>
    </w:div>
    <w:div w:id="983390130">
      <w:bodyDiv w:val="1"/>
      <w:marLeft w:val="0"/>
      <w:marRight w:val="0"/>
      <w:marTop w:val="0"/>
      <w:marBottom w:val="0"/>
      <w:divBdr>
        <w:top w:val="none" w:sz="0" w:space="0" w:color="auto"/>
        <w:left w:val="none" w:sz="0" w:space="0" w:color="auto"/>
        <w:bottom w:val="none" w:sz="0" w:space="0" w:color="auto"/>
        <w:right w:val="none" w:sz="0" w:space="0" w:color="auto"/>
      </w:divBdr>
    </w:div>
    <w:div w:id="983699165">
      <w:bodyDiv w:val="1"/>
      <w:marLeft w:val="0"/>
      <w:marRight w:val="0"/>
      <w:marTop w:val="0"/>
      <w:marBottom w:val="0"/>
      <w:divBdr>
        <w:top w:val="none" w:sz="0" w:space="0" w:color="auto"/>
        <w:left w:val="none" w:sz="0" w:space="0" w:color="auto"/>
        <w:bottom w:val="none" w:sz="0" w:space="0" w:color="auto"/>
        <w:right w:val="none" w:sz="0" w:space="0" w:color="auto"/>
      </w:divBdr>
    </w:div>
    <w:div w:id="986200220">
      <w:bodyDiv w:val="1"/>
      <w:marLeft w:val="0"/>
      <w:marRight w:val="0"/>
      <w:marTop w:val="0"/>
      <w:marBottom w:val="0"/>
      <w:divBdr>
        <w:top w:val="none" w:sz="0" w:space="0" w:color="auto"/>
        <w:left w:val="none" w:sz="0" w:space="0" w:color="auto"/>
        <w:bottom w:val="none" w:sz="0" w:space="0" w:color="auto"/>
        <w:right w:val="none" w:sz="0" w:space="0" w:color="auto"/>
      </w:divBdr>
    </w:div>
    <w:div w:id="986319801">
      <w:bodyDiv w:val="1"/>
      <w:marLeft w:val="0"/>
      <w:marRight w:val="0"/>
      <w:marTop w:val="0"/>
      <w:marBottom w:val="0"/>
      <w:divBdr>
        <w:top w:val="none" w:sz="0" w:space="0" w:color="auto"/>
        <w:left w:val="none" w:sz="0" w:space="0" w:color="auto"/>
        <w:bottom w:val="none" w:sz="0" w:space="0" w:color="auto"/>
        <w:right w:val="none" w:sz="0" w:space="0" w:color="auto"/>
      </w:divBdr>
    </w:div>
    <w:div w:id="989021870">
      <w:bodyDiv w:val="1"/>
      <w:marLeft w:val="0"/>
      <w:marRight w:val="0"/>
      <w:marTop w:val="0"/>
      <w:marBottom w:val="0"/>
      <w:divBdr>
        <w:top w:val="none" w:sz="0" w:space="0" w:color="auto"/>
        <w:left w:val="none" w:sz="0" w:space="0" w:color="auto"/>
        <w:bottom w:val="none" w:sz="0" w:space="0" w:color="auto"/>
        <w:right w:val="none" w:sz="0" w:space="0" w:color="auto"/>
      </w:divBdr>
    </w:div>
    <w:div w:id="989089855">
      <w:bodyDiv w:val="1"/>
      <w:marLeft w:val="0"/>
      <w:marRight w:val="0"/>
      <w:marTop w:val="0"/>
      <w:marBottom w:val="0"/>
      <w:divBdr>
        <w:top w:val="none" w:sz="0" w:space="0" w:color="auto"/>
        <w:left w:val="none" w:sz="0" w:space="0" w:color="auto"/>
        <w:bottom w:val="none" w:sz="0" w:space="0" w:color="auto"/>
        <w:right w:val="none" w:sz="0" w:space="0" w:color="auto"/>
      </w:divBdr>
    </w:div>
    <w:div w:id="990210431">
      <w:bodyDiv w:val="1"/>
      <w:marLeft w:val="0"/>
      <w:marRight w:val="0"/>
      <w:marTop w:val="0"/>
      <w:marBottom w:val="0"/>
      <w:divBdr>
        <w:top w:val="none" w:sz="0" w:space="0" w:color="auto"/>
        <w:left w:val="none" w:sz="0" w:space="0" w:color="auto"/>
        <w:bottom w:val="none" w:sz="0" w:space="0" w:color="auto"/>
        <w:right w:val="none" w:sz="0" w:space="0" w:color="auto"/>
      </w:divBdr>
    </w:div>
    <w:div w:id="992021967">
      <w:bodyDiv w:val="1"/>
      <w:marLeft w:val="0"/>
      <w:marRight w:val="0"/>
      <w:marTop w:val="0"/>
      <w:marBottom w:val="0"/>
      <w:divBdr>
        <w:top w:val="none" w:sz="0" w:space="0" w:color="auto"/>
        <w:left w:val="none" w:sz="0" w:space="0" w:color="auto"/>
        <w:bottom w:val="none" w:sz="0" w:space="0" w:color="auto"/>
        <w:right w:val="none" w:sz="0" w:space="0" w:color="auto"/>
      </w:divBdr>
    </w:div>
    <w:div w:id="993676754">
      <w:bodyDiv w:val="1"/>
      <w:marLeft w:val="0"/>
      <w:marRight w:val="0"/>
      <w:marTop w:val="0"/>
      <w:marBottom w:val="0"/>
      <w:divBdr>
        <w:top w:val="none" w:sz="0" w:space="0" w:color="auto"/>
        <w:left w:val="none" w:sz="0" w:space="0" w:color="auto"/>
        <w:bottom w:val="none" w:sz="0" w:space="0" w:color="auto"/>
        <w:right w:val="none" w:sz="0" w:space="0" w:color="auto"/>
      </w:divBdr>
    </w:div>
    <w:div w:id="995693753">
      <w:bodyDiv w:val="1"/>
      <w:marLeft w:val="0"/>
      <w:marRight w:val="0"/>
      <w:marTop w:val="0"/>
      <w:marBottom w:val="0"/>
      <w:divBdr>
        <w:top w:val="none" w:sz="0" w:space="0" w:color="auto"/>
        <w:left w:val="none" w:sz="0" w:space="0" w:color="auto"/>
        <w:bottom w:val="none" w:sz="0" w:space="0" w:color="auto"/>
        <w:right w:val="none" w:sz="0" w:space="0" w:color="auto"/>
      </w:divBdr>
    </w:div>
    <w:div w:id="996612910">
      <w:bodyDiv w:val="1"/>
      <w:marLeft w:val="0"/>
      <w:marRight w:val="0"/>
      <w:marTop w:val="0"/>
      <w:marBottom w:val="0"/>
      <w:divBdr>
        <w:top w:val="none" w:sz="0" w:space="0" w:color="auto"/>
        <w:left w:val="none" w:sz="0" w:space="0" w:color="auto"/>
        <w:bottom w:val="none" w:sz="0" w:space="0" w:color="auto"/>
        <w:right w:val="none" w:sz="0" w:space="0" w:color="auto"/>
      </w:divBdr>
    </w:div>
    <w:div w:id="996765420">
      <w:bodyDiv w:val="1"/>
      <w:marLeft w:val="0"/>
      <w:marRight w:val="0"/>
      <w:marTop w:val="0"/>
      <w:marBottom w:val="0"/>
      <w:divBdr>
        <w:top w:val="none" w:sz="0" w:space="0" w:color="auto"/>
        <w:left w:val="none" w:sz="0" w:space="0" w:color="auto"/>
        <w:bottom w:val="none" w:sz="0" w:space="0" w:color="auto"/>
        <w:right w:val="none" w:sz="0" w:space="0" w:color="auto"/>
      </w:divBdr>
    </w:div>
    <w:div w:id="996885476">
      <w:bodyDiv w:val="1"/>
      <w:marLeft w:val="0"/>
      <w:marRight w:val="0"/>
      <w:marTop w:val="0"/>
      <w:marBottom w:val="0"/>
      <w:divBdr>
        <w:top w:val="none" w:sz="0" w:space="0" w:color="auto"/>
        <w:left w:val="none" w:sz="0" w:space="0" w:color="auto"/>
        <w:bottom w:val="none" w:sz="0" w:space="0" w:color="auto"/>
        <w:right w:val="none" w:sz="0" w:space="0" w:color="auto"/>
      </w:divBdr>
    </w:div>
    <w:div w:id="997071065">
      <w:bodyDiv w:val="1"/>
      <w:marLeft w:val="0"/>
      <w:marRight w:val="0"/>
      <w:marTop w:val="0"/>
      <w:marBottom w:val="0"/>
      <w:divBdr>
        <w:top w:val="none" w:sz="0" w:space="0" w:color="auto"/>
        <w:left w:val="none" w:sz="0" w:space="0" w:color="auto"/>
        <w:bottom w:val="none" w:sz="0" w:space="0" w:color="auto"/>
        <w:right w:val="none" w:sz="0" w:space="0" w:color="auto"/>
      </w:divBdr>
    </w:div>
    <w:div w:id="997343089">
      <w:bodyDiv w:val="1"/>
      <w:marLeft w:val="0"/>
      <w:marRight w:val="0"/>
      <w:marTop w:val="0"/>
      <w:marBottom w:val="0"/>
      <w:divBdr>
        <w:top w:val="none" w:sz="0" w:space="0" w:color="auto"/>
        <w:left w:val="none" w:sz="0" w:space="0" w:color="auto"/>
        <w:bottom w:val="none" w:sz="0" w:space="0" w:color="auto"/>
        <w:right w:val="none" w:sz="0" w:space="0" w:color="auto"/>
      </w:divBdr>
    </w:div>
    <w:div w:id="998731558">
      <w:bodyDiv w:val="1"/>
      <w:marLeft w:val="0"/>
      <w:marRight w:val="0"/>
      <w:marTop w:val="0"/>
      <w:marBottom w:val="0"/>
      <w:divBdr>
        <w:top w:val="none" w:sz="0" w:space="0" w:color="auto"/>
        <w:left w:val="none" w:sz="0" w:space="0" w:color="auto"/>
        <w:bottom w:val="none" w:sz="0" w:space="0" w:color="auto"/>
        <w:right w:val="none" w:sz="0" w:space="0" w:color="auto"/>
      </w:divBdr>
    </w:div>
    <w:div w:id="999694123">
      <w:bodyDiv w:val="1"/>
      <w:marLeft w:val="0"/>
      <w:marRight w:val="0"/>
      <w:marTop w:val="0"/>
      <w:marBottom w:val="0"/>
      <w:divBdr>
        <w:top w:val="none" w:sz="0" w:space="0" w:color="auto"/>
        <w:left w:val="none" w:sz="0" w:space="0" w:color="auto"/>
        <w:bottom w:val="none" w:sz="0" w:space="0" w:color="auto"/>
        <w:right w:val="none" w:sz="0" w:space="0" w:color="auto"/>
      </w:divBdr>
    </w:div>
    <w:div w:id="1003822853">
      <w:bodyDiv w:val="1"/>
      <w:marLeft w:val="0"/>
      <w:marRight w:val="0"/>
      <w:marTop w:val="0"/>
      <w:marBottom w:val="0"/>
      <w:divBdr>
        <w:top w:val="none" w:sz="0" w:space="0" w:color="auto"/>
        <w:left w:val="none" w:sz="0" w:space="0" w:color="auto"/>
        <w:bottom w:val="none" w:sz="0" w:space="0" w:color="auto"/>
        <w:right w:val="none" w:sz="0" w:space="0" w:color="auto"/>
      </w:divBdr>
    </w:div>
    <w:div w:id="1005666836">
      <w:bodyDiv w:val="1"/>
      <w:marLeft w:val="0"/>
      <w:marRight w:val="0"/>
      <w:marTop w:val="0"/>
      <w:marBottom w:val="0"/>
      <w:divBdr>
        <w:top w:val="none" w:sz="0" w:space="0" w:color="auto"/>
        <w:left w:val="none" w:sz="0" w:space="0" w:color="auto"/>
        <w:bottom w:val="none" w:sz="0" w:space="0" w:color="auto"/>
        <w:right w:val="none" w:sz="0" w:space="0" w:color="auto"/>
      </w:divBdr>
    </w:div>
    <w:div w:id="1006321049">
      <w:bodyDiv w:val="1"/>
      <w:marLeft w:val="0"/>
      <w:marRight w:val="0"/>
      <w:marTop w:val="0"/>
      <w:marBottom w:val="0"/>
      <w:divBdr>
        <w:top w:val="none" w:sz="0" w:space="0" w:color="auto"/>
        <w:left w:val="none" w:sz="0" w:space="0" w:color="auto"/>
        <w:bottom w:val="none" w:sz="0" w:space="0" w:color="auto"/>
        <w:right w:val="none" w:sz="0" w:space="0" w:color="auto"/>
      </w:divBdr>
    </w:div>
    <w:div w:id="1007753810">
      <w:bodyDiv w:val="1"/>
      <w:marLeft w:val="0"/>
      <w:marRight w:val="0"/>
      <w:marTop w:val="0"/>
      <w:marBottom w:val="0"/>
      <w:divBdr>
        <w:top w:val="none" w:sz="0" w:space="0" w:color="auto"/>
        <w:left w:val="none" w:sz="0" w:space="0" w:color="auto"/>
        <w:bottom w:val="none" w:sz="0" w:space="0" w:color="auto"/>
        <w:right w:val="none" w:sz="0" w:space="0" w:color="auto"/>
      </w:divBdr>
    </w:div>
    <w:div w:id="1008170388">
      <w:bodyDiv w:val="1"/>
      <w:marLeft w:val="0"/>
      <w:marRight w:val="0"/>
      <w:marTop w:val="0"/>
      <w:marBottom w:val="0"/>
      <w:divBdr>
        <w:top w:val="none" w:sz="0" w:space="0" w:color="auto"/>
        <w:left w:val="none" w:sz="0" w:space="0" w:color="auto"/>
        <w:bottom w:val="none" w:sz="0" w:space="0" w:color="auto"/>
        <w:right w:val="none" w:sz="0" w:space="0" w:color="auto"/>
      </w:divBdr>
    </w:div>
    <w:div w:id="1008337621">
      <w:bodyDiv w:val="1"/>
      <w:marLeft w:val="0"/>
      <w:marRight w:val="0"/>
      <w:marTop w:val="0"/>
      <w:marBottom w:val="0"/>
      <w:divBdr>
        <w:top w:val="none" w:sz="0" w:space="0" w:color="auto"/>
        <w:left w:val="none" w:sz="0" w:space="0" w:color="auto"/>
        <w:bottom w:val="none" w:sz="0" w:space="0" w:color="auto"/>
        <w:right w:val="none" w:sz="0" w:space="0" w:color="auto"/>
      </w:divBdr>
    </w:div>
    <w:div w:id="1008481935">
      <w:bodyDiv w:val="1"/>
      <w:marLeft w:val="0"/>
      <w:marRight w:val="0"/>
      <w:marTop w:val="0"/>
      <w:marBottom w:val="0"/>
      <w:divBdr>
        <w:top w:val="none" w:sz="0" w:space="0" w:color="auto"/>
        <w:left w:val="none" w:sz="0" w:space="0" w:color="auto"/>
        <w:bottom w:val="none" w:sz="0" w:space="0" w:color="auto"/>
        <w:right w:val="none" w:sz="0" w:space="0" w:color="auto"/>
      </w:divBdr>
    </w:div>
    <w:div w:id="1008824828">
      <w:bodyDiv w:val="1"/>
      <w:marLeft w:val="0"/>
      <w:marRight w:val="0"/>
      <w:marTop w:val="0"/>
      <w:marBottom w:val="0"/>
      <w:divBdr>
        <w:top w:val="none" w:sz="0" w:space="0" w:color="auto"/>
        <w:left w:val="none" w:sz="0" w:space="0" w:color="auto"/>
        <w:bottom w:val="none" w:sz="0" w:space="0" w:color="auto"/>
        <w:right w:val="none" w:sz="0" w:space="0" w:color="auto"/>
      </w:divBdr>
    </w:div>
    <w:div w:id="1010528013">
      <w:bodyDiv w:val="1"/>
      <w:marLeft w:val="0"/>
      <w:marRight w:val="0"/>
      <w:marTop w:val="0"/>
      <w:marBottom w:val="0"/>
      <w:divBdr>
        <w:top w:val="none" w:sz="0" w:space="0" w:color="auto"/>
        <w:left w:val="none" w:sz="0" w:space="0" w:color="auto"/>
        <w:bottom w:val="none" w:sz="0" w:space="0" w:color="auto"/>
        <w:right w:val="none" w:sz="0" w:space="0" w:color="auto"/>
      </w:divBdr>
    </w:div>
    <w:div w:id="1011949004">
      <w:bodyDiv w:val="1"/>
      <w:marLeft w:val="0"/>
      <w:marRight w:val="0"/>
      <w:marTop w:val="0"/>
      <w:marBottom w:val="0"/>
      <w:divBdr>
        <w:top w:val="none" w:sz="0" w:space="0" w:color="auto"/>
        <w:left w:val="none" w:sz="0" w:space="0" w:color="auto"/>
        <w:bottom w:val="none" w:sz="0" w:space="0" w:color="auto"/>
        <w:right w:val="none" w:sz="0" w:space="0" w:color="auto"/>
      </w:divBdr>
    </w:div>
    <w:div w:id="1012341115">
      <w:bodyDiv w:val="1"/>
      <w:marLeft w:val="0"/>
      <w:marRight w:val="0"/>
      <w:marTop w:val="0"/>
      <w:marBottom w:val="0"/>
      <w:divBdr>
        <w:top w:val="none" w:sz="0" w:space="0" w:color="auto"/>
        <w:left w:val="none" w:sz="0" w:space="0" w:color="auto"/>
        <w:bottom w:val="none" w:sz="0" w:space="0" w:color="auto"/>
        <w:right w:val="none" w:sz="0" w:space="0" w:color="auto"/>
      </w:divBdr>
    </w:div>
    <w:div w:id="1012757375">
      <w:bodyDiv w:val="1"/>
      <w:marLeft w:val="0"/>
      <w:marRight w:val="0"/>
      <w:marTop w:val="0"/>
      <w:marBottom w:val="0"/>
      <w:divBdr>
        <w:top w:val="none" w:sz="0" w:space="0" w:color="auto"/>
        <w:left w:val="none" w:sz="0" w:space="0" w:color="auto"/>
        <w:bottom w:val="none" w:sz="0" w:space="0" w:color="auto"/>
        <w:right w:val="none" w:sz="0" w:space="0" w:color="auto"/>
      </w:divBdr>
    </w:div>
    <w:div w:id="1013797657">
      <w:bodyDiv w:val="1"/>
      <w:marLeft w:val="0"/>
      <w:marRight w:val="0"/>
      <w:marTop w:val="0"/>
      <w:marBottom w:val="0"/>
      <w:divBdr>
        <w:top w:val="none" w:sz="0" w:space="0" w:color="auto"/>
        <w:left w:val="none" w:sz="0" w:space="0" w:color="auto"/>
        <w:bottom w:val="none" w:sz="0" w:space="0" w:color="auto"/>
        <w:right w:val="none" w:sz="0" w:space="0" w:color="auto"/>
      </w:divBdr>
    </w:div>
    <w:div w:id="1014961877">
      <w:bodyDiv w:val="1"/>
      <w:marLeft w:val="0"/>
      <w:marRight w:val="0"/>
      <w:marTop w:val="0"/>
      <w:marBottom w:val="0"/>
      <w:divBdr>
        <w:top w:val="none" w:sz="0" w:space="0" w:color="auto"/>
        <w:left w:val="none" w:sz="0" w:space="0" w:color="auto"/>
        <w:bottom w:val="none" w:sz="0" w:space="0" w:color="auto"/>
        <w:right w:val="none" w:sz="0" w:space="0" w:color="auto"/>
      </w:divBdr>
    </w:div>
    <w:div w:id="1016466991">
      <w:bodyDiv w:val="1"/>
      <w:marLeft w:val="0"/>
      <w:marRight w:val="0"/>
      <w:marTop w:val="0"/>
      <w:marBottom w:val="0"/>
      <w:divBdr>
        <w:top w:val="none" w:sz="0" w:space="0" w:color="auto"/>
        <w:left w:val="none" w:sz="0" w:space="0" w:color="auto"/>
        <w:bottom w:val="none" w:sz="0" w:space="0" w:color="auto"/>
        <w:right w:val="none" w:sz="0" w:space="0" w:color="auto"/>
      </w:divBdr>
    </w:div>
    <w:div w:id="1017002340">
      <w:bodyDiv w:val="1"/>
      <w:marLeft w:val="0"/>
      <w:marRight w:val="0"/>
      <w:marTop w:val="0"/>
      <w:marBottom w:val="0"/>
      <w:divBdr>
        <w:top w:val="none" w:sz="0" w:space="0" w:color="auto"/>
        <w:left w:val="none" w:sz="0" w:space="0" w:color="auto"/>
        <w:bottom w:val="none" w:sz="0" w:space="0" w:color="auto"/>
        <w:right w:val="none" w:sz="0" w:space="0" w:color="auto"/>
      </w:divBdr>
    </w:div>
    <w:div w:id="1017075988">
      <w:bodyDiv w:val="1"/>
      <w:marLeft w:val="0"/>
      <w:marRight w:val="0"/>
      <w:marTop w:val="0"/>
      <w:marBottom w:val="0"/>
      <w:divBdr>
        <w:top w:val="none" w:sz="0" w:space="0" w:color="auto"/>
        <w:left w:val="none" w:sz="0" w:space="0" w:color="auto"/>
        <w:bottom w:val="none" w:sz="0" w:space="0" w:color="auto"/>
        <w:right w:val="none" w:sz="0" w:space="0" w:color="auto"/>
      </w:divBdr>
    </w:div>
    <w:div w:id="1018504869">
      <w:bodyDiv w:val="1"/>
      <w:marLeft w:val="0"/>
      <w:marRight w:val="0"/>
      <w:marTop w:val="0"/>
      <w:marBottom w:val="0"/>
      <w:divBdr>
        <w:top w:val="none" w:sz="0" w:space="0" w:color="auto"/>
        <w:left w:val="none" w:sz="0" w:space="0" w:color="auto"/>
        <w:bottom w:val="none" w:sz="0" w:space="0" w:color="auto"/>
        <w:right w:val="none" w:sz="0" w:space="0" w:color="auto"/>
      </w:divBdr>
    </w:div>
    <w:div w:id="1018848796">
      <w:bodyDiv w:val="1"/>
      <w:marLeft w:val="0"/>
      <w:marRight w:val="0"/>
      <w:marTop w:val="0"/>
      <w:marBottom w:val="0"/>
      <w:divBdr>
        <w:top w:val="none" w:sz="0" w:space="0" w:color="auto"/>
        <w:left w:val="none" w:sz="0" w:space="0" w:color="auto"/>
        <w:bottom w:val="none" w:sz="0" w:space="0" w:color="auto"/>
        <w:right w:val="none" w:sz="0" w:space="0" w:color="auto"/>
      </w:divBdr>
    </w:div>
    <w:div w:id="1019698088">
      <w:bodyDiv w:val="1"/>
      <w:marLeft w:val="0"/>
      <w:marRight w:val="0"/>
      <w:marTop w:val="0"/>
      <w:marBottom w:val="0"/>
      <w:divBdr>
        <w:top w:val="none" w:sz="0" w:space="0" w:color="auto"/>
        <w:left w:val="none" w:sz="0" w:space="0" w:color="auto"/>
        <w:bottom w:val="none" w:sz="0" w:space="0" w:color="auto"/>
        <w:right w:val="none" w:sz="0" w:space="0" w:color="auto"/>
      </w:divBdr>
    </w:div>
    <w:div w:id="1020426225">
      <w:bodyDiv w:val="1"/>
      <w:marLeft w:val="0"/>
      <w:marRight w:val="0"/>
      <w:marTop w:val="0"/>
      <w:marBottom w:val="0"/>
      <w:divBdr>
        <w:top w:val="none" w:sz="0" w:space="0" w:color="auto"/>
        <w:left w:val="none" w:sz="0" w:space="0" w:color="auto"/>
        <w:bottom w:val="none" w:sz="0" w:space="0" w:color="auto"/>
        <w:right w:val="none" w:sz="0" w:space="0" w:color="auto"/>
      </w:divBdr>
    </w:div>
    <w:div w:id="1023282890">
      <w:bodyDiv w:val="1"/>
      <w:marLeft w:val="0"/>
      <w:marRight w:val="0"/>
      <w:marTop w:val="0"/>
      <w:marBottom w:val="0"/>
      <w:divBdr>
        <w:top w:val="none" w:sz="0" w:space="0" w:color="auto"/>
        <w:left w:val="none" w:sz="0" w:space="0" w:color="auto"/>
        <w:bottom w:val="none" w:sz="0" w:space="0" w:color="auto"/>
        <w:right w:val="none" w:sz="0" w:space="0" w:color="auto"/>
      </w:divBdr>
    </w:div>
    <w:div w:id="1023287712">
      <w:bodyDiv w:val="1"/>
      <w:marLeft w:val="0"/>
      <w:marRight w:val="0"/>
      <w:marTop w:val="0"/>
      <w:marBottom w:val="0"/>
      <w:divBdr>
        <w:top w:val="none" w:sz="0" w:space="0" w:color="auto"/>
        <w:left w:val="none" w:sz="0" w:space="0" w:color="auto"/>
        <w:bottom w:val="none" w:sz="0" w:space="0" w:color="auto"/>
        <w:right w:val="none" w:sz="0" w:space="0" w:color="auto"/>
      </w:divBdr>
    </w:div>
    <w:div w:id="1023898336">
      <w:bodyDiv w:val="1"/>
      <w:marLeft w:val="0"/>
      <w:marRight w:val="0"/>
      <w:marTop w:val="0"/>
      <w:marBottom w:val="0"/>
      <w:divBdr>
        <w:top w:val="none" w:sz="0" w:space="0" w:color="auto"/>
        <w:left w:val="none" w:sz="0" w:space="0" w:color="auto"/>
        <w:bottom w:val="none" w:sz="0" w:space="0" w:color="auto"/>
        <w:right w:val="none" w:sz="0" w:space="0" w:color="auto"/>
      </w:divBdr>
    </w:div>
    <w:div w:id="1024214220">
      <w:bodyDiv w:val="1"/>
      <w:marLeft w:val="0"/>
      <w:marRight w:val="0"/>
      <w:marTop w:val="0"/>
      <w:marBottom w:val="0"/>
      <w:divBdr>
        <w:top w:val="none" w:sz="0" w:space="0" w:color="auto"/>
        <w:left w:val="none" w:sz="0" w:space="0" w:color="auto"/>
        <w:bottom w:val="none" w:sz="0" w:space="0" w:color="auto"/>
        <w:right w:val="none" w:sz="0" w:space="0" w:color="auto"/>
      </w:divBdr>
    </w:div>
    <w:div w:id="1024745274">
      <w:bodyDiv w:val="1"/>
      <w:marLeft w:val="0"/>
      <w:marRight w:val="0"/>
      <w:marTop w:val="0"/>
      <w:marBottom w:val="0"/>
      <w:divBdr>
        <w:top w:val="none" w:sz="0" w:space="0" w:color="auto"/>
        <w:left w:val="none" w:sz="0" w:space="0" w:color="auto"/>
        <w:bottom w:val="none" w:sz="0" w:space="0" w:color="auto"/>
        <w:right w:val="none" w:sz="0" w:space="0" w:color="auto"/>
      </w:divBdr>
    </w:div>
    <w:div w:id="1024794785">
      <w:bodyDiv w:val="1"/>
      <w:marLeft w:val="0"/>
      <w:marRight w:val="0"/>
      <w:marTop w:val="0"/>
      <w:marBottom w:val="0"/>
      <w:divBdr>
        <w:top w:val="none" w:sz="0" w:space="0" w:color="auto"/>
        <w:left w:val="none" w:sz="0" w:space="0" w:color="auto"/>
        <w:bottom w:val="none" w:sz="0" w:space="0" w:color="auto"/>
        <w:right w:val="none" w:sz="0" w:space="0" w:color="auto"/>
      </w:divBdr>
    </w:div>
    <w:div w:id="1025714858">
      <w:bodyDiv w:val="1"/>
      <w:marLeft w:val="0"/>
      <w:marRight w:val="0"/>
      <w:marTop w:val="0"/>
      <w:marBottom w:val="0"/>
      <w:divBdr>
        <w:top w:val="none" w:sz="0" w:space="0" w:color="auto"/>
        <w:left w:val="none" w:sz="0" w:space="0" w:color="auto"/>
        <w:bottom w:val="none" w:sz="0" w:space="0" w:color="auto"/>
        <w:right w:val="none" w:sz="0" w:space="0" w:color="auto"/>
      </w:divBdr>
    </w:div>
    <w:div w:id="1025986546">
      <w:bodyDiv w:val="1"/>
      <w:marLeft w:val="0"/>
      <w:marRight w:val="0"/>
      <w:marTop w:val="0"/>
      <w:marBottom w:val="0"/>
      <w:divBdr>
        <w:top w:val="none" w:sz="0" w:space="0" w:color="auto"/>
        <w:left w:val="none" w:sz="0" w:space="0" w:color="auto"/>
        <w:bottom w:val="none" w:sz="0" w:space="0" w:color="auto"/>
        <w:right w:val="none" w:sz="0" w:space="0" w:color="auto"/>
      </w:divBdr>
    </w:div>
    <w:div w:id="1026173878">
      <w:bodyDiv w:val="1"/>
      <w:marLeft w:val="0"/>
      <w:marRight w:val="0"/>
      <w:marTop w:val="0"/>
      <w:marBottom w:val="0"/>
      <w:divBdr>
        <w:top w:val="none" w:sz="0" w:space="0" w:color="auto"/>
        <w:left w:val="none" w:sz="0" w:space="0" w:color="auto"/>
        <w:bottom w:val="none" w:sz="0" w:space="0" w:color="auto"/>
        <w:right w:val="none" w:sz="0" w:space="0" w:color="auto"/>
      </w:divBdr>
    </w:div>
    <w:div w:id="1026753939">
      <w:bodyDiv w:val="1"/>
      <w:marLeft w:val="0"/>
      <w:marRight w:val="0"/>
      <w:marTop w:val="0"/>
      <w:marBottom w:val="0"/>
      <w:divBdr>
        <w:top w:val="none" w:sz="0" w:space="0" w:color="auto"/>
        <w:left w:val="none" w:sz="0" w:space="0" w:color="auto"/>
        <w:bottom w:val="none" w:sz="0" w:space="0" w:color="auto"/>
        <w:right w:val="none" w:sz="0" w:space="0" w:color="auto"/>
      </w:divBdr>
    </w:div>
    <w:div w:id="1028066523">
      <w:bodyDiv w:val="1"/>
      <w:marLeft w:val="0"/>
      <w:marRight w:val="0"/>
      <w:marTop w:val="0"/>
      <w:marBottom w:val="0"/>
      <w:divBdr>
        <w:top w:val="none" w:sz="0" w:space="0" w:color="auto"/>
        <w:left w:val="none" w:sz="0" w:space="0" w:color="auto"/>
        <w:bottom w:val="none" w:sz="0" w:space="0" w:color="auto"/>
        <w:right w:val="none" w:sz="0" w:space="0" w:color="auto"/>
      </w:divBdr>
    </w:div>
    <w:div w:id="1029912136">
      <w:bodyDiv w:val="1"/>
      <w:marLeft w:val="0"/>
      <w:marRight w:val="0"/>
      <w:marTop w:val="0"/>
      <w:marBottom w:val="0"/>
      <w:divBdr>
        <w:top w:val="none" w:sz="0" w:space="0" w:color="auto"/>
        <w:left w:val="none" w:sz="0" w:space="0" w:color="auto"/>
        <w:bottom w:val="none" w:sz="0" w:space="0" w:color="auto"/>
        <w:right w:val="none" w:sz="0" w:space="0" w:color="auto"/>
      </w:divBdr>
    </w:div>
    <w:div w:id="1030036195">
      <w:bodyDiv w:val="1"/>
      <w:marLeft w:val="0"/>
      <w:marRight w:val="0"/>
      <w:marTop w:val="0"/>
      <w:marBottom w:val="0"/>
      <w:divBdr>
        <w:top w:val="none" w:sz="0" w:space="0" w:color="auto"/>
        <w:left w:val="none" w:sz="0" w:space="0" w:color="auto"/>
        <w:bottom w:val="none" w:sz="0" w:space="0" w:color="auto"/>
        <w:right w:val="none" w:sz="0" w:space="0" w:color="auto"/>
      </w:divBdr>
    </w:div>
    <w:div w:id="1030298145">
      <w:bodyDiv w:val="1"/>
      <w:marLeft w:val="0"/>
      <w:marRight w:val="0"/>
      <w:marTop w:val="0"/>
      <w:marBottom w:val="0"/>
      <w:divBdr>
        <w:top w:val="none" w:sz="0" w:space="0" w:color="auto"/>
        <w:left w:val="none" w:sz="0" w:space="0" w:color="auto"/>
        <w:bottom w:val="none" w:sz="0" w:space="0" w:color="auto"/>
        <w:right w:val="none" w:sz="0" w:space="0" w:color="auto"/>
      </w:divBdr>
    </w:div>
    <w:div w:id="1030496542">
      <w:bodyDiv w:val="1"/>
      <w:marLeft w:val="0"/>
      <w:marRight w:val="0"/>
      <w:marTop w:val="0"/>
      <w:marBottom w:val="0"/>
      <w:divBdr>
        <w:top w:val="none" w:sz="0" w:space="0" w:color="auto"/>
        <w:left w:val="none" w:sz="0" w:space="0" w:color="auto"/>
        <w:bottom w:val="none" w:sz="0" w:space="0" w:color="auto"/>
        <w:right w:val="none" w:sz="0" w:space="0" w:color="auto"/>
      </w:divBdr>
    </w:div>
    <w:div w:id="1030645988">
      <w:bodyDiv w:val="1"/>
      <w:marLeft w:val="0"/>
      <w:marRight w:val="0"/>
      <w:marTop w:val="0"/>
      <w:marBottom w:val="0"/>
      <w:divBdr>
        <w:top w:val="none" w:sz="0" w:space="0" w:color="auto"/>
        <w:left w:val="none" w:sz="0" w:space="0" w:color="auto"/>
        <w:bottom w:val="none" w:sz="0" w:space="0" w:color="auto"/>
        <w:right w:val="none" w:sz="0" w:space="0" w:color="auto"/>
      </w:divBdr>
    </w:div>
    <w:div w:id="1031222460">
      <w:bodyDiv w:val="1"/>
      <w:marLeft w:val="0"/>
      <w:marRight w:val="0"/>
      <w:marTop w:val="0"/>
      <w:marBottom w:val="0"/>
      <w:divBdr>
        <w:top w:val="none" w:sz="0" w:space="0" w:color="auto"/>
        <w:left w:val="none" w:sz="0" w:space="0" w:color="auto"/>
        <w:bottom w:val="none" w:sz="0" w:space="0" w:color="auto"/>
        <w:right w:val="none" w:sz="0" w:space="0" w:color="auto"/>
      </w:divBdr>
    </w:div>
    <w:div w:id="1031226578">
      <w:bodyDiv w:val="1"/>
      <w:marLeft w:val="0"/>
      <w:marRight w:val="0"/>
      <w:marTop w:val="0"/>
      <w:marBottom w:val="0"/>
      <w:divBdr>
        <w:top w:val="none" w:sz="0" w:space="0" w:color="auto"/>
        <w:left w:val="none" w:sz="0" w:space="0" w:color="auto"/>
        <w:bottom w:val="none" w:sz="0" w:space="0" w:color="auto"/>
        <w:right w:val="none" w:sz="0" w:space="0" w:color="auto"/>
      </w:divBdr>
    </w:div>
    <w:div w:id="1032074715">
      <w:bodyDiv w:val="1"/>
      <w:marLeft w:val="0"/>
      <w:marRight w:val="0"/>
      <w:marTop w:val="0"/>
      <w:marBottom w:val="0"/>
      <w:divBdr>
        <w:top w:val="none" w:sz="0" w:space="0" w:color="auto"/>
        <w:left w:val="none" w:sz="0" w:space="0" w:color="auto"/>
        <w:bottom w:val="none" w:sz="0" w:space="0" w:color="auto"/>
        <w:right w:val="none" w:sz="0" w:space="0" w:color="auto"/>
      </w:divBdr>
    </w:div>
    <w:div w:id="1032652005">
      <w:bodyDiv w:val="1"/>
      <w:marLeft w:val="0"/>
      <w:marRight w:val="0"/>
      <w:marTop w:val="0"/>
      <w:marBottom w:val="0"/>
      <w:divBdr>
        <w:top w:val="none" w:sz="0" w:space="0" w:color="auto"/>
        <w:left w:val="none" w:sz="0" w:space="0" w:color="auto"/>
        <w:bottom w:val="none" w:sz="0" w:space="0" w:color="auto"/>
        <w:right w:val="none" w:sz="0" w:space="0" w:color="auto"/>
      </w:divBdr>
    </w:div>
    <w:div w:id="1034891864">
      <w:bodyDiv w:val="1"/>
      <w:marLeft w:val="0"/>
      <w:marRight w:val="0"/>
      <w:marTop w:val="0"/>
      <w:marBottom w:val="0"/>
      <w:divBdr>
        <w:top w:val="none" w:sz="0" w:space="0" w:color="auto"/>
        <w:left w:val="none" w:sz="0" w:space="0" w:color="auto"/>
        <w:bottom w:val="none" w:sz="0" w:space="0" w:color="auto"/>
        <w:right w:val="none" w:sz="0" w:space="0" w:color="auto"/>
      </w:divBdr>
    </w:div>
    <w:div w:id="1035077281">
      <w:bodyDiv w:val="1"/>
      <w:marLeft w:val="0"/>
      <w:marRight w:val="0"/>
      <w:marTop w:val="0"/>
      <w:marBottom w:val="0"/>
      <w:divBdr>
        <w:top w:val="none" w:sz="0" w:space="0" w:color="auto"/>
        <w:left w:val="none" w:sz="0" w:space="0" w:color="auto"/>
        <w:bottom w:val="none" w:sz="0" w:space="0" w:color="auto"/>
        <w:right w:val="none" w:sz="0" w:space="0" w:color="auto"/>
      </w:divBdr>
    </w:div>
    <w:div w:id="1035665423">
      <w:bodyDiv w:val="1"/>
      <w:marLeft w:val="0"/>
      <w:marRight w:val="0"/>
      <w:marTop w:val="0"/>
      <w:marBottom w:val="0"/>
      <w:divBdr>
        <w:top w:val="none" w:sz="0" w:space="0" w:color="auto"/>
        <w:left w:val="none" w:sz="0" w:space="0" w:color="auto"/>
        <w:bottom w:val="none" w:sz="0" w:space="0" w:color="auto"/>
        <w:right w:val="none" w:sz="0" w:space="0" w:color="auto"/>
      </w:divBdr>
    </w:div>
    <w:div w:id="1035887806">
      <w:bodyDiv w:val="1"/>
      <w:marLeft w:val="0"/>
      <w:marRight w:val="0"/>
      <w:marTop w:val="0"/>
      <w:marBottom w:val="0"/>
      <w:divBdr>
        <w:top w:val="none" w:sz="0" w:space="0" w:color="auto"/>
        <w:left w:val="none" w:sz="0" w:space="0" w:color="auto"/>
        <w:bottom w:val="none" w:sz="0" w:space="0" w:color="auto"/>
        <w:right w:val="none" w:sz="0" w:space="0" w:color="auto"/>
      </w:divBdr>
    </w:div>
    <w:div w:id="1036195141">
      <w:bodyDiv w:val="1"/>
      <w:marLeft w:val="0"/>
      <w:marRight w:val="0"/>
      <w:marTop w:val="0"/>
      <w:marBottom w:val="0"/>
      <w:divBdr>
        <w:top w:val="none" w:sz="0" w:space="0" w:color="auto"/>
        <w:left w:val="none" w:sz="0" w:space="0" w:color="auto"/>
        <w:bottom w:val="none" w:sz="0" w:space="0" w:color="auto"/>
        <w:right w:val="none" w:sz="0" w:space="0" w:color="auto"/>
      </w:divBdr>
    </w:div>
    <w:div w:id="1036538655">
      <w:bodyDiv w:val="1"/>
      <w:marLeft w:val="0"/>
      <w:marRight w:val="0"/>
      <w:marTop w:val="0"/>
      <w:marBottom w:val="0"/>
      <w:divBdr>
        <w:top w:val="none" w:sz="0" w:space="0" w:color="auto"/>
        <w:left w:val="none" w:sz="0" w:space="0" w:color="auto"/>
        <w:bottom w:val="none" w:sz="0" w:space="0" w:color="auto"/>
        <w:right w:val="none" w:sz="0" w:space="0" w:color="auto"/>
      </w:divBdr>
    </w:div>
    <w:div w:id="1036931309">
      <w:bodyDiv w:val="1"/>
      <w:marLeft w:val="0"/>
      <w:marRight w:val="0"/>
      <w:marTop w:val="0"/>
      <w:marBottom w:val="0"/>
      <w:divBdr>
        <w:top w:val="none" w:sz="0" w:space="0" w:color="auto"/>
        <w:left w:val="none" w:sz="0" w:space="0" w:color="auto"/>
        <w:bottom w:val="none" w:sz="0" w:space="0" w:color="auto"/>
        <w:right w:val="none" w:sz="0" w:space="0" w:color="auto"/>
      </w:divBdr>
    </w:div>
    <w:div w:id="1037505740">
      <w:bodyDiv w:val="1"/>
      <w:marLeft w:val="0"/>
      <w:marRight w:val="0"/>
      <w:marTop w:val="0"/>
      <w:marBottom w:val="0"/>
      <w:divBdr>
        <w:top w:val="none" w:sz="0" w:space="0" w:color="auto"/>
        <w:left w:val="none" w:sz="0" w:space="0" w:color="auto"/>
        <w:bottom w:val="none" w:sz="0" w:space="0" w:color="auto"/>
        <w:right w:val="none" w:sz="0" w:space="0" w:color="auto"/>
      </w:divBdr>
    </w:div>
    <w:div w:id="1040589115">
      <w:bodyDiv w:val="1"/>
      <w:marLeft w:val="0"/>
      <w:marRight w:val="0"/>
      <w:marTop w:val="0"/>
      <w:marBottom w:val="0"/>
      <w:divBdr>
        <w:top w:val="none" w:sz="0" w:space="0" w:color="auto"/>
        <w:left w:val="none" w:sz="0" w:space="0" w:color="auto"/>
        <w:bottom w:val="none" w:sz="0" w:space="0" w:color="auto"/>
        <w:right w:val="none" w:sz="0" w:space="0" w:color="auto"/>
      </w:divBdr>
    </w:div>
    <w:div w:id="1041056148">
      <w:bodyDiv w:val="1"/>
      <w:marLeft w:val="0"/>
      <w:marRight w:val="0"/>
      <w:marTop w:val="0"/>
      <w:marBottom w:val="0"/>
      <w:divBdr>
        <w:top w:val="none" w:sz="0" w:space="0" w:color="auto"/>
        <w:left w:val="none" w:sz="0" w:space="0" w:color="auto"/>
        <w:bottom w:val="none" w:sz="0" w:space="0" w:color="auto"/>
        <w:right w:val="none" w:sz="0" w:space="0" w:color="auto"/>
      </w:divBdr>
    </w:div>
    <w:div w:id="1041977565">
      <w:bodyDiv w:val="1"/>
      <w:marLeft w:val="0"/>
      <w:marRight w:val="0"/>
      <w:marTop w:val="0"/>
      <w:marBottom w:val="0"/>
      <w:divBdr>
        <w:top w:val="none" w:sz="0" w:space="0" w:color="auto"/>
        <w:left w:val="none" w:sz="0" w:space="0" w:color="auto"/>
        <w:bottom w:val="none" w:sz="0" w:space="0" w:color="auto"/>
        <w:right w:val="none" w:sz="0" w:space="0" w:color="auto"/>
      </w:divBdr>
    </w:div>
    <w:div w:id="1042092912">
      <w:bodyDiv w:val="1"/>
      <w:marLeft w:val="0"/>
      <w:marRight w:val="0"/>
      <w:marTop w:val="0"/>
      <w:marBottom w:val="0"/>
      <w:divBdr>
        <w:top w:val="none" w:sz="0" w:space="0" w:color="auto"/>
        <w:left w:val="none" w:sz="0" w:space="0" w:color="auto"/>
        <w:bottom w:val="none" w:sz="0" w:space="0" w:color="auto"/>
        <w:right w:val="none" w:sz="0" w:space="0" w:color="auto"/>
      </w:divBdr>
    </w:div>
    <w:div w:id="1042637608">
      <w:bodyDiv w:val="1"/>
      <w:marLeft w:val="0"/>
      <w:marRight w:val="0"/>
      <w:marTop w:val="0"/>
      <w:marBottom w:val="0"/>
      <w:divBdr>
        <w:top w:val="none" w:sz="0" w:space="0" w:color="auto"/>
        <w:left w:val="none" w:sz="0" w:space="0" w:color="auto"/>
        <w:bottom w:val="none" w:sz="0" w:space="0" w:color="auto"/>
        <w:right w:val="none" w:sz="0" w:space="0" w:color="auto"/>
      </w:divBdr>
    </w:div>
    <w:div w:id="1043024786">
      <w:bodyDiv w:val="1"/>
      <w:marLeft w:val="0"/>
      <w:marRight w:val="0"/>
      <w:marTop w:val="0"/>
      <w:marBottom w:val="0"/>
      <w:divBdr>
        <w:top w:val="none" w:sz="0" w:space="0" w:color="auto"/>
        <w:left w:val="none" w:sz="0" w:space="0" w:color="auto"/>
        <w:bottom w:val="none" w:sz="0" w:space="0" w:color="auto"/>
        <w:right w:val="none" w:sz="0" w:space="0" w:color="auto"/>
      </w:divBdr>
    </w:div>
    <w:div w:id="1044326578">
      <w:bodyDiv w:val="1"/>
      <w:marLeft w:val="0"/>
      <w:marRight w:val="0"/>
      <w:marTop w:val="0"/>
      <w:marBottom w:val="0"/>
      <w:divBdr>
        <w:top w:val="none" w:sz="0" w:space="0" w:color="auto"/>
        <w:left w:val="none" w:sz="0" w:space="0" w:color="auto"/>
        <w:bottom w:val="none" w:sz="0" w:space="0" w:color="auto"/>
        <w:right w:val="none" w:sz="0" w:space="0" w:color="auto"/>
      </w:divBdr>
    </w:div>
    <w:div w:id="1044332884">
      <w:bodyDiv w:val="1"/>
      <w:marLeft w:val="0"/>
      <w:marRight w:val="0"/>
      <w:marTop w:val="0"/>
      <w:marBottom w:val="0"/>
      <w:divBdr>
        <w:top w:val="none" w:sz="0" w:space="0" w:color="auto"/>
        <w:left w:val="none" w:sz="0" w:space="0" w:color="auto"/>
        <w:bottom w:val="none" w:sz="0" w:space="0" w:color="auto"/>
        <w:right w:val="none" w:sz="0" w:space="0" w:color="auto"/>
      </w:divBdr>
    </w:div>
    <w:div w:id="1045178633">
      <w:bodyDiv w:val="1"/>
      <w:marLeft w:val="0"/>
      <w:marRight w:val="0"/>
      <w:marTop w:val="0"/>
      <w:marBottom w:val="0"/>
      <w:divBdr>
        <w:top w:val="none" w:sz="0" w:space="0" w:color="auto"/>
        <w:left w:val="none" w:sz="0" w:space="0" w:color="auto"/>
        <w:bottom w:val="none" w:sz="0" w:space="0" w:color="auto"/>
        <w:right w:val="none" w:sz="0" w:space="0" w:color="auto"/>
      </w:divBdr>
    </w:div>
    <w:div w:id="1049188894">
      <w:bodyDiv w:val="1"/>
      <w:marLeft w:val="0"/>
      <w:marRight w:val="0"/>
      <w:marTop w:val="0"/>
      <w:marBottom w:val="0"/>
      <w:divBdr>
        <w:top w:val="none" w:sz="0" w:space="0" w:color="auto"/>
        <w:left w:val="none" w:sz="0" w:space="0" w:color="auto"/>
        <w:bottom w:val="none" w:sz="0" w:space="0" w:color="auto"/>
        <w:right w:val="none" w:sz="0" w:space="0" w:color="auto"/>
      </w:divBdr>
    </w:div>
    <w:div w:id="1049500359">
      <w:bodyDiv w:val="1"/>
      <w:marLeft w:val="0"/>
      <w:marRight w:val="0"/>
      <w:marTop w:val="0"/>
      <w:marBottom w:val="0"/>
      <w:divBdr>
        <w:top w:val="none" w:sz="0" w:space="0" w:color="auto"/>
        <w:left w:val="none" w:sz="0" w:space="0" w:color="auto"/>
        <w:bottom w:val="none" w:sz="0" w:space="0" w:color="auto"/>
        <w:right w:val="none" w:sz="0" w:space="0" w:color="auto"/>
      </w:divBdr>
    </w:div>
    <w:div w:id="1051731496">
      <w:bodyDiv w:val="1"/>
      <w:marLeft w:val="0"/>
      <w:marRight w:val="0"/>
      <w:marTop w:val="0"/>
      <w:marBottom w:val="0"/>
      <w:divBdr>
        <w:top w:val="none" w:sz="0" w:space="0" w:color="auto"/>
        <w:left w:val="none" w:sz="0" w:space="0" w:color="auto"/>
        <w:bottom w:val="none" w:sz="0" w:space="0" w:color="auto"/>
        <w:right w:val="none" w:sz="0" w:space="0" w:color="auto"/>
      </w:divBdr>
    </w:div>
    <w:div w:id="1052772798">
      <w:bodyDiv w:val="1"/>
      <w:marLeft w:val="0"/>
      <w:marRight w:val="0"/>
      <w:marTop w:val="0"/>
      <w:marBottom w:val="0"/>
      <w:divBdr>
        <w:top w:val="none" w:sz="0" w:space="0" w:color="auto"/>
        <w:left w:val="none" w:sz="0" w:space="0" w:color="auto"/>
        <w:bottom w:val="none" w:sz="0" w:space="0" w:color="auto"/>
        <w:right w:val="none" w:sz="0" w:space="0" w:color="auto"/>
      </w:divBdr>
    </w:div>
    <w:div w:id="1053382412">
      <w:bodyDiv w:val="1"/>
      <w:marLeft w:val="0"/>
      <w:marRight w:val="0"/>
      <w:marTop w:val="0"/>
      <w:marBottom w:val="0"/>
      <w:divBdr>
        <w:top w:val="none" w:sz="0" w:space="0" w:color="auto"/>
        <w:left w:val="none" w:sz="0" w:space="0" w:color="auto"/>
        <w:bottom w:val="none" w:sz="0" w:space="0" w:color="auto"/>
        <w:right w:val="none" w:sz="0" w:space="0" w:color="auto"/>
      </w:divBdr>
    </w:div>
    <w:div w:id="1053580665">
      <w:bodyDiv w:val="1"/>
      <w:marLeft w:val="0"/>
      <w:marRight w:val="0"/>
      <w:marTop w:val="0"/>
      <w:marBottom w:val="0"/>
      <w:divBdr>
        <w:top w:val="none" w:sz="0" w:space="0" w:color="auto"/>
        <w:left w:val="none" w:sz="0" w:space="0" w:color="auto"/>
        <w:bottom w:val="none" w:sz="0" w:space="0" w:color="auto"/>
        <w:right w:val="none" w:sz="0" w:space="0" w:color="auto"/>
      </w:divBdr>
    </w:div>
    <w:div w:id="1053891858">
      <w:bodyDiv w:val="1"/>
      <w:marLeft w:val="0"/>
      <w:marRight w:val="0"/>
      <w:marTop w:val="0"/>
      <w:marBottom w:val="0"/>
      <w:divBdr>
        <w:top w:val="none" w:sz="0" w:space="0" w:color="auto"/>
        <w:left w:val="none" w:sz="0" w:space="0" w:color="auto"/>
        <w:bottom w:val="none" w:sz="0" w:space="0" w:color="auto"/>
        <w:right w:val="none" w:sz="0" w:space="0" w:color="auto"/>
      </w:divBdr>
    </w:div>
    <w:div w:id="1054278629">
      <w:bodyDiv w:val="1"/>
      <w:marLeft w:val="0"/>
      <w:marRight w:val="0"/>
      <w:marTop w:val="0"/>
      <w:marBottom w:val="0"/>
      <w:divBdr>
        <w:top w:val="none" w:sz="0" w:space="0" w:color="auto"/>
        <w:left w:val="none" w:sz="0" w:space="0" w:color="auto"/>
        <w:bottom w:val="none" w:sz="0" w:space="0" w:color="auto"/>
        <w:right w:val="none" w:sz="0" w:space="0" w:color="auto"/>
      </w:divBdr>
    </w:div>
    <w:div w:id="1055854094">
      <w:bodyDiv w:val="1"/>
      <w:marLeft w:val="0"/>
      <w:marRight w:val="0"/>
      <w:marTop w:val="0"/>
      <w:marBottom w:val="0"/>
      <w:divBdr>
        <w:top w:val="none" w:sz="0" w:space="0" w:color="auto"/>
        <w:left w:val="none" w:sz="0" w:space="0" w:color="auto"/>
        <w:bottom w:val="none" w:sz="0" w:space="0" w:color="auto"/>
        <w:right w:val="none" w:sz="0" w:space="0" w:color="auto"/>
      </w:divBdr>
    </w:div>
    <w:div w:id="1057121667">
      <w:bodyDiv w:val="1"/>
      <w:marLeft w:val="0"/>
      <w:marRight w:val="0"/>
      <w:marTop w:val="0"/>
      <w:marBottom w:val="0"/>
      <w:divBdr>
        <w:top w:val="none" w:sz="0" w:space="0" w:color="auto"/>
        <w:left w:val="none" w:sz="0" w:space="0" w:color="auto"/>
        <w:bottom w:val="none" w:sz="0" w:space="0" w:color="auto"/>
        <w:right w:val="none" w:sz="0" w:space="0" w:color="auto"/>
      </w:divBdr>
    </w:div>
    <w:div w:id="1057581670">
      <w:bodyDiv w:val="1"/>
      <w:marLeft w:val="0"/>
      <w:marRight w:val="0"/>
      <w:marTop w:val="0"/>
      <w:marBottom w:val="0"/>
      <w:divBdr>
        <w:top w:val="none" w:sz="0" w:space="0" w:color="auto"/>
        <w:left w:val="none" w:sz="0" w:space="0" w:color="auto"/>
        <w:bottom w:val="none" w:sz="0" w:space="0" w:color="auto"/>
        <w:right w:val="none" w:sz="0" w:space="0" w:color="auto"/>
      </w:divBdr>
    </w:div>
    <w:div w:id="1057777036">
      <w:bodyDiv w:val="1"/>
      <w:marLeft w:val="0"/>
      <w:marRight w:val="0"/>
      <w:marTop w:val="0"/>
      <w:marBottom w:val="0"/>
      <w:divBdr>
        <w:top w:val="none" w:sz="0" w:space="0" w:color="auto"/>
        <w:left w:val="none" w:sz="0" w:space="0" w:color="auto"/>
        <w:bottom w:val="none" w:sz="0" w:space="0" w:color="auto"/>
        <w:right w:val="none" w:sz="0" w:space="0" w:color="auto"/>
      </w:divBdr>
    </w:div>
    <w:div w:id="1058741902">
      <w:bodyDiv w:val="1"/>
      <w:marLeft w:val="0"/>
      <w:marRight w:val="0"/>
      <w:marTop w:val="0"/>
      <w:marBottom w:val="0"/>
      <w:divBdr>
        <w:top w:val="none" w:sz="0" w:space="0" w:color="auto"/>
        <w:left w:val="none" w:sz="0" w:space="0" w:color="auto"/>
        <w:bottom w:val="none" w:sz="0" w:space="0" w:color="auto"/>
        <w:right w:val="none" w:sz="0" w:space="0" w:color="auto"/>
      </w:divBdr>
    </w:div>
    <w:div w:id="1062630678">
      <w:bodyDiv w:val="1"/>
      <w:marLeft w:val="0"/>
      <w:marRight w:val="0"/>
      <w:marTop w:val="0"/>
      <w:marBottom w:val="0"/>
      <w:divBdr>
        <w:top w:val="none" w:sz="0" w:space="0" w:color="auto"/>
        <w:left w:val="none" w:sz="0" w:space="0" w:color="auto"/>
        <w:bottom w:val="none" w:sz="0" w:space="0" w:color="auto"/>
        <w:right w:val="none" w:sz="0" w:space="0" w:color="auto"/>
      </w:divBdr>
    </w:div>
    <w:div w:id="1062755365">
      <w:bodyDiv w:val="1"/>
      <w:marLeft w:val="0"/>
      <w:marRight w:val="0"/>
      <w:marTop w:val="0"/>
      <w:marBottom w:val="0"/>
      <w:divBdr>
        <w:top w:val="none" w:sz="0" w:space="0" w:color="auto"/>
        <w:left w:val="none" w:sz="0" w:space="0" w:color="auto"/>
        <w:bottom w:val="none" w:sz="0" w:space="0" w:color="auto"/>
        <w:right w:val="none" w:sz="0" w:space="0" w:color="auto"/>
      </w:divBdr>
    </w:div>
    <w:div w:id="1064909719">
      <w:bodyDiv w:val="1"/>
      <w:marLeft w:val="0"/>
      <w:marRight w:val="0"/>
      <w:marTop w:val="0"/>
      <w:marBottom w:val="0"/>
      <w:divBdr>
        <w:top w:val="none" w:sz="0" w:space="0" w:color="auto"/>
        <w:left w:val="none" w:sz="0" w:space="0" w:color="auto"/>
        <w:bottom w:val="none" w:sz="0" w:space="0" w:color="auto"/>
        <w:right w:val="none" w:sz="0" w:space="0" w:color="auto"/>
      </w:divBdr>
    </w:div>
    <w:div w:id="1065496078">
      <w:bodyDiv w:val="1"/>
      <w:marLeft w:val="0"/>
      <w:marRight w:val="0"/>
      <w:marTop w:val="0"/>
      <w:marBottom w:val="0"/>
      <w:divBdr>
        <w:top w:val="none" w:sz="0" w:space="0" w:color="auto"/>
        <w:left w:val="none" w:sz="0" w:space="0" w:color="auto"/>
        <w:bottom w:val="none" w:sz="0" w:space="0" w:color="auto"/>
        <w:right w:val="none" w:sz="0" w:space="0" w:color="auto"/>
      </w:divBdr>
    </w:div>
    <w:div w:id="1068261861">
      <w:bodyDiv w:val="1"/>
      <w:marLeft w:val="0"/>
      <w:marRight w:val="0"/>
      <w:marTop w:val="0"/>
      <w:marBottom w:val="0"/>
      <w:divBdr>
        <w:top w:val="none" w:sz="0" w:space="0" w:color="auto"/>
        <w:left w:val="none" w:sz="0" w:space="0" w:color="auto"/>
        <w:bottom w:val="none" w:sz="0" w:space="0" w:color="auto"/>
        <w:right w:val="none" w:sz="0" w:space="0" w:color="auto"/>
      </w:divBdr>
    </w:div>
    <w:div w:id="1068384518">
      <w:bodyDiv w:val="1"/>
      <w:marLeft w:val="0"/>
      <w:marRight w:val="0"/>
      <w:marTop w:val="0"/>
      <w:marBottom w:val="0"/>
      <w:divBdr>
        <w:top w:val="none" w:sz="0" w:space="0" w:color="auto"/>
        <w:left w:val="none" w:sz="0" w:space="0" w:color="auto"/>
        <w:bottom w:val="none" w:sz="0" w:space="0" w:color="auto"/>
        <w:right w:val="none" w:sz="0" w:space="0" w:color="auto"/>
      </w:divBdr>
    </w:div>
    <w:div w:id="1068528032">
      <w:bodyDiv w:val="1"/>
      <w:marLeft w:val="0"/>
      <w:marRight w:val="0"/>
      <w:marTop w:val="0"/>
      <w:marBottom w:val="0"/>
      <w:divBdr>
        <w:top w:val="none" w:sz="0" w:space="0" w:color="auto"/>
        <w:left w:val="none" w:sz="0" w:space="0" w:color="auto"/>
        <w:bottom w:val="none" w:sz="0" w:space="0" w:color="auto"/>
        <w:right w:val="none" w:sz="0" w:space="0" w:color="auto"/>
      </w:divBdr>
    </w:div>
    <w:div w:id="1068770739">
      <w:bodyDiv w:val="1"/>
      <w:marLeft w:val="0"/>
      <w:marRight w:val="0"/>
      <w:marTop w:val="0"/>
      <w:marBottom w:val="0"/>
      <w:divBdr>
        <w:top w:val="none" w:sz="0" w:space="0" w:color="auto"/>
        <w:left w:val="none" w:sz="0" w:space="0" w:color="auto"/>
        <w:bottom w:val="none" w:sz="0" w:space="0" w:color="auto"/>
        <w:right w:val="none" w:sz="0" w:space="0" w:color="auto"/>
      </w:divBdr>
    </w:div>
    <w:div w:id="1068915889">
      <w:bodyDiv w:val="1"/>
      <w:marLeft w:val="0"/>
      <w:marRight w:val="0"/>
      <w:marTop w:val="0"/>
      <w:marBottom w:val="0"/>
      <w:divBdr>
        <w:top w:val="none" w:sz="0" w:space="0" w:color="auto"/>
        <w:left w:val="none" w:sz="0" w:space="0" w:color="auto"/>
        <w:bottom w:val="none" w:sz="0" w:space="0" w:color="auto"/>
        <w:right w:val="none" w:sz="0" w:space="0" w:color="auto"/>
      </w:divBdr>
    </w:div>
    <w:div w:id="1069304920">
      <w:bodyDiv w:val="1"/>
      <w:marLeft w:val="0"/>
      <w:marRight w:val="0"/>
      <w:marTop w:val="0"/>
      <w:marBottom w:val="0"/>
      <w:divBdr>
        <w:top w:val="none" w:sz="0" w:space="0" w:color="auto"/>
        <w:left w:val="none" w:sz="0" w:space="0" w:color="auto"/>
        <w:bottom w:val="none" w:sz="0" w:space="0" w:color="auto"/>
        <w:right w:val="none" w:sz="0" w:space="0" w:color="auto"/>
      </w:divBdr>
    </w:div>
    <w:div w:id="1069428669">
      <w:bodyDiv w:val="1"/>
      <w:marLeft w:val="0"/>
      <w:marRight w:val="0"/>
      <w:marTop w:val="0"/>
      <w:marBottom w:val="0"/>
      <w:divBdr>
        <w:top w:val="none" w:sz="0" w:space="0" w:color="auto"/>
        <w:left w:val="none" w:sz="0" w:space="0" w:color="auto"/>
        <w:bottom w:val="none" w:sz="0" w:space="0" w:color="auto"/>
        <w:right w:val="none" w:sz="0" w:space="0" w:color="auto"/>
      </w:divBdr>
    </w:div>
    <w:div w:id="1070813718">
      <w:bodyDiv w:val="1"/>
      <w:marLeft w:val="0"/>
      <w:marRight w:val="0"/>
      <w:marTop w:val="0"/>
      <w:marBottom w:val="0"/>
      <w:divBdr>
        <w:top w:val="none" w:sz="0" w:space="0" w:color="auto"/>
        <w:left w:val="none" w:sz="0" w:space="0" w:color="auto"/>
        <w:bottom w:val="none" w:sz="0" w:space="0" w:color="auto"/>
        <w:right w:val="none" w:sz="0" w:space="0" w:color="auto"/>
      </w:divBdr>
    </w:div>
    <w:div w:id="1070927244">
      <w:bodyDiv w:val="1"/>
      <w:marLeft w:val="0"/>
      <w:marRight w:val="0"/>
      <w:marTop w:val="0"/>
      <w:marBottom w:val="0"/>
      <w:divBdr>
        <w:top w:val="none" w:sz="0" w:space="0" w:color="auto"/>
        <w:left w:val="none" w:sz="0" w:space="0" w:color="auto"/>
        <w:bottom w:val="none" w:sz="0" w:space="0" w:color="auto"/>
        <w:right w:val="none" w:sz="0" w:space="0" w:color="auto"/>
      </w:divBdr>
    </w:div>
    <w:div w:id="1071120461">
      <w:bodyDiv w:val="1"/>
      <w:marLeft w:val="0"/>
      <w:marRight w:val="0"/>
      <w:marTop w:val="0"/>
      <w:marBottom w:val="0"/>
      <w:divBdr>
        <w:top w:val="none" w:sz="0" w:space="0" w:color="auto"/>
        <w:left w:val="none" w:sz="0" w:space="0" w:color="auto"/>
        <w:bottom w:val="none" w:sz="0" w:space="0" w:color="auto"/>
        <w:right w:val="none" w:sz="0" w:space="0" w:color="auto"/>
      </w:divBdr>
    </w:div>
    <w:div w:id="1074015460">
      <w:bodyDiv w:val="1"/>
      <w:marLeft w:val="0"/>
      <w:marRight w:val="0"/>
      <w:marTop w:val="0"/>
      <w:marBottom w:val="0"/>
      <w:divBdr>
        <w:top w:val="none" w:sz="0" w:space="0" w:color="auto"/>
        <w:left w:val="none" w:sz="0" w:space="0" w:color="auto"/>
        <w:bottom w:val="none" w:sz="0" w:space="0" w:color="auto"/>
        <w:right w:val="none" w:sz="0" w:space="0" w:color="auto"/>
      </w:divBdr>
    </w:div>
    <w:div w:id="1076244169">
      <w:bodyDiv w:val="1"/>
      <w:marLeft w:val="0"/>
      <w:marRight w:val="0"/>
      <w:marTop w:val="0"/>
      <w:marBottom w:val="0"/>
      <w:divBdr>
        <w:top w:val="none" w:sz="0" w:space="0" w:color="auto"/>
        <w:left w:val="none" w:sz="0" w:space="0" w:color="auto"/>
        <w:bottom w:val="none" w:sz="0" w:space="0" w:color="auto"/>
        <w:right w:val="none" w:sz="0" w:space="0" w:color="auto"/>
      </w:divBdr>
    </w:div>
    <w:div w:id="1076517405">
      <w:bodyDiv w:val="1"/>
      <w:marLeft w:val="0"/>
      <w:marRight w:val="0"/>
      <w:marTop w:val="0"/>
      <w:marBottom w:val="0"/>
      <w:divBdr>
        <w:top w:val="none" w:sz="0" w:space="0" w:color="auto"/>
        <w:left w:val="none" w:sz="0" w:space="0" w:color="auto"/>
        <w:bottom w:val="none" w:sz="0" w:space="0" w:color="auto"/>
        <w:right w:val="none" w:sz="0" w:space="0" w:color="auto"/>
      </w:divBdr>
    </w:div>
    <w:div w:id="1077895552">
      <w:bodyDiv w:val="1"/>
      <w:marLeft w:val="0"/>
      <w:marRight w:val="0"/>
      <w:marTop w:val="0"/>
      <w:marBottom w:val="0"/>
      <w:divBdr>
        <w:top w:val="none" w:sz="0" w:space="0" w:color="auto"/>
        <w:left w:val="none" w:sz="0" w:space="0" w:color="auto"/>
        <w:bottom w:val="none" w:sz="0" w:space="0" w:color="auto"/>
        <w:right w:val="none" w:sz="0" w:space="0" w:color="auto"/>
      </w:divBdr>
    </w:div>
    <w:div w:id="1079131691">
      <w:bodyDiv w:val="1"/>
      <w:marLeft w:val="0"/>
      <w:marRight w:val="0"/>
      <w:marTop w:val="0"/>
      <w:marBottom w:val="0"/>
      <w:divBdr>
        <w:top w:val="none" w:sz="0" w:space="0" w:color="auto"/>
        <w:left w:val="none" w:sz="0" w:space="0" w:color="auto"/>
        <w:bottom w:val="none" w:sz="0" w:space="0" w:color="auto"/>
        <w:right w:val="none" w:sz="0" w:space="0" w:color="auto"/>
      </w:divBdr>
    </w:div>
    <w:div w:id="1079213571">
      <w:bodyDiv w:val="1"/>
      <w:marLeft w:val="0"/>
      <w:marRight w:val="0"/>
      <w:marTop w:val="0"/>
      <w:marBottom w:val="0"/>
      <w:divBdr>
        <w:top w:val="none" w:sz="0" w:space="0" w:color="auto"/>
        <w:left w:val="none" w:sz="0" w:space="0" w:color="auto"/>
        <w:bottom w:val="none" w:sz="0" w:space="0" w:color="auto"/>
        <w:right w:val="none" w:sz="0" w:space="0" w:color="auto"/>
      </w:divBdr>
    </w:div>
    <w:div w:id="1081022141">
      <w:bodyDiv w:val="1"/>
      <w:marLeft w:val="0"/>
      <w:marRight w:val="0"/>
      <w:marTop w:val="0"/>
      <w:marBottom w:val="0"/>
      <w:divBdr>
        <w:top w:val="none" w:sz="0" w:space="0" w:color="auto"/>
        <w:left w:val="none" w:sz="0" w:space="0" w:color="auto"/>
        <w:bottom w:val="none" w:sz="0" w:space="0" w:color="auto"/>
        <w:right w:val="none" w:sz="0" w:space="0" w:color="auto"/>
      </w:divBdr>
    </w:div>
    <w:div w:id="1082414376">
      <w:bodyDiv w:val="1"/>
      <w:marLeft w:val="0"/>
      <w:marRight w:val="0"/>
      <w:marTop w:val="0"/>
      <w:marBottom w:val="0"/>
      <w:divBdr>
        <w:top w:val="none" w:sz="0" w:space="0" w:color="auto"/>
        <w:left w:val="none" w:sz="0" w:space="0" w:color="auto"/>
        <w:bottom w:val="none" w:sz="0" w:space="0" w:color="auto"/>
        <w:right w:val="none" w:sz="0" w:space="0" w:color="auto"/>
      </w:divBdr>
    </w:div>
    <w:div w:id="1082526651">
      <w:bodyDiv w:val="1"/>
      <w:marLeft w:val="0"/>
      <w:marRight w:val="0"/>
      <w:marTop w:val="0"/>
      <w:marBottom w:val="0"/>
      <w:divBdr>
        <w:top w:val="none" w:sz="0" w:space="0" w:color="auto"/>
        <w:left w:val="none" w:sz="0" w:space="0" w:color="auto"/>
        <w:bottom w:val="none" w:sz="0" w:space="0" w:color="auto"/>
        <w:right w:val="none" w:sz="0" w:space="0" w:color="auto"/>
      </w:divBdr>
    </w:div>
    <w:div w:id="1083572691">
      <w:bodyDiv w:val="1"/>
      <w:marLeft w:val="0"/>
      <w:marRight w:val="0"/>
      <w:marTop w:val="0"/>
      <w:marBottom w:val="0"/>
      <w:divBdr>
        <w:top w:val="none" w:sz="0" w:space="0" w:color="auto"/>
        <w:left w:val="none" w:sz="0" w:space="0" w:color="auto"/>
        <w:bottom w:val="none" w:sz="0" w:space="0" w:color="auto"/>
        <w:right w:val="none" w:sz="0" w:space="0" w:color="auto"/>
      </w:divBdr>
    </w:div>
    <w:div w:id="1085614477">
      <w:bodyDiv w:val="1"/>
      <w:marLeft w:val="0"/>
      <w:marRight w:val="0"/>
      <w:marTop w:val="0"/>
      <w:marBottom w:val="0"/>
      <w:divBdr>
        <w:top w:val="none" w:sz="0" w:space="0" w:color="auto"/>
        <w:left w:val="none" w:sz="0" w:space="0" w:color="auto"/>
        <w:bottom w:val="none" w:sz="0" w:space="0" w:color="auto"/>
        <w:right w:val="none" w:sz="0" w:space="0" w:color="auto"/>
      </w:divBdr>
    </w:div>
    <w:div w:id="1085809680">
      <w:bodyDiv w:val="1"/>
      <w:marLeft w:val="0"/>
      <w:marRight w:val="0"/>
      <w:marTop w:val="0"/>
      <w:marBottom w:val="0"/>
      <w:divBdr>
        <w:top w:val="none" w:sz="0" w:space="0" w:color="auto"/>
        <w:left w:val="none" w:sz="0" w:space="0" w:color="auto"/>
        <w:bottom w:val="none" w:sz="0" w:space="0" w:color="auto"/>
        <w:right w:val="none" w:sz="0" w:space="0" w:color="auto"/>
      </w:divBdr>
    </w:div>
    <w:div w:id="1086878559">
      <w:bodyDiv w:val="1"/>
      <w:marLeft w:val="0"/>
      <w:marRight w:val="0"/>
      <w:marTop w:val="0"/>
      <w:marBottom w:val="0"/>
      <w:divBdr>
        <w:top w:val="none" w:sz="0" w:space="0" w:color="auto"/>
        <w:left w:val="none" w:sz="0" w:space="0" w:color="auto"/>
        <w:bottom w:val="none" w:sz="0" w:space="0" w:color="auto"/>
        <w:right w:val="none" w:sz="0" w:space="0" w:color="auto"/>
      </w:divBdr>
    </w:div>
    <w:div w:id="1087002103">
      <w:bodyDiv w:val="1"/>
      <w:marLeft w:val="0"/>
      <w:marRight w:val="0"/>
      <w:marTop w:val="0"/>
      <w:marBottom w:val="0"/>
      <w:divBdr>
        <w:top w:val="none" w:sz="0" w:space="0" w:color="auto"/>
        <w:left w:val="none" w:sz="0" w:space="0" w:color="auto"/>
        <w:bottom w:val="none" w:sz="0" w:space="0" w:color="auto"/>
        <w:right w:val="none" w:sz="0" w:space="0" w:color="auto"/>
      </w:divBdr>
    </w:div>
    <w:div w:id="1087455648">
      <w:bodyDiv w:val="1"/>
      <w:marLeft w:val="0"/>
      <w:marRight w:val="0"/>
      <w:marTop w:val="0"/>
      <w:marBottom w:val="0"/>
      <w:divBdr>
        <w:top w:val="none" w:sz="0" w:space="0" w:color="auto"/>
        <w:left w:val="none" w:sz="0" w:space="0" w:color="auto"/>
        <w:bottom w:val="none" w:sz="0" w:space="0" w:color="auto"/>
        <w:right w:val="none" w:sz="0" w:space="0" w:color="auto"/>
      </w:divBdr>
    </w:div>
    <w:div w:id="1088308980">
      <w:bodyDiv w:val="1"/>
      <w:marLeft w:val="0"/>
      <w:marRight w:val="0"/>
      <w:marTop w:val="0"/>
      <w:marBottom w:val="0"/>
      <w:divBdr>
        <w:top w:val="none" w:sz="0" w:space="0" w:color="auto"/>
        <w:left w:val="none" w:sz="0" w:space="0" w:color="auto"/>
        <w:bottom w:val="none" w:sz="0" w:space="0" w:color="auto"/>
        <w:right w:val="none" w:sz="0" w:space="0" w:color="auto"/>
      </w:divBdr>
    </w:div>
    <w:div w:id="1089812654">
      <w:bodyDiv w:val="1"/>
      <w:marLeft w:val="0"/>
      <w:marRight w:val="0"/>
      <w:marTop w:val="0"/>
      <w:marBottom w:val="0"/>
      <w:divBdr>
        <w:top w:val="none" w:sz="0" w:space="0" w:color="auto"/>
        <w:left w:val="none" w:sz="0" w:space="0" w:color="auto"/>
        <w:bottom w:val="none" w:sz="0" w:space="0" w:color="auto"/>
        <w:right w:val="none" w:sz="0" w:space="0" w:color="auto"/>
      </w:divBdr>
    </w:div>
    <w:div w:id="1089887786">
      <w:bodyDiv w:val="1"/>
      <w:marLeft w:val="0"/>
      <w:marRight w:val="0"/>
      <w:marTop w:val="0"/>
      <w:marBottom w:val="0"/>
      <w:divBdr>
        <w:top w:val="none" w:sz="0" w:space="0" w:color="auto"/>
        <w:left w:val="none" w:sz="0" w:space="0" w:color="auto"/>
        <w:bottom w:val="none" w:sz="0" w:space="0" w:color="auto"/>
        <w:right w:val="none" w:sz="0" w:space="0" w:color="auto"/>
      </w:divBdr>
    </w:div>
    <w:div w:id="1090539279">
      <w:bodyDiv w:val="1"/>
      <w:marLeft w:val="0"/>
      <w:marRight w:val="0"/>
      <w:marTop w:val="0"/>
      <w:marBottom w:val="0"/>
      <w:divBdr>
        <w:top w:val="none" w:sz="0" w:space="0" w:color="auto"/>
        <w:left w:val="none" w:sz="0" w:space="0" w:color="auto"/>
        <w:bottom w:val="none" w:sz="0" w:space="0" w:color="auto"/>
        <w:right w:val="none" w:sz="0" w:space="0" w:color="auto"/>
      </w:divBdr>
    </w:div>
    <w:div w:id="1091900377">
      <w:bodyDiv w:val="1"/>
      <w:marLeft w:val="0"/>
      <w:marRight w:val="0"/>
      <w:marTop w:val="0"/>
      <w:marBottom w:val="0"/>
      <w:divBdr>
        <w:top w:val="none" w:sz="0" w:space="0" w:color="auto"/>
        <w:left w:val="none" w:sz="0" w:space="0" w:color="auto"/>
        <w:bottom w:val="none" w:sz="0" w:space="0" w:color="auto"/>
        <w:right w:val="none" w:sz="0" w:space="0" w:color="auto"/>
      </w:divBdr>
    </w:div>
    <w:div w:id="1093164378">
      <w:bodyDiv w:val="1"/>
      <w:marLeft w:val="0"/>
      <w:marRight w:val="0"/>
      <w:marTop w:val="0"/>
      <w:marBottom w:val="0"/>
      <w:divBdr>
        <w:top w:val="none" w:sz="0" w:space="0" w:color="auto"/>
        <w:left w:val="none" w:sz="0" w:space="0" w:color="auto"/>
        <w:bottom w:val="none" w:sz="0" w:space="0" w:color="auto"/>
        <w:right w:val="none" w:sz="0" w:space="0" w:color="auto"/>
      </w:divBdr>
    </w:div>
    <w:div w:id="1093549129">
      <w:bodyDiv w:val="1"/>
      <w:marLeft w:val="0"/>
      <w:marRight w:val="0"/>
      <w:marTop w:val="0"/>
      <w:marBottom w:val="0"/>
      <w:divBdr>
        <w:top w:val="none" w:sz="0" w:space="0" w:color="auto"/>
        <w:left w:val="none" w:sz="0" w:space="0" w:color="auto"/>
        <w:bottom w:val="none" w:sz="0" w:space="0" w:color="auto"/>
        <w:right w:val="none" w:sz="0" w:space="0" w:color="auto"/>
      </w:divBdr>
    </w:div>
    <w:div w:id="1093622863">
      <w:bodyDiv w:val="1"/>
      <w:marLeft w:val="0"/>
      <w:marRight w:val="0"/>
      <w:marTop w:val="0"/>
      <w:marBottom w:val="0"/>
      <w:divBdr>
        <w:top w:val="none" w:sz="0" w:space="0" w:color="auto"/>
        <w:left w:val="none" w:sz="0" w:space="0" w:color="auto"/>
        <w:bottom w:val="none" w:sz="0" w:space="0" w:color="auto"/>
        <w:right w:val="none" w:sz="0" w:space="0" w:color="auto"/>
      </w:divBdr>
    </w:div>
    <w:div w:id="1094281036">
      <w:bodyDiv w:val="1"/>
      <w:marLeft w:val="0"/>
      <w:marRight w:val="0"/>
      <w:marTop w:val="0"/>
      <w:marBottom w:val="0"/>
      <w:divBdr>
        <w:top w:val="none" w:sz="0" w:space="0" w:color="auto"/>
        <w:left w:val="none" w:sz="0" w:space="0" w:color="auto"/>
        <w:bottom w:val="none" w:sz="0" w:space="0" w:color="auto"/>
        <w:right w:val="none" w:sz="0" w:space="0" w:color="auto"/>
      </w:divBdr>
    </w:div>
    <w:div w:id="1094478414">
      <w:bodyDiv w:val="1"/>
      <w:marLeft w:val="0"/>
      <w:marRight w:val="0"/>
      <w:marTop w:val="0"/>
      <w:marBottom w:val="0"/>
      <w:divBdr>
        <w:top w:val="none" w:sz="0" w:space="0" w:color="auto"/>
        <w:left w:val="none" w:sz="0" w:space="0" w:color="auto"/>
        <w:bottom w:val="none" w:sz="0" w:space="0" w:color="auto"/>
        <w:right w:val="none" w:sz="0" w:space="0" w:color="auto"/>
      </w:divBdr>
    </w:div>
    <w:div w:id="1094785734">
      <w:bodyDiv w:val="1"/>
      <w:marLeft w:val="0"/>
      <w:marRight w:val="0"/>
      <w:marTop w:val="0"/>
      <w:marBottom w:val="0"/>
      <w:divBdr>
        <w:top w:val="none" w:sz="0" w:space="0" w:color="auto"/>
        <w:left w:val="none" w:sz="0" w:space="0" w:color="auto"/>
        <w:bottom w:val="none" w:sz="0" w:space="0" w:color="auto"/>
        <w:right w:val="none" w:sz="0" w:space="0" w:color="auto"/>
      </w:divBdr>
    </w:div>
    <w:div w:id="1097946652">
      <w:bodyDiv w:val="1"/>
      <w:marLeft w:val="0"/>
      <w:marRight w:val="0"/>
      <w:marTop w:val="0"/>
      <w:marBottom w:val="0"/>
      <w:divBdr>
        <w:top w:val="none" w:sz="0" w:space="0" w:color="auto"/>
        <w:left w:val="none" w:sz="0" w:space="0" w:color="auto"/>
        <w:bottom w:val="none" w:sz="0" w:space="0" w:color="auto"/>
        <w:right w:val="none" w:sz="0" w:space="0" w:color="auto"/>
      </w:divBdr>
    </w:div>
    <w:div w:id="1098016523">
      <w:bodyDiv w:val="1"/>
      <w:marLeft w:val="0"/>
      <w:marRight w:val="0"/>
      <w:marTop w:val="0"/>
      <w:marBottom w:val="0"/>
      <w:divBdr>
        <w:top w:val="none" w:sz="0" w:space="0" w:color="auto"/>
        <w:left w:val="none" w:sz="0" w:space="0" w:color="auto"/>
        <w:bottom w:val="none" w:sz="0" w:space="0" w:color="auto"/>
        <w:right w:val="none" w:sz="0" w:space="0" w:color="auto"/>
      </w:divBdr>
    </w:div>
    <w:div w:id="1098596759">
      <w:bodyDiv w:val="1"/>
      <w:marLeft w:val="0"/>
      <w:marRight w:val="0"/>
      <w:marTop w:val="0"/>
      <w:marBottom w:val="0"/>
      <w:divBdr>
        <w:top w:val="none" w:sz="0" w:space="0" w:color="auto"/>
        <w:left w:val="none" w:sz="0" w:space="0" w:color="auto"/>
        <w:bottom w:val="none" w:sz="0" w:space="0" w:color="auto"/>
        <w:right w:val="none" w:sz="0" w:space="0" w:color="auto"/>
      </w:divBdr>
    </w:div>
    <w:div w:id="1099181791">
      <w:bodyDiv w:val="1"/>
      <w:marLeft w:val="0"/>
      <w:marRight w:val="0"/>
      <w:marTop w:val="0"/>
      <w:marBottom w:val="0"/>
      <w:divBdr>
        <w:top w:val="none" w:sz="0" w:space="0" w:color="auto"/>
        <w:left w:val="none" w:sz="0" w:space="0" w:color="auto"/>
        <w:bottom w:val="none" w:sz="0" w:space="0" w:color="auto"/>
        <w:right w:val="none" w:sz="0" w:space="0" w:color="auto"/>
      </w:divBdr>
    </w:div>
    <w:div w:id="1099184515">
      <w:bodyDiv w:val="1"/>
      <w:marLeft w:val="0"/>
      <w:marRight w:val="0"/>
      <w:marTop w:val="0"/>
      <w:marBottom w:val="0"/>
      <w:divBdr>
        <w:top w:val="none" w:sz="0" w:space="0" w:color="auto"/>
        <w:left w:val="none" w:sz="0" w:space="0" w:color="auto"/>
        <w:bottom w:val="none" w:sz="0" w:space="0" w:color="auto"/>
        <w:right w:val="none" w:sz="0" w:space="0" w:color="auto"/>
      </w:divBdr>
    </w:div>
    <w:div w:id="1099447964">
      <w:bodyDiv w:val="1"/>
      <w:marLeft w:val="0"/>
      <w:marRight w:val="0"/>
      <w:marTop w:val="0"/>
      <w:marBottom w:val="0"/>
      <w:divBdr>
        <w:top w:val="none" w:sz="0" w:space="0" w:color="auto"/>
        <w:left w:val="none" w:sz="0" w:space="0" w:color="auto"/>
        <w:bottom w:val="none" w:sz="0" w:space="0" w:color="auto"/>
        <w:right w:val="none" w:sz="0" w:space="0" w:color="auto"/>
      </w:divBdr>
    </w:div>
    <w:div w:id="1099644376">
      <w:bodyDiv w:val="1"/>
      <w:marLeft w:val="0"/>
      <w:marRight w:val="0"/>
      <w:marTop w:val="0"/>
      <w:marBottom w:val="0"/>
      <w:divBdr>
        <w:top w:val="none" w:sz="0" w:space="0" w:color="auto"/>
        <w:left w:val="none" w:sz="0" w:space="0" w:color="auto"/>
        <w:bottom w:val="none" w:sz="0" w:space="0" w:color="auto"/>
        <w:right w:val="none" w:sz="0" w:space="0" w:color="auto"/>
      </w:divBdr>
    </w:div>
    <w:div w:id="1102381396">
      <w:bodyDiv w:val="1"/>
      <w:marLeft w:val="0"/>
      <w:marRight w:val="0"/>
      <w:marTop w:val="0"/>
      <w:marBottom w:val="0"/>
      <w:divBdr>
        <w:top w:val="none" w:sz="0" w:space="0" w:color="auto"/>
        <w:left w:val="none" w:sz="0" w:space="0" w:color="auto"/>
        <w:bottom w:val="none" w:sz="0" w:space="0" w:color="auto"/>
        <w:right w:val="none" w:sz="0" w:space="0" w:color="auto"/>
      </w:divBdr>
    </w:div>
    <w:div w:id="1104614837">
      <w:bodyDiv w:val="1"/>
      <w:marLeft w:val="0"/>
      <w:marRight w:val="0"/>
      <w:marTop w:val="0"/>
      <w:marBottom w:val="0"/>
      <w:divBdr>
        <w:top w:val="none" w:sz="0" w:space="0" w:color="auto"/>
        <w:left w:val="none" w:sz="0" w:space="0" w:color="auto"/>
        <w:bottom w:val="none" w:sz="0" w:space="0" w:color="auto"/>
        <w:right w:val="none" w:sz="0" w:space="0" w:color="auto"/>
      </w:divBdr>
    </w:div>
    <w:div w:id="1106729615">
      <w:bodyDiv w:val="1"/>
      <w:marLeft w:val="0"/>
      <w:marRight w:val="0"/>
      <w:marTop w:val="0"/>
      <w:marBottom w:val="0"/>
      <w:divBdr>
        <w:top w:val="none" w:sz="0" w:space="0" w:color="auto"/>
        <w:left w:val="none" w:sz="0" w:space="0" w:color="auto"/>
        <w:bottom w:val="none" w:sz="0" w:space="0" w:color="auto"/>
        <w:right w:val="none" w:sz="0" w:space="0" w:color="auto"/>
      </w:divBdr>
    </w:div>
    <w:div w:id="1108040105">
      <w:bodyDiv w:val="1"/>
      <w:marLeft w:val="0"/>
      <w:marRight w:val="0"/>
      <w:marTop w:val="0"/>
      <w:marBottom w:val="0"/>
      <w:divBdr>
        <w:top w:val="none" w:sz="0" w:space="0" w:color="auto"/>
        <w:left w:val="none" w:sz="0" w:space="0" w:color="auto"/>
        <w:bottom w:val="none" w:sz="0" w:space="0" w:color="auto"/>
        <w:right w:val="none" w:sz="0" w:space="0" w:color="auto"/>
      </w:divBdr>
    </w:div>
    <w:div w:id="1110124430">
      <w:bodyDiv w:val="1"/>
      <w:marLeft w:val="0"/>
      <w:marRight w:val="0"/>
      <w:marTop w:val="0"/>
      <w:marBottom w:val="0"/>
      <w:divBdr>
        <w:top w:val="none" w:sz="0" w:space="0" w:color="auto"/>
        <w:left w:val="none" w:sz="0" w:space="0" w:color="auto"/>
        <w:bottom w:val="none" w:sz="0" w:space="0" w:color="auto"/>
        <w:right w:val="none" w:sz="0" w:space="0" w:color="auto"/>
      </w:divBdr>
    </w:div>
    <w:div w:id="1110321058">
      <w:bodyDiv w:val="1"/>
      <w:marLeft w:val="0"/>
      <w:marRight w:val="0"/>
      <w:marTop w:val="0"/>
      <w:marBottom w:val="0"/>
      <w:divBdr>
        <w:top w:val="none" w:sz="0" w:space="0" w:color="auto"/>
        <w:left w:val="none" w:sz="0" w:space="0" w:color="auto"/>
        <w:bottom w:val="none" w:sz="0" w:space="0" w:color="auto"/>
        <w:right w:val="none" w:sz="0" w:space="0" w:color="auto"/>
      </w:divBdr>
    </w:div>
    <w:div w:id="1110977936">
      <w:bodyDiv w:val="1"/>
      <w:marLeft w:val="0"/>
      <w:marRight w:val="0"/>
      <w:marTop w:val="0"/>
      <w:marBottom w:val="0"/>
      <w:divBdr>
        <w:top w:val="none" w:sz="0" w:space="0" w:color="auto"/>
        <w:left w:val="none" w:sz="0" w:space="0" w:color="auto"/>
        <w:bottom w:val="none" w:sz="0" w:space="0" w:color="auto"/>
        <w:right w:val="none" w:sz="0" w:space="0" w:color="auto"/>
      </w:divBdr>
    </w:div>
    <w:div w:id="1111702621">
      <w:bodyDiv w:val="1"/>
      <w:marLeft w:val="0"/>
      <w:marRight w:val="0"/>
      <w:marTop w:val="0"/>
      <w:marBottom w:val="0"/>
      <w:divBdr>
        <w:top w:val="none" w:sz="0" w:space="0" w:color="auto"/>
        <w:left w:val="none" w:sz="0" w:space="0" w:color="auto"/>
        <w:bottom w:val="none" w:sz="0" w:space="0" w:color="auto"/>
        <w:right w:val="none" w:sz="0" w:space="0" w:color="auto"/>
      </w:divBdr>
    </w:div>
    <w:div w:id="1113213364">
      <w:bodyDiv w:val="1"/>
      <w:marLeft w:val="0"/>
      <w:marRight w:val="0"/>
      <w:marTop w:val="0"/>
      <w:marBottom w:val="0"/>
      <w:divBdr>
        <w:top w:val="none" w:sz="0" w:space="0" w:color="auto"/>
        <w:left w:val="none" w:sz="0" w:space="0" w:color="auto"/>
        <w:bottom w:val="none" w:sz="0" w:space="0" w:color="auto"/>
        <w:right w:val="none" w:sz="0" w:space="0" w:color="auto"/>
      </w:divBdr>
    </w:div>
    <w:div w:id="1114405316">
      <w:bodyDiv w:val="1"/>
      <w:marLeft w:val="0"/>
      <w:marRight w:val="0"/>
      <w:marTop w:val="0"/>
      <w:marBottom w:val="0"/>
      <w:divBdr>
        <w:top w:val="none" w:sz="0" w:space="0" w:color="auto"/>
        <w:left w:val="none" w:sz="0" w:space="0" w:color="auto"/>
        <w:bottom w:val="none" w:sz="0" w:space="0" w:color="auto"/>
        <w:right w:val="none" w:sz="0" w:space="0" w:color="auto"/>
      </w:divBdr>
    </w:div>
    <w:div w:id="1117405874">
      <w:bodyDiv w:val="1"/>
      <w:marLeft w:val="0"/>
      <w:marRight w:val="0"/>
      <w:marTop w:val="0"/>
      <w:marBottom w:val="0"/>
      <w:divBdr>
        <w:top w:val="none" w:sz="0" w:space="0" w:color="auto"/>
        <w:left w:val="none" w:sz="0" w:space="0" w:color="auto"/>
        <w:bottom w:val="none" w:sz="0" w:space="0" w:color="auto"/>
        <w:right w:val="none" w:sz="0" w:space="0" w:color="auto"/>
      </w:divBdr>
    </w:div>
    <w:div w:id="1120489040">
      <w:bodyDiv w:val="1"/>
      <w:marLeft w:val="0"/>
      <w:marRight w:val="0"/>
      <w:marTop w:val="0"/>
      <w:marBottom w:val="0"/>
      <w:divBdr>
        <w:top w:val="none" w:sz="0" w:space="0" w:color="auto"/>
        <w:left w:val="none" w:sz="0" w:space="0" w:color="auto"/>
        <w:bottom w:val="none" w:sz="0" w:space="0" w:color="auto"/>
        <w:right w:val="none" w:sz="0" w:space="0" w:color="auto"/>
      </w:divBdr>
    </w:div>
    <w:div w:id="1120684637">
      <w:bodyDiv w:val="1"/>
      <w:marLeft w:val="0"/>
      <w:marRight w:val="0"/>
      <w:marTop w:val="0"/>
      <w:marBottom w:val="0"/>
      <w:divBdr>
        <w:top w:val="none" w:sz="0" w:space="0" w:color="auto"/>
        <w:left w:val="none" w:sz="0" w:space="0" w:color="auto"/>
        <w:bottom w:val="none" w:sz="0" w:space="0" w:color="auto"/>
        <w:right w:val="none" w:sz="0" w:space="0" w:color="auto"/>
      </w:divBdr>
    </w:div>
    <w:div w:id="1121074212">
      <w:bodyDiv w:val="1"/>
      <w:marLeft w:val="0"/>
      <w:marRight w:val="0"/>
      <w:marTop w:val="0"/>
      <w:marBottom w:val="0"/>
      <w:divBdr>
        <w:top w:val="none" w:sz="0" w:space="0" w:color="auto"/>
        <w:left w:val="none" w:sz="0" w:space="0" w:color="auto"/>
        <w:bottom w:val="none" w:sz="0" w:space="0" w:color="auto"/>
        <w:right w:val="none" w:sz="0" w:space="0" w:color="auto"/>
      </w:divBdr>
    </w:div>
    <w:div w:id="1121924526">
      <w:bodyDiv w:val="1"/>
      <w:marLeft w:val="0"/>
      <w:marRight w:val="0"/>
      <w:marTop w:val="0"/>
      <w:marBottom w:val="0"/>
      <w:divBdr>
        <w:top w:val="none" w:sz="0" w:space="0" w:color="auto"/>
        <w:left w:val="none" w:sz="0" w:space="0" w:color="auto"/>
        <w:bottom w:val="none" w:sz="0" w:space="0" w:color="auto"/>
        <w:right w:val="none" w:sz="0" w:space="0" w:color="auto"/>
      </w:divBdr>
    </w:div>
    <w:div w:id="1122190013">
      <w:bodyDiv w:val="1"/>
      <w:marLeft w:val="0"/>
      <w:marRight w:val="0"/>
      <w:marTop w:val="0"/>
      <w:marBottom w:val="0"/>
      <w:divBdr>
        <w:top w:val="none" w:sz="0" w:space="0" w:color="auto"/>
        <w:left w:val="none" w:sz="0" w:space="0" w:color="auto"/>
        <w:bottom w:val="none" w:sz="0" w:space="0" w:color="auto"/>
        <w:right w:val="none" w:sz="0" w:space="0" w:color="auto"/>
      </w:divBdr>
    </w:div>
    <w:div w:id="1123042508">
      <w:bodyDiv w:val="1"/>
      <w:marLeft w:val="0"/>
      <w:marRight w:val="0"/>
      <w:marTop w:val="0"/>
      <w:marBottom w:val="0"/>
      <w:divBdr>
        <w:top w:val="none" w:sz="0" w:space="0" w:color="auto"/>
        <w:left w:val="none" w:sz="0" w:space="0" w:color="auto"/>
        <w:bottom w:val="none" w:sz="0" w:space="0" w:color="auto"/>
        <w:right w:val="none" w:sz="0" w:space="0" w:color="auto"/>
      </w:divBdr>
    </w:div>
    <w:div w:id="1123573736">
      <w:bodyDiv w:val="1"/>
      <w:marLeft w:val="0"/>
      <w:marRight w:val="0"/>
      <w:marTop w:val="0"/>
      <w:marBottom w:val="0"/>
      <w:divBdr>
        <w:top w:val="none" w:sz="0" w:space="0" w:color="auto"/>
        <w:left w:val="none" w:sz="0" w:space="0" w:color="auto"/>
        <w:bottom w:val="none" w:sz="0" w:space="0" w:color="auto"/>
        <w:right w:val="none" w:sz="0" w:space="0" w:color="auto"/>
      </w:divBdr>
    </w:div>
    <w:div w:id="1124231885">
      <w:bodyDiv w:val="1"/>
      <w:marLeft w:val="0"/>
      <w:marRight w:val="0"/>
      <w:marTop w:val="0"/>
      <w:marBottom w:val="0"/>
      <w:divBdr>
        <w:top w:val="none" w:sz="0" w:space="0" w:color="auto"/>
        <w:left w:val="none" w:sz="0" w:space="0" w:color="auto"/>
        <w:bottom w:val="none" w:sz="0" w:space="0" w:color="auto"/>
        <w:right w:val="none" w:sz="0" w:space="0" w:color="auto"/>
      </w:divBdr>
    </w:div>
    <w:div w:id="1125470261">
      <w:bodyDiv w:val="1"/>
      <w:marLeft w:val="0"/>
      <w:marRight w:val="0"/>
      <w:marTop w:val="0"/>
      <w:marBottom w:val="0"/>
      <w:divBdr>
        <w:top w:val="none" w:sz="0" w:space="0" w:color="auto"/>
        <w:left w:val="none" w:sz="0" w:space="0" w:color="auto"/>
        <w:bottom w:val="none" w:sz="0" w:space="0" w:color="auto"/>
        <w:right w:val="none" w:sz="0" w:space="0" w:color="auto"/>
      </w:divBdr>
    </w:div>
    <w:div w:id="1127160857">
      <w:bodyDiv w:val="1"/>
      <w:marLeft w:val="0"/>
      <w:marRight w:val="0"/>
      <w:marTop w:val="0"/>
      <w:marBottom w:val="0"/>
      <w:divBdr>
        <w:top w:val="none" w:sz="0" w:space="0" w:color="auto"/>
        <w:left w:val="none" w:sz="0" w:space="0" w:color="auto"/>
        <w:bottom w:val="none" w:sz="0" w:space="0" w:color="auto"/>
        <w:right w:val="none" w:sz="0" w:space="0" w:color="auto"/>
      </w:divBdr>
    </w:div>
    <w:div w:id="1127700956">
      <w:bodyDiv w:val="1"/>
      <w:marLeft w:val="0"/>
      <w:marRight w:val="0"/>
      <w:marTop w:val="0"/>
      <w:marBottom w:val="0"/>
      <w:divBdr>
        <w:top w:val="none" w:sz="0" w:space="0" w:color="auto"/>
        <w:left w:val="none" w:sz="0" w:space="0" w:color="auto"/>
        <w:bottom w:val="none" w:sz="0" w:space="0" w:color="auto"/>
        <w:right w:val="none" w:sz="0" w:space="0" w:color="auto"/>
      </w:divBdr>
    </w:div>
    <w:div w:id="1129125221">
      <w:bodyDiv w:val="1"/>
      <w:marLeft w:val="0"/>
      <w:marRight w:val="0"/>
      <w:marTop w:val="0"/>
      <w:marBottom w:val="0"/>
      <w:divBdr>
        <w:top w:val="none" w:sz="0" w:space="0" w:color="auto"/>
        <w:left w:val="none" w:sz="0" w:space="0" w:color="auto"/>
        <w:bottom w:val="none" w:sz="0" w:space="0" w:color="auto"/>
        <w:right w:val="none" w:sz="0" w:space="0" w:color="auto"/>
      </w:divBdr>
    </w:div>
    <w:div w:id="1132098297">
      <w:bodyDiv w:val="1"/>
      <w:marLeft w:val="0"/>
      <w:marRight w:val="0"/>
      <w:marTop w:val="0"/>
      <w:marBottom w:val="0"/>
      <w:divBdr>
        <w:top w:val="none" w:sz="0" w:space="0" w:color="auto"/>
        <w:left w:val="none" w:sz="0" w:space="0" w:color="auto"/>
        <w:bottom w:val="none" w:sz="0" w:space="0" w:color="auto"/>
        <w:right w:val="none" w:sz="0" w:space="0" w:color="auto"/>
      </w:divBdr>
    </w:div>
    <w:div w:id="1132165803">
      <w:bodyDiv w:val="1"/>
      <w:marLeft w:val="0"/>
      <w:marRight w:val="0"/>
      <w:marTop w:val="0"/>
      <w:marBottom w:val="0"/>
      <w:divBdr>
        <w:top w:val="none" w:sz="0" w:space="0" w:color="auto"/>
        <w:left w:val="none" w:sz="0" w:space="0" w:color="auto"/>
        <w:bottom w:val="none" w:sz="0" w:space="0" w:color="auto"/>
        <w:right w:val="none" w:sz="0" w:space="0" w:color="auto"/>
      </w:divBdr>
    </w:div>
    <w:div w:id="1132673157">
      <w:bodyDiv w:val="1"/>
      <w:marLeft w:val="0"/>
      <w:marRight w:val="0"/>
      <w:marTop w:val="0"/>
      <w:marBottom w:val="0"/>
      <w:divBdr>
        <w:top w:val="none" w:sz="0" w:space="0" w:color="auto"/>
        <w:left w:val="none" w:sz="0" w:space="0" w:color="auto"/>
        <w:bottom w:val="none" w:sz="0" w:space="0" w:color="auto"/>
        <w:right w:val="none" w:sz="0" w:space="0" w:color="auto"/>
      </w:divBdr>
    </w:div>
    <w:div w:id="1133332718">
      <w:bodyDiv w:val="1"/>
      <w:marLeft w:val="0"/>
      <w:marRight w:val="0"/>
      <w:marTop w:val="0"/>
      <w:marBottom w:val="0"/>
      <w:divBdr>
        <w:top w:val="none" w:sz="0" w:space="0" w:color="auto"/>
        <w:left w:val="none" w:sz="0" w:space="0" w:color="auto"/>
        <w:bottom w:val="none" w:sz="0" w:space="0" w:color="auto"/>
        <w:right w:val="none" w:sz="0" w:space="0" w:color="auto"/>
      </w:divBdr>
    </w:div>
    <w:div w:id="1133449649">
      <w:bodyDiv w:val="1"/>
      <w:marLeft w:val="0"/>
      <w:marRight w:val="0"/>
      <w:marTop w:val="0"/>
      <w:marBottom w:val="0"/>
      <w:divBdr>
        <w:top w:val="none" w:sz="0" w:space="0" w:color="auto"/>
        <w:left w:val="none" w:sz="0" w:space="0" w:color="auto"/>
        <w:bottom w:val="none" w:sz="0" w:space="0" w:color="auto"/>
        <w:right w:val="none" w:sz="0" w:space="0" w:color="auto"/>
      </w:divBdr>
    </w:div>
    <w:div w:id="1133601406">
      <w:bodyDiv w:val="1"/>
      <w:marLeft w:val="0"/>
      <w:marRight w:val="0"/>
      <w:marTop w:val="0"/>
      <w:marBottom w:val="0"/>
      <w:divBdr>
        <w:top w:val="none" w:sz="0" w:space="0" w:color="auto"/>
        <w:left w:val="none" w:sz="0" w:space="0" w:color="auto"/>
        <w:bottom w:val="none" w:sz="0" w:space="0" w:color="auto"/>
        <w:right w:val="none" w:sz="0" w:space="0" w:color="auto"/>
      </w:divBdr>
    </w:div>
    <w:div w:id="1133905716">
      <w:bodyDiv w:val="1"/>
      <w:marLeft w:val="0"/>
      <w:marRight w:val="0"/>
      <w:marTop w:val="0"/>
      <w:marBottom w:val="0"/>
      <w:divBdr>
        <w:top w:val="none" w:sz="0" w:space="0" w:color="auto"/>
        <w:left w:val="none" w:sz="0" w:space="0" w:color="auto"/>
        <w:bottom w:val="none" w:sz="0" w:space="0" w:color="auto"/>
        <w:right w:val="none" w:sz="0" w:space="0" w:color="auto"/>
      </w:divBdr>
    </w:div>
    <w:div w:id="1134368782">
      <w:bodyDiv w:val="1"/>
      <w:marLeft w:val="0"/>
      <w:marRight w:val="0"/>
      <w:marTop w:val="0"/>
      <w:marBottom w:val="0"/>
      <w:divBdr>
        <w:top w:val="none" w:sz="0" w:space="0" w:color="auto"/>
        <w:left w:val="none" w:sz="0" w:space="0" w:color="auto"/>
        <w:bottom w:val="none" w:sz="0" w:space="0" w:color="auto"/>
        <w:right w:val="none" w:sz="0" w:space="0" w:color="auto"/>
      </w:divBdr>
    </w:div>
    <w:div w:id="1134982652">
      <w:bodyDiv w:val="1"/>
      <w:marLeft w:val="0"/>
      <w:marRight w:val="0"/>
      <w:marTop w:val="0"/>
      <w:marBottom w:val="0"/>
      <w:divBdr>
        <w:top w:val="none" w:sz="0" w:space="0" w:color="auto"/>
        <w:left w:val="none" w:sz="0" w:space="0" w:color="auto"/>
        <w:bottom w:val="none" w:sz="0" w:space="0" w:color="auto"/>
        <w:right w:val="none" w:sz="0" w:space="0" w:color="auto"/>
      </w:divBdr>
    </w:div>
    <w:div w:id="1135874315">
      <w:bodyDiv w:val="1"/>
      <w:marLeft w:val="0"/>
      <w:marRight w:val="0"/>
      <w:marTop w:val="0"/>
      <w:marBottom w:val="0"/>
      <w:divBdr>
        <w:top w:val="none" w:sz="0" w:space="0" w:color="auto"/>
        <w:left w:val="none" w:sz="0" w:space="0" w:color="auto"/>
        <w:bottom w:val="none" w:sz="0" w:space="0" w:color="auto"/>
        <w:right w:val="none" w:sz="0" w:space="0" w:color="auto"/>
      </w:divBdr>
    </w:div>
    <w:div w:id="1137725248">
      <w:bodyDiv w:val="1"/>
      <w:marLeft w:val="0"/>
      <w:marRight w:val="0"/>
      <w:marTop w:val="0"/>
      <w:marBottom w:val="0"/>
      <w:divBdr>
        <w:top w:val="none" w:sz="0" w:space="0" w:color="auto"/>
        <w:left w:val="none" w:sz="0" w:space="0" w:color="auto"/>
        <w:bottom w:val="none" w:sz="0" w:space="0" w:color="auto"/>
        <w:right w:val="none" w:sz="0" w:space="0" w:color="auto"/>
      </w:divBdr>
    </w:div>
    <w:div w:id="1137726364">
      <w:bodyDiv w:val="1"/>
      <w:marLeft w:val="0"/>
      <w:marRight w:val="0"/>
      <w:marTop w:val="0"/>
      <w:marBottom w:val="0"/>
      <w:divBdr>
        <w:top w:val="none" w:sz="0" w:space="0" w:color="auto"/>
        <w:left w:val="none" w:sz="0" w:space="0" w:color="auto"/>
        <w:bottom w:val="none" w:sz="0" w:space="0" w:color="auto"/>
        <w:right w:val="none" w:sz="0" w:space="0" w:color="auto"/>
      </w:divBdr>
    </w:div>
    <w:div w:id="1137844867">
      <w:bodyDiv w:val="1"/>
      <w:marLeft w:val="0"/>
      <w:marRight w:val="0"/>
      <w:marTop w:val="0"/>
      <w:marBottom w:val="0"/>
      <w:divBdr>
        <w:top w:val="none" w:sz="0" w:space="0" w:color="auto"/>
        <w:left w:val="none" w:sz="0" w:space="0" w:color="auto"/>
        <w:bottom w:val="none" w:sz="0" w:space="0" w:color="auto"/>
        <w:right w:val="none" w:sz="0" w:space="0" w:color="auto"/>
      </w:divBdr>
    </w:div>
    <w:div w:id="1138062813">
      <w:bodyDiv w:val="1"/>
      <w:marLeft w:val="0"/>
      <w:marRight w:val="0"/>
      <w:marTop w:val="0"/>
      <w:marBottom w:val="0"/>
      <w:divBdr>
        <w:top w:val="none" w:sz="0" w:space="0" w:color="auto"/>
        <w:left w:val="none" w:sz="0" w:space="0" w:color="auto"/>
        <w:bottom w:val="none" w:sz="0" w:space="0" w:color="auto"/>
        <w:right w:val="none" w:sz="0" w:space="0" w:color="auto"/>
      </w:divBdr>
    </w:div>
    <w:div w:id="1138381556">
      <w:bodyDiv w:val="1"/>
      <w:marLeft w:val="0"/>
      <w:marRight w:val="0"/>
      <w:marTop w:val="0"/>
      <w:marBottom w:val="0"/>
      <w:divBdr>
        <w:top w:val="none" w:sz="0" w:space="0" w:color="auto"/>
        <w:left w:val="none" w:sz="0" w:space="0" w:color="auto"/>
        <w:bottom w:val="none" w:sz="0" w:space="0" w:color="auto"/>
        <w:right w:val="none" w:sz="0" w:space="0" w:color="auto"/>
      </w:divBdr>
    </w:div>
    <w:div w:id="1139104116">
      <w:bodyDiv w:val="1"/>
      <w:marLeft w:val="0"/>
      <w:marRight w:val="0"/>
      <w:marTop w:val="0"/>
      <w:marBottom w:val="0"/>
      <w:divBdr>
        <w:top w:val="none" w:sz="0" w:space="0" w:color="auto"/>
        <w:left w:val="none" w:sz="0" w:space="0" w:color="auto"/>
        <w:bottom w:val="none" w:sz="0" w:space="0" w:color="auto"/>
        <w:right w:val="none" w:sz="0" w:space="0" w:color="auto"/>
      </w:divBdr>
    </w:div>
    <w:div w:id="1141776870">
      <w:bodyDiv w:val="1"/>
      <w:marLeft w:val="0"/>
      <w:marRight w:val="0"/>
      <w:marTop w:val="0"/>
      <w:marBottom w:val="0"/>
      <w:divBdr>
        <w:top w:val="none" w:sz="0" w:space="0" w:color="auto"/>
        <w:left w:val="none" w:sz="0" w:space="0" w:color="auto"/>
        <w:bottom w:val="none" w:sz="0" w:space="0" w:color="auto"/>
        <w:right w:val="none" w:sz="0" w:space="0" w:color="auto"/>
      </w:divBdr>
    </w:div>
    <w:div w:id="1142649925">
      <w:bodyDiv w:val="1"/>
      <w:marLeft w:val="0"/>
      <w:marRight w:val="0"/>
      <w:marTop w:val="0"/>
      <w:marBottom w:val="0"/>
      <w:divBdr>
        <w:top w:val="none" w:sz="0" w:space="0" w:color="auto"/>
        <w:left w:val="none" w:sz="0" w:space="0" w:color="auto"/>
        <w:bottom w:val="none" w:sz="0" w:space="0" w:color="auto"/>
        <w:right w:val="none" w:sz="0" w:space="0" w:color="auto"/>
      </w:divBdr>
    </w:div>
    <w:div w:id="1143621843">
      <w:bodyDiv w:val="1"/>
      <w:marLeft w:val="0"/>
      <w:marRight w:val="0"/>
      <w:marTop w:val="0"/>
      <w:marBottom w:val="0"/>
      <w:divBdr>
        <w:top w:val="none" w:sz="0" w:space="0" w:color="auto"/>
        <w:left w:val="none" w:sz="0" w:space="0" w:color="auto"/>
        <w:bottom w:val="none" w:sz="0" w:space="0" w:color="auto"/>
        <w:right w:val="none" w:sz="0" w:space="0" w:color="auto"/>
      </w:divBdr>
    </w:div>
    <w:div w:id="1143811069">
      <w:bodyDiv w:val="1"/>
      <w:marLeft w:val="0"/>
      <w:marRight w:val="0"/>
      <w:marTop w:val="0"/>
      <w:marBottom w:val="0"/>
      <w:divBdr>
        <w:top w:val="none" w:sz="0" w:space="0" w:color="auto"/>
        <w:left w:val="none" w:sz="0" w:space="0" w:color="auto"/>
        <w:bottom w:val="none" w:sz="0" w:space="0" w:color="auto"/>
        <w:right w:val="none" w:sz="0" w:space="0" w:color="auto"/>
      </w:divBdr>
    </w:div>
    <w:div w:id="1145318391">
      <w:bodyDiv w:val="1"/>
      <w:marLeft w:val="0"/>
      <w:marRight w:val="0"/>
      <w:marTop w:val="0"/>
      <w:marBottom w:val="0"/>
      <w:divBdr>
        <w:top w:val="none" w:sz="0" w:space="0" w:color="auto"/>
        <w:left w:val="none" w:sz="0" w:space="0" w:color="auto"/>
        <w:bottom w:val="none" w:sz="0" w:space="0" w:color="auto"/>
        <w:right w:val="none" w:sz="0" w:space="0" w:color="auto"/>
      </w:divBdr>
    </w:div>
    <w:div w:id="1145510427">
      <w:bodyDiv w:val="1"/>
      <w:marLeft w:val="0"/>
      <w:marRight w:val="0"/>
      <w:marTop w:val="0"/>
      <w:marBottom w:val="0"/>
      <w:divBdr>
        <w:top w:val="none" w:sz="0" w:space="0" w:color="auto"/>
        <w:left w:val="none" w:sz="0" w:space="0" w:color="auto"/>
        <w:bottom w:val="none" w:sz="0" w:space="0" w:color="auto"/>
        <w:right w:val="none" w:sz="0" w:space="0" w:color="auto"/>
      </w:divBdr>
    </w:div>
    <w:div w:id="1145514375">
      <w:bodyDiv w:val="1"/>
      <w:marLeft w:val="0"/>
      <w:marRight w:val="0"/>
      <w:marTop w:val="0"/>
      <w:marBottom w:val="0"/>
      <w:divBdr>
        <w:top w:val="none" w:sz="0" w:space="0" w:color="auto"/>
        <w:left w:val="none" w:sz="0" w:space="0" w:color="auto"/>
        <w:bottom w:val="none" w:sz="0" w:space="0" w:color="auto"/>
        <w:right w:val="none" w:sz="0" w:space="0" w:color="auto"/>
      </w:divBdr>
    </w:div>
    <w:div w:id="1145657852">
      <w:bodyDiv w:val="1"/>
      <w:marLeft w:val="0"/>
      <w:marRight w:val="0"/>
      <w:marTop w:val="0"/>
      <w:marBottom w:val="0"/>
      <w:divBdr>
        <w:top w:val="none" w:sz="0" w:space="0" w:color="auto"/>
        <w:left w:val="none" w:sz="0" w:space="0" w:color="auto"/>
        <w:bottom w:val="none" w:sz="0" w:space="0" w:color="auto"/>
        <w:right w:val="none" w:sz="0" w:space="0" w:color="auto"/>
      </w:divBdr>
    </w:div>
    <w:div w:id="1145859007">
      <w:bodyDiv w:val="1"/>
      <w:marLeft w:val="0"/>
      <w:marRight w:val="0"/>
      <w:marTop w:val="0"/>
      <w:marBottom w:val="0"/>
      <w:divBdr>
        <w:top w:val="none" w:sz="0" w:space="0" w:color="auto"/>
        <w:left w:val="none" w:sz="0" w:space="0" w:color="auto"/>
        <w:bottom w:val="none" w:sz="0" w:space="0" w:color="auto"/>
        <w:right w:val="none" w:sz="0" w:space="0" w:color="auto"/>
      </w:divBdr>
    </w:div>
    <w:div w:id="1146166523">
      <w:bodyDiv w:val="1"/>
      <w:marLeft w:val="0"/>
      <w:marRight w:val="0"/>
      <w:marTop w:val="0"/>
      <w:marBottom w:val="0"/>
      <w:divBdr>
        <w:top w:val="none" w:sz="0" w:space="0" w:color="auto"/>
        <w:left w:val="none" w:sz="0" w:space="0" w:color="auto"/>
        <w:bottom w:val="none" w:sz="0" w:space="0" w:color="auto"/>
        <w:right w:val="none" w:sz="0" w:space="0" w:color="auto"/>
      </w:divBdr>
    </w:div>
    <w:div w:id="1146356015">
      <w:bodyDiv w:val="1"/>
      <w:marLeft w:val="0"/>
      <w:marRight w:val="0"/>
      <w:marTop w:val="0"/>
      <w:marBottom w:val="0"/>
      <w:divBdr>
        <w:top w:val="none" w:sz="0" w:space="0" w:color="auto"/>
        <w:left w:val="none" w:sz="0" w:space="0" w:color="auto"/>
        <w:bottom w:val="none" w:sz="0" w:space="0" w:color="auto"/>
        <w:right w:val="none" w:sz="0" w:space="0" w:color="auto"/>
      </w:divBdr>
    </w:div>
    <w:div w:id="1146896572">
      <w:bodyDiv w:val="1"/>
      <w:marLeft w:val="0"/>
      <w:marRight w:val="0"/>
      <w:marTop w:val="0"/>
      <w:marBottom w:val="0"/>
      <w:divBdr>
        <w:top w:val="none" w:sz="0" w:space="0" w:color="auto"/>
        <w:left w:val="none" w:sz="0" w:space="0" w:color="auto"/>
        <w:bottom w:val="none" w:sz="0" w:space="0" w:color="auto"/>
        <w:right w:val="none" w:sz="0" w:space="0" w:color="auto"/>
      </w:divBdr>
    </w:div>
    <w:div w:id="1147282019">
      <w:bodyDiv w:val="1"/>
      <w:marLeft w:val="0"/>
      <w:marRight w:val="0"/>
      <w:marTop w:val="0"/>
      <w:marBottom w:val="0"/>
      <w:divBdr>
        <w:top w:val="none" w:sz="0" w:space="0" w:color="auto"/>
        <w:left w:val="none" w:sz="0" w:space="0" w:color="auto"/>
        <w:bottom w:val="none" w:sz="0" w:space="0" w:color="auto"/>
        <w:right w:val="none" w:sz="0" w:space="0" w:color="auto"/>
      </w:divBdr>
    </w:div>
    <w:div w:id="1148324371">
      <w:bodyDiv w:val="1"/>
      <w:marLeft w:val="0"/>
      <w:marRight w:val="0"/>
      <w:marTop w:val="0"/>
      <w:marBottom w:val="0"/>
      <w:divBdr>
        <w:top w:val="none" w:sz="0" w:space="0" w:color="auto"/>
        <w:left w:val="none" w:sz="0" w:space="0" w:color="auto"/>
        <w:bottom w:val="none" w:sz="0" w:space="0" w:color="auto"/>
        <w:right w:val="none" w:sz="0" w:space="0" w:color="auto"/>
      </w:divBdr>
    </w:div>
    <w:div w:id="1150632111">
      <w:bodyDiv w:val="1"/>
      <w:marLeft w:val="0"/>
      <w:marRight w:val="0"/>
      <w:marTop w:val="0"/>
      <w:marBottom w:val="0"/>
      <w:divBdr>
        <w:top w:val="none" w:sz="0" w:space="0" w:color="auto"/>
        <w:left w:val="none" w:sz="0" w:space="0" w:color="auto"/>
        <w:bottom w:val="none" w:sz="0" w:space="0" w:color="auto"/>
        <w:right w:val="none" w:sz="0" w:space="0" w:color="auto"/>
      </w:divBdr>
    </w:div>
    <w:div w:id="1151210310">
      <w:bodyDiv w:val="1"/>
      <w:marLeft w:val="0"/>
      <w:marRight w:val="0"/>
      <w:marTop w:val="0"/>
      <w:marBottom w:val="0"/>
      <w:divBdr>
        <w:top w:val="none" w:sz="0" w:space="0" w:color="auto"/>
        <w:left w:val="none" w:sz="0" w:space="0" w:color="auto"/>
        <w:bottom w:val="none" w:sz="0" w:space="0" w:color="auto"/>
        <w:right w:val="none" w:sz="0" w:space="0" w:color="auto"/>
      </w:divBdr>
    </w:div>
    <w:div w:id="1151753419">
      <w:bodyDiv w:val="1"/>
      <w:marLeft w:val="0"/>
      <w:marRight w:val="0"/>
      <w:marTop w:val="0"/>
      <w:marBottom w:val="0"/>
      <w:divBdr>
        <w:top w:val="none" w:sz="0" w:space="0" w:color="auto"/>
        <w:left w:val="none" w:sz="0" w:space="0" w:color="auto"/>
        <w:bottom w:val="none" w:sz="0" w:space="0" w:color="auto"/>
        <w:right w:val="none" w:sz="0" w:space="0" w:color="auto"/>
      </w:divBdr>
    </w:div>
    <w:div w:id="1152913553">
      <w:bodyDiv w:val="1"/>
      <w:marLeft w:val="0"/>
      <w:marRight w:val="0"/>
      <w:marTop w:val="0"/>
      <w:marBottom w:val="0"/>
      <w:divBdr>
        <w:top w:val="none" w:sz="0" w:space="0" w:color="auto"/>
        <w:left w:val="none" w:sz="0" w:space="0" w:color="auto"/>
        <w:bottom w:val="none" w:sz="0" w:space="0" w:color="auto"/>
        <w:right w:val="none" w:sz="0" w:space="0" w:color="auto"/>
      </w:divBdr>
    </w:div>
    <w:div w:id="1155999157">
      <w:bodyDiv w:val="1"/>
      <w:marLeft w:val="0"/>
      <w:marRight w:val="0"/>
      <w:marTop w:val="0"/>
      <w:marBottom w:val="0"/>
      <w:divBdr>
        <w:top w:val="none" w:sz="0" w:space="0" w:color="auto"/>
        <w:left w:val="none" w:sz="0" w:space="0" w:color="auto"/>
        <w:bottom w:val="none" w:sz="0" w:space="0" w:color="auto"/>
        <w:right w:val="none" w:sz="0" w:space="0" w:color="auto"/>
      </w:divBdr>
    </w:div>
    <w:div w:id="1156991520">
      <w:bodyDiv w:val="1"/>
      <w:marLeft w:val="0"/>
      <w:marRight w:val="0"/>
      <w:marTop w:val="0"/>
      <w:marBottom w:val="0"/>
      <w:divBdr>
        <w:top w:val="none" w:sz="0" w:space="0" w:color="auto"/>
        <w:left w:val="none" w:sz="0" w:space="0" w:color="auto"/>
        <w:bottom w:val="none" w:sz="0" w:space="0" w:color="auto"/>
        <w:right w:val="none" w:sz="0" w:space="0" w:color="auto"/>
      </w:divBdr>
    </w:div>
    <w:div w:id="1157263170">
      <w:bodyDiv w:val="1"/>
      <w:marLeft w:val="0"/>
      <w:marRight w:val="0"/>
      <w:marTop w:val="0"/>
      <w:marBottom w:val="0"/>
      <w:divBdr>
        <w:top w:val="none" w:sz="0" w:space="0" w:color="auto"/>
        <w:left w:val="none" w:sz="0" w:space="0" w:color="auto"/>
        <w:bottom w:val="none" w:sz="0" w:space="0" w:color="auto"/>
        <w:right w:val="none" w:sz="0" w:space="0" w:color="auto"/>
      </w:divBdr>
    </w:div>
    <w:div w:id="1157960240">
      <w:bodyDiv w:val="1"/>
      <w:marLeft w:val="0"/>
      <w:marRight w:val="0"/>
      <w:marTop w:val="0"/>
      <w:marBottom w:val="0"/>
      <w:divBdr>
        <w:top w:val="none" w:sz="0" w:space="0" w:color="auto"/>
        <w:left w:val="none" w:sz="0" w:space="0" w:color="auto"/>
        <w:bottom w:val="none" w:sz="0" w:space="0" w:color="auto"/>
        <w:right w:val="none" w:sz="0" w:space="0" w:color="auto"/>
      </w:divBdr>
    </w:div>
    <w:div w:id="1158184445">
      <w:bodyDiv w:val="1"/>
      <w:marLeft w:val="0"/>
      <w:marRight w:val="0"/>
      <w:marTop w:val="0"/>
      <w:marBottom w:val="0"/>
      <w:divBdr>
        <w:top w:val="none" w:sz="0" w:space="0" w:color="auto"/>
        <w:left w:val="none" w:sz="0" w:space="0" w:color="auto"/>
        <w:bottom w:val="none" w:sz="0" w:space="0" w:color="auto"/>
        <w:right w:val="none" w:sz="0" w:space="0" w:color="auto"/>
      </w:divBdr>
    </w:div>
    <w:div w:id="1158301230">
      <w:bodyDiv w:val="1"/>
      <w:marLeft w:val="0"/>
      <w:marRight w:val="0"/>
      <w:marTop w:val="0"/>
      <w:marBottom w:val="0"/>
      <w:divBdr>
        <w:top w:val="none" w:sz="0" w:space="0" w:color="auto"/>
        <w:left w:val="none" w:sz="0" w:space="0" w:color="auto"/>
        <w:bottom w:val="none" w:sz="0" w:space="0" w:color="auto"/>
        <w:right w:val="none" w:sz="0" w:space="0" w:color="auto"/>
      </w:divBdr>
    </w:div>
    <w:div w:id="1159032699">
      <w:bodyDiv w:val="1"/>
      <w:marLeft w:val="0"/>
      <w:marRight w:val="0"/>
      <w:marTop w:val="0"/>
      <w:marBottom w:val="0"/>
      <w:divBdr>
        <w:top w:val="none" w:sz="0" w:space="0" w:color="auto"/>
        <w:left w:val="none" w:sz="0" w:space="0" w:color="auto"/>
        <w:bottom w:val="none" w:sz="0" w:space="0" w:color="auto"/>
        <w:right w:val="none" w:sz="0" w:space="0" w:color="auto"/>
      </w:divBdr>
    </w:div>
    <w:div w:id="1160581093">
      <w:bodyDiv w:val="1"/>
      <w:marLeft w:val="0"/>
      <w:marRight w:val="0"/>
      <w:marTop w:val="0"/>
      <w:marBottom w:val="0"/>
      <w:divBdr>
        <w:top w:val="none" w:sz="0" w:space="0" w:color="auto"/>
        <w:left w:val="none" w:sz="0" w:space="0" w:color="auto"/>
        <w:bottom w:val="none" w:sz="0" w:space="0" w:color="auto"/>
        <w:right w:val="none" w:sz="0" w:space="0" w:color="auto"/>
      </w:divBdr>
    </w:div>
    <w:div w:id="1161193035">
      <w:bodyDiv w:val="1"/>
      <w:marLeft w:val="0"/>
      <w:marRight w:val="0"/>
      <w:marTop w:val="0"/>
      <w:marBottom w:val="0"/>
      <w:divBdr>
        <w:top w:val="none" w:sz="0" w:space="0" w:color="auto"/>
        <w:left w:val="none" w:sz="0" w:space="0" w:color="auto"/>
        <w:bottom w:val="none" w:sz="0" w:space="0" w:color="auto"/>
        <w:right w:val="none" w:sz="0" w:space="0" w:color="auto"/>
      </w:divBdr>
    </w:div>
    <w:div w:id="1162816803">
      <w:bodyDiv w:val="1"/>
      <w:marLeft w:val="0"/>
      <w:marRight w:val="0"/>
      <w:marTop w:val="0"/>
      <w:marBottom w:val="0"/>
      <w:divBdr>
        <w:top w:val="none" w:sz="0" w:space="0" w:color="auto"/>
        <w:left w:val="none" w:sz="0" w:space="0" w:color="auto"/>
        <w:bottom w:val="none" w:sz="0" w:space="0" w:color="auto"/>
        <w:right w:val="none" w:sz="0" w:space="0" w:color="auto"/>
      </w:divBdr>
    </w:div>
    <w:div w:id="1163469722">
      <w:bodyDiv w:val="1"/>
      <w:marLeft w:val="0"/>
      <w:marRight w:val="0"/>
      <w:marTop w:val="0"/>
      <w:marBottom w:val="0"/>
      <w:divBdr>
        <w:top w:val="none" w:sz="0" w:space="0" w:color="auto"/>
        <w:left w:val="none" w:sz="0" w:space="0" w:color="auto"/>
        <w:bottom w:val="none" w:sz="0" w:space="0" w:color="auto"/>
        <w:right w:val="none" w:sz="0" w:space="0" w:color="auto"/>
      </w:divBdr>
    </w:div>
    <w:div w:id="1163661791">
      <w:bodyDiv w:val="1"/>
      <w:marLeft w:val="0"/>
      <w:marRight w:val="0"/>
      <w:marTop w:val="0"/>
      <w:marBottom w:val="0"/>
      <w:divBdr>
        <w:top w:val="none" w:sz="0" w:space="0" w:color="auto"/>
        <w:left w:val="none" w:sz="0" w:space="0" w:color="auto"/>
        <w:bottom w:val="none" w:sz="0" w:space="0" w:color="auto"/>
        <w:right w:val="none" w:sz="0" w:space="0" w:color="auto"/>
      </w:divBdr>
    </w:div>
    <w:div w:id="1163740975">
      <w:bodyDiv w:val="1"/>
      <w:marLeft w:val="0"/>
      <w:marRight w:val="0"/>
      <w:marTop w:val="0"/>
      <w:marBottom w:val="0"/>
      <w:divBdr>
        <w:top w:val="none" w:sz="0" w:space="0" w:color="auto"/>
        <w:left w:val="none" w:sz="0" w:space="0" w:color="auto"/>
        <w:bottom w:val="none" w:sz="0" w:space="0" w:color="auto"/>
        <w:right w:val="none" w:sz="0" w:space="0" w:color="auto"/>
      </w:divBdr>
    </w:div>
    <w:div w:id="1165632725">
      <w:bodyDiv w:val="1"/>
      <w:marLeft w:val="0"/>
      <w:marRight w:val="0"/>
      <w:marTop w:val="0"/>
      <w:marBottom w:val="0"/>
      <w:divBdr>
        <w:top w:val="none" w:sz="0" w:space="0" w:color="auto"/>
        <w:left w:val="none" w:sz="0" w:space="0" w:color="auto"/>
        <w:bottom w:val="none" w:sz="0" w:space="0" w:color="auto"/>
        <w:right w:val="none" w:sz="0" w:space="0" w:color="auto"/>
      </w:divBdr>
    </w:div>
    <w:div w:id="1166020099">
      <w:bodyDiv w:val="1"/>
      <w:marLeft w:val="0"/>
      <w:marRight w:val="0"/>
      <w:marTop w:val="0"/>
      <w:marBottom w:val="0"/>
      <w:divBdr>
        <w:top w:val="none" w:sz="0" w:space="0" w:color="auto"/>
        <w:left w:val="none" w:sz="0" w:space="0" w:color="auto"/>
        <w:bottom w:val="none" w:sz="0" w:space="0" w:color="auto"/>
        <w:right w:val="none" w:sz="0" w:space="0" w:color="auto"/>
      </w:divBdr>
    </w:div>
    <w:div w:id="1166435357">
      <w:bodyDiv w:val="1"/>
      <w:marLeft w:val="0"/>
      <w:marRight w:val="0"/>
      <w:marTop w:val="0"/>
      <w:marBottom w:val="0"/>
      <w:divBdr>
        <w:top w:val="none" w:sz="0" w:space="0" w:color="auto"/>
        <w:left w:val="none" w:sz="0" w:space="0" w:color="auto"/>
        <w:bottom w:val="none" w:sz="0" w:space="0" w:color="auto"/>
        <w:right w:val="none" w:sz="0" w:space="0" w:color="auto"/>
      </w:divBdr>
    </w:div>
    <w:div w:id="1168405833">
      <w:bodyDiv w:val="1"/>
      <w:marLeft w:val="0"/>
      <w:marRight w:val="0"/>
      <w:marTop w:val="0"/>
      <w:marBottom w:val="0"/>
      <w:divBdr>
        <w:top w:val="none" w:sz="0" w:space="0" w:color="auto"/>
        <w:left w:val="none" w:sz="0" w:space="0" w:color="auto"/>
        <w:bottom w:val="none" w:sz="0" w:space="0" w:color="auto"/>
        <w:right w:val="none" w:sz="0" w:space="0" w:color="auto"/>
      </w:divBdr>
    </w:div>
    <w:div w:id="1168523615">
      <w:bodyDiv w:val="1"/>
      <w:marLeft w:val="0"/>
      <w:marRight w:val="0"/>
      <w:marTop w:val="0"/>
      <w:marBottom w:val="0"/>
      <w:divBdr>
        <w:top w:val="none" w:sz="0" w:space="0" w:color="auto"/>
        <w:left w:val="none" w:sz="0" w:space="0" w:color="auto"/>
        <w:bottom w:val="none" w:sz="0" w:space="0" w:color="auto"/>
        <w:right w:val="none" w:sz="0" w:space="0" w:color="auto"/>
      </w:divBdr>
    </w:div>
    <w:div w:id="1168904249">
      <w:bodyDiv w:val="1"/>
      <w:marLeft w:val="0"/>
      <w:marRight w:val="0"/>
      <w:marTop w:val="0"/>
      <w:marBottom w:val="0"/>
      <w:divBdr>
        <w:top w:val="none" w:sz="0" w:space="0" w:color="auto"/>
        <w:left w:val="none" w:sz="0" w:space="0" w:color="auto"/>
        <w:bottom w:val="none" w:sz="0" w:space="0" w:color="auto"/>
        <w:right w:val="none" w:sz="0" w:space="0" w:color="auto"/>
      </w:divBdr>
    </w:div>
    <w:div w:id="1169904347">
      <w:bodyDiv w:val="1"/>
      <w:marLeft w:val="0"/>
      <w:marRight w:val="0"/>
      <w:marTop w:val="0"/>
      <w:marBottom w:val="0"/>
      <w:divBdr>
        <w:top w:val="none" w:sz="0" w:space="0" w:color="auto"/>
        <w:left w:val="none" w:sz="0" w:space="0" w:color="auto"/>
        <w:bottom w:val="none" w:sz="0" w:space="0" w:color="auto"/>
        <w:right w:val="none" w:sz="0" w:space="0" w:color="auto"/>
      </w:divBdr>
    </w:div>
    <w:div w:id="1172644724">
      <w:bodyDiv w:val="1"/>
      <w:marLeft w:val="0"/>
      <w:marRight w:val="0"/>
      <w:marTop w:val="0"/>
      <w:marBottom w:val="0"/>
      <w:divBdr>
        <w:top w:val="none" w:sz="0" w:space="0" w:color="auto"/>
        <w:left w:val="none" w:sz="0" w:space="0" w:color="auto"/>
        <w:bottom w:val="none" w:sz="0" w:space="0" w:color="auto"/>
        <w:right w:val="none" w:sz="0" w:space="0" w:color="auto"/>
      </w:divBdr>
    </w:div>
    <w:div w:id="1172797317">
      <w:bodyDiv w:val="1"/>
      <w:marLeft w:val="0"/>
      <w:marRight w:val="0"/>
      <w:marTop w:val="0"/>
      <w:marBottom w:val="0"/>
      <w:divBdr>
        <w:top w:val="none" w:sz="0" w:space="0" w:color="auto"/>
        <w:left w:val="none" w:sz="0" w:space="0" w:color="auto"/>
        <w:bottom w:val="none" w:sz="0" w:space="0" w:color="auto"/>
        <w:right w:val="none" w:sz="0" w:space="0" w:color="auto"/>
      </w:divBdr>
    </w:div>
    <w:div w:id="1173497082">
      <w:bodyDiv w:val="1"/>
      <w:marLeft w:val="0"/>
      <w:marRight w:val="0"/>
      <w:marTop w:val="0"/>
      <w:marBottom w:val="0"/>
      <w:divBdr>
        <w:top w:val="none" w:sz="0" w:space="0" w:color="auto"/>
        <w:left w:val="none" w:sz="0" w:space="0" w:color="auto"/>
        <w:bottom w:val="none" w:sz="0" w:space="0" w:color="auto"/>
        <w:right w:val="none" w:sz="0" w:space="0" w:color="auto"/>
      </w:divBdr>
    </w:div>
    <w:div w:id="1176653776">
      <w:bodyDiv w:val="1"/>
      <w:marLeft w:val="0"/>
      <w:marRight w:val="0"/>
      <w:marTop w:val="0"/>
      <w:marBottom w:val="0"/>
      <w:divBdr>
        <w:top w:val="none" w:sz="0" w:space="0" w:color="auto"/>
        <w:left w:val="none" w:sz="0" w:space="0" w:color="auto"/>
        <w:bottom w:val="none" w:sz="0" w:space="0" w:color="auto"/>
        <w:right w:val="none" w:sz="0" w:space="0" w:color="auto"/>
      </w:divBdr>
    </w:div>
    <w:div w:id="1177039976">
      <w:bodyDiv w:val="1"/>
      <w:marLeft w:val="0"/>
      <w:marRight w:val="0"/>
      <w:marTop w:val="0"/>
      <w:marBottom w:val="0"/>
      <w:divBdr>
        <w:top w:val="none" w:sz="0" w:space="0" w:color="auto"/>
        <w:left w:val="none" w:sz="0" w:space="0" w:color="auto"/>
        <w:bottom w:val="none" w:sz="0" w:space="0" w:color="auto"/>
        <w:right w:val="none" w:sz="0" w:space="0" w:color="auto"/>
      </w:divBdr>
    </w:div>
    <w:div w:id="1178034697">
      <w:bodyDiv w:val="1"/>
      <w:marLeft w:val="0"/>
      <w:marRight w:val="0"/>
      <w:marTop w:val="0"/>
      <w:marBottom w:val="0"/>
      <w:divBdr>
        <w:top w:val="none" w:sz="0" w:space="0" w:color="auto"/>
        <w:left w:val="none" w:sz="0" w:space="0" w:color="auto"/>
        <w:bottom w:val="none" w:sz="0" w:space="0" w:color="auto"/>
        <w:right w:val="none" w:sz="0" w:space="0" w:color="auto"/>
      </w:divBdr>
    </w:div>
    <w:div w:id="1178695769">
      <w:bodyDiv w:val="1"/>
      <w:marLeft w:val="0"/>
      <w:marRight w:val="0"/>
      <w:marTop w:val="0"/>
      <w:marBottom w:val="0"/>
      <w:divBdr>
        <w:top w:val="none" w:sz="0" w:space="0" w:color="auto"/>
        <w:left w:val="none" w:sz="0" w:space="0" w:color="auto"/>
        <w:bottom w:val="none" w:sz="0" w:space="0" w:color="auto"/>
        <w:right w:val="none" w:sz="0" w:space="0" w:color="auto"/>
      </w:divBdr>
    </w:div>
    <w:div w:id="1183933370">
      <w:bodyDiv w:val="1"/>
      <w:marLeft w:val="0"/>
      <w:marRight w:val="0"/>
      <w:marTop w:val="0"/>
      <w:marBottom w:val="0"/>
      <w:divBdr>
        <w:top w:val="none" w:sz="0" w:space="0" w:color="auto"/>
        <w:left w:val="none" w:sz="0" w:space="0" w:color="auto"/>
        <w:bottom w:val="none" w:sz="0" w:space="0" w:color="auto"/>
        <w:right w:val="none" w:sz="0" w:space="0" w:color="auto"/>
      </w:divBdr>
    </w:div>
    <w:div w:id="1183982368">
      <w:bodyDiv w:val="1"/>
      <w:marLeft w:val="0"/>
      <w:marRight w:val="0"/>
      <w:marTop w:val="0"/>
      <w:marBottom w:val="0"/>
      <w:divBdr>
        <w:top w:val="none" w:sz="0" w:space="0" w:color="auto"/>
        <w:left w:val="none" w:sz="0" w:space="0" w:color="auto"/>
        <w:bottom w:val="none" w:sz="0" w:space="0" w:color="auto"/>
        <w:right w:val="none" w:sz="0" w:space="0" w:color="auto"/>
      </w:divBdr>
    </w:div>
    <w:div w:id="1184826891">
      <w:bodyDiv w:val="1"/>
      <w:marLeft w:val="0"/>
      <w:marRight w:val="0"/>
      <w:marTop w:val="0"/>
      <w:marBottom w:val="0"/>
      <w:divBdr>
        <w:top w:val="none" w:sz="0" w:space="0" w:color="auto"/>
        <w:left w:val="none" w:sz="0" w:space="0" w:color="auto"/>
        <w:bottom w:val="none" w:sz="0" w:space="0" w:color="auto"/>
        <w:right w:val="none" w:sz="0" w:space="0" w:color="auto"/>
      </w:divBdr>
    </w:div>
    <w:div w:id="1186092558">
      <w:bodyDiv w:val="1"/>
      <w:marLeft w:val="0"/>
      <w:marRight w:val="0"/>
      <w:marTop w:val="0"/>
      <w:marBottom w:val="0"/>
      <w:divBdr>
        <w:top w:val="none" w:sz="0" w:space="0" w:color="auto"/>
        <w:left w:val="none" w:sz="0" w:space="0" w:color="auto"/>
        <w:bottom w:val="none" w:sz="0" w:space="0" w:color="auto"/>
        <w:right w:val="none" w:sz="0" w:space="0" w:color="auto"/>
      </w:divBdr>
    </w:div>
    <w:div w:id="1186403822">
      <w:bodyDiv w:val="1"/>
      <w:marLeft w:val="0"/>
      <w:marRight w:val="0"/>
      <w:marTop w:val="0"/>
      <w:marBottom w:val="0"/>
      <w:divBdr>
        <w:top w:val="none" w:sz="0" w:space="0" w:color="auto"/>
        <w:left w:val="none" w:sz="0" w:space="0" w:color="auto"/>
        <w:bottom w:val="none" w:sz="0" w:space="0" w:color="auto"/>
        <w:right w:val="none" w:sz="0" w:space="0" w:color="auto"/>
      </w:divBdr>
    </w:div>
    <w:div w:id="1186753443">
      <w:bodyDiv w:val="1"/>
      <w:marLeft w:val="0"/>
      <w:marRight w:val="0"/>
      <w:marTop w:val="0"/>
      <w:marBottom w:val="0"/>
      <w:divBdr>
        <w:top w:val="none" w:sz="0" w:space="0" w:color="auto"/>
        <w:left w:val="none" w:sz="0" w:space="0" w:color="auto"/>
        <w:bottom w:val="none" w:sz="0" w:space="0" w:color="auto"/>
        <w:right w:val="none" w:sz="0" w:space="0" w:color="auto"/>
      </w:divBdr>
    </w:div>
    <w:div w:id="1187907431">
      <w:bodyDiv w:val="1"/>
      <w:marLeft w:val="0"/>
      <w:marRight w:val="0"/>
      <w:marTop w:val="0"/>
      <w:marBottom w:val="0"/>
      <w:divBdr>
        <w:top w:val="none" w:sz="0" w:space="0" w:color="auto"/>
        <w:left w:val="none" w:sz="0" w:space="0" w:color="auto"/>
        <w:bottom w:val="none" w:sz="0" w:space="0" w:color="auto"/>
        <w:right w:val="none" w:sz="0" w:space="0" w:color="auto"/>
      </w:divBdr>
    </w:div>
    <w:div w:id="1188132836">
      <w:bodyDiv w:val="1"/>
      <w:marLeft w:val="0"/>
      <w:marRight w:val="0"/>
      <w:marTop w:val="0"/>
      <w:marBottom w:val="0"/>
      <w:divBdr>
        <w:top w:val="none" w:sz="0" w:space="0" w:color="auto"/>
        <w:left w:val="none" w:sz="0" w:space="0" w:color="auto"/>
        <w:bottom w:val="none" w:sz="0" w:space="0" w:color="auto"/>
        <w:right w:val="none" w:sz="0" w:space="0" w:color="auto"/>
      </w:divBdr>
    </w:div>
    <w:div w:id="1188715539">
      <w:bodyDiv w:val="1"/>
      <w:marLeft w:val="0"/>
      <w:marRight w:val="0"/>
      <w:marTop w:val="0"/>
      <w:marBottom w:val="0"/>
      <w:divBdr>
        <w:top w:val="none" w:sz="0" w:space="0" w:color="auto"/>
        <w:left w:val="none" w:sz="0" w:space="0" w:color="auto"/>
        <w:bottom w:val="none" w:sz="0" w:space="0" w:color="auto"/>
        <w:right w:val="none" w:sz="0" w:space="0" w:color="auto"/>
      </w:divBdr>
    </w:div>
    <w:div w:id="1189173630">
      <w:bodyDiv w:val="1"/>
      <w:marLeft w:val="0"/>
      <w:marRight w:val="0"/>
      <w:marTop w:val="0"/>
      <w:marBottom w:val="0"/>
      <w:divBdr>
        <w:top w:val="none" w:sz="0" w:space="0" w:color="auto"/>
        <w:left w:val="none" w:sz="0" w:space="0" w:color="auto"/>
        <w:bottom w:val="none" w:sz="0" w:space="0" w:color="auto"/>
        <w:right w:val="none" w:sz="0" w:space="0" w:color="auto"/>
      </w:divBdr>
    </w:div>
    <w:div w:id="1189220582">
      <w:bodyDiv w:val="1"/>
      <w:marLeft w:val="0"/>
      <w:marRight w:val="0"/>
      <w:marTop w:val="0"/>
      <w:marBottom w:val="0"/>
      <w:divBdr>
        <w:top w:val="none" w:sz="0" w:space="0" w:color="auto"/>
        <w:left w:val="none" w:sz="0" w:space="0" w:color="auto"/>
        <w:bottom w:val="none" w:sz="0" w:space="0" w:color="auto"/>
        <w:right w:val="none" w:sz="0" w:space="0" w:color="auto"/>
      </w:divBdr>
    </w:div>
    <w:div w:id="1189569120">
      <w:bodyDiv w:val="1"/>
      <w:marLeft w:val="0"/>
      <w:marRight w:val="0"/>
      <w:marTop w:val="0"/>
      <w:marBottom w:val="0"/>
      <w:divBdr>
        <w:top w:val="none" w:sz="0" w:space="0" w:color="auto"/>
        <w:left w:val="none" w:sz="0" w:space="0" w:color="auto"/>
        <w:bottom w:val="none" w:sz="0" w:space="0" w:color="auto"/>
        <w:right w:val="none" w:sz="0" w:space="0" w:color="auto"/>
      </w:divBdr>
    </w:div>
    <w:div w:id="1190800845">
      <w:bodyDiv w:val="1"/>
      <w:marLeft w:val="0"/>
      <w:marRight w:val="0"/>
      <w:marTop w:val="0"/>
      <w:marBottom w:val="0"/>
      <w:divBdr>
        <w:top w:val="none" w:sz="0" w:space="0" w:color="auto"/>
        <w:left w:val="none" w:sz="0" w:space="0" w:color="auto"/>
        <w:bottom w:val="none" w:sz="0" w:space="0" w:color="auto"/>
        <w:right w:val="none" w:sz="0" w:space="0" w:color="auto"/>
      </w:divBdr>
    </w:div>
    <w:div w:id="1190876279">
      <w:bodyDiv w:val="1"/>
      <w:marLeft w:val="0"/>
      <w:marRight w:val="0"/>
      <w:marTop w:val="0"/>
      <w:marBottom w:val="0"/>
      <w:divBdr>
        <w:top w:val="none" w:sz="0" w:space="0" w:color="auto"/>
        <w:left w:val="none" w:sz="0" w:space="0" w:color="auto"/>
        <w:bottom w:val="none" w:sz="0" w:space="0" w:color="auto"/>
        <w:right w:val="none" w:sz="0" w:space="0" w:color="auto"/>
      </w:divBdr>
    </w:div>
    <w:div w:id="1191069354">
      <w:bodyDiv w:val="1"/>
      <w:marLeft w:val="0"/>
      <w:marRight w:val="0"/>
      <w:marTop w:val="0"/>
      <w:marBottom w:val="0"/>
      <w:divBdr>
        <w:top w:val="none" w:sz="0" w:space="0" w:color="auto"/>
        <w:left w:val="none" w:sz="0" w:space="0" w:color="auto"/>
        <w:bottom w:val="none" w:sz="0" w:space="0" w:color="auto"/>
        <w:right w:val="none" w:sz="0" w:space="0" w:color="auto"/>
      </w:divBdr>
    </w:div>
    <w:div w:id="1191183584">
      <w:bodyDiv w:val="1"/>
      <w:marLeft w:val="0"/>
      <w:marRight w:val="0"/>
      <w:marTop w:val="0"/>
      <w:marBottom w:val="0"/>
      <w:divBdr>
        <w:top w:val="none" w:sz="0" w:space="0" w:color="auto"/>
        <w:left w:val="none" w:sz="0" w:space="0" w:color="auto"/>
        <w:bottom w:val="none" w:sz="0" w:space="0" w:color="auto"/>
        <w:right w:val="none" w:sz="0" w:space="0" w:color="auto"/>
      </w:divBdr>
    </w:div>
    <w:div w:id="1191721467">
      <w:bodyDiv w:val="1"/>
      <w:marLeft w:val="0"/>
      <w:marRight w:val="0"/>
      <w:marTop w:val="0"/>
      <w:marBottom w:val="0"/>
      <w:divBdr>
        <w:top w:val="none" w:sz="0" w:space="0" w:color="auto"/>
        <w:left w:val="none" w:sz="0" w:space="0" w:color="auto"/>
        <w:bottom w:val="none" w:sz="0" w:space="0" w:color="auto"/>
        <w:right w:val="none" w:sz="0" w:space="0" w:color="auto"/>
      </w:divBdr>
    </w:div>
    <w:div w:id="1192569360">
      <w:bodyDiv w:val="1"/>
      <w:marLeft w:val="0"/>
      <w:marRight w:val="0"/>
      <w:marTop w:val="0"/>
      <w:marBottom w:val="0"/>
      <w:divBdr>
        <w:top w:val="none" w:sz="0" w:space="0" w:color="auto"/>
        <w:left w:val="none" w:sz="0" w:space="0" w:color="auto"/>
        <w:bottom w:val="none" w:sz="0" w:space="0" w:color="auto"/>
        <w:right w:val="none" w:sz="0" w:space="0" w:color="auto"/>
      </w:divBdr>
    </w:div>
    <w:div w:id="1192766939">
      <w:bodyDiv w:val="1"/>
      <w:marLeft w:val="0"/>
      <w:marRight w:val="0"/>
      <w:marTop w:val="0"/>
      <w:marBottom w:val="0"/>
      <w:divBdr>
        <w:top w:val="none" w:sz="0" w:space="0" w:color="auto"/>
        <w:left w:val="none" w:sz="0" w:space="0" w:color="auto"/>
        <w:bottom w:val="none" w:sz="0" w:space="0" w:color="auto"/>
        <w:right w:val="none" w:sz="0" w:space="0" w:color="auto"/>
      </w:divBdr>
    </w:div>
    <w:div w:id="1193108963">
      <w:bodyDiv w:val="1"/>
      <w:marLeft w:val="0"/>
      <w:marRight w:val="0"/>
      <w:marTop w:val="0"/>
      <w:marBottom w:val="0"/>
      <w:divBdr>
        <w:top w:val="none" w:sz="0" w:space="0" w:color="auto"/>
        <w:left w:val="none" w:sz="0" w:space="0" w:color="auto"/>
        <w:bottom w:val="none" w:sz="0" w:space="0" w:color="auto"/>
        <w:right w:val="none" w:sz="0" w:space="0" w:color="auto"/>
      </w:divBdr>
    </w:div>
    <w:div w:id="1193684394">
      <w:bodyDiv w:val="1"/>
      <w:marLeft w:val="0"/>
      <w:marRight w:val="0"/>
      <w:marTop w:val="0"/>
      <w:marBottom w:val="0"/>
      <w:divBdr>
        <w:top w:val="none" w:sz="0" w:space="0" w:color="auto"/>
        <w:left w:val="none" w:sz="0" w:space="0" w:color="auto"/>
        <w:bottom w:val="none" w:sz="0" w:space="0" w:color="auto"/>
        <w:right w:val="none" w:sz="0" w:space="0" w:color="auto"/>
      </w:divBdr>
    </w:div>
    <w:div w:id="1194424064">
      <w:bodyDiv w:val="1"/>
      <w:marLeft w:val="0"/>
      <w:marRight w:val="0"/>
      <w:marTop w:val="0"/>
      <w:marBottom w:val="0"/>
      <w:divBdr>
        <w:top w:val="none" w:sz="0" w:space="0" w:color="auto"/>
        <w:left w:val="none" w:sz="0" w:space="0" w:color="auto"/>
        <w:bottom w:val="none" w:sz="0" w:space="0" w:color="auto"/>
        <w:right w:val="none" w:sz="0" w:space="0" w:color="auto"/>
      </w:divBdr>
    </w:div>
    <w:div w:id="1194491279">
      <w:bodyDiv w:val="1"/>
      <w:marLeft w:val="0"/>
      <w:marRight w:val="0"/>
      <w:marTop w:val="0"/>
      <w:marBottom w:val="0"/>
      <w:divBdr>
        <w:top w:val="none" w:sz="0" w:space="0" w:color="auto"/>
        <w:left w:val="none" w:sz="0" w:space="0" w:color="auto"/>
        <w:bottom w:val="none" w:sz="0" w:space="0" w:color="auto"/>
        <w:right w:val="none" w:sz="0" w:space="0" w:color="auto"/>
      </w:divBdr>
    </w:div>
    <w:div w:id="1195267872">
      <w:bodyDiv w:val="1"/>
      <w:marLeft w:val="0"/>
      <w:marRight w:val="0"/>
      <w:marTop w:val="0"/>
      <w:marBottom w:val="0"/>
      <w:divBdr>
        <w:top w:val="none" w:sz="0" w:space="0" w:color="auto"/>
        <w:left w:val="none" w:sz="0" w:space="0" w:color="auto"/>
        <w:bottom w:val="none" w:sz="0" w:space="0" w:color="auto"/>
        <w:right w:val="none" w:sz="0" w:space="0" w:color="auto"/>
      </w:divBdr>
    </w:div>
    <w:div w:id="1195919308">
      <w:bodyDiv w:val="1"/>
      <w:marLeft w:val="0"/>
      <w:marRight w:val="0"/>
      <w:marTop w:val="0"/>
      <w:marBottom w:val="0"/>
      <w:divBdr>
        <w:top w:val="none" w:sz="0" w:space="0" w:color="auto"/>
        <w:left w:val="none" w:sz="0" w:space="0" w:color="auto"/>
        <w:bottom w:val="none" w:sz="0" w:space="0" w:color="auto"/>
        <w:right w:val="none" w:sz="0" w:space="0" w:color="auto"/>
      </w:divBdr>
    </w:div>
    <w:div w:id="1196960759">
      <w:bodyDiv w:val="1"/>
      <w:marLeft w:val="0"/>
      <w:marRight w:val="0"/>
      <w:marTop w:val="0"/>
      <w:marBottom w:val="0"/>
      <w:divBdr>
        <w:top w:val="none" w:sz="0" w:space="0" w:color="auto"/>
        <w:left w:val="none" w:sz="0" w:space="0" w:color="auto"/>
        <w:bottom w:val="none" w:sz="0" w:space="0" w:color="auto"/>
        <w:right w:val="none" w:sz="0" w:space="0" w:color="auto"/>
      </w:divBdr>
    </w:div>
    <w:div w:id="1197086718">
      <w:bodyDiv w:val="1"/>
      <w:marLeft w:val="0"/>
      <w:marRight w:val="0"/>
      <w:marTop w:val="0"/>
      <w:marBottom w:val="0"/>
      <w:divBdr>
        <w:top w:val="none" w:sz="0" w:space="0" w:color="auto"/>
        <w:left w:val="none" w:sz="0" w:space="0" w:color="auto"/>
        <w:bottom w:val="none" w:sz="0" w:space="0" w:color="auto"/>
        <w:right w:val="none" w:sz="0" w:space="0" w:color="auto"/>
      </w:divBdr>
    </w:div>
    <w:div w:id="1198933789">
      <w:bodyDiv w:val="1"/>
      <w:marLeft w:val="0"/>
      <w:marRight w:val="0"/>
      <w:marTop w:val="0"/>
      <w:marBottom w:val="0"/>
      <w:divBdr>
        <w:top w:val="none" w:sz="0" w:space="0" w:color="auto"/>
        <w:left w:val="none" w:sz="0" w:space="0" w:color="auto"/>
        <w:bottom w:val="none" w:sz="0" w:space="0" w:color="auto"/>
        <w:right w:val="none" w:sz="0" w:space="0" w:color="auto"/>
      </w:divBdr>
    </w:div>
    <w:div w:id="1199010841">
      <w:bodyDiv w:val="1"/>
      <w:marLeft w:val="0"/>
      <w:marRight w:val="0"/>
      <w:marTop w:val="0"/>
      <w:marBottom w:val="0"/>
      <w:divBdr>
        <w:top w:val="none" w:sz="0" w:space="0" w:color="auto"/>
        <w:left w:val="none" w:sz="0" w:space="0" w:color="auto"/>
        <w:bottom w:val="none" w:sz="0" w:space="0" w:color="auto"/>
        <w:right w:val="none" w:sz="0" w:space="0" w:color="auto"/>
      </w:divBdr>
    </w:div>
    <w:div w:id="1199050798">
      <w:bodyDiv w:val="1"/>
      <w:marLeft w:val="0"/>
      <w:marRight w:val="0"/>
      <w:marTop w:val="0"/>
      <w:marBottom w:val="0"/>
      <w:divBdr>
        <w:top w:val="none" w:sz="0" w:space="0" w:color="auto"/>
        <w:left w:val="none" w:sz="0" w:space="0" w:color="auto"/>
        <w:bottom w:val="none" w:sz="0" w:space="0" w:color="auto"/>
        <w:right w:val="none" w:sz="0" w:space="0" w:color="auto"/>
      </w:divBdr>
    </w:div>
    <w:div w:id="1201355394">
      <w:bodyDiv w:val="1"/>
      <w:marLeft w:val="0"/>
      <w:marRight w:val="0"/>
      <w:marTop w:val="0"/>
      <w:marBottom w:val="0"/>
      <w:divBdr>
        <w:top w:val="none" w:sz="0" w:space="0" w:color="auto"/>
        <w:left w:val="none" w:sz="0" w:space="0" w:color="auto"/>
        <w:bottom w:val="none" w:sz="0" w:space="0" w:color="auto"/>
        <w:right w:val="none" w:sz="0" w:space="0" w:color="auto"/>
      </w:divBdr>
    </w:div>
    <w:div w:id="1201745213">
      <w:bodyDiv w:val="1"/>
      <w:marLeft w:val="0"/>
      <w:marRight w:val="0"/>
      <w:marTop w:val="0"/>
      <w:marBottom w:val="0"/>
      <w:divBdr>
        <w:top w:val="none" w:sz="0" w:space="0" w:color="auto"/>
        <w:left w:val="none" w:sz="0" w:space="0" w:color="auto"/>
        <w:bottom w:val="none" w:sz="0" w:space="0" w:color="auto"/>
        <w:right w:val="none" w:sz="0" w:space="0" w:color="auto"/>
      </w:divBdr>
    </w:div>
    <w:div w:id="1203980214">
      <w:bodyDiv w:val="1"/>
      <w:marLeft w:val="0"/>
      <w:marRight w:val="0"/>
      <w:marTop w:val="0"/>
      <w:marBottom w:val="0"/>
      <w:divBdr>
        <w:top w:val="none" w:sz="0" w:space="0" w:color="auto"/>
        <w:left w:val="none" w:sz="0" w:space="0" w:color="auto"/>
        <w:bottom w:val="none" w:sz="0" w:space="0" w:color="auto"/>
        <w:right w:val="none" w:sz="0" w:space="0" w:color="auto"/>
      </w:divBdr>
    </w:div>
    <w:div w:id="1204444543">
      <w:bodyDiv w:val="1"/>
      <w:marLeft w:val="0"/>
      <w:marRight w:val="0"/>
      <w:marTop w:val="0"/>
      <w:marBottom w:val="0"/>
      <w:divBdr>
        <w:top w:val="none" w:sz="0" w:space="0" w:color="auto"/>
        <w:left w:val="none" w:sz="0" w:space="0" w:color="auto"/>
        <w:bottom w:val="none" w:sz="0" w:space="0" w:color="auto"/>
        <w:right w:val="none" w:sz="0" w:space="0" w:color="auto"/>
      </w:divBdr>
    </w:div>
    <w:div w:id="1206060762">
      <w:bodyDiv w:val="1"/>
      <w:marLeft w:val="0"/>
      <w:marRight w:val="0"/>
      <w:marTop w:val="0"/>
      <w:marBottom w:val="0"/>
      <w:divBdr>
        <w:top w:val="none" w:sz="0" w:space="0" w:color="auto"/>
        <w:left w:val="none" w:sz="0" w:space="0" w:color="auto"/>
        <w:bottom w:val="none" w:sz="0" w:space="0" w:color="auto"/>
        <w:right w:val="none" w:sz="0" w:space="0" w:color="auto"/>
      </w:divBdr>
    </w:div>
    <w:div w:id="1206796209">
      <w:bodyDiv w:val="1"/>
      <w:marLeft w:val="0"/>
      <w:marRight w:val="0"/>
      <w:marTop w:val="0"/>
      <w:marBottom w:val="0"/>
      <w:divBdr>
        <w:top w:val="none" w:sz="0" w:space="0" w:color="auto"/>
        <w:left w:val="none" w:sz="0" w:space="0" w:color="auto"/>
        <w:bottom w:val="none" w:sz="0" w:space="0" w:color="auto"/>
        <w:right w:val="none" w:sz="0" w:space="0" w:color="auto"/>
      </w:divBdr>
    </w:div>
    <w:div w:id="1206983194">
      <w:bodyDiv w:val="1"/>
      <w:marLeft w:val="0"/>
      <w:marRight w:val="0"/>
      <w:marTop w:val="0"/>
      <w:marBottom w:val="0"/>
      <w:divBdr>
        <w:top w:val="none" w:sz="0" w:space="0" w:color="auto"/>
        <w:left w:val="none" w:sz="0" w:space="0" w:color="auto"/>
        <w:bottom w:val="none" w:sz="0" w:space="0" w:color="auto"/>
        <w:right w:val="none" w:sz="0" w:space="0" w:color="auto"/>
      </w:divBdr>
    </w:div>
    <w:div w:id="1207180686">
      <w:bodyDiv w:val="1"/>
      <w:marLeft w:val="0"/>
      <w:marRight w:val="0"/>
      <w:marTop w:val="0"/>
      <w:marBottom w:val="0"/>
      <w:divBdr>
        <w:top w:val="none" w:sz="0" w:space="0" w:color="auto"/>
        <w:left w:val="none" w:sz="0" w:space="0" w:color="auto"/>
        <w:bottom w:val="none" w:sz="0" w:space="0" w:color="auto"/>
        <w:right w:val="none" w:sz="0" w:space="0" w:color="auto"/>
      </w:divBdr>
    </w:div>
    <w:div w:id="1207449306">
      <w:bodyDiv w:val="1"/>
      <w:marLeft w:val="0"/>
      <w:marRight w:val="0"/>
      <w:marTop w:val="0"/>
      <w:marBottom w:val="0"/>
      <w:divBdr>
        <w:top w:val="none" w:sz="0" w:space="0" w:color="auto"/>
        <w:left w:val="none" w:sz="0" w:space="0" w:color="auto"/>
        <w:bottom w:val="none" w:sz="0" w:space="0" w:color="auto"/>
        <w:right w:val="none" w:sz="0" w:space="0" w:color="auto"/>
      </w:divBdr>
    </w:div>
    <w:div w:id="1208761315">
      <w:bodyDiv w:val="1"/>
      <w:marLeft w:val="0"/>
      <w:marRight w:val="0"/>
      <w:marTop w:val="0"/>
      <w:marBottom w:val="0"/>
      <w:divBdr>
        <w:top w:val="none" w:sz="0" w:space="0" w:color="auto"/>
        <w:left w:val="none" w:sz="0" w:space="0" w:color="auto"/>
        <w:bottom w:val="none" w:sz="0" w:space="0" w:color="auto"/>
        <w:right w:val="none" w:sz="0" w:space="0" w:color="auto"/>
      </w:divBdr>
    </w:div>
    <w:div w:id="1209146886">
      <w:bodyDiv w:val="1"/>
      <w:marLeft w:val="0"/>
      <w:marRight w:val="0"/>
      <w:marTop w:val="0"/>
      <w:marBottom w:val="0"/>
      <w:divBdr>
        <w:top w:val="none" w:sz="0" w:space="0" w:color="auto"/>
        <w:left w:val="none" w:sz="0" w:space="0" w:color="auto"/>
        <w:bottom w:val="none" w:sz="0" w:space="0" w:color="auto"/>
        <w:right w:val="none" w:sz="0" w:space="0" w:color="auto"/>
      </w:divBdr>
    </w:div>
    <w:div w:id="1210000245">
      <w:bodyDiv w:val="1"/>
      <w:marLeft w:val="0"/>
      <w:marRight w:val="0"/>
      <w:marTop w:val="0"/>
      <w:marBottom w:val="0"/>
      <w:divBdr>
        <w:top w:val="none" w:sz="0" w:space="0" w:color="auto"/>
        <w:left w:val="none" w:sz="0" w:space="0" w:color="auto"/>
        <w:bottom w:val="none" w:sz="0" w:space="0" w:color="auto"/>
        <w:right w:val="none" w:sz="0" w:space="0" w:color="auto"/>
      </w:divBdr>
    </w:div>
    <w:div w:id="1210995562">
      <w:bodyDiv w:val="1"/>
      <w:marLeft w:val="0"/>
      <w:marRight w:val="0"/>
      <w:marTop w:val="0"/>
      <w:marBottom w:val="0"/>
      <w:divBdr>
        <w:top w:val="none" w:sz="0" w:space="0" w:color="auto"/>
        <w:left w:val="none" w:sz="0" w:space="0" w:color="auto"/>
        <w:bottom w:val="none" w:sz="0" w:space="0" w:color="auto"/>
        <w:right w:val="none" w:sz="0" w:space="0" w:color="auto"/>
      </w:divBdr>
    </w:div>
    <w:div w:id="1211308231">
      <w:bodyDiv w:val="1"/>
      <w:marLeft w:val="0"/>
      <w:marRight w:val="0"/>
      <w:marTop w:val="0"/>
      <w:marBottom w:val="0"/>
      <w:divBdr>
        <w:top w:val="none" w:sz="0" w:space="0" w:color="auto"/>
        <w:left w:val="none" w:sz="0" w:space="0" w:color="auto"/>
        <w:bottom w:val="none" w:sz="0" w:space="0" w:color="auto"/>
        <w:right w:val="none" w:sz="0" w:space="0" w:color="auto"/>
      </w:divBdr>
    </w:div>
    <w:div w:id="1212230025">
      <w:bodyDiv w:val="1"/>
      <w:marLeft w:val="0"/>
      <w:marRight w:val="0"/>
      <w:marTop w:val="0"/>
      <w:marBottom w:val="0"/>
      <w:divBdr>
        <w:top w:val="none" w:sz="0" w:space="0" w:color="auto"/>
        <w:left w:val="none" w:sz="0" w:space="0" w:color="auto"/>
        <w:bottom w:val="none" w:sz="0" w:space="0" w:color="auto"/>
        <w:right w:val="none" w:sz="0" w:space="0" w:color="auto"/>
      </w:divBdr>
    </w:div>
    <w:div w:id="1214775776">
      <w:bodyDiv w:val="1"/>
      <w:marLeft w:val="0"/>
      <w:marRight w:val="0"/>
      <w:marTop w:val="0"/>
      <w:marBottom w:val="0"/>
      <w:divBdr>
        <w:top w:val="none" w:sz="0" w:space="0" w:color="auto"/>
        <w:left w:val="none" w:sz="0" w:space="0" w:color="auto"/>
        <w:bottom w:val="none" w:sz="0" w:space="0" w:color="auto"/>
        <w:right w:val="none" w:sz="0" w:space="0" w:color="auto"/>
      </w:divBdr>
    </w:div>
    <w:div w:id="1214806538">
      <w:bodyDiv w:val="1"/>
      <w:marLeft w:val="0"/>
      <w:marRight w:val="0"/>
      <w:marTop w:val="0"/>
      <w:marBottom w:val="0"/>
      <w:divBdr>
        <w:top w:val="none" w:sz="0" w:space="0" w:color="auto"/>
        <w:left w:val="none" w:sz="0" w:space="0" w:color="auto"/>
        <w:bottom w:val="none" w:sz="0" w:space="0" w:color="auto"/>
        <w:right w:val="none" w:sz="0" w:space="0" w:color="auto"/>
      </w:divBdr>
    </w:div>
    <w:div w:id="1215508363">
      <w:bodyDiv w:val="1"/>
      <w:marLeft w:val="0"/>
      <w:marRight w:val="0"/>
      <w:marTop w:val="0"/>
      <w:marBottom w:val="0"/>
      <w:divBdr>
        <w:top w:val="none" w:sz="0" w:space="0" w:color="auto"/>
        <w:left w:val="none" w:sz="0" w:space="0" w:color="auto"/>
        <w:bottom w:val="none" w:sz="0" w:space="0" w:color="auto"/>
        <w:right w:val="none" w:sz="0" w:space="0" w:color="auto"/>
      </w:divBdr>
    </w:div>
    <w:div w:id="1216743207">
      <w:bodyDiv w:val="1"/>
      <w:marLeft w:val="0"/>
      <w:marRight w:val="0"/>
      <w:marTop w:val="0"/>
      <w:marBottom w:val="0"/>
      <w:divBdr>
        <w:top w:val="none" w:sz="0" w:space="0" w:color="auto"/>
        <w:left w:val="none" w:sz="0" w:space="0" w:color="auto"/>
        <w:bottom w:val="none" w:sz="0" w:space="0" w:color="auto"/>
        <w:right w:val="none" w:sz="0" w:space="0" w:color="auto"/>
      </w:divBdr>
    </w:div>
    <w:div w:id="1218053905">
      <w:bodyDiv w:val="1"/>
      <w:marLeft w:val="0"/>
      <w:marRight w:val="0"/>
      <w:marTop w:val="0"/>
      <w:marBottom w:val="0"/>
      <w:divBdr>
        <w:top w:val="none" w:sz="0" w:space="0" w:color="auto"/>
        <w:left w:val="none" w:sz="0" w:space="0" w:color="auto"/>
        <w:bottom w:val="none" w:sz="0" w:space="0" w:color="auto"/>
        <w:right w:val="none" w:sz="0" w:space="0" w:color="auto"/>
      </w:divBdr>
    </w:div>
    <w:div w:id="1218130016">
      <w:bodyDiv w:val="1"/>
      <w:marLeft w:val="0"/>
      <w:marRight w:val="0"/>
      <w:marTop w:val="0"/>
      <w:marBottom w:val="0"/>
      <w:divBdr>
        <w:top w:val="none" w:sz="0" w:space="0" w:color="auto"/>
        <w:left w:val="none" w:sz="0" w:space="0" w:color="auto"/>
        <w:bottom w:val="none" w:sz="0" w:space="0" w:color="auto"/>
        <w:right w:val="none" w:sz="0" w:space="0" w:color="auto"/>
      </w:divBdr>
    </w:div>
    <w:div w:id="1218664941">
      <w:bodyDiv w:val="1"/>
      <w:marLeft w:val="0"/>
      <w:marRight w:val="0"/>
      <w:marTop w:val="0"/>
      <w:marBottom w:val="0"/>
      <w:divBdr>
        <w:top w:val="none" w:sz="0" w:space="0" w:color="auto"/>
        <w:left w:val="none" w:sz="0" w:space="0" w:color="auto"/>
        <w:bottom w:val="none" w:sz="0" w:space="0" w:color="auto"/>
        <w:right w:val="none" w:sz="0" w:space="0" w:color="auto"/>
      </w:divBdr>
    </w:div>
    <w:div w:id="1218786498">
      <w:bodyDiv w:val="1"/>
      <w:marLeft w:val="0"/>
      <w:marRight w:val="0"/>
      <w:marTop w:val="0"/>
      <w:marBottom w:val="0"/>
      <w:divBdr>
        <w:top w:val="none" w:sz="0" w:space="0" w:color="auto"/>
        <w:left w:val="none" w:sz="0" w:space="0" w:color="auto"/>
        <w:bottom w:val="none" w:sz="0" w:space="0" w:color="auto"/>
        <w:right w:val="none" w:sz="0" w:space="0" w:color="auto"/>
      </w:divBdr>
    </w:div>
    <w:div w:id="1218934452">
      <w:bodyDiv w:val="1"/>
      <w:marLeft w:val="0"/>
      <w:marRight w:val="0"/>
      <w:marTop w:val="0"/>
      <w:marBottom w:val="0"/>
      <w:divBdr>
        <w:top w:val="none" w:sz="0" w:space="0" w:color="auto"/>
        <w:left w:val="none" w:sz="0" w:space="0" w:color="auto"/>
        <w:bottom w:val="none" w:sz="0" w:space="0" w:color="auto"/>
        <w:right w:val="none" w:sz="0" w:space="0" w:color="auto"/>
      </w:divBdr>
    </w:div>
    <w:div w:id="1220824197">
      <w:bodyDiv w:val="1"/>
      <w:marLeft w:val="0"/>
      <w:marRight w:val="0"/>
      <w:marTop w:val="0"/>
      <w:marBottom w:val="0"/>
      <w:divBdr>
        <w:top w:val="none" w:sz="0" w:space="0" w:color="auto"/>
        <w:left w:val="none" w:sz="0" w:space="0" w:color="auto"/>
        <w:bottom w:val="none" w:sz="0" w:space="0" w:color="auto"/>
        <w:right w:val="none" w:sz="0" w:space="0" w:color="auto"/>
      </w:divBdr>
    </w:div>
    <w:div w:id="1221096111">
      <w:bodyDiv w:val="1"/>
      <w:marLeft w:val="0"/>
      <w:marRight w:val="0"/>
      <w:marTop w:val="0"/>
      <w:marBottom w:val="0"/>
      <w:divBdr>
        <w:top w:val="none" w:sz="0" w:space="0" w:color="auto"/>
        <w:left w:val="none" w:sz="0" w:space="0" w:color="auto"/>
        <w:bottom w:val="none" w:sz="0" w:space="0" w:color="auto"/>
        <w:right w:val="none" w:sz="0" w:space="0" w:color="auto"/>
      </w:divBdr>
    </w:div>
    <w:div w:id="1221551202">
      <w:bodyDiv w:val="1"/>
      <w:marLeft w:val="0"/>
      <w:marRight w:val="0"/>
      <w:marTop w:val="0"/>
      <w:marBottom w:val="0"/>
      <w:divBdr>
        <w:top w:val="none" w:sz="0" w:space="0" w:color="auto"/>
        <w:left w:val="none" w:sz="0" w:space="0" w:color="auto"/>
        <w:bottom w:val="none" w:sz="0" w:space="0" w:color="auto"/>
        <w:right w:val="none" w:sz="0" w:space="0" w:color="auto"/>
      </w:divBdr>
    </w:div>
    <w:div w:id="1221864275">
      <w:bodyDiv w:val="1"/>
      <w:marLeft w:val="0"/>
      <w:marRight w:val="0"/>
      <w:marTop w:val="0"/>
      <w:marBottom w:val="0"/>
      <w:divBdr>
        <w:top w:val="none" w:sz="0" w:space="0" w:color="auto"/>
        <w:left w:val="none" w:sz="0" w:space="0" w:color="auto"/>
        <w:bottom w:val="none" w:sz="0" w:space="0" w:color="auto"/>
        <w:right w:val="none" w:sz="0" w:space="0" w:color="auto"/>
      </w:divBdr>
    </w:div>
    <w:div w:id="1222405069">
      <w:bodyDiv w:val="1"/>
      <w:marLeft w:val="0"/>
      <w:marRight w:val="0"/>
      <w:marTop w:val="0"/>
      <w:marBottom w:val="0"/>
      <w:divBdr>
        <w:top w:val="none" w:sz="0" w:space="0" w:color="auto"/>
        <w:left w:val="none" w:sz="0" w:space="0" w:color="auto"/>
        <w:bottom w:val="none" w:sz="0" w:space="0" w:color="auto"/>
        <w:right w:val="none" w:sz="0" w:space="0" w:color="auto"/>
      </w:divBdr>
    </w:div>
    <w:div w:id="1224606395">
      <w:bodyDiv w:val="1"/>
      <w:marLeft w:val="0"/>
      <w:marRight w:val="0"/>
      <w:marTop w:val="0"/>
      <w:marBottom w:val="0"/>
      <w:divBdr>
        <w:top w:val="none" w:sz="0" w:space="0" w:color="auto"/>
        <w:left w:val="none" w:sz="0" w:space="0" w:color="auto"/>
        <w:bottom w:val="none" w:sz="0" w:space="0" w:color="auto"/>
        <w:right w:val="none" w:sz="0" w:space="0" w:color="auto"/>
      </w:divBdr>
    </w:div>
    <w:div w:id="1226256093">
      <w:bodyDiv w:val="1"/>
      <w:marLeft w:val="0"/>
      <w:marRight w:val="0"/>
      <w:marTop w:val="0"/>
      <w:marBottom w:val="0"/>
      <w:divBdr>
        <w:top w:val="none" w:sz="0" w:space="0" w:color="auto"/>
        <w:left w:val="none" w:sz="0" w:space="0" w:color="auto"/>
        <w:bottom w:val="none" w:sz="0" w:space="0" w:color="auto"/>
        <w:right w:val="none" w:sz="0" w:space="0" w:color="auto"/>
      </w:divBdr>
    </w:div>
    <w:div w:id="1226453810">
      <w:bodyDiv w:val="1"/>
      <w:marLeft w:val="0"/>
      <w:marRight w:val="0"/>
      <w:marTop w:val="0"/>
      <w:marBottom w:val="0"/>
      <w:divBdr>
        <w:top w:val="none" w:sz="0" w:space="0" w:color="auto"/>
        <w:left w:val="none" w:sz="0" w:space="0" w:color="auto"/>
        <w:bottom w:val="none" w:sz="0" w:space="0" w:color="auto"/>
        <w:right w:val="none" w:sz="0" w:space="0" w:color="auto"/>
      </w:divBdr>
    </w:div>
    <w:div w:id="1226836819">
      <w:bodyDiv w:val="1"/>
      <w:marLeft w:val="0"/>
      <w:marRight w:val="0"/>
      <w:marTop w:val="0"/>
      <w:marBottom w:val="0"/>
      <w:divBdr>
        <w:top w:val="none" w:sz="0" w:space="0" w:color="auto"/>
        <w:left w:val="none" w:sz="0" w:space="0" w:color="auto"/>
        <w:bottom w:val="none" w:sz="0" w:space="0" w:color="auto"/>
        <w:right w:val="none" w:sz="0" w:space="0" w:color="auto"/>
      </w:divBdr>
    </w:div>
    <w:div w:id="1227494651">
      <w:bodyDiv w:val="1"/>
      <w:marLeft w:val="0"/>
      <w:marRight w:val="0"/>
      <w:marTop w:val="0"/>
      <w:marBottom w:val="0"/>
      <w:divBdr>
        <w:top w:val="none" w:sz="0" w:space="0" w:color="auto"/>
        <w:left w:val="none" w:sz="0" w:space="0" w:color="auto"/>
        <w:bottom w:val="none" w:sz="0" w:space="0" w:color="auto"/>
        <w:right w:val="none" w:sz="0" w:space="0" w:color="auto"/>
      </w:divBdr>
    </w:div>
    <w:div w:id="1227642077">
      <w:bodyDiv w:val="1"/>
      <w:marLeft w:val="0"/>
      <w:marRight w:val="0"/>
      <w:marTop w:val="0"/>
      <w:marBottom w:val="0"/>
      <w:divBdr>
        <w:top w:val="none" w:sz="0" w:space="0" w:color="auto"/>
        <w:left w:val="none" w:sz="0" w:space="0" w:color="auto"/>
        <w:bottom w:val="none" w:sz="0" w:space="0" w:color="auto"/>
        <w:right w:val="none" w:sz="0" w:space="0" w:color="auto"/>
      </w:divBdr>
    </w:div>
    <w:div w:id="1228341424">
      <w:bodyDiv w:val="1"/>
      <w:marLeft w:val="0"/>
      <w:marRight w:val="0"/>
      <w:marTop w:val="0"/>
      <w:marBottom w:val="0"/>
      <w:divBdr>
        <w:top w:val="none" w:sz="0" w:space="0" w:color="auto"/>
        <w:left w:val="none" w:sz="0" w:space="0" w:color="auto"/>
        <w:bottom w:val="none" w:sz="0" w:space="0" w:color="auto"/>
        <w:right w:val="none" w:sz="0" w:space="0" w:color="auto"/>
      </w:divBdr>
    </w:div>
    <w:div w:id="1228802269">
      <w:bodyDiv w:val="1"/>
      <w:marLeft w:val="0"/>
      <w:marRight w:val="0"/>
      <w:marTop w:val="0"/>
      <w:marBottom w:val="0"/>
      <w:divBdr>
        <w:top w:val="none" w:sz="0" w:space="0" w:color="auto"/>
        <w:left w:val="none" w:sz="0" w:space="0" w:color="auto"/>
        <w:bottom w:val="none" w:sz="0" w:space="0" w:color="auto"/>
        <w:right w:val="none" w:sz="0" w:space="0" w:color="auto"/>
      </w:divBdr>
    </w:div>
    <w:div w:id="1229224266">
      <w:bodyDiv w:val="1"/>
      <w:marLeft w:val="0"/>
      <w:marRight w:val="0"/>
      <w:marTop w:val="0"/>
      <w:marBottom w:val="0"/>
      <w:divBdr>
        <w:top w:val="none" w:sz="0" w:space="0" w:color="auto"/>
        <w:left w:val="none" w:sz="0" w:space="0" w:color="auto"/>
        <w:bottom w:val="none" w:sz="0" w:space="0" w:color="auto"/>
        <w:right w:val="none" w:sz="0" w:space="0" w:color="auto"/>
      </w:divBdr>
    </w:div>
    <w:div w:id="1230380392">
      <w:bodyDiv w:val="1"/>
      <w:marLeft w:val="0"/>
      <w:marRight w:val="0"/>
      <w:marTop w:val="0"/>
      <w:marBottom w:val="0"/>
      <w:divBdr>
        <w:top w:val="none" w:sz="0" w:space="0" w:color="auto"/>
        <w:left w:val="none" w:sz="0" w:space="0" w:color="auto"/>
        <w:bottom w:val="none" w:sz="0" w:space="0" w:color="auto"/>
        <w:right w:val="none" w:sz="0" w:space="0" w:color="auto"/>
      </w:divBdr>
    </w:div>
    <w:div w:id="1231379702">
      <w:bodyDiv w:val="1"/>
      <w:marLeft w:val="0"/>
      <w:marRight w:val="0"/>
      <w:marTop w:val="0"/>
      <w:marBottom w:val="0"/>
      <w:divBdr>
        <w:top w:val="none" w:sz="0" w:space="0" w:color="auto"/>
        <w:left w:val="none" w:sz="0" w:space="0" w:color="auto"/>
        <w:bottom w:val="none" w:sz="0" w:space="0" w:color="auto"/>
        <w:right w:val="none" w:sz="0" w:space="0" w:color="auto"/>
      </w:divBdr>
    </w:div>
    <w:div w:id="1231766508">
      <w:bodyDiv w:val="1"/>
      <w:marLeft w:val="0"/>
      <w:marRight w:val="0"/>
      <w:marTop w:val="0"/>
      <w:marBottom w:val="0"/>
      <w:divBdr>
        <w:top w:val="none" w:sz="0" w:space="0" w:color="auto"/>
        <w:left w:val="none" w:sz="0" w:space="0" w:color="auto"/>
        <w:bottom w:val="none" w:sz="0" w:space="0" w:color="auto"/>
        <w:right w:val="none" w:sz="0" w:space="0" w:color="auto"/>
      </w:divBdr>
    </w:div>
    <w:div w:id="1231960512">
      <w:bodyDiv w:val="1"/>
      <w:marLeft w:val="0"/>
      <w:marRight w:val="0"/>
      <w:marTop w:val="0"/>
      <w:marBottom w:val="0"/>
      <w:divBdr>
        <w:top w:val="none" w:sz="0" w:space="0" w:color="auto"/>
        <w:left w:val="none" w:sz="0" w:space="0" w:color="auto"/>
        <w:bottom w:val="none" w:sz="0" w:space="0" w:color="auto"/>
        <w:right w:val="none" w:sz="0" w:space="0" w:color="auto"/>
      </w:divBdr>
    </w:div>
    <w:div w:id="1232155264">
      <w:bodyDiv w:val="1"/>
      <w:marLeft w:val="0"/>
      <w:marRight w:val="0"/>
      <w:marTop w:val="0"/>
      <w:marBottom w:val="0"/>
      <w:divBdr>
        <w:top w:val="none" w:sz="0" w:space="0" w:color="auto"/>
        <w:left w:val="none" w:sz="0" w:space="0" w:color="auto"/>
        <w:bottom w:val="none" w:sz="0" w:space="0" w:color="auto"/>
        <w:right w:val="none" w:sz="0" w:space="0" w:color="auto"/>
      </w:divBdr>
    </w:div>
    <w:div w:id="1232889918">
      <w:bodyDiv w:val="1"/>
      <w:marLeft w:val="0"/>
      <w:marRight w:val="0"/>
      <w:marTop w:val="0"/>
      <w:marBottom w:val="0"/>
      <w:divBdr>
        <w:top w:val="none" w:sz="0" w:space="0" w:color="auto"/>
        <w:left w:val="none" w:sz="0" w:space="0" w:color="auto"/>
        <w:bottom w:val="none" w:sz="0" w:space="0" w:color="auto"/>
        <w:right w:val="none" w:sz="0" w:space="0" w:color="auto"/>
      </w:divBdr>
    </w:div>
    <w:div w:id="1234198245">
      <w:bodyDiv w:val="1"/>
      <w:marLeft w:val="0"/>
      <w:marRight w:val="0"/>
      <w:marTop w:val="0"/>
      <w:marBottom w:val="0"/>
      <w:divBdr>
        <w:top w:val="none" w:sz="0" w:space="0" w:color="auto"/>
        <w:left w:val="none" w:sz="0" w:space="0" w:color="auto"/>
        <w:bottom w:val="none" w:sz="0" w:space="0" w:color="auto"/>
        <w:right w:val="none" w:sz="0" w:space="0" w:color="auto"/>
      </w:divBdr>
    </w:div>
    <w:div w:id="1234199199">
      <w:bodyDiv w:val="1"/>
      <w:marLeft w:val="0"/>
      <w:marRight w:val="0"/>
      <w:marTop w:val="0"/>
      <w:marBottom w:val="0"/>
      <w:divBdr>
        <w:top w:val="none" w:sz="0" w:space="0" w:color="auto"/>
        <w:left w:val="none" w:sz="0" w:space="0" w:color="auto"/>
        <w:bottom w:val="none" w:sz="0" w:space="0" w:color="auto"/>
        <w:right w:val="none" w:sz="0" w:space="0" w:color="auto"/>
      </w:divBdr>
    </w:div>
    <w:div w:id="1234587310">
      <w:bodyDiv w:val="1"/>
      <w:marLeft w:val="0"/>
      <w:marRight w:val="0"/>
      <w:marTop w:val="0"/>
      <w:marBottom w:val="0"/>
      <w:divBdr>
        <w:top w:val="none" w:sz="0" w:space="0" w:color="auto"/>
        <w:left w:val="none" w:sz="0" w:space="0" w:color="auto"/>
        <w:bottom w:val="none" w:sz="0" w:space="0" w:color="auto"/>
        <w:right w:val="none" w:sz="0" w:space="0" w:color="auto"/>
      </w:divBdr>
    </w:div>
    <w:div w:id="1237278038">
      <w:bodyDiv w:val="1"/>
      <w:marLeft w:val="0"/>
      <w:marRight w:val="0"/>
      <w:marTop w:val="0"/>
      <w:marBottom w:val="0"/>
      <w:divBdr>
        <w:top w:val="none" w:sz="0" w:space="0" w:color="auto"/>
        <w:left w:val="none" w:sz="0" w:space="0" w:color="auto"/>
        <w:bottom w:val="none" w:sz="0" w:space="0" w:color="auto"/>
        <w:right w:val="none" w:sz="0" w:space="0" w:color="auto"/>
      </w:divBdr>
    </w:div>
    <w:div w:id="1238132409">
      <w:bodyDiv w:val="1"/>
      <w:marLeft w:val="0"/>
      <w:marRight w:val="0"/>
      <w:marTop w:val="0"/>
      <w:marBottom w:val="0"/>
      <w:divBdr>
        <w:top w:val="none" w:sz="0" w:space="0" w:color="auto"/>
        <w:left w:val="none" w:sz="0" w:space="0" w:color="auto"/>
        <w:bottom w:val="none" w:sz="0" w:space="0" w:color="auto"/>
        <w:right w:val="none" w:sz="0" w:space="0" w:color="auto"/>
      </w:divBdr>
    </w:div>
    <w:div w:id="1239288675">
      <w:bodyDiv w:val="1"/>
      <w:marLeft w:val="0"/>
      <w:marRight w:val="0"/>
      <w:marTop w:val="0"/>
      <w:marBottom w:val="0"/>
      <w:divBdr>
        <w:top w:val="none" w:sz="0" w:space="0" w:color="auto"/>
        <w:left w:val="none" w:sz="0" w:space="0" w:color="auto"/>
        <w:bottom w:val="none" w:sz="0" w:space="0" w:color="auto"/>
        <w:right w:val="none" w:sz="0" w:space="0" w:color="auto"/>
      </w:divBdr>
    </w:div>
    <w:div w:id="1239634334">
      <w:bodyDiv w:val="1"/>
      <w:marLeft w:val="0"/>
      <w:marRight w:val="0"/>
      <w:marTop w:val="0"/>
      <w:marBottom w:val="0"/>
      <w:divBdr>
        <w:top w:val="none" w:sz="0" w:space="0" w:color="auto"/>
        <w:left w:val="none" w:sz="0" w:space="0" w:color="auto"/>
        <w:bottom w:val="none" w:sz="0" w:space="0" w:color="auto"/>
        <w:right w:val="none" w:sz="0" w:space="0" w:color="auto"/>
      </w:divBdr>
    </w:div>
    <w:div w:id="1240483421">
      <w:bodyDiv w:val="1"/>
      <w:marLeft w:val="0"/>
      <w:marRight w:val="0"/>
      <w:marTop w:val="0"/>
      <w:marBottom w:val="0"/>
      <w:divBdr>
        <w:top w:val="none" w:sz="0" w:space="0" w:color="auto"/>
        <w:left w:val="none" w:sz="0" w:space="0" w:color="auto"/>
        <w:bottom w:val="none" w:sz="0" w:space="0" w:color="auto"/>
        <w:right w:val="none" w:sz="0" w:space="0" w:color="auto"/>
      </w:divBdr>
    </w:div>
    <w:div w:id="1240598679">
      <w:bodyDiv w:val="1"/>
      <w:marLeft w:val="0"/>
      <w:marRight w:val="0"/>
      <w:marTop w:val="0"/>
      <w:marBottom w:val="0"/>
      <w:divBdr>
        <w:top w:val="none" w:sz="0" w:space="0" w:color="auto"/>
        <w:left w:val="none" w:sz="0" w:space="0" w:color="auto"/>
        <w:bottom w:val="none" w:sz="0" w:space="0" w:color="auto"/>
        <w:right w:val="none" w:sz="0" w:space="0" w:color="auto"/>
      </w:divBdr>
    </w:div>
    <w:div w:id="1240754890">
      <w:bodyDiv w:val="1"/>
      <w:marLeft w:val="0"/>
      <w:marRight w:val="0"/>
      <w:marTop w:val="0"/>
      <w:marBottom w:val="0"/>
      <w:divBdr>
        <w:top w:val="none" w:sz="0" w:space="0" w:color="auto"/>
        <w:left w:val="none" w:sz="0" w:space="0" w:color="auto"/>
        <w:bottom w:val="none" w:sz="0" w:space="0" w:color="auto"/>
        <w:right w:val="none" w:sz="0" w:space="0" w:color="auto"/>
      </w:divBdr>
    </w:div>
    <w:div w:id="1243686606">
      <w:bodyDiv w:val="1"/>
      <w:marLeft w:val="0"/>
      <w:marRight w:val="0"/>
      <w:marTop w:val="0"/>
      <w:marBottom w:val="0"/>
      <w:divBdr>
        <w:top w:val="none" w:sz="0" w:space="0" w:color="auto"/>
        <w:left w:val="none" w:sz="0" w:space="0" w:color="auto"/>
        <w:bottom w:val="none" w:sz="0" w:space="0" w:color="auto"/>
        <w:right w:val="none" w:sz="0" w:space="0" w:color="auto"/>
      </w:divBdr>
    </w:div>
    <w:div w:id="1245870754">
      <w:bodyDiv w:val="1"/>
      <w:marLeft w:val="0"/>
      <w:marRight w:val="0"/>
      <w:marTop w:val="0"/>
      <w:marBottom w:val="0"/>
      <w:divBdr>
        <w:top w:val="none" w:sz="0" w:space="0" w:color="auto"/>
        <w:left w:val="none" w:sz="0" w:space="0" w:color="auto"/>
        <w:bottom w:val="none" w:sz="0" w:space="0" w:color="auto"/>
        <w:right w:val="none" w:sz="0" w:space="0" w:color="auto"/>
      </w:divBdr>
    </w:div>
    <w:div w:id="1246762707">
      <w:bodyDiv w:val="1"/>
      <w:marLeft w:val="0"/>
      <w:marRight w:val="0"/>
      <w:marTop w:val="0"/>
      <w:marBottom w:val="0"/>
      <w:divBdr>
        <w:top w:val="none" w:sz="0" w:space="0" w:color="auto"/>
        <w:left w:val="none" w:sz="0" w:space="0" w:color="auto"/>
        <w:bottom w:val="none" w:sz="0" w:space="0" w:color="auto"/>
        <w:right w:val="none" w:sz="0" w:space="0" w:color="auto"/>
      </w:divBdr>
    </w:div>
    <w:div w:id="1246917504">
      <w:bodyDiv w:val="1"/>
      <w:marLeft w:val="0"/>
      <w:marRight w:val="0"/>
      <w:marTop w:val="0"/>
      <w:marBottom w:val="0"/>
      <w:divBdr>
        <w:top w:val="none" w:sz="0" w:space="0" w:color="auto"/>
        <w:left w:val="none" w:sz="0" w:space="0" w:color="auto"/>
        <w:bottom w:val="none" w:sz="0" w:space="0" w:color="auto"/>
        <w:right w:val="none" w:sz="0" w:space="0" w:color="auto"/>
      </w:divBdr>
    </w:div>
    <w:div w:id="1248417505">
      <w:bodyDiv w:val="1"/>
      <w:marLeft w:val="0"/>
      <w:marRight w:val="0"/>
      <w:marTop w:val="0"/>
      <w:marBottom w:val="0"/>
      <w:divBdr>
        <w:top w:val="none" w:sz="0" w:space="0" w:color="auto"/>
        <w:left w:val="none" w:sz="0" w:space="0" w:color="auto"/>
        <w:bottom w:val="none" w:sz="0" w:space="0" w:color="auto"/>
        <w:right w:val="none" w:sz="0" w:space="0" w:color="auto"/>
      </w:divBdr>
    </w:div>
    <w:div w:id="1249073794">
      <w:bodyDiv w:val="1"/>
      <w:marLeft w:val="0"/>
      <w:marRight w:val="0"/>
      <w:marTop w:val="0"/>
      <w:marBottom w:val="0"/>
      <w:divBdr>
        <w:top w:val="none" w:sz="0" w:space="0" w:color="auto"/>
        <w:left w:val="none" w:sz="0" w:space="0" w:color="auto"/>
        <w:bottom w:val="none" w:sz="0" w:space="0" w:color="auto"/>
        <w:right w:val="none" w:sz="0" w:space="0" w:color="auto"/>
      </w:divBdr>
    </w:div>
    <w:div w:id="1249340746">
      <w:bodyDiv w:val="1"/>
      <w:marLeft w:val="0"/>
      <w:marRight w:val="0"/>
      <w:marTop w:val="0"/>
      <w:marBottom w:val="0"/>
      <w:divBdr>
        <w:top w:val="none" w:sz="0" w:space="0" w:color="auto"/>
        <w:left w:val="none" w:sz="0" w:space="0" w:color="auto"/>
        <w:bottom w:val="none" w:sz="0" w:space="0" w:color="auto"/>
        <w:right w:val="none" w:sz="0" w:space="0" w:color="auto"/>
      </w:divBdr>
    </w:div>
    <w:div w:id="1250433689">
      <w:bodyDiv w:val="1"/>
      <w:marLeft w:val="0"/>
      <w:marRight w:val="0"/>
      <w:marTop w:val="0"/>
      <w:marBottom w:val="0"/>
      <w:divBdr>
        <w:top w:val="none" w:sz="0" w:space="0" w:color="auto"/>
        <w:left w:val="none" w:sz="0" w:space="0" w:color="auto"/>
        <w:bottom w:val="none" w:sz="0" w:space="0" w:color="auto"/>
        <w:right w:val="none" w:sz="0" w:space="0" w:color="auto"/>
      </w:divBdr>
    </w:div>
    <w:div w:id="1250504323">
      <w:bodyDiv w:val="1"/>
      <w:marLeft w:val="0"/>
      <w:marRight w:val="0"/>
      <w:marTop w:val="0"/>
      <w:marBottom w:val="0"/>
      <w:divBdr>
        <w:top w:val="none" w:sz="0" w:space="0" w:color="auto"/>
        <w:left w:val="none" w:sz="0" w:space="0" w:color="auto"/>
        <w:bottom w:val="none" w:sz="0" w:space="0" w:color="auto"/>
        <w:right w:val="none" w:sz="0" w:space="0" w:color="auto"/>
      </w:divBdr>
    </w:div>
    <w:div w:id="1251082282">
      <w:bodyDiv w:val="1"/>
      <w:marLeft w:val="0"/>
      <w:marRight w:val="0"/>
      <w:marTop w:val="0"/>
      <w:marBottom w:val="0"/>
      <w:divBdr>
        <w:top w:val="none" w:sz="0" w:space="0" w:color="auto"/>
        <w:left w:val="none" w:sz="0" w:space="0" w:color="auto"/>
        <w:bottom w:val="none" w:sz="0" w:space="0" w:color="auto"/>
        <w:right w:val="none" w:sz="0" w:space="0" w:color="auto"/>
      </w:divBdr>
    </w:div>
    <w:div w:id="1251694462">
      <w:bodyDiv w:val="1"/>
      <w:marLeft w:val="0"/>
      <w:marRight w:val="0"/>
      <w:marTop w:val="0"/>
      <w:marBottom w:val="0"/>
      <w:divBdr>
        <w:top w:val="none" w:sz="0" w:space="0" w:color="auto"/>
        <w:left w:val="none" w:sz="0" w:space="0" w:color="auto"/>
        <w:bottom w:val="none" w:sz="0" w:space="0" w:color="auto"/>
        <w:right w:val="none" w:sz="0" w:space="0" w:color="auto"/>
      </w:divBdr>
    </w:div>
    <w:div w:id="1253667209">
      <w:bodyDiv w:val="1"/>
      <w:marLeft w:val="0"/>
      <w:marRight w:val="0"/>
      <w:marTop w:val="0"/>
      <w:marBottom w:val="0"/>
      <w:divBdr>
        <w:top w:val="none" w:sz="0" w:space="0" w:color="auto"/>
        <w:left w:val="none" w:sz="0" w:space="0" w:color="auto"/>
        <w:bottom w:val="none" w:sz="0" w:space="0" w:color="auto"/>
        <w:right w:val="none" w:sz="0" w:space="0" w:color="auto"/>
      </w:divBdr>
    </w:div>
    <w:div w:id="1254775627">
      <w:bodyDiv w:val="1"/>
      <w:marLeft w:val="0"/>
      <w:marRight w:val="0"/>
      <w:marTop w:val="0"/>
      <w:marBottom w:val="0"/>
      <w:divBdr>
        <w:top w:val="none" w:sz="0" w:space="0" w:color="auto"/>
        <w:left w:val="none" w:sz="0" w:space="0" w:color="auto"/>
        <w:bottom w:val="none" w:sz="0" w:space="0" w:color="auto"/>
        <w:right w:val="none" w:sz="0" w:space="0" w:color="auto"/>
      </w:divBdr>
    </w:div>
    <w:div w:id="1254974989">
      <w:bodyDiv w:val="1"/>
      <w:marLeft w:val="0"/>
      <w:marRight w:val="0"/>
      <w:marTop w:val="0"/>
      <w:marBottom w:val="0"/>
      <w:divBdr>
        <w:top w:val="none" w:sz="0" w:space="0" w:color="auto"/>
        <w:left w:val="none" w:sz="0" w:space="0" w:color="auto"/>
        <w:bottom w:val="none" w:sz="0" w:space="0" w:color="auto"/>
        <w:right w:val="none" w:sz="0" w:space="0" w:color="auto"/>
      </w:divBdr>
    </w:div>
    <w:div w:id="1255015627">
      <w:bodyDiv w:val="1"/>
      <w:marLeft w:val="0"/>
      <w:marRight w:val="0"/>
      <w:marTop w:val="0"/>
      <w:marBottom w:val="0"/>
      <w:divBdr>
        <w:top w:val="none" w:sz="0" w:space="0" w:color="auto"/>
        <w:left w:val="none" w:sz="0" w:space="0" w:color="auto"/>
        <w:bottom w:val="none" w:sz="0" w:space="0" w:color="auto"/>
        <w:right w:val="none" w:sz="0" w:space="0" w:color="auto"/>
      </w:divBdr>
    </w:div>
    <w:div w:id="1256286937">
      <w:bodyDiv w:val="1"/>
      <w:marLeft w:val="0"/>
      <w:marRight w:val="0"/>
      <w:marTop w:val="0"/>
      <w:marBottom w:val="0"/>
      <w:divBdr>
        <w:top w:val="none" w:sz="0" w:space="0" w:color="auto"/>
        <w:left w:val="none" w:sz="0" w:space="0" w:color="auto"/>
        <w:bottom w:val="none" w:sz="0" w:space="0" w:color="auto"/>
        <w:right w:val="none" w:sz="0" w:space="0" w:color="auto"/>
      </w:divBdr>
    </w:div>
    <w:div w:id="1256744860">
      <w:bodyDiv w:val="1"/>
      <w:marLeft w:val="0"/>
      <w:marRight w:val="0"/>
      <w:marTop w:val="0"/>
      <w:marBottom w:val="0"/>
      <w:divBdr>
        <w:top w:val="none" w:sz="0" w:space="0" w:color="auto"/>
        <w:left w:val="none" w:sz="0" w:space="0" w:color="auto"/>
        <w:bottom w:val="none" w:sz="0" w:space="0" w:color="auto"/>
        <w:right w:val="none" w:sz="0" w:space="0" w:color="auto"/>
      </w:divBdr>
    </w:div>
    <w:div w:id="1257403833">
      <w:bodyDiv w:val="1"/>
      <w:marLeft w:val="0"/>
      <w:marRight w:val="0"/>
      <w:marTop w:val="0"/>
      <w:marBottom w:val="0"/>
      <w:divBdr>
        <w:top w:val="none" w:sz="0" w:space="0" w:color="auto"/>
        <w:left w:val="none" w:sz="0" w:space="0" w:color="auto"/>
        <w:bottom w:val="none" w:sz="0" w:space="0" w:color="auto"/>
        <w:right w:val="none" w:sz="0" w:space="0" w:color="auto"/>
      </w:divBdr>
    </w:div>
    <w:div w:id="1258517536">
      <w:bodyDiv w:val="1"/>
      <w:marLeft w:val="0"/>
      <w:marRight w:val="0"/>
      <w:marTop w:val="0"/>
      <w:marBottom w:val="0"/>
      <w:divBdr>
        <w:top w:val="none" w:sz="0" w:space="0" w:color="auto"/>
        <w:left w:val="none" w:sz="0" w:space="0" w:color="auto"/>
        <w:bottom w:val="none" w:sz="0" w:space="0" w:color="auto"/>
        <w:right w:val="none" w:sz="0" w:space="0" w:color="auto"/>
      </w:divBdr>
    </w:div>
    <w:div w:id="1258557330">
      <w:bodyDiv w:val="1"/>
      <w:marLeft w:val="0"/>
      <w:marRight w:val="0"/>
      <w:marTop w:val="0"/>
      <w:marBottom w:val="0"/>
      <w:divBdr>
        <w:top w:val="none" w:sz="0" w:space="0" w:color="auto"/>
        <w:left w:val="none" w:sz="0" w:space="0" w:color="auto"/>
        <w:bottom w:val="none" w:sz="0" w:space="0" w:color="auto"/>
        <w:right w:val="none" w:sz="0" w:space="0" w:color="auto"/>
      </w:divBdr>
    </w:div>
    <w:div w:id="1259217711">
      <w:bodyDiv w:val="1"/>
      <w:marLeft w:val="0"/>
      <w:marRight w:val="0"/>
      <w:marTop w:val="0"/>
      <w:marBottom w:val="0"/>
      <w:divBdr>
        <w:top w:val="none" w:sz="0" w:space="0" w:color="auto"/>
        <w:left w:val="none" w:sz="0" w:space="0" w:color="auto"/>
        <w:bottom w:val="none" w:sz="0" w:space="0" w:color="auto"/>
        <w:right w:val="none" w:sz="0" w:space="0" w:color="auto"/>
      </w:divBdr>
    </w:div>
    <w:div w:id="1259411456">
      <w:bodyDiv w:val="1"/>
      <w:marLeft w:val="0"/>
      <w:marRight w:val="0"/>
      <w:marTop w:val="0"/>
      <w:marBottom w:val="0"/>
      <w:divBdr>
        <w:top w:val="none" w:sz="0" w:space="0" w:color="auto"/>
        <w:left w:val="none" w:sz="0" w:space="0" w:color="auto"/>
        <w:bottom w:val="none" w:sz="0" w:space="0" w:color="auto"/>
        <w:right w:val="none" w:sz="0" w:space="0" w:color="auto"/>
      </w:divBdr>
    </w:div>
    <w:div w:id="1259634013">
      <w:bodyDiv w:val="1"/>
      <w:marLeft w:val="0"/>
      <w:marRight w:val="0"/>
      <w:marTop w:val="0"/>
      <w:marBottom w:val="0"/>
      <w:divBdr>
        <w:top w:val="none" w:sz="0" w:space="0" w:color="auto"/>
        <w:left w:val="none" w:sz="0" w:space="0" w:color="auto"/>
        <w:bottom w:val="none" w:sz="0" w:space="0" w:color="auto"/>
        <w:right w:val="none" w:sz="0" w:space="0" w:color="auto"/>
      </w:divBdr>
    </w:div>
    <w:div w:id="1262376691">
      <w:bodyDiv w:val="1"/>
      <w:marLeft w:val="0"/>
      <w:marRight w:val="0"/>
      <w:marTop w:val="0"/>
      <w:marBottom w:val="0"/>
      <w:divBdr>
        <w:top w:val="none" w:sz="0" w:space="0" w:color="auto"/>
        <w:left w:val="none" w:sz="0" w:space="0" w:color="auto"/>
        <w:bottom w:val="none" w:sz="0" w:space="0" w:color="auto"/>
        <w:right w:val="none" w:sz="0" w:space="0" w:color="auto"/>
      </w:divBdr>
    </w:div>
    <w:div w:id="1262493626">
      <w:bodyDiv w:val="1"/>
      <w:marLeft w:val="0"/>
      <w:marRight w:val="0"/>
      <w:marTop w:val="0"/>
      <w:marBottom w:val="0"/>
      <w:divBdr>
        <w:top w:val="none" w:sz="0" w:space="0" w:color="auto"/>
        <w:left w:val="none" w:sz="0" w:space="0" w:color="auto"/>
        <w:bottom w:val="none" w:sz="0" w:space="0" w:color="auto"/>
        <w:right w:val="none" w:sz="0" w:space="0" w:color="auto"/>
      </w:divBdr>
    </w:div>
    <w:div w:id="1263076543">
      <w:bodyDiv w:val="1"/>
      <w:marLeft w:val="0"/>
      <w:marRight w:val="0"/>
      <w:marTop w:val="0"/>
      <w:marBottom w:val="0"/>
      <w:divBdr>
        <w:top w:val="none" w:sz="0" w:space="0" w:color="auto"/>
        <w:left w:val="none" w:sz="0" w:space="0" w:color="auto"/>
        <w:bottom w:val="none" w:sz="0" w:space="0" w:color="auto"/>
        <w:right w:val="none" w:sz="0" w:space="0" w:color="auto"/>
      </w:divBdr>
    </w:div>
    <w:div w:id="1263414401">
      <w:bodyDiv w:val="1"/>
      <w:marLeft w:val="0"/>
      <w:marRight w:val="0"/>
      <w:marTop w:val="0"/>
      <w:marBottom w:val="0"/>
      <w:divBdr>
        <w:top w:val="none" w:sz="0" w:space="0" w:color="auto"/>
        <w:left w:val="none" w:sz="0" w:space="0" w:color="auto"/>
        <w:bottom w:val="none" w:sz="0" w:space="0" w:color="auto"/>
        <w:right w:val="none" w:sz="0" w:space="0" w:color="auto"/>
      </w:divBdr>
    </w:div>
    <w:div w:id="1263418198">
      <w:bodyDiv w:val="1"/>
      <w:marLeft w:val="0"/>
      <w:marRight w:val="0"/>
      <w:marTop w:val="0"/>
      <w:marBottom w:val="0"/>
      <w:divBdr>
        <w:top w:val="none" w:sz="0" w:space="0" w:color="auto"/>
        <w:left w:val="none" w:sz="0" w:space="0" w:color="auto"/>
        <w:bottom w:val="none" w:sz="0" w:space="0" w:color="auto"/>
        <w:right w:val="none" w:sz="0" w:space="0" w:color="auto"/>
      </w:divBdr>
    </w:div>
    <w:div w:id="1263995363">
      <w:bodyDiv w:val="1"/>
      <w:marLeft w:val="0"/>
      <w:marRight w:val="0"/>
      <w:marTop w:val="0"/>
      <w:marBottom w:val="0"/>
      <w:divBdr>
        <w:top w:val="none" w:sz="0" w:space="0" w:color="auto"/>
        <w:left w:val="none" w:sz="0" w:space="0" w:color="auto"/>
        <w:bottom w:val="none" w:sz="0" w:space="0" w:color="auto"/>
        <w:right w:val="none" w:sz="0" w:space="0" w:color="auto"/>
      </w:divBdr>
    </w:div>
    <w:div w:id="1264337555">
      <w:bodyDiv w:val="1"/>
      <w:marLeft w:val="0"/>
      <w:marRight w:val="0"/>
      <w:marTop w:val="0"/>
      <w:marBottom w:val="0"/>
      <w:divBdr>
        <w:top w:val="none" w:sz="0" w:space="0" w:color="auto"/>
        <w:left w:val="none" w:sz="0" w:space="0" w:color="auto"/>
        <w:bottom w:val="none" w:sz="0" w:space="0" w:color="auto"/>
        <w:right w:val="none" w:sz="0" w:space="0" w:color="auto"/>
      </w:divBdr>
    </w:div>
    <w:div w:id="1269656317">
      <w:bodyDiv w:val="1"/>
      <w:marLeft w:val="0"/>
      <w:marRight w:val="0"/>
      <w:marTop w:val="0"/>
      <w:marBottom w:val="0"/>
      <w:divBdr>
        <w:top w:val="none" w:sz="0" w:space="0" w:color="auto"/>
        <w:left w:val="none" w:sz="0" w:space="0" w:color="auto"/>
        <w:bottom w:val="none" w:sz="0" w:space="0" w:color="auto"/>
        <w:right w:val="none" w:sz="0" w:space="0" w:color="auto"/>
      </w:divBdr>
    </w:div>
    <w:div w:id="1270115343">
      <w:bodyDiv w:val="1"/>
      <w:marLeft w:val="0"/>
      <w:marRight w:val="0"/>
      <w:marTop w:val="0"/>
      <w:marBottom w:val="0"/>
      <w:divBdr>
        <w:top w:val="none" w:sz="0" w:space="0" w:color="auto"/>
        <w:left w:val="none" w:sz="0" w:space="0" w:color="auto"/>
        <w:bottom w:val="none" w:sz="0" w:space="0" w:color="auto"/>
        <w:right w:val="none" w:sz="0" w:space="0" w:color="auto"/>
      </w:divBdr>
    </w:div>
    <w:div w:id="1273434482">
      <w:bodyDiv w:val="1"/>
      <w:marLeft w:val="0"/>
      <w:marRight w:val="0"/>
      <w:marTop w:val="0"/>
      <w:marBottom w:val="0"/>
      <w:divBdr>
        <w:top w:val="none" w:sz="0" w:space="0" w:color="auto"/>
        <w:left w:val="none" w:sz="0" w:space="0" w:color="auto"/>
        <w:bottom w:val="none" w:sz="0" w:space="0" w:color="auto"/>
        <w:right w:val="none" w:sz="0" w:space="0" w:color="auto"/>
      </w:divBdr>
    </w:div>
    <w:div w:id="1274750157">
      <w:bodyDiv w:val="1"/>
      <w:marLeft w:val="0"/>
      <w:marRight w:val="0"/>
      <w:marTop w:val="0"/>
      <w:marBottom w:val="0"/>
      <w:divBdr>
        <w:top w:val="none" w:sz="0" w:space="0" w:color="auto"/>
        <w:left w:val="none" w:sz="0" w:space="0" w:color="auto"/>
        <w:bottom w:val="none" w:sz="0" w:space="0" w:color="auto"/>
        <w:right w:val="none" w:sz="0" w:space="0" w:color="auto"/>
      </w:divBdr>
    </w:div>
    <w:div w:id="1275090953">
      <w:bodyDiv w:val="1"/>
      <w:marLeft w:val="0"/>
      <w:marRight w:val="0"/>
      <w:marTop w:val="0"/>
      <w:marBottom w:val="0"/>
      <w:divBdr>
        <w:top w:val="none" w:sz="0" w:space="0" w:color="auto"/>
        <w:left w:val="none" w:sz="0" w:space="0" w:color="auto"/>
        <w:bottom w:val="none" w:sz="0" w:space="0" w:color="auto"/>
        <w:right w:val="none" w:sz="0" w:space="0" w:color="auto"/>
      </w:divBdr>
    </w:div>
    <w:div w:id="1275555957">
      <w:bodyDiv w:val="1"/>
      <w:marLeft w:val="0"/>
      <w:marRight w:val="0"/>
      <w:marTop w:val="0"/>
      <w:marBottom w:val="0"/>
      <w:divBdr>
        <w:top w:val="none" w:sz="0" w:space="0" w:color="auto"/>
        <w:left w:val="none" w:sz="0" w:space="0" w:color="auto"/>
        <w:bottom w:val="none" w:sz="0" w:space="0" w:color="auto"/>
        <w:right w:val="none" w:sz="0" w:space="0" w:color="auto"/>
      </w:divBdr>
    </w:div>
    <w:div w:id="1276256612">
      <w:bodyDiv w:val="1"/>
      <w:marLeft w:val="0"/>
      <w:marRight w:val="0"/>
      <w:marTop w:val="0"/>
      <w:marBottom w:val="0"/>
      <w:divBdr>
        <w:top w:val="none" w:sz="0" w:space="0" w:color="auto"/>
        <w:left w:val="none" w:sz="0" w:space="0" w:color="auto"/>
        <w:bottom w:val="none" w:sz="0" w:space="0" w:color="auto"/>
        <w:right w:val="none" w:sz="0" w:space="0" w:color="auto"/>
      </w:divBdr>
    </w:div>
    <w:div w:id="1277297848">
      <w:bodyDiv w:val="1"/>
      <w:marLeft w:val="0"/>
      <w:marRight w:val="0"/>
      <w:marTop w:val="0"/>
      <w:marBottom w:val="0"/>
      <w:divBdr>
        <w:top w:val="none" w:sz="0" w:space="0" w:color="auto"/>
        <w:left w:val="none" w:sz="0" w:space="0" w:color="auto"/>
        <w:bottom w:val="none" w:sz="0" w:space="0" w:color="auto"/>
        <w:right w:val="none" w:sz="0" w:space="0" w:color="auto"/>
      </w:divBdr>
    </w:div>
    <w:div w:id="1277834600">
      <w:bodyDiv w:val="1"/>
      <w:marLeft w:val="0"/>
      <w:marRight w:val="0"/>
      <w:marTop w:val="0"/>
      <w:marBottom w:val="0"/>
      <w:divBdr>
        <w:top w:val="none" w:sz="0" w:space="0" w:color="auto"/>
        <w:left w:val="none" w:sz="0" w:space="0" w:color="auto"/>
        <w:bottom w:val="none" w:sz="0" w:space="0" w:color="auto"/>
        <w:right w:val="none" w:sz="0" w:space="0" w:color="auto"/>
      </w:divBdr>
    </w:div>
    <w:div w:id="1277978749">
      <w:bodyDiv w:val="1"/>
      <w:marLeft w:val="0"/>
      <w:marRight w:val="0"/>
      <w:marTop w:val="0"/>
      <w:marBottom w:val="0"/>
      <w:divBdr>
        <w:top w:val="none" w:sz="0" w:space="0" w:color="auto"/>
        <w:left w:val="none" w:sz="0" w:space="0" w:color="auto"/>
        <w:bottom w:val="none" w:sz="0" w:space="0" w:color="auto"/>
        <w:right w:val="none" w:sz="0" w:space="0" w:color="auto"/>
      </w:divBdr>
    </w:div>
    <w:div w:id="1278369629">
      <w:bodyDiv w:val="1"/>
      <w:marLeft w:val="0"/>
      <w:marRight w:val="0"/>
      <w:marTop w:val="0"/>
      <w:marBottom w:val="0"/>
      <w:divBdr>
        <w:top w:val="none" w:sz="0" w:space="0" w:color="auto"/>
        <w:left w:val="none" w:sz="0" w:space="0" w:color="auto"/>
        <w:bottom w:val="none" w:sz="0" w:space="0" w:color="auto"/>
        <w:right w:val="none" w:sz="0" w:space="0" w:color="auto"/>
      </w:divBdr>
    </w:div>
    <w:div w:id="1278567741">
      <w:bodyDiv w:val="1"/>
      <w:marLeft w:val="0"/>
      <w:marRight w:val="0"/>
      <w:marTop w:val="0"/>
      <w:marBottom w:val="0"/>
      <w:divBdr>
        <w:top w:val="none" w:sz="0" w:space="0" w:color="auto"/>
        <w:left w:val="none" w:sz="0" w:space="0" w:color="auto"/>
        <w:bottom w:val="none" w:sz="0" w:space="0" w:color="auto"/>
        <w:right w:val="none" w:sz="0" w:space="0" w:color="auto"/>
      </w:divBdr>
    </w:div>
    <w:div w:id="1279264934">
      <w:bodyDiv w:val="1"/>
      <w:marLeft w:val="0"/>
      <w:marRight w:val="0"/>
      <w:marTop w:val="0"/>
      <w:marBottom w:val="0"/>
      <w:divBdr>
        <w:top w:val="none" w:sz="0" w:space="0" w:color="auto"/>
        <w:left w:val="none" w:sz="0" w:space="0" w:color="auto"/>
        <w:bottom w:val="none" w:sz="0" w:space="0" w:color="auto"/>
        <w:right w:val="none" w:sz="0" w:space="0" w:color="auto"/>
      </w:divBdr>
    </w:div>
    <w:div w:id="1279527354">
      <w:bodyDiv w:val="1"/>
      <w:marLeft w:val="0"/>
      <w:marRight w:val="0"/>
      <w:marTop w:val="0"/>
      <w:marBottom w:val="0"/>
      <w:divBdr>
        <w:top w:val="none" w:sz="0" w:space="0" w:color="auto"/>
        <w:left w:val="none" w:sz="0" w:space="0" w:color="auto"/>
        <w:bottom w:val="none" w:sz="0" w:space="0" w:color="auto"/>
        <w:right w:val="none" w:sz="0" w:space="0" w:color="auto"/>
      </w:divBdr>
    </w:div>
    <w:div w:id="1280069519">
      <w:bodyDiv w:val="1"/>
      <w:marLeft w:val="0"/>
      <w:marRight w:val="0"/>
      <w:marTop w:val="0"/>
      <w:marBottom w:val="0"/>
      <w:divBdr>
        <w:top w:val="none" w:sz="0" w:space="0" w:color="auto"/>
        <w:left w:val="none" w:sz="0" w:space="0" w:color="auto"/>
        <w:bottom w:val="none" w:sz="0" w:space="0" w:color="auto"/>
        <w:right w:val="none" w:sz="0" w:space="0" w:color="auto"/>
      </w:divBdr>
    </w:div>
    <w:div w:id="1280071433">
      <w:bodyDiv w:val="1"/>
      <w:marLeft w:val="0"/>
      <w:marRight w:val="0"/>
      <w:marTop w:val="0"/>
      <w:marBottom w:val="0"/>
      <w:divBdr>
        <w:top w:val="none" w:sz="0" w:space="0" w:color="auto"/>
        <w:left w:val="none" w:sz="0" w:space="0" w:color="auto"/>
        <w:bottom w:val="none" w:sz="0" w:space="0" w:color="auto"/>
        <w:right w:val="none" w:sz="0" w:space="0" w:color="auto"/>
      </w:divBdr>
    </w:div>
    <w:div w:id="1280991579">
      <w:bodyDiv w:val="1"/>
      <w:marLeft w:val="0"/>
      <w:marRight w:val="0"/>
      <w:marTop w:val="0"/>
      <w:marBottom w:val="0"/>
      <w:divBdr>
        <w:top w:val="none" w:sz="0" w:space="0" w:color="auto"/>
        <w:left w:val="none" w:sz="0" w:space="0" w:color="auto"/>
        <w:bottom w:val="none" w:sz="0" w:space="0" w:color="auto"/>
        <w:right w:val="none" w:sz="0" w:space="0" w:color="auto"/>
      </w:divBdr>
    </w:div>
    <w:div w:id="1281523207">
      <w:bodyDiv w:val="1"/>
      <w:marLeft w:val="0"/>
      <w:marRight w:val="0"/>
      <w:marTop w:val="0"/>
      <w:marBottom w:val="0"/>
      <w:divBdr>
        <w:top w:val="none" w:sz="0" w:space="0" w:color="auto"/>
        <w:left w:val="none" w:sz="0" w:space="0" w:color="auto"/>
        <w:bottom w:val="none" w:sz="0" w:space="0" w:color="auto"/>
        <w:right w:val="none" w:sz="0" w:space="0" w:color="auto"/>
      </w:divBdr>
    </w:div>
    <w:div w:id="1281841131">
      <w:bodyDiv w:val="1"/>
      <w:marLeft w:val="0"/>
      <w:marRight w:val="0"/>
      <w:marTop w:val="0"/>
      <w:marBottom w:val="0"/>
      <w:divBdr>
        <w:top w:val="none" w:sz="0" w:space="0" w:color="auto"/>
        <w:left w:val="none" w:sz="0" w:space="0" w:color="auto"/>
        <w:bottom w:val="none" w:sz="0" w:space="0" w:color="auto"/>
        <w:right w:val="none" w:sz="0" w:space="0" w:color="auto"/>
      </w:divBdr>
    </w:div>
    <w:div w:id="1282226452">
      <w:bodyDiv w:val="1"/>
      <w:marLeft w:val="0"/>
      <w:marRight w:val="0"/>
      <w:marTop w:val="0"/>
      <w:marBottom w:val="0"/>
      <w:divBdr>
        <w:top w:val="none" w:sz="0" w:space="0" w:color="auto"/>
        <w:left w:val="none" w:sz="0" w:space="0" w:color="auto"/>
        <w:bottom w:val="none" w:sz="0" w:space="0" w:color="auto"/>
        <w:right w:val="none" w:sz="0" w:space="0" w:color="auto"/>
      </w:divBdr>
    </w:div>
    <w:div w:id="1282416461">
      <w:bodyDiv w:val="1"/>
      <w:marLeft w:val="0"/>
      <w:marRight w:val="0"/>
      <w:marTop w:val="0"/>
      <w:marBottom w:val="0"/>
      <w:divBdr>
        <w:top w:val="none" w:sz="0" w:space="0" w:color="auto"/>
        <w:left w:val="none" w:sz="0" w:space="0" w:color="auto"/>
        <w:bottom w:val="none" w:sz="0" w:space="0" w:color="auto"/>
        <w:right w:val="none" w:sz="0" w:space="0" w:color="auto"/>
      </w:divBdr>
    </w:div>
    <w:div w:id="1282878814">
      <w:bodyDiv w:val="1"/>
      <w:marLeft w:val="0"/>
      <w:marRight w:val="0"/>
      <w:marTop w:val="0"/>
      <w:marBottom w:val="0"/>
      <w:divBdr>
        <w:top w:val="none" w:sz="0" w:space="0" w:color="auto"/>
        <w:left w:val="none" w:sz="0" w:space="0" w:color="auto"/>
        <w:bottom w:val="none" w:sz="0" w:space="0" w:color="auto"/>
        <w:right w:val="none" w:sz="0" w:space="0" w:color="auto"/>
      </w:divBdr>
    </w:div>
    <w:div w:id="1283533814">
      <w:bodyDiv w:val="1"/>
      <w:marLeft w:val="0"/>
      <w:marRight w:val="0"/>
      <w:marTop w:val="0"/>
      <w:marBottom w:val="0"/>
      <w:divBdr>
        <w:top w:val="none" w:sz="0" w:space="0" w:color="auto"/>
        <w:left w:val="none" w:sz="0" w:space="0" w:color="auto"/>
        <w:bottom w:val="none" w:sz="0" w:space="0" w:color="auto"/>
        <w:right w:val="none" w:sz="0" w:space="0" w:color="auto"/>
      </w:divBdr>
    </w:div>
    <w:div w:id="1284190158">
      <w:bodyDiv w:val="1"/>
      <w:marLeft w:val="0"/>
      <w:marRight w:val="0"/>
      <w:marTop w:val="0"/>
      <w:marBottom w:val="0"/>
      <w:divBdr>
        <w:top w:val="none" w:sz="0" w:space="0" w:color="auto"/>
        <w:left w:val="none" w:sz="0" w:space="0" w:color="auto"/>
        <w:bottom w:val="none" w:sz="0" w:space="0" w:color="auto"/>
        <w:right w:val="none" w:sz="0" w:space="0" w:color="auto"/>
      </w:divBdr>
    </w:div>
    <w:div w:id="1285229343">
      <w:bodyDiv w:val="1"/>
      <w:marLeft w:val="0"/>
      <w:marRight w:val="0"/>
      <w:marTop w:val="0"/>
      <w:marBottom w:val="0"/>
      <w:divBdr>
        <w:top w:val="none" w:sz="0" w:space="0" w:color="auto"/>
        <w:left w:val="none" w:sz="0" w:space="0" w:color="auto"/>
        <w:bottom w:val="none" w:sz="0" w:space="0" w:color="auto"/>
        <w:right w:val="none" w:sz="0" w:space="0" w:color="auto"/>
      </w:divBdr>
    </w:div>
    <w:div w:id="1285886474">
      <w:bodyDiv w:val="1"/>
      <w:marLeft w:val="0"/>
      <w:marRight w:val="0"/>
      <w:marTop w:val="0"/>
      <w:marBottom w:val="0"/>
      <w:divBdr>
        <w:top w:val="none" w:sz="0" w:space="0" w:color="auto"/>
        <w:left w:val="none" w:sz="0" w:space="0" w:color="auto"/>
        <w:bottom w:val="none" w:sz="0" w:space="0" w:color="auto"/>
        <w:right w:val="none" w:sz="0" w:space="0" w:color="auto"/>
      </w:divBdr>
    </w:div>
    <w:div w:id="1286229136">
      <w:bodyDiv w:val="1"/>
      <w:marLeft w:val="0"/>
      <w:marRight w:val="0"/>
      <w:marTop w:val="0"/>
      <w:marBottom w:val="0"/>
      <w:divBdr>
        <w:top w:val="none" w:sz="0" w:space="0" w:color="auto"/>
        <w:left w:val="none" w:sz="0" w:space="0" w:color="auto"/>
        <w:bottom w:val="none" w:sz="0" w:space="0" w:color="auto"/>
        <w:right w:val="none" w:sz="0" w:space="0" w:color="auto"/>
      </w:divBdr>
    </w:div>
    <w:div w:id="1287195341">
      <w:bodyDiv w:val="1"/>
      <w:marLeft w:val="0"/>
      <w:marRight w:val="0"/>
      <w:marTop w:val="0"/>
      <w:marBottom w:val="0"/>
      <w:divBdr>
        <w:top w:val="none" w:sz="0" w:space="0" w:color="auto"/>
        <w:left w:val="none" w:sz="0" w:space="0" w:color="auto"/>
        <w:bottom w:val="none" w:sz="0" w:space="0" w:color="auto"/>
        <w:right w:val="none" w:sz="0" w:space="0" w:color="auto"/>
      </w:divBdr>
    </w:div>
    <w:div w:id="1287616287">
      <w:bodyDiv w:val="1"/>
      <w:marLeft w:val="0"/>
      <w:marRight w:val="0"/>
      <w:marTop w:val="0"/>
      <w:marBottom w:val="0"/>
      <w:divBdr>
        <w:top w:val="none" w:sz="0" w:space="0" w:color="auto"/>
        <w:left w:val="none" w:sz="0" w:space="0" w:color="auto"/>
        <w:bottom w:val="none" w:sz="0" w:space="0" w:color="auto"/>
        <w:right w:val="none" w:sz="0" w:space="0" w:color="auto"/>
      </w:divBdr>
    </w:div>
    <w:div w:id="1288776976">
      <w:bodyDiv w:val="1"/>
      <w:marLeft w:val="0"/>
      <w:marRight w:val="0"/>
      <w:marTop w:val="0"/>
      <w:marBottom w:val="0"/>
      <w:divBdr>
        <w:top w:val="none" w:sz="0" w:space="0" w:color="auto"/>
        <w:left w:val="none" w:sz="0" w:space="0" w:color="auto"/>
        <w:bottom w:val="none" w:sz="0" w:space="0" w:color="auto"/>
        <w:right w:val="none" w:sz="0" w:space="0" w:color="auto"/>
      </w:divBdr>
    </w:div>
    <w:div w:id="1288924826">
      <w:bodyDiv w:val="1"/>
      <w:marLeft w:val="0"/>
      <w:marRight w:val="0"/>
      <w:marTop w:val="0"/>
      <w:marBottom w:val="0"/>
      <w:divBdr>
        <w:top w:val="none" w:sz="0" w:space="0" w:color="auto"/>
        <w:left w:val="none" w:sz="0" w:space="0" w:color="auto"/>
        <w:bottom w:val="none" w:sz="0" w:space="0" w:color="auto"/>
        <w:right w:val="none" w:sz="0" w:space="0" w:color="auto"/>
      </w:divBdr>
    </w:div>
    <w:div w:id="1290629518">
      <w:bodyDiv w:val="1"/>
      <w:marLeft w:val="0"/>
      <w:marRight w:val="0"/>
      <w:marTop w:val="0"/>
      <w:marBottom w:val="0"/>
      <w:divBdr>
        <w:top w:val="none" w:sz="0" w:space="0" w:color="auto"/>
        <w:left w:val="none" w:sz="0" w:space="0" w:color="auto"/>
        <w:bottom w:val="none" w:sz="0" w:space="0" w:color="auto"/>
        <w:right w:val="none" w:sz="0" w:space="0" w:color="auto"/>
      </w:divBdr>
    </w:div>
    <w:div w:id="1291470247">
      <w:bodyDiv w:val="1"/>
      <w:marLeft w:val="0"/>
      <w:marRight w:val="0"/>
      <w:marTop w:val="0"/>
      <w:marBottom w:val="0"/>
      <w:divBdr>
        <w:top w:val="none" w:sz="0" w:space="0" w:color="auto"/>
        <w:left w:val="none" w:sz="0" w:space="0" w:color="auto"/>
        <w:bottom w:val="none" w:sz="0" w:space="0" w:color="auto"/>
        <w:right w:val="none" w:sz="0" w:space="0" w:color="auto"/>
      </w:divBdr>
    </w:div>
    <w:div w:id="1291593774">
      <w:bodyDiv w:val="1"/>
      <w:marLeft w:val="0"/>
      <w:marRight w:val="0"/>
      <w:marTop w:val="0"/>
      <w:marBottom w:val="0"/>
      <w:divBdr>
        <w:top w:val="none" w:sz="0" w:space="0" w:color="auto"/>
        <w:left w:val="none" w:sz="0" w:space="0" w:color="auto"/>
        <w:bottom w:val="none" w:sz="0" w:space="0" w:color="auto"/>
        <w:right w:val="none" w:sz="0" w:space="0" w:color="auto"/>
      </w:divBdr>
    </w:div>
    <w:div w:id="1293251114">
      <w:bodyDiv w:val="1"/>
      <w:marLeft w:val="0"/>
      <w:marRight w:val="0"/>
      <w:marTop w:val="0"/>
      <w:marBottom w:val="0"/>
      <w:divBdr>
        <w:top w:val="none" w:sz="0" w:space="0" w:color="auto"/>
        <w:left w:val="none" w:sz="0" w:space="0" w:color="auto"/>
        <w:bottom w:val="none" w:sz="0" w:space="0" w:color="auto"/>
        <w:right w:val="none" w:sz="0" w:space="0" w:color="auto"/>
      </w:divBdr>
    </w:div>
    <w:div w:id="1293708949">
      <w:bodyDiv w:val="1"/>
      <w:marLeft w:val="0"/>
      <w:marRight w:val="0"/>
      <w:marTop w:val="0"/>
      <w:marBottom w:val="0"/>
      <w:divBdr>
        <w:top w:val="none" w:sz="0" w:space="0" w:color="auto"/>
        <w:left w:val="none" w:sz="0" w:space="0" w:color="auto"/>
        <w:bottom w:val="none" w:sz="0" w:space="0" w:color="auto"/>
        <w:right w:val="none" w:sz="0" w:space="0" w:color="auto"/>
      </w:divBdr>
    </w:div>
    <w:div w:id="1293974781">
      <w:bodyDiv w:val="1"/>
      <w:marLeft w:val="0"/>
      <w:marRight w:val="0"/>
      <w:marTop w:val="0"/>
      <w:marBottom w:val="0"/>
      <w:divBdr>
        <w:top w:val="none" w:sz="0" w:space="0" w:color="auto"/>
        <w:left w:val="none" w:sz="0" w:space="0" w:color="auto"/>
        <w:bottom w:val="none" w:sz="0" w:space="0" w:color="auto"/>
        <w:right w:val="none" w:sz="0" w:space="0" w:color="auto"/>
      </w:divBdr>
    </w:div>
    <w:div w:id="1294095734">
      <w:bodyDiv w:val="1"/>
      <w:marLeft w:val="0"/>
      <w:marRight w:val="0"/>
      <w:marTop w:val="0"/>
      <w:marBottom w:val="0"/>
      <w:divBdr>
        <w:top w:val="none" w:sz="0" w:space="0" w:color="auto"/>
        <w:left w:val="none" w:sz="0" w:space="0" w:color="auto"/>
        <w:bottom w:val="none" w:sz="0" w:space="0" w:color="auto"/>
        <w:right w:val="none" w:sz="0" w:space="0" w:color="auto"/>
      </w:divBdr>
    </w:div>
    <w:div w:id="1294480611">
      <w:bodyDiv w:val="1"/>
      <w:marLeft w:val="0"/>
      <w:marRight w:val="0"/>
      <w:marTop w:val="0"/>
      <w:marBottom w:val="0"/>
      <w:divBdr>
        <w:top w:val="none" w:sz="0" w:space="0" w:color="auto"/>
        <w:left w:val="none" w:sz="0" w:space="0" w:color="auto"/>
        <w:bottom w:val="none" w:sz="0" w:space="0" w:color="auto"/>
        <w:right w:val="none" w:sz="0" w:space="0" w:color="auto"/>
      </w:divBdr>
    </w:div>
    <w:div w:id="1297369453">
      <w:bodyDiv w:val="1"/>
      <w:marLeft w:val="0"/>
      <w:marRight w:val="0"/>
      <w:marTop w:val="0"/>
      <w:marBottom w:val="0"/>
      <w:divBdr>
        <w:top w:val="none" w:sz="0" w:space="0" w:color="auto"/>
        <w:left w:val="none" w:sz="0" w:space="0" w:color="auto"/>
        <w:bottom w:val="none" w:sz="0" w:space="0" w:color="auto"/>
        <w:right w:val="none" w:sz="0" w:space="0" w:color="auto"/>
      </w:divBdr>
    </w:div>
    <w:div w:id="1298754394">
      <w:bodyDiv w:val="1"/>
      <w:marLeft w:val="0"/>
      <w:marRight w:val="0"/>
      <w:marTop w:val="0"/>
      <w:marBottom w:val="0"/>
      <w:divBdr>
        <w:top w:val="none" w:sz="0" w:space="0" w:color="auto"/>
        <w:left w:val="none" w:sz="0" w:space="0" w:color="auto"/>
        <w:bottom w:val="none" w:sz="0" w:space="0" w:color="auto"/>
        <w:right w:val="none" w:sz="0" w:space="0" w:color="auto"/>
      </w:divBdr>
    </w:div>
    <w:div w:id="1299266498">
      <w:bodyDiv w:val="1"/>
      <w:marLeft w:val="0"/>
      <w:marRight w:val="0"/>
      <w:marTop w:val="0"/>
      <w:marBottom w:val="0"/>
      <w:divBdr>
        <w:top w:val="none" w:sz="0" w:space="0" w:color="auto"/>
        <w:left w:val="none" w:sz="0" w:space="0" w:color="auto"/>
        <w:bottom w:val="none" w:sz="0" w:space="0" w:color="auto"/>
        <w:right w:val="none" w:sz="0" w:space="0" w:color="auto"/>
      </w:divBdr>
    </w:div>
    <w:div w:id="1303533784">
      <w:bodyDiv w:val="1"/>
      <w:marLeft w:val="0"/>
      <w:marRight w:val="0"/>
      <w:marTop w:val="0"/>
      <w:marBottom w:val="0"/>
      <w:divBdr>
        <w:top w:val="none" w:sz="0" w:space="0" w:color="auto"/>
        <w:left w:val="none" w:sz="0" w:space="0" w:color="auto"/>
        <w:bottom w:val="none" w:sz="0" w:space="0" w:color="auto"/>
        <w:right w:val="none" w:sz="0" w:space="0" w:color="auto"/>
      </w:divBdr>
    </w:div>
    <w:div w:id="1304046423">
      <w:bodyDiv w:val="1"/>
      <w:marLeft w:val="0"/>
      <w:marRight w:val="0"/>
      <w:marTop w:val="0"/>
      <w:marBottom w:val="0"/>
      <w:divBdr>
        <w:top w:val="none" w:sz="0" w:space="0" w:color="auto"/>
        <w:left w:val="none" w:sz="0" w:space="0" w:color="auto"/>
        <w:bottom w:val="none" w:sz="0" w:space="0" w:color="auto"/>
        <w:right w:val="none" w:sz="0" w:space="0" w:color="auto"/>
      </w:divBdr>
    </w:div>
    <w:div w:id="1304388154">
      <w:bodyDiv w:val="1"/>
      <w:marLeft w:val="0"/>
      <w:marRight w:val="0"/>
      <w:marTop w:val="0"/>
      <w:marBottom w:val="0"/>
      <w:divBdr>
        <w:top w:val="none" w:sz="0" w:space="0" w:color="auto"/>
        <w:left w:val="none" w:sz="0" w:space="0" w:color="auto"/>
        <w:bottom w:val="none" w:sz="0" w:space="0" w:color="auto"/>
        <w:right w:val="none" w:sz="0" w:space="0" w:color="auto"/>
      </w:divBdr>
    </w:div>
    <w:div w:id="1306158714">
      <w:bodyDiv w:val="1"/>
      <w:marLeft w:val="0"/>
      <w:marRight w:val="0"/>
      <w:marTop w:val="0"/>
      <w:marBottom w:val="0"/>
      <w:divBdr>
        <w:top w:val="none" w:sz="0" w:space="0" w:color="auto"/>
        <w:left w:val="none" w:sz="0" w:space="0" w:color="auto"/>
        <w:bottom w:val="none" w:sz="0" w:space="0" w:color="auto"/>
        <w:right w:val="none" w:sz="0" w:space="0" w:color="auto"/>
      </w:divBdr>
    </w:div>
    <w:div w:id="1306276450">
      <w:bodyDiv w:val="1"/>
      <w:marLeft w:val="0"/>
      <w:marRight w:val="0"/>
      <w:marTop w:val="0"/>
      <w:marBottom w:val="0"/>
      <w:divBdr>
        <w:top w:val="none" w:sz="0" w:space="0" w:color="auto"/>
        <w:left w:val="none" w:sz="0" w:space="0" w:color="auto"/>
        <w:bottom w:val="none" w:sz="0" w:space="0" w:color="auto"/>
        <w:right w:val="none" w:sz="0" w:space="0" w:color="auto"/>
      </w:divBdr>
    </w:div>
    <w:div w:id="1306818554">
      <w:bodyDiv w:val="1"/>
      <w:marLeft w:val="0"/>
      <w:marRight w:val="0"/>
      <w:marTop w:val="0"/>
      <w:marBottom w:val="0"/>
      <w:divBdr>
        <w:top w:val="none" w:sz="0" w:space="0" w:color="auto"/>
        <w:left w:val="none" w:sz="0" w:space="0" w:color="auto"/>
        <w:bottom w:val="none" w:sz="0" w:space="0" w:color="auto"/>
        <w:right w:val="none" w:sz="0" w:space="0" w:color="auto"/>
      </w:divBdr>
    </w:div>
    <w:div w:id="1307198236">
      <w:bodyDiv w:val="1"/>
      <w:marLeft w:val="0"/>
      <w:marRight w:val="0"/>
      <w:marTop w:val="0"/>
      <w:marBottom w:val="0"/>
      <w:divBdr>
        <w:top w:val="none" w:sz="0" w:space="0" w:color="auto"/>
        <w:left w:val="none" w:sz="0" w:space="0" w:color="auto"/>
        <w:bottom w:val="none" w:sz="0" w:space="0" w:color="auto"/>
        <w:right w:val="none" w:sz="0" w:space="0" w:color="auto"/>
      </w:divBdr>
    </w:div>
    <w:div w:id="1308903143">
      <w:bodyDiv w:val="1"/>
      <w:marLeft w:val="0"/>
      <w:marRight w:val="0"/>
      <w:marTop w:val="0"/>
      <w:marBottom w:val="0"/>
      <w:divBdr>
        <w:top w:val="none" w:sz="0" w:space="0" w:color="auto"/>
        <w:left w:val="none" w:sz="0" w:space="0" w:color="auto"/>
        <w:bottom w:val="none" w:sz="0" w:space="0" w:color="auto"/>
        <w:right w:val="none" w:sz="0" w:space="0" w:color="auto"/>
      </w:divBdr>
    </w:div>
    <w:div w:id="1310939166">
      <w:bodyDiv w:val="1"/>
      <w:marLeft w:val="0"/>
      <w:marRight w:val="0"/>
      <w:marTop w:val="0"/>
      <w:marBottom w:val="0"/>
      <w:divBdr>
        <w:top w:val="none" w:sz="0" w:space="0" w:color="auto"/>
        <w:left w:val="none" w:sz="0" w:space="0" w:color="auto"/>
        <w:bottom w:val="none" w:sz="0" w:space="0" w:color="auto"/>
        <w:right w:val="none" w:sz="0" w:space="0" w:color="auto"/>
      </w:divBdr>
    </w:div>
    <w:div w:id="1313094450">
      <w:bodyDiv w:val="1"/>
      <w:marLeft w:val="0"/>
      <w:marRight w:val="0"/>
      <w:marTop w:val="0"/>
      <w:marBottom w:val="0"/>
      <w:divBdr>
        <w:top w:val="none" w:sz="0" w:space="0" w:color="auto"/>
        <w:left w:val="none" w:sz="0" w:space="0" w:color="auto"/>
        <w:bottom w:val="none" w:sz="0" w:space="0" w:color="auto"/>
        <w:right w:val="none" w:sz="0" w:space="0" w:color="auto"/>
      </w:divBdr>
    </w:div>
    <w:div w:id="1315329580">
      <w:bodyDiv w:val="1"/>
      <w:marLeft w:val="0"/>
      <w:marRight w:val="0"/>
      <w:marTop w:val="0"/>
      <w:marBottom w:val="0"/>
      <w:divBdr>
        <w:top w:val="none" w:sz="0" w:space="0" w:color="auto"/>
        <w:left w:val="none" w:sz="0" w:space="0" w:color="auto"/>
        <w:bottom w:val="none" w:sz="0" w:space="0" w:color="auto"/>
        <w:right w:val="none" w:sz="0" w:space="0" w:color="auto"/>
      </w:divBdr>
    </w:div>
    <w:div w:id="1315455661">
      <w:bodyDiv w:val="1"/>
      <w:marLeft w:val="0"/>
      <w:marRight w:val="0"/>
      <w:marTop w:val="0"/>
      <w:marBottom w:val="0"/>
      <w:divBdr>
        <w:top w:val="none" w:sz="0" w:space="0" w:color="auto"/>
        <w:left w:val="none" w:sz="0" w:space="0" w:color="auto"/>
        <w:bottom w:val="none" w:sz="0" w:space="0" w:color="auto"/>
        <w:right w:val="none" w:sz="0" w:space="0" w:color="auto"/>
      </w:divBdr>
    </w:div>
    <w:div w:id="1316107638">
      <w:bodyDiv w:val="1"/>
      <w:marLeft w:val="0"/>
      <w:marRight w:val="0"/>
      <w:marTop w:val="0"/>
      <w:marBottom w:val="0"/>
      <w:divBdr>
        <w:top w:val="none" w:sz="0" w:space="0" w:color="auto"/>
        <w:left w:val="none" w:sz="0" w:space="0" w:color="auto"/>
        <w:bottom w:val="none" w:sz="0" w:space="0" w:color="auto"/>
        <w:right w:val="none" w:sz="0" w:space="0" w:color="auto"/>
      </w:divBdr>
    </w:div>
    <w:div w:id="1317950268">
      <w:bodyDiv w:val="1"/>
      <w:marLeft w:val="0"/>
      <w:marRight w:val="0"/>
      <w:marTop w:val="0"/>
      <w:marBottom w:val="0"/>
      <w:divBdr>
        <w:top w:val="none" w:sz="0" w:space="0" w:color="auto"/>
        <w:left w:val="none" w:sz="0" w:space="0" w:color="auto"/>
        <w:bottom w:val="none" w:sz="0" w:space="0" w:color="auto"/>
        <w:right w:val="none" w:sz="0" w:space="0" w:color="auto"/>
      </w:divBdr>
    </w:div>
    <w:div w:id="1318342889">
      <w:bodyDiv w:val="1"/>
      <w:marLeft w:val="0"/>
      <w:marRight w:val="0"/>
      <w:marTop w:val="0"/>
      <w:marBottom w:val="0"/>
      <w:divBdr>
        <w:top w:val="none" w:sz="0" w:space="0" w:color="auto"/>
        <w:left w:val="none" w:sz="0" w:space="0" w:color="auto"/>
        <w:bottom w:val="none" w:sz="0" w:space="0" w:color="auto"/>
        <w:right w:val="none" w:sz="0" w:space="0" w:color="auto"/>
      </w:divBdr>
    </w:div>
    <w:div w:id="1319530994">
      <w:bodyDiv w:val="1"/>
      <w:marLeft w:val="0"/>
      <w:marRight w:val="0"/>
      <w:marTop w:val="0"/>
      <w:marBottom w:val="0"/>
      <w:divBdr>
        <w:top w:val="none" w:sz="0" w:space="0" w:color="auto"/>
        <w:left w:val="none" w:sz="0" w:space="0" w:color="auto"/>
        <w:bottom w:val="none" w:sz="0" w:space="0" w:color="auto"/>
        <w:right w:val="none" w:sz="0" w:space="0" w:color="auto"/>
      </w:divBdr>
    </w:div>
    <w:div w:id="1319840581">
      <w:bodyDiv w:val="1"/>
      <w:marLeft w:val="0"/>
      <w:marRight w:val="0"/>
      <w:marTop w:val="0"/>
      <w:marBottom w:val="0"/>
      <w:divBdr>
        <w:top w:val="none" w:sz="0" w:space="0" w:color="auto"/>
        <w:left w:val="none" w:sz="0" w:space="0" w:color="auto"/>
        <w:bottom w:val="none" w:sz="0" w:space="0" w:color="auto"/>
        <w:right w:val="none" w:sz="0" w:space="0" w:color="auto"/>
      </w:divBdr>
    </w:div>
    <w:div w:id="1319845235">
      <w:bodyDiv w:val="1"/>
      <w:marLeft w:val="0"/>
      <w:marRight w:val="0"/>
      <w:marTop w:val="0"/>
      <w:marBottom w:val="0"/>
      <w:divBdr>
        <w:top w:val="none" w:sz="0" w:space="0" w:color="auto"/>
        <w:left w:val="none" w:sz="0" w:space="0" w:color="auto"/>
        <w:bottom w:val="none" w:sz="0" w:space="0" w:color="auto"/>
        <w:right w:val="none" w:sz="0" w:space="0" w:color="auto"/>
      </w:divBdr>
    </w:div>
    <w:div w:id="1319991385">
      <w:bodyDiv w:val="1"/>
      <w:marLeft w:val="0"/>
      <w:marRight w:val="0"/>
      <w:marTop w:val="0"/>
      <w:marBottom w:val="0"/>
      <w:divBdr>
        <w:top w:val="none" w:sz="0" w:space="0" w:color="auto"/>
        <w:left w:val="none" w:sz="0" w:space="0" w:color="auto"/>
        <w:bottom w:val="none" w:sz="0" w:space="0" w:color="auto"/>
        <w:right w:val="none" w:sz="0" w:space="0" w:color="auto"/>
      </w:divBdr>
    </w:div>
    <w:div w:id="1322614242">
      <w:bodyDiv w:val="1"/>
      <w:marLeft w:val="0"/>
      <w:marRight w:val="0"/>
      <w:marTop w:val="0"/>
      <w:marBottom w:val="0"/>
      <w:divBdr>
        <w:top w:val="none" w:sz="0" w:space="0" w:color="auto"/>
        <w:left w:val="none" w:sz="0" w:space="0" w:color="auto"/>
        <w:bottom w:val="none" w:sz="0" w:space="0" w:color="auto"/>
        <w:right w:val="none" w:sz="0" w:space="0" w:color="auto"/>
      </w:divBdr>
    </w:div>
    <w:div w:id="1322925154">
      <w:bodyDiv w:val="1"/>
      <w:marLeft w:val="0"/>
      <w:marRight w:val="0"/>
      <w:marTop w:val="0"/>
      <w:marBottom w:val="0"/>
      <w:divBdr>
        <w:top w:val="none" w:sz="0" w:space="0" w:color="auto"/>
        <w:left w:val="none" w:sz="0" w:space="0" w:color="auto"/>
        <w:bottom w:val="none" w:sz="0" w:space="0" w:color="auto"/>
        <w:right w:val="none" w:sz="0" w:space="0" w:color="auto"/>
      </w:divBdr>
    </w:div>
    <w:div w:id="1323317244">
      <w:bodyDiv w:val="1"/>
      <w:marLeft w:val="0"/>
      <w:marRight w:val="0"/>
      <w:marTop w:val="0"/>
      <w:marBottom w:val="0"/>
      <w:divBdr>
        <w:top w:val="none" w:sz="0" w:space="0" w:color="auto"/>
        <w:left w:val="none" w:sz="0" w:space="0" w:color="auto"/>
        <w:bottom w:val="none" w:sz="0" w:space="0" w:color="auto"/>
        <w:right w:val="none" w:sz="0" w:space="0" w:color="auto"/>
      </w:divBdr>
    </w:div>
    <w:div w:id="1323507162">
      <w:bodyDiv w:val="1"/>
      <w:marLeft w:val="0"/>
      <w:marRight w:val="0"/>
      <w:marTop w:val="0"/>
      <w:marBottom w:val="0"/>
      <w:divBdr>
        <w:top w:val="none" w:sz="0" w:space="0" w:color="auto"/>
        <w:left w:val="none" w:sz="0" w:space="0" w:color="auto"/>
        <w:bottom w:val="none" w:sz="0" w:space="0" w:color="auto"/>
        <w:right w:val="none" w:sz="0" w:space="0" w:color="auto"/>
      </w:divBdr>
    </w:div>
    <w:div w:id="1323855944">
      <w:bodyDiv w:val="1"/>
      <w:marLeft w:val="0"/>
      <w:marRight w:val="0"/>
      <w:marTop w:val="0"/>
      <w:marBottom w:val="0"/>
      <w:divBdr>
        <w:top w:val="none" w:sz="0" w:space="0" w:color="auto"/>
        <w:left w:val="none" w:sz="0" w:space="0" w:color="auto"/>
        <w:bottom w:val="none" w:sz="0" w:space="0" w:color="auto"/>
        <w:right w:val="none" w:sz="0" w:space="0" w:color="auto"/>
      </w:divBdr>
    </w:div>
    <w:div w:id="1324355022">
      <w:bodyDiv w:val="1"/>
      <w:marLeft w:val="0"/>
      <w:marRight w:val="0"/>
      <w:marTop w:val="0"/>
      <w:marBottom w:val="0"/>
      <w:divBdr>
        <w:top w:val="none" w:sz="0" w:space="0" w:color="auto"/>
        <w:left w:val="none" w:sz="0" w:space="0" w:color="auto"/>
        <w:bottom w:val="none" w:sz="0" w:space="0" w:color="auto"/>
        <w:right w:val="none" w:sz="0" w:space="0" w:color="auto"/>
      </w:divBdr>
    </w:div>
    <w:div w:id="1325009911">
      <w:bodyDiv w:val="1"/>
      <w:marLeft w:val="0"/>
      <w:marRight w:val="0"/>
      <w:marTop w:val="0"/>
      <w:marBottom w:val="0"/>
      <w:divBdr>
        <w:top w:val="none" w:sz="0" w:space="0" w:color="auto"/>
        <w:left w:val="none" w:sz="0" w:space="0" w:color="auto"/>
        <w:bottom w:val="none" w:sz="0" w:space="0" w:color="auto"/>
        <w:right w:val="none" w:sz="0" w:space="0" w:color="auto"/>
      </w:divBdr>
    </w:div>
    <w:div w:id="1325281882">
      <w:bodyDiv w:val="1"/>
      <w:marLeft w:val="0"/>
      <w:marRight w:val="0"/>
      <w:marTop w:val="0"/>
      <w:marBottom w:val="0"/>
      <w:divBdr>
        <w:top w:val="none" w:sz="0" w:space="0" w:color="auto"/>
        <w:left w:val="none" w:sz="0" w:space="0" w:color="auto"/>
        <w:bottom w:val="none" w:sz="0" w:space="0" w:color="auto"/>
        <w:right w:val="none" w:sz="0" w:space="0" w:color="auto"/>
      </w:divBdr>
    </w:div>
    <w:div w:id="1326786329">
      <w:bodyDiv w:val="1"/>
      <w:marLeft w:val="0"/>
      <w:marRight w:val="0"/>
      <w:marTop w:val="0"/>
      <w:marBottom w:val="0"/>
      <w:divBdr>
        <w:top w:val="none" w:sz="0" w:space="0" w:color="auto"/>
        <w:left w:val="none" w:sz="0" w:space="0" w:color="auto"/>
        <w:bottom w:val="none" w:sz="0" w:space="0" w:color="auto"/>
        <w:right w:val="none" w:sz="0" w:space="0" w:color="auto"/>
      </w:divBdr>
    </w:div>
    <w:div w:id="1326859990">
      <w:bodyDiv w:val="1"/>
      <w:marLeft w:val="0"/>
      <w:marRight w:val="0"/>
      <w:marTop w:val="0"/>
      <w:marBottom w:val="0"/>
      <w:divBdr>
        <w:top w:val="none" w:sz="0" w:space="0" w:color="auto"/>
        <w:left w:val="none" w:sz="0" w:space="0" w:color="auto"/>
        <w:bottom w:val="none" w:sz="0" w:space="0" w:color="auto"/>
        <w:right w:val="none" w:sz="0" w:space="0" w:color="auto"/>
      </w:divBdr>
    </w:div>
    <w:div w:id="1328286362">
      <w:bodyDiv w:val="1"/>
      <w:marLeft w:val="0"/>
      <w:marRight w:val="0"/>
      <w:marTop w:val="0"/>
      <w:marBottom w:val="0"/>
      <w:divBdr>
        <w:top w:val="none" w:sz="0" w:space="0" w:color="auto"/>
        <w:left w:val="none" w:sz="0" w:space="0" w:color="auto"/>
        <w:bottom w:val="none" w:sz="0" w:space="0" w:color="auto"/>
        <w:right w:val="none" w:sz="0" w:space="0" w:color="auto"/>
      </w:divBdr>
    </w:div>
    <w:div w:id="1328316104">
      <w:bodyDiv w:val="1"/>
      <w:marLeft w:val="0"/>
      <w:marRight w:val="0"/>
      <w:marTop w:val="0"/>
      <w:marBottom w:val="0"/>
      <w:divBdr>
        <w:top w:val="none" w:sz="0" w:space="0" w:color="auto"/>
        <w:left w:val="none" w:sz="0" w:space="0" w:color="auto"/>
        <w:bottom w:val="none" w:sz="0" w:space="0" w:color="auto"/>
        <w:right w:val="none" w:sz="0" w:space="0" w:color="auto"/>
      </w:divBdr>
    </w:div>
    <w:div w:id="1328629555">
      <w:bodyDiv w:val="1"/>
      <w:marLeft w:val="0"/>
      <w:marRight w:val="0"/>
      <w:marTop w:val="0"/>
      <w:marBottom w:val="0"/>
      <w:divBdr>
        <w:top w:val="none" w:sz="0" w:space="0" w:color="auto"/>
        <w:left w:val="none" w:sz="0" w:space="0" w:color="auto"/>
        <w:bottom w:val="none" w:sz="0" w:space="0" w:color="auto"/>
        <w:right w:val="none" w:sz="0" w:space="0" w:color="auto"/>
      </w:divBdr>
    </w:div>
    <w:div w:id="1328822404">
      <w:bodyDiv w:val="1"/>
      <w:marLeft w:val="0"/>
      <w:marRight w:val="0"/>
      <w:marTop w:val="0"/>
      <w:marBottom w:val="0"/>
      <w:divBdr>
        <w:top w:val="none" w:sz="0" w:space="0" w:color="auto"/>
        <w:left w:val="none" w:sz="0" w:space="0" w:color="auto"/>
        <w:bottom w:val="none" w:sz="0" w:space="0" w:color="auto"/>
        <w:right w:val="none" w:sz="0" w:space="0" w:color="auto"/>
      </w:divBdr>
    </w:div>
    <w:div w:id="1328947322">
      <w:bodyDiv w:val="1"/>
      <w:marLeft w:val="0"/>
      <w:marRight w:val="0"/>
      <w:marTop w:val="0"/>
      <w:marBottom w:val="0"/>
      <w:divBdr>
        <w:top w:val="none" w:sz="0" w:space="0" w:color="auto"/>
        <w:left w:val="none" w:sz="0" w:space="0" w:color="auto"/>
        <w:bottom w:val="none" w:sz="0" w:space="0" w:color="auto"/>
        <w:right w:val="none" w:sz="0" w:space="0" w:color="auto"/>
      </w:divBdr>
    </w:div>
    <w:div w:id="1331372948">
      <w:bodyDiv w:val="1"/>
      <w:marLeft w:val="0"/>
      <w:marRight w:val="0"/>
      <w:marTop w:val="0"/>
      <w:marBottom w:val="0"/>
      <w:divBdr>
        <w:top w:val="none" w:sz="0" w:space="0" w:color="auto"/>
        <w:left w:val="none" w:sz="0" w:space="0" w:color="auto"/>
        <w:bottom w:val="none" w:sz="0" w:space="0" w:color="auto"/>
        <w:right w:val="none" w:sz="0" w:space="0" w:color="auto"/>
      </w:divBdr>
    </w:div>
    <w:div w:id="1332903349">
      <w:bodyDiv w:val="1"/>
      <w:marLeft w:val="0"/>
      <w:marRight w:val="0"/>
      <w:marTop w:val="0"/>
      <w:marBottom w:val="0"/>
      <w:divBdr>
        <w:top w:val="none" w:sz="0" w:space="0" w:color="auto"/>
        <w:left w:val="none" w:sz="0" w:space="0" w:color="auto"/>
        <w:bottom w:val="none" w:sz="0" w:space="0" w:color="auto"/>
        <w:right w:val="none" w:sz="0" w:space="0" w:color="auto"/>
      </w:divBdr>
    </w:div>
    <w:div w:id="1335256220">
      <w:bodyDiv w:val="1"/>
      <w:marLeft w:val="0"/>
      <w:marRight w:val="0"/>
      <w:marTop w:val="0"/>
      <w:marBottom w:val="0"/>
      <w:divBdr>
        <w:top w:val="none" w:sz="0" w:space="0" w:color="auto"/>
        <w:left w:val="none" w:sz="0" w:space="0" w:color="auto"/>
        <w:bottom w:val="none" w:sz="0" w:space="0" w:color="auto"/>
        <w:right w:val="none" w:sz="0" w:space="0" w:color="auto"/>
      </w:divBdr>
    </w:div>
    <w:div w:id="1335570509">
      <w:bodyDiv w:val="1"/>
      <w:marLeft w:val="0"/>
      <w:marRight w:val="0"/>
      <w:marTop w:val="0"/>
      <w:marBottom w:val="0"/>
      <w:divBdr>
        <w:top w:val="none" w:sz="0" w:space="0" w:color="auto"/>
        <w:left w:val="none" w:sz="0" w:space="0" w:color="auto"/>
        <w:bottom w:val="none" w:sz="0" w:space="0" w:color="auto"/>
        <w:right w:val="none" w:sz="0" w:space="0" w:color="auto"/>
      </w:divBdr>
    </w:div>
    <w:div w:id="1336418649">
      <w:bodyDiv w:val="1"/>
      <w:marLeft w:val="0"/>
      <w:marRight w:val="0"/>
      <w:marTop w:val="0"/>
      <w:marBottom w:val="0"/>
      <w:divBdr>
        <w:top w:val="none" w:sz="0" w:space="0" w:color="auto"/>
        <w:left w:val="none" w:sz="0" w:space="0" w:color="auto"/>
        <w:bottom w:val="none" w:sz="0" w:space="0" w:color="auto"/>
        <w:right w:val="none" w:sz="0" w:space="0" w:color="auto"/>
      </w:divBdr>
    </w:div>
    <w:div w:id="1336609447">
      <w:bodyDiv w:val="1"/>
      <w:marLeft w:val="0"/>
      <w:marRight w:val="0"/>
      <w:marTop w:val="0"/>
      <w:marBottom w:val="0"/>
      <w:divBdr>
        <w:top w:val="none" w:sz="0" w:space="0" w:color="auto"/>
        <w:left w:val="none" w:sz="0" w:space="0" w:color="auto"/>
        <w:bottom w:val="none" w:sz="0" w:space="0" w:color="auto"/>
        <w:right w:val="none" w:sz="0" w:space="0" w:color="auto"/>
      </w:divBdr>
    </w:div>
    <w:div w:id="1336882679">
      <w:bodyDiv w:val="1"/>
      <w:marLeft w:val="0"/>
      <w:marRight w:val="0"/>
      <w:marTop w:val="0"/>
      <w:marBottom w:val="0"/>
      <w:divBdr>
        <w:top w:val="none" w:sz="0" w:space="0" w:color="auto"/>
        <w:left w:val="none" w:sz="0" w:space="0" w:color="auto"/>
        <w:bottom w:val="none" w:sz="0" w:space="0" w:color="auto"/>
        <w:right w:val="none" w:sz="0" w:space="0" w:color="auto"/>
      </w:divBdr>
    </w:div>
    <w:div w:id="1338580883">
      <w:bodyDiv w:val="1"/>
      <w:marLeft w:val="0"/>
      <w:marRight w:val="0"/>
      <w:marTop w:val="0"/>
      <w:marBottom w:val="0"/>
      <w:divBdr>
        <w:top w:val="none" w:sz="0" w:space="0" w:color="auto"/>
        <w:left w:val="none" w:sz="0" w:space="0" w:color="auto"/>
        <w:bottom w:val="none" w:sz="0" w:space="0" w:color="auto"/>
        <w:right w:val="none" w:sz="0" w:space="0" w:color="auto"/>
      </w:divBdr>
    </w:div>
    <w:div w:id="1339119141">
      <w:bodyDiv w:val="1"/>
      <w:marLeft w:val="0"/>
      <w:marRight w:val="0"/>
      <w:marTop w:val="0"/>
      <w:marBottom w:val="0"/>
      <w:divBdr>
        <w:top w:val="none" w:sz="0" w:space="0" w:color="auto"/>
        <w:left w:val="none" w:sz="0" w:space="0" w:color="auto"/>
        <w:bottom w:val="none" w:sz="0" w:space="0" w:color="auto"/>
        <w:right w:val="none" w:sz="0" w:space="0" w:color="auto"/>
      </w:divBdr>
    </w:div>
    <w:div w:id="1340035924">
      <w:bodyDiv w:val="1"/>
      <w:marLeft w:val="0"/>
      <w:marRight w:val="0"/>
      <w:marTop w:val="0"/>
      <w:marBottom w:val="0"/>
      <w:divBdr>
        <w:top w:val="none" w:sz="0" w:space="0" w:color="auto"/>
        <w:left w:val="none" w:sz="0" w:space="0" w:color="auto"/>
        <w:bottom w:val="none" w:sz="0" w:space="0" w:color="auto"/>
        <w:right w:val="none" w:sz="0" w:space="0" w:color="auto"/>
      </w:divBdr>
    </w:div>
    <w:div w:id="1340233129">
      <w:bodyDiv w:val="1"/>
      <w:marLeft w:val="0"/>
      <w:marRight w:val="0"/>
      <w:marTop w:val="0"/>
      <w:marBottom w:val="0"/>
      <w:divBdr>
        <w:top w:val="none" w:sz="0" w:space="0" w:color="auto"/>
        <w:left w:val="none" w:sz="0" w:space="0" w:color="auto"/>
        <w:bottom w:val="none" w:sz="0" w:space="0" w:color="auto"/>
        <w:right w:val="none" w:sz="0" w:space="0" w:color="auto"/>
      </w:divBdr>
    </w:div>
    <w:div w:id="1340347755">
      <w:bodyDiv w:val="1"/>
      <w:marLeft w:val="0"/>
      <w:marRight w:val="0"/>
      <w:marTop w:val="0"/>
      <w:marBottom w:val="0"/>
      <w:divBdr>
        <w:top w:val="none" w:sz="0" w:space="0" w:color="auto"/>
        <w:left w:val="none" w:sz="0" w:space="0" w:color="auto"/>
        <w:bottom w:val="none" w:sz="0" w:space="0" w:color="auto"/>
        <w:right w:val="none" w:sz="0" w:space="0" w:color="auto"/>
      </w:divBdr>
    </w:div>
    <w:div w:id="1340766749">
      <w:bodyDiv w:val="1"/>
      <w:marLeft w:val="0"/>
      <w:marRight w:val="0"/>
      <w:marTop w:val="0"/>
      <w:marBottom w:val="0"/>
      <w:divBdr>
        <w:top w:val="none" w:sz="0" w:space="0" w:color="auto"/>
        <w:left w:val="none" w:sz="0" w:space="0" w:color="auto"/>
        <w:bottom w:val="none" w:sz="0" w:space="0" w:color="auto"/>
        <w:right w:val="none" w:sz="0" w:space="0" w:color="auto"/>
      </w:divBdr>
    </w:div>
    <w:div w:id="1340893450">
      <w:bodyDiv w:val="1"/>
      <w:marLeft w:val="0"/>
      <w:marRight w:val="0"/>
      <w:marTop w:val="0"/>
      <w:marBottom w:val="0"/>
      <w:divBdr>
        <w:top w:val="none" w:sz="0" w:space="0" w:color="auto"/>
        <w:left w:val="none" w:sz="0" w:space="0" w:color="auto"/>
        <w:bottom w:val="none" w:sz="0" w:space="0" w:color="auto"/>
        <w:right w:val="none" w:sz="0" w:space="0" w:color="auto"/>
      </w:divBdr>
    </w:div>
    <w:div w:id="1342468282">
      <w:bodyDiv w:val="1"/>
      <w:marLeft w:val="0"/>
      <w:marRight w:val="0"/>
      <w:marTop w:val="0"/>
      <w:marBottom w:val="0"/>
      <w:divBdr>
        <w:top w:val="none" w:sz="0" w:space="0" w:color="auto"/>
        <w:left w:val="none" w:sz="0" w:space="0" w:color="auto"/>
        <w:bottom w:val="none" w:sz="0" w:space="0" w:color="auto"/>
        <w:right w:val="none" w:sz="0" w:space="0" w:color="auto"/>
      </w:divBdr>
    </w:div>
    <w:div w:id="1342656878">
      <w:bodyDiv w:val="1"/>
      <w:marLeft w:val="0"/>
      <w:marRight w:val="0"/>
      <w:marTop w:val="0"/>
      <w:marBottom w:val="0"/>
      <w:divBdr>
        <w:top w:val="none" w:sz="0" w:space="0" w:color="auto"/>
        <w:left w:val="none" w:sz="0" w:space="0" w:color="auto"/>
        <w:bottom w:val="none" w:sz="0" w:space="0" w:color="auto"/>
        <w:right w:val="none" w:sz="0" w:space="0" w:color="auto"/>
      </w:divBdr>
    </w:div>
    <w:div w:id="1342929419">
      <w:bodyDiv w:val="1"/>
      <w:marLeft w:val="0"/>
      <w:marRight w:val="0"/>
      <w:marTop w:val="0"/>
      <w:marBottom w:val="0"/>
      <w:divBdr>
        <w:top w:val="none" w:sz="0" w:space="0" w:color="auto"/>
        <w:left w:val="none" w:sz="0" w:space="0" w:color="auto"/>
        <w:bottom w:val="none" w:sz="0" w:space="0" w:color="auto"/>
        <w:right w:val="none" w:sz="0" w:space="0" w:color="auto"/>
      </w:divBdr>
    </w:div>
    <w:div w:id="1343164335">
      <w:bodyDiv w:val="1"/>
      <w:marLeft w:val="0"/>
      <w:marRight w:val="0"/>
      <w:marTop w:val="0"/>
      <w:marBottom w:val="0"/>
      <w:divBdr>
        <w:top w:val="none" w:sz="0" w:space="0" w:color="auto"/>
        <w:left w:val="none" w:sz="0" w:space="0" w:color="auto"/>
        <w:bottom w:val="none" w:sz="0" w:space="0" w:color="auto"/>
        <w:right w:val="none" w:sz="0" w:space="0" w:color="auto"/>
      </w:divBdr>
    </w:div>
    <w:div w:id="1343899174">
      <w:bodyDiv w:val="1"/>
      <w:marLeft w:val="0"/>
      <w:marRight w:val="0"/>
      <w:marTop w:val="0"/>
      <w:marBottom w:val="0"/>
      <w:divBdr>
        <w:top w:val="none" w:sz="0" w:space="0" w:color="auto"/>
        <w:left w:val="none" w:sz="0" w:space="0" w:color="auto"/>
        <w:bottom w:val="none" w:sz="0" w:space="0" w:color="auto"/>
        <w:right w:val="none" w:sz="0" w:space="0" w:color="auto"/>
      </w:divBdr>
    </w:div>
    <w:div w:id="1345739525">
      <w:bodyDiv w:val="1"/>
      <w:marLeft w:val="0"/>
      <w:marRight w:val="0"/>
      <w:marTop w:val="0"/>
      <w:marBottom w:val="0"/>
      <w:divBdr>
        <w:top w:val="none" w:sz="0" w:space="0" w:color="auto"/>
        <w:left w:val="none" w:sz="0" w:space="0" w:color="auto"/>
        <w:bottom w:val="none" w:sz="0" w:space="0" w:color="auto"/>
        <w:right w:val="none" w:sz="0" w:space="0" w:color="auto"/>
      </w:divBdr>
    </w:div>
    <w:div w:id="1346590416">
      <w:bodyDiv w:val="1"/>
      <w:marLeft w:val="0"/>
      <w:marRight w:val="0"/>
      <w:marTop w:val="0"/>
      <w:marBottom w:val="0"/>
      <w:divBdr>
        <w:top w:val="none" w:sz="0" w:space="0" w:color="auto"/>
        <w:left w:val="none" w:sz="0" w:space="0" w:color="auto"/>
        <w:bottom w:val="none" w:sz="0" w:space="0" w:color="auto"/>
        <w:right w:val="none" w:sz="0" w:space="0" w:color="auto"/>
      </w:divBdr>
    </w:div>
    <w:div w:id="1346712094">
      <w:bodyDiv w:val="1"/>
      <w:marLeft w:val="0"/>
      <w:marRight w:val="0"/>
      <w:marTop w:val="0"/>
      <w:marBottom w:val="0"/>
      <w:divBdr>
        <w:top w:val="none" w:sz="0" w:space="0" w:color="auto"/>
        <w:left w:val="none" w:sz="0" w:space="0" w:color="auto"/>
        <w:bottom w:val="none" w:sz="0" w:space="0" w:color="auto"/>
        <w:right w:val="none" w:sz="0" w:space="0" w:color="auto"/>
      </w:divBdr>
    </w:div>
    <w:div w:id="1347557411">
      <w:bodyDiv w:val="1"/>
      <w:marLeft w:val="0"/>
      <w:marRight w:val="0"/>
      <w:marTop w:val="0"/>
      <w:marBottom w:val="0"/>
      <w:divBdr>
        <w:top w:val="none" w:sz="0" w:space="0" w:color="auto"/>
        <w:left w:val="none" w:sz="0" w:space="0" w:color="auto"/>
        <w:bottom w:val="none" w:sz="0" w:space="0" w:color="auto"/>
        <w:right w:val="none" w:sz="0" w:space="0" w:color="auto"/>
      </w:divBdr>
    </w:div>
    <w:div w:id="1347631236">
      <w:bodyDiv w:val="1"/>
      <w:marLeft w:val="0"/>
      <w:marRight w:val="0"/>
      <w:marTop w:val="0"/>
      <w:marBottom w:val="0"/>
      <w:divBdr>
        <w:top w:val="none" w:sz="0" w:space="0" w:color="auto"/>
        <w:left w:val="none" w:sz="0" w:space="0" w:color="auto"/>
        <w:bottom w:val="none" w:sz="0" w:space="0" w:color="auto"/>
        <w:right w:val="none" w:sz="0" w:space="0" w:color="auto"/>
      </w:divBdr>
    </w:div>
    <w:div w:id="1348482472">
      <w:bodyDiv w:val="1"/>
      <w:marLeft w:val="0"/>
      <w:marRight w:val="0"/>
      <w:marTop w:val="0"/>
      <w:marBottom w:val="0"/>
      <w:divBdr>
        <w:top w:val="none" w:sz="0" w:space="0" w:color="auto"/>
        <w:left w:val="none" w:sz="0" w:space="0" w:color="auto"/>
        <w:bottom w:val="none" w:sz="0" w:space="0" w:color="auto"/>
        <w:right w:val="none" w:sz="0" w:space="0" w:color="auto"/>
      </w:divBdr>
    </w:div>
    <w:div w:id="1348828873">
      <w:bodyDiv w:val="1"/>
      <w:marLeft w:val="0"/>
      <w:marRight w:val="0"/>
      <w:marTop w:val="0"/>
      <w:marBottom w:val="0"/>
      <w:divBdr>
        <w:top w:val="none" w:sz="0" w:space="0" w:color="auto"/>
        <w:left w:val="none" w:sz="0" w:space="0" w:color="auto"/>
        <w:bottom w:val="none" w:sz="0" w:space="0" w:color="auto"/>
        <w:right w:val="none" w:sz="0" w:space="0" w:color="auto"/>
      </w:divBdr>
    </w:div>
    <w:div w:id="1348945420">
      <w:bodyDiv w:val="1"/>
      <w:marLeft w:val="0"/>
      <w:marRight w:val="0"/>
      <w:marTop w:val="0"/>
      <w:marBottom w:val="0"/>
      <w:divBdr>
        <w:top w:val="none" w:sz="0" w:space="0" w:color="auto"/>
        <w:left w:val="none" w:sz="0" w:space="0" w:color="auto"/>
        <w:bottom w:val="none" w:sz="0" w:space="0" w:color="auto"/>
        <w:right w:val="none" w:sz="0" w:space="0" w:color="auto"/>
      </w:divBdr>
    </w:div>
    <w:div w:id="1349523738">
      <w:bodyDiv w:val="1"/>
      <w:marLeft w:val="0"/>
      <w:marRight w:val="0"/>
      <w:marTop w:val="0"/>
      <w:marBottom w:val="0"/>
      <w:divBdr>
        <w:top w:val="none" w:sz="0" w:space="0" w:color="auto"/>
        <w:left w:val="none" w:sz="0" w:space="0" w:color="auto"/>
        <w:bottom w:val="none" w:sz="0" w:space="0" w:color="auto"/>
        <w:right w:val="none" w:sz="0" w:space="0" w:color="auto"/>
      </w:divBdr>
    </w:div>
    <w:div w:id="1352612508">
      <w:bodyDiv w:val="1"/>
      <w:marLeft w:val="0"/>
      <w:marRight w:val="0"/>
      <w:marTop w:val="0"/>
      <w:marBottom w:val="0"/>
      <w:divBdr>
        <w:top w:val="none" w:sz="0" w:space="0" w:color="auto"/>
        <w:left w:val="none" w:sz="0" w:space="0" w:color="auto"/>
        <w:bottom w:val="none" w:sz="0" w:space="0" w:color="auto"/>
        <w:right w:val="none" w:sz="0" w:space="0" w:color="auto"/>
      </w:divBdr>
    </w:div>
    <w:div w:id="1356731345">
      <w:bodyDiv w:val="1"/>
      <w:marLeft w:val="0"/>
      <w:marRight w:val="0"/>
      <w:marTop w:val="0"/>
      <w:marBottom w:val="0"/>
      <w:divBdr>
        <w:top w:val="none" w:sz="0" w:space="0" w:color="auto"/>
        <w:left w:val="none" w:sz="0" w:space="0" w:color="auto"/>
        <w:bottom w:val="none" w:sz="0" w:space="0" w:color="auto"/>
        <w:right w:val="none" w:sz="0" w:space="0" w:color="auto"/>
      </w:divBdr>
    </w:div>
    <w:div w:id="1358891136">
      <w:bodyDiv w:val="1"/>
      <w:marLeft w:val="0"/>
      <w:marRight w:val="0"/>
      <w:marTop w:val="0"/>
      <w:marBottom w:val="0"/>
      <w:divBdr>
        <w:top w:val="none" w:sz="0" w:space="0" w:color="auto"/>
        <w:left w:val="none" w:sz="0" w:space="0" w:color="auto"/>
        <w:bottom w:val="none" w:sz="0" w:space="0" w:color="auto"/>
        <w:right w:val="none" w:sz="0" w:space="0" w:color="auto"/>
      </w:divBdr>
    </w:div>
    <w:div w:id="1359352720">
      <w:bodyDiv w:val="1"/>
      <w:marLeft w:val="0"/>
      <w:marRight w:val="0"/>
      <w:marTop w:val="0"/>
      <w:marBottom w:val="0"/>
      <w:divBdr>
        <w:top w:val="none" w:sz="0" w:space="0" w:color="auto"/>
        <w:left w:val="none" w:sz="0" w:space="0" w:color="auto"/>
        <w:bottom w:val="none" w:sz="0" w:space="0" w:color="auto"/>
        <w:right w:val="none" w:sz="0" w:space="0" w:color="auto"/>
      </w:divBdr>
    </w:div>
    <w:div w:id="1359501000">
      <w:bodyDiv w:val="1"/>
      <w:marLeft w:val="0"/>
      <w:marRight w:val="0"/>
      <w:marTop w:val="0"/>
      <w:marBottom w:val="0"/>
      <w:divBdr>
        <w:top w:val="none" w:sz="0" w:space="0" w:color="auto"/>
        <w:left w:val="none" w:sz="0" w:space="0" w:color="auto"/>
        <w:bottom w:val="none" w:sz="0" w:space="0" w:color="auto"/>
        <w:right w:val="none" w:sz="0" w:space="0" w:color="auto"/>
      </w:divBdr>
    </w:div>
    <w:div w:id="1360548152">
      <w:bodyDiv w:val="1"/>
      <w:marLeft w:val="0"/>
      <w:marRight w:val="0"/>
      <w:marTop w:val="0"/>
      <w:marBottom w:val="0"/>
      <w:divBdr>
        <w:top w:val="none" w:sz="0" w:space="0" w:color="auto"/>
        <w:left w:val="none" w:sz="0" w:space="0" w:color="auto"/>
        <w:bottom w:val="none" w:sz="0" w:space="0" w:color="auto"/>
        <w:right w:val="none" w:sz="0" w:space="0" w:color="auto"/>
      </w:divBdr>
    </w:div>
    <w:div w:id="1361125724">
      <w:bodyDiv w:val="1"/>
      <w:marLeft w:val="0"/>
      <w:marRight w:val="0"/>
      <w:marTop w:val="0"/>
      <w:marBottom w:val="0"/>
      <w:divBdr>
        <w:top w:val="none" w:sz="0" w:space="0" w:color="auto"/>
        <w:left w:val="none" w:sz="0" w:space="0" w:color="auto"/>
        <w:bottom w:val="none" w:sz="0" w:space="0" w:color="auto"/>
        <w:right w:val="none" w:sz="0" w:space="0" w:color="auto"/>
      </w:divBdr>
    </w:div>
    <w:div w:id="1361275548">
      <w:bodyDiv w:val="1"/>
      <w:marLeft w:val="0"/>
      <w:marRight w:val="0"/>
      <w:marTop w:val="0"/>
      <w:marBottom w:val="0"/>
      <w:divBdr>
        <w:top w:val="none" w:sz="0" w:space="0" w:color="auto"/>
        <w:left w:val="none" w:sz="0" w:space="0" w:color="auto"/>
        <w:bottom w:val="none" w:sz="0" w:space="0" w:color="auto"/>
        <w:right w:val="none" w:sz="0" w:space="0" w:color="auto"/>
      </w:divBdr>
    </w:div>
    <w:div w:id="1361593106">
      <w:bodyDiv w:val="1"/>
      <w:marLeft w:val="0"/>
      <w:marRight w:val="0"/>
      <w:marTop w:val="0"/>
      <w:marBottom w:val="0"/>
      <w:divBdr>
        <w:top w:val="none" w:sz="0" w:space="0" w:color="auto"/>
        <w:left w:val="none" w:sz="0" w:space="0" w:color="auto"/>
        <w:bottom w:val="none" w:sz="0" w:space="0" w:color="auto"/>
        <w:right w:val="none" w:sz="0" w:space="0" w:color="auto"/>
      </w:divBdr>
    </w:div>
    <w:div w:id="1364553200">
      <w:bodyDiv w:val="1"/>
      <w:marLeft w:val="0"/>
      <w:marRight w:val="0"/>
      <w:marTop w:val="0"/>
      <w:marBottom w:val="0"/>
      <w:divBdr>
        <w:top w:val="none" w:sz="0" w:space="0" w:color="auto"/>
        <w:left w:val="none" w:sz="0" w:space="0" w:color="auto"/>
        <w:bottom w:val="none" w:sz="0" w:space="0" w:color="auto"/>
        <w:right w:val="none" w:sz="0" w:space="0" w:color="auto"/>
      </w:divBdr>
    </w:div>
    <w:div w:id="1364861334">
      <w:bodyDiv w:val="1"/>
      <w:marLeft w:val="0"/>
      <w:marRight w:val="0"/>
      <w:marTop w:val="0"/>
      <w:marBottom w:val="0"/>
      <w:divBdr>
        <w:top w:val="none" w:sz="0" w:space="0" w:color="auto"/>
        <w:left w:val="none" w:sz="0" w:space="0" w:color="auto"/>
        <w:bottom w:val="none" w:sz="0" w:space="0" w:color="auto"/>
        <w:right w:val="none" w:sz="0" w:space="0" w:color="auto"/>
      </w:divBdr>
    </w:div>
    <w:div w:id="1366365834">
      <w:bodyDiv w:val="1"/>
      <w:marLeft w:val="0"/>
      <w:marRight w:val="0"/>
      <w:marTop w:val="0"/>
      <w:marBottom w:val="0"/>
      <w:divBdr>
        <w:top w:val="none" w:sz="0" w:space="0" w:color="auto"/>
        <w:left w:val="none" w:sz="0" w:space="0" w:color="auto"/>
        <w:bottom w:val="none" w:sz="0" w:space="0" w:color="auto"/>
        <w:right w:val="none" w:sz="0" w:space="0" w:color="auto"/>
      </w:divBdr>
    </w:div>
    <w:div w:id="1366641042">
      <w:bodyDiv w:val="1"/>
      <w:marLeft w:val="0"/>
      <w:marRight w:val="0"/>
      <w:marTop w:val="0"/>
      <w:marBottom w:val="0"/>
      <w:divBdr>
        <w:top w:val="none" w:sz="0" w:space="0" w:color="auto"/>
        <w:left w:val="none" w:sz="0" w:space="0" w:color="auto"/>
        <w:bottom w:val="none" w:sz="0" w:space="0" w:color="auto"/>
        <w:right w:val="none" w:sz="0" w:space="0" w:color="auto"/>
      </w:divBdr>
    </w:div>
    <w:div w:id="1367877107">
      <w:bodyDiv w:val="1"/>
      <w:marLeft w:val="0"/>
      <w:marRight w:val="0"/>
      <w:marTop w:val="0"/>
      <w:marBottom w:val="0"/>
      <w:divBdr>
        <w:top w:val="none" w:sz="0" w:space="0" w:color="auto"/>
        <w:left w:val="none" w:sz="0" w:space="0" w:color="auto"/>
        <w:bottom w:val="none" w:sz="0" w:space="0" w:color="auto"/>
        <w:right w:val="none" w:sz="0" w:space="0" w:color="auto"/>
      </w:divBdr>
    </w:div>
    <w:div w:id="1370910625">
      <w:bodyDiv w:val="1"/>
      <w:marLeft w:val="0"/>
      <w:marRight w:val="0"/>
      <w:marTop w:val="0"/>
      <w:marBottom w:val="0"/>
      <w:divBdr>
        <w:top w:val="none" w:sz="0" w:space="0" w:color="auto"/>
        <w:left w:val="none" w:sz="0" w:space="0" w:color="auto"/>
        <w:bottom w:val="none" w:sz="0" w:space="0" w:color="auto"/>
        <w:right w:val="none" w:sz="0" w:space="0" w:color="auto"/>
      </w:divBdr>
    </w:div>
    <w:div w:id="1371149061">
      <w:bodyDiv w:val="1"/>
      <w:marLeft w:val="0"/>
      <w:marRight w:val="0"/>
      <w:marTop w:val="0"/>
      <w:marBottom w:val="0"/>
      <w:divBdr>
        <w:top w:val="none" w:sz="0" w:space="0" w:color="auto"/>
        <w:left w:val="none" w:sz="0" w:space="0" w:color="auto"/>
        <w:bottom w:val="none" w:sz="0" w:space="0" w:color="auto"/>
        <w:right w:val="none" w:sz="0" w:space="0" w:color="auto"/>
      </w:divBdr>
    </w:div>
    <w:div w:id="1371299822">
      <w:bodyDiv w:val="1"/>
      <w:marLeft w:val="0"/>
      <w:marRight w:val="0"/>
      <w:marTop w:val="0"/>
      <w:marBottom w:val="0"/>
      <w:divBdr>
        <w:top w:val="none" w:sz="0" w:space="0" w:color="auto"/>
        <w:left w:val="none" w:sz="0" w:space="0" w:color="auto"/>
        <w:bottom w:val="none" w:sz="0" w:space="0" w:color="auto"/>
        <w:right w:val="none" w:sz="0" w:space="0" w:color="auto"/>
      </w:divBdr>
    </w:div>
    <w:div w:id="1372266792">
      <w:bodyDiv w:val="1"/>
      <w:marLeft w:val="0"/>
      <w:marRight w:val="0"/>
      <w:marTop w:val="0"/>
      <w:marBottom w:val="0"/>
      <w:divBdr>
        <w:top w:val="none" w:sz="0" w:space="0" w:color="auto"/>
        <w:left w:val="none" w:sz="0" w:space="0" w:color="auto"/>
        <w:bottom w:val="none" w:sz="0" w:space="0" w:color="auto"/>
        <w:right w:val="none" w:sz="0" w:space="0" w:color="auto"/>
      </w:divBdr>
    </w:div>
    <w:div w:id="1372462707">
      <w:bodyDiv w:val="1"/>
      <w:marLeft w:val="0"/>
      <w:marRight w:val="0"/>
      <w:marTop w:val="0"/>
      <w:marBottom w:val="0"/>
      <w:divBdr>
        <w:top w:val="none" w:sz="0" w:space="0" w:color="auto"/>
        <w:left w:val="none" w:sz="0" w:space="0" w:color="auto"/>
        <w:bottom w:val="none" w:sz="0" w:space="0" w:color="auto"/>
        <w:right w:val="none" w:sz="0" w:space="0" w:color="auto"/>
      </w:divBdr>
    </w:div>
    <w:div w:id="1373263350">
      <w:bodyDiv w:val="1"/>
      <w:marLeft w:val="0"/>
      <w:marRight w:val="0"/>
      <w:marTop w:val="0"/>
      <w:marBottom w:val="0"/>
      <w:divBdr>
        <w:top w:val="none" w:sz="0" w:space="0" w:color="auto"/>
        <w:left w:val="none" w:sz="0" w:space="0" w:color="auto"/>
        <w:bottom w:val="none" w:sz="0" w:space="0" w:color="auto"/>
        <w:right w:val="none" w:sz="0" w:space="0" w:color="auto"/>
      </w:divBdr>
    </w:div>
    <w:div w:id="1374698525">
      <w:bodyDiv w:val="1"/>
      <w:marLeft w:val="0"/>
      <w:marRight w:val="0"/>
      <w:marTop w:val="0"/>
      <w:marBottom w:val="0"/>
      <w:divBdr>
        <w:top w:val="none" w:sz="0" w:space="0" w:color="auto"/>
        <w:left w:val="none" w:sz="0" w:space="0" w:color="auto"/>
        <w:bottom w:val="none" w:sz="0" w:space="0" w:color="auto"/>
        <w:right w:val="none" w:sz="0" w:space="0" w:color="auto"/>
      </w:divBdr>
    </w:div>
    <w:div w:id="1374772163">
      <w:bodyDiv w:val="1"/>
      <w:marLeft w:val="0"/>
      <w:marRight w:val="0"/>
      <w:marTop w:val="0"/>
      <w:marBottom w:val="0"/>
      <w:divBdr>
        <w:top w:val="none" w:sz="0" w:space="0" w:color="auto"/>
        <w:left w:val="none" w:sz="0" w:space="0" w:color="auto"/>
        <w:bottom w:val="none" w:sz="0" w:space="0" w:color="auto"/>
        <w:right w:val="none" w:sz="0" w:space="0" w:color="auto"/>
      </w:divBdr>
    </w:div>
    <w:div w:id="1375236188">
      <w:bodyDiv w:val="1"/>
      <w:marLeft w:val="0"/>
      <w:marRight w:val="0"/>
      <w:marTop w:val="0"/>
      <w:marBottom w:val="0"/>
      <w:divBdr>
        <w:top w:val="none" w:sz="0" w:space="0" w:color="auto"/>
        <w:left w:val="none" w:sz="0" w:space="0" w:color="auto"/>
        <w:bottom w:val="none" w:sz="0" w:space="0" w:color="auto"/>
        <w:right w:val="none" w:sz="0" w:space="0" w:color="auto"/>
      </w:divBdr>
    </w:div>
    <w:div w:id="1375352591">
      <w:bodyDiv w:val="1"/>
      <w:marLeft w:val="0"/>
      <w:marRight w:val="0"/>
      <w:marTop w:val="0"/>
      <w:marBottom w:val="0"/>
      <w:divBdr>
        <w:top w:val="none" w:sz="0" w:space="0" w:color="auto"/>
        <w:left w:val="none" w:sz="0" w:space="0" w:color="auto"/>
        <w:bottom w:val="none" w:sz="0" w:space="0" w:color="auto"/>
        <w:right w:val="none" w:sz="0" w:space="0" w:color="auto"/>
      </w:divBdr>
    </w:div>
    <w:div w:id="1376391375">
      <w:bodyDiv w:val="1"/>
      <w:marLeft w:val="0"/>
      <w:marRight w:val="0"/>
      <w:marTop w:val="0"/>
      <w:marBottom w:val="0"/>
      <w:divBdr>
        <w:top w:val="none" w:sz="0" w:space="0" w:color="auto"/>
        <w:left w:val="none" w:sz="0" w:space="0" w:color="auto"/>
        <w:bottom w:val="none" w:sz="0" w:space="0" w:color="auto"/>
        <w:right w:val="none" w:sz="0" w:space="0" w:color="auto"/>
      </w:divBdr>
    </w:div>
    <w:div w:id="1376541510">
      <w:bodyDiv w:val="1"/>
      <w:marLeft w:val="0"/>
      <w:marRight w:val="0"/>
      <w:marTop w:val="0"/>
      <w:marBottom w:val="0"/>
      <w:divBdr>
        <w:top w:val="none" w:sz="0" w:space="0" w:color="auto"/>
        <w:left w:val="none" w:sz="0" w:space="0" w:color="auto"/>
        <w:bottom w:val="none" w:sz="0" w:space="0" w:color="auto"/>
        <w:right w:val="none" w:sz="0" w:space="0" w:color="auto"/>
      </w:divBdr>
    </w:div>
    <w:div w:id="1377008835">
      <w:bodyDiv w:val="1"/>
      <w:marLeft w:val="0"/>
      <w:marRight w:val="0"/>
      <w:marTop w:val="0"/>
      <w:marBottom w:val="0"/>
      <w:divBdr>
        <w:top w:val="none" w:sz="0" w:space="0" w:color="auto"/>
        <w:left w:val="none" w:sz="0" w:space="0" w:color="auto"/>
        <w:bottom w:val="none" w:sz="0" w:space="0" w:color="auto"/>
        <w:right w:val="none" w:sz="0" w:space="0" w:color="auto"/>
      </w:divBdr>
    </w:div>
    <w:div w:id="1377118686">
      <w:bodyDiv w:val="1"/>
      <w:marLeft w:val="0"/>
      <w:marRight w:val="0"/>
      <w:marTop w:val="0"/>
      <w:marBottom w:val="0"/>
      <w:divBdr>
        <w:top w:val="none" w:sz="0" w:space="0" w:color="auto"/>
        <w:left w:val="none" w:sz="0" w:space="0" w:color="auto"/>
        <w:bottom w:val="none" w:sz="0" w:space="0" w:color="auto"/>
        <w:right w:val="none" w:sz="0" w:space="0" w:color="auto"/>
      </w:divBdr>
    </w:div>
    <w:div w:id="1378166876">
      <w:bodyDiv w:val="1"/>
      <w:marLeft w:val="0"/>
      <w:marRight w:val="0"/>
      <w:marTop w:val="0"/>
      <w:marBottom w:val="0"/>
      <w:divBdr>
        <w:top w:val="none" w:sz="0" w:space="0" w:color="auto"/>
        <w:left w:val="none" w:sz="0" w:space="0" w:color="auto"/>
        <w:bottom w:val="none" w:sz="0" w:space="0" w:color="auto"/>
        <w:right w:val="none" w:sz="0" w:space="0" w:color="auto"/>
      </w:divBdr>
    </w:div>
    <w:div w:id="1378623837">
      <w:bodyDiv w:val="1"/>
      <w:marLeft w:val="0"/>
      <w:marRight w:val="0"/>
      <w:marTop w:val="0"/>
      <w:marBottom w:val="0"/>
      <w:divBdr>
        <w:top w:val="none" w:sz="0" w:space="0" w:color="auto"/>
        <w:left w:val="none" w:sz="0" w:space="0" w:color="auto"/>
        <w:bottom w:val="none" w:sz="0" w:space="0" w:color="auto"/>
        <w:right w:val="none" w:sz="0" w:space="0" w:color="auto"/>
      </w:divBdr>
    </w:div>
    <w:div w:id="1379431399">
      <w:bodyDiv w:val="1"/>
      <w:marLeft w:val="0"/>
      <w:marRight w:val="0"/>
      <w:marTop w:val="0"/>
      <w:marBottom w:val="0"/>
      <w:divBdr>
        <w:top w:val="none" w:sz="0" w:space="0" w:color="auto"/>
        <w:left w:val="none" w:sz="0" w:space="0" w:color="auto"/>
        <w:bottom w:val="none" w:sz="0" w:space="0" w:color="auto"/>
        <w:right w:val="none" w:sz="0" w:space="0" w:color="auto"/>
      </w:divBdr>
    </w:div>
    <w:div w:id="1379549040">
      <w:bodyDiv w:val="1"/>
      <w:marLeft w:val="0"/>
      <w:marRight w:val="0"/>
      <w:marTop w:val="0"/>
      <w:marBottom w:val="0"/>
      <w:divBdr>
        <w:top w:val="none" w:sz="0" w:space="0" w:color="auto"/>
        <w:left w:val="none" w:sz="0" w:space="0" w:color="auto"/>
        <w:bottom w:val="none" w:sz="0" w:space="0" w:color="auto"/>
        <w:right w:val="none" w:sz="0" w:space="0" w:color="auto"/>
      </w:divBdr>
    </w:div>
    <w:div w:id="1380782156">
      <w:bodyDiv w:val="1"/>
      <w:marLeft w:val="0"/>
      <w:marRight w:val="0"/>
      <w:marTop w:val="0"/>
      <w:marBottom w:val="0"/>
      <w:divBdr>
        <w:top w:val="none" w:sz="0" w:space="0" w:color="auto"/>
        <w:left w:val="none" w:sz="0" w:space="0" w:color="auto"/>
        <w:bottom w:val="none" w:sz="0" w:space="0" w:color="auto"/>
        <w:right w:val="none" w:sz="0" w:space="0" w:color="auto"/>
      </w:divBdr>
    </w:div>
    <w:div w:id="1381049216">
      <w:bodyDiv w:val="1"/>
      <w:marLeft w:val="0"/>
      <w:marRight w:val="0"/>
      <w:marTop w:val="0"/>
      <w:marBottom w:val="0"/>
      <w:divBdr>
        <w:top w:val="none" w:sz="0" w:space="0" w:color="auto"/>
        <w:left w:val="none" w:sz="0" w:space="0" w:color="auto"/>
        <w:bottom w:val="none" w:sz="0" w:space="0" w:color="auto"/>
        <w:right w:val="none" w:sz="0" w:space="0" w:color="auto"/>
      </w:divBdr>
    </w:div>
    <w:div w:id="1381782311">
      <w:bodyDiv w:val="1"/>
      <w:marLeft w:val="0"/>
      <w:marRight w:val="0"/>
      <w:marTop w:val="0"/>
      <w:marBottom w:val="0"/>
      <w:divBdr>
        <w:top w:val="none" w:sz="0" w:space="0" w:color="auto"/>
        <w:left w:val="none" w:sz="0" w:space="0" w:color="auto"/>
        <w:bottom w:val="none" w:sz="0" w:space="0" w:color="auto"/>
        <w:right w:val="none" w:sz="0" w:space="0" w:color="auto"/>
      </w:divBdr>
    </w:div>
    <w:div w:id="1382945615">
      <w:bodyDiv w:val="1"/>
      <w:marLeft w:val="0"/>
      <w:marRight w:val="0"/>
      <w:marTop w:val="0"/>
      <w:marBottom w:val="0"/>
      <w:divBdr>
        <w:top w:val="none" w:sz="0" w:space="0" w:color="auto"/>
        <w:left w:val="none" w:sz="0" w:space="0" w:color="auto"/>
        <w:bottom w:val="none" w:sz="0" w:space="0" w:color="auto"/>
        <w:right w:val="none" w:sz="0" w:space="0" w:color="auto"/>
      </w:divBdr>
    </w:div>
    <w:div w:id="1383099101">
      <w:bodyDiv w:val="1"/>
      <w:marLeft w:val="0"/>
      <w:marRight w:val="0"/>
      <w:marTop w:val="0"/>
      <w:marBottom w:val="0"/>
      <w:divBdr>
        <w:top w:val="none" w:sz="0" w:space="0" w:color="auto"/>
        <w:left w:val="none" w:sz="0" w:space="0" w:color="auto"/>
        <w:bottom w:val="none" w:sz="0" w:space="0" w:color="auto"/>
        <w:right w:val="none" w:sz="0" w:space="0" w:color="auto"/>
      </w:divBdr>
    </w:div>
    <w:div w:id="1383754289">
      <w:bodyDiv w:val="1"/>
      <w:marLeft w:val="0"/>
      <w:marRight w:val="0"/>
      <w:marTop w:val="0"/>
      <w:marBottom w:val="0"/>
      <w:divBdr>
        <w:top w:val="none" w:sz="0" w:space="0" w:color="auto"/>
        <w:left w:val="none" w:sz="0" w:space="0" w:color="auto"/>
        <w:bottom w:val="none" w:sz="0" w:space="0" w:color="auto"/>
        <w:right w:val="none" w:sz="0" w:space="0" w:color="auto"/>
      </w:divBdr>
    </w:div>
    <w:div w:id="1384059441">
      <w:bodyDiv w:val="1"/>
      <w:marLeft w:val="0"/>
      <w:marRight w:val="0"/>
      <w:marTop w:val="0"/>
      <w:marBottom w:val="0"/>
      <w:divBdr>
        <w:top w:val="none" w:sz="0" w:space="0" w:color="auto"/>
        <w:left w:val="none" w:sz="0" w:space="0" w:color="auto"/>
        <w:bottom w:val="none" w:sz="0" w:space="0" w:color="auto"/>
        <w:right w:val="none" w:sz="0" w:space="0" w:color="auto"/>
      </w:divBdr>
    </w:div>
    <w:div w:id="1384717760">
      <w:bodyDiv w:val="1"/>
      <w:marLeft w:val="0"/>
      <w:marRight w:val="0"/>
      <w:marTop w:val="0"/>
      <w:marBottom w:val="0"/>
      <w:divBdr>
        <w:top w:val="none" w:sz="0" w:space="0" w:color="auto"/>
        <w:left w:val="none" w:sz="0" w:space="0" w:color="auto"/>
        <w:bottom w:val="none" w:sz="0" w:space="0" w:color="auto"/>
        <w:right w:val="none" w:sz="0" w:space="0" w:color="auto"/>
      </w:divBdr>
    </w:div>
    <w:div w:id="1387140987">
      <w:bodyDiv w:val="1"/>
      <w:marLeft w:val="0"/>
      <w:marRight w:val="0"/>
      <w:marTop w:val="0"/>
      <w:marBottom w:val="0"/>
      <w:divBdr>
        <w:top w:val="none" w:sz="0" w:space="0" w:color="auto"/>
        <w:left w:val="none" w:sz="0" w:space="0" w:color="auto"/>
        <w:bottom w:val="none" w:sz="0" w:space="0" w:color="auto"/>
        <w:right w:val="none" w:sz="0" w:space="0" w:color="auto"/>
      </w:divBdr>
    </w:div>
    <w:div w:id="1387266157">
      <w:bodyDiv w:val="1"/>
      <w:marLeft w:val="0"/>
      <w:marRight w:val="0"/>
      <w:marTop w:val="0"/>
      <w:marBottom w:val="0"/>
      <w:divBdr>
        <w:top w:val="none" w:sz="0" w:space="0" w:color="auto"/>
        <w:left w:val="none" w:sz="0" w:space="0" w:color="auto"/>
        <w:bottom w:val="none" w:sz="0" w:space="0" w:color="auto"/>
        <w:right w:val="none" w:sz="0" w:space="0" w:color="auto"/>
      </w:divBdr>
    </w:div>
    <w:div w:id="1387333181">
      <w:bodyDiv w:val="1"/>
      <w:marLeft w:val="0"/>
      <w:marRight w:val="0"/>
      <w:marTop w:val="0"/>
      <w:marBottom w:val="0"/>
      <w:divBdr>
        <w:top w:val="none" w:sz="0" w:space="0" w:color="auto"/>
        <w:left w:val="none" w:sz="0" w:space="0" w:color="auto"/>
        <w:bottom w:val="none" w:sz="0" w:space="0" w:color="auto"/>
        <w:right w:val="none" w:sz="0" w:space="0" w:color="auto"/>
      </w:divBdr>
    </w:div>
    <w:div w:id="1387988642">
      <w:bodyDiv w:val="1"/>
      <w:marLeft w:val="0"/>
      <w:marRight w:val="0"/>
      <w:marTop w:val="0"/>
      <w:marBottom w:val="0"/>
      <w:divBdr>
        <w:top w:val="none" w:sz="0" w:space="0" w:color="auto"/>
        <w:left w:val="none" w:sz="0" w:space="0" w:color="auto"/>
        <w:bottom w:val="none" w:sz="0" w:space="0" w:color="auto"/>
        <w:right w:val="none" w:sz="0" w:space="0" w:color="auto"/>
      </w:divBdr>
    </w:div>
    <w:div w:id="1388456187">
      <w:bodyDiv w:val="1"/>
      <w:marLeft w:val="0"/>
      <w:marRight w:val="0"/>
      <w:marTop w:val="0"/>
      <w:marBottom w:val="0"/>
      <w:divBdr>
        <w:top w:val="none" w:sz="0" w:space="0" w:color="auto"/>
        <w:left w:val="none" w:sz="0" w:space="0" w:color="auto"/>
        <w:bottom w:val="none" w:sz="0" w:space="0" w:color="auto"/>
        <w:right w:val="none" w:sz="0" w:space="0" w:color="auto"/>
      </w:divBdr>
    </w:div>
    <w:div w:id="1389302803">
      <w:bodyDiv w:val="1"/>
      <w:marLeft w:val="0"/>
      <w:marRight w:val="0"/>
      <w:marTop w:val="0"/>
      <w:marBottom w:val="0"/>
      <w:divBdr>
        <w:top w:val="none" w:sz="0" w:space="0" w:color="auto"/>
        <w:left w:val="none" w:sz="0" w:space="0" w:color="auto"/>
        <w:bottom w:val="none" w:sz="0" w:space="0" w:color="auto"/>
        <w:right w:val="none" w:sz="0" w:space="0" w:color="auto"/>
      </w:divBdr>
    </w:div>
    <w:div w:id="1389570085">
      <w:bodyDiv w:val="1"/>
      <w:marLeft w:val="0"/>
      <w:marRight w:val="0"/>
      <w:marTop w:val="0"/>
      <w:marBottom w:val="0"/>
      <w:divBdr>
        <w:top w:val="none" w:sz="0" w:space="0" w:color="auto"/>
        <w:left w:val="none" w:sz="0" w:space="0" w:color="auto"/>
        <w:bottom w:val="none" w:sz="0" w:space="0" w:color="auto"/>
        <w:right w:val="none" w:sz="0" w:space="0" w:color="auto"/>
      </w:divBdr>
    </w:div>
    <w:div w:id="1389957104">
      <w:bodyDiv w:val="1"/>
      <w:marLeft w:val="0"/>
      <w:marRight w:val="0"/>
      <w:marTop w:val="0"/>
      <w:marBottom w:val="0"/>
      <w:divBdr>
        <w:top w:val="none" w:sz="0" w:space="0" w:color="auto"/>
        <w:left w:val="none" w:sz="0" w:space="0" w:color="auto"/>
        <w:bottom w:val="none" w:sz="0" w:space="0" w:color="auto"/>
        <w:right w:val="none" w:sz="0" w:space="0" w:color="auto"/>
      </w:divBdr>
    </w:div>
    <w:div w:id="1391150428">
      <w:bodyDiv w:val="1"/>
      <w:marLeft w:val="0"/>
      <w:marRight w:val="0"/>
      <w:marTop w:val="0"/>
      <w:marBottom w:val="0"/>
      <w:divBdr>
        <w:top w:val="none" w:sz="0" w:space="0" w:color="auto"/>
        <w:left w:val="none" w:sz="0" w:space="0" w:color="auto"/>
        <w:bottom w:val="none" w:sz="0" w:space="0" w:color="auto"/>
        <w:right w:val="none" w:sz="0" w:space="0" w:color="auto"/>
      </w:divBdr>
    </w:div>
    <w:div w:id="1391225804">
      <w:bodyDiv w:val="1"/>
      <w:marLeft w:val="0"/>
      <w:marRight w:val="0"/>
      <w:marTop w:val="0"/>
      <w:marBottom w:val="0"/>
      <w:divBdr>
        <w:top w:val="none" w:sz="0" w:space="0" w:color="auto"/>
        <w:left w:val="none" w:sz="0" w:space="0" w:color="auto"/>
        <w:bottom w:val="none" w:sz="0" w:space="0" w:color="auto"/>
        <w:right w:val="none" w:sz="0" w:space="0" w:color="auto"/>
      </w:divBdr>
    </w:div>
    <w:div w:id="1392000941">
      <w:bodyDiv w:val="1"/>
      <w:marLeft w:val="0"/>
      <w:marRight w:val="0"/>
      <w:marTop w:val="0"/>
      <w:marBottom w:val="0"/>
      <w:divBdr>
        <w:top w:val="none" w:sz="0" w:space="0" w:color="auto"/>
        <w:left w:val="none" w:sz="0" w:space="0" w:color="auto"/>
        <w:bottom w:val="none" w:sz="0" w:space="0" w:color="auto"/>
        <w:right w:val="none" w:sz="0" w:space="0" w:color="auto"/>
      </w:divBdr>
    </w:div>
    <w:div w:id="1392580478">
      <w:bodyDiv w:val="1"/>
      <w:marLeft w:val="0"/>
      <w:marRight w:val="0"/>
      <w:marTop w:val="0"/>
      <w:marBottom w:val="0"/>
      <w:divBdr>
        <w:top w:val="none" w:sz="0" w:space="0" w:color="auto"/>
        <w:left w:val="none" w:sz="0" w:space="0" w:color="auto"/>
        <w:bottom w:val="none" w:sz="0" w:space="0" w:color="auto"/>
        <w:right w:val="none" w:sz="0" w:space="0" w:color="auto"/>
      </w:divBdr>
    </w:div>
    <w:div w:id="1394038125">
      <w:bodyDiv w:val="1"/>
      <w:marLeft w:val="0"/>
      <w:marRight w:val="0"/>
      <w:marTop w:val="0"/>
      <w:marBottom w:val="0"/>
      <w:divBdr>
        <w:top w:val="none" w:sz="0" w:space="0" w:color="auto"/>
        <w:left w:val="none" w:sz="0" w:space="0" w:color="auto"/>
        <w:bottom w:val="none" w:sz="0" w:space="0" w:color="auto"/>
        <w:right w:val="none" w:sz="0" w:space="0" w:color="auto"/>
      </w:divBdr>
    </w:div>
    <w:div w:id="1394815941">
      <w:bodyDiv w:val="1"/>
      <w:marLeft w:val="0"/>
      <w:marRight w:val="0"/>
      <w:marTop w:val="0"/>
      <w:marBottom w:val="0"/>
      <w:divBdr>
        <w:top w:val="none" w:sz="0" w:space="0" w:color="auto"/>
        <w:left w:val="none" w:sz="0" w:space="0" w:color="auto"/>
        <w:bottom w:val="none" w:sz="0" w:space="0" w:color="auto"/>
        <w:right w:val="none" w:sz="0" w:space="0" w:color="auto"/>
      </w:divBdr>
    </w:div>
    <w:div w:id="1396852584">
      <w:bodyDiv w:val="1"/>
      <w:marLeft w:val="0"/>
      <w:marRight w:val="0"/>
      <w:marTop w:val="0"/>
      <w:marBottom w:val="0"/>
      <w:divBdr>
        <w:top w:val="none" w:sz="0" w:space="0" w:color="auto"/>
        <w:left w:val="none" w:sz="0" w:space="0" w:color="auto"/>
        <w:bottom w:val="none" w:sz="0" w:space="0" w:color="auto"/>
        <w:right w:val="none" w:sz="0" w:space="0" w:color="auto"/>
      </w:divBdr>
    </w:div>
    <w:div w:id="1397050738">
      <w:bodyDiv w:val="1"/>
      <w:marLeft w:val="0"/>
      <w:marRight w:val="0"/>
      <w:marTop w:val="0"/>
      <w:marBottom w:val="0"/>
      <w:divBdr>
        <w:top w:val="none" w:sz="0" w:space="0" w:color="auto"/>
        <w:left w:val="none" w:sz="0" w:space="0" w:color="auto"/>
        <w:bottom w:val="none" w:sz="0" w:space="0" w:color="auto"/>
        <w:right w:val="none" w:sz="0" w:space="0" w:color="auto"/>
      </w:divBdr>
    </w:div>
    <w:div w:id="1397706729">
      <w:bodyDiv w:val="1"/>
      <w:marLeft w:val="0"/>
      <w:marRight w:val="0"/>
      <w:marTop w:val="0"/>
      <w:marBottom w:val="0"/>
      <w:divBdr>
        <w:top w:val="none" w:sz="0" w:space="0" w:color="auto"/>
        <w:left w:val="none" w:sz="0" w:space="0" w:color="auto"/>
        <w:bottom w:val="none" w:sz="0" w:space="0" w:color="auto"/>
        <w:right w:val="none" w:sz="0" w:space="0" w:color="auto"/>
      </w:divBdr>
    </w:div>
    <w:div w:id="1397825112">
      <w:bodyDiv w:val="1"/>
      <w:marLeft w:val="0"/>
      <w:marRight w:val="0"/>
      <w:marTop w:val="0"/>
      <w:marBottom w:val="0"/>
      <w:divBdr>
        <w:top w:val="none" w:sz="0" w:space="0" w:color="auto"/>
        <w:left w:val="none" w:sz="0" w:space="0" w:color="auto"/>
        <w:bottom w:val="none" w:sz="0" w:space="0" w:color="auto"/>
        <w:right w:val="none" w:sz="0" w:space="0" w:color="auto"/>
      </w:divBdr>
    </w:div>
    <w:div w:id="1397901041">
      <w:bodyDiv w:val="1"/>
      <w:marLeft w:val="0"/>
      <w:marRight w:val="0"/>
      <w:marTop w:val="0"/>
      <w:marBottom w:val="0"/>
      <w:divBdr>
        <w:top w:val="none" w:sz="0" w:space="0" w:color="auto"/>
        <w:left w:val="none" w:sz="0" w:space="0" w:color="auto"/>
        <w:bottom w:val="none" w:sz="0" w:space="0" w:color="auto"/>
        <w:right w:val="none" w:sz="0" w:space="0" w:color="auto"/>
      </w:divBdr>
    </w:div>
    <w:div w:id="1397968687">
      <w:bodyDiv w:val="1"/>
      <w:marLeft w:val="0"/>
      <w:marRight w:val="0"/>
      <w:marTop w:val="0"/>
      <w:marBottom w:val="0"/>
      <w:divBdr>
        <w:top w:val="none" w:sz="0" w:space="0" w:color="auto"/>
        <w:left w:val="none" w:sz="0" w:space="0" w:color="auto"/>
        <w:bottom w:val="none" w:sz="0" w:space="0" w:color="auto"/>
        <w:right w:val="none" w:sz="0" w:space="0" w:color="auto"/>
      </w:divBdr>
    </w:div>
    <w:div w:id="1397969635">
      <w:bodyDiv w:val="1"/>
      <w:marLeft w:val="0"/>
      <w:marRight w:val="0"/>
      <w:marTop w:val="0"/>
      <w:marBottom w:val="0"/>
      <w:divBdr>
        <w:top w:val="none" w:sz="0" w:space="0" w:color="auto"/>
        <w:left w:val="none" w:sz="0" w:space="0" w:color="auto"/>
        <w:bottom w:val="none" w:sz="0" w:space="0" w:color="auto"/>
        <w:right w:val="none" w:sz="0" w:space="0" w:color="auto"/>
      </w:divBdr>
    </w:div>
    <w:div w:id="1401712717">
      <w:bodyDiv w:val="1"/>
      <w:marLeft w:val="0"/>
      <w:marRight w:val="0"/>
      <w:marTop w:val="0"/>
      <w:marBottom w:val="0"/>
      <w:divBdr>
        <w:top w:val="none" w:sz="0" w:space="0" w:color="auto"/>
        <w:left w:val="none" w:sz="0" w:space="0" w:color="auto"/>
        <w:bottom w:val="none" w:sz="0" w:space="0" w:color="auto"/>
        <w:right w:val="none" w:sz="0" w:space="0" w:color="auto"/>
      </w:divBdr>
    </w:div>
    <w:div w:id="1401758275">
      <w:bodyDiv w:val="1"/>
      <w:marLeft w:val="0"/>
      <w:marRight w:val="0"/>
      <w:marTop w:val="0"/>
      <w:marBottom w:val="0"/>
      <w:divBdr>
        <w:top w:val="none" w:sz="0" w:space="0" w:color="auto"/>
        <w:left w:val="none" w:sz="0" w:space="0" w:color="auto"/>
        <w:bottom w:val="none" w:sz="0" w:space="0" w:color="auto"/>
        <w:right w:val="none" w:sz="0" w:space="0" w:color="auto"/>
      </w:divBdr>
    </w:div>
    <w:div w:id="1401900060">
      <w:bodyDiv w:val="1"/>
      <w:marLeft w:val="0"/>
      <w:marRight w:val="0"/>
      <w:marTop w:val="0"/>
      <w:marBottom w:val="0"/>
      <w:divBdr>
        <w:top w:val="none" w:sz="0" w:space="0" w:color="auto"/>
        <w:left w:val="none" w:sz="0" w:space="0" w:color="auto"/>
        <w:bottom w:val="none" w:sz="0" w:space="0" w:color="auto"/>
        <w:right w:val="none" w:sz="0" w:space="0" w:color="auto"/>
      </w:divBdr>
    </w:div>
    <w:div w:id="1401977918">
      <w:bodyDiv w:val="1"/>
      <w:marLeft w:val="0"/>
      <w:marRight w:val="0"/>
      <w:marTop w:val="0"/>
      <w:marBottom w:val="0"/>
      <w:divBdr>
        <w:top w:val="none" w:sz="0" w:space="0" w:color="auto"/>
        <w:left w:val="none" w:sz="0" w:space="0" w:color="auto"/>
        <w:bottom w:val="none" w:sz="0" w:space="0" w:color="auto"/>
        <w:right w:val="none" w:sz="0" w:space="0" w:color="auto"/>
      </w:divBdr>
    </w:div>
    <w:div w:id="1402556260">
      <w:bodyDiv w:val="1"/>
      <w:marLeft w:val="0"/>
      <w:marRight w:val="0"/>
      <w:marTop w:val="0"/>
      <w:marBottom w:val="0"/>
      <w:divBdr>
        <w:top w:val="none" w:sz="0" w:space="0" w:color="auto"/>
        <w:left w:val="none" w:sz="0" w:space="0" w:color="auto"/>
        <w:bottom w:val="none" w:sz="0" w:space="0" w:color="auto"/>
        <w:right w:val="none" w:sz="0" w:space="0" w:color="auto"/>
      </w:divBdr>
    </w:div>
    <w:div w:id="1403716672">
      <w:bodyDiv w:val="1"/>
      <w:marLeft w:val="0"/>
      <w:marRight w:val="0"/>
      <w:marTop w:val="0"/>
      <w:marBottom w:val="0"/>
      <w:divBdr>
        <w:top w:val="none" w:sz="0" w:space="0" w:color="auto"/>
        <w:left w:val="none" w:sz="0" w:space="0" w:color="auto"/>
        <w:bottom w:val="none" w:sz="0" w:space="0" w:color="auto"/>
        <w:right w:val="none" w:sz="0" w:space="0" w:color="auto"/>
      </w:divBdr>
    </w:div>
    <w:div w:id="1403794131">
      <w:bodyDiv w:val="1"/>
      <w:marLeft w:val="0"/>
      <w:marRight w:val="0"/>
      <w:marTop w:val="0"/>
      <w:marBottom w:val="0"/>
      <w:divBdr>
        <w:top w:val="none" w:sz="0" w:space="0" w:color="auto"/>
        <w:left w:val="none" w:sz="0" w:space="0" w:color="auto"/>
        <w:bottom w:val="none" w:sz="0" w:space="0" w:color="auto"/>
        <w:right w:val="none" w:sz="0" w:space="0" w:color="auto"/>
      </w:divBdr>
    </w:div>
    <w:div w:id="1403983268">
      <w:bodyDiv w:val="1"/>
      <w:marLeft w:val="0"/>
      <w:marRight w:val="0"/>
      <w:marTop w:val="0"/>
      <w:marBottom w:val="0"/>
      <w:divBdr>
        <w:top w:val="none" w:sz="0" w:space="0" w:color="auto"/>
        <w:left w:val="none" w:sz="0" w:space="0" w:color="auto"/>
        <w:bottom w:val="none" w:sz="0" w:space="0" w:color="auto"/>
        <w:right w:val="none" w:sz="0" w:space="0" w:color="auto"/>
      </w:divBdr>
    </w:div>
    <w:div w:id="1405296362">
      <w:bodyDiv w:val="1"/>
      <w:marLeft w:val="0"/>
      <w:marRight w:val="0"/>
      <w:marTop w:val="0"/>
      <w:marBottom w:val="0"/>
      <w:divBdr>
        <w:top w:val="none" w:sz="0" w:space="0" w:color="auto"/>
        <w:left w:val="none" w:sz="0" w:space="0" w:color="auto"/>
        <w:bottom w:val="none" w:sz="0" w:space="0" w:color="auto"/>
        <w:right w:val="none" w:sz="0" w:space="0" w:color="auto"/>
      </w:divBdr>
    </w:div>
    <w:div w:id="1406033399">
      <w:bodyDiv w:val="1"/>
      <w:marLeft w:val="0"/>
      <w:marRight w:val="0"/>
      <w:marTop w:val="0"/>
      <w:marBottom w:val="0"/>
      <w:divBdr>
        <w:top w:val="none" w:sz="0" w:space="0" w:color="auto"/>
        <w:left w:val="none" w:sz="0" w:space="0" w:color="auto"/>
        <w:bottom w:val="none" w:sz="0" w:space="0" w:color="auto"/>
        <w:right w:val="none" w:sz="0" w:space="0" w:color="auto"/>
      </w:divBdr>
    </w:div>
    <w:div w:id="1406338057">
      <w:bodyDiv w:val="1"/>
      <w:marLeft w:val="0"/>
      <w:marRight w:val="0"/>
      <w:marTop w:val="0"/>
      <w:marBottom w:val="0"/>
      <w:divBdr>
        <w:top w:val="none" w:sz="0" w:space="0" w:color="auto"/>
        <w:left w:val="none" w:sz="0" w:space="0" w:color="auto"/>
        <w:bottom w:val="none" w:sz="0" w:space="0" w:color="auto"/>
        <w:right w:val="none" w:sz="0" w:space="0" w:color="auto"/>
      </w:divBdr>
    </w:div>
    <w:div w:id="1406957325">
      <w:bodyDiv w:val="1"/>
      <w:marLeft w:val="0"/>
      <w:marRight w:val="0"/>
      <w:marTop w:val="0"/>
      <w:marBottom w:val="0"/>
      <w:divBdr>
        <w:top w:val="none" w:sz="0" w:space="0" w:color="auto"/>
        <w:left w:val="none" w:sz="0" w:space="0" w:color="auto"/>
        <w:bottom w:val="none" w:sz="0" w:space="0" w:color="auto"/>
        <w:right w:val="none" w:sz="0" w:space="0" w:color="auto"/>
      </w:divBdr>
    </w:div>
    <w:div w:id="1408650380">
      <w:bodyDiv w:val="1"/>
      <w:marLeft w:val="0"/>
      <w:marRight w:val="0"/>
      <w:marTop w:val="0"/>
      <w:marBottom w:val="0"/>
      <w:divBdr>
        <w:top w:val="none" w:sz="0" w:space="0" w:color="auto"/>
        <w:left w:val="none" w:sz="0" w:space="0" w:color="auto"/>
        <w:bottom w:val="none" w:sz="0" w:space="0" w:color="auto"/>
        <w:right w:val="none" w:sz="0" w:space="0" w:color="auto"/>
      </w:divBdr>
    </w:div>
    <w:div w:id="1409231144">
      <w:bodyDiv w:val="1"/>
      <w:marLeft w:val="0"/>
      <w:marRight w:val="0"/>
      <w:marTop w:val="0"/>
      <w:marBottom w:val="0"/>
      <w:divBdr>
        <w:top w:val="none" w:sz="0" w:space="0" w:color="auto"/>
        <w:left w:val="none" w:sz="0" w:space="0" w:color="auto"/>
        <w:bottom w:val="none" w:sz="0" w:space="0" w:color="auto"/>
        <w:right w:val="none" w:sz="0" w:space="0" w:color="auto"/>
      </w:divBdr>
    </w:div>
    <w:div w:id="1409420928">
      <w:bodyDiv w:val="1"/>
      <w:marLeft w:val="0"/>
      <w:marRight w:val="0"/>
      <w:marTop w:val="0"/>
      <w:marBottom w:val="0"/>
      <w:divBdr>
        <w:top w:val="none" w:sz="0" w:space="0" w:color="auto"/>
        <w:left w:val="none" w:sz="0" w:space="0" w:color="auto"/>
        <w:bottom w:val="none" w:sz="0" w:space="0" w:color="auto"/>
        <w:right w:val="none" w:sz="0" w:space="0" w:color="auto"/>
      </w:divBdr>
    </w:div>
    <w:div w:id="1410228688">
      <w:bodyDiv w:val="1"/>
      <w:marLeft w:val="0"/>
      <w:marRight w:val="0"/>
      <w:marTop w:val="0"/>
      <w:marBottom w:val="0"/>
      <w:divBdr>
        <w:top w:val="none" w:sz="0" w:space="0" w:color="auto"/>
        <w:left w:val="none" w:sz="0" w:space="0" w:color="auto"/>
        <w:bottom w:val="none" w:sz="0" w:space="0" w:color="auto"/>
        <w:right w:val="none" w:sz="0" w:space="0" w:color="auto"/>
      </w:divBdr>
    </w:div>
    <w:div w:id="1414351123">
      <w:bodyDiv w:val="1"/>
      <w:marLeft w:val="0"/>
      <w:marRight w:val="0"/>
      <w:marTop w:val="0"/>
      <w:marBottom w:val="0"/>
      <w:divBdr>
        <w:top w:val="none" w:sz="0" w:space="0" w:color="auto"/>
        <w:left w:val="none" w:sz="0" w:space="0" w:color="auto"/>
        <w:bottom w:val="none" w:sz="0" w:space="0" w:color="auto"/>
        <w:right w:val="none" w:sz="0" w:space="0" w:color="auto"/>
      </w:divBdr>
    </w:div>
    <w:div w:id="1415518250">
      <w:bodyDiv w:val="1"/>
      <w:marLeft w:val="0"/>
      <w:marRight w:val="0"/>
      <w:marTop w:val="0"/>
      <w:marBottom w:val="0"/>
      <w:divBdr>
        <w:top w:val="none" w:sz="0" w:space="0" w:color="auto"/>
        <w:left w:val="none" w:sz="0" w:space="0" w:color="auto"/>
        <w:bottom w:val="none" w:sz="0" w:space="0" w:color="auto"/>
        <w:right w:val="none" w:sz="0" w:space="0" w:color="auto"/>
      </w:divBdr>
    </w:div>
    <w:div w:id="1415737272">
      <w:bodyDiv w:val="1"/>
      <w:marLeft w:val="0"/>
      <w:marRight w:val="0"/>
      <w:marTop w:val="0"/>
      <w:marBottom w:val="0"/>
      <w:divBdr>
        <w:top w:val="none" w:sz="0" w:space="0" w:color="auto"/>
        <w:left w:val="none" w:sz="0" w:space="0" w:color="auto"/>
        <w:bottom w:val="none" w:sz="0" w:space="0" w:color="auto"/>
        <w:right w:val="none" w:sz="0" w:space="0" w:color="auto"/>
      </w:divBdr>
    </w:div>
    <w:div w:id="1416853228">
      <w:bodyDiv w:val="1"/>
      <w:marLeft w:val="0"/>
      <w:marRight w:val="0"/>
      <w:marTop w:val="0"/>
      <w:marBottom w:val="0"/>
      <w:divBdr>
        <w:top w:val="none" w:sz="0" w:space="0" w:color="auto"/>
        <w:left w:val="none" w:sz="0" w:space="0" w:color="auto"/>
        <w:bottom w:val="none" w:sz="0" w:space="0" w:color="auto"/>
        <w:right w:val="none" w:sz="0" w:space="0" w:color="auto"/>
      </w:divBdr>
    </w:div>
    <w:div w:id="1417483164">
      <w:bodyDiv w:val="1"/>
      <w:marLeft w:val="0"/>
      <w:marRight w:val="0"/>
      <w:marTop w:val="0"/>
      <w:marBottom w:val="0"/>
      <w:divBdr>
        <w:top w:val="none" w:sz="0" w:space="0" w:color="auto"/>
        <w:left w:val="none" w:sz="0" w:space="0" w:color="auto"/>
        <w:bottom w:val="none" w:sz="0" w:space="0" w:color="auto"/>
        <w:right w:val="none" w:sz="0" w:space="0" w:color="auto"/>
      </w:divBdr>
    </w:div>
    <w:div w:id="1417745960">
      <w:bodyDiv w:val="1"/>
      <w:marLeft w:val="0"/>
      <w:marRight w:val="0"/>
      <w:marTop w:val="0"/>
      <w:marBottom w:val="0"/>
      <w:divBdr>
        <w:top w:val="none" w:sz="0" w:space="0" w:color="auto"/>
        <w:left w:val="none" w:sz="0" w:space="0" w:color="auto"/>
        <w:bottom w:val="none" w:sz="0" w:space="0" w:color="auto"/>
        <w:right w:val="none" w:sz="0" w:space="0" w:color="auto"/>
      </w:divBdr>
    </w:div>
    <w:div w:id="1419863870">
      <w:bodyDiv w:val="1"/>
      <w:marLeft w:val="0"/>
      <w:marRight w:val="0"/>
      <w:marTop w:val="0"/>
      <w:marBottom w:val="0"/>
      <w:divBdr>
        <w:top w:val="none" w:sz="0" w:space="0" w:color="auto"/>
        <w:left w:val="none" w:sz="0" w:space="0" w:color="auto"/>
        <w:bottom w:val="none" w:sz="0" w:space="0" w:color="auto"/>
        <w:right w:val="none" w:sz="0" w:space="0" w:color="auto"/>
      </w:divBdr>
    </w:div>
    <w:div w:id="1420176319">
      <w:bodyDiv w:val="1"/>
      <w:marLeft w:val="0"/>
      <w:marRight w:val="0"/>
      <w:marTop w:val="0"/>
      <w:marBottom w:val="0"/>
      <w:divBdr>
        <w:top w:val="none" w:sz="0" w:space="0" w:color="auto"/>
        <w:left w:val="none" w:sz="0" w:space="0" w:color="auto"/>
        <w:bottom w:val="none" w:sz="0" w:space="0" w:color="auto"/>
        <w:right w:val="none" w:sz="0" w:space="0" w:color="auto"/>
      </w:divBdr>
    </w:div>
    <w:div w:id="1420365786">
      <w:bodyDiv w:val="1"/>
      <w:marLeft w:val="0"/>
      <w:marRight w:val="0"/>
      <w:marTop w:val="0"/>
      <w:marBottom w:val="0"/>
      <w:divBdr>
        <w:top w:val="none" w:sz="0" w:space="0" w:color="auto"/>
        <w:left w:val="none" w:sz="0" w:space="0" w:color="auto"/>
        <w:bottom w:val="none" w:sz="0" w:space="0" w:color="auto"/>
        <w:right w:val="none" w:sz="0" w:space="0" w:color="auto"/>
      </w:divBdr>
    </w:div>
    <w:div w:id="1422020853">
      <w:bodyDiv w:val="1"/>
      <w:marLeft w:val="0"/>
      <w:marRight w:val="0"/>
      <w:marTop w:val="0"/>
      <w:marBottom w:val="0"/>
      <w:divBdr>
        <w:top w:val="none" w:sz="0" w:space="0" w:color="auto"/>
        <w:left w:val="none" w:sz="0" w:space="0" w:color="auto"/>
        <w:bottom w:val="none" w:sz="0" w:space="0" w:color="auto"/>
        <w:right w:val="none" w:sz="0" w:space="0" w:color="auto"/>
      </w:divBdr>
    </w:div>
    <w:div w:id="1422213397">
      <w:bodyDiv w:val="1"/>
      <w:marLeft w:val="0"/>
      <w:marRight w:val="0"/>
      <w:marTop w:val="0"/>
      <w:marBottom w:val="0"/>
      <w:divBdr>
        <w:top w:val="none" w:sz="0" w:space="0" w:color="auto"/>
        <w:left w:val="none" w:sz="0" w:space="0" w:color="auto"/>
        <w:bottom w:val="none" w:sz="0" w:space="0" w:color="auto"/>
        <w:right w:val="none" w:sz="0" w:space="0" w:color="auto"/>
      </w:divBdr>
    </w:div>
    <w:div w:id="1423528523">
      <w:bodyDiv w:val="1"/>
      <w:marLeft w:val="0"/>
      <w:marRight w:val="0"/>
      <w:marTop w:val="0"/>
      <w:marBottom w:val="0"/>
      <w:divBdr>
        <w:top w:val="none" w:sz="0" w:space="0" w:color="auto"/>
        <w:left w:val="none" w:sz="0" w:space="0" w:color="auto"/>
        <w:bottom w:val="none" w:sz="0" w:space="0" w:color="auto"/>
        <w:right w:val="none" w:sz="0" w:space="0" w:color="auto"/>
      </w:divBdr>
    </w:div>
    <w:div w:id="1423840075">
      <w:bodyDiv w:val="1"/>
      <w:marLeft w:val="0"/>
      <w:marRight w:val="0"/>
      <w:marTop w:val="0"/>
      <w:marBottom w:val="0"/>
      <w:divBdr>
        <w:top w:val="none" w:sz="0" w:space="0" w:color="auto"/>
        <w:left w:val="none" w:sz="0" w:space="0" w:color="auto"/>
        <w:bottom w:val="none" w:sz="0" w:space="0" w:color="auto"/>
        <w:right w:val="none" w:sz="0" w:space="0" w:color="auto"/>
      </w:divBdr>
    </w:div>
    <w:div w:id="1424258334">
      <w:bodyDiv w:val="1"/>
      <w:marLeft w:val="0"/>
      <w:marRight w:val="0"/>
      <w:marTop w:val="0"/>
      <w:marBottom w:val="0"/>
      <w:divBdr>
        <w:top w:val="none" w:sz="0" w:space="0" w:color="auto"/>
        <w:left w:val="none" w:sz="0" w:space="0" w:color="auto"/>
        <w:bottom w:val="none" w:sz="0" w:space="0" w:color="auto"/>
        <w:right w:val="none" w:sz="0" w:space="0" w:color="auto"/>
      </w:divBdr>
    </w:div>
    <w:div w:id="1424909590">
      <w:bodyDiv w:val="1"/>
      <w:marLeft w:val="0"/>
      <w:marRight w:val="0"/>
      <w:marTop w:val="0"/>
      <w:marBottom w:val="0"/>
      <w:divBdr>
        <w:top w:val="none" w:sz="0" w:space="0" w:color="auto"/>
        <w:left w:val="none" w:sz="0" w:space="0" w:color="auto"/>
        <w:bottom w:val="none" w:sz="0" w:space="0" w:color="auto"/>
        <w:right w:val="none" w:sz="0" w:space="0" w:color="auto"/>
      </w:divBdr>
    </w:div>
    <w:div w:id="1426268095">
      <w:bodyDiv w:val="1"/>
      <w:marLeft w:val="0"/>
      <w:marRight w:val="0"/>
      <w:marTop w:val="0"/>
      <w:marBottom w:val="0"/>
      <w:divBdr>
        <w:top w:val="none" w:sz="0" w:space="0" w:color="auto"/>
        <w:left w:val="none" w:sz="0" w:space="0" w:color="auto"/>
        <w:bottom w:val="none" w:sz="0" w:space="0" w:color="auto"/>
        <w:right w:val="none" w:sz="0" w:space="0" w:color="auto"/>
      </w:divBdr>
    </w:div>
    <w:div w:id="1426533352">
      <w:bodyDiv w:val="1"/>
      <w:marLeft w:val="0"/>
      <w:marRight w:val="0"/>
      <w:marTop w:val="0"/>
      <w:marBottom w:val="0"/>
      <w:divBdr>
        <w:top w:val="none" w:sz="0" w:space="0" w:color="auto"/>
        <w:left w:val="none" w:sz="0" w:space="0" w:color="auto"/>
        <w:bottom w:val="none" w:sz="0" w:space="0" w:color="auto"/>
        <w:right w:val="none" w:sz="0" w:space="0" w:color="auto"/>
      </w:divBdr>
    </w:div>
    <w:div w:id="1426921862">
      <w:bodyDiv w:val="1"/>
      <w:marLeft w:val="0"/>
      <w:marRight w:val="0"/>
      <w:marTop w:val="0"/>
      <w:marBottom w:val="0"/>
      <w:divBdr>
        <w:top w:val="none" w:sz="0" w:space="0" w:color="auto"/>
        <w:left w:val="none" w:sz="0" w:space="0" w:color="auto"/>
        <w:bottom w:val="none" w:sz="0" w:space="0" w:color="auto"/>
        <w:right w:val="none" w:sz="0" w:space="0" w:color="auto"/>
      </w:divBdr>
    </w:div>
    <w:div w:id="1427119062">
      <w:bodyDiv w:val="1"/>
      <w:marLeft w:val="0"/>
      <w:marRight w:val="0"/>
      <w:marTop w:val="0"/>
      <w:marBottom w:val="0"/>
      <w:divBdr>
        <w:top w:val="none" w:sz="0" w:space="0" w:color="auto"/>
        <w:left w:val="none" w:sz="0" w:space="0" w:color="auto"/>
        <w:bottom w:val="none" w:sz="0" w:space="0" w:color="auto"/>
        <w:right w:val="none" w:sz="0" w:space="0" w:color="auto"/>
      </w:divBdr>
    </w:div>
    <w:div w:id="1428962837">
      <w:bodyDiv w:val="1"/>
      <w:marLeft w:val="0"/>
      <w:marRight w:val="0"/>
      <w:marTop w:val="0"/>
      <w:marBottom w:val="0"/>
      <w:divBdr>
        <w:top w:val="none" w:sz="0" w:space="0" w:color="auto"/>
        <w:left w:val="none" w:sz="0" w:space="0" w:color="auto"/>
        <w:bottom w:val="none" w:sz="0" w:space="0" w:color="auto"/>
        <w:right w:val="none" w:sz="0" w:space="0" w:color="auto"/>
      </w:divBdr>
    </w:div>
    <w:div w:id="1429812087">
      <w:bodyDiv w:val="1"/>
      <w:marLeft w:val="0"/>
      <w:marRight w:val="0"/>
      <w:marTop w:val="0"/>
      <w:marBottom w:val="0"/>
      <w:divBdr>
        <w:top w:val="none" w:sz="0" w:space="0" w:color="auto"/>
        <w:left w:val="none" w:sz="0" w:space="0" w:color="auto"/>
        <w:bottom w:val="none" w:sz="0" w:space="0" w:color="auto"/>
        <w:right w:val="none" w:sz="0" w:space="0" w:color="auto"/>
      </w:divBdr>
    </w:div>
    <w:div w:id="1433473435">
      <w:bodyDiv w:val="1"/>
      <w:marLeft w:val="0"/>
      <w:marRight w:val="0"/>
      <w:marTop w:val="0"/>
      <w:marBottom w:val="0"/>
      <w:divBdr>
        <w:top w:val="none" w:sz="0" w:space="0" w:color="auto"/>
        <w:left w:val="none" w:sz="0" w:space="0" w:color="auto"/>
        <w:bottom w:val="none" w:sz="0" w:space="0" w:color="auto"/>
        <w:right w:val="none" w:sz="0" w:space="0" w:color="auto"/>
      </w:divBdr>
    </w:div>
    <w:div w:id="1434279767">
      <w:bodyDiv w:val="1"/>
      <w:marLeft w:val="0"/>
      <w:marRight w:val="0"/>
      <w:marTop w:val="0"/>
      <w:marBottom w:val="0"/>
      <w:divBdr>
        <w:top w:val="none" w:sz="0" w:space="0" w:color="auto"/>
        <w:left w:val="none" w:sz="0" w:space="0" w:color="auto"/>
        <w:bottom w:val="none" w:sz="0" w:space="0" w:color="auto"/>
        <w:right w:val="none" w:sz="0" w:space="0" w:color="auto"/>
      </w:divBdr>
    </w:div>
    <w:div w:id="1434285649">
      <w:bodyDiv w:val="1"/>
      <w:marLeft w:val="0"/>
      <w:marRight w:val="0"/>
      <w:marTop w:val="0"/>
      <w:marBottom w:val="0"/>
      <w:divBdr>
        <w:top w:val="none" w:sz="0" w:space="0" w:color="auto"/>
        <w:left w:val="none" w:sz="0" w:space="0" w:color="auto"/>
        <w:bottom w:val="none" w:sz="0" w:space="0" w:color="auto"/>
        <w:right w:val="none" w:sz="0" w:space="0" w:color="auto"/>
      </w:divBdr>
    </w:div>
    <w:div w:id="1434714801">
      <w:bodyDiv w:val="1"/>
      <w:marLeft w:val="0"/>
      <w:marRight w:val="0"/>
      <w:marTop w:val="0"/>
      <w:marBottom w:val="0"/>
      <w:divBdr>
        <w:top w:val="none" w:sz="0" w:space="0" w:color="auto"/>
        <w:left w:val="none" w:sz="0" w:space="0" w:color="auto"/>
        <w:bottom w:val="none" w:sz="0" w:space="0" w:color="auto"/>
        <w:right w:val="none" w:sz="0" w:space="0" w:color="auto"/>
      </w:divBdr>
    </w:div>
    <w:div w:id="1436368297">
      <w:bodyDiv w:val="1"/>
      <w:marLeft w:val="0"/>
      <w:marRight w:val="0"/>
      <w:marTop w:val="0"/>
      <w:marBottom w:val="0"/>
      <w:divBdr>
        <w:top w:val="none" w:sz="0" w:space="0" w:color="auto"/>
        <w:left w:val="none" w:sz="0" w:space="0" w:color="auto"/>
        <w:bottom w:val="none" w:sz="0" w:space="0" w:color="auto"/>
        <w:right w:val="none" w:sz="0" w:space="0" w:color="auto"/>
      </w:divBdr>
    </w:div>
    <w:div w:id="1437098001">
      <w:bodyDiv w:val="1"/>
      <w:marLeft w:val="0"/>
      <w:marRight w:val="0"/>
      <w:marTop w:val="0"/>
      <w:marBottom w:val="0"/>
      <w:divBdr>
        <w:top w:val="none" w:sz="0" w:space="0" w:color="auto"/>
        <w:left w:val="none" w:sz="0" w:space="0" w:color="auto"/>
        <w:bottom w:val="none" w:sz="0" w:space="0" w:color="auto"/>
        <w:right w:val="none" w:sz="0" w:space="0" w:color="auto"/>
      </w:divBdr>
    </w:div>
    <w:div w:id="1438255139">
      <w:bodyDiv w:val="1"/>
      <w:marLeft w:val="0"/>
      <w:marRight w:val="0"/>
      <w:marTop w:val="0"/>
      <w:marBottom w:val="0"/>
      <w:divBdr>
        <w:top w:val="none" w:sz="0" w:space="0" w:color="auto"/>
        <w:left w:val="none" w:sz="0" w:space="0" w:color="auto"/>
        <w:bottom w:val="none" w:sz="0" w:space="0" w:color="auto"/>
        <w:right w:val="none" w:sz="0" w:space="0" w:color="auto"/>
      </w:divBdr>
    </w:div>
    <w:div w:id="1438480314">
      <w:bodyDiv w:val="1"/>
      <w:marLeft w:val="0"/>
      <w:marRight w:val="0"/>
      <w:marTop w:val="0"/>
      <w:marBottom w:val="0"/>
      <w:divBdr>
        <w:top w:val="none" w:sz="0" w:space="0" w:color="auto"/>
        <w:left w:val="none" w:sz="0" w:space="0" w:color="auto"/>
        <w:bottom w:val="none" w:sz="0" w:space="0" w:color="auto"/>
        <w:right w:val="none" w:sz="0" w:space="0" w:color="auto"/>
      </w:divBdr>
    </w:div>
    <w:div w:id="1438988168">
      <w:bodyDiv w:val="1"/>
      <w:marLeft w:val="0"/>
      <w:marRight w:val="0"/>
      <w:marTop w:val="0"/>
      <w:marBottom w:val="0"/>
      <w:divBdr>
        <w:top w:val="none" w:sz="0" w:space="0" w:color="auto"/>
        <w:left w:val="none" w:sz="0" w:space="0" w:color="auto"/>
        <w:bottom w:val="none" w:sz="0" w:space="0" w:color="auto"/>
        <w:right w:val="none" w:sz="0" w:space="0" w:color="auto"/>
      </w:divBdr>
    </w:div>
    <w:div w:id="1441298197">
      <w:bodyDiv w:val="1"/>
      <w:marLeft w:val="0"/>
      <w:marRight w:val="0"/>
      <w:marTop w:val="0"/>
      <w:marBottom w:val="0"/>
      <w:divBdr>
        <w:top w:val="none" w:sz="0" w:space="0" w:color="auto"/>
        <w:left w:val="none" w:sz="0" w:space="0" w:color="auto"/>
        <w:bottom w:val="none" w:sz="0" w:space="0" w:color="auto"/>
        <w:right w:val="none" w:sz="0" w:space="0" w:color="auto"/>
      </w:divBdr>
    </w:div>
    <w:div w:id="1442190551">
      <w:bodyDiv w:val="1"/>
      <w:marLeft w:val="0"/>
      <w:marRight w:val="0"/>
      <w:marTop w:val="0"/>
      <w:marBottom w:val="0"/>
      <w:divBdr>
        <w:top w:val="none" w:sz="0" w:space="0" w:color="auto"/>
        <w:left w:val="none" w:sz="0" w:space="0" w:color="auto"/>
        <w:bottom w:val="none" w:sz="0" w:space="0" w:color="auto"/>
        <w:right w:val="none" w:sz="0" w:space="0" w:color="auto"/>
      </w:divBdr>
    </w:div>
    <w:div w:id="1442610089">
      <w:bodyDiv w:val="1"/>
      <w:marLeft w:val="0"/>
      <w:marRight w:val="0"/>
      <w:marTop w:val="0"/>
      <w:marBottom w:val="0"/>
      <w:divBdr>
        <w:top w:val="none" w:sz="0" w:space="0" w:color="auto"/>
        <w:left w:val="none" w:sz="0" w:space="0" w:color="auto"/>
        <w:bottom w:val="none" w:sz="0" w:space="0" w:color="auto"/>
        <w:right w:val="none" w:sz="0" w:space="0" w:color="auto"/>
      </w:divBdr>
    </w:div>
    <w:div w:id="1442649028">
      <w:bodyDiv w:val="1"/>
      <w:marLeft w:val="0"/>
      <w:marRight w:val="0"/>
      <w:marTop w:val="0"/>
      <w:marBottom w:val="0"/>
      <w:divBdr>
        <w:top w:val="none" w:sz="0" w:space="0" w:color="auto"/>
        <w:left w:val="none" w:sz="0" w:space="0" w:color="auto"/>
        <w:bottom w:val="none" w:sz="0" w:space="0" w:color="auto"/>
        <w:right w:val="none" w:sz="0" w:space="0" w:color="auto"/>
      </w:divBdr>
    </w:div>
    <w:div w:id="1444769127">
      <w:bodyDiv w:val="1"/>
      <w:marLeft w:val="0"/>
      <w:marRight w:val="0"/>
      <w:marTop w:val="0"/>
      <w:marBottom w:val="0"/>
      <w:divBdr>
        <w:top w:val="none" w:sz="0" w:space="0" w:color="auto"/>
        <w:left w:val="none" w:sz="0" w:space="0" w:color="auto"/>
        <w:bottom w:val="none" w:sz="0" w:space="0" w:color="auto"/>
        <w:right w:val="none" w:sz="0" w:space="0" w:color="auto"/>
      </w:divBdr>
    </w:div>
    <w:div w:id="1445152833">
      <w:bodyDiv w:val="1"/>
      <w:marLeft w:val="0"/>
      <w:marRight w:val="0"/>
      <w:marTop w:val="0"/>
      <w:marBottom w:val="0"/>
      <w:divBdr>
        <w:top w:val="none" w:sz="0" w:space="0" w:color="auto"/>
        <w:left w:val="none" w:sz="0" w:space="0" w:color="auto"/>
        <w:bottom w:val="none" w:sz="0" w:space="0" w:color="auto"/>
        <w:right w:val="none" w:sz="0" w:space="0" w:color="auto"/>
      </w:divBdr>
    </w:div>
    <w:div w:id="1447235216">
      <w:bodyDiv w:val="1"/>
      <w:marLeft w:val="0"/>
      <w:marRight w:val="0"/>
      <w:marTop w:val="0"/>
      <w:marBottom w:val="0"/>
      <w:divBdr>
        <w:top w:val="none" w:sz="0" w:space="0" w:color="auto"/>
        <w:left w:val="none" w:sz="0" w:space="0" w:color="auto"/>
        <w:bottom w:val="none" w:sz="0" w:space="0" w:color="auto"/>
        <w:right w:val="none" w:sz="0" w:space="0" w:color="auto"/>
      </w:divBdr>
    </w:div>
    <w:div w:id="1447653885">
      <w:bodyDiv w:val="1"/>
      <w:marLeft w:val="0"/>
      <w:marRight w:val="0"/>
      <w:marTop w:val="0"/>
      <w:marBottom w:val="0"/>
      <w:divBdr>
        <w:top w:val="none" w:sz="0" w:space="0" w:color="auto"/>
        <w:left w:val="none" w:sz="0" w:space="0" w:color="auto"/>
        <w:bottom w:val="none" w:sz="0" w:space="0" w:color="auto"/>
        <w:right w:val="none" w:sz="0" w:space="0" w:color="auto"/>
      </w:divBdr>
    </w:div>
    <w:div w:id="1450054143">
      <w:bodyDiv w:val="1"/>
      <w:marLeft w:val="0"/>
      <w:marRight w:val="0"/>
      <w:marTop w:val="0"/>
      <w:marBottom w:val="0"/>
      <w:divBdr>
        <w:top w:val="none" w:sz="0" w:space="0" w:color="auto"/>
        <w:left w:val="none" w:sz="0" w:space="0" w:color="auto"/>
        <w:bottom w:val="none" w:sz="0" w:space="0" w:color="auto"/>
        <w:right w:val="none" w:sz="0" w:space="0" w:color="auto"/>
      </w:divBdr>
    </w:div>
    <w:div w:id="1450709178">
      <w:bodyDiv w:val="1"/>
      <w:marLeft w:val="0"/>
      <w:marRight w:val="0"/>
      <w:marTop w:val="0"/>
      <w:marBottom w:val="0"/>
      <w:divBdr>
        <w:top w:val="none" w:sz="0" w:space="0" w:color="auto"/>
        <w:left w:val="none" w:sz="0" w:space="0" w:color="auto"/>
        <w:bottom w:val="none" w:sz="0" w:space="0" w:color="auto"/>
        <w:right w:val="none" w:sz="0" w:space="0" w:color="auto"/>
      </w:divBdr>
    </w:div>
    <w:div w:id="1450853571">
      <w:bodyDiv w:val="1"/>
      <w:marLeft w:val="0"/>
      <w:marRight w:val="0"/>
      <w:marTop w:val="0"/>
      <w:marBottom w:val="0"/>
      <w:divBdr>
        <w:top w:val="none" w:sz="0" w:space="0" w:color="auto"/>
        <w:left w:val="none" w:sz="0" w:space="0" w:color="auto"/>
        <w:bottom w:val="none" w:sz="0" w:space="0" w:color="auto"/>
        <w:right w:val="none" w:sz="0" w:space="0" w:color="auto"/>
      </w:divBdr>
    </w:div>
    <w:div w:id="1451901148">
      <w:bodyDiv w:val="1"/>
      <w:marLeft w:val="0"/>
      <w:marRight w:val="0"/>
      <w:marTop w:val="0"/>
      <w:marBottom w:val="0"/>
      <w:divBdr>
        <w:top w:val="none" w:sz="0" w:space="0" w:color="auto"/>
        <w:left w:val="none" w:sz="0" w:space="0" w:color="auto"/>
        <w:bottom w:val="none" w:sz="0" w:space="0" w:color="auto"/>
        <w:right w:val="none" w:sz="0" w:space="0" w:color="auto"/>
      </w:divBdr>
    </w:div>
    <w:div w:id="1452282821">
      <w:bodyDiv w:val="1"/>
      <w:marLeft w:val="0"/>
      <w:marRight w:val="0"/>
      <w:marTop w:val="0"/>
      <w:marBottom w:val="0"/>
      <w:divBdr>
        <w:top w:val="none" w:sz="0" w:space="0" w:color="auto"/>
        <w:left w:val="none" w:sz="0" w:space="0" w:color="auto"/>
        <w:bottom w:val="none" w:sz="0" w:space="0" w:color="auto"/>
        <w:right w:val="none" w:sz="0" w:space="0" w:color="auto"/>
      </w:divBdr>
    </w:div>
    <w:div w:id="1452896106">
      <w:bodyDiv w:val="1"/>
      <w:marLeft w:val="0"/>
      <w:marRight w:val="0"/>
      <w:marTop w:val="0"/>
      <w:marBottom w:val="0"/>
      <w:divBdr>
        <w:top w:val="none" w:sz="0" w:space="0" w:color="auto"/>
        <w:left w:val="none" w:sz="0" w:space="0" w:color="auto"/>
        <w:bottom w:val="none" w:sz="0" w:space="0" w:color="auto"/>
        <w:right w:val="none" w:sz="0" w:space="0" w:color="auto"/>
      </w:divBdr>
    </w:div>
    <w:div w:id="1453088364">
      <w:bodyDiv w:val="1"/>
      <w:marLeft w:val="0"/>
      <w:marRight w:val="0"/>
      <w:marTop w:val="0"/>
      <w:marBottom w:val="0"/>
      <w:divBdr>
        <w:top w:val="none" w:sz="0" w:space="0" w:color="auto"/>
        <w:left w:val="none" w:sz="0" w:space="0" w:color="auto"/>
        <w:bottom w:val="none" w:sz="0" w:space="0" w:color="auto"/>
        <w:right w:val="none" w:sz="0" w:space="0" w:color="auto"/>
      </w:divBdr>
    </w:div>
    <w:div w:id="1455058023">
      <w:bodyDiv w:val="1"/>
      <w:marLeft w:val="0"/>
      <w:marRight w:val="0"/>
      <w:marTop w:val="0"/>
      <w:marBottom w:val="0"/>
      <w:divBdr>
        <w:top w:val="none" w:sz="0" w:space="0" w:color="auto"/>
        <w:left w:val="none" w:sz="0" w:space="0" w:color="auto"/>
        <w:bottom w:val="none" w:sz="0" w:space="0" w:color="auto"/>
        <w:right w:val="none" w:sz="0" w:space="0" w:color="auto"/>
      </w:divBdr>
    </w:div>
    <w:div w:id="1455296098">
      <w:bodyDiv w:val="1"/>
      <w:marLeft w:val="0"/>
      <w:marRight w:val="0"/>
      <w:marTop w:val="0"/>
      <w:marBottom w:val="0"/>
      <w:divBdr>
        <w:top w:val="none" w:sz="0" w:space="0" w:color="auto"/>
        <w:left w:val="none" w:sz="0" w:space="0" w:color="auto"/>
        <w:bottom w:val="none" w:sz="0" w:space="0" w:color="auto"/>
        <w:right w:val="none" w:sz="0" w:space="0" w:color="auto"/>
      </w:divBdr>
    </w:div>
    <w:div w:id="1456291211">
      <w:bodyDiv w:val="1"/>
      <w:marLeft w:val="0"/>
      <w:marRight w:val="0"/>
      <w:marTop w:val="0"/>
      <w:marBottom w:val="0"/>
      <w:divBdr>
        <w:top w:val="none" w:sz="0" w:space="0" w:color="auto"/>
        <w:left w:val="none" w:sz="0" w:space="0" w:color="auto"/>
        <w:bottom w:val="none" w:sz="0" w:space="0" w:color="auto"/>
        <w:right w:val="none" w:sz="0" w:space="0" w:color="auto"/>
      </w:divBdr>
    </w:div>
    <w:div w:id="1457331227">
      <w:bodyDiv w:val="1"/>
      <w:marLeft w:val="0"/>
      <w:marRight w:val="0"/>
      <w:marTop w:val="0"/>
      <w:marBottom w:val="0"/>
      <w:divBdr>
        <w:top w:val="none" w:sz="0" w:space="0" w:color="auto"/>
        <w:left w:val="none" w:sz="0" w:space="0" w:color="auto"/>
        <w:bottom w:val="none" w:sz="0" w:space="0" w:color="auto"/>
        <w:right w:val="none" w:sz="0" w:space="0" w:color="auto"/>
      </w:divBdr>
    </w:div>
    <w:div w:id="1459491099">
      <w:bodyDiv w:val="1"/>
      <w:marLeft w:val="0"/>
      <w:marRight w:val="0"/>
      <w:marTop w:val="0"/>
      <w:marBottom w:val="0"/>
      <w:divBdr>
        <w:top w:val="none" w:sz="0" w:space="0" w:color="auto"/>
        <w:left w:val="none" w:sz="0" w:space="0" w:color="auto"/>
        <w:bottom w:val="none" w:sz="0" w:space="0" w:color="auto"/>
        <w:right w:val="none" w:sz="0" w:space="0" w:color="auto"/>
      </w:divBdr>
    </w:div>
    <w:div w:id="1460340830">
      <w:bodyDiv w:val="1"/>
      <w:marLeft w:val="0"/>
      <w:marRight w:val="0"/>
      <w:marTop w:val="0"/>
      <w:marBottom w:val="0"/>
      <w:divBdr>
        <w:top w:val="none" w:sz="0" w:space="0" w:color="auto"/>
        <w:left w:val="none" w:sz="0" w:space="0" w:color="auto"/>
        <w:bottom w:val="none" w:sz="0" w:space="0" w:color="auto"/>
        <w:right w:val="none" w:sz="0" w:space="0" w:color="auto"/>
      </w:divBdr>
    </w:div>
    <w:div w:id="1462846995">
      <w:bodyDiv w:val="1"/>
      <w:marLeft w:val="0"/>
      <w:marRight w:val="0"/>
      <w:marTop w:val="0"/>
      <w:marBottom w:val="0"/>
      <w:divBdr>
        <w:top w:val="none" w:sz="0" w:space="0" w:color="auto"/>
        <w:left w:val="none" w:sz="0" w:space="0" w:color="auto"/>
        <w:bottom w:val="none" w:sz="0" w:space="0" w:color="auto"/>
        <w:right w:val="none" w:sz="0" w:space="0" w:color="auto"/>
      </w:divBdr>
    </w:div>
    <w:div w:id="1463113817">
      <w:bodyDiv w:val="1"/>
      <w:marLeft w:val="0"/>
      <w:marRight w:val="0"/>
      <w:marTop w:val="0"/>
      <w:marBottom w:val="0"/>
      <w:divBdr>
        <w:top w:val="none" w:sz="0" w:space="0" w:color="auto"/>
        <w:left w:val="none" w:sz="0" w:space="0" w:color="auto"/>
        <w:bottom w:val="none" w:sz="0" w:space="0" w:color="auto"/>
        <w:right w:val="none" w:sz="0" w:space="0" w:color="auto"/>
      </w:divBdr>
    </w:div>
    <w:div w:id="1463185090">
      <w:bodyDiv w:val="1"/>
      <w:marLeft w:val="0"/>
      <w:marRight w:val="0"/>
      <w:marTop w:val="0"/>
      <w:marBottom w:val="0"/>
      <w:divBdr>
        <w:top w:val="none" w:sz="0" w:space="0" w:color="auto"/>
        <w:left w:val="none" w:sz="0" w:space="0" w:color="auto"/>
        <w:bottom w:val="none" w:sz="0" w:space="0" w:color="auto"/>
        <w:right w:val="none" w:sz="0" w:space="0" w:color="auto"/>
      </w:divBdr>
    </w:div>
    <w:div w:id="1465922778">
      <w:bodyDiv w:val="1"/>
      <w:marLeft w:val="0"/>
      <w:marRight w:val="0"/>
      <w:marTop w:val="0"/>
      <w:marBottom w:val="0"/>
      <w:divBdr>
        <w:top w:val="none" w:sz="0" w:space="0" w:color="auto"/>
        <w:left w:val="none" w:sz="0" w:space="0" w:color="auto"/>
        <w:bottom w:val="none" w:sz="0" w:space="0" w:color="auto"/>
        <w:right w:val="none" w:sz="0" w:space="0" w:color="auto"/>
      </w:divBdr>
    </w:div>
    <w:div w:id="1467164591">
      <w:bodyDiv w:val="1"/>
      <w:marLeft w:val="0"/>
      <w:marRight w:val="0"/>
      <w:marTop w:val="0"/>
      <w:marBottom w:val="0"/>
      <w:divBdr>
        <w:top w:val="none" w:sz="0" w:space="0" w:color="auto"/>
        <w:left w:val="none" w:sz="0" w:space="0" w:color="auto"/>
        <w:bottom w:val="none" w:sz="0" w:space="0" w:color="auto"/>
        <w:right w:val="none" w:sz="0" w:space="0" w:color="auto"/>
      </w:divBdr>
    </w:div>
    <w:div w:id="1469278817">
      <w:bodyDiv w:val="1"/>
      <w:marLeft w:val="0"/>
      <w:marRight w:val="0"/>
      <w:marTop w:val="0"/>
      <w:marBottom w:val="0"/>
      <w:divBdr>
        <w:top w:val="none" w:sz="0" w:space="0" w:color="auto"/>
        <w:left w:val="none" w:sz="0" w:space="0" w:color="auto"/>
        <w:bottom w:val="none" w:sz="0" w:space="0" w:color="auto"/>
        <w:right w:val="none" w:sz="0" w:space="0" w:color="auto"/>
      </w:divBdr>
    </w:div>
    <w:div w:id="1470441085">
      <w:bodyDiv w:val="1"/>
      <w:marLeft w:val="0"/>
      <w:marRight w:val="0"/>
      <w:marTop w:val="0"/>
      <w:marBottom w:val="0"/>
      <w:divBdr>
        <w:top w:val="none" w:sz="0" w:space="0" w:color="auto"/>
        <w:left w:val="none" w:sz="0" w:space="0" w:color="auto"/>
        <w:bottom w:val="none" w:sz="0" w:space="0" w:color="auto"/>
        <w:right w:val="none" w:sz="0" w:space="0" w:color="auto"/>
      </w:divBdr>
    </w:div>
    <w:div w:id="1471896312">
      <w:bodyDiv w:val="1"/>
      <w:marLeft w:val="0"/>
      <w:marRight w:val="0"/>
      <w:marTop w:val="0"/>
      <w:marBottom w:val="0"/>
      <w:divBdr>
        <w:top w:val="none" w:sz="0" w:space="0" w:color="auto"/>
        <w:left w:val="none" w:sz="0" w:space="0" w:color="auto"/>
        <w:bottom w:val="none" w:sz="0" w:space="0" w:color="auto"/>
        <w:right w:val="none" w:sz="0" w:space="0" w:color="auto"/>
      </w:divBdr>
    </w:div>
    <w:div w:id="1472016141">
      <w:bodyDiv w:val="1"/>
      <w:marLeft w:val="0"/>
      <w:marRight w:val="0"/>
      <w:marTop w:val="0"/>
      <w:marBottom w:val="0"/>
      <w:divBdr>
        <w:top w:val="none" w:sz="0" w:space="0" w:color="auto"/>
        <w:left w:val="none" w:sz="0" w:space="0" w:color="auto"/>
        <w:bottom w:val="none" w:sz="0" w:space="0" w:color="auto"/>
        <w:right w:val="none" w:sz="0" w:space="0" w:color="auto"/>
      </w:divBdr>
    </w:div>
    <w:div w:id="1474178984">
      <w:bodyDiv w:val="1"/>
      <w:marLeft w:val="0"/>
      <w:marRight w:val="0"/>
      <w:marTop w:val="0"/>
      <w:marBottom w:val="0"/>
      <w:divBdr>
        <w:top w:val="none" w:sz="0" w:space="0" w:color="auto"/>
        <w:left w:val="none" w:sz="0" w:space="0" w:color="auto"/>
        <w:bottom w:val="none" w:sz="0" w:space="0" w:color="auto"/>
        <w:right w:val="none" w:sz="0" w:space="0" w:color="auto"/>
      </w:divBdr>
    </w:div>
    <w:div w:id="1475486902">
      <w:bodyDiv w:val="1"/>
      <w:marLeft w:val="0"/>
      <w:marRight w:val="0"/>
      <w:marTop w:val="0"/>
      <w:marBottom w:val="0"/>
      <w:divBdr>
        <w:top w:val="none" w:sz="0" w:space="0" w:color="auto"/>
        <w:left w:val="none" w:sz="0" w:space="0" w:color="auto"/>
        <w:bottom w:val="none" w:sz="0" w:space="0" w:color="auto"/>
        <w:right w:val="none" w:sz="0" w:space="0" w:color="auto"/>
      </w:divBdr>
    </w:div>
    <w:div w:id="1475752771">
      <w:bodyDiv w:val="1"/>
      <w:marLeft w:val="0"/>
      <w:marRight w:val="0"/>
      <w:marTop w:val="0"/>
      <w:marBottom w:val="0"/>
      <w:divBdr>
        <w:top w:val="none" w:sz="0" w:space="0" w:color="auto"/>
        <w:left w:val="none" w:sz="0" w:space="0" w:color="auto"/>
        <w:bottom w:val="none" w:sz="0" w:space="0" w:color="auto"/>
        <w:right w:val="none" w:sz="0" w:space="0" w:color="auto"/>
      </w:divBdr>
    </w:div>
    <w:div w:id="1477146143">
      <w:bodyDiv w:val="1"/>
      <w:marLeft w:val="0"/>
      <w:marRight w:val="0"/>
      <w:marTop w:val="0"/>
      <w:marBottom w:val="0"/>
      <w:divBdr>
        <w:top w:val="none" w:sz="0" w:space="0" w:color="auto"/>
        <w:left w:val="none" w:sz="0" w:space="0" w:color="auto"/>
        <w:bottom w:val="none" w:sz="0" w:space="0" w:color="auto"/>
        <w:right w:val="none" w:sz="0" w:space="0" w:color="auto"/>
      </w:divBdr>
    </w:div>
    <w:div w:id="1478061709">
      <w:bodyDiv w:val="1"/>
      <w:marLeft w:val="0"/>
      <w:marRight w:val="0"/>
      <w:marTop w:val="0"/>
      <w:marBottom w:val="0"/>
      <w:divBdr>
        <w:top w:val="none" w:sz="0" w:space="0" w:color="auto"/>
        <w:left w:val="none" w:sz="0" w:space="0" w:color="auto"/>
        <w:bottom w:val="none" w:sz="0" w:space="0" w:color="auto"/>
        <w:right w:val="none" w:sz="0" w:space="0" w:color="auto"/>
      </w:divBdr>
    </w:div>
    <w:div w:id="1478258743">
      <w:bodyDiv w:val="1"/>
      <w:marLeft w:val="0"/>
      <w:marRight w:val="0"/>
      <w:marTop w:val="0"/>
      <w:marBottom w:val="0"/>
      <w:divBdr>
        <w:top w:val="none" w:sz="0" w:space="0" w:color="auto"/>
        <w:left w:val="none" w:sz="0" w:space="0" w:color="auto"/>
        <w:bottom w:val="none" w:sz="0" w:space="0" w:color="auto"/>
        <w:right w:val="none" w:sz="0" w:space="0" w:color="auto"/>
      </w:divBdr>
    </w:div>
    <w:div w:id="1480415797">
      <w:bodyDiv w:val="1"/>
      <w:marLeft w:val="0"/>
      <w:marRight w:val="0"/>
      <w:marTop w:val="0"/>
      <w:marBottom w:val="0"/>
      <w:divBdr>
        <w:top w:val="none" w:sz="0" w:space="0" w:color="auto"/>
        <w:left w:val="none" w:sz="0" w:space="0" w:color="auto"/>
        <w:bottom w:val="none" w:sz="0" w:space="0" w:color="auto"/>
        <w:right w:val="none" w:sz="0" w:space="0" w:color="auto"/>
      </w:divBdr>
    </w:div>
    <w:div w:id="1481262984">
      <w:bodyDiv w:val="1"/>
      <w:marLeft w:val="0"/>
      <w:marRight w:val="0"/>
      <w:marTop w:val="0"/>
      <w:marBottom w:val="0"/>
      <w:divBdr>
        <w:top w:val="none" w:sz="0" w:space="0" w:color="auto"/>
        <w:left w:val="none" w:sz="0" w:space="0" w:color="auto"/>
        <w:bottom w:val="none" w:sz="0" w:space="0" w:color="auto"/>
        <w:right w:val="none" w:sz="0" w:space="0" w:color="auto"/>
      </w:divBdr>
    </w:div>
    <w:div w:id="1481342016">
      <w:bodyDiv w:val="1"/>
      <w:marLeft w:val="0"/>
      <w:marRight w:val="0"/>
      <w:marTop w:val="0"/>
      <w:marBottom w:val="0"/>
      <w:divBdr>
        <w:top w:val="none" w:sz="0" w:space="0" w:color="auto"/>
        <w:left w:val="none" w:sz="0" w:space="0" w:color="auto"/>
        <w:bottom w:val="none" w:sz="0" w:space="0" w:color="auto"/>
        <w:right w:val="none" w:sz="0" w:space="0" w:color="auto"/>
      </w:divBdr>
    </w:div>
    <w:div w:id="1482889547">
      <w:bodyDiv w:val="1"/>
      <w:marLeft w:val="0"/>
      <w:marRight w:val="0"/>
      <w:marTop w:val="0"/>
      <w:marBottom w:val="0"/>
      <w:divBdr>
        <w:top w:val="none" w:sz="0" w:space="0" w:color="auto"/>
        <w:left w:val="none" w:sz="0" w:space="0" w:color="auto"/>
        <w:bottom w:val="none" w:sz="0" w:space="0" w:color="auto"/>
        <w:right w:val="none" w:sz="0" w:space="0" w:color="auto"/>
      </w:divBdr>
    </w:div>
    <w:div w:id="1483154637">
      <w:bodyDiv w:val="1"/>
      <w:marLeft w:val="0"/>
      <w:marRight w:val="0"/>
      <w:marTop w:val="0"/>
      <w:marBottom w:val="0"/>
      <w:divBdr>
        <w:top w:val="none" w:sz="0" w:space="0" w:color="auto"/>
        <w:left w:val="none" w:sz="0" w:space="0" w:color="auto"/>
        <w:bottom w:val="none" w:sz="0" w:space="0" w:color="auto"/>
        <w:right w:val="none" w:sz="0" w:space="0" w:color="auto"/>
      </w:divBdr>
    </w:div>
    <w:div w:id="1484545457">
      <w:bodyDiv w:val="1"/>
      <w:marLeft w:val="0"/>
      <w:marRight w:val="0"/>
      <w:marTop w:val="0"/>
      <w:marBottom w:val="0"/>
      <w:divBdr>
        <w:top w:val="none" w:sz="0" w:space="0" w:color="auto"/>
        <w:left w:val="none" w:sz="0" w:space="0" w:color="auto"/>
        <w:bottom w:val="none" w:sz="0" w:space="0" w:color="auto"/>
        <w:right w:val="none" w:sz="0" w:space="0" w:color="auto"/>
      </w:divBdr>
    </w:div>
    <w:div w:id="1487631075">
      <w:bodyDiv w:val="1"/>
      <w:marLeft w:val="0"/>
      <w:marRight w:val="0"/>
      <w:marTop w:val="0"/>
      <w:marBottom w:val="0"/>
      <w:divBdr>
        <w:top w:val="none" w:sz="0" w:space="0" w:color="auto"/>
        <w:left w:val="none" w:sz="0" w:space="0" w:color="auto"/>
        <w:bottom w:val="none" w:sz="0" w:space="0" w:color="auto"/>
        <w:right w:val="none" w:sz="0" w:space="0" w:color="auto"/>
      </w:divBdr>
    </w:div>
    <w:div w:id="1488087679">
      <w:bodyDiv w:val="1"/>
      <w:marLeft w:val="0"/>
      <w:marRight w:val="0"/>
      <w:marTop w:val="0"/>
      <w:marBottom w:val="0"/>
      <w:divBdr>
        <w:top w:val="none" w:sz="0" w:space="0" w:color="auto"/>
        <w:left w:val="none" w:sz="0" w:space="0" w:color="auto"/>
        <w:bottom w:val="none" w:sz="0" w:space="0" w:color="auto"/>
        <w:right w:val="none" w:sz="0" w:space="0" w:color="auto"/>
      </w:divBdr>
    </w:div>
    <w:div w:id="1488135170">
      <w:bodyDiv w:val="1"/>
      <w:marLeft w:val="0"/>
      <w:marRight w:val="0"/>
      <w:marTop w:val="0"/>
      <w:marBottom w:val="0"/>
      <w:divBdr>
        <w:top w:val="none" w:sz="0" w:space="0" w:color="auto"/>
        <w:left w:val="none" w:sz="0" w:space="0" w:color="auto"/>
        <w:bottom w:val="none" w:sz="0" w:space="0" w:color="auto"/>
        <w:right w:val="none" w:sz="0" w:space="0" w:color="auto"/>
      </w:divBdr>
    </w:div>
    <w:div w:id="1489174855">
      <w:bodyDiv w:val="1"/>
      <w:marLeft w:val="0"/>
      <w:marRight w:val="0"/>
      <w:marTop w:val="0"/>
      <w:marBottom w:val="0"/>
      <w:divBdr>
        <w:top w:val="none" w:sz="0" w:space="0" w:color="auto"/>
        <w:left w:val="none" w:sz="0" w:space="0" w:color="auto"/>
        <w:bottom w:val="none" w:sz="0" w:space="0" w:color="auto"/>
        <w:right w:val="none" w:sz="0" w:space="0" w:color="auto"/>
      </w:divBdr>
    </w:div>
    <w:div w:id="1489588144">
      <w:bodyDiv w:val="1"/>
      <w:marLeft w:val="0"/>
      <w:marRight w:val="0"/>
      <w:marTop w:val="0"/>
      <w:marBottom w:val="0"/>
      <w:divBdr>
        <w:top w:val="none" w:sz="0" w:space="0" w:color="auto"/>
        <w:left w:val="none" w:sz="0" w:space="0" w:color="auto"/>
        <w:bottom w:val="none" w:sz="0" w:space="0" w:color="auto"/>
        <w:right w:val="none" w:sz="0" w:space="0" w:color="auto"/>
      </w:divBdr>
    </w:div>
    <w:div w:id="1491170803">
      <w:bodyDiv w:val="1"/>
      <w:marLeft w:val="0"/>
      <w:marRight w:val="0"/>
      <w:marTop w:val="0"/>
      <w:marBottom w:val="0"/>
      <w:divBdr>
        <w:top w:val="none" w:sz="0" w:space="0" w:color="auto"/>
        <w:left w:val="none" w:sz="0" w:space="0" w:color="auto"/>
        <w:bottom w:val="none" w:sz="0" w:space="0" w:color="auto"/>
        <w:right w:val="none" w:sz="0" w:space="0" w:color="auto"/>
      </w:divBdr>
    </w:div>
    <w:div w:id="1491750330">
      <w:bodyDiv w:val="1"/>
      <w:marLeft w:val="0"/>
      <w:marRight w:val="0"/>
      <w:marTop w:val="0"/>
      <w:marBottom w:val="0"/>
      <w:divBdr>
        <w:top w:val="none" w:sz="0" w:space="0" w:color="auto"/>
        <w:left w:val="none" w:sz="0" w:space="0" w:color="auto"/>
        <w:bottom w:val="none" w:sz="0" w:space="0" w:color="auto"/>
        <w:right w:val="none" w:sz="0" w:space="0" w:color="auto"/>
      </w:divBdr>
    </w:div>
    <w:div w:id="1491826098">
      <w:bodyDiv w:val="1"/>
      <w:marLeft w:val="0"/>
      <w:marRight w:val="0"/>
      <w:marTop w:val="0"/>
      <w:marBottom w:val="0"/>
      <w:divBdr>
        <w:top w:val="none" w:sz="0" w:space="0" w:color="auto"/>
        <w:left w:val="none" w:sz="0" w:space="0" w:color="auto"/>
        <w:bottom w:val="none" w:sz="0" w:space="0" w:color="auto"/>
        <w:right w:val="none" w:sz="0" w:space="0" w:color="auto"/>
      </w:divBdr>
    </w:div>
    <w:div w:id="1493178948">
      <w:bodyDiv w:val="1"/>
      <w:marLeft w:val="0"/>
      <w:marRight w:val="0"/>
      <w:marTop w:val="0"/>
      <w:marBottom w:val="0"/>
      <w:divBdr>
        <w:top w:val="none" w:sz="0" w:space="0" w:color="auto"/>
        <w:left w:val="none" w:sz="0" w:space="0" w:color="auto"/>
        <w:bottom w:val="none" w:sz="0" w:space="0" w:color="auto"/>
        <w:right w:val="none" w:sz="0" w:space="0" w:color="auto"/>
      </w:divBdr>
    </w:div>
    <w:div w:id="1493182840">
      <w:bodyDiv w:val="1"/>
      <w:marLeft w:val="0"/>
      <w:marRight w:val="0"/>
      <w:marTop w:val="0"/>
      <w:marBottom w:val="0"/>
      <w:divBdr>
        <w:top w:val="none" w:sz="0" w:space="0" w:color="auto"/>
        <w:left w:val="none" w:sz="0" w:space="0" w:color="auto"/>
        <w:bottom w:val="none" w:sz="0" w:space="0" w:color="auto"/>
        <w:right w:val="none" w:sz="0" w:space="0" w:color="auto"/>
      </w:divBdr>
    </w:div>
    <w:div w:id="1497769779">
      <w:bodyDiv w:val="1"/>
      <w:marLeft w:val="0"/>
      <w:marRight w:val="0"/>
      <w:marTop w:val="0"/>
      <w:marBottom w:val="0"/>
      <w:divBdr>
        <w:top w:val="none" w:sz="0" w:space="0" w:color="auto"/>
        <w:left w:val="none" w:sz="0" w:space="0" w:color="auto"/>
        <w:bottom w:val="none" w:sz="0" w:space="0" w:color="auto"/>
        <w:right w:val="none" w:sz="0" w:space="0" w:color="auto"/>
      </w:divBdr>
    </w:div>
    <w:div w:id="1500073869">
      <w:bodyDiv w:val="1"/>
      <w:marLeft w:val="0"/>
      <w:marRight w:val="0"/>
      <w:marTop w:val="0"/>
      <w:marBottom w:val="0"/>
      <w:divBdr>
        <w:top w:val="none" w:sz="0" w:space="0" w:color="auto"/>
        <w:left w:val="none" w:sz="0" w:space="0" w:color="auto"/>
        <w:bottom w:val="none" w:sz="0" w:space="0" w:color="auto"/>
        <w:right w:val="none" w:sz="0" w:space="0" w:color="auto"/>
      </w:divBdr>
    </w:div>
    <w:div w:id="1501462148">
      <w:bodyDiv w:val="1"/>
      <w:marLeft w:val="0"/>
      <w:marRight w:val="0"/>
      <w:marTop w:val="0"/>
      <w:marBottom w:val="0"/>
      <w:divBdr>
        <w:top w:val="none" w:sz="0" w:space="0" w:color="auto"/>
        <w:left w:val="none" w:sz="0" w:space="0" w:color="auto"/>
        <w:bottom w:val="none" w:sz="0" w:space="0" w:color="auto"/>
        <w:right w:val="none" w:sz="0" w:space="0" w:color="auto"/>
      </w:divBdr>
    </w:div>
    <w:div w:id="1502116351">
      <w:bodyDiv w:val="1"/>
      <w:marLeft w:val="0"/>
      <w:marRight w:val="0"/>
      <w:marTop w:val="0"/>
      <w:marBottom w:val="0"/>
      <w:divBdr>
        <w:top w:val="none" w:sz="0" w:space="0" w:color="auto"/>
        <w:left w:val="none" w:sz="0" w:space="0" w:color="auto"/>
        <w:bottom w:val="none" w:sz="0" w:space="0" w:color="auto"/>
        <w:right w:val="none" w:sz="0" w:space="0" w:color="auto"/>
      </w:divBdr>
    </w:div>
    <w:div w:id="1502818249">
      <w:bodyDiv w:val="1"/>
      <w:marLeft w:val="0"/>
      <w:marRight w:val="0"/>
      <w:marTop w:val="0"/>
      <w:marBottom w:val="0"/>
      <w:divBdr>
        <w:top w:val="none" w:sz="0" w:space="0" w:color="auto"/>
        <w:left w:val="none" w:sz="0" w:space="0" w:color="auto"/>
        <w:bottom w:val="none" w:sz="0" w:space="0" w:color="auto"/>
        <w:right w:val="none" w:sz="0" w:space="0" w:color="auto"/>
      </w:divBdr>
    </w:div>
    <w:div w:id="1504512212">
      <w:bodyDiv w:val="1"/>
      <w:marLeft w:val="0"/>
      <w:marRight w:val="0"/>
      <w:marTop w:val="0"/>
      <w:marBottom w:val="0"/>
      <w:divBdr>
        <w:top w:val="none" w:sz="0" w:space="0" w:color="auto"/>
        <w:left w:val="none" w:sz="0" w:space="0" w:color="auto"/>
        <w:bottom w:val="none" w:sz="0" w:space="0" w:color="auto"/>
        <w:right w:val="none" w:sz="0" w:space="0" w:color="auto"/>
      </w:divBdr>
    </w:div>
    <w:div w:id="1504515251">
      <w:bodyDiv w:val="1"/>
      <w:marLeft w:val="0"/>
      <w:marRight w:val="0"/>
      <w:marTop w:val="0"/>
      <w:marBottom w:val="0"/>
      <w:divBdr>
        <w:top w:val="none" w:sz="0" w:space="0" w:color="auto"/>
        <w:left w:val="none" w:sz="0" w:space="0" w:color="auto"/>
        <w:bottom w:val="none" w:sz="0" w:space="0" w:color="auto"/>
        <w:right w:val="none" w:sz="0" w:space="0" w:color="auto"/>
      </w:divBdr>
    </w:div>
    <w:div w:id="1504856878">
      <w:bodyDiv w:val="1"/>
      <w:marLeft w:val="0"/>
      <w:marRight w:val="0"/>
      <w:marTop w:val="0"/>
      <w:marBottom w:val="0"/>
      <w:divBdr>
        <w:top w:val="none" w:sz="0" w:space="0" w:color="auto"/>
        <w:left w:val="none" w:sz="0" w:space="0" w:color="auto"/>
        <w:bottom w:val="none" w:sz="0" w:space="0" w:color="auto"/>
        <w:right w:val="none" w:sz="0" w:space="0" w:color="auto"/>
      </w:divBdr>
    </w:div>
    <w:div w:id="1505975881">
      <w:bodyDiv w:val="1"/>
      <w:marLeft w:val="0"/>
      <w:marRight w:val="0"/>
      <w:marTop w:val="0"/>
      <w:marBottom w:val="0"/>
      <w:divBdr>
        <w:top w:val="none" w:sz="0" w:space="0" w:color="auto"/>
        <w:left w:val="none" w:sz="0" w:space="0" w:color="auto"/>
        <w:bottom w:val="none" w:sz="0" w:space="0" w:color="auto"/>
        <w:right w:val="none" w:sz="0" w:space="0" w:color="auto"/>
      </w:divBdr>
    </w:div>
    <w:div w:id="1508058695">
      <w:bodyDiv w:val="1"/>
      <w:marLeft w:val="0"/>
      <w:marRight w:val="0"/>
      <w:marTop w:val="0"/>
      <w:marBottom w:val="0"/>
      <w:divBdr>
        <w:top w:val="none" w:sz="0" w:space="0" w:color="auto"/>
        <w:left w:val="none" w:sz="0" w:space="0" w:color="auto"/>
        <w:bottom w:val="none" w:sz="0" w:space="0" w:color="auto"/>
        <w:right w:val="none" w:sz="0" w:space="0" w:color="auto"/>
      </w:divBdr>
    </w:div>
    <w:div w:id="1509061258">
      <w:bodyDiv w:val="1"/>
      <w:marLeft w:val="0"/>
      <w:marRight w:val="0"/>
      <w:marTop w:val="0"/>
      <w:marBottom w:val="0"/>
      <w:divBdr>
        <w:top w:val="none" w:sz="0" w:space="0" w:color="auto"/>
        <w:left w:val="none" w:sz="0" w:space="0" w:color="auto"/>
        <w:bottom w:val="none" w:sz="0" w:space="0" w:color="auto"/>
        <w:right w:val="none" w:sz="0" w:space="0" w:color="auto"/>
      </w:divBdr>
    </w:div>
    <w:div w:id="1510951743">
      <w:bodyDiv w:val="1"/>
      <w:marLeft w:val="0"/>
      <w:marRight w:val="0"/>
      <w:marTop w:val="0"/>
      <w:marBottom w:val="0"/>
      <w:divBdr>
        <w:top w:val="none" w:sz="0" w:space="0" w:color="auto"/>
        <w:left w:val="none" w:sz="0" w:space="0" w:color="auto"/>
        <w:bottom w:val="none" w:sz="0" w:space="0" w:color="auto"/>
        <w:right w:val="none" w:sz="0" w:space="0" w:color="auto"/>
      </w:divBdr>
    </w:div>
    <w:div w:id="1511332099">
      <w:bodyDiv w:val="1"/>
      <w:marLeft w:val="0"/>
      <w:marRight w:val="0"/>
      <w:marTop w:val="0"/>
      <w:marBottom w:val="0"/>
      <w:divBdr>
        <w:top w:val="none" w:sz="0" w:space="0" w:color="auto"/>
        <w:left w:val="none" w:sz="0" w:space="0" w:color="auto"/>
        <w:bottom w:val="none" w:sz="0" w:space="0" w:color="auto"/>
        <w:right w:val="none" w:sz="0" w:space="0" w:color="auto"/>
      </w:divBdr>
    </w:div>
    <w:div w:id="1511523203">
      <w:bodyDiv w:val="1"/>
      <w:marLeft w:val="0"/>
      <w:marRight w:val="0"/>
      <w:marTop w:val="0"/>
      <w:marBottom w:val="0"/>
      <w:divBdr>
        <w:top w:val="none" w:sz="0" w:space="0" w:color="auto"/>
        <w:left w:val="none" w:sz="0" w:space="0" w:color="auto"/>
        <w:bottom w:val="none" w:sz="0" w:space="0" w:color="auto"/>
        <w:right w:val="none" w:sz="0" w:space="0" w:color="auto"/>
      </w:divBdr>
    </w:div>
    <w:div w:id="1513836361">
      <w:bodyDiv w:val="1"/>
      <w:marLeft w:val="0"/>
      <w:marRight w:val="0"/>
      <w:marTop w:val="0"/>
      <w:marBottom w:val="0"/>
      <w:divBdr>
        <w:top w:val="none" w:sz="0" w:space="0" w:color="auto"/>
        <w:left w:val="none" w:sz="0" w:space="0" w:color="auto"/>
        <w:bottom w:val="none" w:sz="0" w:space="0" w:color="auto"/>
        <w:right w:val="none" w:sz="0" w:space="0" w:color="auto"/>
      </w:divBdr>
    </w:div>
    <w:div w:id="1514300898">
      <w:bodyDiv w:val="1"/>
      <w:marLeft w:val="0"/>
      <w:marRight w:val="0"/>
      <w:marTop w:val="0"/>
      <w:marBottom w:val="0"/>
      <w:divBdr>
        <w:top w:val="none" w:sz="0" w:space="0" w:color="auto"/>
        <w:left w:val="none" w:sz="0" w:space="0" w:color="auto"/>
        <w:bottom w:val="none" w:sz="0" w:space="0" w:color="auto"/>
        <w:right w:val="none" w:sz="0" w:space="0" w:color="auto"/>
      </w:divBdr>
    </w:div>
    <w:div w:id="1515076396">
      <w:bodyDiv w:val="1"/>
      <w:marLeft w:val="0"/>
      <w:marRight w:val="0"/>
      <w:marTop w:val="0"/>
      <w:marBottom w:val="0"/>
      <w:divBdr>
        <w:top w:val="none" w:sz="0" w:space="0" w:color="auto"/>
        <w:left w:val="none" w:sz="0" w:space="0" w:color="auto"/>
        <w:bottom w:val="none" w:sz="0" w:space="0" w:color="auto"/>
        <w:right w:val="none" w:sz="0" w:space="0" w:color="auto"/>
      </w:divBdr>
    </w:div>
    <w:div w:id="1515152588">
      <w:bodyDiv w:val="1"/>
      <w:marLeft w:val="0"/>
      <w:marRight w:val="0"/>
      <w:marTop w:val="0"/>
      <w:marBottom w:val="0"/>
      <w:divBdr>
        <w:top w:val="none" w:sz="0" w:space="0" w:color="auto"/>
        <w:left w:val="none" w:sz="0" w:space="0" w:color="auto"/>
        <w:bottom w:val="none" w:sz="0" w:space="0" w:color="auto"/>
        <w:right w:val="none" w:sz="0" w:space="0" w:color="auto"/>
      </w:divBdr>
    </w:div>
    <w:div w:id="1516918904">
      <w:bodyDiv w:val="1"/>
      <w:marLeft w:val="0"/>
      <w:marRight w:val="0"/>
      <w:marTop w:val="0"/>
      <w:marBottom w:val="0"/>
      <w:divBdr>
        <w:top w:val="none" w:sz="0" w:space="0" w:color="auto"/>
        <w:left w:val="none" w:sz="0" w:space="0" w:color="auto"/>
        <w:bottom w:val="none" w:sz="0" w:space="0" w:color="auto"/>
        <w:right w:val="none" w:sz="0" w:space="0" w:color="auto"/>
      </w:divBdr>
    </w:div>
    <w:div w:id="1516964387">
      <w:bodyDiv w:val="1"/>
      <w:marLeft w:val="0"/>
      <w:marRight w:val="0"/>
      <w:marTop w:val="0"/>
      <w:marBottom w:val="0"/>
      <w:divBdr>
        <w:top w:val="none" w:sz="0" w:space="0" w:color="auto"/>
        <w:left w:val="none" w:sz="0" w:space="0" w:color="auto"/>
        <w:bottom w:val="none" w:sz="0" w:space="0" w:color="auto"/>
        <w:right w:val="none" w:sz="0" w:space="0" w:color="auto"/>
      </w:divBdr>
    </w:div>
    <w:div w:id="1517840846">
      <w:bodyDiv w:val="1"/>
      <w:marLeft w:val="0"/>
      <w:marRight w:val="0"/>
      <w:marTop w:val="0"/>
      <w:marBottom w:val="0"/>
      <w:divBdr>
        <w:top w:val="none" w:sz="0" w:space="0" w:color="auto"/>
        <w:left w:val="none" w:sz="0" w:space="0" w:color="auto"/>
        <w:bottom w:val="none" w:sz="0" w:space="0" w:color="auto"/>
        <w:right w:val="none" w:sz="0" w:space="0" w:color="auto"/>
      </w:divBdr>
    </w:div>
    <w:div w:id="1519738310">
      <w:bodyDiv w:val="1"/>
      <w:marLeft w:val="0"/>
      <w:marRight w:val="0"/>
      <w:marTop w:val="0"/>
      <w:marBottom w:val="0"/>
      <w:divBdr>
        <w:top w:val="none" w:sz="0" w:space="0" w:color="auto"/>
        <w:left w:val="none" w:sz="0" w:space="0" w:color="auto"/>
        <w:bottom w:val="none" w:sz="0" w:space="0" w:color="auto"/>
        <w:right w:val="none" w:sz="0" w:space="0" w:color="auto"/>
      </w:divBdr>
    </w:div>
    <w:div w:id="1520435918">
      <w:bodyDiv w:val="1"/>
      <w:marLeft w:val="0"/>
      <w:marRight w:val="0"/>
      <w:marTop w:val="0"/>
      <w:marBottom w:val="0"/>
      <w:divBdr>
        <w:top w:val="none" w:sz="0" w:space="0" w:color="auto"/>
        <w:left w:val="none" w:sz="0" w:space="0" w:color="auto"/>
        <w:bottom w:val="none" w:sz="0" w:space="0" w:color="auto"/>
        <w:right w:val="none" w:sz="0" w:space="0" w:color="auto"/>
      </w:divBdr>
    </w:div>
    <w:div w:id="1521048775">
      <w:bodyDiv w:val="1"/>
      <w:marLeft w:val="0"/>
      <w:marRight w:val="0"/>
      <w:marTop w:val="0"/>
      <w:marBottom w:val="0"/>
      <w:divBdr>
        <w:top w:val="none" w:sz="0" w:space="0" w:color="auto"/>
        <w:left w:val="none" w:sz="0" w:space="0" w:color="auto"/>
        <w:bottom w:val="none" w:sz="0" w:space="0" w:color="auto"/>
        <w:right w:val="none" w:sz="0" w:space="0" w:color="auto"/>
      </w:divBdr>
    </w:div>
    <w:div w:id="1523206322">
      <w:bodyDiv w:val="1"/>
      <w:marLeft w:val="0"/>
      <w:marRight w:val="0"/>
      <w:marTop w:val="0"/>
      <w:marBottom w:val="0"/>
      <w:divBdr>
        <w:top w:val="none" w:sz="0" w:space="0" w:color="auto"/>
        <w:left w:val="none" w:sz="0" w:space="0" w:color="auto"/>
        <w:bottom w:val="none" w:sz="0" w:space="0" w:color="auto"/>
        <w:right w:val="none" w:sz="0" w:space="0" w:color="auto"/>
      </w:divBdr>
    </w:div>
    <w:div w:id="1523663111">
      <w:bodyDiv w:val="1"/>
      <w:marLeft w:val="0"/>
      <w:marRight w:val="0"/>
      <w:marTop w:val="0"/>
      <w:marBottom w:val="0"/>
      <w:divBdr>
        <w:top w:val="none" w:sz="0" w:space="0" w:color="auto"/>
        <w:left w:val="none" w:sz="0" w:space="0" w:color="auto"/>
        <w:bottom w:val="none" w:sz="0" w:space="0" w:color="auto"/>
        <w:right w:val="none" w:sz="0" w:space="0" w:color="auto"/>
      </w:divBdr>
    </w:div>
    <w:div w:id="1524048301">
      <w:bodyDiv w:val="1"/>
      <w:marLeft w:val="0"/>
      <w:marRight w:val="0"/>
      <w:marTop w:val="0"/>
      <w:marBottom w:val="0"/>
      <w:divBdr>
        <w:top w:val="none" w:sz="0" w:space="0" w:color="auto"/>
        <w:left w:val="none" w:sz="0" w:space="0" w:color="auto"/>
        <w:bottom w:val="none" w:sz="0" w:space="0" w:color="auto"/>
        <w:right w:val="none" w:sz="0" w:space="0" w:color="auto"/>
      </w:divBdr>
    </w:div>
    <w:div w:id="1524173906">
      <w:bodyDiv w:val="1"/>
      <w:marLeft w:val="0"/>
      <w:marRight w:val="0"/>
      <w:marTop w:val="0"/>
      <w:marBottom w:val="0"/>
      <w:divBdr>
        <w:top w:val="none" w:sz="0" w:space="0" w:color="auto"/>
        <w:left w:val="none" w:sz="0" w:space="0" w:color="auto"/>
        <w:bottom w:val="none" w:sz="0" w:space="0" w:color="auto"/>
        <w:right w:val="none" w:sz="0" w:space="0" w:color="auto"/>
      </w:divBdr>
    </w:div>
    <w:div w:id="1524251014">
      <w:bodyDiv w:val="1"/>
      <w:marLeft w:val="0"/>
      <w:marRight w:val="0"/>
      <w:marTop w:val="0"/>
      <w:marBottom w:val="0"/>
      <w:divBdr>
        <w:top w:val="none" w:sz="0" w:space="0" w:color="auto"/>
        <w:left w:val="none" w:sz="0" w:space="0" w:color="auto"/>
        <w:bottom w:val="none" w:sz="0" w:space="0" w:color="auto"/>
        <w:right w:val="none" w:sz="0" w:space="0" w:color="auto"/>
      </w:divBdr>
    </w:div>
    <w:div w:id="1526821518">
      <w:bodyDiv w:val="1"/>
      <w:marLeft w:val="0"/>
      <w:marRight w:val="0"/>
      <w:marTop w:val="0"/>
      <w:marBottom w:val="0"/>
      <w:divBdr>
        <w:top w:val="none" w:sz="0" w:space="0" w:color="auto"/>
        <w:left w:val="none" w:sz="0" w:space="0" w:color="auto"/>
        <w:bottom w:val="none" w:sz="0" w:space="0" w:color="auto"/>
        <w:right w:val="none" w:sz="0" w:space="0" w:color="auto"/>
      </w:divBdr>
    </w:div>
    <w:div w:id="1527016944">
      <w:bodyDiv w:val="1"/>
      <w:marLeft w:val="0"/>
      <w:marRight w:val="0"/>
      <w:marTop w:val="0"/>
      <w:marBottom w:val="0"/>
      <w:divBdr>
        <w:top w:val="none" w:sz="0" w:space="0" w:color="auto"/>
        <w:left w:val="none" w:sz="0" w:space="0" w:color="auto"/>
        <w:bottom w:val="none" w:sz="0" w:space="0" w:color="auto"/>
        <w:right w:val="none" w:sz="0" w:space="0" w:color="auto"/>
      </w:divBdr>
    </w:div>
    <w:div w:id="1527258124">
      <w:bodyDiv w:val="1"/>
      <w:marLeft w:val="0"/>
      <w:marRight w:val="0"/>
      <w:marTop w:val="0"/>
      <w:marBottom w:val="0"/>
      <w:divBdr>
        <w:top w:val="none" w:sz="0" w:space="0" w:color="auto"/>
        <w:left w:val="none" w:sz="0" w:space="0" w:color="auto"/>
        <w:bottom w:val="none" w:sz="0" w:space="0" w:color="auto"/>
        <w:right w:val="none" w:sz="0" w:space="0" w:color="auto"/>
      </w:divBdr>
    </w:div>
    <w:div w:id="1529492176">
      <w:bodyDiv w:val="1"/>
      <w:marLeft w:val="0"/>
      <w:marRight w:val="0"/>
      <w:marTop w:val="0"/>
      <w:marBottom w:val="0"/>
      <w:divBdr>
        <w:top w:val="none" w:sz="0" w:space="0" w:color="auto"/>
        <w:left w:val="none" w:sz="0" w:space="0" w:color="auto"/>
        <w:bottom w:val="none" w:sz="0" w:space="0" w:color="auto"/>
        <w:right w:val="none" w:sz="0" w:space="0" w:color="auto"/>
      </w:divBdr>
    </w:div>
    <w:div w:id="1533686663">
      <w:bodyDiv w:val="1"/>
      <w:marLeft w:val="0"/>
      <w:marRight w:val="0"/>
      <w:marTop w:val="0"/>
      <w:marBottom w:val="0"/>
      <w:divBdr>
        <w:top w:val="none" w:sz="0" w:space="0" w:color="auto"/>
        <w:left w:val="none" w:sz="0" w:space="0" w:color="auto"/>
        <w:bottom w:val="none" w:sz="0" w:space="0" w:color="auto"/>
        <w:right w:val="none" w:sz="0" w:space="0" w:color="auto"/>
      </w:divBdr>
    </w:div>
    <w:div w:id="1534075043">
      <w:bodyDiv w:val="1"/>
      <w:marLeft w:val="0"/>
      <w:marRight w:val="0"/>
      <w:marTop w:val="0"/>
      <w:marBottom w:val="0"/>
      <w:divBdr>
        <w:top w:val="none" w:sz="0" w:space="0" w:color="auto"/>
        <w:left w:val="none" w:sz="0" w:space="0" w:color="auto"/>
        <w:bottom w:val="none" w:sz="0" w:space="0" w:color="auto"/>
        <w:right w:val="none" w:sz="0" w:space="0" w:color="auto"/>
      </w:divBdr>
    </w:div>
    <w:div w:id="1534417574">
      <w:bodyDiv w:val="1"/>
      <w:marLeft w:val="0"/>
      <w:marRight w:val="0"/>
      <w:marTop w:val="0"/>
      <w:marBottom w:val="0"/>
      <w:divBdr>
        <w:top w:val="none" w:sz="0" w:space="0" w:color="auto"/>
        <w:left w:val="none" w:sz="0" w:space="0" w:color="auto"/>
        <w:bottom w:val="none" w:sz="0" w:space="0" w:color="auto"/>
        <w:right w:val="none" w:sz="0" w:space="0" w:color="auto"/>
      </w:divBdr>
    </w:div>
    <w:div w:id="1537692148">
      <w:bodyDiv w:val="1"/>
      <w:marLeft w:val="0"/>
      <w:marRight w:val="0"/>
      <w:marTop w:val="0"/>
      <w:marBottom w:val="0"/>
      <w:divBdr>
        <w:top w:val="none" w:sz="0" w:space="0" w:color="auto"/>
        <w:left w:val="none" w:sz="0" w:space="0" w:color="auto"/>
        <w:bottom w:val="none" w:sz="0" w:space="0" w:color="auto"/>
        <w:right w:val="none" w:sz="0" w:space="0" w:color="auto"/>
      </w:divBdr>
    </w:div>
    <w:div w:id="1537737363">
      <w:bodyDiv w:val="1"/>
      <w:marLeft w:val="0"/>
      <w:marRight w:val="0"/>
      <w:marTop w:val="0"/>
      <w:marBottom w:val="0"/>
      <w:divBdr>
        <w:top w:val="none" w:sz="0" w:space="0" w:color="auto"/>
        <w:left w:val="none" w:sz="0" w:space="0" w:color="auto"/>
        <w:bottom w:val="none" w:sz="0" w:space="0" w:color="auto"/>
        <w:right w:val="none" w:sz="0" w:space="0" w:color="auto"/>
      </w:divBdr>
    </w:div>
    <w:div w:id="1539705410">
      <w:bodyDiv w:val="1"/>
      <w:marLeft w:val="0"/>
      <w:marRight w:val="0"/>
      <w:marTop w:val="0"/>
      <w:marBottom w:val="0"/>
      <w:divBdr>
        <w:top w:val="none" w:sz="0" w:space="0" w:color="auto"/>
        <w:left w:val="none" w:sz="0" w:space="0" w:color="auto"/>
        <w:bottom w:val="none" w:sz="0" w:space="0" w:color="auto"/>
        <w:right w:val="none" w:sz="0" w:space="0" w:color="auto"/>
      </w:divBdr>
    </w:div>
    <w:div w:id="1539968335">
      <w:bodyDiv w:val="1"/>
      <w:marLeft w:val="0"/>
      <w:marRight w:val="0"/>
      <w:marTop w:val="0"/>
      <w:marBottom w:val="0"/>
      <w:divBdr>
        <w:top w:val="none" w:sz="0" w:space="0" w:color="auto"/>
        <w:left w:val="none" w:sz="0" w:space="0" w:color="auto"/>
        <w:bottom w:val="none" w:sz="0" w:space="0" w:color="auto"/>
        <w:right w:val="none" w:sz="0" w:space="0" w:color="auto"/>
      </w:divBdr>
    </w:div>
    <w:div w:id="1540363036">
      <w:bodyDiv w:val="1"/>
      <w:marLeft w:val="0"/>
      <w:marRight w:val="0"/>
      <w:marTop w:val="0"/>
      <w:marBottom w:val="0"/>
      <w:divBdr>
        <w:top w:val="none" w:sz="0" w:space="0" w:color="auto"/>
        <w:left w:val="none" w:sz="0" w:space="0" w:color="auto"/>
        <w:bottom w:val="none" w:sz="0" w:space="0" w:color="auto"/>
        <w:right w:val="none" w:sz="0" w:space="0" w:color="auto"/>
      </w:divBdr>
    </w:div>
    <w:div w:id="1542282612">
      <w:bodyDiv w:val="1"/>
      <w:marLeft w:val="0"/>
      <w:marRight w:val="0"/>
      <w:marTop w:val="0"/>
      <w:marBottom w:val="0"/>
      <w:divBdr>
        <w:top w:val="none" w:sz="0" w:space="0" w:color="auto"/>
        <w:left w:val="none" w:sz="0" w:space="0" w:color="auto"/>
        <w:bottom w:val="none" w:sz="0" w:space="0" w:color="auto"/>
        <w:right w:val="none" w:sz="0" w:space="0" w:color="auto"/>
      </w:divBdr>
    </w:div>
    <w:div w:id="1542395697">
      <w:bodyDiv w:val="1"/>
      <w:marLeft w:val="0"/>
      <w:marRight w:val="0"/>
      <w:marTop w:val="0"/>
      <w:marBottom w:val="0"/>
      <w:divBdr>
        <w:top w:val="none" w:sz="0" w:space="0" w:color="auto"/>
        <w:left w:val="none" w:sz="0" w:space="0" w:color="auto"/>
        <w:bottom w:val="none" w:sz="0" w:space="0" w:color="auto"/>
        <w:right w:val="none" w:sz="0" w:space="0" w:color="auto"/>
      </w:divBdr>
    </w:div>
    <w:div w:id="1542521343">
      <w:bodyDiv w:val="1"/>
      <w:marLeft w:val="0"/>
      <w:marRight w:val="0"/>
      <w:marTop w:val="0"/>
      <w:marBottom w:val="0"/>
      <w:divBdr>
        <w:top w:val="none" w:sz="0" w:space="0" w:color="auto"/>
        <w:left w:val="none" w:sz="0" w:space="0" w:color="auto"/>
        <w:bottom w:val="none" w:sz="0" w:space="0" w:color="auto"/>
        <w:right w:val="none" w:sz="0" w:space="0" w:color="auto"/>
      </w:divBdr>
    </w:div>
    <w:div w:id="1543513133">
      <w:bodyDiv w:val="1"/>
      <w:marLeft w:val="0"/>
      <w:marRight w:val="0"/>
      <w:marTop w:val="0"/>
      <w:marBottom w:val="0"/>
      <w:divBdr>
        <w:top w:val="none" w:sz="0" w:space="0" w:color="auto"/>
        <w:left w:val="none" w:sz="0" w:space="0" w:color="auto"/>
        <w:bottom w:val="none" w:sz="0" w:space="0" w:color="auto"/>
        <w:right w:val="none" w:sz="0" w:space="0" w:color="auto"/>
      </w:divBdr>
    </w:div>
    <w:div w:id="1544558084">
      <w:bodyDiv w:val="1"/>
      <w:marLeft w:val="0"/>
      <w:marRight w:val="0"/>
      <w:marTop w:val="0"/>
      <w:marBottom w:val="0"/>
      <w:divBdr>
        <w:top w:val="none" w:sz="0" w:space="0" w:color="auto"/>
        <w:left w:val="none" w:sz="0" w:space="0" w:color="auto"/>
        <w:bottom w:val="none" w:sz="0" w:space="0" w:color="auto"/>
        <w:right w:val="none" w:sz="0" w:space="0" w:color="auto"/>
      </w:divBdr>
    </w:div>
    <w:div w:id="1546986591">
      <w:bodyDiv w:val="1"/>
      <w:marLeft w:val="0"/>
      <w:marRight w:val="0"/>
      <w:marTop w:val="0"/>
      <w:marBottom w:val="0"/>
      <w:divBdr>
        <w:top w:val="none" w:sz="0" w:space="0" w:color="auto"/>
        <w:left w:val="none" w:sz="0" w:space="0" w:color="auto"/>
        <w:bottom w:val="none" w:sz="0" w:space="0" w:color="auto"/>
        <w:right w:val="none" w:sz="0" w:space="0" w:color="auto"/>
      </w:divBdr>
    </w:div>
    <w:div w:id="1547182258">
      <w:bodyDiv w:val="1"/>
      <w:marLeft w:val="0"/>
      <w:marRight w:val="0"/>
      <w:marTop w:val="0"/>
      <w:marBottom w:val="0"/>
      <w:divBdr>
        <w:top w:val="none" w:sz="0" w:space="0" w:color="auto"/>
        <w:left w:val="none" w:sz="0" w:space="0" w:color="auto"/>
        <w:bottom w:val="none" w:sz="0" w:space="0" w:color="auto"/>
        <w:right w:val="none" w:sz="0" w:space="0" w:color="auto"/>
      </w:divBdr>
    </w:div>
    <w:div w:id="1547595078">
      <w:bodyDiv w:val="1"/>
      <w:marLeft w:val="0"/>
      <w:marRight w:val="0"/>
      <w:marTop w:val="0"/>
      <w:marBottom w:val="0"/>
      <w:divBdr>
        <w:top w:val="none" w:sz="0" w:space="0" w:color="auto"/>
        <w:left w:val="none" w:sz="0" w:space="0" w:color="auto"/>
        <w:bottom w:val="none" w:sz="0" w:space="0" w:color="auto"/>
        <w:right w:val="none" w:sz="0" w:space="0" w:color="auto"/>
      </w:divBdr>
    </w:div>
    <w:div w:id="1548175074">
      <w:bodyDiv w:val="1"/>
      <w:marLeft w:val="0"/>
      <w:marRight w:val="0"/>
      <w:marTop w:val="0"/>
      <w:marBottom w:val="0"/>
      <w:divBdr>
        <w:top w:val="none" w:sz="0" w:space="0" w:color="auto"/>
        <w:left w:val="none" w:sz="0" w:space="0" w:color="auto"/>
        <w:bottom w:val="none" w:sz="0" w:space="0" w:color="auto"/>
        <w:right w:val="none" w:sz="0" w:space="0" w:color="auto"/>
      </w:divBdr>
    </w:div>
    <w:div w:id="1549605776">
      <w:bodyDiv w:val="1"/>
      <w:marLeft w:val="0"/>
      <w:marRight w:val="0"/>
      <w:marTop w:val="0"/>
      <w:marBottom w:val="0"/>
      <w:divBdr>
        <w:top w:val="none" w:sz="0" w:space="0" w:color="auto"/>
        <w:left w:val="none" w:sz="0" w:space="0" w:color="auto"/>
        <w:bottom w:val="none" w:sz="0" w:space="0" w:color="auto"/>
        <w:right w:val="none" w:sz="0" w:space="0" w:color="auto"/>
      </w:divBdr>
    </w:div>
    <w:div w:id="1550454508">
      <w:bodyDiv w:val="1"/>
      <w:marLeft w:val="0"/>
      <w:marRight w:val="0"/>
      <w:marTop w:val="0"/>
      <w:marBottom w:val="0"/>
      <w:divBdr>
        <w:top w:val="none" w:sz="0" w:space="0" w:color="auto"/>
        <w:left w:val="none" w:sz="0" w:space="0" w:color="auto"/>
        <w:bottom w:val="none" w:sz="0" w:space="0" w:color="auto"/>
        <w:right w:val="none" w:sz="0" w:space="0" w:color="auto"/>
      </w:divBdr>
    </w:div>
    <w:div w:id="1552571804">
      <w:bodyDiv w:val="1"/>
      <w:marLeft w:val="0"/>
      <w:marRight w:val="0"/>
      <w:marTop w:val="0"/>
      <w:marBottom w:val="0"/>
      <w:divBdr>
        <w:top w:val="none" w:sz="0" w:space="0" w:color="auto"/>
        <w:left w:val="none" w:sz="0" w:space="0" w:color="auto"/>
        <w:bottom w:val="none" w:sz="0" w:space="0" w:color="auto"/>
        <w:right w:val="none" w:sz="0" w:space="0" w:color="auto"/>
      </w:divBdr>
    </w:div>
    <w:div w:id="1553031970">
      <w:bodyDiv w:val="1"/>
      <w:marLeft w:val="0"/>
      <w:marRight w:val="0"/>
      <w:marTop w:val="0"/>
      <w:marBottom w:val="0"/>
      <w:divBdr>
        <w:top w:val="none" w:sz="0" w:space="0" w:color="auto"/>
        <w:left w:val="none" w:sz="0" w:space="0" w:color="auto"/>
        <w:bottom w:val="none" w:sz="0" w:space="0" w:color="auto"/>
        <w:right w:val="none" w:sz="0" w:space="0" w:color="auto"/>
      </w:divBdr>
    </w:div>
    <w:div w:id="1554468378">
      <w:bodyDiv w:val="1"/>
      <w:marLeft w:val="0"/>
      <w:marRight w:val="0"/>
      <w:marTop w:val="0"/>
      <w:marBottom w:val="0"/>
      <w:divBdr>
        <w:top w:val="none" w:sz="0" w:space="0" w:color="auto"/>
        <w:left w:val="none" w:sz="0" w:space="0" w:color="auto"/>
        <w:bottom w:val="none" w:sz="0" w:space="0" w:color="auto"/>
        <w:right w:val="none" w:sz="0" w:space="0" w:color="auto"/>
      </w:divBdr>
    </w:div>
    <w:div w:id="1554582085">
      <w:bodyDiv w:val="1"/>
      <w:marLeft w:val="0"/>
      <w:marRight w:val="0"/>
      <w:marTop w:val="0"/>
      <w:marBottom w:val="0"/>
      <w:divBdr>
        <w:top w:val="none" w:sz="0" w:space="0" w:color="auto"/>
        <w:left w:val="none" w:sz="0" w:space="0" w:color="auto"/>
        <w:bottom w:val="none" w:sz="0" w:space="0" w:color="auto"/>
        <w:right w:val="none" w:sz="0" w:space="0" w:color="auto"/>
      </w:divBdr>
    </w:div>
    <w:div w:id="1554925436">
      <w:bodyDiv w:val="1"/>
      <w:marLeft w:val="0"/>
      <w:marRight w:val="0"/>
      <w:marTop w:val="0"/>
      <w:marBottom w:val="0"/>
      <w:divBdr>
        <w:top w:val="none" w:sz="0" w:space="0" w:color="auto"/>
        <w:left w:val="none" w:sz="0" w:space="0" w:color="auto"/>
        <w:bottom w:val="none" w:sz="0" w:space="0" w:color="auto"/>
        <w:right w:val="none" w:sz="0" w:space="0" w:color="auto"/>
      </w:divBdr>
    </w:div>
    <w:div w:id="1555046967">
      <w:bodyDiv w:val="1"/>
      <w:marLeft w:val="0"/>
      <w:marRight w:val="0"/>
      <w:marTop w:val="0"/>
      <w:marBottom w:val="0"/>
      <w:divBdr>
        <w:top w:val="none" w:sz="0" w:space="0" w:color="auto"/>
        <w:left w:val="none" w:sz="0" w:space="0" w:color="auto"/>
        <w:bottom w:val="none" w:sz="0" w:space="0" w:color="auto"/>
        <w:right w:val="none" w:sz="0" w:space="0" w:color="auto"/>
      </w:divBdr>
    </w:div>
    <w:div w:id="1556231740">
      <w:bodyDiv w:val="1"/>
      <w:marLeft w:val="0"/>
      <w:marRight w:val="0"/>
      <w:marTop w:val="0"/>
      <w:marBottom w:val="0"/>
      <w:divBdr>
        <w:top w:val="none" w:sz="0" w:space="0" w:color="auto"/>
        <w:left w:val="none" w:sz="0" w:space="0" w:color="auto"/>
        <w:bottom w:val="none" w:sz="0" w:space="0" w:color="auto"/>
        <w:right w:val="none" w:sz="0" w:space="0" w:color="auto"/>
      </w:divBdr>
    </w:div>
    <w:div w:id="1556429476">
      <w:bodyDiv w:val="1"/>
      <w:marLeft w:val="0"/>
      <w:marRight w:val="0"/>
      <w:marTop w:val="0"/>
      <w:marBottom w:val="0"/>
      <w:divBdr>
        <w:top w:val="none" w:sz="0" w:space="0" w:color="auto"/>
        <w:left w:val="none" w:sz="0" w:space="0" w:color="auto"/>
        <w:bottom w:val="none" w:sz="0" w:space="0" w:color="auto"/>
        <w:right w:val="none" w:sz="0" w:space="0" w:color="auto"/>
      </w:divBdr>
    </w:div>
    <w:div w:id="1556625981">
      <w:bodyDiv w:val="1"/>
      <w:marLeft w:val="0"/>
      <w:marRight w:val="0"/>
      <w:marTop w:val="0"/>
      <w:marBottom w:val="0"/>
      <w:divBdr>
        <w:top w:val="none" w:sz="0" w:space="0" w:color="auto"/>
        <w:left w:val="none" w:sz="0" w:space="0" w:color="auto"/>
        <w:bottom w:val="none" w:sz="0" w:space="0" w:color="auto"/>
        <w:right w:val="none" w:sz="0" w:space="0" w:color="auto"/>
      </w:divBdr>
    </w:div>
    <w:div w:id="1557350202">
      <w:bodyDiv w:val="1"/>
      <w:marLeft w:val="0"/>
      <w:marRight w:val="0"/>
      <w:marTop w:val="0"/>
      <w:marBottom w:val="0"/>
      <w:divBdr>
        <w:top w:val="none" w:sz="0" w:space="0" w:color="auto"/>
        <w:left w:val="none" w:sz="0" w:space="0" w:color="auto"/>
        <w:bottom w:val="none" w:sz="0" w:space="0" w:color="auto"/>
        <w:right w:val="none" w:sz="0" w:space="0" w:color="auto"/>
      </w:divBdr>
    </w:div>
    <w:div w:id="1557474037">
      <w:bodyDiv w:val="1"/>
      <w:marLeft w:val="0"/>
      <w:marRight w:val="0"/>
      <w:marTop w:val="0"/>
      <w:marBottom w:val="0"/>
      <w:divBdr>
        <w:top w:val="none" w:sz="0" w:space="0" w:color="auto"/>
        <w:left w:val="none" w:sz="0" w:space="0" w:color="auto"/>
        <w:bottom w:val="none" w:sz="0" w:space="0" w:color="auto"/>
        <w:right w:val="none" w:sz="0" w:space="0" w:color="auto"/>
      </w:divBdr>
    </w:div>
    <w:div w:id="1557744217">
      <w:bodyDiv w:val="1"/>
      <w:marLeft w:val="0"/>
      <w:marRight w:val="0"/>
      <w:marTop w:val="0"/>
      <w:marBottom w:val="0"/>
      <w:divBdr>
        <w:top w:val="none" w:sz="0" w:space="0" w:color="auto"/>
        <w:left w:val="none" w:sz="0" w:space="0" w:color="auto"/>
        <w:bottom w:val="none" w:sz="0" w:space="0" w:color="auto"/>
        <w:right w:val="none" w:sz="0" w:space="0" w:color="auto"/>
      </w:divBdr>
    </w:div>
    <w:div w:id="1559633828">
      <w:bodyDiv w:val="1"/>
      <w:marLeft w:val="0"/>
      <w:marRight w:val="0"/>
      <w:marTop w:val="0"/>
      <w:marBottom w:val="0"/>
      <w:divBdr>
        <w:top w:val="none" w:sz="0" w:space="0" w:color="auto"/>
        <w:left w:val="none" w:sz="0" w:space="0" w:color="auto"/>
        <w:bottom w:val="none" w:sz="0" w:space="0" w:color="auto"/>
        <w:right w:val="none" w:sz="0" w:space="0" w:color="auto"/>
      </w:divBdr>
    </w:div>
    <w:div w:id="1562788414">
      <w:bodyDiv w:val="1"/>
      <w:marLeft w:val="0"/>
      <w:marRight w:val="0"/>
      <w:marTop w:val="0"/>
      <w:marBottom w:val="0"/>
      <w:divBdr>
        <w:top w:val="none" w:sz="0" w:space="0" w:color="auto"/>
        <w:left w:val="none" w:sz="0" w:space="0" w:color="auto"/>
        <w:bottom w:val="none" w:sz="0" w:space="0" w:color="auto"/>
        <w:right w:val="none" w:sz="0" w:space="0" w:color="auto"/>
      </w:divBdr>
    </w:div>
    <w:div w:id="1563171140">
      <w:bodyDiv w:val="1"/>
      <w:marLeft w:val="0"/>
      <w:marRight w:val="0"/>
      <w:marTop w:val="0"/>
      <w:marBottom w:val="0"/>
      <w:divBdr>
        <w:top w:val="none" w:sz="0" w:space="0" w:color="auto"/>
        <w:left w:val="none" w:sz="0" w:space="0" w:color="auto"/>
        <w:bottom w:val="none" w:sz="0" w:space="0" w:color="auto"/>
        <w:right w:val="none" w:sz="0" w:space="0" w:color="auto"/>
      </w:divBdr>
    </w:div>
    <w:div w:id="1565720851">
      <w:bodyDiv w:val="1"/>
      <w:marLeft w:val="0"/>
      <w:marRight w:val="0"/>
      <w:marTop w:val="0"/>
      <w:marBottom w:val="0"/>
      <w:divBdr>
        <w:top w:val="none" w:sz="0" w:space="0" w:color="auto"/>
        <w:left w:val="none" w:sz="0" w:space="0" w:color="auto"/>
        <w:bottom w:val="none" w:sz="0" w:space="0" w:color="auto"/>
        <w:right w:val="none" w:sz="0" w:space="0" w:color="auto"/>
      </w:divBdr>
    </w:div>
    <w:div w:id="1566523157">
      <w:bodyDiv w:val="1"/>
      <w:marLeft w:val="0"/>
      <w:marRight w:val="0"/>
      <w:marTop w:val="0"/>
      <w:marBottom w:val="0"/>
      <w:divBdr>
        <w:top w:val="none" w:sz="0" w:space="0" w:color="auto"/>
        <w:left w:val="none" w:sz="0" w:space="0" w:color="auto"/>
        <w:bottom w:val="none" w:sz="0" w:space="0" w:color="auto"/>
        <w:right w:val="none" w:sz="0" w:space="0" w:color="auto"/>
      </w:divBdr>
    </w:div>
    <w:div w:id="1567180410">
      <w:bodyDiv w:val="1"/>
      <w:marLeft w:val="0"/>
      <w:marRight w:val="0"/>
      <w:marTop w:val="0"/>
      <w:marBottom w:val="0"/>
      <w:divBdr>
        <w:top w:val="none" w:sz="0" w:space="0" w:color="auto"/>
        <w:left w:val="none" w:sz="0" w:space="0" w:color="auto"/>
        <w:bottom w:val="none" w:sz="0" w:space="0" w:color="auto"/>
        <w:right w:val="none" w:sz="0" w:space="0" w:color="auto"/>
      </w:divBdr>
    </w:div>
    <w:div w:id="1567571911">
      <w:bodyDiv w:val="1"/>
      <w:marLeft w:val="0"/>
      <w:marRight w:val="0"/>
      <w:marTop w:val="0"/>
      <w:marBottom w:val="0"/>
      <w:divBdr>
        <w:top w:val="none" w:sz="0" w:space="0" w:color="auto"/>
        <w:left w:val="none" w:sz="0" w:space="0" w:color="auto"/>
        <w:bottom w:val="none" w:sz="0" w:space="0" w:color="auto"/>
        <w:right w:val="none" w:sz="0" w:space="0" w:color="auto"/>
      </w:divBdr>
    </w:div>
    <w:div w:id="1568493954">
      <w:bodyDiv w:val="1"/>
      <w:marLeft w:val="0"/>
      <w:marRight w:val="0"/>
      <w:marTop w:val="0"/>
      <w:marBottom w:val="0"/>
      <w:divBdr>
        <w:top w:val="none" w:sz="0" w:space="0" w:color="auto"/>
        <w:left w:val="none" w:sz="0" w:space="0" w:color="auto"/>
        <w:bottom w:val="none" w:sz="0" w:space="0" w:color="auto"/>
        <w:right w:val="none" w:sz="0" w:space="0" w:color="auto"/>
      </w:divBdr>
    </w:div>
    <w:div w:id="1569000346">
      <w:bodyDiv w:val="1"/>
      <w:marLeft w:val="0"/>
      <w:marRight w:val="0"/>
      <w:marTop w:val="0"/>
      <w:marBottom w:val="0"/>
      <w:divBdr>
        <w:top w:val="none" w:sz="0" w:space="0" w:color="auto"/>
        <w:left w:val="none" w:sz="0" w:space="0" w:color="auto"/>
        <w:bottom w:val="none" w:sz="0" w:space="0" w:color="auto"/>
        <w:right w:val="none" w:sz="0" w:space="0" w:color="auto"/>
      </w:divBdr>
    </w:div>
    <w:div w:id="1569072580">
      <w:bodyDiv w:val="1"/>
      <w:marLeft w:val="0"/>
      <w:marRight w:val="0"/>
      <w:marTop w:val="0"/>
      <w:marBottom w:val="0"/>
      <w:divBdr>
        <w:top w:val="none" w:sz="0" w:space="0" w:color="auto"/>
        <w:left w:val="none" w:sz="0" w:space="0" w:color="auto"/>
        <w:bottom w:val="none" w:sz="0" w:space="0" w:color="auto"/>
        <w:right w:val="none" w:sz="0" w:space="0" w:color="auto"/>
      </w:divBdr>
    </w:div>
    <w:div w:id="1571231146">
      <w:bodyDiv w:val="1"/>
      <w:marLeft w:val="0"/>
      <w:marRight w:val="0"/>
      <w:marTop w:val="0"/>
      <w:marBottom w:val="0"/>
      <w:divBdr>
        <w:top w:val="none" w:sz="0" w:space="0" w:color="auto"/>
        <w:left w:val="none" w:sz="0" w:space="0" w:color="auto"/>
        <w:bottom w:val="none" w:sz="0" w:space="0" w:color="auto"/>
        <w:right w:val="none" w:sz="0" w:space="0" w:color="auto"/>
      </w:divBdr>
    </w:div>
    <w:div w:id="1575160658">
      <w:bodyDiv w:val="1"/>
      <w:marLeft w:val="0"/>
      <w:marRight w:val="0"/>
      <w:marTop w:val="0"/>
      <w:marBottom w:val="0"/>
      <w:divBdr>
        <w:top w:val="none" w:sz="0" w:space="0" w:color="auto"/>
        <w:left w:val="none" w:sz="0" w:space="0" w:color="auto"/>
        <w:bottom w:val="none" w:sz="0" w:space="0" w:color="auto"/>
        <w:right w:val="none" w:sz="0" w:space="0" w:color="auto"/>
      </w:divBdr>
    </w:div>
    <w:div w:id="1575512343">
      <w:bodyDiv w:val="1"/>
      <w:marLeft w:val="0"/>
      <w:marRight w:val="0"/>
      <w:marTop w:val="0"/>
      <w:marBottom w:val="0"/>
      <w:divBdr>
        <w:top w:val="none" w:sz="0" w:space="0" w:color="auto"/>
        <w:left w:val="none" w:sz="0" w:space="0" w:color="auto"/>
        <w:bottom w:val="none" w:sz="0" w:space="0" w:color="auto"/>
        <w:right w:val="none" w:sz="0" w:space="0" w:color="auto"/>
      </w:divBdr>
    </w:div>
    <w:div w:id="1576820060">
      <w:bodyDiv w:val="1"/>
      <w:marLeft w:val="0"/>
      <w:marRight w:val="0"/>
      <w:marTop w:val="0"/>
      <w:marBottom w:val="0"/>
      <w:divBdr>
        <w:top w:val="none" w:sz="0" w:space="0" w:color="auto"/>
        <w:left w:val="none" w:sz="0" w:space="0" w:color="auto"/>
        <w:bottom w:val="none" w:sz="0" w:space="0" w:color="auto"/>
        <w:right w:val="none" w:sz="0" w:space="0" w:color="auto"/>
      </w:divBdr>
    </w:div>
    <w:div w:id="1578829156">
      <w:bodyDiv w:val="1"/>
      <w:marLeft w:val="0"/>
      <w:marRight w:val="0"/>
      <w:marTop w:val="0"/>
      <w:marBottom w:val="0"/>
      <w:divBdr>
        <w:top w:val="none" w:sz="0" w:space="0" w:color="auto"/>
        <w:left w:val="none" w:sz="0" w:space="0" w:color="auto"/>
        <w:bottom w:val="none" w:sz="0" w:space="0" w:color="auto"/>
        <w:right w:val="none" w:sz="0" w:space="0" w:color="auto"/>
      </w:divBdr>
    </w:div>
    <w:div w:id="1579510661">
      <w:bodyDiv w:val="1"/>
      <w:marLeft w:val="0"/>
      <w:marRight w:val="0"/>
      <w:marTop w:val="0"/>
      <w:marBottom w:val="0"/>
      <w:divBdr>
        <w:top w:val="none" w:sz="0" w:space="0" w:color="auto"/>
        <w:left w:val="none" w:sz="0" w:space="0" w:color="auto"/>
        <w:bottom w:val="none" w:sz="0" w:space="0" w:color="auto"/>
        <w:right w:val="none" w:sz="0" w:space="0" w:color="auto"/>
      </w:divBdr>
    </w:div>
    <w:div w:id="1580361964">
      <w:bodyDiv w:val="1"/>
      <w:marLeft w:val="0"/>
      <w:marRight w:val="0"/>
      <w:marTop w:val="0"/>
      <w:marBottom w:val="0"/>
      <w:divBdr>
        <w:top w:val="none" w:sz="0" w:space="0" w:color="auto"/>
        <w:left w:val="none" w:sz="0" w:space="0" w:color="auto"/>
        <w:bottom w:val="none" w:sz="0" w:space="0" w:color="auto"/>
        <w:right w:val="none" w:sz="0" w:space="0" w:color="auto"/>
      </w:divBdr>
    </w:div>
    <w:div w:id="1581023204">
      <w:bodyDiv w:val="1"/>
      <w:marLeft w:val="0"/>
      <w:marRight w:val="0"/>
      <w:marTop w:val="0"/>
      <w:marBottom w:val="0"/>
      <w:divBdr>
        <w:top w:val="none" w:sz="0" w:space="0" w:color="auto"/>
        <w:left w:val="none" w:sz="0" w:space="0" w:color="auto"/>
        <w:bottom w:val="none" w:sz="0" w:space="0" w:color="auto"/>
        <w:right w:val="none" w:sz="0" w:space="0" w:color="auto"/>
      </w:divBdr>
    </w:div>
    <w:div w:id="1582837831">
      <w:bodyDiv w:val="1"/>
      <w:marLeft w:val="0"/>
      <w:marRight w:val="0"/>
      <w:marTop w:val="0"/>
      <w:marBottom w:val="0"/>
      <w:divBdr>
        <w:top w:val="none" w:sz="0" w:space="0" w:color="auto"/>
        <w:left w:val="none" w:sz="0" w:space="0" w:color="auto"/>
        <w:bottom w:val="none" w:sz="0" w:space="0" w:color="auto"/>
        <w:right w:val="none" w:sz="0" w:space="0" w:color="auto"/>
      </w:divBdr>
    </w:div>
    <w:div w:id="1584026085">
      <w:bodyDiv w:val="1"/>
      <w:marLeft w:val="0"/>
      <w:marRight w:val="0"/>
      <w:marTop w:val="0"/>
      <w:marBottom w:val="0"/>
      <w:divBdr>
        <w:top w:val="none" w:sz="0" w:space="0" w:color="auto"/>
        <w:left w:val="none" w:sz="0" w:space="0" w:color="auto"/>
        <w:bottom w:val="none" w:sz="0" w:space="0" w:color="auto"/>
        <w:right w:val="none" w:sz="0" w:space="0" w:color="auto"/>
      </w:divBdr>
    </w:div>
    <w:div w:id="1585798381">
      <w:bodyDiv w:val="1"/>
      <w:marLeft w:val="0"/>
      <w:marRight w:val="0"/>
      <w:marTop w:val="0"/>
      <w:marBottom w:val="0"/>
      <w:divBdr>
        <w:top w:val="none" w:sz="0" w:space="0" w:color="auto"/>
        <w:left w:val="none" w:sz="0" w:space="0" w:color="auto"/>
        <w:bottom w:val="none" w:sz="0" w:space="0" w:color="auto"/>
        <w:right w:val="none" w:sz="0" w:space="0" w:color="auto"/>
      </w:divBdr>
    </w:div>
    <w:div w:id="1586112773">
      <w:bodyDiv w:val="1"/>
      <w:marLeft w:val="0"/>
      <w:marRight w:val="0"/>
      <w:marTop w:val="0"/>
      <w:marBottom w:val="0"/>
      <w:divBdr>
        <w:top w:val="none" w:sz="0" w:space="0" w:color="auto"/>
        <w:left w:val="none" w:sz="0" w:space="0" w:color="auto"/>
        <w:bottom w:val="none" w:sz="0" w:space="0" w:color="auto"/>
        <w:right w:val="none" w:sz="0" w:space="0" w:color="auto"/>
      </w:divBdr>
    </w:div>
    <w:div w:id="1586308157">
      <w:bodyDiv w:val="1"/>
      <w:marLeft w:val="0"/>
      <w:marRight w:val="0"/>
      <w:marTop w:val="0"/>
      <w:marBottom w:val="0"/>
      <w:divBdr>
        <w:top w:val="none" w:sz="0" w:space="0" w:color="auto"/>
        <w:left w:val="none" w:sz="0" w:space="0" w:color="auto"/>
        <w:bottom w:val="none" w:sz="0" w:space="0" w:color="auto"/>
        <w:right w:val="none" w:sz="0" w:space="0" w:color="auto"/>
      </w:divBdr>
    </w:div>
    <w:div w:id="1587761644">
      <w:bodyDiv w:val="1"/>
      <w:marLeft w:val="0"/>
      <w:marRight w:val="0"/>
      <w:marTop w:val="0"/>
      <w:marBottom w:val="0"/>
      <w:divBdr>
        <w:top w:val="none" w:sz="0" w:space="0" w:color="auto"/>
        <w:left w:val="none" w:sz="0" w:space="0" w:color="auto"/>
        <w:bottom w:val="none" w:sz="0" w:space="0" w:color="auto"/>
        <w:right w:val="none" w:sz="0" w:space="0" w:color="auto"/>
      </w:divBdr>
    </w:div>
    <w:div w:id="1588072881">
      <w:bodyDiv w:val="1"/>
      <w:marLeft w:val="0"/>
      <w:marRight w:val="0"/>
      <w:marTop w:val="0"/>
      <w:marBottom w:val="0"/>
      <w:divBdr>
        <w:top w:val="none" w:sz="0" w:space="0" w:color="auto"/>
        <w:left w:val="none" w:sz="0" w:space="0" w:color="auto"/>
        <w:bottom w:val="none" w:sz="0" w:space="0" w:color="auto"/>
        <w:right w:val="none" w:sz="0" w:space="0" w:color="auto"/>
      </w:divBdr>
    </w:div>
    <w:div w:id="1589264117">
      <w:bodyDiv w:val="1"/>
      <w:marLeft w:val="0"/>
      <w:marRight w:val="0"/>
      <w:marTop w:val="0"/>
      <w:marBottom w:val="0"/>
      <w:divBdr>
        <w:top w:val="none" w:sz="0" w:space="0" w:color="auto"/>
        <w:left w:val="none" w:sz="0" w:space="0" w:color="auto"/>
        <w:bottom w:val="none" w:sz="0" w:space="0" w:color="auto"/>
        <w:right w:val="none" w:sz="0" w:space="0" w:color="auto"/>
      </w:divBdr>
    </w:div>
    <w:div w:id="1589534470">
      <w:bodyDiv w:val="1"/>
      <w:marLeft w:val="0"/>
      <w:marRight w:val="0"/>
      <w:marTop w:val="0"/>
      <w:marBottom w:val="0"/>
      <w:divBdr>
        <w:top w:val="none" w:sz="0" w:space="0" w:color="auto"/>
        <w:left w:val="none" w:sz="0" w:space="0" w:color="auto"/>
        <w:bottom w:val="none" w:sz="0" w:space="0" w:color="auto"/>
        <w:right w:val="none" w:sz="0" w:space="0" w:color="auto"/>
      </w:divBdr>
    </w:div>
    <w:div w:id="1591310194">
      <w:bodyDiv w:val="1"/>
      <w:marLeft w:val="0"/>
      <w:marRight w:val="0"/>
      <w:marTop w:val="0"/>
      <w:marBottom w:val="0"/>
      <w:divBdr>
        <w:top w:val="none" w:sz="0" w:space="0" w:color="auto"/>
        <w:left w:val="none" w:sz="0" w:space="0" w:color="auto"/>
        <w:bottom w:val="none" w:sz="0" w:space="0" w:color="auto"/>
        <w:right w:val="none" w:sz="0" w:space="0" w:color="auto"/>
      </w:divBdr>
    </w:div>
    <w:div w:id="1592158959">
      <w:bodyDiv w:val="1"/>
      <w:marLeft w:val="0"/>
      <w:marRight w:val="0"/>
      <w:marTop w:val="0"/>
      <w:marBottom w:val="0"/>
      <w:divBdr>
        <w:top w:val="none" w:sz="0" w:space="0" w:color="auto"/>
        <w:left w:val="none" w:sz="0" w:space="0" w:color="auto"/>
        <w:bottom w:val="none" w:sz="0" w:space="0" w:color="auto"/>
        <w:right w:val="none" w:sz="0" w:space="0" w:color="auto"/>
      </w:divBdr>
    </w:div>
    <w:div w:id="1593011584">
      <w:bodyDiv w:val="1"/>
      <w:marLeft w:val="0"/>
      <w:marRight w:val="0"/>
      <w:marTop w:val="0"/>
      <w:marBottom w:val="0"/>
      <w:divBdr>
        <w:top w:val="none" w:sz="0" w:space="0" w:color="auto"/>
        <w:left w:val="none" w:sz="0" w:space="0" w:color="auto"/>
        <w:bottom w:val="none" w:sz="0" w:space="0" w:color="auto"/>
        <w:right w:val="none" w:sz="0" w:space="0" w:color="auto"/>
      </w:divBdr>
    </w:div>
    <w:div w:id="1593322721">
      <w:bodyDiv w:val="1"/>
      <w:marLeft w:val="0"/>
      <w:marRight w:val="0"/>
      <w:marTop w:val="0"/>
      <w:marBottom w:val="0"/>
      <w:divBdr>
        <w:top w:val="none" w:sz="0" w:space="0" w:color="auto"/>
        <w:left w:val="none" w:sz="0" w:space="0" w:color="auto"/>
        <w:bottom w:val="none" w:sz="0" w:space="0" w:color="auto"/>
        <w:right w:val="none" w:sz="0" w:space="0" w:color="auto"/>
      </w:divBdr>
    </w:div>
    <w:div w:id="1593539718">
      <w:bodyDiv w:val="1"/>
      <w:marLeft w:val="0"/>
      <w:marRight w:val="0"/>
      <w:marTop w:val="0"/>
      <w:marBottom w:val="0"/>
      <w:divBdr>
        <w:top w:val="none" w:sz="0" w:space="0" w:color="auto"/>
        <w:left w:val="none" w:sz="0" w:space="0" w:color="auto"/>
        <w:bottom w:val="none" w:sz="0" w:space="0" w:color="auto"/>
        <w:right w:val="none" w:sz="0" w:space="0" w:color="auto"/>
      </w:divBdr>
    </w:div>
    <w:div w:id="1593782427">
      <w:bodyDiv w:val="1"/>
      <w:marLeft w:val="0"/>
      <w:marRight w:val="0"/>
      <w:marTop w:val="0"/>
      <w:marBottom w:val="0"/>
      <w:divBdr>
        <w:top w:val="none" w:sz="0" w:space="0" w:color="auto"/>
        <w:left w:val="none" w:sz="0" w:space="0" w:color="auto"/>
        <w:bottom w:val="none" w:sz="0" w:space="0" w:color="auto"/>
        <w:right w:val="none" w:sz="0" w:space="0" w:color="auto"/>
      </w:divBdr>
    </w:div>
    <w:div w:id="1595089677">
      <w:bodyDiv w:val="1"/>
      <w:marLeft w:val="0"/>
      <w:marRight w:val="0"/>
      <w:marTop w:val="0"/>
      <w:marBottom w:val="0"/>
      <w:divBdr>
        <w:top w:val="none" w:sz="0" w:space="0" w:color="auto"/>
        <w:left w:val="none" w:sz="0" w:space="0" w:color="auto"/>
        <w:bottom w:val="none" w:sz="0" w:space="0" w:color="auto"/>
        <w:right w:val="none" w:sz="0" w:space="0" w:color="auto"/>
      </w:divBdr>
    </w:div>
    <w:div w:id="1595279721">
      <w:bodyDiv w:val="1"/>
      <w:marLeft w:val="0"/>
      <w:marRight w:val="0"/>
      <w:marTop w:val="0"/>
      <w:marBottom w:val="0"/>
      <w:divBdr>
        <w:top w:val="none" w:sz="0" w:space="0" w:color="auto"/>
        <w:left w:val="none" w:sz="0" w:space="0" w:color="auto"/>
        <w:bottom w:val="none" w:sz="0" w:space="0" w:color="auto"/>
        <w:right w:val="none" w:sz="0" w:space="0" w:color="auto"/>
      </w:divBdr>
    </w:div>
    <w:div w:id="1595632387">
      <w:bodyDiv w:val="1"/>
      <w:marLeft w:val="0"/>
      <w:marRight w:val="0"/>
      <w:marTop w:val="0"/>
      <w:marBottom w:val="0"/>
      <w:divBdr>
        <w:top w:val="none" w:sz="0" w:space="0" w:color="auto"/>
        <w:left w:val="none" w:sz="0" w:space="0" w:color="auto"/>
        <w:bottom w:val="none" w:sz="0" w:space="0" w:color="auto"/>
        <w:right w:val="none" w:sz="0" w:space="0" w:color="auto"/>
      </w:divBdr>
    </w:div>
    <w:div w:id="1596285707">
      <w:bodyDiv w:val="1"/>
      <w:marLeft w:val="0"/>
      <w:marRight w:val="0"/>
      <w:marTop w:val="0"/>
      <w:marBottom w:val="0"/>
      <w:divBdr>
        <w:top w:val="none" w:sz="0" w:space="0" w:color="auto"/>
        <w:left w:val="none" w:sz="0" w:space="0" w:color="auto"/>
        <w:bottom w:val="none" w:sz="0" w:space="0" w:color="auto"/>
        <w:right w:val="none" w:sz="0" w:space="0" w:color="auto"/>
      </w:divBdr>
    </w:div>
    <w:div w:id="1596355346">
      <w:bodyDiv w:val="1"/>
      <w:marLeft w:val="0"/>
      <w:marRight w:val="0"/>
      <w:marTop w:val="0"/>
      <w:marBottom w:val="0"/>
      <w:divBdr>
        <w:top w:val="none" w:sz="0" w:space="0" w:color="auto"/>
        <w:left w:val="none" w:sz="0" w:space="0" w:color="auto"/>
        <w:bottom w:val="none" w:sz="0" w:space="0" w:color="auto"/>
        <w:right w:val="none" w:sz="0" w:space="0" w:color="auto"/>
      </w:divBdr>
    </w:div>
    <w:div w:id="1597327975">
      <w:bodyDiv w:val="1"/>
      <w:marLeft w:val="0"/>
      <w:marRight w:val="0"/>
      <w:marTop w:val="0"/>
      <w:marBottom w:val="0"/>
      <w:divBdr>
        <w:top w:val="none" w:sz="0" w:space="0" w:color="auto"/>
        <w:left w:val="none" w:sz="0" w:space="0" w:color="auto"/>
        <w:bottom w:val="none" w:sz="0" w:space="0" w:color="auto"/>
        <w:right w:val="none" w:sz="0" w:space="0" w:color="auto"/>
      </w:divBdr>
    </w:div>
    <w:div w:id="1598171395">
      <w:bodyDiv w:val="1"/>
      <w:marLeft w:val="0"/>
      <w:marRight w:val="0"/>
      <w:marTop w:val="0"/>
      <w:marBottom w:val="0"/>
      <w:divBdr>
        <w:top w:val="none" w:sz="0" w:space="0" w:color="auto"/>
        <w:left w:val="none" w:sz="0" w:space="0" w:color="auto"/>
        <w:bottom w:val="none" w:sz="0" w:space="0" w:color="auto"/>
        <w:right w:val="none" w:sz="0" w:space="0" w:color="auto"/>
      </w:divBdr>
    </w:div>
    <w:div w:id="1599946924">
      <w:bodyDiv w:val="1"/>
      <w:marLeft w:val="0"/>
      <w:marRight w:val="0"/>
      <w:marTop w:val="0"/>
      <w:marBottom w:val="0"/>
      <w:divBdr>
        <w:top w:val="none" w:sz="0" w:space="0" w:color="auto"/>
        <w:left w:val="none" w:sz="0" w:space="0" w:color="auto"/>
        <w:bottom w:val="none" w:sz="0" w:space="0" w:color="auto"/>
        <w:right w:val="none" w:sz="0" w:space="0" w:color="auto"/>
      </w:divBdr>
    </w:div>
    <w:div w:id="1600411384">
      <w:bodyDiv w:val="1"/>
      <w:marLeft w:val="0"/>
      <w:marRight w:val="0"/>
      <w:marTop w:val="0"/>
      <w:marBottom w:val="0"/>
      <w:divBdr>
        <w:top w:val="none" w:sz="0" w:space="0" w:color="auto"/>
        <w:left w:val="none" w:sz="0" w:space="0" w:color="auto"/>
        <w:bottom w:val="none" w:sz="0" w:space="0" w:color="auto"/>
        <w:right w:val="none" w:sz="0" w:space="0" w:color="auto"/>
      </w:divBdr>
    </w:div>
    <w:div w:id="1600603372">
      <w:bodyDiv w:val="1"/>
      <w:marLeft w:val="0"/>
      <w:marRight w:val="0"/>
      <w:marTop w:val="0"/>
      <w:marBottom w:val="0"/>
      <w:divBdr>
        <w:top w:val="none" w:sz="0" w:space="0" w:color="auto"/>
        <w:left w:val="none" w:sz="0" w:space="0" w:color="auto"/>
        <w:bottom w:val="none" w:sz="0" w:space="0" w:color="auto"/>
        <w:right w:val="none" w:sz="0" w:space="0" w:color="auto"/>
      </w:divBdr>
    </w:div>
    <w:div w:id="1600717909">
      <w:bodyDiv w:val="1"/>
      <w:marLeft w:val="0"/>
      <w:marRight w:val="0"/>
      <w:marTop w:val="0"/>
      <w:marBottom w:val="0"/>
      <w:divBdr>
        <w:top w:val="none" w:sz="0" w:space="0" w:color="auto"/>
        <w:left w:val="none" w:sz="0" w:space="0" w:color="auto"/>
        <w:bottom w:val="none" w:sz="0" w:space="0" w:color="auto"/>
        <w:right w:val="none" w:sz="0" w:space="0" w:color="auto"/>
      </w:divBdr>
    </w:div>
    <w:div w:id="1600943434">
      <w:bodyDiv w:val="1"/>
      <w:marLeft w:val="0"/>
      <w:marRight w:val="0"/>
      <w:marTop w:val="0"/>
      <w:marBottom w:val="0"/>
      <w:divBdr>
        <w:top w:val="none" w:sz="0" w:space="0" w:color="auto"/>
        <w:left w:val="none" w:sz="0" w:space="0" w:color="auto"/>
        <w:bottom w:val="none" w:sz="0" w:space="0" w:color="auto"/>
        <w:right w:val="none" w:sz="0" w:space="0" w:color="auto"/>
      </w:divBdr>
    </w:div>
    <w:div w:id="1601910455">
      <w:bodyDiv w:val="1"/>
      <w:marLeft w:val="0"/>
      <w:marRight w:val="0"/>
      <w:marTop w:val="0"/>
      <w:marBottom w:val="0"/>
      <w:divBdr>
        <w:top w:val="none" w:sz="0" w:space="0" w:color="auto"/>
        <w:left w:val="none" w:sz="0" w:space="0" w:color="auto"/>
        <w:bottom w:val="none" w:sz="0" w:space="0" w:color="auto"/>
        <w:right w:val="none" w:sz="0" w:space="0" w:color="auto"/>
      </w:divBdr>
    </w:div>
    <w:div w:id="1602375783">
      <w:bodyDiv w:val="1"/>
      <w:marLeft w:val="0"/>
      <w:marRight w:val="0"/>
      <w:marTop w:val="0"/>
      <w:marBottom w:val="0"/>
      <w:divBdr>
        <w:top w:val="none" w:sz="0" w:space="0" w:color="auto"/>
        <w:left w:val="none" w:sz="0" w:space="0" w:color="auto"/>
        <w:bottom w:val="none" w:sz="0" w:space="0" w:color="auto"/>
        <w:right w:val="none" w:sz="0" w:space="0" w:color="auto"/>
      </w:divBdr>
    </w:div>
    <w:div w:id="1602684193">
      <w:bodyDiv w:val="1"/>
      <w:marLeft w:val="0"/>
      <w:marRight w:val="0"/>
      <w:marTop w:val="0"/>
      <w:marBottom w:val="0"/>
      <w:divBdr>
        <w:top w:val="none" w:sz="0" w:space="0" w:color="auto"/>
        <w:left w:val="none" w:sz="0" w:space="0" w:color="auto"/>
        <w:bottom w:val="none" w:sz="0" w:space="0" w:color="auto"/>
        <w:right w:val="none" w:sz="0" w:space="0" w:color="auto"/>
      </w:divBdr>
    </w:div>
    <w:div w:id="1602714975">
      <w:bodyDiv w:val="1"/>
      <w:marLeft w:val="0"/>
      <w:marRight w:val="0"/>
      <w:marTop w:val="0"/>
      <w:marBottom w:val="0"/>
      <w:divBdr>
        <w:top w:val="none" w:sz="0" w:space="0" w:color="auto"/>
        <w:left w:val="none" w:sz="0" w:space="0" w:color="auto"/>
        <w:bottom w:val="none" w:sz="0" w:space="0" w:color="auto"/>
        <w:right w:val="none" w:sz="0" w:space="0" w:color="auto"/>
      </w:divBdr>
    </w:div>
    <w:div w:id="1603143779">
      <w:bodyDiv w:val="1"/>
      <w:marLeft w:val="0"/>
      <w:marRight w:val="0"/>
      <w:marTop w:val="0"/>
      <w:marBottom w:val="0"/>
      <w:divBdr>
        <w:top w:val="none" w:sz="0" w:space="0" w:color="auto"/>
        <w:left w:val="none" w:sz="0" w:space="0" w:color="auto"/>
        <w:bottom w:val="none" w:sz="0" w:space="0" w:color="auto"/>
        <w:right w:val="none" w:sz="0" w:space="0" w:color="auto"/>
      </w:divBdr>
    </w:div>
    <w:div w:id="1603293394">
      <w:bodyDiv w:val="1"/>
      <w:marLeft w:val="0"/>
      <w:marRight w:val="0"/>
      <w:marTop w:val="0"/>
      <w:marBottom w:val="0"/>
      <w:divBdr>
        <w:top w:val="none" w:sz="0" w:space="0" w:color="auto"/>
        <w:left w:val="none" w:sz="0" w:space="0" w:color="auto"/>
        <w:bottom w:val="none" w:sz="0" w:space="0" w:color="auto"/>
        <w:right w:val="none" w:sz="0" w:space="0" w:color="auto"/>
      </w:divBdr>
    </w:div>
    <w:div w:id="1603344076">
      <w:bodyDiv w:val="1"/>
      <w:marLeft w:val="0"/>
      <w:marRight w:val="0"/>
      <w:marTop w:val="0"/>
      <w:marBottom w:val="0"/>
      <w:divBdr>
        <w:top w:val="none" w:sz="0" w:space="0" w:color="auto"/>
        <w:left w:val="none" w:sz="0" w:space="0" w:color="auto"/>
        <w:bottom w:val="none" w:sz="0" w:space="0" w:color="auto"/>
        <w:right w:val="none" w:sz="0" w:space="0" w:color="auto"/>
      </w:divBdr>
    </w:div>
    <w:div w:id="1605726849">
      <w:bodyDiv w:val="1"/>
      <w:marLeft w:val="0"/>
      <w:marRight w:val="0"/>
      <w:marTop w:val="0"/>
      <w:marBottom w:val="0"/>
      <w:divBdr>
        <w:top w:val="none" w:sz="0" w:space="0" w:color="auto"/>
        <w:left w:val="none" w:sz="0" w:space="0" w:color="auto"/>
        <w:bottom w:val="none" w:sz="0" w:space="0" w:color="auto"/>
        <w:right w:val="none" w:sz="0" w:space="0" w:color="auto"/>
      </w:divBdr>
    </w:div>
    <w:div w:id="1607149246">
      <w:bodyDiv w:val="1"/>
      <w:marLeft w:val="0"/>
      <w:marRight w:val="0"/>
      <w:marTop w:val="0"/>
      <w:marBottom w:val="0"/>
      <w:divBdr>
        <w:top w:val="none" w:sz="0" w:space="0" w:color="auto"/>
        <w:left w:val="none" w:sz="0" w:space="0" w:color="auto"/>
        <w:bottom w:val="none" w:sz="0" w:space="0" w:color="auto"/>
        <w:right w:val="none" w:sz="0" w:space="0" w:color="auto"/>
      </w:divBdr>
    </w:div>
    <w:div w:id="1608657899">
      <w:bodyDiv w:val="1"/>
      <w:marLeft w:val="0"/>
      <w:marRight w:val="0"/>
      <w:marTop w:val="0"/>
      <w:marBottom w:val="0"/>
      <w:divBdr>
        <w:top w:val="none" w:sz="0" w:space="0" w:color="auto"/>
        <w:left w:val="none" w:sz="0" w:space="0" w:color="auto"/>
        <w:bottom w:val="none" w:sz="0" w:space="0" w:color="auto"/>
        <w:right w:val="none" w:sz="0" w:space="0" w:color="auto"/>
      </w:divBdr>
    </w:div>
    <w:div w:id="1608928152">
      <w:bodyDiv w:val="1"/>
      <w:marLeft w:val="0"/>
      <w:marRight w:val="0"/>
      <w:marTop w:val="0"/>
      <w:marBottom w:val="0"/>
      <w:divBdr>
        <w:top w:val="none" w:sz="0" w:space="0" w:color="auto"/>
        <w:left w:val="none" w:sz="0" w:space="0" w:color="auto"/>
        <w:bottom w:val="none" w:sz="0" w:space="0" w:color="auto"/>
        <w:right w:val="none" w:sz="0" w:space="0" w:color="auto"/>
      </w:divBdr>
    </w:div>
    <w:div w:id="1610813590">
      <w:bodyDiv w:val="1"/>
      <w:marLeft w:val="0"/>
      <w:marRight w:val="0"/>
      <w:marTop w:val="0"/>
      <w:marBottom w:val="0"/>
      <w:divBdr>
        <w:top w:val="none" w:sz="0" w:space="0" w:color="auto"/>
        <w:left w:val="none" w:sz="0" w:space="0" w:color="auto"/>
        <w:bottom w:val="none" w:sz="0" w:space="0" w:color="auto"/>
        <w:right w:val="none" w:sz="0" w:space="0" w:color="auto"/>
      </w:divBdr>
    </w:div>
    <w:div w:id="1613902427">
      <w:bodyDiv w:val="1"/>
      <w:marLeft w:val="0"/>
      <w:marRight w:val="0"/>
      <w:marTop w:val="0"/>
      <w:marBottom w:val="0"/>
      <w:divBdr>
        <w:top w:val="none" w:sz="0" w:space="0" w:color="auto"/>
        <w:left w:val="none" w:sz="0" w:space="0" w:color="auto"/>
        <w:bottom w:val="none" w:sz="0" w:space="0" w:color="auto"/>
        <w:right w:val="none" w:sz="0" w:space="0" w:color="auto"/>
      </w:divBdr>
    </w:div>
    <w:div w:id="1614168789">
      <w:bodyDiv w:val="1"/>
      <w:marLeft w:val="0"/>
      <w:marRight w:val="0"/>
      <w:marTop w:val="0"/>
      <w:marBottom w:val="0"/>
      <w:divBdr>
        <w:top w:val="none" w:sz="0" w:space="0" w:color="auto"/>
        <w:left w:val="none" w:sz="0" w:space="0" w:color="auto"/>
        <w:bottom w:val="none" w:sz="0" w:space="0" w:color="auto"/>
        <w:right w:val="none" w:sz="0" w:space="0" w:color="auto"/>
      </w:divBdr>
    </w:div>
    <w:div w:id="1614363768">
      <w:bodyDiv w:val="1"/>
      <w:marLeft w:val="0"/>
      <w:marRight w:val="0"/>
      <w:marTop w:val="0"/>
      <w:marBottom w:val="0"/>
      <w:divBdr>
        <w:top w:val="none" w:sz="0" w:space="0" w:color="auto"/>
        <w:left w:val="none" w:sz="0" w:space="0" w:color="auto"/>
        <w:bottom w:val="none" w:sz="0" w:space="0" w:color="auto"/>
        <w:right w:val="none" w:sz="0" w:space="0" w:color="auto"/>
      </w:divBdr>
    </w:div>
    <w:div w:id="1616208789">
      <w:bodyDiv w:val="1"/>
      <w:marLeft w:val="0"/>
      <w:marRight w:val="0"/>
      <w:marTop w:val="0"/>
      <w:marBottom w:val="0"/>
      <w:divBdr>
        <w:top w:val="none" w:sz="0" w:space="0" w:color="auto"/>
        <w:left w:val="none" w:sz="0" w:space="0" w:color="auto"/>
        <w:bottom w:val="none" w:sz="0" w:space="0" w:color="auto"/>
        <w:right w:val="none" w:sz="0" w:space="0" w:color="auto"/>
      </w:divBdr>
    </w:div>
    <w:div w:id="1616983008">
      <w:bodyDiv w:val="1"/>
      <w:marLeft w:val="0"/>
      <w:marRight w:val="0"/>
      <w:marTop w:val="0"/>
      <w:marBottom w:val="0"/>
      <w:divBdr>
        <w:top w:val="none" w:sz="0" w:space="0" w:color="auto"/>
        <w:left w:val="none" w:sz="0" w:space="0" w:color="auto"/>
        <w:bottom w:val="none" w:sz="0" w:space="0" w:color="auto"/>
        <w:right w:val="none" w:sz="0" w:space="0" w:color="auto"/>
      </w:divBdr>
    </w:div>
    <w:div w:id="1617130171">
      <w:bodyDiv w:val="1"/>
      <w:marLeft w:val="0"/>
      <w:marRight w:val="0"/>
      <w:marTop w:val="0"/>
      <w:marBottom w:val="0"/>
      <w:divBdr>
        <w:top w:val="none" w:sz="0" w:space="0" w:color="auto"/>
        <w:left w:val="none" w:sz="0" w:space="0" w:color="auto"/>
        <w:bottom w:val="none" w:sz="0" w:space="0" w:color="auto"/>
        <w:right w:val="none" w:sz="0" w:space="0" w:color="auto"/>
      </w:divBdr>
    </w:div>
    <w:div w:id="1619338947">
      <w:bodyDiv w:val="1"/>
      <w:marLeft w:val="0"/>
      <w:marRight w:val="0"/>
      <w:marTop w:val="0"/>
      <w:marBottom w:val="0"/>
      <w:divBdr>
        <w:top w:val="none" w:sz="0" w:space="0" w:color="auto"/>
        <w:left w:val="none" w:sz="0" w:space="0" w:color="auto"/>
        <w:bottom w:val="none" w:sz="0" w:space="0" w:color="auto"/>
        <w:right w:val="none" w:sz="0" w:space="0" w:color="auto"/>
      </w:divBdr>
    </w:div>
    <w:div w:id="1619802315">
      <w:bodyDiv w:val="1"/>
      <w:marLeft w:val="0"/>
      <w:marRight w:val="0"/>
      <w:marTop w:val="0"/>
      <w:marBottom w:val="0"/>
      <w:divBdr>
        <w:top w:val="none" w:sz="0" w:space="0" w:color="auto"/>
        <w:left w:val="none" w:sz="0" w:space="0" w:color="auto"/>
        <w:bottom w:val="none" w:sz="0" w:space="0" w:color="auto"/>
        <w:right w:val="none" w:sz="0" w:space="0" w:color="auto"/>
      </w:divBdr>
    </w:div>
    <w:div w:id="1620643040">
      <w:bodyDiv w:val="1"/>
      <w:marLeft w:val="0"/>
      <w:marRight w:val="0"/>
      <w:marTop w:val="0"/>
      <w:marBottom w:val="0"/>
      <w:divBdr>
        <w:top w:val="none" w:sz="0" w:space="0" w:color="auto"/>
        <w:left w:val="none" w:sz="0" w:space="0" w:color="auto"/>
        <w:bottom w:val="none" w:sz="0" w:space="0" w:color="auto"/>
        <w:right w:val="none" w:sz="0" w:space="0" w:color="auto"/>
      </w:divBdr>
    </w:div>
    <w:div w:id="1621107814">
      <w:bodyDiv w:val="1"/>
      <w:marLeft w:val="0"/>
      <w:marRight w:val="0"/>
      <w:marTop w:val="0"/>
      <w:marBottom w:val="0"/>
      <w:divBdr>
        <w:top w:val="none" w:sz="0" w:space="0" w:color="auto"/>
        <w:left w:val="none" w:sz="0" w:space="0" w:color="auto"/>
        <w:bottom w:val="none" w:sz="0" w:space="0" w:color="auto"/>
        <w:right w:val="none" w:sz="0" w:space="0" w:color="auto"/>
      </w:divBdr>
    </w:div>
    <w:div w:id="1623341053">
      <w:bodyDiv w:val="1"/>
      <w:marLeft w:val="0"/>
      <w:marRight w:val="0"/>
      <w:marTop w:val="0"/>
      <w:marBottom w:val="0"/>
      <w:divBdr>
        <w:top w:val="none" w:sz="0" w:space="0" w:color="auto"/>
        <w:left w:val="none" w:sz="0" w:space="0" w:color="auto"/>
        <w:bottom w:val="none" w:sz="0" w:space="0" w:color="auto"/>
        <w:right w:val="none" w:sz="0" w:space="0" w:color="auto"/>
      </w:divBdr>
    </w:div>
    <w:div w:id="1624120339">
      <w:bodyDiv w:val="1"/>
      <w:marLeft w:val="0"/>
      <w:marRight w:val="0"/>
      <w:marTop w:val="0"/>
      <w:marBottom w:val="0"/>
      <w:divBdr>
        <w:top w:val="none" w:sz="0" w:space="0" w:color="auto"/>
        <w:left w:val="none" w:sz="0" w:space="0" w:color="auto"/>
        <w:bottom w:val="none" w:sz="0" w:space="0" w:color="auto"/>
        <w:right w:val="none" w:sz="0" w:space="0" w:color="auto"/>
      </w:divBdr>
    </w:div>
    <w:div w:id="1624455008">
      <w:bodyDiv w:val="1"/>
      <w:marLeft w:val="0"/>
      <w:marRight w:val="0"/>
      <w:marTop w:val="0"/>
      <w:marBottom w:val="0"/>
      <w:divBdr>
        <w:top w:val="none" w:sz="0" w:space="0" w:color="auto"/>
        <w:left w:val="none" w:sz="0" w:space="0" w:color="auto"/>
        <w:bottom w:val="none" w:sz="0" w:space="0" w:color="auto"/>
        <w:right w:val="none" w:sz="0" w:space="0" w:color="auto"/>
      </w:divBdr>
    </w:div>
    <w:div w:id="1625388137">
      <w:bodyDiv w:val="1"/>
      <w:marLeft w:val="0"/>
      <w:marRight w:val="0"/>
      <w:marTop w:val="0"/>
      <w:marBottom w:val="0"/>
      <w:divBdr>
        <w:top w:val="none" w:sz="0" w:space="0" w:color="auto"/>
        <w:left w:val="none" w:sz="0" w:space="0" w:color="auto"/>
        <w:bottom w:val="none" w:sz="0" w:space="0" w:color="auto"/>
        <w:right w:val="none" w:sz="0" w:space="0" w:color="auto"/>
      </w:divBdr>
    </w:div>
    <w:div w:id="1625501928">
      <w:bodyDiv w:val="1"/>
      <w:marLeft w:val="0"/>
      <w:marRight w:val="0"/>
      <w:marTop w:val="0"/>
      <w:marBottom w:val="0"/>
      <w:divBdr>
        <w:top w:val="none" w:sz="0" w:space="0" w:color="auto"/>
        <w:left w:val="none" w:sz="0" w:space="0" w:color="auto"/>
        <w:bottom w:val="none" w:sz="0" w:space="0" w:color="auto"/>
        <w:right w:val="none" w:sz="0" w:space="0" w:color="auto"/>
      </w:divBdr>
    </w:div>
    <w:div w:id="1625576090">
      <w:bodyDiv w:val="1"/>
      <w:marLeft w:val="0"/>
      <w:marRight w:val="0"/>
      <w:marTop w:val="0"/>
      <w:marBottom w:val="0"/>
      <w:divBdr>
        <w:top w:val="none" w:sz="0" w:space="0" w:color="auto"/>
        <w:left w:val="none" w:sz="0" w:space="0" w:color="auto"/>
        <w:bottom w:val="none" w:sz="0" w:space="0" w:color="auto"/>
        <w:right w:val="none" w:sz="0" w:space="0" w:color="auto"/>
      </w:divBdr>
    </w:div>
    <w:div w:id="1627271995">
      <w:bodyDiv w:val="1"/>
      <w:marLeft w:val="0"/>
      <w:marRight w:val="0"/>
      <w:marTop w:val="0"/>
      <w:marBottom w:val="0"/>
      <w:divBdr>
        <w:top w:val="none" w:sz="0" w:space="0" w:color="auto"/>
        <w:left w:val="none" w:sz="0" w:space="0" w:color="auto"/>
        <w:bottom w:val="none" w:sz="0" w:space="0" w:color="auto"/>
        <w:right w:val="none" w:sz="0" w:space="0" w:color="auto"/>
      </w:divBdr>
    </w:div>
    <w:div w:id="1627545124">
      <w:bodyDiv w:val="1"/>
      <w:marLeft w:val="0"/>
      <w:marRight w:val="0"/>
      <w:marTop w:val="0"/>
      <w:marBottom w:val="0"/>
      <w:divBdr>
        <w:top w:val="none" w:sz="0" w:space="0" w:color="auto"/>
        <w:left w:val="none" w:sz="0" w:space="0" w:color="auto"/>
        <w:bottom w:val="none" w:sz="0" w:space="0" w:color="auto"/>
        <w:right w:val="none" w:sz="0" w:space="0" w:color="auto"/>
      </w:divBdr>
    </w:div>
    <w:div w:id="1628391980">
      <w:bodyDiv w:val="1"/>
      <w:marLeft w:val="0"/>
      <w:marRight w:val="0"/>
      <w:marTop w:val="0"/>
      <w:marBottom w:val="0"/>
      <w:divBdr>
        <w:top w:val="none" w:sz="0" w:space="0" w:color="auto"/>
        <w:left w:val="none" w:sz="0" w:space="0" w:color="auto"/>
        <w:bottom w:val="none" w:sz="0" w:space="0" w:color="auto"/>
        <w:right w:val="none" w:sz="0" w:space="0" w:color="auto"/>
      </w:divBdr>
    </w:div>
    <w:div w:id="1628583679">
      <w:bodyDiv w:val="1"/>
      <w:marLeft w:val="0"/>
      <w:marRight w:val="0"/>
      <w:marTop w:val="0"/>
      <w:marBottom w:val="0"/>
      <w:divBdr>
        <w:top w:val="none" w:sz="0" w:space="0" w:color="auto"/>
        <w:left w:val="none" w:sz="0" w:space="0" w:color="auto"/>
        <w:bottom w:val="none" w:sz="0" w:space="0" w:color="auto"/>
        <w:right w:val="none" w:sz="0" w:space="0" w:color="auto"/>
      </w:divBdr>
    </w:div>
    <w:div w:id="1629626349">
      <w:bodyDiv w:val="1"/>
      <w:marLeft w:val="0"/>
      <w:marRight w:val="0"/>
      <w:marTop w:val="0"/>
      <w:marBottom w:val="0"/>
      <w:divBdr>
        <w:top w:val="none" w:sz="0" w:space="0" w:color="auto"/>
        <w:left w:val="none" w:sz="0" w:space="0" w:color="auto"/>
        <w:bottom w:val="none" w:sz="0" w:space="0" w:color="auto"/>
        <w:right w:val="none" w:sz="0" w:space="0" w:color="auto"/>
      </w:divBdr>
    </w:div>
    <w:div w:id="1632512882">
      <w:bodyDiv w:val="1"/>
      <w:marLeft w:val="0"/>
      <w:marRight w:val="0"/>
      <w:marTop w:val="0"/>
      <w:marBottom w:val="0"/>
      <w:divBdr>
        <w:top w:val="none" w:sz="0" w:space="0" w:color="auto"/>
        <w:left w:val="none" w:sz="0" w:space="0" w:color="auto"/>
        <w:bottom w:val="none" w:sz="0" w:space="0" w:color="auto"/>
        <w:right w:val="none" w:sz="0" w:space="0" w:color="auto"/>
      </w:divBdr>
    </w:div>
    <w:div w:id="1632593889">
      <w:bodyDiv w:val="1"/>
      <w:marLeft w:val="0"/>
      <w:marRight w:val="0"/>
      <w:marTop w:val="0"/>
      <w:marBottom w:val="0"/>
      <w:divBdr>
        <w:top w:val="none" w:sz="0" w:space="0" w:color="auto"/>
        <w:left w:val="none" w:sz="0" w:space="0" w:color="auto"/>
        <w:bottom w:val="none" w:sz="0" w:space="0" w:color="auto"/>
        <w:right w:val="none" w:sz="0" w:space="0" w:color="auto"/>
      </w:divBdr>
    </w:div>
    <w:div w:id="1632904785">
      <w:bodyDiv w:val="1"/>
      <w:marLeft w:val="0"/>
      <w:marRight w:val="0"/>
      <w:marTop w:val="0"/>
      <w:marBottom w:val="0"/>
      <w:divBdr>
        <w:top w:val="none" w:sz="0" w:space="0" w:color="auto"/>
        <w:left w:val="none" w:sz="0" w:space="0" w:color="auto"/>
        <w:bottom w:val="none" w:sz="0" w:space="0" w:color="auto"/>
        <w:right w:val="none" w:sz="0" w:space="0" w:color="auto"/>
      </w:divBdr>
    </w:div>
    <w:div w:id="1633094621">
      <w:bodyDiv w:val="1"/>
      <w:marLeft w:val="0"/>
      <w:marRight w:val="0"/>
      <w:marTop w:val="0"/>
      <w:marBottom w:val="0"/>
      <w:divBdr>
        <w:top w:val="none" w:sz="0" w:space="0" w:color="auto"/>
        <w:left w:val="none" w:sz="0" w:space="0" w:color="auto"/>
        <w:bottom w:val="none" w:sz="0" w:space="0" w:color="auto"/>
        <w:right w:val="none" w:sz="0" w:space="0" w:color="auto"/>
      </w:divBdr>
    </w:div>
    <w:div w:id="1633361536">
      <w:bodyDiv w:val="1"/>
      <w:marLeft w:val="0"/>
      <w:marRight w:val="0"/>
      <w:marTop w:val="0"/>
      <w:marBottom w:val="0"/>
      <w:divBdr>
        <w:top w:val="none" w:sz="0" w:space="0" w:color="auto"/>
        <w:left w:val="none" w:sz="0" w:space="0" w:color="auto"/>
        <w:bottom w:val="none" w:sz="0" w:space="0" w:color="auto"/>
        <w:right w:val="none" w:sz="0" w:space="0" w:color="auto"/>
      </w:divBdr>
    </w:div>
    <w:div w:id="1634167050">
      <w:bodyDiv w:val="1"/>
      <w:marLeft w:val="0"/>
      <w:marRight w:val="0"/>
      <w:marTop w:val="0"/>
      <w:marBottom w:val="0"/>
      <w:divBdr>
        <w:top w:val="none" w:sz="0" w:space="0" w:color="auto"/>
        <w:left w:val="none" w:sz="0" w:space="0" w:color="auto"/>
        <w:bottom w:val="none" w:sz="0" w:space="0" w:color="auto"/>
        <w:right w:val="none" w:sz="0" w:space="0" w:color="auto"/>
      </w:divBdr>
    </w:div>
    <w:div w:id="1635792146">
      <w:bodyDiv w:val="1"/>
      <w:marLeft w:val="0"/>
      <w:marRight w:val="0"/>
      <w:marTop w:val="0"/>
      <w:marBottom w:val="0"/>
      <w:divBdr>
        <w:top w:val="none" w:sz="0" w:space="0" w:color="auto"/>
        <w:left w:val="none" w:sz="0" w:space="0" w:color="auto"/>
        <w:bottom w:val="none" w:sz="0" w:space="0" w:color="auto"/>
        <w:right w:val="none" w:sz="0" w:space="0" w:color="auto"/>
      </w:divBdr>
    </w:div>
    <w:div w:id="1635866759">
      <w:bodyDiv w:val="1"/>
      <w:marLeft w:val="0"/>
      <w:marRight w:val="0"/>
      <w:marTop w:val="0"/>
      <w:marBottom w:val="0"/>
      <w:divBdr>
        <w:top w:val="none" w:sz="0" w:space="0" w:color="auto"/>
        <w:left w:val="none" w:sz="0" w:space="0" w:color="auto"/>
        <w:bottom w:val="none" w:sz="0" w:space="0" w:color="auto"/>
        <w:right w:val="none" w:sz="0" w:space="0" w:color="auto"/>
      </w:divBdr>
    </w:div>
    <w:div w:id="1636255782">
      <w:bodyDiv w:val="1"/>
      <w:marLeft w:val="0"/>
      <w:marRight w:val="0"/>
      <w:marTop w:val="0"/>
      <w:marBottom w:val="0"/>
      <w:divBdr>
        <w:top w:val="none" w:sz="0" w:space="0" w:color="auto"/>
        <w:left w:val="none" w:sz="0" w:space="0" w:color="auto"/>
        <w:bottom w:val="none" w:sz="0" w:space="0" w:color="auto"/>
        <w:right w:val="none" w:sz="0" w:space="0" w:color="auto"/>
      </w:divBdr>
    </w:div>
    <w:div w:id="1636329473">
      <w:bodyDiv w:val="1"/>
      <w:marLeft w:val="0"/>
      <w:marRight w:val="0"/>
      <w:marTop w:val="0"/>
      <w:marBottom w:val="0"/>
      <w:divBdr>
        <w:top w:val="none" w:sz="0" w:space="0" w:color="auto"/>
        <w:left w:val="none" w:sz="0" w:space="0" w:color="auto"/>
        <w:bottom w:val="none" w:sz="0" w:space="0" w:color="auto"/>
        <w:right w:val="none" w:sz="0" w:space="0" w:color="auto"/>
      </w:divBdr>
    </w:div>
    <w:div w:id="1638489726">
      <w:bodyDiv w:val="1"/>
      <w:marLeft w:val="0"/>
      <w:marRight w:val="0"/>
      <w:marTop w:val="0"/>
      <w:marBottom w:val="0"/>
      <w:divBdr>
        <w:top w:val="none" w:sz="0" w:space="0" w:color="auto"/>
        <w:left w:val="none" w:sz="0" w:space="0" w:color="auto"/>
        <w:bottom w:val="none" w:sz="0" w:space="0" w:color="auto"/>
        <w:right w:val="none" w:sz="0" w:space="0" w:color="auto"/>
      </w:divBdr>
    </w:div>
    <w:div w:id="1639650826">
      <w:bodyDiv w:val="1"/>
      <w:marLeft w:val="0"/>
      <w:marRight w:val="0"/>
      <w:marTop w:val="0"/>
      <w:marBottom w:val="0"/>
      <w:divBdr>
        <w:top w:val="none" w:sz="0" w:space="0" w:color="auto"/>
        <w:left w:val="none" w:sz="0" w:space="0" w:color="auto"/>
        <w:bottom w:val="none" w:sz="0" w:space="0" w:color="auto"/>
        <w:right w:val="none" w:sz="0" w:space="0" w:color="auto"/>
      </w:divBdr>
    </w:div>
    <w:div w:id="1640573829">
      <w:bodyDiv w:val="1"/>
      <w:marLeft w:val="0"/>
      <w:marRight w:val="0"/>
      <w:marTop w:val="0"/>
      <w:marBottom w:val="0"/>
      <w:divBdr>
        <w:top w:val="none" w:sz="0" w:space="0" w:color="auto"/>
        <w:left w:val="none" w:sz="0" w:space="0" w:color="auto"/>
        <w:bottom w:val="none" w:sz="0" w:space="0" w:color="auto"/>
        <w:right w:val="none" w:sz="0" w:space="0" w:color="auto"/>
      </w:divBdr>
    </w:div>
    <w:div w:id="1642542441">
      <w:bodyDiv w:val="1"/>
      <w:marLeft w:val="0"/>
      <w:marRight w:val="0"/>
      <w:marTop w:val="0"/>
      <w:marBottom w:val="0"/>
      <w:divBdr>
        <w:top w:val="none" w:sz="0" w:space="0" w:color="auto"/>
        <w:left w:val="none" w:sz="0" w:space="0" w:color="auto"/>
        <w:bottom w:val="none" w:sz="0" w:space="0" w:color="auto"/>
        <w:right w:val="none" w:sz="0" w:space="0" w:color="auto"/>
      </w:divBdr>
    </w:div>
    <w:div w:id="1643385786">
      <w:bodyDiv w:val="1"/>
      <w:marLeft w:val="0"/>
      <w:marRight w:val="0"/>
      <w:marTop w:val="0"/>
      <w:marBottom w:val="0"/>
      <w:divBdr>
        <w:top w:val="none" w:sz="0" w:space="0" w:color="auto"/>
        <w:left w:val="none" w:sz="0" w:space="0" w:color="auto"/>
        <w:bottom w:val="none" w:sz="0" w:space="0" w:color="auto"/>
        <w:right w:val="none" w:sz="0" w:space="0" w:color="auto"/>
      </w:divBdr>
    </w:div>
    <w:div w:id="1645624281">
      <w:bodyDiv w:val="1"/>
      <w:marLeft w:val="0"/>
      <w:marRight w:val="0"/>
      <w:marTop w:val="0"/>
      <w:marBottom w:val="0"/>
      <w:divBdr>
        <w:top w:val="none" w:sz="0" w:space="0" w:color="auto"/>
        <w:left w:val="none" w:sz="0" w:space="0" w:color="auto"/>
        <w:bottom w:val="none" w:sz="0" w:space="0" w:color="auto"/>
        <w:right w:val="none" w:sz="0" w:space="0" w:color="auto"/>
      </w:divBdr>
    </w:div>
    <w:div w:id="1645812299">
      <w:bodyDiv w:val="1"/>
      <w:marLeft w:val="0"/>
      <w:marRight w:val="0"/>
      <w:marTop w:val="0"/>
      <w:marBottom w:val="0"/>
      <w:divBdr>
        <w:top w:val="none" w:sz="0" w:space="0" w:color="auto"/>
        <w:left w:val="none" w:sz="0" w:space="0" w:color="auto"/>
        <w:bottom w:val="none" w:sz="0" w:space="0" w:color="auto"/>
        <w:right w:val="none" w:sz="0" w:space="0" w:color="auto"/>
      </w:divBdr>
    </w:div>
    <w:div w:id="1646736453">
      <w:bodyDiv w:val="1"/>
      <w:marLeft w:val="0"/>
      <w:marRight w:val="0"/>
      <w:marTop w:val="0"/>
      <w:marBottom w:val="0"/>
      <w:divBdr>
        <w:top w:val="none" w:sz="0" w:space="0" w:color="auto"/>
        <w:left w:val="none" w:sz="0" w:space="0" w:color="auto"/>
        <w:bottom w:val="none" w:sz="0" w:space="0" w:color="auto"/>
        <w:right w:val="none" w:sz="0" w:space="0" w:color="auto"/>
      </w:divBdr>
    </w:div>
    <w:div w:id="1648776751">
      <w:bodyDiv w:val="1"/>
      <w:marLeft w:val="0"/>
      <w:marRight w:val="0"/>
      <w:marTop w:val="0"/>
      <w:marBottom w:val="0"/>
      <w:divBdr>
        <w:top w:val="none" w:sz="0" w:space="0" w:color="auto"/>
        <w:left w:val="none" w:sz="0" w:space="0" w:color="auto"/>
        <w:bottom w:val="none" w:sz="0" w:space="0" w:color="auto"/>
        <w:right w:val="none" w:sz="0" w:space="0" w:color="auto"/>
      </w:divBdr>
    </w:div>
    <w:div w:id="1649087360">
      <w:bodyDiv w:val="1"/>
      <w:marLeft w:val="0"/>
      <w:marRight w:val="0"/>
      <w:marTop w:val="0"/>
      <w:marBottom w:val="0"/>
      <w:divBdr>
        <w:top w:val="none" w:sz="0" w:space="0" w:color="auto"/>
        <w:left w:val="none" w:sz="0" w:space="0" w:color="auto"/>
        <w:bottom w:val="none" w:sz="0" w:space="0" w:color="auto"/>
        <w:right w:val="none" w:sz="0" w:space="0" w:color="auto"/>
      </w:divBdr>
    </w:div>
    <w:div w:id="1649626826">
      <w:bodyDiv w:val="1"/>
      <w:marLeft w:val="0"/>
      <w:marRight w:val="0"/>
      <w:marTop w:val="0"/>
      <w:marBottom w:val="0"/>
      <w:divBdr>
        <w:top w:val="none" w:sz="0" w:space="0" w:color="auto"/>
        <w:left w:val="none" w:sz="0" w:space="0" w:color="auto"/>
        <w:bottom w:val="none" w:sz="0" w:space="0" w:color="auto"/>
        <w:right w:val="none" w:sz="0" w:space="0" w:color="auto"/>
      </w:divBdr>
    </w:div>
    <w:div w:id="1650090565">
      <w:bodyDiv w:val="1"/>
      <w:marLeft w:val="0"/>
      <w:marRight w:val="0"/>
      <w:marTop w:val="0"/>
      <w:marBottom w:val="0"/>
      <w:divBdr>
        <w:top w:val="none" w:sz="0" w:space="0" w:color="auto"/>
        <w:left w:val="none" w:sz="0" w:space="0" w:color="auto"/>
        <w:bottom w:val="none" w:sz="0" w:space="0" w:color="auto"/>
        <w:right w:val="none" w:sz="0" w:space="0" w:color="auto"/>
      </w:divBdr>
    </w:div>
    <w:div w:id="1650161806">
      <w:bodyDiv w:val="1"/>
      <w:marLeft w:val="0"/>
      <w:marRight w:val="0"/>
      <w:marTop w:val="0"/>
      <w:marBottom w:val="0"/>
      <w:divBdr>
        <w:top w:val="none" w:sz="0" w:space="0" w:color="auto"/>
        <w:left w:val="none" w:sz="0" w:space="0" w:color="auto"/>
        <w:bottom w:val="none" w:sz="0" w:space="0" w:color="auto"/>
        <w:right w:val="none" w:sz="0" w:space="0" w:color="auto"/>
      </w:divBdr>
    </w:div>
    <w:div w:id="1650984760">
      <w:bodyDiv w:val="1"/>
      <w:marLeft w:val="0"/>
      <w:marRight w:val="0"/>
      <w:marTop w:val="0"/>
      <w:marBottom w:val="0"/>
      <w:divBdr>
        <w:top w:val="none" w:sz="0" w:space="0" w:color="auto"/>
        <w:left w:val="none" w:sz="0" w:space="0" w:color="auto"/>
        <w:bottom w:val="none" w:sz="0" w:space="0" w:color="auto"/>
        <w:right w:val="none" w:sz="0" w:space="0" w:color="auto"/>
      </w:divBdr>
    </w:div>
    <w:div w:id="1652521832">
      <w:bodyDiv w:val="1"/>
      <w:marLeft w:val="0"/>
      <w:marRight w:val="0"/>
      <w:marTop w:val="0"/>
      <w:marBottom w:val="0"/>
      <w:divBdr>
        <w:top w:val="none" w:sz="0" w:space="0" w:color="auto"/>
        <w:left w:val="none" w:sz="0" w:space="0" w:color="auto"/>
        <w:bottom w:val="none" w:sz="0" w:space="0" w:color="auto"/>
        <w:right w:val="none" w:sz="0" w:space="0" w:color="auto"/>
      </w:divBdr>
    </w:div>
    <w:div w:id="1653632939">
      <w:bodyDiv w:val="1"/>
      <w:marLeft w:val="0"/>
      <w:marRight w:val="0"/>
      <w:marTop w:val="0"/>
      <w:marBottom w:val="0"/>
      <w:divBdr>
        <w:top w:val="none" w:sz="0" w:space="0" w:color="auto"/>
        <w:left w:val="none" w:sz="0" w:space="0" w:color="auto"/>
        <w:bottom w:val="none" w:sz="0" w:space="0" w:color="auto"/>
        <w:right w:val="none" w:sz="0" w:space="0" w:color="auto"/>
      </w:divBdr>
    </w:div>
    <w:div w:id="1655448189">
      <w:bodyDiv w:val="1"/>
      <w:marLeft w:val="0"/>
      <w:marRight w:val="0"/>
      <w:marTop w:val="0"/>
      <w:marBottom w:val="0"/>
      <w:divBdr>
        <w:top w:val="none" w:sz="0" w:space="0" w:color="auto"/>
        <w:left w:val="none" w:sz="0" w:space="0" w:color="auto"/>
        <w:bottom w:val="none" w:sz="0" w:space="0" w:color="auto"/>
        <w:right w:val="none" w:sz="0" w:space="0" w:color="auto"/>
      </w:divBdr>
    </w:div>
    <w:div w:id="1656109302">
      <w:bodyDiv w:val="1"/>
      <w:marLeft w:val="0"/>
      <w:marRight w:val="0"/>
      <w:marTop w:val="0"/>
      <w:marBottom w:val="0"/>
      <w:divBdr>
        <w:top w:val="none" w:sz="0" w:space="0" w:color="auto"/>
        <w:left w:val="none" w:sz="0" w:space="0" w:color="auto"/>
        <w:bottom w:val="none" w:sz="0" w:space="0" w:color="auto"/>
        <w:right w:val="none" w:sz="0" w:space="0" w:color="auto"/>
      </w:divBdr>
    </w:div>
    <w:div w:id="1659652271">
      <w:bodyDiv w:val="1"/>
      <w:marLeft w:val="0"/>
      <w:marRight w:val="0"/>
      <w:marTop w:val="0"/>
      <w:marBottom w:val="0"/>
      <w:divBdr>
        <w:top w:val="none" w:sz="0" w:space="0" w:color="auto"/>
        <w:left w:val="none" w:sz="0" w:space="0" w:color="auto"/>
        <w:bottom w:val="none" w:sz="0" w:space="0" w:color="auto"/>
        <w:right w:val="none" w:sz="0" w:space="0" w:color="auto"/>
      </w:divBdr>
    </w:div>
    <w:div w:id="1659768877">
      <w:bodyDiv w:val="1"/>
      <w:marLeft w:val="0"/>
      <w:marRight w:val="0"/>
      <w:marTop w:val="0"/>
      <w:marBottom w:val="0"/>
      <w:divBdr>
        <w:top w:val="none" w:sz="0" w:space="0" w:color="auto"/>
        <w:left w:val="none" w:sz="0" w:space="0" w:color="auto"/>
        <w:bottom w:val="none" w:sz="0" w:space="0" w:color="auto"/>
        <w:right w:val="none" w:sz="0" w:space="0" w:color="auto"/>
      </w:divBdr>
    </w:div>
    <w:div w:id="1661349646">
      <w:bodyDiv w:val="1"/>
      <w:marLeft w:val="0"/>
      <w:marRight w:val="0"/>
      <w:marTop w:val="0"/>
      <w:marBottom w:val="0"/>
      <w:divBdr>
        <w:top w:val="none" w:sz="0" w:space="0" w:color="auto"/>
        <w:left w:val="none" w:sz="0" w:space="0" w:color="auto"/>
        <w:bottom w:val="none" w:sz="0" w:space="0" w:color="auto"/>
        <w:right w:val="none" w:sz="0" w:space="0" w:color="auto"/>
      </w:divBdr>
    </w:div>
    <w:div w:id="1664164804">
      <w:bodyDiv w:val="1"/>
      <w:marLeft w:val="0"/>
      <w:marRight w:val="0"/>
      <w:marTop w:val="0"/>
      <w:marBottom w:val="0"/>
      <w:divBdr>
        <w:top w:val="none" w:sz="0" w:space="0" w:color="auto"/>
        <w:left w:val="none" w:sz="0" w:space="0" w:color="auto"/>
        <w:bottom w:val="none" w:sz="0" w:space="0" w:color="auto"/>
        <w:right w:val="none" w:sz="0" w:space="0" w:color="auto"/>
      </w:divBdr>
    </w:div>
    <w:div w:id="1665157435">
      <w:bodyDiv w:val="1"/>
      <w:marLeft w:val="0"/>
      <w:marRight w:val="0"/>
      <w:marTop w:val="0"/>
      <w:marBottom w:val="0"/>
      <w:divBdr>
        <w:top w:val="none" w:sz="0" w:space="0" w:color="auto"/>
        <w:left w:val="none" w:sz="0" w:space="0" w:color="auto"/>
        <w:bottom w:val="none" w:sz="0" w:space="0" w:color="auto"/>
        <w:right w:val="none" w:sz="0" w:space="0" w:color="auto"/>
      </w:divBdr>
    </w:div>
    <w:div w:id="1665204449">
      <w:bodyDiv w:val="1"/>
      <w:marLeft w:val="0"/>
      <w:marRight w:val="0"/>
      <w:marTop w:val="0"/>
      <w:marBottom w:val="0"/>
      <w:divBdr>
        <w:top w:val="none" w:sz="0" w:space="0" w:color="auto"/>
        <w:left w:val="none" w:sz="0" w:space="0" w:color="auto"/>
        <w:bottom w:val="none" w:sz="0" w:space="0" w:color="auto"/>
        <w:right w:val="none" w:sz="0" w:space="0" w:color="auto"/>
      </w:divBdr>
    </w:div>
    <w:div w:id="1665861604">
      <w:bodyDiv w:val="1"/>
      <w:marLeft w:val="0"/>
      <w:marRight w:val="0"/>
      <w:marTop w:val="0"/>
      <w:marBottom w:val="0"/>
      <w:divBdr>
        <w:top w:val="none" w:sz="0" w:space="0" w:color="auto"/>
        <w:left w:val="none" w:sz="0" w:space="0" w:color="auto"/>
        <w:bottom w:val="none" w:sz="0" w:space="0" w:color="auto"/>
        <w:right w:val="none" w:sz="0" w:space="0" w:color="auto"/>
      </w:divBdr>
    </w:div>
    <w:div w:id="1666130235">
      <w:bodyDiv w:val="1"/>
      <w:marLeft w:val="0"/>
      <w:marRight w:val="0"/>
      <w:marTop w:val="0"/>
      <w:marBottom w:val="0"/>
      <w:divBdr>
        <w:top w:val="none" w:sz="0" w:space="0" w:color="auto"/>
        <w:left w:val="none" w:sz="0" w:space="0" w:color="auto"/>
        <w:bottom w:val="none" w:sz="0" w:space="0" w:color="auto"/>
        <w:right w:val="none" w:sz="0" w:space="0" w:color="auto"/>
      </w:divBdr>
    </w:div>
    <w:div w:id="1666396123">
      <w:bodyDiv w:val="1"/>
      <w:marLeft w:val="0"/>
      <w:marRight w:val="0"/>
      <w:marTop w:val="0"/>
      <w:marBottom w:val="0"/>
      <w:divBdr>
        <w:top w:val="none" w:sz="0" w:space="0" w:color="auto"/>
        <w:left w:val="none" w:sz="0" w:space="0" w:color="auto"/>
        <w:bottom w:val="none" w:sz="0" w:space="0" w:color="auto"/>
        <w:right w:val="none" w:sz="0" w:space="0" w:color="auto"/>
      </w:divBdr>
    </w:div>
    <w:div w:id="1667320399">
      <w:bodyDiv w:val="1"/>
      <w:marLeft w:val="0"/>
      <w:marRight w:val="0"/>
      <w:marTop w:val="0"/>
      <w:marBottom w:val="0"/>
      <w:divBdr>
        <w:top w:val="none" w:sz="0" w:space="0" w:color="auto"/>
        <w:left w:val="none" w:sz="0" w:space="0" w:color="auto"/>
        <w:bottom w:val="none" w:sz="0" w:space="0" w:color="auto"/>
        <w:right w:val="none" w:sz="0" w:space="0" w:color="auto"/>
      </w:divBdr>
    </w:div>
    <w:div w:id="1667396544">
      <w:bodyDiv w:val="1"/>
      <w:marLeft w:val="0"/>
      <w:marRight w:val="0"/>
      <w:marTop w:val="0"/>
      <w:marBottom w:val="0"/>
      <w:divBdr>
        <w:top w:val="none" w:sz="0" w:space="0" w:color="auto"/>
        <w:left w:val="none" w:sz="0" w:space="0" w:color="auto"/>
        <w:bottom w:val="none" w:sz="0" w:space="0" w:color="auto"/>
        <w:right w:val="none" w:sz="0" w:space="0" w:color="auto"/>
      </w:divBdr>
    </w:div>
    <w:div w:id="1668704939">
      <w:bodyDiv w:val="1"/>
      <w:marLeft w:val="0"/>
      <w:marRight w:val="0"/>
      <w:marTop w:val="0"/>
      <w:marBottom w:val="0"/>
      <w:divBdr>
        <w:top w:val="none" w:sz="0" w:space="0" w:color="auto"/>
        <w:left w:val="none" w:sz="0" w:space="0" w:color="auto"/>
        <w:bottom w:val="none" w:sz="0" w:space="0" w:color="auto"/>
        <w:right w:val="none" w:sz="0" w:space="0" w:color="auto"/>
      </w:divBdr>
    </w:div>
    <w:div w:id="1668750723">
      <w:bodyDiv w:val="1"/>
      <w:marLeft w:val="0"/>
      <w:marRight w:val="0"/>
      <w:marTop w:val="0"/>
      <w:marBottom w:val="0"/>
      <w:divBdr>
        <w:top w:val="none" w:sz="0" w:space="0" w:color="auto"/>
        <w:left w:val="none" w:sz="0" w:space="0" w:color="auto"/>
        <w:bottom w:val="none" w:sz="0" w:space="0" w:color="auto"/>
        <w:right w:val="none" w:sz="0" w:space="0" w:color="auto"/>
      </w:divBdr>
    </w:div>
    <w:div w:id="1670519554">
      <w:bodyDiv w:val="1"/>
      <w:marLeft w:val="0"/>
      <w:marRight w:val="0"/>
      <w:marTop w:val="0"/>
      <w:marBottom w:val="0"/>
      <w:divBdr>
        <w:top w:val="none" w:sz="0" w:space="0" w:color="auto"/>
        <w:left w:val="none" w:sz="0" w:space="0" w:color="auto"/>
        <w:bottom w:val="none" w:sz="0" w:space="0" w:color="auto"/>
        <w:right w:val="none" w:sz="0" w:space="0" w:color="auto"/>
      </w:divBdr>
    </w:div>
    <w:div w:id="1670869466">
      <w:bodyDiv w:val="1"/>
      <w:marLeft w:val="0"/>
      <w:marRight w:val="0"/>
      <w:marTop w:val="0"/>
      <w:marBottom w:val="0"/>
      <w:divBdr>
        <w:top w:val="none" w:sz="0" w:space="0" w:color="auto"/>
        <w:left w:val="none" w:sz="0" w:space="0" w:color="auto"/>
        <w:bottom w:val="none" w:sz="0" w:space="0" w:color="auto"/>
        <w:right w:val="none" w:sz="0" w:space="0" w:color="auto"/>
      </w:divBdr>
    </w:div>
    <w:div w:id="1672491102">
      <w:bodyDiv w:val="1"/>
      <w:marLeft w:val="0"/>
      <w:marRight w:val="0"/>
      <w:marTop w:val="0"/>
      <w:marBottom w:val="0"/>
      <w:divBdr>
        <w:top w:val="none" w:sz="0" w:space="0" w:color="auto"/>
        <w:left w:val="none" w:sz="0" w:space="0" w:color="auto"/>
        <w:bottom w:val="none" w:sz="0" w:space="0" w:color="auto"/>
        <w:right w:val="none" w:sz="0" w:space="0" w:color="auto"/>
      </w:divBdr>
    </w:div>
    <w:div w:id="1680618914">
      <w:bodyDiv w:val="1"/>
      <w:marLeft w:val="0"/>
      <w:marRight w:val="0"/>
      <w:marTop w:val="0"/>
      <w:marBottom w:val="0"/>
      <w:divBdr>
        <w:top w:val="none" w:sz="0" w:space="0" w:color="auto"/>
        <w:left w:val="none" w:sz="0" w:space="0" w:color="auto"/>
        <w:bottom w:val="none" w:sz="0" w:space="0" w:color="auto"/>
        <w:right w:val="none" w:sz="0" w:space="0" w:color="auto"/>
      </w:divBdr>
    </w:div>
    <w:div w:id="1681617148">
      <w:bodyDiv w:val="1"/>
      <w:marLeft w:val="0"/>
      <w:marRight w:val="0"/>
      <w:marTop w:val="0"/>
      <w:marBottom w:val="0"/>
      <w:divBdr>
        <w:top w:val="none" w:sz="0" w:space="0" w:color="auto"/>
        <w:left w:val="none" w:sz="0" w:space="0" w:color="auto"/>
        <w:bottom w:val="none" w:sz="0" w:space="0" w:color="auto"/>
        <w:right w:val="none" w:sz="0" w:space="0" w:color="auto"/>
      </w:divBdr>
    </w:div>
    <w:div w:id="1682658392">
      <w:bodyDiv w:val="1"/>
      <w:marLeft w:val="0"/>
      <w:marRight w:val="0"/>
      <w:marTop w:val="0"/>
      <w:marBottom w:val="0"/>
      <w:divBdr>
        <w:top w:val="none" w:sz="0" w:space="0" w:color="auto"/>
        <w:left w:val="none" w:sz="0" w:space="0" w:color="auto"/>
        <w:bottom w:val="none" w:sz="0" w:space="0" w:color="auto"/>
        <w:right w:val="none" w:sz="0" w:space="0" w:color="auto"/>
      </w:divBdr>
    </w:div>
    <w:div w:id="1683167262">
      <w:bodyDiv w:val="1"/>
      <w:marLeft w:val="0"/>
      <w:marRight w:val="0"/>
      <w:marTop w:val="0"/>
      <w:marBottom w:val="0"/>
      <w:divBdr>
        <w:top w:val="none" w:sz="0" w:space="0" w:color="auto"/>
        <w:left w:val="none" w:sz="0" w:space="0" w:color="auto"/>
        <w:bottom w:val="none" w:sz="0" w:space="0" w:color="auto"/>
        <w:right w:val="none" w:sz="0" w:space="0" w:color="auto"/>
      </w:divBdr>
    </w:div>
    <w:div w:id="1685472272">
      <w:bodyDiv w:val="1"/>
      <w:marLeft w:val="0"/>
      <w:marRight w:val="0"/>
      <w:marTop w:val="0"/>
      <w:marBottom w:val="0"/>
      <w:divBdr>
        <w:top w:val="none" w:sz="0" w:space="0" w:color="auto"/>
        <w:left w:val="none" w:sz="0" w:space="0" w:color="auto"/>
        <w:bottom w:val="none" w:sz="0" w:space="0" w:color="auto"/>
        <w:right w:val="none" w:sz="0" w:space="0" w:color="auto"/>
      </w:divBdr>
    </w:div>
    <w:div w:id="1685939110">
      <w:bodyDiv w:val="1"/>
      <w:marLeft w:val="0"/>
      <w:marRight w:val="0"/>
      <w:marTop w:val="0"/>
      <w:marBottom w:val="0"/>
      <w:divBdr>
        <w:top w:val="none" w:sz="0" w:space="0" w:color="auto"/>
        <w:left w:val="none" w:sz="0" w:space="0" w:color="auto"/>
        <w:bottom w:val="none" w:sz="0" w:space="0" w:color="auto"/>
        <w:right w:val="none" w:sz="0" w:space="0" w:color="auto"/>
      </w:divBdr>
    </w:div>
    <w:div w:id="1686782715">
      <w:bodyDiv w:val="1"/>
      <w:marLeft w:val="0"/>
      <w:marRight w:val="0"/>
      <w:marTop w:val="0"/>
      <w:marBottom w:val="0"/>
      <w:divBdr>
        <w:top w:val="none" w:sz="0" w:space="0" w:color="auto"/>
        <w:left w:val="none" w:sz="0" w:space="0" w:color="auto"/>
        <w:bottom w:val="none" w:sz="0" w:space="0" w:color="auto"/>
        <w:right w:val="none" w:sz="0" w:space="0" w:color="auto"/>
      </w:divBdr>
    </w:div>
    <w:div w:id="1687250580">
      <w:bodyDiv w:val="1"/>
      <w:marLeft w:val="0"/>
      <w:marRight w:val="0"/>
      <w:marTop w:val="0"/>
      <w:marBottom w:val="0"/>
      <w:divBdr>
        <w:top w:val="none" w:sz="0" w:space="0" w:color="auto"/>
        <w:left w:val="none" w:sz="0" w:space="0" w:color="auto"/>
        <w:bottom w:val="none" w:sz="0" w:space="0" w:color="auto"/>
        <w:right w:val="none" w:sz="0" w:space="0" w:color="auto"/>
      </w:divBdr>
    </w:div>
    <w:div w:id="1687436862">
      <w:bodyDiv w:val="1"/>
      <w:marLeft w:val="0"/>
      <w:marRight w:val="0"/>
      <w:marTop w:val="0"/>
      <w:marBottom w:val="0"/>
      <w:divBdr>
        <w:top w:val="none" w:sz="0" w:space="0" w:color="auto"/>
        <w:left w:val="none" w:sz="0" w:space="0" w:color="auto"/>
        <w:bottom w:val="none" w:sz="0" w:space="0" w:color="auto"/>
        <w:right w:val="none" w:sz="0" w:space="0" w:color="auto"/>
      </w:divBdr>
    </w:div>
    <w:div w:id="1688170067">
      <w:bodyDiv w:val="1"/>
      <w:marLeft w:val="0"/>
      <w:marRight w:val="0"/>
      <w:marTop w:val="0"/>
      <w:marBottom w:val="0"/>
      <w:divBdr>
        <w:top w:val="none" w:sz="0" w:space="0" w:color="auto"/>
        <w:left w:val="none" w:sz="0" w:space="0" w:color="auto"/>
        <w:bottom w:val="none" w:sz="0" w:space="0" w:color="auto"/>
        <w:right w:val="none" w:sz="0" w:space="0" w:color="auto"/>
      </w:divBdr>
    </w:div>
    <w:div w:id="1688368625">
      <w:bodyDiv w:val="1"/>
      <w:marLeft w:val="0"/>
      <w:marRight w:val="0"/>
      <w:marTop w:val="0"/>
      <w:marBottom w:val="0"/>
      <w:divBdr>
        <w:top w:val="none" w:sz="0" w:space="0" w:color="auto"/>
        <w:left w:val="none" w:sz="0" w:space="0" w:color="auto"/>
        <w:bottom w:val="none" w:sz="0" w:space="0" w:color="auto"/>
        <w:right w:val="none" w:sz="0" w:space="0" w:color="auto"/>
      </w:divBdr>
    </w:div>
    <w:div w:id="1689209846">
      <w:bodyDiv w:val="1"/>
      <w:marLeft w:val="0"/>
      <w:marRight w:val="0"/>
      <w:marTop w:val="0"/>
      <w:marBottom w:val="0"/>
      <w:divBdr>
        <w:top w:val="none" w:sz="0" w:space="0" w:color="auto"/>
        <w:left w:val="none" w:sz="0" w:space="0" w:color="auto"/>
        <w:bottom w:val="none" w:sz="0" w:space="0" w:color="auto"/>
        <w:right w:val="none" w:sz="0" w:space="0" w:color="auto"/>
      </w:divBdr>
    </w:div>
    <w:div w:id="1690175270">
      <w:bodyDiv w:val="1"/>
      <w:marLeft w:val="0"/>
      <w:marRight w:val="0"/>
      <w:marTop w:val="0"/>
      <w:marBottom w:val="0"/>
      <w:divBdr>
        <w:top w:val="none" w:sz="0" w:space="0" w:color="auto"/>
        <w:left w:val="none" w:sz="0" w:space="0" w:color="auto"/>
        <w:bottom w:val="none" w:sz="0" w:space="0" w:color="auto"/>
        <w:right w:val="none" w:sz="0" w:space="0" w:color="auto"/>
      </w:divBdr>
    </w:div>
    <w:div w:id="1690989910">
      <w:bodyDiv w:val="1"/>
      <w:marLeft w:val="0"/>
      <w:marRight w:val="0"/>
      <w:marTop w:val="0"/>
      <w:marBottom w:val="0"/>
      <w:divBdr>
        <w:top w:val="none" w:sz="0" w:space="0" w:color="auto"/>
        <w:left w:val="none" w:sz="0" w:space="0" w:color="auto"/>
        <w:bottom w:val="none" w:sz="0" w:space="0" w:color="auto"/>
        <w:right w:val="none" w:sz="0" w:space="0" w:color="auto"/>
      </w:divBdr>
    </w:div>
    <w:div w:id="1691175706">
      <w:bodyDiv w:val="1"/>
      <w:marLeft w:val="0"/>
      <w:marRight w:val="0"/>
      <w:marTop w:val="0"/>
      <w:marBottom w:val="0"/>
      <w:divBdr>
        <w:top w:val="none" w:sz="0" w:space="0" w:color="auto"/>
        <w:left w:val="none" w:sz="0" w:space="0" w:color="auto"/>
        <w:bottom w:val="none" w:sz="0" w:space="0" w:color="auto"/>
        <w:right w:val="none" w:sz="0" w:space="0" w:color="auto"/>
      </w:divBdr>
    </w:div>
    <w:div w:id="1691443357">
      <w:bodyDiv w:val="1"/>
      <w:marLeft w:val="0"/>
      <w:marRight w:val="0"/>
      <w:marTop w:val="0"/>
      <w:marBottom w:val="0"/>
      <w:divBdr>
        <w:top w:val="none" w:sz="0" w:space="0" w:color="auto"/>
        <w:left w:val="none" w:sz="0" w:space="0" w:color="auto"/>
        <w:bottom w:val="none" w:sz="0" w:space="0" w:color="auto"/>
        <w:right w:val="none" w:sz="0" w:space="0" w:color="auto"/>
      </w:divBdr>
    </w:div>
    <w:div w:id="1694765188">
      <w:bodyDiv w:val="1"/>
      <w:marLeft w:val="0"/>
      <w:marRight w:val="0"/>
      <w:marTop w:val="0"/>
      <w:marBottom w:val="0"/>
      <w:divBdr>
        <w:top w:val="none" w:sz="0" w:space="0" w:color="auto"/>
        <w:left w:val="none" w:sz="0" w:space="0" w:color="auto"/>
        <w:bottom w:val="none" w:sz="0" w:space="0" w:color="auto"/>
        <w:right w:val="none" w:sz="0" w:space="0" w:color="auto"/>
      </w:divBdr>
    </w:div>
    <w:div w:id="1694765429">
      <w:bodyDiv w:val="1"/>
      <w:marLeft w:val="0"/>
      <w:marRight w:val="0"/>
      <w:marTop w:val="0"/>
      <w:marBottom w:val="0"/>
      <w:divBdr>
        <w:top w:val="none" w:sz="0" w:space="0" w:color="auto"/>
        <w:left w:val="none" w:sz="0" w:space="0" w:color="auto"/>
        <w:bottom w:val="none" w:sz="0" w:space="0" w:color="auto"/>
        <w:right w:val="none" w:sz="0" w:space="0" w:color="auto"/>
      </w:divBdr>
    </w:div>
    <w:div w:id="1696803525">
      <w:bodyDiv w:val="1"/>
      <w:marLeft w:val="0"/>
      <w:marRight w:val="0"/>
      <w:marTop w:val="0"/>
      <w:marBottom w:val="0"/>
      <w:divBdr>
        <w:top w:val="none" w:sz="0" w:space="0" w:color="auto"/>
        <w:left w:val="none" w:sz="0" w:space="0" w:color="auto"/>
        <w:bottom w:val="none" w:sz="0" w:space="0" w:color="auto"/>
        <w:right w:val="none" w:sz="0" w:space="0" w:color="auto"/>
      </w:divBdr>
    </w:div>
    <w:div w:id="1697652166">
      <w:bodyDiv w:val="1"/>
      <w:marLeft w:val="0"/>
      <w:marRight w:val="0"/>
      <w:marTop w:val="0"/>
      <w:marBottom w:val="0"/>
      <w:divBdr>
        <w:top w:val="none" w:sz="0" w:space="0" w:color="auto"/>
        <w:left w:val="none" w:sz="0" w:space="0" w:color="auto"/>
        <w:bottom w:val="none" w:sz="0" w:space="0" w:color="auto"/>
        <w:right w:val="none" w:sz="0" w:space="0" w:color="auto"/>
      </w:divBdr>
    </w:div>
    <w:div w:id="1697846999">
      <w:bodyDiv w:val="1"/>
      <w:marLeft w:val="0"/>
      <w:marRight w:val="0"/>
      <w:marTop w:val="0"/>
      <w:marBottom w:val="0"/>
      <w:divBdr>
        <w:top w:val="none" w:sz="0" w:space="0" w:color="auto"/>
        <w:left w:val="none" w:sz="0" w:space="0" w:color="auto"/>
        <w:bottom w:val="none" w:sz="0" w:space="0" w:color="auto"/>
        <w:right w:val="none" w:sz="0" w:space="0" w:color="auto"/>
      </w:divBdr>
    </w:div>
    <w:div w:id="1697929936">
      <w:bodyDiv w:val="1"/>
      <w:marLeft w:val="0"/>
      <w:marRight w:val="0"/>
      <w:marTop w:val="0"/>
      <w:marBottom w:val="0"/>
      <w:divBdr>
        <w:top w:val="none" w:sz="0" w:space="0" w:color="auto"/>
        <w:left w:val="none" w:sz="0" w:space="0" w:color="auto"/>
        <w:bottom w:val="none" w:sz="0" w:space="0" w:color="auto"/>
        <w:right w:val="none" w:sz="0" w:space="0" w:color="auto"/>
      </w:divBdr>
    </w:div>
    <w:div w:id="1698774902">
      <w:bodyDiv w:val="1"/>
      <w:marLeft w:val="0"/>
      <w:marRight w:val="0"/>
      <w:marTop w:val="0"/>
      <w:marBottom w:val="0"/>
      <w:divBdr>
        <w:top w:val="none" w:sz="0" w:space="0" w:color="auto"/>
        <w:left w:val="none" w:sz="0" w:space="0" w:color="auto"/>
        <w:bottom w:val="none" w:sz="0" w:space="0" w:color="auto"/>
        <w:right w:val="none" w:sz="0" w:space="0" w:color="auto"/>
      </w:divBdr>
    </w:div>
    <w:div w:id="1699113960">
      <w:bodyDiv w:val="1"/>
      <w:marLeft w:val="0"/>
      <w:marRight w:val="0"/>
      <w:marTop w:val="0"/>
      <w:marBottom w:val="0"/>
      <w:divBdr>
        <w:top w:val="none" w:sz="0" w:space="0" w:color="auto"/>
        <w:left w:val="none" w:sz="0" w:space="0" w:color="auto"/>
        <w:bottom w:val="none" w:sz="0" w:space="0" w:color="auto"/>
        <w:right w:val="none" w:sz="0" w:space="0" w:color="auto"/>
      </w:divBdr>
    </w:div>
    <w:div w:id="1699307411">
      <w:bodyDiv w:val="1"/>
      <w:marLeft w:val="0"/>
      <w:marRight w:val="0"/>
      <w:marTop w:val="0"/>
      <w:marBottom w:val="0"/>
      <w:divBdr>
        <w:top w:val="none" w:sz="0" w:space="0" w:color="auto"/>
        <w:left w:val="none" w:sz="0" w:space="0" w:color="auto"/>
        <w:bottom w:val="none" w:sz="0" w:space="0" w:color="auto"/>
        <w:right w:val="none" w:sz="0" w:space="0" w:color="auto"/>
      </w:divBdr>
    </w:div>
    <w:div w:id="1699743691">
      <w:bodyDiv w:val="1"/>
      <w:marLeft w:val="0"/>
      <w:marRight w:val="0"/>
      <w:marTop w:val="0"/>
      <w:marBottom w:val="0"/>
      <w:divBdr>
        <w:top w:val="none" w:sz="0" w:space="0" w:color="auto"/>
        <w:left w:val="none" w:sz="0" w:space="0" w:color="auto"/>
        <w:bottom w:val="none" w:sz="0" w:space="0" w:color="auto"/>
        <w:right w:val="none" w:sz="0" w:space="0" w:color="auto"/>
      </w:divBdr>
    </w:div>
    <w:div w:id="1699816329">
      <w:bodyDiv w:val="1"/>
      <w:marLeft w:val="0"/>
      <w:marRight w:val="0"/>
      <w:marTop w:val="0"/>
      <w:marBottom w:val="0"/>
      <w:divBdr>
        <w:top w:val="none" w:sz="0" w:space="0" w:color="auto"/>
        <w:left w:val="none" w:sz="0" w:space="0" w:color="auto"/>
        <w:bottom w:val="none" w:sz="0" w:space="0" w:color="auto"/>
        <w:right w:val="none" w:sz="0" w:space="0" w:color="auto"/>
      </w:divBdr>
    </w:div>
    <w:div w:id="1699892577">
      <w:bodyDiv w:val="1"/>
      <w:marLeft w:val="0"/>
      <w:marRight w:val="0"/>
      <w:marTop w:val="0"/>
      <w:marBottom w:val="0"/>
      <w:divBdr>
        <w:top w:val="none" w:sz="0" w:space="0" w:color="auto"/>
        <w:left w:val="none" w:sz="0" w:space="0" w:color="auto"/>
        <w:bottom w:val="none" w:sz="0" w:space="0" w:color="auto"/>
        <w:right w:val="none" w:sz="0" w:space="0" w:color="auto"/>
      </w:divBdr>
    </w:div>
    <w:div w:id="1700201668">
      <w:bodyDiv w:val="1"/>
      <w:marLeft w:val="0"/>
      <w:marRight w:val="0"/>
      <w:marTop w:val="0"/>
      <w:marBottom w:val="0"/>
      <w:divBdr>
        <w:top w:val="none" w:sz="0" w:space="0" w:color="auto"/>
        <w:left w:val="none" w:sz="0" w:space="0" w:color="auto"/>
        <w:bottom w:val="none" w:sz="0" w:space="0" w:color="auto"/>
        <w:right w:val="none" w:sz="0" w:space="0" w:color="auto"/>
      </w:divBdr>
    </w:div>
    <w:div w:id="1703281597">
      <w:bodyDiv w:val="1"/>
      <w:marLeft w:val="0"/>
      <w:marRight w:val="0"/>
      <w:marTop w:val="0"/>
      <w:marBottom w:val="0"/>
      <w:divBdr>
        <w:top w:val="none" w:sz="0" w:space="0" w:color="auto"/>
        <w:left w:val="none" w:sz="0" w:space="0" w:color="auto"/>
        <w:bottom w:val="none" w:sz="0" w:space="0" w:color="auto"/>
        <w:right w:val="none" w:sz="0" w:space="0" w:color="auto"/>
      </w:divBdr>
    </w:div>
    <w:div w:id="1703432180">
      <w:bodyDiv w:val="1"/>
      <w:marLeft w:val="0"/>
      <w:marRight w:val="0"/>
      <w:marTop w:val="0"/>
      <w:marBottom w:val="0"/>
      <w:divBdr>
        <w:top w:val="none" w:sz="0" w:space="0" w:color="auto"/>
        <w:left w:val="none" w:sz="0" w:space="0" w:color="auto"/>
        <w:bottom w:val="none" w:sz="0" w:space="0" w:color="auto"/>
        <w:right w:val="none" w:sz="0" w:space="0" w:color="auto"/>
      </w:divBdr>
    </w:div>
    <w:div w:id="1703938200">
      <w:bodyDiv w:val="1"/>
      <w:marLeft w:val="0"/>
      <w:marRight w:val="0"/>
      <w:marTop w:val="0"/>
      <w:marBottom w:val="0"/>
      <w:divBdr>
        <w:top w:val="none" w:sz="0" w:space="0" w:color="auto"/>
        <w:left w:val="none" w:sz="0" w:space="0" w:color="auto"/>
        <w:bottom w:val="none" w:sz="0" w:space="0" w:color="auto"/>
        <w:right w:val="none" w:sz="0" w:space="0" w:color="auto"/>
      </w:divBdr>
    </w:div>
    <w:div w:id="1705060050">
      <w:bodyDiv w:val="1"/>
      <w:marLeft w:val="0"/>
      <w:marRight w:val="0"/>
      <w:marTop w:val="0"/>
      <w:marBottom w:val="0"/>
      <w:divBdr>
        <w:top w:val="none" w:sz="0" w:space="0" w:color="auto"/>
        <w:left w:val="none" w:sz="0" w:space="0" w:color="auto"/>
        <w:bottom w:val="none" w:sz="0" w:space="0" w:color="auto"/>
        <w:right w:val="none" w:sz="0" w:space="0" w:color="auto"/>
      </w:divBdr>
    </w:div>
    <w:div w:id="1705203927">
      <w:bodyDiv w:val="1"/>
      <w:marLeft w:val="0"/>
      <w:marRight w:val="0"/>
      <w:marTop w:val="0"/>
      <w:marBottom w:val="0"/>
      <w:divBdr>
        <w:top w:val="none" w:sz="0" w:space="0" w:color="auto"/>
        <w:left w:val="none" w:sz="0" w:space="0" w:color="auto"/>
        <w:bottom w:val="none" w:sz="0" w:space="0" w:color="auto"/>
        <w:right w:val="none" w:sz="0" w:space="0" w:color="auto"/>
      </w:divBdr>
    </w:div>
    <w:div w:id="1705246733">
      <w:bodyDiv w:val="1"/>
      <w:marLeft w:val="0"/>
      <w:marRight w:val="0"/>
      <w:marTop w:val="0"/>
      <w:marBottom w:val="0"/>
      <w:divBdr>
        <w:top w:val="none" w:sz="0" w:space="0" w:color="auto"/>
        <w:left w:val="none" w:sz="0" w:space="0" w:color="auto"/>
        <w:bottom w:val="none" w:sz="0" w:space="0" w:color="auto"/>
        <w:right w:val="none" w:sz="0" w:space="0" w:color="auto"/>
      </w:divBdr>
    </w:div>
    <w:div w:id="1705518527">
      <w:bodyDiv w:val="1"/>
      <w:marLeft w:val="0"/>
      <w:marRight w:val="0"/>
      <w:marTop w:val="0"/>
      <w:marBottom w:val="0"/>
      <w:divBdr>
        <w:top w:val="none" w:sz="0" w:space="0" w:color="auto"/>
        <w:left w:val="none" w:sz="0" w:space="0" w:color="auto"/>
        <w:bottom w:val="none" w:sz="0" w:space="0" w:color="auto"/>
        <w:right w:val="none" w:sz="0" w:space="0" w:color="auto"/>
      </w:divBdr>
    </w:div>
    <w:div w:id="1706059337">
      <w:bodyDiv w:val="1"/>
      <w:marLeft w:val="0"/>
      <w:marRight w:val="0"/>
      <w:marTop w:val="0"/>
      <w:marBottom w:val="0"/>
      <w:divBdr>
        <w:top w:val="none" w:sz="0" w:space="0" w:color="auto"/>
        <w:left w:val="none" w:sz="0" w:space="0" w:color="auto"/>
        <w:bottom w:val="none" w:sz="0" w:space="0" w:color="auto"/>
        <w:right w:val="none" w:sz="0" w:space="0" w:color="auto"/>
      </w:divBdr>
    </w:div>
    <w:div w:id="1707176850">
      <w:bodyDiv w:val="1"/>
      <w:marLeft w:val="0"/>
      <w:marRight w:val="0"/>
      <w:marTop w:val="0"/>
      <w:marBottom w:val="0"/>
      <w:divBdr>
        <w:top w:val="none" w:sz="0" w:space="0" w:color="auto"/>
        <w:left w:val="none" w:sz="0" w:space="0" w:color="auto"/>
        <w:bottom w:val="none" w:sz="0" w:space="0" w:color="auto"/>
        <w:right w:val="none" w:sz="0" w:space="0" w:color="auto"/>
      </w:divBdr>
    </w:div>
    <w:div w:id="1708480059">
      <w:bodyDiv w:val="1"/>
      <w:marLeft w:val="0"/>
      <w:marRight w:val="0"/>
      <w:marTop w:val="0"/>
      <w:marBottom w:val="0"/>
      <w:divBdr>
        <w:top w:val="none" w:sz="0" w:space="0" w:color="auto"/>
        <w:left w:val="none" w:sz="0" w:space="0" w:color="auto"/>
        <w:bottom w:val="none" w:sz="0" w:space="0" w:color="auto"/>
        <w:right w:val="none" w:sz="0" w:space="0" w:color="auto"/>
      </w:divBdr>
    </w:div>
    <w:div w:id="1708793814">
      <w:bodyDiv w:val="1"/>
      <w:marLeft w:val="0"/>
      <w:marRight w:val="0"/>
      <w:marTop w:val="0"/>
      <w:marBottom w:val="0"/>
      <w:divBdr>
        <w:top w:val="none" w:sz="0" w:space="0" w:color="auto"/>
        <w:left w:val="none" w:sz="0" w:space="0" w:color="auto"/>
        <w:bottom w:val="none" w:sz="0" w:space="0" w:color="auto"/>
        <w:right w:val="none" w:sz="0" w:space="0" w:color="auto"/>
      </w:divBdr>
    </w:div>
    <w:div w:id="1709841580">
      <w:bodyDiv w:val="1"/>
      <w:marLeft w:val="0"/>
      <w:marRight w:val="0"/>
      <w:marTop w:val="0"/>
      <w:marBottom w:val="0"/>
      <w:divBdr>
        <w:top w:val="none" w:sz="0" w:space="0" w:color="auto"/>
        <w:left w:val="none" w:sz="0" w:space="0" w:color="auto"/>
        <w:bottom w:val="none" w:sz="0" w:space="0" w:color="auto"/>
        <w:right w:val="none" w:sz="0" w:space="0" w:color="auto"/>
      </w:divBdr>
    </w:div>
    <w:div w:id="1710372093">
      <w:bodyDiv w:val="1"/>
      <w:marLeft w:val="0"/>
      <w:marRight w:val="0"/>
      <w:marTop w:val="0"/>
      <w:marBottom w:val="0"/>
      <w:divBdr>
        <w:top w:val="none" w:sz="0" w:space="0" w:color="auto"/>
        <w:left w:val="none" w:sz="0" w:space="0" w:color="auto"/>
        <w:bottom w:val="none" w:sz="0" w:space="0" w:color="auto"/>
        <w:right w:val="none" w:sz="0" w:space="0" w:color="auto"/>
      </w:divBdr>
    </w:div>
    <w:div w:id="1710497663">
      <w:bodyDiv w:val="1"/>
      <w:marLeft w:val="0"/>
      <w:marRight w:val="0"/>
      <w:marTop w:val="0"/>
      <w:marBottom w:val="0"/>
      <w:divBdr>
        <w:top w:val="none" w:sz="0" w:space="0" w:color="auto"/>
        <w:left w:val="none" w:sz="0" w:space="0" w:color="auto"/>
        <w:bottom w:val="none" w:sz="0" w:space="0" w:color="auto"/>
        <w:right w:val="none" w:sz="0" w:space="0" w:color="auto"/>
      </w:divBdr>
    </w:div>
    <w:div w:id="1711955453">
      <w:bodyDiv w:val="1"/>
      <w:marLeft w:val="0"/>
      <w:marRight w:val="0"/>
      <w:marTop w:val="0"/>
      <w:marBottom w:val="0"/>
      <w:divBdr>
        <w:top w:val="none" w:sz="0" w:space="0" w:color="auto"/>
        <w:left w:val="none" w:sz="0" w:space="0" w:color="auto"/>
        <w:bottom w:val="none" w:sz="0" w:space="0" w:color="auto"/>
        <w:right w:val="none" w:sz="0" w:space="0" w:color="auto"/>
      </w:divBdr>
    </w:div>
    <w:div w:id="1712606458">
      <w:bodyDiv w:val="1"/>
      <w:marLeft w:val="0"/>
      <w:marRight w:val="0"/>
      <w:marTop w:val="0"/>
      <w:marBottom w:val="0"/>
      <w:divBdr>
        <w:top w:val="none" w:sz="0" w:space="0" w:color="auto"/>
        <w:left w:val="none" w:sz="0" w:space="0" w:color="auto"/>
        <w:bottom w:val="none" w:sz="0" w:space="0" w:color="auto"/>
        <w:right w:val="none" w:sz="0" w:space="0" w:color="auto"/>
      </w:divBdr>
    </w:div>
    <w:div w:id="1713531755">
      <w:bodyDiv w:val="1"/>
      <w:marLeft w:val="0"/>
      <w:marRight w:val="0"/>
      <w:marTop w:val="0"/>
      <w:marBottom w:val="0"/>
      <w:divBdr>
        <w:top w:val="none" w:sz="0" w:space="0" w:color="auto"/>
        <w:left w:val="none" w:sz="0" w:space="0" w:color="auto"/>
        <w:bottom w:val="none" w:sz="0" w:space="0" w:color="auto"/>
        <w:right w:val="none" w:sz="0" w:space="0" w:color="auto"/>
      </w:divBdr>
    </w:div>
    <w:div w:id="1713571938">
      <w:bodyDiv w:val="1"/>
      <w:marLeft w:val="0"/>
      <w:marRight w:val="0"/>
      <w:marTop w:val="0"/>
      <w:marBottom w:val="0"/>
      <w:divBdr>
        <w:top w:val="none" w:sz="0" w:space="0" w:color="auto"/>
        <w:left w:val="none" w:sz="0" w:space="0" w:color="auto"/>
        <w:bottom w:val="none" w:sz="0" w:space="0" w:color="auto"/>
        <w:right w:val="none" w:sz="0" w:space="0" w:color="auto"/>
      </w:divBdr>
    </w:div>
    <w:div w:id="1713964229">
      <w:bodyDiv w:val="1"/>
      <w:marLeft w:val="0"/>
      <w:marRight w:val="0"/>
      <w:marTop w:val="0"/>
      <w:marBottom w:val="0"/>
      <w:divBdr>
        <w:top w:val="none" w:sz="0" w:space="0" w:color="auto"/>
        <w:left w:val="none" w:sz="0" w:space="0" w:color="auto"/>
        <w:bottom w:val="none" w:sz="0" w:space="0" w:color="auto"/>
        <w:right w:val="none" w:sz="0" w:space="0" w:color="auto"/>
      </w:divBdr>
    </w:div>
    <w:div w:id="1714306746">
      <w:bodyDiv w:val="1"/>
      <w:marLeft w:val="0"/>
      <w:marRight w:val="0"/>
      <w:marTop w:val="0"/>
      <w:marBottom w:val="0"/>
      <w:divBdr>
        <w:top w:val="none" w:sz="0" w:space="0" w:color="auto"/>
        <w:left w:val="none" w:sz="0" w:space="0" w:color="auto"/>
        <w:bottom w:val="none" w:sz="0" w:space="0" w:color="auto"/>
        <w:right w:val="none" w:sz="0" w:space="0" w:color="auto"/>
      </w:divBdr>
    </w:div>
    <w:div w:id="1714693288">
      <w:bodyDiv w:val="1"/>
      <w:marLeft w:val="0"/>
      <w:marRight w:val="0"/>
      <w:marTop w:val="0"/>
      <w:marBottom w:val="0"/>
      <w:divBdr>
        <w:top w:val="none" w:sz="0" w:space="0" w:color="auto"/>
        <w:left w:val="none" w:sz="0" w:space="0" w:color="auto"/>
        <w:bottom w:val="none" w:sz="0" w:space="0" w:color="auto"/>
        <w:right w:val="none" w:sz="0" w:space="0" w:color="auto"/>
      </w:divBdr>
    </w:div>
    <w:div w:id="1715082167">
      <w:bodyDiv w:val="1"/>
      <w:marLeft w:val="0"/>
      <w:marRight w:val="0"/>
      <w:marTop w:val="0"/>
      <w:marBottom w:val="0"/>
      <w:divBdr>
        <w:top w:val="none" w:sz="0" w:space="0" w:color="auto"/>
        <w:left w:val="none" w:sz="0" w:space="0" w:color="auto"/>
        <w:bottom w:val="none" w:sz="0" w:space="0" w:color="auto"/>
        <w:right w:val="none" w:sz="0" w:space="0" w:color="auto"/>
      </w:divBdr>
    </w:div>
    <w:div w:id="1715545005">
      <w:bodyDiv w:val="1"/>
      <w:marLeft w:val="0"/>
      <w:marRight w:val="0"/>
      <w:marTop w:val="0"/>
      <w:marBottom w:val="0"/>
      <w:divBdr>
        <w:top w:val="none" w:sz="0" w:space="0" w:color="auto"/>
        <w:left w:val="none" w:sz="0" w:space="0" w:color="auto"/>
        <w:bottom w:val="none" w:sz="0" w:space="0" w:color="auto"/>
        <w:right w:val="none" w:sz="0" w:space="0" w:color="auto"/>
      </w:divBdr>
    </w:div>
    <w:div w:id="1716852755">
      <w:bodyDiv w:val="1"/>
      <w:marLeft w:val="0"/>
      <w:marRight w:val="0"/>
      <w:marTop w:val="0"/>
      <w:marBottom w:val="0"/>
      <w:divBdr>
        <w:top w:val="none" w:sz="0" w:space="0" w:color="auto"/>
        <w:left w:val="none" w:sz="0" w:space="0" w:color="auto"/>
        <w:bottom w:val="none" w:sz="0" w:space="0" w:color="auto"/>
        <w:right w:val="none" w:sz="0" w:space="0" w:color="auto"/>
      </w:divBdr>
    </w:div>
    <w:div w:id="1718896413">
      <w:bodyDiv w:val="1"/>
      <w:marLeft w:val="0"/>
      <w:marRight w:val="0"/>
      <w:marTop w:val="0"/>
      <w:marBottom w:val="0"/>
      <w:divBdr>
        <w:top w:val="none" w:sz="0" w:space="0" w:color="auto"/>
        <w:left w:val="none" w:sz="0" w:space="0" w:color="auto"/>
        <w:bottom w:val="none" w:sz="0" w:space="0" w:color="auto"/>
        <w:right w:val="none" w:sz="0" w:space="0" w:color="auto"/>
      </w:divBdr>
    </w:div>
    <w:div w:id="1719163335">
      <w:bodyDiv w:val="1"/>
      <w:marLeft w:val="0"/>
      <w:marRight w:val="0"/>
      <w:marTop w:val="0"/>
      <w:marBottom w:val="0"/>
      <w:divBdr>
        <w:top w:val="none" w:sz="0" w:space="0" w:color="auto"/>
        <w:left w:val="none" w:sz="0" w:space="0" w:color="auto"/>
        <w:bottom w:val="none" w:sz="0" w:space="0" w:color="auto"/>
        <w:right w:val="none" w:sz="0" w:space="0" w:color="auto"/>
      </w:divBdr>
    </w:div>
    <w:div w:id="1720202260">
      <w:bodyDiv w:val="1"/>
      <w:marLeft w:val="0"/>
      <w:marRight w:val="0"/>
      <w:marTop w:val="0"/>
      <w:marBottom w:val="0"/>
      <w:divBdr>
        <w:top w:val="none" w:sz="0" w:space="0" w:color="auto"/>
        <w:left w:val="none" w:sz="0" w:space="0" w:color="auto"/>
        <w:bottom w:val="none" w:sz="0" w:space="0" w:color="auto"/>
        <w:right w:val="none" w:sz="0" w:space="0" w:color="auto"/>
      </w:divBdr>
    </w:div>
    <w:div w:id="1720936826">
      <w:bodyDiv w:val="1"/>
      <w:marLeft w:val="0"/>
      <w:marRight w:val="0"/>
      <w:marTop w:val="0"/>
      <w:marBottom w:val="0"/>
      <w:divBdr>
        <w:top w:val="none" w:sz="0" w:space="0" w:color="auto"/>
        <w:left w:val="none" w:sz="0" w:space="0" w:color="auto"/>
        <w:bottom w:val="none" w:sz="0" w:space="0" w:color="auto"/>
        <w:right w:val="none" w:sz="0" w:space="0" w:color="auto"/>
      </w:divBdr>
    </w:div>
    <w:div w:id="1721438115">
      <w:bodyDiv w:val="1"/>
      <w:marLeft w:val="0"/>
      <w:marRight w:val="0"/>
      <w:marTop w:val="0"/>
      <w:marBottom w:val="0"/>
      <w:divBdr>
        <w:top w:val="none" w:sz="0" w:space="0" w:color="auto"/>
        <w:left w:val="none" w:sz="0" w:space="0" w:color="auto"/>
        <w:bottom w:val="none" w:sz="0" w:space="0" w:color="auto"/>
        <w:right w:val="none" w:sz="0" w:space="0" w:color="auto"/>
      </w:divBdr>
    </w:div>
    <w:div w:id="1722485284">
      <w:bodyDiv w:val="1"/>
      <w:marLeft w:val="0"/>
      <w:marRight w:val="0"/>
      <w:marTop w:val="0"/>
      <w:marBottom w:val="0"/>
      <w:divBdr>
        <w:top w:val="none" w:sz="0" w:space="0" w:color="auto"/>
        <w:left w:val="none" w:sz="0" w:space="0" w:color="auto"/>
        <w:bottom w:val="none" w:sz="0" w:space="0" w:color="auto"/>
        <w:right w:val="none" w:sz="0" w:space="0" w:color="auto"/>
      </w:divBdr>
    </w:div>
    <w:div w:id="1722513426">
      <w:bodyDiv w:val="1"/>
      <w:marLeft w:val="0"/>
      <w:marRight w:val="0"/>
      <w:marTop w:val="0"/>
      <w:marBottom w:val="0"/>
      <w:divBdr>
        <w:top w:val="none" w:sz="0" w:space="0" w:color="auto"/>
        <w:left w:val="none" w:sz="0" w:space="0" w:color="auto"/>
        <w:bottom w:val="none" w:sz="0" w:space="0" w:color="auto"/>
        <w:right w:val="none" w:sz="0" w:space="0" w:color="auto"/>
      </w:divBdr>
    </w:div>
    <w:div w:id="1722749136">
      <w:bodyDiv w:val="1"/>
      <w:marLeft w:val="0"/>
      <w:marRight w:val="0"/>
      <w:marTop w:val="0"/>
      <w:marBottom w:val="0"/>
      <w:divBdr>
        <w:top w:val="none" w:sz="0" w:space="0" w:color="auto"/>
        <w:left w:val="none" w:sz="0" w:space="0" w:color="auto"/>
        <w:bottom w:val="none" w:sz="0" w:space="0" w:color="auto"/>
        <w:right w:val="none" w:sz="0" w:space="0" w:color="auto"/>
      </w:divBdr>
    </w:div>
    <w:div w:id="1726640484">
      <w:bodyDiv w:val="1"/>
      <w:marLeft w:val="0"/>
      <w:marRight w:val="0"/>
      <w:marTop w:val="0"/>
      <w:marBottom w:val="0"/>
      <w:divBdr>
        <w:top w:val="none" w:sz="0" w:space="0" w:color="auto"/>
        <w:left w:val="none" w:sz="0" w:space="0" w:color="auto"/>
        <w:bottom w:val="none" w:sz="0" w:space="0" w:color="auto"/>
        <w:right w:val="none" w:sz="0" w:space="0" w:color="auto"/>
      </w:divBdr>
    </w:div>
    <w:div w:id="1726952523">
      <w:bodyDiv w:val="1"/>
      <w:marLeft w:val="0"/>
      <w:marRight w:val="0"/>
      <w:marTop w:val="0"/>
      <w:marBottom w:val="0"/>
      <w:divBdr>
        <w:top w:val="none" w:sz="0" w:space="0" w:color="auto"/>
        <w:left w:val="none" w:sz="0" w:space="0" w:color="auto"/>
        <w:bottom w:val="none" w:sz="0" w:space="0" w:color="auto"/>
        <w:right w:val="none" w:sz="0" w:space="0" w:color="auto"/>
      </w:divBdr>
    </w:div>
    <w:div w:id="1727027693">
      <w:bodyDiv w:val="1"/>
      <w:marLeft w:val="0"/>
      <w:marRight w:val="0"/>
      <w:marTop w:val="0"/>
      <w:marBottom w:val="0"/>
      <w:divBdr>
        <w:top w:val="none" w:sz="0" w:space="0" w:color="auto"/>
        <w:left w:val="none" w:sz="0" w:space="0" w:color="auto"/>
        <w:bottom w:val="none" w:sz="0" w:space="0" w:color="auto"/>
        <w:right w:val="none" w:sz="0" w:space="0" w:color="auto"/>
      </w:divBdr>
    </w:div>
    <w:div w:id="1727559562">
      <w:bodyDiv w:val="1"/>
      <w:marLeft w:val="0"/>
      <w:marRight w:val="0"/>
      <w:marTop w:val="0"/>
      <w:marBottom w:val="0"/>
      <w:divBdr>
        <w:top w:val="none" w:sz="0" w:space="0" w:color="auto"/>
        <w:left w:val="none" w:sz="0" w:space="0" w:color="auto"/>
        <w:bottom w:val="none" w:sz="0" w:space="0" w:color="auto"/>
        <w:right w:val="none" w:sz="0" w:space="0" w:color="auto"/>
      </w:divBdr>
    </w:div>
    <w:div w:id="1728068035">
      <w:bodyDiv w:val="1"/>
      <w:marLeft w:val="0"/>
      <w:marRight w:val="0"/>
      <w:marTop w:val="0"/>
      <w:marBottom w:val="0"/>
      <w:divBdr>
        <w:top w:val="none" w:sz="0" w:space="0" w:color="auto"/>
        <w:left w:val="none" w:sz="0" w:space="0" w:color="auto"/>
        <w:bottom w:val="none" w:sz="0" w:space="0" w:color="auto"/>
        <w:right w:val="none" w:sz="0" w:space="0" w:color="auto"/>
      </w:divBdr>
    </w:div>
    <w:div w:id="1729181535">
      <w:bodyDiv w:val="1"/>
      <w:marLeft w:val="0"/>
      <w:marRight w:val="0"/>
      <w:marTop w:val="0"/>
      <w:marBottom w:val="0"/>
      <w:divBdr>
        <w:top w:val="none" w:sz="0" w:space="0" w:color="auto"/>
        <w:left w:val="none" w:sz="0" w:space="0" w:color="auto"/>
        <w:bottom w:val="none" w:sz="0" w:space="0" w:color="auto"/>
        <w:right w:val="none" w:sz="0" w:space="0" w:color="auto"/>
      </w:divBdr>
    </w:div>
    <w:div w:id="1730299336">
      <w:bodyDiv w:val="1"/>
      <w:marLeft w:val="0"/>
      <w:marRight w:val="0"/>
      <w:marTop w:val="0"/>
      <w:marBottom w:val="0"/>
      <w:divBdr>
        <w:top w:val="none" w:sz="0" w:space="0" w:color="auto"/>
        <w:left w:val="none" w:sz="0" w:space="0" w:color="auto"/>
        <w:bottom w:val="none" w:sz="0" w:space="0" w:color="auto"/>
        <w:right w:val="none" w:sz="0" w:space="0" w:color="auto"/>
      </w:divBdr>
    </w:div>
    <w:div w:id="1730835881">
      <w:bodyDiv w:val="1"/>
      <w:marLeft w:val="0"/>
      <w:marRight w:val="0"/>
      <w:marTop w:val="0"/>
      <w:marBottom w:val="0"/>
      <w:divBdr>
        <w:top w:val="none" w:sz="0" w:space="0" w:color="auto"/>
        <w:left w:val="none" w:sz="0" w:space="0" w:color="auto"/>
        <w:bottom w:val="none" w:sz="0" w:space="0" w:color="auto"/>
        <w:right w:val="none" w:sz="0" w:space="0" w:color="auto"/>
      </w:divBdr>
    </w:div>
    <w:div w:id="1731154420">
      <w:bodyDiv w:val="1"/>
      <w:marLeft w:val="0"/>
      <w:marRight w:val="0"/>
      <w:marTop w:val="0"/>
      <w:marBottom w:val="0"/>
      <w:divBdr>
        <w:top w:val="none" w:sz="0" w:space="0" w:color="auto"/>
        <w:left w:val="none" w:sz="0" w:space="0" w:color="auto"/>
        <w:bottom w:val="none" w:sz="0" w:space="0" w:color="auto"/>
        <w:right w:val="none" w:sz="0" w:space="0" w:color="auto"/>
      </w:divBdr>
    </w:div>
    <w:div w:id="1731727463">
      <w:bodyDiv w:val="1"/>
      <w:marLeft w:val="0"/>
      <w:marRight w:val="0"/>
      <w:marTop w:val="0"/>
      <w:marBottom w:val="0"/>
      <w:divBdr>
        <w:top w:val="none" w:sz="0" w:space="0" w:color="auto"/>
        <w:left w:val="none" w:sz="0" w:space="0" w:color="auto"/>
        <w:bottom w:val="none" w:sz="0" w:space="0" w:color="auto"/>
        <w:right w:val="none" w:sz="0" w:space="0" w:color="auto"/>
      </w:divBdr>
    </w:div>
    <w:div w:id="1731925474">
      <w:bodyDiv w:val="1"/>
      <w:marLeft w:val="0"/>
      <w:marRight w:val="0"/>
      <w:marTop w:val="0"/>
      <w:marBottom w:val="0"/>
      <w:divBdr>
        <w:top w:val="none" w:sz="0" w:space="0" w:color="auto"/>
        <w:left w:val="none" w:sz="0" w:space="0" w:color="auto"/>
        <w:bottom w:val="none" w:sz="0" w:space="0" w:color="auto"/>
        <w:right w:val="none" w:sz="0" w:space="0" w:color="auto"/>
      </w:divBdr>
    </w:div>
    <w:div w:id="1732575713">
      <w:bodyDiv w:val="1"/>
      <w:marLeft w:val="0"/>
      <w:marRight w:val="0"/>
      <w:marTop w:val="0"/>
      <w:marBottom w:val="0"/>
      <w:divBdr>
        <w:top w:val="none" w:sz="0" w:space="0" w:color="auto"/>
        <w:left w:val="none" w:sz="0" w:space="0" w:color="auto"/>
        <w:bottom w:val="none" w:sz="0" w:space="0" w:color="auto"/>
        <w:right w:val="none" w:sz="0" w:space="0" w:color="auto"/>
      </w:divBdr>
    </w:div>
    <w:div w:id="1733237178">
      <w:bodyDiv w:val="1"/>
      <w:marLeft w:val="0"/>
      <w:marRight w:val="0"/>
      <w:marTop w:val="0"/>
      <w:marBottom w:val="0"/>
      <w:divBdr>
        <w:top w:val="none" w:sz="0" w:space="0" w:color="auto"/>
        <w:left w:val="none" w:sz="0" w:space="0" w:color="auto"/>
        <w:bottom w:val="none" w:sz="0" w:space="0" w:color="auto"/>
        <w:right w:val="none" w:sz="0" w:space="0" w:color="auto"/>
      </w:divBdr>
    </w:div>
    <w:div w:id="1734352008">
      <w:bodyDiv w:val="1"/>
      <w:marLeft w:val="0"/>
      <w:marRight w:val="0"/>
      <w:marTop w:val="0"/>
      <w:marBottom w:val="0"/>
      <w:divBdr>
        <w:top w:val="none" w:sz="0" w:space="0" w:color="auto"/>
        <w:left w:val="none" w:sz="0" w:space="0" w:color="auto"/>
        <w:bottom w:val="none" w:sz="0" w:space="0" w:color="auto"/>
        <w:right w:val="none" w:sz="0" w:space="0" w:color="auto"/>
      </w:divBdr>
    </w:div>
    <w:div w:id="1734548842">
      <w:bodyDiv w:val="1"/>
      <w:marLeft w:val="0"/>
      <w:marRight w:val="0"/>
      <w:marTop w:val="0"/>
      <w:marBottom w:val="0"/>
      <w:divBdr>
        <w:top w:val="none" w:sz="0" w:space="0" w:color="auto"/>
        <w:left w:val="none" w:sz="0" w:space="0" w:color="auto"/>
        <w:bottom w:val="none" w:sz="0" w:space="0" w:color="auto"/>
        <w:right w:val="none" w:sz="0" w:space="0" w:color="auto"/>
      </w:divBdr>
    </w:div>
    <w:div w:id="1734890187">
      <w:bodyDiv w:val="1"/>
      <w:marLeft w:val="0"/>
      <w:marRight w:val="0"/>
      <w:marTop w:val="0"/>
      <w:marBottom w:val="0"/>
      <w:divBdr>
        <w:top w:val="none" w:sz="0" w:space="0" w:color="auto"/>
        <w:left w:val="none" w:sz="0" w:space="0" w:color="auto"/>
        <w:bottom w:val="none" w:sz="0" w:space="0" w:color="auto"/>
        <w:right w:val="none" w:sz="0" w:space="0" w:color="auto"/>
      </w:divBdr>
    </w:div>
    <w:div w:id="1735544958">
      <w:bodyDiv w:val="1"/>
      <w:marLeft w:val="0"/>
      <w:marRight w:val="0"/>
      <w:marTop w:val="0"/>
      <w:marBottom w:val="0"/>
      <w:divBdr>
        <w:top w:val="none" w:sz="0" w:space="0" w:color="auto"/>
        <w:left w:val="none" w:sz="0" w:space="0" w:color="auto"/>
        <w:bottom w:val="none" w:sz="0" w:space="0" w:color="auto"/>
        <w:right w:val="none" w:sz="0" w:space="0" w:color="auto"/>
      </w:divBdr>
    </w:div>
    <w:div w:id="1738746366">
      <w:bodyDiv w:val="1"/>
      <w:marLeft w:val="0"/>
      <w:marRight w:val="0"/>
      <w:marTop w:val="0"/>
      <w:marBottom w:val="0"/>
      <w:divBdr>
        <w:top w:val="none" w:sz="0" w:space="0" w:color="auto"/>
        <w:left w:val="none" w:sz="0" w:space="0" w:color="auto"/>
        <w:bottom w:val="none" w:sz="0" w:space="0" w:color="auto"/>
        <w:right w:val="none" w:sz="0" w:space="0" w:color="auto"/>
      </w:divBdr>
    </w:div>
    <w:div w:id="1740667908">
      <w:bodyDiv w:val="1"/>
      <w:marLeft w:val="0"/>
      <w:marRight w:val="0"/>
      <w:marTop w:val="0"/>
      <w:marBottom w:val="0"/>
      <w:divBdr>
        <w:top w:val="none" w:sz="0" w:space="0" w:color="auto"/>
        <w:left w:val="none" w:sz="0" w:space="0" w:color="auto"/>
        <w:bottom w:val="none" w:sz="0" w:space="0" w:color="auto"/>
        <w:right w:val="none" w:sz="0" w:space="0" w:color="auto"/>
      </w:divBdr>
    </w:div>
    <w:div w:id="1743327325">
      <w:bodyDiv w:val="1"/>
      <w:marLeft w:val="0"/>
      <w:marRight w:val="0"/>
      <w:marTop w:val="0"/>
      <w:marBottom w:val="0"/>
      <w:divBdr>
        <w:top w:val="none" w:sz="0" w:space="0" w:color="auto"/>
        <w:left w:val="none" w:sz="0" w:space="0" w:color="auto"/>
        <w:bottom w:val="none" w:sz="0" w:space="0" w:color="auto"/>
        <w:right w:val="none" w:sz="0" w:space="0" w:color="auto"/>
      </w:divBdr>
    </w:div>
    <w:div w:id="1744182254">
      <w:bodyDiv w:val="1"/>
      <w:marLeft w:val="0"/>
      <w:marRight w:val="0"/>
      <w:marTop w:val="0"/>
      <w:marBottom w:val="0"/>
      <w:divBdr>
        <w:top w:val="none" w:sz="0" w:space="0" w:color="auto"/>
        <w:left w:val="none" w:sz="0" w:space="0" w:color="auto"/>
        <w:bottom w:val="none" w:sz="0" w:space="0" w:color="auto"/>
        <w:right w:val="none" w:sz="0" w:space="0" w:color="auto"/>
      </w:divBdr>
    </w:div>
    <w:div w:id="1744714139">
      <w:bodyDiv w:val="1"/>
      <w:marLeft w:val="0"/>
      <w:marRight w:val="0"/>
      <w:marTop w:val="0"/>
      <w:marBottom w:val="0"/>
      <w:divBdr>
        <w:top w:val="none" w:sz="0" w:space="0" w:color="auto"/>
        <w:left w:val="none" w:sz="0" w:space="0" w:color="auto"/>
        <w:bottom w:val="none" w:sz="0" w:space="0" w:color="auto"/>
        <w:right w:val="none" w:sz="0" w:space="0" w:color="auto"/>
      </w:divBdr>
    </w:div>
    <w:div w:id="1745881833">
      <w:bodyDiv w:val="1"/>
      <w:marLeft w:val="0"/>
      <w:marRight w:val="0"/>
      <w:marTop w:val="0"/>
      <w:marBottom w:val="0"/>
      <w:divBdr>
        <w:top w:val="none" w:sz="0" w:space="0" w:color="auto"/>
        <w:left w:val="none" w:sz="0" w:space="0" w:color="auto"/>
        <w:bottom w:val="none" w:sz="0" w:space="0" w:color="auto"/>
        <w:right w:val="none" w:sz="0" w:space="0" w:color="auto"/>
      </w:divBdr>
    </w:div>
    <w:div w:id="1747067042">
      <w:bodyDiv w:val="1"/>
      <w:marLeft w:val="0"/>
      <w:marRight w:val="0"/>
      <w:marTop w:val="0"/>
      <w:marBottom w:val="0"/>
      <w:divBdr>
        <w:top w:val="none" w:sz="0" w:space="0" w:color="auto"/>
        <w:left w:val="none" w:sz="0" w:space="0" w:color="auto"/>
        <w:bottom w:val="none" w:sz="0" w:space="0" w:color="auto"/>
        <w:right w:val="none" w:sz="0" w:space="0" w:color="auto"/>
      </w:divBdr>
    </w:div>
    <w:div w:id="1748267253">
      <w:bodyDiv w:val="1"/>
      <w:marLeft w:val="0"/>
      <w:marRight w:val="0"/>
      <w:marTop w:val="0"/>
      <w:marBottom w:val="0"/>
      <w:divBdr>
        <w:top w:val="none" w:sz="0" w:space="0" w:color="auto"/>
        <w:left w:val="none" w:sz="0" w:space="0" w:color="auto"/>
        <w:bottom w:val="none" w:sz="0" w:space="0" w:color="auto"/>
        <w:right w:val="none" w:sz="0" w:space="0" w:color="auto"/>
      </w:divBdr>
    </w:div>
    <w:div w:id="1749035219">
      <w:bodyDiv w:val="1"/>
      <w:marLeft w:val="0"/>
      <w:marRight w:val="0"/>
      <w:marTop w:val="0"/>
      <w:marBottom w:val="0"/>
      <w:divBdr>
        <w:top w:val="none" w:sz="0" w:space="0" w:color="auto"/>
        <w:left w:val="none" w:sz="0" w:space="0" w:color="auto"/>
        <w:bottom w:val="none" w:sz="0" w:space="0" w:color="auto"/>
        <w:right w:val="none" w:sz="0" w:space="0" w:color="auto"/>
      </w:divBdr>
    </w:div>
    <w:div w:id="1749498060">
      <w:bodyDiv w:val="1"/>
      <w:marLeft w:val="0"/>
      <w:marRight w:val="0"/>
      <w:marTop w:val="0"/>
      <w:marBottom w:val="0"/>
      <w:divBdr>
        <w:top w:val="none" w:sz="0" w:space="0" w:color="auto"/>
        <w:left w:val="none" w:sz="0" w:space="0" w:color="auto"/>
        <w:bottom w:val="none" w:sz="0" w:space="0" w:color="auto"/>
        <w:right w:val="none" w:sz="0" w:space="0" w:color="auto"/>
      </w:divBdr>
    </w:div>
    <w:div w:id="1749646842">
      <w:bodyDiv w:val="1"/>
      <w:marLeft w:val="0"/>
      <w:marRight w:val="0"/>
      <w:marTop w:val="0"/>
      <w:marBottom w:val="0"/>
      <w:divBdr>
        <w:top w:val="none" w:sz="0" w:space="0" w:color="auto"/>
        <w:left w:val="none" w:sz="0" w:space="0" w:color="auto"/>
        <w:bottom w:val="none" w:sz="0" w:space="0" w:color="auto"/>
        <w:right w:val="none" w:sz="0" w:space="0" w:color="auto"/>
      </w:divBdr>
    </w:div>
    <w:div w:id="1749693839">
      <w:bodyDiv w:val="1"/>
      <w:marLeft w:val="0"/>
      <w:marRight w:val="0"/>
      <w:marTop w:val="0"/>
      <w:marBottom w:val="0"/>
      <w:divBdr>
        <w:top w:val="none" w:sz="0" w:space="0" w:color="auto"/>
        <w:left w:val="none" w:sz="0" w:space="0" w:color="auto"/>
        <w:bottom w:val="none" w:sz="0" w:space="0" w:color="auto"/>
        <w:right w:val="none" w:sz="0" w:space="0" w:color="auto"/>
      </w:divBdr>
    </w:div>
    <w:div w:id="1750030616">
      <w:bodyDiv w:val="1"/>
      <w:marLeft w:val="0"/>
      <w:marRight w:val="0"/>
      <w:marTop w:val="0"/>
      <w:marBottom w:val="0"/>
      <w:divBdr>
        <w:top w:val="none" w:sz="0" w:space="0" w:color="auto"/>
        <w:left w:val="none" w:sz="0" w:space="0" w:color="auto"/>
        <w:bottom w:val="none" w:sz="0" w:space="0" w:color="auto"/>
        <w:right w:val="none" w:sz="0" w:space="0" w:color="auto"/>
      </w:divBdr>
    </w:div>
    <w:div w:id="1750612841">
      <w:bodyDiv w:val="1"/>
      <w:marLeft w:val="0"/>
      <w:marRight w:val="0"/>
      <w:marTop w:val="0"/>
      <w:marBottom w:val="0"/>
      <w:divBdr>
        <w:top w:val="none" w:sz="0" w:space="0" w:color="auto"/>
        <w:left w:val="none" w:sz="0" w:space="0" w:color="auto"/>
        <w:bottom w:val="none" w:sz="0" w:space="0" w:color="auto"/>
        <w:right w:val="none" w:sz="0" w:space="0" w:color="auto"/>
      </w:divBdr>
    </w:div>
    <w:div w:id="1750614189">
      <w:bodyDiv w:val="1"/>
      <w:marLeft w:val="0"/>
      <w:marRight w:val="0"/>
      <w:marTop w:val="0"/>
      <w:marBottom w:val="0"/>
      <w:divBdr>
        <w:top w:val="none" w:sz="0" w:space="0" w:color="auto"/>
        <w:left w:val="none" w:sz="0" w:space="0" w:color="auto"/>
        <w:bottom w:val="none" w:sz="0" w:space="0" w:color="auto"/>
        <w:right w:val="none" w:sz="0" w:space="0" w:color="auto"/>
      </w:divBdr>
    </w:div>
    <w:div w:id="1752846849">
      <w:bodyDiv w:val="1"/>
      <w:marLeft w:val="0"/>
      <w:marRight w:val="0"/>
      <w:marTop w:val="0"/>
      <w:marBottom w:val="0"/>
      <w:divBdr>
        <w:top w:val="none" w:sz="0" w:space="0" w:color="auto"/>
        <w:left w:val="none" w:sz="0" w:space="0" w:color="auto"/>
        <w:bottom w:val="none" w:sz="0" w:space="0" w:color="auto"/>
        <w:right w:val="none" w:sz="0" w:space="0" w:color="auto"/>
      </w:divBdr>
    </w:div>
    <w:div w:id="1753350643">
      <w:bodyDiv w:val="1"/>
      <w:marLeft w:val="0"/>
      <w:marRight w:val="0"/>
      <w:marTop w:val="0"/>
      <w:marBottom w:val="0"/>
      <w:divBdr>
        <w:top w:val="none" w:sz="0" w:space="0" w:color="auto"/>
        <w:left w:val="none" w:sz="0" w:space="0" w:color="auto"/>
        <w:bottom w:val="none" w:sz="0" w:space="0" w:color="auto"/>
        <w:right w:val="none" w:sz="0" w:space="0" w:color="auto"/>
      </w:divBdr>
    </w:div>
    <w:div w:id="1755202977">
      <w:bodyDiv w:val="1"/>
      <w:marLeft w:val="0"/>
      <w:marRight w:val="0"/>
      <w:marTop w:val="0"/>
      <w:marBottom w:val="0"/>
      <w:divBdr>
        <w:top w:val="none" w:sz="0" w:space="0" w:color="auto"/>
        <w:left w:val="none" w:sz="0" w:space="0" w:color="auto"/>
        <w:bottom w:val="none" w:sz="0" w:space="0" w:color="auto"/>
        <w:right w:val="none" w:sz="0" w:space="0" w:color="auto"/>
      </w:divBdr>
    </w:div>
    <w:div w:id="1756172088">
      <w:bodyDiv w:val="1"/>
      <w:marLeft w:val="0"/>
      <w:marRight w:val="0"/>
      <w:marTop w:val="0"/>
      <w:marBottom w:val="0"/>
      <w:divBdr>
        <w:top w:val="none" w:sz="0" w:space="0" w:color="auto"/>
        <w:left w:val="none" w:sz="0" w:space="0" w:color="auto"/>
        <w:bottom w:val="none" w:sz="0" w:space="0" w:color="auto"/>
        <w:right w:val="none" w:sz="0" w:space="0" w:color="auto"/>
      </w:divBdr>
    </w:div>
    <w:div w:id="1756243628">
      <w:bodyDiv w:val="1"/>
      <w:marLeft w:val="0"/>
      <w:marRight w:val="0"/>
      <w:marTop w:val="0"/>
      <w:marBottom w:val="0"/>
      <w:divBdr>
        <w:top w:val="none" w:sz="0" w:space="0" w:color="auto"/>
        <w:left w:val="none" w:sz="0" w:space="0" w:color="auto"/>
        <w:bottom w:val="none" w:sz="0" w:space="0" w:color="auto"/>
        <w:right w:val="none" w:sz="0" w:space="0" w:color="auto"/>
      </w:divBdr>
    </w:div>
    <w:div w:id="1757052857">
      <w:bodyDiv w:val="1"/>
      <w:marLeft w:val="0"/>
      <w:marRight w:val="0"/>
      <w:marTop w:val="0"/>
      <w:marBottom w:val="0"/>
      <w:divBdr>
        <w:top w:val="none" w:sz="0" w:space="0" w:color="auto"/>
        <w:left w:val="none" w:sz="0" w:space="0" w:color="auto"/>
        <w:bottom w:val="none" w:sz="0" w:space="0" w:color="auto"/>
        <w:right w:val="none" w:sz="0" w:space="0" w:color="auto"/>
      </w:divBdr>
    </w:div>
    <w:div w:id="1757091902">
      <w:bodyDiv w:val="1"/>
      <w:marLeft w:val="0"/>
      <w:marRight w:val="0"/>
      <w:marTop w:val="0"/>
      <w:marBottom w:val="0"/>
      <w:divBdr>
        <w:top w:val="none" w:sz="0" w:space="0" w:color="auto"/>
        <w:left w:val="none" w:sz="0" w:space="0" w:color="auto"/>
        <w:bottom w:val="none" w:sz="0" w:space="0" w:color="auto"/>
        <w:right w:val="none" w:sz="0" w:space="0" w:color="auto"/>
      </w:divBdr>
    </w:div>
    <w:div w:id="1760326539">
      <w:bodyDiv w:val="1"/>
      <w:marLeft w:val="0"/>
      <w:marRight w:val="0"/>
      <w:marTop w:val="0"/>
      <w:marBottom w:val="0"/>
      <w:divBdr>
        <w:top w:val="none" w:sz="0" w:space="0" w:color="auto"/>
        <w:left w:val="none" w:sz="0" w:space="0" w:color="auto"/>
        <w:bottom w:val="none" w:sz="0" w:space="0" w:color="auto"/>
        <w:right w:val="none" w:sz="0" w:space="0" w:color="auto"/>
      </w:divBdr>
    </w:div>
    <w:div w:id="1762602047">
      <w:bodyDiv w:val="1"/>
      <w:marLeft w:val="0"/>
      <w:marRight w:val="0"/>
      <w:marTop w:val="0"/>
      <w:marBottom w:val="0"/>
      <w:divBdr>
        <w:top w:val="none" w:sz="0" w:space="0" w:color="auto"/>
        <w:left w:val="none" w:sz="0" w:space="0" w:color="auto"/>
        <w:bottom w:val="none" w:sz="0" w:space="0" w:color="auto"/>
        <w:right w:val="none" w:sz="0" w:space="0" w:color="auto"/>
      </w:divBdr>
    </w:div>
    <w:div w:id="1762674954">
      <w:bodyDiv w:val="1"/>
      <w:marLeft w:val="0"/>
      <w:marRight w:val="0"/>
      <w:marTop w:val="0"/>
      <w:marBottom w:val="0"/>
      <w:divBdr>
        <w:top w:val="none" w:sz="0" w:space="0" w:color="auto"/>
        <w:left w:val="none" w:sz="0" w:space="0" w:color="auto"/>
        <w:bottom w:val="none" w:sz="0" w:space="0" w:color="auto"/>
        <w:right w:val="none" w:sz="0" w:space="0" w:color="auto"/>
      </w:divBdr>
    </w:div>
    <w:div w:id="1763406143">
      <w:bodyDiv w:val="1"/>
      <w:marLeft w:val="0"/>
      <w:marRight w:val="0"/>
      <w:marTop w:val="0"/>
      <w:marBottom w:val="0"/>
      <w:divBdr>
        <w:top w:val="none" w:sz="0" w:space="0" w:color="auto"/>
        <w:left w:val="none" w:sz="0" w:space="0" w:color="auto"/>
        <w:bottom w:val="none" w:sz="0" w:space="0" w:color="auto"/>
        <w:right w:val="none" w:sz="0" w:space="0" w:color="auto"/>
      </w:divBdr>
    </w:div>
    <w:div w:id="1764298000">
      <w:bodyDiv w:val="1"/>
      <w:marLeft w:val="0"/>
      <w:marRight w:val="0"/>
      <w:marTop w:val="0"/>
      <w:marBottom w:val="0"/>
      <w:divBdr>
        <w:top w:val="none" w:sz="0" w:space="0" w:color="auto"/>
        <w:left w:val="none" w:sz="0" w:space="0" w:color="auto"/>
        <w:bottom w:val="none" w:sz="0" w:space="0" w:color="auto"/>
        <w:right w:val="none" w:sz="0" w:space="0" w:color="auto"/>
      </w:divBdr>
    </w:div>
    <w:div w:id="1765803102">
      <w:bodyDiv w:val="1"/>
      <w:marLeft w:val="0"/>
      <w:marRight w:val="0"/>
      <w:marTop w:val="0"/>
      <w:marBottom w:val="0"/>
      <w:divBdr>
        <w:top w:val="none" w:sz="0" w:space="0" w:color="auto"/>
        <w:left w:val="none" w:sz="0" w:space="0" w:color="auto"/>
        <w:bottom w:val="none" w:sz="0" w:space="0" w:color="auto"/>
        <w:right w:val="none" w:sz="0" w:space="0" w:color="auto"/>
      </w:divBdr>
    </w:div>
    <w:div w:id="1767727100">
      <w:bodyDiv w:val="1"/>
      <w:marLeft w:val="0"/>
      <w:marRight w:val="0"/>
      <w:marTop w:val="0"/>
      <w:marBottom w:val="0"/>
      <w:divBdr>
        <w:top w:val="none" w:sz="0" w:space="0" w:color="auto"/>
        <w:left w:val="none" w:sz="0" w:space="0" w:color="auto"/>
        <w:bottom w:val="none" w:sz="0" w:space="0" w:color="auto"/>
        <w:right w:val="none" w:sz="0" w:space="0" w:color="auto"/>
      </w:divBdr>
    </w:div>
    <w:div w:id="1768186215">
      <w:bodyDiv w:val="1"/>
      <w:marLeft w:val="0"/>
      <w:marRight w:val="0"/>
      <w:marTop w:val="0"/>
      <w:marBottom w:val="0"/>
      <w:divBdr>
        <w:top w:val="none" w:sz="0" w:space="0" w:color="auto"/>
        <w:left w:val="none" w:sz="0" w:space="0" w:color="auto"/>
        <w:bottom w:val="none" w:sz="0" w:space="0" w:color="auto"/>
        <w:right w:val="none" w:sz="0" w:space="0" w:color="auto"/>
      </w:divBdr>
    </w:div>
    <w:div w:id="1768651881">
      <w:bodyDiv w:val="1"/>
      <w:marLeft w:val="0"/>
      <w:marRight w:val="0"/>
      <w:marTop w:val="0"/>
      <w:marBottom w:val="0"/>
      <w:divBdr>
        <w:top w:val="none" w:sz="0" w:space="0" w:color="auto"/>
        <w:left w:val="none" w:sz="0" w:space="0" w:color="auto"/>
        <w:bottom w:val="none" w:sz="0" w:space="0" w:color="auto"/>
        <w:right w:val="none" w:sz="0" w:space="0" w:color="auto"/>
      </w:divBdr>
    </w:div>
    <w:div w:id="1768843502">
      <w:bodyDiv w:val="1"/>
      <w:marLeft w:val="0"/>
      <w:marRight w:val="0"/>
      <w:marTop w:val="0"/>
      <w:marBottom w:val="0"/>
      <w:divBdr>
        <w:top w:val="none" w:sz="0" w:space="0" w:color="auto"/>
        <w:left w:val="none" w:sz="0" w:space="0" w:color="auto"/>
        <w:bottom w:val="none" w:sz="0" w:space="0" w:color="auto"/>
        <w:right w:val="none" w:sz="0" w:space="0" w:color="auto"/>
      </w:divBdr>
    </w:div>
    <w:div w:id="1770615058">
      <w:bodyDiv w:val="1"/>
      <w:marLeft w:val="0"/>
      <w:marRight w:val="0"/>
      <w:marTop w:val="0"/>
      <w:marBottom w:val="0"/>
      <w:divBdr>
        <w:top w:val="none" w:sz="0" w:space="0" w:color="auto"/>
        <w:left w:val="none" w:sz="0" w:space="0" w:color="auto"/>
        <w:bottom w:val="none" w:sz="0" w:space="0" w:color="auto"/>
        <w:right w:val="none" w:sz="0" w:space="0" w:color="auto"/>
      </w:divBdr>
    </w:div>
    <w:div w:id="1771241852">
      <w:bodyDiv w:val="1"/>
      <w:marLeft w:val="0"/>
      <w:marRight w:val="0"/>
      <w:marTop w:val="0"/>
      <w:marBottom w:val="0"/>
      <w:divBdr>
        <w:top w:val="none" w:sz="0" w:space="0" w:color="auto"/>
        <w:left w:val="none" w:sz="0" w:space="0" w:color="auto"/>
        <w:bottom w:val="none" w:sz="0" w:space="0" w:color="auto"/>
        <w:right w:val="none" w:sz="0" w:space="0" w:color="auto"/>
      </w:divBdr>
    </w:div>
    <w:div w:id="1771849592">
      <w:bodyDiv w:val="1"/>
      <w:marLeft w:val="0"/>
      <w:marRight w:val="0"/>
      <w:marTop w:val="0"/>
      <w:marBottom w:val="0"/>
      <w:divBdr>
        <w:top w:val="none" w:sz="0" w:space="0" w:color="auto"/>
        <w:left w:val="none" w:sz="0" w:space="0" w:color="auto"/>
        <w:bottom w:val="none" w:sz="0" w:space="0" w:color="auto"/>
        <w:right w:val="none" w:sz="0" w:space="0" w:color="auto"/>
      </w:divBdr>
    </w:div>
    <w:div w:id="1772429577">
      <w:bodyDiv w:val="1"/>
      <w:marLeft w:val="0"/>
      <w:marRight w:val="0"/>
      <w:marTop w:val="0"/>
      <w:marBottom w:val="0"/>
      <w:divBdr>
        <w:top w:val="none" w:sz="0" w:space="0" w:color="auto"/>
        <w:left w:val="none" w:sz="0" w:space="0" w:color="auto"/>
        <w:bottom w:val="none" w:sz="0" w:space="0" w:color="auto"/>
        <w:right w:val="none" w:sz="0" w:space="0" w:color="auto"/>
      </w:divBdr>
    </w:div>
    <w:div w:id="1773238925">
      <w:bodyDiv w:val="1"/>
      <w:marLeft w:val="0"/>
      <w:marRight w:val="0"/>
      <w:marTop w:val="0"/>
      <w:marBottom w:val="0"/>
      <w:divBdr>
        <w:top w:val="none" w:sz="0" w:space="0" w:color="auto"/>
        <w:left w:val="none" w:sz="0" w:space="0" w:color="auto"/>
        <w:bottom w:val="none" w:sz="0" w:space="0" w:color="auto"/>
        <w:right w:val="none" w:sz="0" w:space="0" w:color="auto"/>
      </w:divBdr>
    </w:div>
    <w:div w:id="1773746840">
      <w:bodyDiv w:val="1"/>
      <w:marLeft w:val="0"/>
      <w:marRight w:val="0"/>
      <w:marTop w:val="0"/>
      <w:marBottom w:val="0"/>
      <w:divBdr>
        <w:top w:val="none" w:sz="0" w:space="0" w:color="auto"/>
        <w:left w:val="none" w:sz="0" w:space="0" w:color="auto"/>
        <w:bottom w:val="none" w:sz="0" w:space="0" w:color="auto"/>
        <w:right w:val="none" w:sz="0" w:space="0" w:color="auto"/>
      </w:divBdr>
    </w:div>
    <w:div w:id="1774395221">
      <w:bodyDiv w:val="1"/>
      <w:marLeft w:val="0"/>
      <w:marRight w:val="0"/>
      <w:marTop w:val="0"/>
      <w:marBottom w:val="0"/>
      <w:divBdr>
        <w:top w:val="none" w:sz="0" w:space="0" w:color="auto"/>
        <w:left w:val="none" w:sz="0" w:space="0" w:color="auto"/>
        <w:bottom w:val="none" w:sz="0" w:space="0" w:color="auto"/>
        <w:right w:val="none" w:sz="0" w:space="0" w:color="auto"/>
      </w:divBdr>
    </w:div>
    <w:div w:id="1774478251">
      <w:bodyDiv w:val="1"/>
      <w:marLeft w:val="0"/>
      <w:marRight w:val="0"/>
      <w:marTop w:val="0"/>
      <w:marBottom w:val="0"/>
      <w:divBdr>
        <w:top w:val="none" w:sz="0" w:space="0" w:color="auto"/>
        <w:left w:val="none" w:sz="0" w:space="0" w:color="auto"/>
        <w:bottom w:val="none" w:sz="0" w:space="0" w:color="auto"/>
        <w:right w:val="none" w:sz="0" w:space="0" w:color="auto"/>
      </w:divBdr>
    </w:div>
    <w:div w:id="1777094254">
      <w:bodyDiv w:val="1"/>
      <w:marLeft w:val="0"/>
      <w:marRight w:val="0"/>
      <w:marTop w:val="0"/>
      <w:marBottom w:val="0"/>
      <w:divBdr>
        <w:top w:val="none" w:sz="0" w:space="0" w:color="auto"/>
        <w:left w:val="none" w:sz="0" w:space="0" w:color="auto"/>
        <w:bottom w:val="none" w:sz="0" w:space="0" w:color="auto"/>
        <w:right w:val="none" w:sz="0" w:space="0" w:color="auto"/>
      </w:divBdr>
    </w:div>
    <w:div w:id="1777094418">
      <w:bodyDiv w:val="1"/>
      <w:marLeft w:val="0"/>
      <w:marRight w:val="0"/>
      <w:marTop w:val="0"/>
      <w:marBottom w:val="0"/>
      <w:divBdr>
        <w:top w:val="none" w:sz="0" w:space="0" w:color="auto"/>
        <w:left w:val="none" w:sz="0" w:space="0" w:color="auto"/>
        <w:bottom w:val="none" w:sz="0" w:space="0" w:color="auto"/>
        <w:right w:val="none" w:sz="0" w:space="0" w:color="auto"/>
      </w:divBdr>
    </w:div>
    <w:div w:id="1779444084">
      <w:bodyDiv w:val="1"/>
      <w:marLeft w:val="0"/>
      <w:marRight w:val="0"/>
      <w:marTop w:val="0"/>
      <w:marBottom w:val="0"/>
      <w:divBdr>
        <w:top w:val="none" w:sz="0" w:space="0" w:color="auto"/>
        <w:left w:val="none" w:sz="0" w:space="0" w:color="auto"/>
        <w:bottom w:val="none" w:sz="0" w:space="0" w:color="auto"/>
        <w:right w:val="none" w:sz="0" w:space="0" w:color="auto"/>
      </w:divBdr>
    </w:div>
    <w:div w:id="1780374545">
      <w:bodyDiv w:val="1"/>
      <w:marLeft w:val="0"/>
      <w:marRight w:val="0"/>
      <w:marTop w:val="0"/>
      <w:marBottom w:val="0"/>
      <w:divBdr>
        <w:top w:val="none" w:sz="0" w:space="0" w:color="auto"/>
        <w:left w:val="none" w:sz="0" w:space="0" w:color="auto"/>
        <w:bottom w:val="none" w:sz="0" w:space="0" w:color="auto"/>
        <w:right w:val="none" w:sz="0" w:space="0" w:color="auto"/>
      </w:divBdr>
    </w:div>
    <w:div w:id="1781947468">
      <w:bodyDiv w:val="1"/>
      <w:marLeft w:val="0"/>
      <w:marRight w:val="0"/>
      <w:marTop w:val="0"/>
      <w:marBottom w:val="0"/>
      <w:divBdr>
        <w:top w:val="none" w:sz="0" w:space="0" w:color="auto"/>
        <w:left w:val="none" w:sz="0" w:space="0" w:color="auto"/>
        <w:bottom w:val="none" w:sz="0" w:space="0" w:color="auto"/>
        <w:right w:val="none" w:sz="0" w:space="0" w:color="auto"/>
      </w:divBdr>
    </w:div>
    <w:div w:id="1782064144">
      <w:bodyDiv w:val="1"/>
      <w:marLeft w:val="0"/>
      <w:marRight w:val="0"/>
      <w:marTop w:val="0"/>
      <w:marBottom w:val="0"/>
      <w:divBdr>
        <w:top w:val="none" w:sz="0" w:space="0" w:color="auto"/>
        <w:left w:val="none" w:sz="0" w:space="0" w:color="auto"/>
        <w:bottom w:val="none" w:sz="0" w:space="0" w:color="auto"/>
        <w:right w:val="none" w:sz="0" w:space="0" w:color="auto"/>
      </w:divBdr>
    </w:div>
    <w:div w:id="1783845696">
      <w:bodyDiv w:val="1"/>
      <w:marLeft w:val="0"/>
      <w:marRight w:val="0"/>
      <w:marTop w:val="0"/>
      <w:marBottom w:val="0"/>
      <w:divBdr>
        <w:top w:val="none" w:sz="0" w:space="0" w:color="auto"/>
        <w:left w:val="none" w:sz="0" w:space="0" w:color="auto"/>
        <w:bottom w:val="none" w:sz="0" w:space="0" w:color="auto"/>
        <w:right w:val="none" w:sz="0" w:space="0" w:color="auto"/>
      </w:divBdr>
    </w:div>
    <w:div w:id="1784611337">
      <w:bodyDiv w:val="1"/>
      <w:marLeft w:val="0"/>
      <w:marRight w:val="0"/>
      <w:marTop w:val="0"/>
      <w:marBottom w:val="0"/>
      <w:divBdr>
        <w:top w:val="none" w:sz="0" w:space="0" w:color="auto"/>
        <w:left w:val="none" w:sz="0" w:space="0" w:color="auto"/>
        <w:bottom w:val="none" w:sz="0" w:space="0" w:color="auto"/>
        <w:right w:val="none" w:sz="0" w:space="0" w:color="auto"/>
      </w:divBdr>
    </w:div>
    <w:div w:id="1784641911">
      <w:bodyDiv w:val="1"/>
      <w:marLeft w:val="0"/>
      <w:marRight w:val="0"/>
      <w:marTop w:val="0"/>
      <w:marBottom w:val="0"/>
      <w:divBdr>
        <w:top w:val="none" w:sz="0" w:space="0" w:color="auto"/>
        <w:left w:val="none" w:sz="0" w:space="0" w:color="auto"/>
        <w:bottom w:val="none" w:sz="0" w:space="0" w:color="auto"/>
        <w:right w:val="none" w:sz="0" w:space="0" w:color="auto"/>
      </w:divBdr>
    </w:div>
    <w:div w:id="1784763037">
      <w:bodyDiv w:val="1"/>
      <w:marLeft w:val="0"/>
      <w:marRight w:val="0"/>
      <w:marTop w:val="0"/>
      <w:marBottom w:val="0"/>
      <w:divBdr>
        <w:top w:val="none" w:sz="0" w:space="0" w:color="auto"/>
        <w:left w:val="none" w:sz="0" w:space="0" w:color="auto"/>
        <w:bottom w:val="none" w:sz="0" w:space="0" w:color="auto"/>
        <w:right w:val="none" w:sz="0" w:space="0" w:color="auto"/>
      </w:divBdr>
    </w:div>
    <w:div w:id="1784959517">
      <w:bodyDiv w:val="1"/>
      <w:marLeft w:val="0"/>
      <w:marRight w:val="0"/>
      <w:marTop w:val="0"/>
      <w:marBottom w:val="0"/>
      <w:divBdr>
        <w:top w:val="none" w:sz="0" w:space="0" w:color="auto"/>
        <w:left w:val="none" w:sz="0" w:space="0" w:color="auto"/>
        <w:bottom w:val="none" w:sz="0" w:space="0" w:color="auto"/>
        <w:right w:val="none" w:sz="0" w:space="0" w:color="auto"/>
      </w:divBdr>
    </w:div>
    <w:div w:id="1785463649">
      <w:bodyDiv w:val="1"/>
      <w:marLeft w:val="0"/>
      <w:marRight w:val="0"/>
      <w:marTop w:val="0"/>
      <w:marBottom w:val="0"/>
      <w:divBdr>
        <w:top w:val="none" w:sz="0" w:space="0" w:color="auto"/>
        <w:left w:val="none" w:sz="0" w:space="0" w:color="auto"/>
        <w:bottom w:val="none" w:sz="0" w:space="0" w:color="auto"/>
        <w:right w:val="none" w:sz="0" w:space="0" w:color="auto"/>
      </w:divBdr>
    </w:div>
    <w:div w:id="1786458109">
      <w:bodyDiv w:val="1"/>
      <w:marLeft w:val="0"/>
      <w:marRight w:val="0"/>
      <w:marTop w:val="0"/>
      <w:marBottom w:val="0"/>
      <w:divBdr>
        <w:top w:val="none" w:sz="0" w:space="0" w:color="auto"/>
        <w:left w:val="none" w:sz="0" w:space="0" w:color="auto"/>
        <w:bottom w:val="none" w:sz="0" w:space="0" w:color="auto"/>
        <w:right w:val="none" w:sz="0" w:space="0" w:color="auto"/>
      </w:divBdr>
    </w:div>
    <w:div w:id="1787190239">
      <w:bodyDiv w:val="1"/>
      <w:marLeft w:val="0"/>
      <w:marRight w:val="0"/>
      <w:marTop w:val="0"/>
      <w:marBottom w:val="0"/>
      <w:divBdr>
        <w:top w:val="none" w:sz="0" w:space="0" w:color="auto"/>
        <w:left w:val="none" w:sz="0" w:space="0" w:color="auto"/>
        <w:bottom w:val="none" w:sz="0" w:space="0" w:color="auto"/>
        <w:right w:val="none" w:sz="0" w:space="0" w:color="auto"/>
      </w:divBdr>
    </w:div>
    <w:div w:id="1788574699">
      <w:bodyDiv w:val="1"/>
      <w:marLeft w:val="0"/>
      <w:marRight w:val="0"/>
      <w:marTop w:val="0"/>
      <w:marBottom w:val="0"/>
      <w:divBdr>
        <w:top w:val="none" w:sz="0" w:space="0" w:color="auto"/>
        <w:left w:val="none" w:sz="0" w:space="0" w:color="auto"/>
        <w:bottom w:val="none" w:sz="0" w:space="0" w:color="auto"/>
        <w:right w:val="none" w:sz="0" w:space="0" w:color="auto"/>
      </w:divBdr>
    </w:div>
    <w:div w:id="1789086839">
      <w:bodyDiv w:val="1"/>
      <w:marLeft w:val="0"/>
      <w:marRight w:val="0"/>
      <w:marTop w:val="0"/>
      <w:marBottom w:val="0"/>
      <w:divBdr>
        <w:top w:val="none" w:sz="0" w:space="0" w:color="auto"/>
        <w:left w:val="none" w:sz="0" w:space="0" w:color="auto"/>
        <w:bottom w:val="none" w:sz="0" w:space="0" w:color="auto"/>
        <w:right w:val="none" w:sz="0" w:space="0" w:color="auto"/>
      </w:divBdr>
    </w:div>
    <w:div w:id="1789617265">
      <w:bodyDiv w:val="1"/>
      <w:marLeft w:val="0"/>
      <w:marRight w:val="0"/>
      <w:marTop w:val="0"/>
      <w:marBottom w:val="0"/>
      <w:divBdr>
        <w:top w:val="none" w:sz="0" w:space="0" w:color="auto"/>
        <w:left w:val="none" w:sz="0" w:space="0" w:color="auto"/>
        <w:bottom w:val="none" w:sz="0" w:space="0" w:color="auto"/>
        <w:right w:val="none" w:sz="0" w:space="0" w:color="auto"/>
      </w:divBdr>
    </w:div>
    <w:div w:id="1790275940">
      <w:bodyDiv w:val="1"/>
      <w:marLeft w:val="0"/>
      <w:marRight w:val="0"/>
      <w:marTop w:val="0"/>
      <w:marBottom w:val="0"/>
      <w:divBdr>
        <w:top w:val="none" w:sz="0" w:space="0" w:color="auto"/>
        <w:left w:val="none" w:sz="0" w:space="0" w:color="auto"/>
        <w:bottom w:val="none" w:sz="0" w:space="0" w:color="auto"/>
        <w:right w:val="none" w:sz="0" w:space="0" w:color="auto"/>
      </w:divBdr>
    </w:div>
    <w:div w:id="1792044766">
      <w:bodyDiv w:val="1"/>
      <w:marLeft w:val="0"/>
      <w:marRight w:val="0"/>
      <w:marTop w:val="0"/>
      <w:marBottom w:val="0"/>
      <w:divBdr>
        <w:top w:val="none" w:sz="0" w:space="0" w:color="auto"/>
        <w:left w:val="none" w:sz="0" w:space="0" w:color="auto"/>
        <w:bottom w:val="none" w:sz="0" w:space="0" w:color="auto"/>
        <w:right w:val="none" w:sz="0" w:space="0" w:color="auto"/>
      </w:divBdr>
    </w:div>
    <w:div w:id="1792360942">
      <w:bodyDiv w:val="1"/>
      <w:marLeft w:val="0"/>
      <w:marRight w:val="0"/>
      <w:marTop w:val="0"/>
      <w:marBottom w:val="0"/>
      <w:divBdr>
        <w:top w:val="none" w:sz="0" w:space="0" w:color="auto"/>
        <w:left w:val="none" w:sz="0" w:space="0" w:color="auto"/>
        <w:bottom w:val="none" w:sz="0" w:space="0" w:color="auto"/>
        <w:right w:val="none" w:sz="0" w:space="0" w:color="auto"/>
      </w:divBdr>
    </w:div>
    <w:div w:id="1792747949">
      <w:bodyDiv w:val="1"/>
      <w:marLeft w:val="0"/>
      <w:marRight w:val="0"/>
      <w:marTop w:val="0"/>
      <w:marBottom w:val="0"/>
      <w:divBdr>
        <w:top w:val="none" w:sz="0" w:space="0" w:color="auto"/>
        <w:left w:val="none" w:sz="0" w:space="0" w:color="auto"/>
        <w:bottom w:val="none" w:sz="0" w:space="0" w:color="auto"/>
        <w:right w:val="none" w:sz="0" w:space="0" w:color="auto"/>
      </w:divBdr>
    </w:div>
    <w:div w:id="1793788717">
      <w:bodyDiv w:val="1"/>
      <w:marLeft w:val="0"/>
      <w:marRight w:val="0"/>
      <w:marTop w:val="0"/>
      <w:marBottom w:val="0"/>
      <w:divBdr>
        <w:top w:val="none" w:sz="0" w:space="0" w:color="auto"/>
        <w:left w:val="none" w:sz="0" w:space="0" w:color="auto"/>
        <w:bottom w:val="none" w:sz="0" w:space="0" w:color="auto"/>
        <w:right w:val="none" w:sz="0" w:space="0" w:color="auto"/>
      </w:divBdr>
    </w:div>
    <w:div w:id="1794056059">
      <w:bodyDiv w:val="1"/>
      <w:marLeft w:val="0"/>
      <w:marRight w:val="0"/>
      <w:marTop w:val="0"/>
      <w:marBottom w:val="0"/>
      <w:divBdr>
        <w:top w:val="none" w:sz="0" w:space="0" w:color="auto"/>
        <w:left w:val="none" w:sz="0" w:space="0" w:color="auto"/>
        <w:bottom w:val="none" w:sz="0" w:space="0" w:color="auto"/>
        <w:right w:val="none" w:sz="0" w:space="0" w:color="auto"/>
      </w:divBdr>
    </w:div>
    <w:div w:id="1794323956">
      <w:bodyDiv w:val="1"/>
      <w:marLeft w:val="0"/>
      <w:marRight w:val="0"/>
      <w:marTop w:val="0"/>
      <w:marBottom w:val="0"/>
      <w:divBdr>
        <w:top w:val="none" w:sz="0" w:space="0" w:color="auto"/>
        <w:left w:val="none" w:sz="0" w:space="0" w:color="auto"/>
        <w:bottom w:val="none" w:sz="0" w:space="0" w:color="auto"/>
        <w:right w:val="none" w:sz="0" w:space="0" w:color="auto"/>
      </w:divBdr>
    </w:div>
    <w:div w:id="1794472030">
      <w:bodyDiv w:val="1"/>
      <w:marLeft w:val="0"/>
      <w:marRight w:val="0"/>
      <w:marTop w:val="0"/>
      <w:marBottom w:val="0"/>
      <w:divBdr>
        <w:top w:val="none" w:sz="0" w:space="0" w:color="auto"/>
        <w:left w:val="none" w:sz="0" w:space="0" w:color="auto"/>
        <w:bottom w:val="none" w:sz="0" w:space="0" w:color="auto"/>
        <w:right w:val="none" w:sz="0" w:space="0" w:color="auto"/>
      </w:divBdr>
    </w:div>
    <w:div w:id="1797991709">
      <w:bodyDiv w:val="1"/>
      <w:marLeft w:val="0"/>
      <w:marRight w:val="0"/>
      <w:marTop w:val="0"/>
      <w:marBottom w:val="0"/>
      <w:divBdr>
        <w:top w:val="none" w:sz="0" w:space="0" w:color="auto"/>
        <w:left w:val="none" w:sz="0" w:space="0" w:color="auto"/>
        <w:bottom w:val="none" w:sz="0" w:space="0" w:color="auto"/>
        <w:right w:val="none" w:sz="0" w:space="0" w:color="auto"/>
      </w:divBdr>
    </w:div>
    <w:div w:id="1798253313">
      <w:bodyDiv w:val="1"/>
      <w:marLeft w:val="0"/>
      <w:marRight w:val="0"/>
      <w:marTop w:val="0"/>
      <w:marBottom w:val="0"/>
      <w:divBdr>
        <w:top w:val="none" w:sz="0" w:space="0" w:color="auto"/>
        <w:left w:val="none" w:sz="0" w:space="0" w:color="auto"/>
        <w:bottom w:val="none" w:sz="0" w:space="0" w:color="auto"/>
        <w:right w:val="none" w:sz="0" w:space="0" w:color="auto"/>
      </w:divBdr>
    </w:div>
    <w:div w:id="1798570473">
      <w:bodyDiv w:val="1"/>
      <w:marLeft w:val="0"/>
      <w:marRight w:val="0"/>
      <w:marTop w:val="0"/>
      <w:marBottom w:val="0"/>
      <w:divBdr>
        <w:top w:val="none" w:sz="0" w:space="0" w:color="auto"/>
        <w:left w:val="none" w:sz="0" w:space="0" w:color="auto"/>
        <w:bottom w:val="none" w:sz="0" w:space="0" w:color="auto"/>
        <w:right w:val="none" w:sz="0" w:space="0" w:color="auto"/>
      </w:divBdr>
    </w:div>
    <w:div w:id="1798908463">
      <w:bodyDiv w:val="1"/>
      <w:marLeft w:val="0"/>
      <w:marRight w:val="0"/>
      <w:marTop w:val="0"/>
      <w:marBottom w:val="0"/>
      <w:divBdr>
        <w:top w:val="none" w:sz="0" w:space="0" w:color="auto"/>
        <w:left w:val="none" w:sz="0" w:space="0" w:color="auto"/>
        <w:bottom w:val="none" w:sz="0" w:space="0" w:color="auto"/>
        <w:right w:val="none" w:sz="0" w:space="0" w:color="auto"/>
      </w:divBdr>
    </w:div>
    <w:div w:id="1799646764">
      <w:bodyDiv w:val="1"/>
      <w:marLeft w:val="0"/>
      <w:marRight w:val="0"/>
      <w:marTop w:val="0"/>
      <w:marBottom w:val="0"/>
      <w:divBdr>
        <w:top w:val="none" w:sz="0" w:space="0" w:color="auto"/>
        <w:left w:val="none" w:sz="0" w:space="0" w:color="auto"/>
        <w:bottom w:val="none" w:sz="0" w:space="0" w:color="auto"/>
        <w:right w:val="none" w:sz="0" w:space="0" w:color="auto"/>
      </w:divBdr>
    </w:div>
    <w:div w:id="1800997379">
      <w:bodyDiv w:val="1"/>
      <w:marLeft w:val="0"/>
      <w:marRight w:val="0"/>
      <w:marTop w:val="0"/>
      <w:marBottom w:val="0"/>
      <w:divBdr>
        <w:top w:val="none" w:sz="0" w:space="0" w:color="auto"/>
        <w:left w:val="none" w:sz="0" w:space="0" w:color="auto"/>
        <w:bottom w:val="none" w:sz="0" w:space="0" w:color="auto"/>
        <w:right w:val="none" w:sz="0" w:space="0" w:color="auto"/>
      </w:divBdr>
    </w:div>
    <w:div w:id="1803696089">
      <w:bodyDiv w:val="1"/>
      <w:marLeft w:val="0"/>
      <w:marRight w:val="0"/>
      <w:marTop w:val="0"/>
      <w:marBottom w:val="0"/>
      <w:divBdr>
        <w:top w:val="none" w:sz="0" w:space="0" w:color="auto"/>
        <w:left w:val="none" w:sz="0" w:space="0" w:color="auto"/>
        <w:bottom w:val="none" w:sz="0" w:space="0" w:color="auto"/>
        <w:right w:val="none" w:sz="0" w:space="0" w:color="auto"/>
      </w:divBdr>
    </w:div>
    <w:div w:id="1804350186">
      <w:bodyDiv w:val="1"/>
      <w:marLeft w:val="0"/>
      <w:marRight w:val="0"/>
      <w:marTop w:val="0"/>
      <w:marBottom w:val="0"/>
      <w:divBdr>
        <w:top w:val="none" w:sz="0" w:space="0" w:color="auto"/>
        <w:left w:val="none" w:sz="0" w:space="0" w:color="auto"/>
        <w:bottom w:val="none" w:sz="0" w:space="0" w:color="auto"/>
        <w:right w:val="none" w:sz="0" w:space="0" w:color="auto"/>
      </w:divBdr>
    </w:div>
    <w:div w:id="1804689976">
      <w:bodyDiv w:val="1"/>
      <w:marLeft w:val="0"/>
      <w:marRight w:val="0"/>
      <w:marTop w:val="0"/>
      <w:marBottom w:val="0"/>
      <w:divBdr>
        <w:top w:val="none" w:sz="0" w:space="0" w:color="auto"/>
        <w:left w:val="none" w:sz="0" w:space="0" w:color="auto"/>
        <w:bottom w:val="none" w:sz="0" w:space="0" w:color="auto"/>
        <w:right w:val="none" w:sz="0" w:space="0" w:color="auto"/>
      </w:divBdr>
    </w:div>
    <w:div w:id="1806197186">
      <w:bodyDiv w:val="1"/>
      <w:marLeft w:val="0"/>
      <w:marRight w:val="0"/>
      <w:marTop w:val="0"/>
      <w:marBottom w:val="0"/>
      <w:divBdr>
        <w:top w:val="none" w:sz="0" w:space="0" w:color="auto"/>
        <w:left w:val="none" w:sz="0" w:space="0" w:color="auto"/>
        <w:bottom w:val="none" w:sz="0" w:space="0" w:color="auto"/>
        <w:right w:val="none" w:sz="0" w:space="0" w:color="auto"/>
      </w:divBdr>
    </w:div>
    <w:div w:id="1806392012">
      <w:bodyDiv w:val="1"/>
      <w:marLeft w:val="0"/>
      <w:marRight w:val="0"/>
      <w:marTop w:val="0"/>
      <w:marBottom w:val="0"/>
      <w:divBdr>
        <w:top w:val="none" w:sz="0" w:space="0" w:color="auto"/>
        <w:left w:val="none" w:sz="0" w:space="0" w:color="auto"/>
        <w:bottom w:val="none" w:sz="0" w:space="0" w:color="auto"/>
        <w:right w:val="none" w:sz="0" w:space="0" w:color="auto"/>
      </w:divBdr>
    </w:div>
    <w:div w:id="1806846892">
      <w:bodyDiv w:val="1"/>
      <w:marLeft w:val="0"/>
      <w:marRight w:val="0"/>
      <w:marTop w:val="0"/>
      <w:marBottom w:val="0"/>
      <w:divBdr>
        <w:top w:val="none" w:sz="0" w:space="0" w:color="auto"/>
        <w:left w:val="none" w:sz="0" w:space="0" w:color="auto"/>
        <w:bottom w:val="none" w:sz="0" w:space="0" w:color="auto"/>
        <w:right w:val="none" w:sz="0" w:space="0" w:color="auto"/>
      </w:divBdr>
    </w:div>
    <w:div w:id="1807039448">
      <w:bodyDiv w:val="1"/>
      <w:marLeft w:val="0"/>
      <w:marRight w:val="0"/>
      <w:marTop w:val="0"/>
      <w:marBottom w:val="0"/>
      <w:divBdr>
        <w:top w:val="none" w:sz="0" w:space="0" w:color="auto"/>
        <w:left w:val="none" w:sz="0" w:space="0" w:color="auto"/>
        <w:bottom w:val="none" w:sz="0" w:space="0" w:color="auto"/>
        <w:right w:val="none" w:sz="0" w:space="0" w:color="auto"/>
      </w:divBdr>
    </w:div>
    <w:div w:id="1807775962">
      <w:bodyDiv w:val="1"/>
      <w:marLeft w:val="0"/>
      <w:marRight w:val="0"/>
      <w:marTop w:val="0"/>
      <w:marBottom w:val="0"/>
      <w:divBdr>
        <w:top w:val="none" w:sz="0" w:space="0" w:color="auto"/>
        <w:left w:val="none" w:sz="0" w:space="0" w:color="auto"/>
        <w:bottom w:val="none" w:sz="0" w:space="0" w:color="auto"/>
        <w:right w:val="none" w:sz="0" w:space="0" w:color="auto"/>
      </w:divBdr>
    </w:div>
    <w:div w:id="1807970603">
      <w:bodyDiv w:val="1"/>
      <w:marLeft w:val="0"/>
      <w:marRight w:val="0"/>
      <w:marTop w:val="0"/>
      <w:marBottom w:val="0"/>
      <w:divBdr>
        <w:top w:val="none" w:sz="0" w:space="0" w:color="auto"/>
        <w:left w:val="none" w:sz="0" w:space="0" w:color="auto"/>
        <w:bottom w:val="none" w:sz="0" w:space="0" w:color="auto"/>
        <w:right w:val="none" w:sz="0" w:space="0" w:color="auto"/>
      </w:divBdr>
    </w:div>
    <w:div w:id="1808890994">
      <w:bodyDiv w:val="1"/>
      <w:marLeft w:val="0"/>
      <w:marRight w:val="0"/>
      <w:marTop w:val="0"/>
      <w:marBottom w:val="0"/>
      <w:divBdr>
        <w:top w:val="none" w:sz="0" w:space="0" w:color="auto"/>
        <w:left w:val="none" w:sz="0" w:space="0" w:color="auto"/>
        <w:bottom w:val="none" w:sz="0" w:space="0" w:color="auto"/>
        <w:right w:val="none" w:sz="0" w:space="0" w:color="auto"/>
      </w:divBdr>
    </w:div>
    <w:div w:id="1809085155">
      <w:bodyDiv w:val="1"/>
      <w:marLeft w:val="0"/>
      <w:marRight w:val="0"/>
      <w:marTop w:val="0"/>
      <w:marBottom w:val="0"/>
      <w:divBdr>
        <w:top w:val="none" w:sz="0" w:space="0" w:color="auto"/>
        <w:left w:val="none" w:sz="0" w:space="0" w:color="auto"/>
        <w:bottom w:val="none" w:sz="0" w:space="0" w:color="auto"/>
        <w:right w:val="none" w:sz="0" w:space="0" w:color="auto"/>
      </w:divBdr>
    </w:div>
    <w:div w:id="1811089294">
      <w:bodyDiv w:val="1"/>
      <w:marLeft w:val="0"/>
      <w:marRight w:val="0"/>
      <w:marTop w:val="0"/>
      <w:marBottom w:val="0"/>
      <w:divBdr>
        <w:top w:val="none" w:sz="0" w:space="0" w:color="auto"/>
        <w:left w:val="none" w:sz="0" w:space="0" w:color="auto"/>
        <w:bottom w:val="none" w:sz="0" w:space="0" w:color="auto"/>
        <w:right w:val="none" w:sz="0" w:space="0" w:color="auto"/>
      </w:divBdr>
    </w:div>
    <w:div w:id="1811630192">
      <w:bodyDiv w:val="1"/>
      <w:marLeft w:val="0"/>
      <w:marRight w:val="0"/>
      <w:marTop w:val="0"/>
      <w:marBottom w:val="0"/>
      <w:divBdr>
        <w:top w:val="none" w:sz="0" w:space="0" w:color="auto"/>
        <w:left w:val="none" w:sz="0" w:space="0" w:color="auto"/>
        <w:bottom w:val="none" w:sz="0" w:space="0" w:color="auto"/>
        <w:right w:val="none" w:sz="0" w:space="0" w:color="auto"/>
      </w:divBdr>
    </w:div>
    <w:div w:id="1812139196">
      <w:bodyDiv w:val="1"/>
      <w:marLeft w:val="0"/>
      <w:marRight w:val="0"/>
      <w:marTop w:val="0"/>
      <w:marBottom w:val="0"/>
      <w:divBdr>
        <w:top w:val="none" w:sz="0" w:space="0" w:color="auto"/>
        <w:left w:val="none" w:sz="0" w:space="0" w:color="auto"/>
        <w:bottom w:val="none" w:sz="0" w:space="0" w:color="auto"/>
        <w:right w:val="none" w:sz="0" w:space="0" w:color="auto"/>
      </w:divBdr>
    </w:div>
    <w:div w:id="1816288290">
      <w:bodyDiv w:val="1"/>
      <w:marLeft w:val="0"/>
      <w:marRight w:val="0"/>
      <w:marTop w:val="0"/>
      <w:marBottom w:val="0"/>
      <w:divBdr>
        <w:top w:val="none" w:sz="0" w:space="0" w:color="auto"/>
        <w:left w:val="none" w:sz="0" w:space="0" w:color="auto"/>
        <w:bottom w:val="none" w:sz="0" w:space="0" w:color="auto"/>
        <w:right w:val="none" w:sz="0" w:space="0" w:color="auto"/>
      </w:divBdr>
    </w:div>
    <w:div w:id="1817642568">
      <w:bodyDiv w:val="1"/>
      <w:marLeft w:val="0"/>
      <w:marRight w:val="0"/>
      <w:marTop w:val="0"/>
      <w:marBottom w:val="0"/>
      <w:divBdr>
        <w:top w:val="none" w:sz="0" w:space="0" w:color="auto"/>
        <w:left w:val="none" w:sz="0" w:space="0" w:color="auto"/>
        <w:bottom w:val="none" w:sz="0" w:space="0" w:color="auto"/>
        <w:right w:val="none" w:sz="0" w:space="0" w:color="auto"/>
      </w:divBdr>
    </w:div>
    <w:div w:id="1817720681">
      <w:bodyDiv w:val="1"/>
      <w:marLeft w:val="0"/>
      <w:marRight w:val="0"/>
      <w:marTop w:val="0"/>
      <w:marBottom w:val="0"/>
      <w:divBdr>
        <w:top w:val="none" w:sz="0" w:space="0" w:color="auto"/>
        <w:left w:val="none" w:sz="0" w:space="0" w:color="auto"/>
        <w:bottom w:val="none" w:sz="0" w:space="0" w:color="auto"/>
        <w:right w:val="none" w:sz="0" w:space="0" w:color="auto"/>
      </w:divBdr>
    </w:div>
    <w:div w:id="1817990753">
      <w:bodyDiv w:val="1"/>
      <w:marLeft w:val="0"/>
      <w:marRight w:val="0"/>
      <w:marTop w:val="0"/>
      <w:marBottom w:val="0"/>
      <w:divBdr>
        <w:top w:val="none" w:sz="0" w:space="0" w:color="auto"/>
        <w:left w:val="none" w:sz="0" w:space="0" w:color="auto"/>
        <w:bottom w:val="none" w:sz="0" w:space="0" w:color="auto"/>
        <w:right w:val="none" w:sz="0" w:space="0" w:color="auto"/>
      </w:divBdr>
    </w:div>
    <w:div w:id="1821076647">
      <w:bodyDiv w:val="1"/>
      <w:marLeft w:val="0"/>
      <w:marRight w:val="0"/>
      <w:marTop w:val="0"/>
      <w:marBottom w:val="0"/>
      <w:divBdr>
        <w:top w:val="none" w:sz="0" w:space="0" w:color="auto"/>
        <w:left w:val="none" w:sz="0" w:space="0" w:color="auto"/>
        <w:bottom w:val="none" w:sz="0" w:space="0" w:color="auto"/>
        <w:right w:val="none" w:sz="0" w:space="0" w:color="auto"/>
      </w:divBdr>
    </w:div>
    <w:div w:id="1821262288">
      <w:bodyDiv w:val="1"/>
      <w:marLeft w:val="0"/>
      <w:marRight w:val="0"/>
      <w:marTop w:val="0"/>
      <w:marBottom w:val="0"/>
      <w:divBdr>
        <w:top w:val="none" w:sz="0" w:space="0" w:color="auto"/>
        <w:left w:val="none" w:sz="0" w:space="0" w:color="auto"/>
        <w:bottom w:val="none" w:sz="0" w:space="0" w:color="auto"/>
        <w:right w:val="none" w:sz="0" w:space="0" w:color="auto"/>
      </w:divBdr>
    </w:div>
    <w:div w:id="1821539216">
      <w:bodyDiv w:val="1"/>
      <w:marLeft w:val="0"/>
      <w:marRight w:val="0"/>
      <w:marTop w:val="0"/>
      <w:marBottom w:val="0"/>
      <w:divBdr>
        <w:top w:val="none" w:sz="0" w:space="0" w:color="auto"/>
        <w:left w:val="none" w:sz="0" w:space="0" w:color="auto"/>
        <w:bottom w:val="none" w:sz="0" w:space="0" w:color="auto"/>
        <w:right w:val="none" w:sz="0" w:space="0" w:color="auto"/>
      </w:divBdr>
    </w:div>
    <w:div w:id="1823112482">
      <w:bodyDiv w:val="1"/>
      <w:marLeft w:val="0"/>
      <w:marRight w:val="0"/>
      <w:marTop w:val="0"/>
      <w:marBottom w:val="0"/>
      <w:divBdr>
        <w:top w:val="none" w:sz="0" w:space="0" w:color="auto"/>
        <w:left w:val="none" w:sz="0" w:space="0" w:color="auto"/>
        <w:bottom w:val="none" w:sz="0" w:space="0" w:color="auto"/>
        <w:right w:val="none" w:sz="0" w:space="0" w:color="auto"/>
      </w:divBdr>
    </w:div>
    <w:div w:id="1824422691">
      <w:bodyDiv w:val="1"/>
      <w:marLeft w:val="0"/>
      <w:marRight w:val="0"/>
      <w:marTop w:val="0"/>
      <w:marBottom w:val="0"/>
      <w:divBdr>
        <w:top w:val="none" w:sz="0" w:space="0" w:color="auto"/>
        <w:left w:val="none" w:sz="0" w:space="0" w:color="auto"/>
        <w:bottom w:val="none" w:sz="0" w:space="0" w:color="auto"/>
        <w:right w:val="none" w:sz="0" w:space="0" w:color="auto"/>
      </w:divBdr>
    </w:div>
    <w:div w:id="1824858341">
      <w:bodyDiv w:val="1"/>
      <w:marLeft w:val="0"/>
      <w:marRight w:val="0"/>
      <w:marTop w:val="0"/>
      <w:marBottom w:val="0"/>
      <w:divBdr>
        <w:top w:val="none" w:sz="0" w:space="0" w:color="auto"/>
        <w:left w:val="none" w:sz="0" w:space="0" w:color="auto"/>
        <w:bottom w:val="none" w:sz="0" w:space="0" w:color="auto"/>
        <w:right w:val="none" w:sz="0" w:space="0" w:color="auto"/>
      </w:divBdr>
    </w:div>
    <w:div w:id="1825272998">
      <w:bodyDiv w:val="1"/>
      <w:marLeft w:val="0"/>
      <w:marRight w:val="0"/>
      <w:marTop w:val="0"/>
      <w:marBottom w:val="0"/>
      <w:divBdr>
        <w:top w:val="none" w:sz="0" w:space="0" w:color="auto"/>
        <w:left w:val="none" w:sz="0" w:space="0" w:color="auto"/>
        <w:bottom w:val="none" w:sz="0" w:space="0" w:color="auto"/>
        <w:right w:val="none" w:sz="0" w:space="0" w:color="auto"/>
      </w:divBdr>
    </w:div>
    <w:div w:id="1827165544">
      <w:bodyDiv w:val="1"/>
      <w:marLeft w:val="0"/>
      <w:marRight w:val="0"/>
      <w:marTop w:val="0"/>
      <w:marBottom w:val="0"/>
      <w:divBdr>
        <w:top w:val="none" w:sz="0" w:space="0" w:color="auto"/>
        <w:left w:val="none" w:sz="0" w:space="0" w:color="auto"/>
        <w:bottom w:val="none" w:sz="0" w:space="0" w:color="auto"/>
        <w:right w:val="none" w:sz="0" w:space="0" w:color="auto"/>
      </w:divBdr>
    </w:div>
    <w:div w:id="1827240897">
      <w:bodyDiv w:val="1"/>
      <w:marLeft w:val="0"/>
      <w:marRight w:val="0"/>
      <w:marTop w:val="0"/>
      <w:marBottom w:val="0"/>
      <w:divBdr>
        <w:top w:val="none" w:sz="0" w:space="0" w:color="auto"/>
        <w:left w:val="none" w:sz="0" w:space="0" w:color="auto"/>
        <w:bottom w:val="none" w:sz="0" w:space="0" w:color="auto"/>
        <w:right w:val="none" w:sz="0" w:space="0" w:color="auto"/>
      </w:divBdr>
    </w:div>
    <w:div w:id="1828083390">
      <w:bodyDiv w:val="1"/>
      <w:marLeft w:val="0"/>
      <w:marRight w:val="0"/>
      <w:marTop w:val="0"/>
      <w:marBottom w:val="0"/>
      <w:divBdr>
        <w:top w:val="none" w:sz="0" w:space="0" w:color="auto"/>
        <w:left w:val="none" w:sz="0" w:space="0" w:color="auto"/>
        <w:bottom w:val="none" w:sz="0" w:space="0" w:color="auto"/>
        <w:right w:val="none" w:sz="0" w:space="0" w:color="auto"/>
      </w:divBdr>
    </w:div>
    <w:div w:id="1828814845">
      <w:bodyDiv w:val="1"/>
      <w:marLeft w:val="0"/>
      <w:marRight w:val="0"/>
      <w:marTop w:val="0"/>
      <w:marBottom w:val="0"/>
      <w:divBdr>
        <w:top w:val="none" w:sz="0" w:space="0" w:color="auto"/>
        <w:left w:val="none" w:sz="0" w:space="0" w:color="auto"/>
        <w:bottom w:val="none" w:sz="0" w:space="0" w:color="auto"/>
        <w:right w:val="none" w:sz="0" w:space="0" w:color="auto"/>
      </w:divBdr>
    </w:div>
    <w:div w:id="1828940866">
      <w:bodyDiv w:val="1"/>
      <w:marLeft w:val="0"/>
      <w:marRight w:val="0"/>
      <w:marTop w:val="0"/>
      <w:marBottom w:val="0"/>
      <w:divBdr>
        <w:top w:val="none" w:sz="0" w:space="0" w:color="auto"/>
        <w:left w:val="none" w:sz="0" w:space="0" w:color="auto"/>
        <w:bottom w:val="none" w:sz="0" w:space="0" w:color="auto"/>
        <w:right w:val="none" w:sz="0" w:space="0" w:color="auto"/>
      </w:divBdr>
    </w:div>
    <w:div w:id="1831099223">
      <w:bodyDiv w:val="1"/>
      <w:marLeft w:val="0"/>
      <w:marRight w:val="0"/>
      <w:marTop w:val="0"/>
      <w:marBottom w:val="0"/>
      <w:divBdr>
        <w:top w:val="none" w:sz="0" w:space="0" w:color="auto"/>
        <w:left w:val="none" w:sz="0" w:space="0" w:color="auto"/>
        <w:bottom w:val="none" w:sz="0" w:space="0" w:color="auto"/>
        <w:right w:val="none" w:sz="0" w:space="0" w:color="auto"/>
      </w:divBdr>
    </w:div>
    <w:div w:id="1832985867">
      <w:bodyDiv w:val="1"/>
      <w:marLeft w:val="0"/>
      <w:marRight w:val="0"/>
      <w:marTop w:val="0"/>
      <w:marBottom w:val="0"/>
      <w:divBdr>
        <w:top w:val="none" w:sz="0" w:space="0" w:color="auto"/>
        <w:left w:val="none" w:sz="0" w:space="0" w:color="auto"/>
        <w:bottom w:val="none" w:sz="0" w:space="0" w:color="auto"/>
        <w:right w:val="none" w:sz="0" w:space="0" w:color="auto"/>
      </w:divBdr>
    </w:div>
    <w:div w:id="1833597934">
      <w:bodyDiv w:val="1"/>
      <w:marLeft w:val="0"/>
      <w:marRight w:val="0"/>
      <w:marTop w:val="0"/>
      <w:marBottom w:val="0"/>
      <w:divBdr>
        <w:top w:val="none" w:sz="0" w:space="0" w:color="auto"/>
        <w:left w:val="none" w:sz="0" w:space="0" w:color="auto"/>
        <w:bottom w:val="none" w:sz="0" w:space="0" w:color="auto"/>
        <w:right w:val="none" w:sz="0" w:space="0" w:color="auto"/>
      </w:divBdr>
    </w:div>
    <w:div w:id="1833718335">
      <w:bodyDiv w:val="1"/>
      <w:marLeft w:val="0"/>
      <w:marRight w:val="0"/>
      <w:marTop w:val="0"/>
      <w:marBottom w:val="0"/>
      <w:divBdr>
        <w:top w:val="none" w:sz="0" w:space="0" w:color="auto"/>
        <w:left w:val="none" w:sz="0" w:space="0" w:color="auto"/>
        <w:bottom w:val="none" w:sz="0" w:space="0" w:color="auto"/>
        <w:right w:val="none" w:sz="0" w:space="0" w:color="auto"/>
      </w:divBdr>
    </w:div>
    <w:div w:id="1835880072">
      <w:bodyDiv w:val="1"/>
      <w:marLeft w:val="0"/>
      <w:marRight w:val="0"/>
      <w:marTop w:val="0"/>
      <w:marBottom w:val="0"/>
      <w:divBdr>
        <w:top w:val="none" w:sz="0" w:space="0" w:color="auto"/>
        <w:left w:val="none" w:sz="0" w:space="0" w:color="auto"/>
        <w:bottom w:val="none" w:sz="0" w:space="0" w:color="auto"/>
        <w:right w:val="none" w:sz="0" w:space="0" w:color="auto"/>
      </w:divBdr>
    </w:div>
    <w:div w:id="1836535533">
      <w:bodyDiv w:val="1"/>
      <w:marLeft w:val="0"/>
      <w:marRight w:val="0"/>
      <w:marTop w:val="0"/>
      <w:marBottom w:val="0"/>
      <w:divBdr>
        <w:top w:val="none" w:sz="0" w:space="0" w:color="auto"/>
        <w:left w:val="none" w:sz="0" w:space="0" w:color="auto"/>
        <w:bottom w:val="none" w:sz="0" w:space="0" w:color="auto"/>
        <w:right w:val="none" w:sz="0" w:space="0" w:color="auto"/>
      </w:divBdr>
    </w:div>
    <w:div w:id="1837762250">
      <w:bodyDiv w:val="1"/>
      <w:marLeft w:val="0"/>
      <w:marRight w:val="0"/>
      <w:marTop w:val="0"/>
      <w:marBottom w:val="0"/>
      <w:divBdr>
        <w:top w:val="none" w:sz="0" w:space="0" w:color="auto"/>
        <w:left w:val="none" w:sz="0" w:space="0" w:color="auto"/>
        <w:bottom w:val="none" w:sz="0" w:space="0" w:color="auto"/>
        <w:right w:val="none" w:sz="0" w:space="0" w:color="auto"/>
      </w:divBdr>
    </w:div>
    <w:div w:id="1837918490">
      <w:bodyDiv w:val="1"/>
      <w:marLeft w:val="0"/>
      <w:marRight w:val="0"/>
      <w:marTop w:val="0"/>
      <w:marBottom w:val="0"/>
      <w:divBdr>
        <w:top w:val="none" w:sz="0" w:space="0" w:color="auto"/>
        <w:left w:val="none" w:sz="0" w:space="0" w:color="auto"/>
        <w:bottom w:val="none" w:sz="0" w:space="0" w:color="auto"/>
        <w:right w:val="none" w:sz="0" w:space="0" w:color="auto"/>
      </w:divBdr>
    </w:div>
    <w:div w:id="1837957365">
      <w:bodyDiv w:val="1"/>
      <w:marLeft w:val="0"/>
      <w:marRight w:val="0"/>
      <w:marTop w:val="0"/>
      <w:marBottom w:val="0"/>
      <w:divBdr>
        <w:top w:val="none" w:sz="0" w:space="0" w:color="auto"/>
        <w:left w:val="none" w:sz="0" w:space="0" w:color="auto"/>
        <w:bottom w:val="none" w:sz="0" w:space="0" w:color="auto"/>
        <w:right w:val="none" w:sz="0" w:space="0" w:color="auto"/>
      </w:divBdr>
    </w:div>
    <w:div w:id="1838112344">
      <w:bodyDiv w:val="1"/>
      <w:marLeft w:val="0"/>
      <w:marRight w:val="0"/>
      <w:marTop w:val="0"/>
      <w:marBottom w:val="0"/>
      <w:divBdr>
        <w:top w:val="none" w:sz="0" w:space="0" w:color="auto"/>
        <w:left w:val="none" w:sz="0" w:space="0" w:color="auto"/>
        <w:bottom w:val="none" w:sz="0" w:space="0" w:color="auto"/>
        <w:right w:val="none" w:sz="0" w:space="0" w:color="auto"/>
      </w:divBdr>
    </w:div>
    <w:div w:id="1838693876">
      <w:bodyDiv w:val="1"/>
      <w:marLeft w:val="0"/>
      <w:marRight w:val="0"/>
      <w:marTop w:val="0"/>
      <w:marBottom w:val="0"/>
      <w:divBdr>
        <w:top w:val="none" w:sz="0" w:space="0" w:color="auto"/>
        <w:left w:val="none" w:sz="0" w:space="0" w:color="auto"/>
        <w:bottom w:val="none" w:sz="0" w:space="0" w:color="auto"/>
        <w:right w:val="none" w:sz="0" w:space="0" w:color="auto"/>
      </w:divBdr>
    </w:div>
    <w:div w:id="1839154262">
      <w:bodyDiv w:val="1"/>
      <w:marLeft w:val="0"/>
      <w:marRight w:val="0"/>
      <w:marTop w:val="0"/>
      <w:marBottom w:val="0"/>
      <w:divBdr>
        <w:top w:val="none" w:sz="0" w:space="0" w:color="auto"/>
        <w:left w:val="none" w:sz="0" w:space="0" w:color="auto"/>
        <w:bottom w:val="none" w:sz="0" w:space="0" w:color="auto"/>
        <w:right w:val="none" w:sz="0" w:space="0" w:color="auto"/>
      </w:divBdr>
    </w:div>
    <w:div w:id="1839882268">
      <w:bodyDiv w:val="1"/>
      <w:marLeft w:val="0"/>
      <w:marRight w:val="0"/>
      <w:marTop w:val="0"/>
      <w:marBottom w:val="0"/>
      <w:divBdr>
        <w:top w:val="none" w:sz="0" w:space="0" w:color="auto"/>
        <w:left w:val="none" w:sz="0" w:space="0" w:color="auto"/>
        <w:bottom w:val="none" w:sz="0" w:space="0" w:color="auto"/>
        <w:right w:val="none" w:sz="0" w:space="0" w:color="auto"/>
      </w:divBdr>
    </w:div>
    <w:div w:id="1841238860">
      <w:bodyDiv w:val="1"/>
      <w:marLeft w:val="0"/>
      <w:marRight w:val="0"/>
      <w:marTop w:val="0"/>
      <w:marBottom w:val="0"/>
      <w:divBdr>
        <w:top w:val="none" w:sz="0" w:space="0" w:color="auto"/>
        <w:left w:val="none" w:sz="0" w:space="0" w:color="auto"/>
        <w:bottom w:val="none" w:sz="0" w:space="0" w:color="auto"/>
        <w:right w:val="none" w:sz="0" w:space="0" w:color="auto"/>
      </w:divBdr>
    </w:div>
    <w:div w:id="1841264644">
      <w:bodyDiv w:val="1"/>
      <w:marLeft w:val="0"/>
      <w:marRight w:val="0"/>
      <w:marTop w:val="0"/>
      <w:marBottom w:val="0"/>
      <w:divBdr>
        <w:top w:val="none" w:sz="0" w:space="0" w:color="auto"/>
        <w:left w:val="none" w:sz="0" w:space="0" w:color="auto"/>
        <w:bottom w:val="none" w:sz="0" w:space="0" w:color="auto"/>
        <w:right w:val="none" w:sz="0" w:space="0" w:color="auto"/>
      </w:divBdr>
    </w:div>
    <w:div w:id="1841501591">
      <w:bodyDiv w:val="1"/>
      <w:marLeft w:val="0"/>
      <w:marRight w:val="0"/>
      <w:marTop w:val="0"/>
      <w:marBottom w:val="0"/>
      <w:divBdr>
        <w:top w:val="none" w:sz="0" w:space="0" w:color="auto"/>
        <w:left w:val="none" w:sz="0" w:space="0" w:color="auto"/>
        <w:bottom w:val="none" w:sz="0" w:space="0" w:color="auto"/>
        <w:right w:val="none" w:sz="0" w:space="0" w:color="auto"/>
      </w:divBdr>
    </w:div>
    <w:div w:id="1841579949">
      <w:bodyDiv w:val="1"/>
      <w:marLeft w:val="0"/>
      <w:marRight w:val="0"/>
      <w:marTop w:val="0"/>
      <w:marBottom w:val="0"/>
      <w:divBdr>
        <w:top w:val="none" w:sz="0" w:space="0" w:color="auto"/>
        <w:left w:val="none" w:sz="0" w:space="0" w:color="auto"/>
        <w:bottom w:val="none" w:sz="0" w:space="0" w:color="auto"/>
        <w:right w:val="none" w:sz="0" w:space="0" w:color="auto"/>
      </w:divBdr>
    </w:div>
    <w:div w:id="1842500765">
      <w:bodyDiv w:val="1"/>
      <w:marLeft w:val="0"/>
      <w:marRight w:val="0"/>
      <w:marTop w:val="0"/>
      <w:marBottom w:val="0"/>
      <w:divBdr>
        <w:top w:val="none" w:sz="0" w:space="0" w:color="auto"/>
        <w:left w:val="none" w:sz="0" w:space="0" w:color="auto"/>
        <w:bottom w:val="none" w:sz="0" w:space="0" w:color="auto"/>
        <w:right w:val="none" w:sz="0" w:space="0" w:color="auto"/>
      </w:divBdr>
    </w:div>
    <w:div w:id="1843156116">
      <w:bodyDiv w:val="1"/>
      <w:marLeft w:val="0"/>
      <w:marRight w:val="0"/>
      <w:marTop w:val="0"/>
      <w:marBottom w:val="0"/>
      <w:divBdr>
        <w:top w:val="none" w:sz="0" w:space="0" w:color="auto"/>
        <w:left w:val="none" w:sz="0" w:space="0" w:color="auto"/>
        <w:bottom w:val="none" w:sz="0" w:space="0" w:color="auto"/>
        <w:right w:val="none" w:sz="0" w:space="0" w:color="auto"/>
      </w:divBdr>
    </w:div>
    <w:div w:id="1843623013">
      <w:bodyDiv w:val="1"/>
      <w:marLeft w:val="0"/>
      <w:marRight w:val="0"/>
      <w:marTop w:val="0"/>
      <w:marBottom w:val="0"/>
      <w:divBdr>
        <w:top w:val="none" w:sz="0" w:space="0" w:color="auto"/>
        <w:left w:val="none" w:sz="0" w:space="0" w:color="auto"/>
        <w:bottom w:val="none" w:sz="0" w:space="0" w:color="auto"/>
        <w:right w:val="none" w:sz="0" w:space="0" w:color="auto"/>
      </w:divBdr>
    </w:div>
    <w:div w:id="1844202500">
      <w:bodyDiv w:val="1"/>
      <w:marLeft w:val="0"/>
      <w:marRight w:val="0"/>
      <w:marTop w:val="0"/>
      <w:marBottom w:val="0"/>
      <w:divBdr>
        <w:top w:val="none" w:sz="0" w:space="0" w:color="auto"/>
        <w:left w:val="none" w:sz="0" w:space="0" w:color="auto"/>
        <w:bottom w:val="none" w:sz="0" w:space="0" w:color="auto"/>
        <w:right w:val="none" w:sz="0" w:space="0" w:color="auto"/>
      </w:divBdr>
    </w:div>
    <w:div w:id="1845121895">
      <w:bodyDiv w:val="1"/>
      <w:marLeft w:val="0"/>
      <w:marRight w:val="0"/>
      <w:marTop w:val="0"/>
      <w:marBottom w:val="0"/>
      <w:divBdr>
        <w:top w:val="none" w:sz="0" w:space="0" w:color="auto"/>
        <w:left w:val="none" w:sz="0" w:space="0" w:color="auto"/>
        <w:bottom w:val="none" w:sz="0" w:space="0" w:color="auto"/>
        <w:right w:val="none" w:sz="0" w:space="0" w:color="auto"/>
      </w:divBdr>
    </w:div>
    <w:div w:id="1845588550">
      <w:bodyDiv w:val="1"/>
      <w:marLeft w:val="0"/>
      <w:marRight w:val="0"/>
      <w:marTop w:val="0"/>
      <w:marBottom w:val="0"/>
      <w:divBdr>
        <w:top w:val="none" w:sz="0" w:space="0" w:color="auto"/>
        <w:left w:val="none" w:sz="0" w:space="0" w:color="auto"/>
        <w:bottom w:val="none" w:sz="0" w:space="0" w:color="auto"/>
        <w:right w:val="none" w:sz="0" w:space="0" w:color="auto"/>
      </w:divBdr>
    </w:div>
    <w:div w:id="1847481002">
      <w:bodyDiv w:val="1"/>
      <w:marLeft w:val="0"/>
      <w:marRight w:val="0"/>
      <w:marTop w:val="0"/>
      <w:marBottom w:val="0"/>
      <w:divBdr>
        <w:top w:val="none" w:sz="0" w:space="0" w:color="auto"/>
        <w:left w:val="none" w:sz="0" w:space="0" w:color="auto"/>
        <w:bottom w:val="none" w:sz="0" w:space="0" w:color="auto"/>
        <w:right w:val="none" w:sz="0" w:space="0" w:color="auto"/>
      </w:divBdr>
    </w:div>
    <w:div w:id="1848590672">
      <w:bodyDiv w:val="1"/>
      <w:marLeft w:val="0"/>
      <w:marRight w:val="0"/>
      <w:marTop w:val="0"/>
      <w:marBottom w:val="0"/>
      <w:divBdr>
        <w:top w:val="none" w:sz="0" w:space="0" w:color="auto"/>
        <w:left w:val="none" w:sz="0" w:space="0" w:color="auto"/>
        <w:bottom w:val="none" w:sz="0" w:space="0" w:color="auto"/>
        <w:right w:val="none" w:sz="0" w:space="0" w:color="auto"/>
      </w:divBdr>
    </w:div>
    <w:div w:id="1849710780">
      <w:bodyDiv w:val="1"/>
      <w:marLeft w:val="0"/>
      <w:marRight w:val="0"/>
      <w:marTop w:val="0"/>
      <w:marBottom w:val="0"/>
      <w:divBdr>
        <w:top w:val="none" w:sz="0" w:space="0" w:color="auto"/>
        <w:left w:val="none" w:sz="0" w:space="0" w:color="auto"/>
        <w:bottom w:val="none" w:sz="0" w:space="0" w:color="auto"/>
        <w:right w:val="none" w:sz="0" w:space="0" w:color="auto"/>
      </w:divBdr>
    </w:div>
    <w:div w:id="1849785030">
      <w:bodyDiv w:val="1"/>
      <w:marLeft w:val="0"/>
      <w:marRight w:val="0"/>
      <w:marTop w:val="0"/>
      <w:marBottom w:val="0"/>
      <w:divBdr>
        <w:top w:val="none" w:sz="0" w:space="0" w:color="auto"/>
        <w:left w:val="none" w:sz="0" w:space="0" w:color="auto"/>
        <w:bottom w:val="none" w:sz="0" w:space="0" w:color="auto"/>
        <w:right w:val="none" w:sz="0" w:space="0" w:color="auto"/>
      </w:divBdr>
    </w:div>
    <w:div w:id="1850290560">
      <w:bodyDiv w:val="1"/>
      <w:marLeft w:val="0"/>
      <w:marRight w:val="0"/>
      <w:marTop w:val="0"/>
      <w:marBottom w:val="0"/>
      <w:divBdr>
        <w:top w:val="none" w:sz="0" w:space="0" w:color="auto"/>
        <w:left w:val="none" w:sz="0" w:space="0" w:color="auto"/>
        <w:bottom w:val="none" w:sz="0" w:space="0" w:color="auto"/>
        <w:right w:val="none" w:sz="0" w:space="0" w:color="auto"/>
      </w:divBdr>
    </w:div>
    <w:div w:id="1853446911">
      <w:bodyDiv w:val="1"/>
      <w:marLeft w:val="0"/>
      <w:marRight w:val="0"/>
      <w:marTop w:val="0"/>
      <w:marBottom w:val="0"/>
      <w:divBdr>
        <w:top w:val="none" w:sz="0" w:space="0" w:color="auto"/>
        <w:left w:val="none" w:sz="0" w:space="0" w:color="auto"/>
        <w:bottom w:val="none" w:sz="0" w:space="0" w:color="auto"/>
        <w:right w:val="none" w:sz="0" w:space="0" w:color="auto"/>
      </w:divBdr>
    </w:div>
    <w:div w:id="1854221916">
      <w:bodyDiv w:val="1"/>
      <w:marLeft w:val="0"/>
      <w:marRight w:val="0"/>
      <w:marTop w:val="0"/>
      <w:marBottom w:val="0"/>
      <w:divBdr>
        <w:top w:val="none" w:sz="0" w:space="0" w:color="auto"/>
        <w:left w:val="none" w:sz="0" w:space="0" w:color="auto"/>
        <w:bottom w:val="none" w:sz="0" w:space="0" w:color="auto"/>
        <w:right w:val="none" w:sz="0" w:space="0" w:color="auto"/>
      </w:divBdr>
    </w:div>
    <w:div w:id="1854370281">
      <w:bodyDiv w:val="1"/>
      <w:marLeft w:val="0"/>
      <w:marRight w:val="0"/>
      <w:marTop w:val="0"/>
      <w:marBottom w:val="0"/>
      <w:divBdr>
        <w:top w:val="none" w:sz="0" w:space="0" w:color="auto"/>
        <w:left w:val="none" w:sz="0" w:space="0" w:color="auto"/>
        <w:bottom w:val="none" w:sz="0" w:space="0" w:color="auto"/>
        <w:right w:val="none" w:sz="0" w:space="0" w:color="auto"/>
      </w:divBdr>
    </w:div>
    <w:div w:id="1854880181">
      <w:bodyDiv w:val="1"/>
      <w:marLeft w:val="0"/>
      <w:marRight w:val="0"/>
      <w:marTop w:val="0"/>
      <w:marBottom w:val="0"/>
      <w:divBdr>
        <w:top w:val="none" w:sz="0" w:space="0" w:color="auto"/>
        <w:left w:val="none" w:sz="0" w:space="0" w:color="auto"/>
        <w:bottom w:val="none" w:sz="0" w:space="0" w:color="auto"/>
        <w:right w:val="none" w:sz="0" w:space="0" w:color="auto"/>
      </w:divBdr>
    </w:div>
    <w:div w:id="1856072928">
      <w:bodyDiv w:val="1"/>
      <w:marLeft w:val="0"/>
      <w:marRight w:val="0"/>
      <w:marTop w:val="0"/>
      <w:marBottom w:val="0"/>
      <w:divBdr>
        <w:top w:val="none" w:sz="0" w:space="0" w:color="auto"/>
        <w:left w:val="none" w:sz="0" w:space="0" w:color="auto"/>
        <w:bottom w:val="none" w:sz="0" w:space="0" w:color="auto"/>
        <w:right w:val="none" w:sz="0" w:space="0" w:color="auto"/>
      </w:divBdr>
    </w:div>
    <w:div w:id="1856115906">
      <w:bodyDiv w:val="1"/>
      <w:marLeft w:val="0"/>
      <w:marRight w:val="0"/>
      <w:marTop w:val="0"/>
      <w:marBottom w:val="0"/>
      <w:divBdr>
        <w:top w:val="none" w:sz="0" w:space="0" w:color="auto"/>
        <w:left w:val="none" w:sz="0" w:space="0" w:color="auto"/>
        <w:bottom w:val="none" w:sz="0" w:space="0" w:color="auto"/>
        <w:right w:val="none" w:sz="0" w:space="0" w:color="auto"/>
      </w:divBdr>
    </w:div>
    <w:div w:id="1857229595">
      <w:bodyDiv w:val="1"/>
      <w:marLeft w:val="0"/>
      <w:marRight w:val="0"/>
      <w:marTop w:val="0"/>
      <w:marBottom w:val="0"/>
      <w:divBdr>
        <w:top w:val="none" w:sz="0" w:space="0" w:color="auto"/>
        <w:left w:val="none" w:sz="0" w:space="0" w:color="auto"/>
        <w:bottom w:val="none" w:sz="0" w:space="0" w:color="auto"/>
        <w:right w:val="none" w:sz="0" w:space="0" w:color="auto"/>
      </w:divBdr>
    </w:div>
    <w:div w:id="1858736904">
      <w:bodyDiv w:val="1"/>
      <w:marLeft w:val="0"/>
      <w:marRight w:val="0"/>
      <w:marTop w:val="0"/>
      <w:marBottom w:val="0"/>
      <w:divBdr>
        <w:top w:val="none" w:sz="0" w:space="0" w:color="auto"/>
        <w:left w:val="none" w:sz="0" w:space="0" w:color="auto"/>
        <w:bottom w:val="none" w:sz="0" w:space="0" w:color="auto"/>
        <w:right w:val="none" w:sz="0" w:space="0" w:color="auto"/>
      </w:divBdr>
    </w:div>
    <w:div w:id="1859270278">
      <w:bodyDiv w:val="1"/>
      <w:marLeft w:val="0"/>
      <w:marRight w:val="0"/>
      <w:marTop w:val="0"/>
      <w:marBottom w:val="0"/>
      <w:divBdr>
        <w:top w:val="none" w:sz="0" w:space="0" w:color="auto"/>
        <w:left w:val="none" w:sz="0" w:space="0" w:color="auto"/>
        <w:bottom w:val="none" w:sz="0" w:space="0" w:color="auto"/>
        <w:right w:val="none" w:sz="0" w:space="0" w:color="auto"/>
      </w:divBdr>
    </w:div>
    <w:div w:id="1860045625">
      <w:bodyDiv w:val="1"/>
      <w:marLeft w:val="0"/>
      <w:marRight w:val="0"/>
      <w:marTop w:val="0"/>
      <w:marBottom w:val="0"/>
      <w:divBdr>
        <w:top w:val="none" w:sz="0" w:space="0" w:color="auto"/>
        <w:left w:val="none" w:sz="0" w:space="0" w:color="auto"/>
        <w:bottom w:val="none" w:sz="0" w:space="0" w:color="auto"/>
        <w:right w:val="none" w:sz="0" w:space="0" w:color="auto"/>
      </w:divBdr>
    </w:div>
    <w:div w:id="1860268605">
      <w:bodyDiv w:val="1"/>
      <w:marLeft w:val="0"/>
      <w:marRight w:val="0"/>
      <w:marTop w:val="0"/>
      <w:marBottom w:val="0"/>
      <w:divBdr>
        <w:top w:val="none" w:sz="0" w:space="0" w:color="auto"/>
        <w:left w:val="none" w:sz="0" w:space="0" w:color="auto"/>
        <w:bottom w:val="none" w:sz="0" w:space="0" w:color="auto"/>
        <w:right w:val="none" w:sz="0" w:space="0" w:color="auto"/>
      </w:divBdr>
    </w:div>
    <w:div w:id="1861117748">
      <w:bodyDiv w:val="1"/>
      <w:marLeft w:val="0"/>
      <w:marRight w:val="0"/>
      <w:marTop w:val="0"/>
      <w:marBottom w:val="0"/>
      <w:divBdr>
        <w:top w:val="none" w:sz="0" w:space="0" w:color="auto"/>
        <w:left w:val="none" w:sz="0" w:space="0" w:color="auto"/>
        <w:bottom w:val="none" w:sz="0" w:space="0" w:color="auto"/>
        <w:right w:val="none" w:sz="0" w:space="0" w:color="auto"/>
      </w:divBdr>
    </w:div>
    <w:div w:id="1861316298">
      <w:bodyDiv w:val="1"/>
      <w:marLeft w:val="0"/>
      <w:marRight w:val="0"/>
      <w:marTop w:val="0"/>
      <w:marBottom w:val="0"/>
      <w:divBdr>
        <w:top w:val="none" w:sz="0" w:space="0" w:color="auto"/>
        <w:left w:val="none" w:sz="0" w:space="0" w:color="auto"/>
        <w:bottom w:val="none" w:sz="0" w:space="0" w:color="auto"/>
        <w:right w:val="none" w:sz="0" w:space="0" w:color="auto"/>
      </w:divBdr>
    </w:div>
    <w:div w:id="1861431937">
      <w:bodyDiv w:val="1"/>
      <w:marLeft w:val="0"/>
      <w:marRight w:val="0"/>
      <w:marTop w:val="0"/>
      <w:marBottom w:val="0"/>
      <w:divBdr>
        <w:top w:val="none" w:sz="0" w:space="0" w:color="auto"/>
        <w:left w:val="none" w:sz="0" w:space="0" w:color="auto"/>
        <w:bottom w:val="none" w:sz="0" w:space="0" w:color="auto"/>
        <w:right w:val="none" w:sz="0" w:space="0" w:color="auto"/>
      </w:divBdr>
    </w:div>
    <w:div w:id="1861701761">
      <w:bodyDiv w:val="1"/>
      <w:marLeft w:val="0"/>
      <w:marRight w:val="0"/>
      <w:marTop w:val="0"/>
      <w:marBottom w:val="0"/>
      <w:divBdr>
        <w:top w:val="none" w:sz="0" w:space="0" w:color="auto"/>
        <w:left w:val="none" w:sz="0" w:space="0" w:color="auto"/>
        <w:bottom w:val="none" w:sz="0" w:space="0" w:color="auto"/>
        <w:right w:val="none" w:sz="0" w:space="0" w:color="auto"/>
      </w:divBdr>
    </w:div>
    <w:div w:id="1861702447">
      <w:bodyDiv w:val="1"/>
      <w:marLeft w:val="0"/>
      <w:marRight w:val="0"/>
      <w:marTop w:val="0"/>
      <w:marBottom w:val="0"/>
      <w:divBdr>
        <w:top w:val="none" w:sz="0" w:space="0" w:color="auto"/>
        <w:left w:val="none" w:sz="0" w:space="0" w:color="auto"/>
        <w:bottom w:val="none" w:sz="0" w:space="0" w:color="auto"/>
        <w:right w:val="none" w:sz="0" w:space="0" w:color="auto"/>
      </w:divBdr>
    </w:div>
    <w:div w:id="1862162396">
      <w:bodyDiv w:val="1"/>
      <w:marLeft w:val="0"/>
      <w:marRight w:val="0"/>
      <w:marTop w:val="0"/>
      <w:marBottom w:val="0"/>
      <w:divBdr>
        <w:top w:val="none" w:sz="0" w:space="0" w:color="auto"/>
        <w:left w:val="none" w:sz="0" w:space="0" w:color="auto"/>
        <w:bottom w:val="none" w:sz="0" w:space="0" w:color="auto"/>
        <w:right w:val="none" w:sz="0" w:space="0" w:color="auto"/>
      </w:divBdr>
    </w:div>
    <w:div w:id="1862163500">
      <w:bodyDiv w:val="1"/>
      <w:marLeft w:val="0"/>
      <w:marRight w:val="0"/>
      <w:marTop w:val="0"/>
      <w:marBottom w:val="0"/>
      <w:divBdr>
        <w:top w:val="none" w:sz="0" w:space="0" w:color="auto"/>
        <w:left w:val="none" w:sz="0" w:space="0" w:color="auto"/>
        <w:bottom w:val="none" w:sz="0" w:space="0" w:color="auto"/>
        <w:right w:val="none" w:sz="0" w:space="0" w:color="auto"/>
      </w:divBdr>
    </w:div>
    <w:div w:id="1862357199">
      <w:bodyDiv w:val="1"/>
      <w:marLeft w:val="0"/>
      <w:marRight w:val="0"/>
      <w:marTop w:val="0"/>
      <w:marBottom w:val="0"/>
      <w:divBdr>
        <w:top w:val="none" w:sz="0" w:space="0" w:color="auto"/>
        <w:left w:val="none" w:sz="0" w:space="0" w:color="auto"/>
        <w:bottom w:val="none" w:sz="0" w:space="0" w:color="auto"/>
        <w:right w:val="none" w:sz="0" w:space="0" w:color="auto"/>
      </w:divBdr>
    </w:div>
    <w:div w:id="1863516884">
      <w:bodyDiv w:val="1"/>
      <w:marLeft w:val="0"/>
      <w:marRight w:val="0"/>
      <w:marTop w:val="0"/>
      <w:marBottom w:val="0"/>
      <w:divBdr>
        <w:top w:val="none" w:sz="0" w:space="0" w:color="auto"/>
        <w:left w:val="none" w:sz="0" w:space="0" w:color="auto"/>
        <w:bottom w:val="none" w:sz="0" w:space="0" w:color="auto"/>
        <w:right w:val="none" w:sz="0" w:space="0" w:color="auto"/>
      </w:divBdr>
    </w:div>
    <w:div w:id="1863548007">
      <w:bodyDiv w:val="1"/>
      <w:marLeft w:val="0"/>
      <w:marRight w:val="0"/>
      <w:marTop w:val="0"/>
      <w:marBottom w:val="0"/>
      <w:divBdr>
        <w:top w:val="none" w:sz="0" w:space="0" w:color="auto"/>
        <w:left w:val="none" w:sz="0" w:space="0" w:color="auto"/>
        <w:bottom w:val="none" w:sz="0" w:space="0" w:color="auto"/>
        <w:right w:val="none" w:sz="0" w:space="0" w:color="auto"/>
      </w:divBdr>
    </w:div>
    <w:div w:id="1864319127">
      <w:bodyDiv w:val="1"/>
      <w:marLeft w:val="0"/>
      <w:marRight w:val="0"/>
      <w:marTop w:val="0"/>
      <w:marBottom w:val="0"/>
      <w:divBdr>
        <w:top w:val="none" w:sz="0" w:space="0" w:color="auto"/>
        <w:left w:val="none" w:sz="0" w:space="0" w:color="auto"/>
        <w:bottom w:val="none" w:sz="0" w:space="0" w:color="auto"/>
        <w:right w:val="none" w:sz="0" w:space="0" w:color="auto"/>
      </w:divBdr>
    </w:div>
    <w:div w:id="1864594142">
      <w:bodyDiv w:val="1"/>
      <w:marLeft w:val="0"/>
      <w:marRight w:val="0"/>
      <w:marTop w:val="0"/>
      <w:marBottom w:val="0"/>
      <w:divBdr>
        <w:top w:val="none" w:sz="0" w:space="0" w:color="auto"/>
        <w:left w:val="none" w:sz="0" w:space="0" w:color="auto"/>
        <w:bottom w:val="none" w:sz="0" w:space="0" w:color="auto"/>
        <w:right w:val="none" w:sz="0" w:space="0" w:color="auto"/>
      </w:divBdr>
    </w:div>
    <w:div w:id="1865552907">
      <w:bodyDiv w:val="1"/>
      <w:marLeft w:val="0"/>
      <w:marRight w:val="0"/>
      <w:marTop w:val="0"/>
      <w:marBottom w:val="0"/>
      <w:divBdr>
        <w:top w:val="none" w:sz="0" w:space="0" w:color="auto"/>
        <w:left w:val="none" w:sz="0" w:space="0" w:color="auto"/>
        <w:bottom w:val="none" w:sz="0" w:space="0" w:color="auto"/>
        <w:right w:val="none" w:sz="0" w:space="0" w:color="auto"/>
      </w:divBdr>
    </w:div>
    <w:div w:id="1866404692">
      <w:bodyDiv w:val="1"/>
      <w:marLeft w:val="0"/>
      <w:marRight w:val="0"/>
      <w:marTop w:val="0"/>
      <w:marBottom w:val="0"/>
      <w:divBdr>
        <w:top w:val="none" w:sz="0" w:space="0" w:color="auto"/>
        <w:left w:val="none" w:sz="0" w:space="0" w:color="auto"/>
        <w:bottom w:val="none" w:sz="0" w:space="0" w:color="auto"/>
        <w:right w:val="none" w:sz="0" w:space="0" w:color="auto"/>
      </w:divBdr>
    </w:div>
    <w:div w:id="1868173944">
      <w:bodyDiv w:val="1"/>
      <w:marLeft w:val="0"/>
      <w:marRight w:val="0"/>
      <w:marTop w:val="0"/>
      <w:marBottom w:val="0"/>
      <w:divBdr>
        <w:top w:val="none" w:sz="0" w:space="0" w:color="auto"/>
        <w:left w:val="none" w:sz="0" w:space="0" w:color="auto"/>
        <w:bottom w:val="none" w:sz="0" w:space="0" w:color="auto"/>
        <w:right w:val="none" w:sz="0" w:space="0" w:color="auto"/>
      </w:divBdr>
    </w:div>
    <w:div w:id="1869757779">
      <w:bodyDiv w:val="1"/>
      <w:marLeft w:val="0"/>
      <w:marRight w:val="0"/>
      <w:marTop w:val="0"/>
      <w:marBottom w:val="0"/>
      <w:divBdr>
        <w:top w:val="none" w:sz="0" w:space="0" w:color="auto"/>
        <w:left w:val="none" w:sz="0" w:space="0" w:color="auto"/>
        <w:bottom w:val="none" w:sz="0" w:space="0" w:color="auto"/>
        <w:right w:val="none" w:sz="0" w:space="0" w:color="auto"/>
      </w:divBdr>
    </w:div>
    <w:div w:id="1870141327">
      <w:bodyDiv w:val="1"/>
      <w:marLeft w:val="0"/>
      <w:marRight w:val="0"/>
      <w:marTop w:val="0"/>
      <w:marBottom w:val="0"/>
      <w:divBdr>
        <w:top w:val="none" w:sz="0" w:space="0" w:color="auto"/>
        <w:left w:val="none" w:sz="0" w:space="0" w:color="auto"/>
        <w:bottom w:val="none" w:sz="0" w:space="0" w:color="auto"/>
        <w:right w:val="none" w:sz="0" w:space="0" w:color="auto"/>
      </w:divBdr>
    </w:div>
    <w:div w:id="1870339131">
      <w:bodyDiv w:val="1"/>
      <w:marLeft w:val="0"/>
      <w:marRight w:val="0"/>
      <w:marTop w:val="0"/>
      <w:marBottom w:val="0"/>
      <w:divBdr>
        <w:top w:val="none" w:sz="0" w:space="0" w:color="auto"/>
        <w:left w:val="none" w:sz="0" w:space="0" w:color="auto"/>
        <w:bottom w:val="none" w:sz="0" w:space="0" w:color="auto"/>
        <w:right w:val="none" w:sz="0" w:space="0" w:color="auto"/>
      </w:divBdr>
    </w:div>
    <w:div w:id="1872525210">
      <w:bodyDiv w:val="1"/>
      <w:marLeft w:val="0"/>
      <w:marRight w:val="0"/>
      <w:marTop w:val="0"/>
      <w:marBottom w:val="0"/>
      <w:divBdr>
        <w:top w:val="none" w:sz="0" w:space="0" w:color="auto"/>
        <w:left w:val="none" w:sz="0" w:space="0" w:color="auto"/>
        <w:bottom w:val="none" w:sz="0" w:space="0" w:color="auto"/>
        <w:right w:val="none" w:sz="0" w:space="0" w:color="auto"/>
      </w:divBdr>
    </w:div>
    <w:div w:id="1872918682">
      <w:bodyDiv w:val="1"/>
      <w:marLeft w:val="0"/>
      <w:marRight w:val="0"/>
      <w:marTop w:val="0"/>
      <w:marBottom w:val="0"/>
      <w:divBdr>
        <w:top w:val="none" w:sz="0" w:space="0" w:color="auto"/>
        <w:left w:val="none" w:sz="0" w:space="0" w:color="auto"/>
        <w:bottom w:val="none" w:sz="0" w:space="0" w:color="auto"/>
        <w:right w:val="none" w:sz="0" w:space="0" w:color="auto"/>
      </w:divBdr>
    </w:div>
    <w:div w:id="1874536485">
      <w:bodyDiv w:val="1"/>
      <w:marLeft w:val="0"/>
      <w:marRight w:val="0"/>
      <w:marTop w:val="0"/>
      <w:marBottom w:val="0"/>
      <w:divBdr>
        <w:top w:val="none" w:sz="0" w:space="0" w:color="auto"/>
        <w:left w:val="none" w:sz="0" w:space="0" w:color="auto"/>
        <w:bottom w:val="none" w:sz="0" w:space="0" w:color="auto"/>
        <w:right w:val="none" w:sz="0" w:space="0" w:color="auto"/>
      </w:divBdr>
    </w:div>
    <w:div w:id="1874689785">
      <w:bodyDiv w:val="1"/>
      <w:marLeft w:val="0"/>
      <w:marRight w:val="0"/>
      <w:marTop w:val="0"/>
      <w:marBottom w:val="0"/>
      <w:divBdr>
        <w:top w:val="none" w:sz="0" w:space="0" w:color="auto"/>
        <w:left w:val="none" w:sz="0" w:space="0" w:color="auto"/>
        <w:bottom w:val="none" w:sz="0" w:space="0" w:color="auto"/>
        <w:right w:val="none" w:sz="0" w:space="0" w:color="auto"/>
      </w:divBdr>
    </w:div>
    <w:div w:id="1875388882">
      <w:bodyDiv w:val="1"/>
      <w:marLeft w:val="0"/>
      <w:marRight w:val="0"/>
      <w:marTop w:val="0"/>
      <w:marBottom w:val="0"/>
      <w:divBdr>
        <w:top w:val="none" w:sz="0" w:space="0" w:color="auto"/>
        <w:left w:val="none" w:sz="0" w:space="0" w:color="auto"/>
        <w:bottom w:val="none" w:sz="0" w:space="0" w:color="auto"/>
        <w:right w:val="none" w:sz="0" w:space="0" w:color="auto"/>
      </w:divBdr>
    </w:div>
    <w:div w:id="1876886373">
      <w:bodyDiv w:val="1"/>
      <w:marLeft w:val="0"/>
      <w:marRight w:val="0"/>
      <w:marTop w:val="0"/>
      <w:marBottom w:val="0"/>
      <w:divBdr>
        <w:top w:val="none" w:sz="0" w:space="0" w:color="auto"/>
        <w:left w:val="none" w:sz="0" w:space="0" w:color="auto"/>
        <w:bottom w:val="none" w:sz="0" w:space="0" w:color="auto"/>
        <w:right w:val="none" w:sz="0" w:space="0" w:color="auto"/>
      </w:divBdr>
    </w:div>
    <w:div w:id="1877505743">
      <w:bodyDiv w:val="1"/>
      <w:marLeft w:val="0"/>
      <w:marRight w:val="0"/>
      <w:marTop w:val="0"/>
      <w:marBottom w:val="0"/>
      <w:divBdr>
        <w:top w:val="none" w:sz="0" w:space="0" w:color="auto"/>
        <w:left w:val="none" w:sz="0" w:space="0" w:color="auto"/>
        <w:bottom w:val="none" w:sz="0" w:space="0" w:color="auto"/>
        <w:right w:val="none" w:sz="0" w:space="0" w:color="auto"/>
      </w:divBdr>
    </w:div>
    <w:div w:id="1877766187">
      <w:bodyDiv w:val="1"/>
      <w:marLeft w:val="0"/>
      <w:marRight w:val="0"/>
      <w:marTop w:val="0"/>
      <w:marBottom w:val="0"/>
      <w:divBdr>
        <w:top w:val="none" w:sz="0" w:space="0" w:color="auto"/>
        <w:left w:val="none" w:sz="0" w:space="0" w:color="auto"/>
        <w:bottom w:val="none" w:sz="0" w:space="0" w:color="auto"/>
        <w:right w:val="none" w:sz="0" w:space="0" w:color="auto"/>
      </w:divBdr>
    </w:div>
    <w:div w:id="1878423404">
      <w:bodyDiv w:val="1"/>
      <w:marLeft w:val="0"/>
      <w:marRight w:val="0"/>
      <w:marTop w:val="0"/>
      <w:marBottom w:val="0"/>
      <w:divBdr>
        <w:top w:val="none" w:sz="0" w:space="0" w:color="auto"/>
        <w:left w:val="none" w:sz="0" w:space="0" w:color="auto"/>
        <w:bottom w:val="none" w:sz="0" w:space="0" w:color="auto"/>
        <w:right w:val="none" w:sz="0" w:space="0" w:color="auto"/>
      </w:divBdr>
    </w:div>
    <w:div w:id="1878663074">
      <w:bodyDiv w:val="1"/>
      <w:marLeft w:val="0"/>
      <w:marRight w:val="0"/>
      <w:marTop w:val="0"/>
      <w:marBottom w:val="0"/>
      <w:divBdr>
        <w:top w:val="none" w:sz="0" w:space="0" w:color="auto"/>
        <w:left w:val="none" w:sz="0" w:space="0" w:color="auto"/>
        <w:bottom w:val="none" w:sz="0" w:space="0" w:color="auto"/>
        <w:right w:val="none" w:sz="0" w:space="0" w:color="auto"/>
      </w:divBdr>
    </w:div>
    <w:div w:id="1880773201">
      <w:bodyDiv w:val="1"/>
      <w:marLeft w:val="0"/>
      <w:marRight w:val="0"/>
      <w:marTop w:val="0"/>
      <w:marBottom w:val="0"/>
      <w:divBdr>
        <w:top w:val="none" w:sz="0" w:space="0" w:color="auto"/>
        <w:left w:val="none" w:sz="0" w:space="0" w:color="auto"/>
        <w:bottom w:val="none" w:sz="0" w:space="0" w:color="auto"/>
        <w:right w:val="none" w:sz="0" w:space="0" w:color="auto"/>
      </w:divBdr>
    </w:div>
    <w:div w:id="1881088187">
      <w:bodyDiv w:val="1"/>
      <w:marLeft w:val="0"/>
      <w:marRight w:val="0"/>
      <w:marTop w:val="0"/>
      <w:marBottom w:val="0"/>
      <w:divBdr>
        <w:top w:val="none" w:sz="0" w:space="0" w:color="auto"/>
        <w:left w:val="none" w:sz="0" w:space="0" w:color="auto"/>
        <w:bottom w:val="none" w:sz="0" w:space="0" w:color="auto"/>
        <w:right w:val="none" w:sz="0" w:space="0" w:color="auto"/>
      </w:divBdr>
    </w:div>
    <w:div w:id="1883667265">
      <w:bodyDiv w:val="1"/>
      <w:marLeft w:val="0"/>
      <w:marRight w:val="0"/>
      <w:marTop w:val="0"/>
      <w:marBottom w:val="0"/>
      <w:divBdr>
        <w:top w:val="none" w:sz="0" w:space="0" w:color="auto"/>
        <w:left w:val="none" w:sz="0" w:space="0" w:color="auto"/>
        <w:bottom w:val="none" w:sz="0" w:space="0" w:color="auto"/>
        <w:right w:val="none" w:sz="0" w:space="0" w:color="auto"/>
      </w:divBdr>
    </w:div>
    <w:div w:id="1885874128">
      <w:bodyDiv w:val="1"/>
      <w:marLeft w:val="0"/>
      <w:marRight w:val="0"/>
      <w:marTop w:val="0"/>
      <w:marBottom w:val="0"/>
      <w:divBdr>
        <w:top w:val="none" w:sz="0" w:space="0" w:color="auto"/>
        <w:left w:val="none" w:sz="0" w:space="0" w:color="auto"/>
        <w:bottom w:val="none" w:sz="0" w:space="0" w:color="auto"/>
        <w:right w:val="none" w:sz="0" w:space="0" w:color="auto"/>
      </w:divBdr>
    </w:div>
    <w:div w:id="1888948920">
      <w:bodyDiv w:val="1"/>
      <w:marLeft w:val="0"/>
      <w:marRight w:val="0"/>
      <w:marTop w:val="0"/>
      <w:marBottom w:val="0"/>
      <w:divBdr>
        <w:top w:val="none" w:sz="0" w:space="0" w:color="auto"/>
        <w:left w:val="none" w:sz="0" w:space="0" w:color="auto"/>
        <w:bottom w:val="none" w:sz="0" w:space="0" w:color="auto"/>
        <w:right w:val="none" w:sz="0" w:space="0" w:color="auto"/>
      </w:divBdr>
    </w:div>
    <w:div w:id="1889418983">
      <w:bodyDiv w:val="1"/>
      <w:marLeft w:val="0"/>
      <w:marRight w:val="0"/>
      <w:marTop w:val="0"/>
      <w:marBottom w:val="0"/>
      <w:divBdr>
        <w:top w:val="none" w:sz="0" w:space="0" w:color="auto"/>
        <w:left w:val="none" w:sz="0" w:space="0" w:color="auto"/>
        <w:bottom w:val="none" w:sz="0" w:space="0" w:color="auto"/>
        <w:right w:val="none" w:sz="0" w:space="0" w:color="auto"/>
      </w:divBdr>
    </w:div>
    <w:div w:id="1889684899">
      <w:bodyDiv w:val="1"/>
      <w:marLeft w:val="0"/>
      <w:marRight w:val="0"/>
      <w:marTop w:val="0"/>
      <w:marBottom w:val="0"/>
      <w:divBdr>
        <w:top w:val="none" w:sz="0" w:space="0" w:color="auto"/>
        <w:left w:val="none" w:sz="0" w:space="0" w:color="auto"/>
        <w:bottom w:val="none" w:sz="0" w:space="0" w:color="auto"/>
        <w:right w:val="none" w:sz="0" w:space="0" w:color="auto"/>
      </w:divBdr>
    </w:div>
    <w:div w:id="1890341083">
      <w:bodyDiv w:val="1"/>
      <w:marLeft w:val="0"/>
      <w:marRight w:val="0"/>
      <w:marTop w:val="0"/>
      <w:marBottom w:val="0"/>
      <w:divBdr>
        <w:top w:val="none" w:sz="0" w:space="0" w:color="auto"/>
        <w:left w:val="none" w:sz="0" w:space="0" w:color="auto"/>
        <w:bottom w:val="none" w:sz="0" w:space="0" w:color="auto"/>
        <w:right w:val="none" w:sz="0" w:space="0" w:color="auto"/>
      </w:divBdr>
    </w:div>
    <w:div w:id="1890534688">
      <w:bodyDiv w:val="1"/>
      <w:marLeft w:val="0"/>
      <w:marRight w:val="0"/>
      <w:marTop w:val="0"/>
      <w:marBottom w:val="0"/>
      <w:divBdr>
        <w:top w:val="none" w:sz="0" w:space="0" w:color="auto"/>
        <w:left w:val="none" w:sz="0" w:space="0" w:color="auto"/>
        <w:bottom w:val="none" w:sz="0" w:space="0" w:color="auto"/>
        <w:right w:val="none" w:sz="0" w:space="0" w:color="auto"/>
      </w:divBdr>
    </w:div>
    <w:div w:id="1893037801">
      <w:bodyDiv w:val="1"/>
      <w:marLeft w:val="0"/>
      <w:marRight w:val="0"/>
      <w:marTop w:val="0"/>
      <w:marBottom w:val="0"/>
      <w:divBdr>
        <w:top w:val="none" w:sz="0" w:space="0" w:color="auto"/>
        <w:left w:val="none" w:sz="0" w:space="0" w:color="auto"/>
        <w:bottom w:val="none" w:sz="0" w:space="0" w:color="auto"/>
        <w:right w:val="none" w:sz="0" w:space="0" w:color="auto"/>
      </w:divBdr>
    </w:div>
    <w:div w:id="1893956941">
      <w:bodyDiv w:val="1"/>
      <w:marLeft w:val="0"/>
      <w:marRight w:val="0"/>
      <w:marTop w:val="0"/>
      <w:marBottom w:val="0"/>
      <w:divBdr>
        <w:top w:val="none" w:sz="0" w:space="0" w:color="auto"/>
        <w:left w:val="none" w:sz="0" w:space="0" w:color="auto"/>
        <w:bottom w:val="none" w:sz="0" w:space="0" w:color="auto"/>
        <w:right w:val="none" w:sz="0" w:space="0" w:color="auto"/>
      </w:divBdr>
    </w:div>
    <w:div w:id="1896113156">
      <w:bodyDiv w:val="1"/>
      <w:marLeft w:val="0"/>
      <w:marRight w:val="0"/>
      <w:marTop w:val="0"/>
      <w:marBottom w:val="0"/>
      <w:divBdr>
        <w:top w:val="none" w:sz="0" w:space="0" w:color="auto"/>
        <w:left w:val="none" w:sz="0" w:space="0" w:color="auto"/>
        <w:bottom w:val="none" w:sz="0" w:space="0" w:color="auto"/>
        <w:right w:val="none" w:sz="0" w:space="0" w:color="auto"/>
      </w:divBdr>
    </w:div>
    <w:div w:id="1896356519">
      <w:bodyDiv w:val="1"/>
      <w:marLeft w:val="0"/>
      <w:marRight w:val="0"/>
      <w:marTop w:val="0"/>
      <w:marBottom w:val="0"/>
      <w:divBdr>
        <w:top w:val="none" w:sz="0" w:space="0" w:color="auto"/>
        <w:left w:val="none" w:sz="0" w:space="0" w:color="auto"/>
        <w:bottom w:val="none" w:sz="0" w:space="0" w:color="auto"/>
        <w:right w:val="none" w:sz="0" w:space="0" w:color="auto"/>
      </w:divBdr>
    </w:div>
    <w:div w:id="1897423676">
      <w:bodyDiv w:val="1"/>
      <w:marLeft w:val="0"/>
      <w:marRight w:val="0"/>
      <w:marTop w:val="0"/>
      <w:marBottom w:val="0"/>
      <w:divBdr>
        <w:top w:val="none" w:sz="0" w:space="0" w:color="auto"/>
        <w:left w:val="none" w:sz="0" w:space="0" w:color="auto"/>
        <w:bottom w:val="none" w:sz="0" w:space="0" w:color="auto"/>
        <w:right w:val="none" w:sz="0" w:space="0" w:color="auto"/>
      </w:divBdr>
    </w:div>
    <w:div w:id="1897546628">
      <w:bodyDiv w:val="1"/>
      <w:marLeft w:val="0"/>
      <w:marRight w:val="0"/>
      <w:marTop w:val="0"/>
      <w:marBottom w:val="0"/>
      <w:divBdr>
        <w:top w:val="none" w:sz="0" w:space="0" w:color="auto"/>
        <w:left w:val="none" w:sz="0" w:space="0" w:color="auto"/>
        <w:bottom w:val="none" w:sz="0" w:space="0" w:color="auto"/>
        <w:right w:val="none" w:sz="0" w:space="0" w:color="auto"/>
      </w:divBdr>
    </w:div>
    <w:div w:id="1897934603">
      <w:bodyDiv w:val="1"/>
      <w:marLeft w:val="0"/>
      <w:marRight w:val="0"/>
      <w:marTop w:val="0"/>
      <w:marBottom w:val="0"/>
      <w:divBdr>
        <w:top w:val="none" w:sz="0" w:space="0" w:color="auto"/>
        <w:left w:val="none" w:sz="0" w:space="0" w:color="auto"/>
        <w:bottom w:val="none" w:sz="0" w:space="0" w:color="auto"/>
        <w:right w:val="none" w:sz="0" w:space="0" w:color="auto"/>
      </w:divBdr>
    </w:div>
    <w:div w:id="1898466889">
      <w:bodyDiv w:val="1"/>
      <w:marLeft w:val="0"/>
      <w:marRight w:val="0"/>
      <w:marTop w:val="0"/>
      <w:marBottom w:val="0"/>
      <w:divBdr>
        <w:top w:val="none" w:sz="0" w:space="0" w:color="auto"/>
        <w:left w:val="none" w:sz="0" w:space="0" w:color="auto"/>
        <w:bottom w:val="none" w:sz="0" w:space="0" w:color="auto"/>
        <w:right w:val="none" w:sz="0" w:space="0" w:color="auto"/>
      </w:divBdr>
    </w:div>
    <w:div w:id="1898931324">
      <w:bodyDiv w:val="1"/>
      <w:marLeft w:val="0"/>
      <w:marRight w:val="0"/>
      <w:marTop w:val="0"/>
      <w:marBottom w:val="0"/>
      <w:divBdr>
        <w:top w:val="none" w:sz="0" w:space="0" w:color="auto"/>
        <w:left w:val="none" w:sz="0" w:space="0" w:color="auto"/>
        <w:bottom w:val="none" w:sz="0" w:space="0" w:color="auto"/>
        <w:right w:val="none" w:sz="0" w:space="0" w:color="auto"/>
      </w:divBdr>
    </w:div>
    <w:div w:id="1901205407">
      <w:bodyDiv w:val="1"/>
      <w:marLeft w:val="0"/>
      <w:marRight w:val="0"/>
      <w:marTop w:val="0"/>
      <w:marBottom w:val="0"/>
      <w:divBdr>
        <w:top w:val="none" w:sz="0" w:space="0" w:color="auto"/>
        <w:left w:val="none" w:sz="0" w:space="0" w:color="auto"/>
        <w:bottom w:val="none" w:sz="0" w:space="0" w:color="auto"/>
        <w:right w:val="none" w:sz="0" w:space="0" w:color="auto"/>
      </w:divBdr>
    </w:div>
    <w:div w:id="1903052679">
      <w:bodyDiv w:val="1"/>
      <w:marLeft w:val="0"/>
      <w:marRight w:val="0"/>
      <w:marTop w:val="0"/>
      <w:marBottom w:val="0"/>
      <w:divBdr>
        <w:top w:val="none" w:sz="0" w:space="0" w:color="auto"/>
        <w:left w:val="none" w:sz="0" w:space="0" w:color="auto"/>
        <w:bottom w:val="none" w:sz="0" w:space="0" w:color="auto"/>
        <w:right w:val="none" w:sz="0" w:space="0" w:color="auto"/>
      </w:divBdr>
    </w:div>
    <w:div w:id="1903369448">
      <w:bodyDiv w:val="1"/>
      <w:marLeft w:val="0"/>
      <w:marRight w:val="0"/>
      <w:marTop w:val="0"/>
      <w:marBottom w:val="0"/>
      <w:divBdr>
        <w:top w:val="none" w:sz="0" w:space="0" w:color="auto"/>
        <w:left w:val="none" w:sz="0" w:space="0" w:color="auto"/>
        <w:bottom w:val="none" w:sz="0" w:space="0" w:color="auto"/>
        <w:right w:val="none" w:sz="0" w:space="0" w:color="auto"/>
      </w:divBdr>
    </w:div>
    <w:div w:id="1903906386">
      <w:bodyDiv w:val="1"/>
      <w:marLeft w:val="0"/>
      <w:marRight w:val="0"/>
      <w:marTop w:val="0"/>
      <w:marBottom w:val="0"/>
      <w:divBdr>
        <w:top w:val="none" w:sz="0" w:space="0" w:color="auto"/>
        <w:left w:val="none" w:sz="0" w:space="0" w:color="auto"/>
        <w:bottom w:val="none" w:sz="0" w:space="0" w:color="auto"/>
        <w:right w:val="none" w:sz="0" w:space="0" w:color="auto"/>
      </w:divBdr>
    </w:div>
    <w:div w:id="1904488945">
      <w:bodyDiv w:val="1"/>
      <w:marLeft w:val="0"/>
      <w:marRight w:val="0"/>
      <w:marTop w:val="0"/>
      <w:marBottom w:val="0"/>
      <w:divBdr>
        <w:top w:val="none" w:sz="0" w:space="0" w:color="auto"/>
        <w:left w:val="none" w:sz="0" w:space="0" w:color="auto"/>
        <w:bottom w:val="none" w:sz="0" w:space="0" w:color="auto"/>
        <w:right w:val="none" w:sz="0" w:space="0" w:color="auto"/>
      </w:divBdr>
    </w:div>
    <w:div w:id="1904758142">
      <w:bodyDiv w:val="1"/>
      <w:marLeft w:val="0"/>
      <w:marRight w:val="0"/>
      <w:marTop w:val="0"/>
      <w:marBottom w:val="0"/>
      <w:divBdr>
        <w:top w:val="none" w:sz="0" w:space="0" w:color="auto"/>
        <w:left w:val="none" w:sz="0" w:space="0" w:color="auto"/>
        <w:bottom w:val="none" w:sz="0" w:space="0" w:color="auto"/>
        <w:right w:val="none" w:sz="0" w:space="0" w:color="auto"/>
      </w:divBdr>
    </w:div>
    <w:div w:id="1905529817">
      <w:bodyDiv w:val="1"/>
      <w:marLeft w:val="0"/>
      <w:marRight w:val="0"/>
      <w:marTop w:val="0"/>
      <w:marBottom w:val="0"/>
      <w:divBdr>
        <w:top w:val="none" w:sz="0" w:space="0" w:color="auto"/>
        <w:left w:val="none" w:sz="0" w:space="0" w:color="auto"/>
        <w:bottom w:val="none" w:sz="0" w:space="0" w:color="auto"/>
        <w:right w:val="none" w:sz="0" w:space="0" w:color="auto"/>
      </w:divBdr>
    </w:div>
    <w:div w:id="1905870788">
      <w:bodyDiv w:val="1"/>
      <w:marLeft w:val="0"/>
      <w:marRight w:val="0"/>
      <w:marTop w:val="0"/>
      <w:marBottom w:val="0"/>
      <w:divBdr>
        <w:top w:val="none" w:sz="0" w:space="0" w:color="auto"/>
        <w:left w:val="none" w:sz="0" w:space="0" w:color="auto"/>
        <w:bottom w:val="none" w:sz="0" w:space="0" w:color="auto"/>
        <w:right w:val="none" w:sz="0" w:space="0" w:color="auto"/>
      </w:divBdr>
    </w:div>
    <w:div w:id="1907108058">
      <w:bodyDiv w:val="1"/>
      <w:marLeft w:val="0"/>
      <w:marRight w:val="0"/>
      <w:marTop w:val="0"/>
      <w:marBottom w:val="0"/>
      <w:divBdr>
        <w:top w:val="none" w:sz="0" w:space="0" w:color="auto"/>
        <w:left w:val="none" w:sz="0" w:space="0" w:color="auto"/>
        <w:bottom w:val="none" w:sz="0" w:space="0" w:color="auto"/>
        <w:right w:val="none" w:sz="0" w:space="0" w:color="auto"/>
      </w:divBdr>
    </w:div>
    <w:div w:id="1908297490">
      <w:bodyDiv w:val="1"/>
      <w:marLeft w:val="0"/>
      <w:marRight w:val="0"/>
      <w:marTop w:val="0"/>
      <w:marBottom w:val="0"/>
      <w:divBdr>
        <w:top w:val="none" w:sz="0" w:space="0" w:color="auto"/>
        <w:left w:val="none" w:sz="0" w:space="0" w:color="auto"/>
        <w:bottom w:val="none" w:sz="0" w:space="0" w:color="auto"/>
        <w:right w:val="none" w:sz="0" w:space="0" w:color="auto"/>
      </w:divBdr>
    </w:div>
    <w:div w:id="1909027340">
      <w:bodyDiv w:val="1"/>
      <w:marLeft w:val="0"/>
      <w:marRight w:val="0"/>
      <w:marTop w:val="0"/>
      <w:marBottom w:val="0"/>
      <w:divBdr>
        <w:top w:val="none" w:sz="0" w:space="0" w:color="auto"/>
        <w:left w:val="none" w:sz="0" w:space="0" w:color="auto"/>
        <w:bottom w:val="none" w:sz="0" w:space="0" w:color="auto"/>
        <w:right w:val="none" w:sz="0" w:space="0" w:color="auto"/>
      </w:divBdr>
    </w:div>
    <w:div w:id="1909457767">
      <w:bodyDiv w:val="1"/>
      <w:marLeft w:val="0"/>
      <w:marRight w:val="0"/>
      <w:marTop w:val="0"/>
      <w:marBottom w:val="0"/>
      <w:divBdr>
        <w:top w:val="none" w:sz="0" w:space="0" w:color="auto"/>
        <w:left w:val="none" w:sz="0" w:space="0" w:color="auto"/>
        <w:bottom w:val="none" w:sz="0" w:space="0" w:color="auto"/>
        <w:right w:val="none" w:sz="0" w:space="0" w:color="auto"/>
      </w:divBdr>
    </w:div>
    <w:div w:id="1910269546">
      <w:bodyDiv w:val="1"/>
      <w:marLeft w:val="0"/>
      <w:marRight w:val="0"/>
      <w:marTop w:val="0"/>
      <w:marBottom w:val="0"/>
      <w:divBdr>
        <w:top w:val="none" w:sz="0" w:space="0" w:color="auto"/>
        <w:left w:val="none" w:sz="0" w:space="0" w:color="auto"/>
        <w:bottom w:val="none" w:sz="0" w:space="0" w:color="auto"/>
        <w:right w:val="none" w:sz="0" w:space="0" w:color="auto"/>
      </w:divBdr>
    </w:div>
    <w:div w:id="1910341023">
      <w:bodyDiv w:val="1"/>
      <w:marLeft w:val="0"/>
      <w:marRight w:val="0"/>
      <w:marTop w:val="0"/>
      <w:marBottom w:val="0"/>
      <w:divBdr>
        <w:top w:val="none" w:sz="0" w:space="0" w:color="auto"/>
        <w:left w:val="none" w:sz="0" w:space="0" w:color="auto"/>
        <w:bottom w:val="none" w:sz="0" w:space="0" w:color="auto"/>
        <w:right w:val="none" w:sz="0" w:space="0" w:color="auto"/>
      </w:divBdr>
    </w:div>
    <w:div w:id="1911304026">
      <w:bodyDiv w:val="1"/>
      <w:marLeft w:val="0"/>
      <w:marRight w:val="0"/>
      <w:marTop w:val="0"/>
      <w:marBottom w:val="0"/>
      <w:divBdr>
        <w:top w:val="none" w:sz="0" w:space="0" w:color="auto"/>
        <w:left w:val="none" w:sz="0" w:space="0" w:color="auto"/>
        <w:bottom w:val="none" w:sz="0" w:space="0" w:color="auto"/>
        <w:right w:val="none" w:sz="0" w:space="0" w:color="auto"/>
      </w:divBdr>
    </w:div>
    <w:div w:id="1912275732">
      <w:bodyDiv w:val="1"/>
      <w:marLeft w:val="0"/>
      <w:marRight w:val="0"/>
      <w:marTop w:val="0"/>
      <w:marBottom w:val="0"/>
      <w:divBdr>
        <w:top w:val="none" w:sz="0" w:space="0" w:color="auto"/>
        <w:left w:val="none" w:sz="0" w:space="0" w:color="auto"/>
        <w:bottom w:val="none" w:sz="0" w:space="0" w:color="auto"/>
        <w:right w:val="none" w:sz="0" w:space="0" w:color="auto"/>
      </w:divBdr>
    </w:div>
    <w:div w:id="1912738876">
      <w:bodyDiv w:val="1"/>
      <w:marLeft w:val="0"/>
      <w:marRight w:val="0"/>
      <w:marTop w:val="0"/>
      <w:marBottom w:val="0"/>
      <w:divBdr>
        <w:top w:val="none" w:sz="0" w:space="0" w:color="auto"/>
        <w:left w:val="none" w:sz="0" w:space="0" w:color="auto"/>
        <w:bottom w:val="none" w:sz="0" w:space="0" w:color="auto"/>
        <w:right w:val="none" w:sz="0" w:space="0" w:color="auto"/>
      </w:divBdr>
    </w:div>
    <w:div w:id="1913347721">
      <w:bodyDiv w:val="1"/>
      <w:marLeft w:val="0"/>
      <w:marRight w:val="0"/>
      <w:marTop w:val="0"/>
      <w:marBottom w:val="0"/>
      <w:divBdr>
        <w:top w:val="none" w:sz="0" w:space="0" w:color="auto"/>
        <w:left w:val="none" w:sz="0" w:space="0" w:color="auto"/>
        <w:bottom w:val="none" w:sz="0" w:space="0" w:color="auto"/>
        <w:right w:val="none" w:sz="0" w:space="0" w:color="auto"/>
      </w:divBdr>
    </w:div>
    <w:div w:id="1914972638">
      <w:bodyDiv w:val="1"/>
      <w:marLeft w:val="0"/>
      <w:marRight w:val="0"/>
      <w:marTop w:val="0"/>
      <w:marBottom w:val="0"/>
      <w:divBdr>
        <w:top w:val="none" w:sz="0" w:space="0" w:color="auto"/>
        <w:left w:val="none" w:sz="0" w:space="0" w:color="auto"/>
        <w:bottom w:val="none" w:sz="0" w:space="0" w:color="auto"/>
        <w:right w:val="none" w:sz="0" w:space="0" w:color="auto"/>
      </w:divBdr>
    </w:div>
    <w:div w:id="1915234021">
      <w:bodyDiv w:val="1"/>
      <w:marLeft w:val="0"/>
      <w:marRight w:val="0"/>
      <w:marTop w:val="0"/>
      <w:marBottom w:val="0"/>
      <w:divBdr>
        <w:top w:val="none" w:sz="0" w:space="0" w:color="auto"/>
        <w:left w:val="none" w:sz="0" w:space="0" w:color="auto"/>
        <w:bottom w:val="none" w:sz="0" w:space="0" w:color="auto"/>
        <w:right w:val="none" w:sz="0" w:space="0" w:color="auto"/>
      </w:divBdr>
    </w:div>
    <w:div w:id="1915311708">
      <w:bodyDiv w:val="1"/>
      <w:marLeft w:val="0"/>
      <w:marRight w:val="0"/>
      <w:marTop w:val="0"/>
      <w:marBottom w:val="0"/>
      <w:divBdr>
        <w:top w:val="none" w:sz="0" w:space="0" w:color="auto"/>
        <w:left w:val="none" w:sz="0" w:space="0" w:color="auto"/>
        <w:bottom w:val="none" w:sz="0" w:space="0" w:color="auto"/>
        <w:right w:val="none" w:sz="0" w:space="0" w:color="auto"/>
      </w:divBdr>
    </w:div>
    <w:div w:id="1915361338">
      <w:bodyDiv w:val="1"/>
      <w:marLeft w:val="0"/>
      <w:marRight w:val="0"/>
      <w:marTop w:val="0"/>
      <w:marBottom w:val="0"/>
      <w:divBdr>
        <w:top w:val="none" w:sz="0" w:space="0" w:color="auto"/>
        <w:left w:val="none" w:sz="0" w:space="0" w:color="auto"/>
        <w:bottom w:val="none" w:sz="0" w:space="0" w:color="auto"/>
        <w:right w:val="none" w:sz="0" w:space="0" w:color="auto"/>
      </w:divBdr>
    </w:div>
    <w:div w:id="1915431804">
      <w:bodyDiv w:val="1"/>
      <w:marLeft w:val="0"/>
      <w:marRight w:val="0"/>
      <w:marTop w:val="0"/>
      <w:marBottom w:val="0"/>
      <w:divBdr>
        <w:top w:val="none" w:sz="0" w:space="0" w:color="auto"/>
        <w:left w:val="none" w:sz="0" w:space="0" w:color="auto"/>
        <w:bottom w:val="none" w:sz="0" w:space="0" w:color="auto"/>
        <w:right w:val="none" w:sz="0" w:space="0" w:color="auto"/>
      </w:divBdr>
    </w:div>
    <w:div w:id="1915696584">
      <w:bodyDiv w:val="1"/>
      <w:marLeft w:val="0"/>
      <w:marRight w:val="0"/>
      <w:marTop w:val="0"/>
      <w:marBottom w:val="0"/>
      <w:divBdr>
        <w:top w:val="none" w:sz="0" w:space="0" w:color="auto"/>
        <w:left w:val="none" w:sz="0" w:space="0" w:color="auto"/>
        <w:bottom w:val="none" w:sz="0" w:space="0" w:color="auto"/>
        <w:right w:val="none" w:sz="0" w:space="0" w:color="auto"/>
      </w:divBdr>
    </w:div>
    <w:div w:id="1916085202">
      <w:bodyDiv w:val="1"/>
      <w:marLeft w:val="0"/>
      <w:marRight w:val="0"/>
      <w:marTop w:val="0"/>
      <w:marBottom w:val="0"/>
      <w:divBdr>
        <w:top w:val="none" w:sz="0" w:space="0" w:color="auto"/>
        <w:left w:val="none" w:sz="0" w:space="0" w:color="auto"/>
        <w:bottom w:val="none" w:sz="0" w:space="0" w:color="auto"/>
        <w:right w:val="none" w:sz="0" w:space="0" w:color="auto"/>
      </w:divBdr>
    </w:div>
    <w:div w:id="1916235886">
      <w:bodyDiv w:val="1"/>
      <w:marLeft w:val="0"/>
      <w:marRight w:val="0"/>
      <w:marTop w:val="0"/>
      <w:marBottom w:val="0"/>
      <w:divBdr>
        <w:top w:val="none" w:sz="0" w:space="0" w:color="auto"/>
        <w:left w:val="none" w:sz="0" w:space="0" w:color="auto"/>
        <w:bottom w:val="none" w:sz="0" w:space="0" w:color="auto"/>
        <w:right w:val="none" w:sz="0" w:space="0" w:color="auto"/>
      </w:divBdr>
    </w:div>
    <w:div w:id="1916431179">
      <w:bodyDiv w:val="1"/>
      <w:marLeft w:val="0"/>
      <w:marRight w:val="0"/>
      <w:marTop w:val="0"/>
      <w:marBottom w:val="0"/>
      <w:divBdr>
        <w:top w:val="none" w:sz="0" w:space="0" w:color="auto"/>
        <w:left w:val="none" w:sz="0" w:space="0" w:color="auto"/>
        <w:bottom w:val="none" w:sz="0" w:space="0" w:color="auto"/>
        <w:right w:val="none" w:sz="0" w:space="0" w:color="auto"/>
      </w:divBdr>
    </w:div>
    <w:div w:id="1917477965">
      <w:bodyDiv w:val="1"/>
      <w:marLeft w:val="0"/>
      <w:marRight w:val="0"/>
      <w:marTop w:val="0"/>
      <w:marBottom w:val="0"/>
      <w:divBdr>
        <w:top w:val="none" w:sz="0" w:space="0" w:color="auto"/>
        <w:left w:val="none" w:sz="0" w:space="0" w:color="auto"/>
        <w:bottom w:val="none" w:sz="0" w:space="0" w:color="auto"/>
        <w:right w:val="none" w:sz="0" w:space="0" w:color="auto"/>
      </w:divBdr>
    </w:div>
    <w:div w:id="1918441330">
      <w:bodyDiv w:val="1"/>
      <w:marLeft w:val="0"/>
      <w:marRight w:val="0"/>
      <w:marTop w:val="0"/>
      <w:marBottom w:val="0"/>
      <w:divBdr>
        <w:top w:val="none" w:sz="0" w:space="0" w:color="auto"/>
        <w:left w:val="none" w:sz="0" w:space="0" w:color="auto"/>
        <w:bottom w:val="none" w:sz="0" w:space="0" w:color="auto"/>
        <w:right w:val="none" w:sz="0" w:space="0" w:color="auto"/>
      </w:divBdr>
    </w:div>
    <w:div w:id="1918516424">
      <w:bodyDiv w:val="1"/>
      <w:marLeft w:val="0"/>
      <w:marRight w:val="0"/>
      <w:marTop w:val="0"/>
      <w:marBottom w:val="0"/>
      <w:divBdr>
        <w:top w:val="none" w:sz="0" w:space="0" w:color="auto"/>
        <w:left w:val="none" w:sz="0" w:space="0" w:color="auto"/>
        <w:bottom w:val="none" w:sz="0" w:space="0" w:color="auto"/>
        <w:right w:val="none" w:sz="0" w:space="0" w:color="auto"/>
      </w:divBdr>
    </w:div>
    <w:div w:id="1918517148">
      <w:bodyDiv w:val="1"/>
      <w:marLeft w:val="0"/>
      <w:marRight w:val="0"/>
      <w:marTop w:val="0"/>
      <w:marBottom w:val="0"/>
      <w:divBdr>
        <w:top w:val="none" w:sz="0" w:space="0" w:color="auto"/>
        <w:left w:val="none" w:sz="0" w:space="0" w:color="auto"/>
        <w:bottom w:val="none" w:sz="0" w:space="0" w:color="auto"/>
        <w:right w:val="none" w:sz="0" w:space="0" w:color="auto"/>
      </w:divBdr>
    </w:div>
    <w:div w:id="1919168712">
      <w:bodyDiv w:val="1"/>
      <w:marLeft w:val="0"/>
      <w:marRight w:val="0"/>
      <w:marTop w:val="0"/>
      <w:marBottom w:val="0"/>
      <w:divBdr>
        <w:top w:val="none" w:sz="0" w:space="0" w:color="auto"/>
        <w:left w:val="none" w:sz="0" w:space="0" w:color="auto"/>
        <w:bottom w:val="none" w:sz="0" w:space="0" w:color="auto"/>
        <w:right w:val="none" w:sz="0" w:space="0" w:color="auto"/>
      </w:divBdr>
    </w:div>
    <w:div w:id="1919437064">
      <w:bodyDiv w:val="1"/>
      <w:marLeft w:val="0"/>
      <w:marRight w:val="0"/>
      <w:marTop w:val="0"/>
      <w:marBottom w:val="0"/>
      <w:divBdr>
        <w:top w:val="none" w:sz="0" w:space="0" w:color="auto"/>
        <w:left w:val="none" w:sz="0" w:space="0" w:color="auto"/>
        <w:bottom w:val="none" w:sz="0" w:space="0" w:color="auto"/>
        <w:right w:val="none" w:sz="0" w:space="0" w:color="auto"/>
      </w:divBdr>
    </w:div>
    <w:div w:id="1920481802">
      <w:bodyDiv w:val="1"/>
      <w:marLeft w:val="0"/>
      <w:marRight w:val="0"/>
      <w:marTop w:val="0"/>
      <w:marBottom w:val="0"/>
      <w:divBdr>
        <w:top w:val="none" w:sz="0" w:space="0" w:color="auto"/>
        <w:left w:val="none" w:sz="0" w:space="0" w:color="auto"/>
        <w:bottom w:val="none" w:sz="0" w:space="0" w:color="auto"/>
        <w:right w:val="none" w:sz="0" w:space="0" w:color="auto"/>
      </w:divBdr>
    </w:div>
    <w:div w:id="1920938621">
      <w:bodyDiv w:val="1"/>
      <w:marLeft w:val="0"/>
      <w:marRight w:val="0"/>
      <w:marTop w:val="0"/>
      <w:marBottom w:val="0"/>
      <w:divBdr>
        <w:top w:val="none" w:sz="0" w:space="0" w:color="auto"/>
        <w:left w:val="none" w:sz="0" w:space="0" w:color="auto"/>
        <w:bottom w:val="none" w:sz="0" w:space="0" w:color="auto"/>
        <w:right w:val="none" w:sz="0" w:space="0" w:color="auto"/>
      </w:divBdr>
    </w:div>
    <w:div w:id="1920942470">
      <w:bodyDiv w:val="1"/>
      <w:marLeft w:val="0"/>
      <w:marRight w:val="0"/>
      <w:marTop w:val="0"/>
      <w:marBottom w:val="0"/>
      <w:divBdr>
        <w:top w:val="none" w:sz="0" w:space="0" w:color="auto"/>
        <w:left w:val="none" w:sz="0" w:space="0" w:color="auto"/>
        <w:bottom w:val="none" w:sz="0" w:space="0" w:color="auto"/>
        <w:right w:val="none" w:sz="0" w:space="0" w:color="auto"/>
      </w:divBdr>
    </w:div>
    <w:div w:id="1921911768">
      <w:bodyDiv w:val="1"/>
      <w:marLeft w:val="0"/>
      <w:marRight w:val="0"/>
      <w:marTop w:val="0"/>
      <w:marBottom w:val="0"/>
      <w:divBdr>
        <w:top w:val="none" w:sz="0" w:space="0" w:color="auto"/>
        <w:left w:val="none" w:sz="0" w:space="0" w:color="auto"/>
        <w:bottom w:val="none" w:sz="0" w:space="0" w:color="auto"/>
        <w:right w:val="none" w:sz="0" w:space="0" w:color="auto"/>
      </w:divBdr>
    </w:div>
    <w:div w:id="1922133913">
      <w:bodyDiv w:val="1"/>
      <w:marLeft w:val="0"/>
      <w:marRight w:val="0"/>
      <w:marTop w:val="0"/>
      <w:marBottom w:val="0"/>
      <w:divBdr>
        <w:top w:val="none" w:sz="0" w:space="0" w:color="auto"/>
        <w:left w:val="none" w:sz="0" w:space="0" w:color="auto"/>
        <w:bottom w:val="none" w:sz="0" w:space="0" w:color="auto"/>
        <w:right w:val="none" w:sz="0" w:space="0" w:color="auto"/>
      </w:divBdr>
    </w:div>
    <w:div w:id="1922137239">
      <w:bodyDiv w:val="1"/>
      <w:marLeft w:val="0"/>
      <w:marRight w:val="0"/>
      <w:marTop w:val="0"/>
      <w:marBottom w:val="0"/>
      <w:divBdr>
        <w:top w:val="none" w:sz="0" w:space="0" w:color="auto"/>
        <w:left w:val="none" w:sz="0" w:space="0" w:color="auto"/>
        <w:bottom w:val="none" w:sz="0" w:space="0" w:color="auto"/>
        <w:right w:val="none" w:sz="0" w:space="0" w:color="auto"/>
      </w:divBdr>
    </w:div>
    <w:div w:id="1922175436">
      <w:bodyDiv w:val="1"/>
      <w:marLeft w:val="0"/>
      <w:marRight w:val="0"/>
      <w:marTop w:val="0"/>
      <w:marBottom w:val="0"/>
      <w:divBdr>
        <w:top w:val="none" w:sz="0" w:space="0" w:color="auto"/>
        <w:left w:val="none" w:sz="0" w:space="0" w:color="auto"/>
        <w:bottom w:val="none" w:sz="0" w:space="0" w:color="auto"/>
        <w:right w:val="none" w:sz="0" w:space="0" w:color="auto"/>
      </w:divBdr>
    </w:div>
    <w:div w:id="1922175439">
      <w:bodyDiv w:val="1"/>
      <w:marLeft w:val="0"/>
      <w:marRight w:val="0"/>
      <w:marTop w:val="0"/>
      <w:marBottom w:val="0"/>
      <w:divBdr>
        <w:top w:val="none" w:sz="0" w:space="0" w:color="auto"/>
        <w:left w:val="none" w:sz="0" w:space="0" w:color="auto"/>
        <w:bottom w:val="none" w:sz="0" w:space="0" w:color="auto"/>
        <w:right w:val="none" w:sz="0" w:space="0" w:color="auto"/>
      </w:divBdr>
    </w:div>
    <w:div w:id="1922176015">
      <w:bodyDiv w:val="1"/>
      <w:marLeft w:val="0"/>
      <w:marRight w:val="0"/>
      <w:marTop w:val="0"/>
      <w:marBottom w:val="0"/>
      <w:divBdr>
        <w:top w:val="none" w:sz="0" w:space="0" w:color="auto"/>
        <w:left w:val="none" w:sz="0" w:space="0" w:color="auto"/>
        <w:bottom w:val="none" w:sz="0" w:space="0" w:color="auto"/>
        <w:right w:val="none" w:sz="0" w:space="0" w:color="auto"/>
      </w:divBdr>
    </w:div>
    <w:div w:id="1922984671">
      <w:bodyDiv w:val="1"/>
      <w:marLeft w:val="0"/>
      <w:marRight w:val="0"/>
      <w:marTop w:val="0"/>
      <w:marBottom w:val="0"/>
      <w:divBdr>
        <w:top w:val="none" w:sz="0" w:space="0" w:color="auto"/>
        <w:left w:val="none" w:sz="0" w:space="0" w:color="auto"/>
        <w:bottom w:val="none" w:sz="0" w:space="0" w:color="auto"/>
        <w:right w:val="none" w:sz="0" w:space="0" w:color="auto"/>
      </w:divBdr>
    </w:div>
    <w:div w:id="1923484023">
      <w:bodyDiv w:val="1"/>
      <w:marLeft w:val="0"/>
      <w:marRight w:val="0"/>
      <w:marTop w:val="0"/>
      <w:marBottom w:val="0"/>
      <w:divBdr>
        <w:top w:val="none" w:sz="0" w:space="0" w:color="auto"/>
        <w:left w:val="none" w:sz="0" w:space="0" w:color="auto"/>
        <w:bottom w:val="none" w:sz="0" w:space="0" w:color="auto"/>
        <w:right w:val="none" w:sz="0" w:space="0" w:color="auto"/>
      </w:divBdr>
    </w:div>
    <w:div w:id="1923637900">
      <w:bodyDiv w:val="1"/>
      <w:marLeft w:val="0"/>
      <w:marRight w:val="0"/>
      <w:marTop w:val="0"/>
      <w:marBottom w:val="0"/>
      <w:divBdr>
        <w:top w:val="none" w:sz="0" w:space="0" w:color="auto"/>
        <w:left w:val="none" w:sz="0" w:space="0" w:color="auto"/>
        <w:bottom w:val="none" w:sz="0" w:space="0" w:color="auto"/>
        <w:right w:val="none" w:sz="0" w:space="0" w:color="auto"/>
      </w:divBdr>
    </w:div>
    <w:div w:id="1924409750">
      <w:bodyDiv w:val="1"/>
      <w:marLeft w:val="0"/>
      <w:marRight w:val="0"/>
      <w:marTop w:val="0"/>
      <w:marBottom w:val="0"/>
      <w:divBdr>
        <w:top w:val="none" w:sz="0" w:space="0" w:color="auto"/>
        <w:left w:val="none" w:sz="0" w:space="0" w:color="auto"/>
        <w:bottom w:val="none" w:sz="0" w:space="0" w:color="auto"/>
        <w:right w:val="none" w:sz="0" w:space="0" w:color="auto"/>
      </w:divBdr>
    </w:div>
    <w:div w:id="1926841939">
      <w:bodyDiv w:val="1"/>
      <w:marLeft w:val="0"/>
      <w:marRight w:val="0"/>
      <w:marTop w:val="0"/>
      <w:marBottom w:val="0"/>
      <w:divBdr>
        <w:top w:val="none" w:sz="0" w:space="0" w:color="auto"/>
        <w:left w:val="none" w:sz="0" w:space="0" w:color="auto"/>
        <w:bottom w:val="none" w:sz="0" w:space="0" w:color="auto"/>
        <w:right w:val="none" w:sz="0" w:space="0" w:color="auto"/>
      </w:divBdr>
    </w:div>
    <w:div w:id="1927180731">
      <w:bodyDiv w:val="1"/>
      <w:marLeft w:val="0"/>
      <w:marRight w:val="0"/>
      <w:marTop w:val="0"/>
      <w:marBottom w:val="0"/>
      <w:divBdr>
        <w:top w:val="none" w:sz="0" w:space="0" w:color="auto"/>
        <w:left w:val="none" w:sz="0" w:space="0" w:color="auto"/>
        <w:bottom w:val="none" w:sz="0" w:space="0" w:color="auto"/>
        <w:right w:val="none" w:sz="0" w:space="0" w:color="auto"/>
      </w:divBdr>
    </w:div>
    <w:div w:id="1927837785">
      <w:bodyDiv w:val="1"/>
      <w:marLeft w:val="0"/>
      <w:marRight w:val="0"/>
      <w:marTop w:val="0"/>
      <w:marBottom w:val="0"/>
      <w:divBdr>
        <w:top w:val="none" w:sz="0" w:space="0" w:color="auto"/>
        <w:left w:val="none" w:sz="0" w:space="0" w:color="auto"/>
        <w:bottom w:val="none" w:sz="0" w:space="0" w:color="auto"/>
        <w:right w:val="none" w:sz="0" w:space="0" w:color="auto"/>
      </w:divBdr>
    </w:div>
    <w:div w:id="1927953828">
      <w:bodyDiv w:val="1"/>
      <w:marLeft w:val="0"/>
      <w:marRight w:val="0"/>
      <w:marTop w:val="0"/>
      <w:marBottom w:val="0"/>
      <w:divBdr>
        <w:top w:val="none" w:sz="0" w:space="0" w:color="auto"/>
        <w:left w:val="none" w:sz="0" w:space="0" w:color="auto"/>
        <w:bottom w:val="none" w:sz="0" w:space="0" w:color="auto"/>
        <w:right w:val="none" w:sz="0" w:space="0" w:color="auto"/>
      </w:divBdr>
    </w:div>
    <w:div w:id="1928226735">
      <w:bodyDiv w:val="1"/>
      <w:marLeft w:val="0"/>
      <w:marRight w:val="0"/>
      <w:marTop w:val="0"/>
      <w:marBottom w:val="0"/>
      <w:divBdr>
        <w:top w:val="none" w:sz="0" w:space="0" w:color="auto"/>
        <w:left w:val="none" w:sz="0" w:space="0" w:color="auto"/>
        <w:bottom w:val="none" w:sz="0" w:space="0" w:color="auto"/>
        <w:right w:val="none" w:sz="0" w:space="0" w:color="auto"/>
      </w:divBdr>
    </w:div>
    <w:div w:id="1934510896">
      <w:bodyDiv w:val="1"/>
      <w:marLeft w:val="0"/>
      <w:marRight w:val="0"/>
      <w:marTop w:val="0"/>
      <w:marBottom w:val="0"/>
      <w:divBdr>
        <w:top w:val="none" w:sz="0" w:space="0" w:color="auto"/>
        <w:left w:val="none" w:sz="0" w:space="0" w:color="auto"/>
        <w:bottom w:val="none" w:sz="0" w:space="0" w:color="auto"/>
        <w:right w:val="none" w:sz="0" w:space="0" w:color="auto"/>
      </w:divBdr>
    </w:div>
    <w:div w:id="1934512204">
      <w:bodyDiv w:val="1"/>
      <w:marLeft w:val="0"/>
      <w:marRight w:val="0"/>
      <w:marTop w:val="0"/>
      <w:marBottom w:val="0"/>
      <w:divBdr>
        <w:top w:val="none" w:sz="0" w:space="0" w:color="auto"/>
        <w:left w:val="none" w:sz="0" w:space="0" w:color="auto"/>
        <w:bottom w:val="none" w:sz="0" w:space="0" w:color="auto"/>
        <w:right w:val="none" w:sz="0" w:space="0" w:color="auto"/>
      </w:divBdr>
    </w:div>
    <w:div w:id="1934514634">
      <w:bodyDiv w:val="1"/>
      <w:marLeft w:val="0"/>
      <w:marRight w:val="0"/>
      <w:marTop w:val="0"/>
      <w:marBottom w:val="0"/>
      <w:divBdr>
        <w:top w:val="none" w:sz="0" w:space="0" w:color="auto"/>
        <w:left w:val="none" w:sz="0" w:space="0" w:color="auto"/>
        <w:bottom w:val="none" w:sz="0" w:space="0" w:color="auto"/>
        <w:right w:val="none" w:sz="0" w:space="0" w:color="auto"/>
      </w:divBdr>
    </w:div>
    <w:div w:id="1935437449">
      <w:bodyDiv w:val="1"/>
      <w:marLeft w:val="0"/>
      <w:marRight w:val="0"/>
      <w:marTop w:val="0"/>
      <w:marBottom w:val="0"/>
      <w:divBdr>
        <w:top w:val="none" w:sz="0" w:space="0" w:color="auto"/>
        <w:left w:val="none" w:sz="0" w:space="0" w:color="auto"/>
        <w:bottom w:val="none" w:sz="0" w:space="0" w:color="auto"/>
        <w:right w:val="none" w:sz="0" w:space="0" w:color="auto"/>
      </w:divBdr>
    </w:div>
    <w:div w:id="1935438203">
      <w:bodyDiv w:val="1"/>
      <w:marLeft w:val="0"/>
      <w:marRight w:val="0"/>
      <w:marTop w:val="0"/>
      <w:marBottom w:val="0"/>
      <w:divBdr>
        <w:top w:val="none" w:sz="0" w:space="0" w:color="auto"/>
        <w:left w:val="none" w:sz="0" w:space="0" w:color="auto"/>
        <w:bottom w:val="none" w:sz="0" w:space="0" w:color="auto"/>
        <w:right w:val="none" w:sz="0" w:space="0" w:color="auto"/>
      </w:divBdr>
    </w:div>
    <w:div w:id="1935555001">
      <w:bodyDiv w:val="1"/>
      <w:marLeft w:val="0"/>
      <w:marRight w:val="0"/>
      <w:marTop w:val="0"/>
      <w:marBottom w:val="0"/>
      <w:divBdr>
        <w:top w:val="none" w:sz="0" w:space="0" w:color="auto"/>
        <w:left w:val="none" w:sz="0" w:space="0" w:color="auto"/>
        <w:bottom w:val="none" w:sz="0" w:space="0" w:color="auto"/>
        <w:right w:val="none" w:sz="0" w:space="0" w:color="auto"/>
      </w:divBdr>
    </w:div>
    <w:div w:id="1935623340">
      <w:bodyDiv w:val="1"/>
      <w:marLeft w:val="0"/>
      <w:marRight w:val="0"/>
      <w:marTop w:val="0"/>
      <w:marBottom w:val="0"/>
      <w:divBdr>
        <w:top w:val="none" w:sz="0" w:space="0" w:color="auto"/>
        <w:left w:val="none" w:sz="0" w:space="0" w:color="auto"/>
        <w:bottom w:val="none" w:sz="0" w:space="0" w:color="auto"/>
        <w:right w:val="none" w:sz="0" w:space="0" w:color="auto"/>
      </w:divBdr>
    </w:div>
    <w:div w:id="1936555396">
      <w:bodyDiv w:val="1"/>
      <w:marLeft w:val="0"/>
      <w:marRight w:val="0"/>
      <w:marTop w:val="0"/>
      <w:marBottom w:val="0"/>
      <w:divBdr>
        <w:top w:val="none" w:sz="0" w:space="0" w:color="auto"/>
        <w:left w:val="none" w:sz="0" w:space="0" w:color="auto"/>
        <w:bottom w:val="none" w:sz="0" w:space="0" w:color="auto"/>
        <w:right w:val="none" w:sz="0" w:space="0" w:color="auto"/>
      </w:divBdr>
    </w:div>
    <w:div w:id="1937058612">
      <w:bodyDiv w:val="1"/>
      <w:marLeft w:val="0"/>
      <w:marRight w:val="0"/>
      <w:marTop w:val="0"/>
      <w:marBottom w:val="0"/>
      <w:divBdr>
        <w:top w:val="none" w:sz="0" w:space="0" w:color="auto"/>
        <w:left w:val="none" w:sz="0" w:space="0" w:color="auto"/>
        <w:bottom w:val="none" w:sz="0" w:space="0" w:color="auto"/>
        <w:right w:val="none" w:sz="0" w:space="0" w:color="auto"/>
      </w:divBdr>
    </w:div>
    <w:div w:id="1937133968">
      <w:bodyDiv w:val="1"/>
      <w:marLeft w:val="0"/>
      <w:marRight w:val="0"/>
      <w:marTop w:val="0"/>
      <w:marBottom w:val="0"/>
      <w:divBdr>
        <w:top w:val="none" w:sz="0" w:space="0" w:color="auto"/>
        <w:left w:val="none" w:sz="0" w:space="0" w:color="auto"/>
        <w:bottom w:val="none" w:sz="0" w:space="0" w:color="auto"/>
        <w:right w:val="none" w:sz="0" w:space="0" w:color="auto"/>
      </w:divBdr>
    </w:div>
    <w:div w:id="1938361868">
      <w:bodyDiv w:val="1"/>
      <w:marLeft w:val="0"/>
      <w:marRight w:val="0"/>
      <w:marTop w:val="0"/>
      <w:marBottom w:val="0"/>
      <w:divBdr>
        <w:top w:val="none" w:sz="0" w:space="0" w:color="auto"/>
        <w:left w:val="none" w:sz="0" w:space="0" w:color="auto"/>
        <w:bottom w:val="none" w:sz="0" w:space="0" w:color="auto"/>
        <w:right w:val="none" w:sz="0" w:space="0" w:color="auto"/>
      </w:divBdr>
    </w:div>
    <w:div w:id="1938634988">
      <w:bodyDiv w:val="1"/>
      <w:marLeft w:val="0"/>
      <w:marRight w:val="0"/>
      <w:marTop w:val="0"/>
      <w:marBottom w:val="0"/>
      <w:divBdr>
        <w:top w:val="none" w:sz="0" w:space="0" w:color="auto"/>
        <w:left w:val="none" w:sz="0" w:space="0" w:color="auto"/>
        <w:bottom w:val="none" w:sz="0" w:space="0" w:color="auto"/>
        <w:right w:val="none" w:sz="0" w:space="0" w:color="auto"/>
      </w:divBdr>
    </w:div>
    <w:div w:id="1939095356">
      <w:bodyDiv w:val="1"/>
      <w:marLeft w:val="0"/>
      <w:marRight w:val="0"/>
      <w:marTop w:val="0"/>
      <w:marBottom w:val="0"/>
      <w:divBdr>
        <w:top w:val="none" w:sz="0" w:space="0" w:color="auto"/>
        <w:left w:val="none" w:sz="0" w:space="0" w:color="auto"/>
        <w:bottom w:val="none" w:sz="0" w:space="0" w:color="auto"/>
        <w:right w:val="none" w:sz="0" w:space="0" w:color="auto"/>
      </w:divBdr>
    </w:div>
    <w:div w:id="1939210734">
      <w:bodyDiv w:val="1"/>
      <w:marLeft w:val="0"/>
      <w:marRight w:val="0"/>
      <w:marTop w:val="0"/>
      <w:marBottom w:val="0"/>
      <w:divBdr>
        <w:top w:val="none" w:sz="0" w:space="0" w:color="auto"/>
        <w:left w:val="none" w:sz="0" w:space="0" w:color="auto"/>
        <w:bottom w:val="none" w:sz="0" w:space="0" w:color="auto"/>
        <w:right w:val="none" w:sz="0" w:space="0" w:color="auto"/>
      </w:divBdr>
    </w:div>
    <w:div w:id="1941448708">
      <w:bodyDiv w:val="1"/>
      <w:marLeft w:val="0"/>
      <w:marRight w:val="0"/>
      <w:marTop w:val="0"/>
      <w:marBottom w:val="0"/>
      <w:divBdr>
        <w:top w:val="none" w:sz="0" w:space="0" w:color="auto"/>
        <w:left w:val="none" w:sz="0" w:space="0" w:color="auto"/>
        <w:bottom w:val="none" w:sz="0" w:space="0" w:color="auto"/>
        <w:right w:val="none" w:sz="0" w:space="0" w:color="auto"/>
      </w:divBdr>
    </w:div>
    <w:div w:id="1941789869">
      <w:bodyDiv w:val="1"/>
      <w:marLeft w:val="0"/>
      <w:marRight w:val="0"/>
      <w:marTop w:val="0"/>
      <w:marBottom w:val="0"/>
      <w:divBdr>
        <w:top w:val="none" w:sz="0" w:space="0" w:color="auto"/>
        <w:left w:val="none" w:sz="0" w:space="0" w:color="auto"/>
        <w:bottom w:val="none" w:sz="0" w:space="0" w:color="auto"/>
        <w:right w:val="none" w:sz="0" w:space="0" w:color="auto"/>
      </w:divBdr>
    </w:div>
    <w:div w:id="1943565953">
      <w:bodyDiv w:val="1"/>
      <w:marLeft w:val="0"/>
      <w:marRight w:val="0"/>
      <w:marTop w:val="0"/>
      <w:marBottom w:val="0"/>
      <w:divBdr>
        <w:top w:val="none" w:sz="0" w:space="0" w:color="auto"/>
        <w:left w:val="none" w:sz="0" w:space="0" w:color="auto"/>
        <w:bottom w:val="none" w:sz="0" w:space="0" w:color="auto"/>
        <w:right w:val="none" w:sz="0" w:space="0" w:color="auto"/>
      </w:divBdr>
    </w:div>
    <w:div w:id="1944220505">
      <w:bodyDiv w:val="1"/>
      <w:marLeft w:val="0"/>
      <w:marRight w:val="0"/>
      <w:marTop w:val="0"/>
      <w:marBottom w:val="0"/>
      <w:divBdr>
        <w:top w:val="none" w:sz="0" w:space="0" w:color="auto"/>
        <w:left w:val="none" w:sz="0" w:space="0" w:color="auto"/>
        <w:bottom w:val="none" w:sz="0" w:space="0" w:color="auto"/>
        <w:right w:val="none" w:sz="0" w:space="0" w:color="auto"/>
      </w:divBdr>
    </w:div>
    <w:div w:id="1944996852">
      <w:bodyDiv w:val="1"/>
      <w:marLeft w:val="0"/>
      <w:marRight w:val="0"/>
      <w:marTop w:val="0"/>
      <w:marBottom w:val="0"/>
      <w:divBdr>
        <w:top w:val="none" w:sz="0" w:space="0" w:color="auto"/>
        <w:left w:val="none" w:sz="0" w:space="0" w:color="auto"/>
        <w:bottom w:val="none" w:sz="0" w:space="0" w:color="auto"/>
        <w:right w:val="none" w:sz="0" w:space="0" w:color="auto"/>
      </w:divBdr>
    </w:div>
    <w:div w:id="1946770998">
      <w:bodyDiv w:val="1"/>
      <w:marLeft w:val="0"/>
      <w:marRight w:val="0"/>
      <w:marTop w:val="0"/>
      <w:marBottom w:val="0"/>
      <w:divBdr>
        <w:top w:val="none" w:sz="0" w:space="0" w:color="auto"/>
        <w:left w:val="none" w:sz="0" w:space="0" w:color="auto"/>
        <w:bottom w:val="none" w:sz="0" w:space="0" w:color="auto"/>
        <w:right w:val="none" w:sz="0" w:space="0" w:color="auto"/>
      </w:divBdr>
    </w:div>
    <w:div w:id="1947075446">
      <w:bodyDiv w:val="1"/>
      <w:marLeft w:val="0"/>
      <w:marRight w:val="0"/>
      <w:marTop w:val="0"/>
      <w:marBottom w:val="0"/>
      <w:divBdr>
        <w:top w:val="none" w:sz="0" w:space="0" w:color="auto"/>
        <w:left w:val="none" w:sz="0" w:space="0" w:color="auto"/>
        <w:bottom w:val="none" w:sz="0" w:space="0" w:color="auto"/>
        <w:right w:val="none" w:sz="0" w:space="0" w:color="auto"/>
      </w:divBdr>
    </w:div>
    <w:div w:id="1948462054">
      <w:bodyDiv w:val="1"/>
      <w:marLeft w:val="0"/>
      <w:marRight w:val="0"/>
      <w:marTop w:val="0"/>
      <w:marBottom w:val="0"/>
      <w:divBdr>
        <w:top w:val="none" w:sz="0" w:space="0" w:color="auto"/>
        <w:left w:val="none" w:sz="0" w:space="0" w:color="auto"/>
        <w:bottom w:val="none" w:sz="0" w:space="0" w:color="auto"/>
        <w:right w:val="none" w:sz="0" w:space="0" w:color="auto"/>
      </w:divBdr>
    </w:div>
    <w:div w:id="1948846000">
      <w:bodyDiv w:val="1"/>
      <w:marLeft w:val="0"/>
      <w:marRight w:val="0"/>
      <w:marTop w:val="0"/>
      <w:marBottom w:val="0"/>
      <w:divBdr>
        <w:top w:val="none" w:sz="0" w:space="0" w:color="auto"/>
        <w:left w:val="none" w:sz="0" w:space="0" w:color="auto"/>
        <w:bottom w:val="none" w:sz="0" w:space="0" w:color="auto"/>
        <w:right w:val="none" w:sz="0" w:space="0" w:color="auto"/>
      </w:divBdr>
    </w:div>
    <w:div w:id="1949702998">
      <w:bodyDiv w:val="1"/>
      <w:marLeft w:val="0"/>
      <w:marRight w:val="0"/>
      <w:marTop w:val="0"/>
      <w:marBottom w:val="0"/>
      <w:divBdr>
        <w:top w:val="none" w:sz="0" w:space="0" w:color="auto"/>
        <w:left w:val="none" w:sz="0" w:space="0" w:color="auto"/>
        <w:bottom w:val="none" w:sz="0" w:space="0" w:color="auto"/>
        <w:right w:val="none" w:sz="0" w:space="0" w:color="auto"/>
      </w:divBdr>
    </w:div>
    <w:div w:id="1949771999">
      <w:bodyDiv w:val="1"/>
      <w:marLeft w:val="0"/>
      <w:marRight w:val="0"/>
      <w:marTop w:val="0"/>
      <w:marBottom w:val="0"/>
      <w:divBdr>
        <w:top w:val="none" w:sz="0" w:space="0" w:color="auto"/>
        <w:left w:val="none" w:sz="0" w:space="0" w:color="auto"/>
        <w:bottom w:val="none" w:sz="0" w:space="0" w:color="auto"/>
        <w:right w:val="none" w:sz="0" w:space="0" w:color="auto"/>
      </w:divBdr>
    </w:div>
    <w:div w:id="1952588983">
      <w:bodyDiv w:val="1"/>
      <w:marLeft w:val="0"/>
      <w:marRight w:val="0"/>
      <w:marTop w:val="0"/>
      <w:marBottom w:val="0"/>
      <w:divBdr>
        <w:top w:val="none" w:sz="0" w:space="0" w:color="auto"/>
        <w:left w:val="none" w:sz="0" w:space="0" w:color="auto"/>
        <w:bottom w:val="none" w:sz="0" w:space="0" w:color="auto"/>
        <w:right w:val="none" w:sz="0" w:space="0" w:color="auto"/>
      </w:divBdr>
    </w:div>
    <w:div w:id="1954094366">
      <w:bodyDiv w:val="1"/>
      <w:marLeft w:val="0"/>
      <w:marRight w:val="0"/>
      <w:marTop w:val="0"/>
      <w:marBottom w:val="0"/>
      <w:divBdr>
        <w:top w:val="none" w:sz="0" w:space="0" w:color="auto"/>
        <w:left w:val="none" w:sz="0" w:space="0" w:color="auto"/>
        <w:bottom w:val="none" w:sz="0" w:space="0" w:color="auto"/>
        <w:right w:val="none" w:sz="0" w:space="0" w:color="auto"/>
      </w:divBdr>
    </w:div>
    <w:div w:id="1954902233">
      <w:bodyDiv w:val="1"/>
      <w:marLeft w:val="0"/>
      <w:marRight w:val="0"/>
      <w:marTop w:val="0"/>
      <w:marBottom w:val="0"/>
      <w:divBdr>
        <w:top w:val="none" w:sz="0" w:space="0" w:color="auto"/>
        <w:left w:val="none" w:sz="0" w:space="0" w:color="auto"/>
        <w:bottom w:val="none" w:sz="0" w:space="0" w:color="auto"/>
        <w:right w:val="none" w:sz="0" w:space="0" w:color="auto"/>
      </w:divBdr>
    </w:div>
    <w:div w:id="1956060634">
      <w:bodyDiv w:val="1"/>
      <w:marLeft w:val="0"/>
      <w:marRight w:val="0"/>
      <w:marTop w:val="0"/>
      <w:marBottom w:val="0"/>
      <w:divBdr>
        <w:top w:val="none" w:sz="0" w:space="0" w:color="auto"/>
        <w:left w:val="none" w:sz="0" w:space="0" w:color="auto"/>
        <w:bottom w:val="none" w:sz="0" w:space="0" w:color="auto"/>
        <w:right w:val="none" w:sz="0" w:space="0" w:color="auto"/>
      </w:divBdr>
    </w:div>
    <w:div w:id="1956322434">
      <w:bodyDiv w:val="1"/>
      <w:marLeft w:val="0"/>
      <w:marRight w:val="0"/>
      <w:marTop w:val="0"/>
      <w:marBottom w:val="0"/>
      <w:divBdr>
        <w:top w:val="none" w:sz="0" w:space="0" w:color="auto"/>
        <w:left w:val="none" w:sz="0" w:space="0" w:color="auto"/>
        <w:bottom w:val="none" w:sz="0" w:space="0" w:color="auto"/>
        <w:right w:val="none" w:sz="0" w:space="0" w:color="auto"/>
      </w:divBdr>
    </w:div>
    <w:div w:id="1957906846">
      <w:bodyDiv w:val="1"/>
      <w:marLeft w:val="0"/>
      <w:marRight w:val="0"/>
      <w:marTop w:val="0"/>
      <w:marBottom w:val="0"/>
      <w:divBdr>
        <w:top w:val="none" w:sz="0" w:space="0" w:color="auto"/>
        <w:left w:val="none" w:sz="0" w:space="0" w:color="auto"/>
        <w:bottom w:val="none" w:sz="0" w:space="0" w:color="auto"/>
        <w:right w:val="none" w:sz="0" w:space="0" w:color="auto"/>
      </w:divBdr>
    </w:div>
    <w:div w:id="1959096020">
      <w:bodyDiv w:val="1"/>
      <w:marLeft w:val="0"/>
      <w:marRight w:val="0"/>
      <w:marTop w:val="0"/>
      <w:marBottom w:val="0"/>
      <w:divBdr>
        <w:top w:val="none" w:sz="0" w:space="0" w:color="auto"/>
        <w:left w:val="none" w:sz="0" w:space="0" w:color="auto"/>
        <w:bottom w:val="none" w:sz="0" w:space="0" w:color="auto"/>
        <w:right w:val="none" w:sz="0" w:space="0" w:color="auto"/>
      </w:divBdr>
    </w:div>
    <w:div w:id="1959797507">
      <w:bodyDiv w:val="1"/>
      <w:marLeft w:val="0"/>
      <w:marRight w:val="0"/>
      <w:marTop w:val="0"/>
      <w:marBottom w:val="0"/>
      <w:divBdr>
        <w:top w:val="none" w:sz="0" w:space="0" w:color="auto"/>
        <w:left w:val="none" w:sz="0" w:space="0" w:color="auto"/>
        <w:bottom w:val="none" w:sz="0" w:space="0" w:color="auto"/>
        <w:right w:val="none" w:sz="0" w:space="0" w:color="auto"/>
      </w:divBdr>
    </w:div>
    <w:div w:id="1960255127">
      <w:bodyDiv w:val="1"/>
      <w:marLeft w:val="0"/>
      <w:marRight w:val="0"/>
      <w:marTop w:val="0"/>
      <w:marBottom w:val="0"/>
      <w:divBdr>
        <w:top w:val="none" w:sz="0" w:space="0" w:color="auto"/>
        <w:left w:val="none" w:sz="0" w:space="0" w:color="auto"/>
        <w:bottom w:val="none" w:sz="0" w:space="0" w:color="auto"/>
        <w:right w:val="none" w:sz="0" w:space="0" w:color="auto"/>
      </w:divBdr>
    </w:div>
    <w:div w:id="1961256508">
      <w:bodyDiv w:val="1"/>
      <w:marLeft w:val="0"/>
      <w:marRight w:val="0"/>
      <w:marTop w:val="0"/>
      <w:marBottom w:val="0"/>
      <w:divBdr>
        <w:top w:val="none" w:sz="0" w:space="0" w:color="auto"/>
        <w:left w:val="none" w:sz="0" w:space="0" w:color="auto"/>
        <w:bottom w:val="none" w:sz="0" w:space="0" w:color="auto"/>
        <w:right w:val="none" w:sz="0" w:space="0" w:color="auto"/>
      </w:divBdr>
    </w:div>
    <w:div w:id="1961957939">
      <w:bodyDiv w:val="1"/>
      <w:marLeft w:val="0"/>
      <w:marRight w:val="0"/>
      <w:marTop w:val="0"/>
      <w:marBottom w:val="0"/>
      <w:divBdr>
        <w:top w:val="none" w:sz="0" w:space="0" w:color="auto"/>
        <w:left w:val="none" w:sz="0" w:space="0" w:color="auto"/>
        <w:bottom w:val="none" w:sz="0" w:space="0" w:color="auto"/>
        <w:right w:val="none" w:sz="0" w:space="0" w:color="auto"/>
      </w:divBdr>
    </w:div>
    <w:div w:id="1962417074">
      <w:bodyDiv w:val="1"/>
      <w:marLeft w:val="0"/>
      <w:marRight w:val="0"/>
      <w:marTop w:val="0"/>
      <w:marBottom w:val="0"/>
      <w:divBdr>
        <w:top w:val="none" w:sz="0" w:space="0" w:color="auto"/>
        <w:left w:val="none" w:sz="0" w:space="0" w:color="auto"/>
        <w:bottom w:val="none" w:sz="0" w:space="0" w:color="auto"/>
        <w:right w:val="none" w:sz="0" w:space="0" w:color="auto"/>
      </w:divBdr>
    </w:div>
    <w:div w:id="1963027557">
      <w:bodyDiv w:val="1"/>
      <w:marLeft w:val="0"/>
      <w:marRight w:val="0"/>
      <w:marTop w:val="0"/>
      <w:marBottom w:val="0"/>
      <w:divBdr>
        <w:top w:val="none" w:sz="0" w:space="0" w:color="auto"/>
        <w:left w:val="none" w:sz="0" w:space="0" w:color="auto"/>
        <w:bottom w:val="none" w:sz="0" w:space="0" w:color="auto"/>
        <w:right w:val="none" w:sz="0" w:space="0" w:color="auto"/>
      </w:divBdr>
    </w:div>
    <w:div w:id="1964144175">
      <w:bodyDiv w:val="1"/>
      <w:marLeft w:val="0"/>
      <w:marRight w:val="0"/>
      <w:marTop w:val="0"/>
      <w:marBottom w:val="0"/>
      <w:divBdr>
        <w:top w:val="none" w:sz="0" w:space="0" w:color="auto"/>
        <w:left w:val="none" w:sz="0" w:space="0" w:color="auto"/>
        <w:bottom w:val="none" w:sz="0" w:space="0" w:color="auto"/>
        <w:right w:val="none" w:sz="0" w:space="0" w:color="auto"/>
      </w:divBdr>
    </w:div>
    <w:div w:id="1964581559">
      <w:bodyDiv w:val="1"/>
      <w:marLeft w:val="0"/>
      <w:marRight w:val="0"/>
      <w:marTop w:val="0"/>
      <w:marBottom w:val="0"/>
      <w:divBdr>
        <w:top w:val="none" w:sz="0" w:space="0" w:color="auto"/>
        <w:left w:val="none" w:sz="0" w:space="0" w:color="auto"/>
        <w:bottom w:val="none" w:sz="0" w:space="0" w:color="auto"/>
        <w:right w:val="none" w:sz="0" w:space="0" w:color="auto"/>
      </w:divBdr>
    </w:div>
    <w:div w:id="1965427750">
      <w:bodyDiv w:val="1"/>
      <w:marLeft w:val="0"/>
      <w:marRight w:val="0"/>
      <w:marTop w:val="0"/>
      <w:marBottom w:val="0"/>
      <w:divBdr>
        <w:top w:val="none" w:sz="0" w:space="0" w:color="auto"/>
        <w:left w:val="none" w:sz="0" w:space="0" w:color="auto"/>
        <w:bottom w:val="none" w:sz="0" w:space="0" w:color="auto"/>
        <w:right w:val="none" w:sz="0" w:space="0" w:color="auto"/>
      </w:divBdr>
    </w:div>
    <w:div w:id="1965692845">
      <w:bodyDiv w:val="1"/>
      <w:marLeft w:val="0"/>
      <w:marRight w:val="0"/>
      <w:marTop w:val="0"/>
      <w:marBottom w:val="0"/>
      <w:divBdr>
        <w:top w:val="none" w:sz="0" w:space="0" w:color="auto"/>
        <w:left w:val="none" w:sz="0" w:space="0" w:color="auto"/>
        <w:bottom w:val="none" w:sz="0" w:space="0" w:color="auto"/>
        <w:right w:val="none" w:sz="0" w:space="0" w:color="auto"/>
      </w:divBdr>
    </w:div>
    <w:div w:id="1969238960">
      <w:bodyDiv w:val="1"/>
      <w:marLeft w:val="0"/>
      <w:marRight w:val="0"/>
      <w:marTop w:val="0"/>
      <w:marBottom w:val="0"/>
      <w:divBdr>
        <w:top w:val="none" w:sz="0" w:space="0" w:color="auto"/>
        <w:left w:val="none" w:sz="0" w:space="0" w:color="auto"/>
        <w:bottom w:val="none" w:sz="0" w:space="0" w:color="auto"/>
        <w:right w:val="none" w:sz="0" w:space="0" w:color="auto"/>
      </w:divBdr>
    </w:div>
    <w:div w:id="1972132502">
      <w:bodyDiv w:val="1"/>
      <w:marLeft w:val="0"/>
      <w:marRight w:val="0"/>
      <w:marTop w:val="0"/>
      <w:marBottom w:val="0"/>
      <w:divBdr>
        <w:top w:val="none" w:sz="0" w:space="0" w:color="auto"/>
        <w:left w:val="none" w:sz="0" w:space="0" w:color="auto"/>
        <w:bottom w:val="none" w:sz="0" w:space="0" w:color="auto"/>
        <w:right w:val="none" w:sz="0" w:space="0" w:color="auto"/>
      </w:divBdr>
    </w:div>
    <w:div w:id="1976255426">
      <w:bodyDiv w:val="1"/>
      <w:marLeft w:val="0"/>
      <w:marRight w:val="0"/>
      <w:marTop w:val="0"/>
      <w:marBottom w:val="0"/>
      <w:divBdr>
        <w:top w:val="none" w:sz="0" w:space="0" w:color="auto"/>
        <w:left w:val="none" w:sz="0" w:space="0" w:color="auto"/>
        <w:bottom w:val="none" w:sz="0" w:space="0" w:color="auto"/>
        <w:right w:val="none" w:sz="0" w:space="0" w:color="auto"/>
      </w:divBdr>
    </w:div>
    <w:div w:id="1977758382">
      <w:bodyDiv w:val="1"/>
      <w:marLeft w:val="0"/>
      <w:marRight w:val="0"/>
      <w:marTop w:val="0"/>
      <w:marBottom w:val="0"/>
      <w:divBdr>
        <w:top w:val="none" w:sz="0" w:space="0" w:color="auto"/>
        <w:left w:val="none" w:sz="0" w:space="0" w:color="auto"/>
        <w:bottom w:val="none" w:sz="0" w:space="0" w:color="auto"/>
        <w:right w:val="none" w:sz="0" w:space="0" w:color="auto"/>
      </w:divBdr>
    </w:div>
    <w:div w:id="1978532052">
      <w:bodyDiv w:val="1"/>
      <w:marLeft w:val="0"/>
      <w:marRight w:val="0"/>
      <w:marTop w:val="0"/>
      <w:marBottom w:val="0"/>
      <w:divBdr>
        <w:top w:val="none" w:sz="0" w:space="0" w:color="auto"/>
        <w:left w:val="none" w:sz="0" w:space="0" w:color="auto"/>
        <w:bottom w:val="none" w:sz="0" w:space="0" w:color="auto"/>
        <w:right w:val="none" w:sz="0" w:space="0" w:color="auto"/>
      </w:divBdr>
    </w:div>
    <w:div w:id="1979144052">
      <w:bodyDiv w:val="1"/>
      <w:marLeft w:val="0"/>
      <w:marRight w:val="0"/>
      <w:marTop w:val="0"/>
      <w:marBottom w:val="0"/>
      <w:divBdr>
        <w:top w:val="none" w:sz="0" w:space="0" w:color="auto"/>
        <w:left w:val="none" w:sz="0" w:space="0" w:color="auto"/>
        <w:bottom w:val="none" w:sz="0" w:space="0" w:color="auto"/>
        <w:right w:val="none" w:sz="0" w:space="0" w:color="auto"/>
      </w:divBdr>
    </w:div>
    <w:div w:id="1979411061">
      <w:bodyDiv w:val="1"/>
      <w:marLeft w:val="0"/>
      <w:marRight w:val="0"/>
      <w:marTop w:val="0"/>
      <w:marBottom w:val="0"/>
      <w:divBdr>
        <w:top w:val="none" w:sz="0" w:space="0" w:color="auto"/>
        <w:left w:val="none" w:sz="0" w:space="0" w:color="auto"/>
        <w:bottom w:val="none" w:sz="0" w:space="0" w:color="auto"/>
        <w:right w:val="none" w:sz="0" w:space="0" w:color="auto"/>
      </w:divBdr>
    </w:div>
    <w:div w:id="1980767409">
      <w:bodyDiv w:val="1"/>
      <w:marLeft w:val="0"/>
      <w:marRight w:val="0"/>
      <w:marTop w:val="0"/>
      <w:marBottom w:val="0"/>
      <w:divBdr>
        <w:top w:val="none" w:sz="0" w:space="0" w:color="auto"/>
        <w:left w:val="none" w:sz="0" w:space="0" w:color="auto"/>
        <w:bottom w:val="none" w:sz="0" w:space="0" w:color="auto"/>
        <w:right w:val="none" w:sz="0" w:space="0" w:color="auto"/>
      </w:divBdr>
    </w:div>
    <w:div w:id="1982493070">
      <w:bodyDiv w:val="1"/>
      <w:marLeft w:val="0"/>
      <w:marRight w:val="0"/>
      <w:marTop w:val="0"/>
      <w:marBottom w:val="0"/>
      <w:divBdr>
        <w:top w:val="none" w:sz="0" w:space="0" w:color="auto"/>
        <w:left w:val="none" w:sz="0" w:space="0" w:color="auto"/>
        <w:bottom w:val="none" w:sz="0" w:space="0" w:color="auto"/>
        <w:right w:val="none" w:sz="0" w:space="0" w:color="auto"/>
      </w:divBdr>
    </w:div>
    <w:div w:id="1984118217">
      <w:bodyDiv w:val="1"/>
      <w:marLeft w:val="0"/>
      <w:marRight w:val="0"/>
      <w:marTop w:val="0"/>
      <w:marBottom w:val="0"/>
      <w:divBdr>
        <w:top w:val="none" w:sz="0" w:space="0" w:color="auto"/>
        <w:left w:val="none" w:sz="0" w:space="0" w:color="auto"/>
        <w:bottom w:val="none" w:sz="0" w:space="0" w:color="auto"/>
        <w:right w:val="none" w:sz="0" w:space="0" w:color="auto"/>
      </w:divBdr>
    </w:div>
    <w:div w:id="1984580576">
      <w:bodyDiv w:val="1"/>
      <w:marLeft w:val="0"/>
      <w:marRight w:val="0"/>
      <w:marTop w:val="0"/>
      <w:marBottom w:val="0"/>
      <w:divBdr>
        <w:top w:val="none" w:sz="0" w:space="0" w:color="auto"/>
        <w:left w:val="none" w:sz="0" w:space="0" w:color="auto"/>
        <w:bottom w:val="none" w:sz="0" w:space="0" w:color="auto"/>
        <w:right w:val="none" w:sz="0" w:space="0" w:color="auto"/>
      </w:divBdr>
    </w:div>
    <w:div w:id="1985894260">
      <w:bodyDiv w:val="1"/>
      <w:marLeft w:val="0"/>
      <w:marRight w:val="0"/>
      <w:marTop w:val="0"/>
      <w:marBottom w:val="0"/>
      <w:divBdr>
        <w:top w:val="none" w:sz="0" w:space="0" w:color="auto"/>
        <w:left w:val="none" w:sz="0" w:space="0" w:color="auto"/>
        <w:bottom w:val="none" w:sz="0" w:space="0" w:color="auto"/>
        <w:right w:val="none" w:sz="0" w:space="0" w:color="auto"/>
      </w:divBdr>
    </w:div>
    <w:div w:id="1986276921">
      <w:bodyDiv w:val="1"/>
      <w:marLeft w:val="0"/>
      <w:marRight w:val="0"/>
      <w:marTop w:val="0"/>
      <w:marBottom w:val="0"/>
      <w:divBdr>
        <w:top w:val="none" w:sz="0" w:space="0" w:color="auto"/>
        <w:left w:val="none" w:sz="0" w:space="0" w:color="auto"/>
        <w:bottom w:val="none" w:sz="0" w:space="0" w:color="auto"/>
        <w:right w:val="none" w:sz="0" w:space="0" w:color="auto"/>
      </w:divBdr>
    </w:div>
    <w:div w:id="1987052483">
      <w:bodyDiv w:val="1"/>
      <w:marLeft w:val="0"/>
      <w:marRight w:val="0"/>
      <w:marTop w:val="0"/>
      <w:marBottom w:val="0"/>
      <w:divBdr>
        <w:top w:val="none" w:sz="0" w:space="0" w:color="auto"/>
        <w:left w:val="none" w:sz="0" w:space="0" w:color="auto"/>
        <w:bottom w:val="none" w:sz="0" w:space="0" w:color="auto"/>
        <w:right w:val="none" w:sz="0" w:space="0" w:color="auto"/>
      </w:divBdr>
    </w:div>
    <w:div w:id="1987975458">
      <w:bodyDiv w:val="1"/>
      <w:marLeft w:val="0"/>
      <w:marRight w:val="0"/>
      <w:marTop w:val="0"/>
      <w:marBottom w:val="0"/>
      <w:divBdr>
        <w:top w:val="none" w:sz="0" w:space="0" w:color="auto"/>
        <w:left w:val="none" w:sz="0" w:space="0" w:color="auto"/>
        <w:bottom w:val="none" w:sz="0" w:space="0" w:color="auto"/>
        <w:right w:val="none" w:sz="0" w:space="0" w:color="auto"/>
      </w:divBdr>
    </w:div>
    <w:div w:id="1988976812">
      <w:bodyDiv w:val="1"/>
      <w:marLeft w:val="0"/>
      <w:marRight w:val="0"/>
      <w:marTop w:val="0"/>
      <w:marBottom w:val="0"/>
      <w:divBdr>
        <w:top w:val="none" w:sz="0" w:space="0" w:color="auto"/>
        <w:left w:val="none" w:sz="0" w:space="0" w:color="auto"/>
        <w:bottom w:val="none" w:sz="0" w:space="0" w:color="auto"/>
        <w:right w:val="none" w:sz="0" w:space="0" w:color="auto"/>
      </w:divBdr>
    </w:div>
    <w:div w:id="1989287564">
      <w:bodyDiv w:val="1"/>
      <w:marLeft w:val="0"/>
      <w:marRight w:val="0"/>
      <w:marTop w:val="0"/>
      <w:marBottom w:val="0"/>
      <w:divBdr>
        <w:top w:val="none" w:sz="0" w:space="0" w:color="auto"/>
        <w:left w:val="none" w:sz="0" w:space="0" w:color="auto"/>
        <w:bottom w:val="none" w:sz="0" w:space="0" w:color="auto"/>
        <w:right w:val="none" w:sz="0" w:space="0" w:color="auto"/>
      </w:divBdr>
    </w:div>
    <w:div w:id="1990480954">
      <w:bodyDiv w:val="1"/>
      <w:marLeft w:val="0"/>
      <w:marRight w:val="0"/>
      <w:marTop w:val="0"/>
      <w:marBottom w:val="0"/>
      <w:divBdr>
        <w:top w:val="none" w:sz="0" w:space="0" w:color="auto"/>
        <w:left w:val="none" w:sz="0" w:space="0" w:color="auto"/>
        <w:bottom w:val="none" w:sz="0" w:space="0" w:color="auto"/>
        <w:right w:val="none" w:sz="0" w:space="0" w:color="auto"/>
      </w:divBdr>
    </w:div>
    <w:div w:id="1994020836">
      <w:bodyDiv w:val="1"/>
      <w:marLeft w:val="0"/>
      <w:marRight w:val="0"/>
      <w:marTop w:val="0"/>
      <w:marBottom w:val="0"/>
      <w:divBdr>
        <w:top w:val="none" w:sz="0" w:space="0" w:color="auto"/>
        <w:left w:val="none" w:sz="0" w:space="0" w:color="auto"/>
        <w:bottom w:val="none" w:sz="0" w:space="0" w:color="auto"/>
        <w:right w:val="none" w:sz="0" w:space="0" w:color="auto"/>
      </w:divBdr>
    </w:div>
    <w:div w:id="1995180020">
      <w:bodyDiv w:val="1"/>
      <w:marLeft w:val="0"/>
      <w:marRight w:val="0"/>
      <w:marTop w:val="0"/>
      <w:marBottom w:val="0"/>
      <w:divBdr>
        <w:top w:val="none" w:sz="0" w:space="0" w:color="auto"/>
        <w:left w:val="none" w:sz="0" w:space="0" w:color="auto"/>
        <w:bottom w:val="none" w:sz="0" w:space="0" w:color="auto"/>
        <w:right w:val="none" w:sz="0" w:space="0" w:color="auto"/>
      </w:divBdr>
    </w:div>
    <w:div w:id="1995209876">
      <w:bodyDiv w:val="1"/>
      <w:marLeft w:val="0"/>
      <w:marRight w:val="0"/>
      <w:marTop w:val="0"/>
      <w:marBottom w:val="0"/>
      <w:divBdr>
        <w:top w:val="none" w:sz="0" w:space="0" w:color="auto"/>
        <w:left w:val="none" w:sz="0" w:space="0" w:color="auto"/>
        <w:bottom w:val="none" w:sz="0" w:space="0" w:color="auto"/>
        <w:right w:val="none" w:sz="0" w:space="0" w:color="auto"/>
      </w:divBdr>
    </w:div>
    <w:div w:id="1997611912">
      <w:bodyDiv w:val="1"/>
      <w:marLeft w:val="0"/>
      <w:marRight w:val="0"/>
      <w:marTop w:val="0"/>
      <w:marBottom w:val="0"/>
      <w:divBdr>
        <w:top w:val="none" w:sz="0" w:space="0" w:color="auto"/>
        <w:left w:val="none" w:sz="0" w:space="0" w:color="auto"/>
        <w:bottom w:val="none" w:sz="0" w:space="0" w:color="auto"/>
        <w:right w:val="none" w:sz="0" w:space="0" w:color="auto"/>
      </w:divBdr>
    </w:div>
    <w:div w:id="1998417648">
      <w:bodyDiv w:val="1"/>
      <w:marLeft w:val="0"/>
      <w:marRight w:val="0"/>
      <w:marTop w:val="0"/>
      <w:marBottom w:val="0"/>
      <w:divBdr>
        <w:top w:val="none" w:sz="0" w:space="0" w:color="auto"/>
        <w:left w:val="none" w:sz="0" w:space="0" w:color="auto"/>
        <w:bottom w:val="none" w:sz="0" w:space="0" w:color="auto"/>
        <w:right w:val="none" w:sz="0" w:space="0" w:color="auto"/>
      </w:divBdr>
    </w:div>
    <w:div w:id="1998724916">
      <w:bodyDiv w:val="1"/>
      <w:marLeft w:val="0"/>
      <w:marRight w:val="0"/>
      <w:marTop w:val="0"/>
      <w:marBottom w:val="0"/>
      <w:divBdr>
        <w:top w:val="none" w:sz="0" w:space="0" w:color="auto"/>
        <w:left w:val="none" w:sz="0" w:space="0" w:color="auto"/>
        <w:bottom w:val="none" w:sz="0" w:space="0" w:color="auto"/>
        <w:right w:val="none" w:sz="0" w:space="0" w:color="auto"/>
      </w:divBdr>
    </w:div>
    <w:div w:id="2001420368">
      <w:bodyDiv w:val="1"/>
      <w:marLeft w:val="0"/>
      <w:marRight w:val="0"/>
      <w:marTop w:val="0"/>
      <w:marBottom w:val="0"/>
      <w:divBdr>
        <w:top w:val="none" w:sz="0" w:space="0" w:color="auto"/>
        <w:left w:val="none" w:sz="0" w:space="0" w:color="auto"/>
        <w:bottom w:val="none" w:sz="0" w:space="0" w:color="auto"/>
        <w:right w:val="none" w:sz="0" w:space="0" w:color="auto"/>
      </w:divBdr>
    </w:div>
    <w:div w:id="2002074696">
      <w:bodyDiv w:val="1"/>
      <w:marLeft w:val="0"/>
      <w:marRight w:val="0"/>
      <w:marTop w:val="0"/>
      <w:marBottom w:val="0"/>
      <w:divBdr>
        <w:top w:val="none" w:sz="0" w:space="0" w:color="auto"/>
        <w:left w:val="none" w:sz="0" w:space="0" w:color="auto"/>
        <w:bottom w:val="none" w:sz="0" w:space="0" w:color="auto"/>
        <w:right w:val="none" w:sz="0" w:space="0" w:color="auto"/>
      </w:divBdr>
    </w:div>
    <w:div w:id="2004043398">
      <w:bodyDiv w:val="1"/>
      <w:marLeft w:val="0"/>
      <w:marRight w:val="0"/>
      <w:marTop w:val="0"/>
      <w:marBottom w:val="0"/>
      <w:divBdr>
        <w:top w:val="none" w:sz="0" w:space="0" w:color="auto"/>
        <w:left w:val="none" w:sz="0" w:space="0" w:color="auto"/>
        <w:bottom w:val="none" w:sz="0" w:space="0" w:color="auto"/>
        <w:right w:val="none" w:sz="0" w:space="0" w:color="auto"/>
      </w:divBdr>
    </w:div>
    <w:div w:id="2005235097">
      <w:bodyDiv w:val="1"/>
      <w:marLeft w:val="0"/>
      <w:marRight w:val="0"/>
      <w:marTop w:val="0"/>
      <w:marBottom w:val="0"/>
      <w:divBdr>
        <w:top w:val="none" w:sz="0" w:space="0" w:color="auto"/>
        <w:left w:val="none" w:sz="0" w:space="0" w:color="auto"/>
        <w:bottom w:val="none" w:sz="0" w:space="0" w:color="auto"/>
        <w:right w:val="none" w:sz="0" w:space="0" w:color="auto"/>
      </w:divBdr>
    </w:div>
    <w:div w:id="2005888695">
      <w:bodyDiv w:val="1"/>
      <w:marLeft w:val="0"/>
      <w:marRight w:val="0"/>
      <w:marTop w:val="0"/>
      <w:marBottom w:val="0"/>
      <w:divBdr>
        <w:top w:val="none" w:sz="0" w:space="0" w:color="auto"/>
        <w:left w:val="none" w:sz="0" w:space="0" w:color="auto"/>
        <w:bottom w:val="none" w:sz="0" w:space="0" w:color="auto"/>
        <w:right w:val="none" w:sz="0" w:space="0" w:color="auto"/>
      </w:divBdr>
    </w:div>
    <w:div w:id="2006787308">
      <w:bodyDiv w:val="1"/>
      <w:marLeft w:val="0"/>
      <w:marRight w:val="0"/>
      <w:marTop w:val="0"/>
      <w:marBottom w:val="0"/>
      <w:divBdr>
        <w:top w:val="none" w:sz="0" w:space="0" w:color="auto"/>
        <w:left w:val="none" w:sz="0" w:space="0" w:color="auto"/>
        <w:bottom w:val="none" w:sz="0" w:space="0" w:color="auto"/>
        <w:right w:val="none" w:sz="0" w:space="0" w:color="auto"/>
      </w:divBdr>
    </w:div>
    <w:div w:id="2007321276">
      <w:bodyDiv w:val="1"/>
      <w:marLeft w:val="0"/>
      <w:marRight w:val="0"/>
      <w:marTop w:val="0"/>
      <w:marBottom w:val="0"/>
      <w:divBdr>
        <w:top w:val="none" w:sz="0" w:space="0" w:color="auto"/>
        <w:left w:val="none" w:sz="0" w:space="0" w:color="auto"/>
        <w:bottom w:val="none" w:sz="0" w:space="0" w:color="auto"/>
        <w:right w:val="none" w:sz="0" w:space="0" w:color="auto"/>
      </w:divBdr>
    </w:div>
    <w:div w:id="2007710755">
      <w:bodyDiv w:val="1"/>
      <w:marLeft w:val="0"/>
      <w:marRight w:val="0"/>
      <w:marTop w:val="0"/>
      <w:marBottom w:val="0"/>
      <w:divBdr>
        <w:top w:val="none" w:sz="0" w:space="0" w:color="auto"/>
        <w:left w:val="none" w:sz="0" w:space="0" w:color="auto"/>
        <w:bottom w:val="none" w:sz="0" w:space="0" w:color="auto"/>
        <w:right w:val="none" w:sz="0" w:space="0" w:color="auto"/>
      </w:divBdr>
    </w:div>
    <w:div w:id="2008365148">
      <w:bodyDiv w:val="1"/>
      <w:marLeft w:val="0"/>
      <w:marRight w:val="0"/>
      <w:marTop w:val="0"/>
      <w:marBottom w:val="0"/>
      <w:divBdr>
        <w:top w:val="none" w:sz="0" w:space="0" w:color="auto"/>
        <w:left w:val="none" w:sz="0" w:space="0" w:color="auto"/>
        <w:bottom w:val="none" w:sz="0" w:space="0" w:color="auto"/>
        <w:right w:val="none" w:sz="0" w:space="0" w:color="auto"/>
      </w:divBdr>
    </w:div>
    <w:div w:id="2009870473">
      <w:bodyDiv w:val="1"/>
      <w:marLeft w:val="0"/>
      <w:marRight w:val="0"/>
      <w:marTop w:val="0"/>
      <w:marBottom w:val="0"/>
      <w:divBdr>
        <w:top w:val="none" w:sz="0" w:space="0" w:color="auto"/>
        <w:left w:val="none" w:sz="0" w:space="0" w:color="auto"/>
        <w:bottom w:val="none" w:sz="0" w:space="0" w:color="auto"/>
        <w:right w:val="none" w:sz="0" w:space="0" w:color="auto"/>
      </w:divBdr>
    </w:div>
    <w:div w:id="2010205872">
      <w:bodyDiv w:val="1"/>
      <w:marLeft w:val="0"/>
      <w:marRight w:val="0"/>
      <w:marTop w:val="0"/>
      <w:marBottom w:val="0"/>
      <w:divBdr>
        <w:top w:val="none" w:sz="0" w:space="0" w:color="auto"/>
        <w:left w:val="none" w:sz="0" w:space="0" w:color="auto"/>
        <w:bottom w:val="none" w:sz="0" w:space="0" w:color="auto"/>
        <w:right w:val="none" w:sz="0" w:space="0" w:color="auto"/>
      </w:divBdr>
    </w:div>
    <w:div w:id="2010283868">
      <w:bodyDiv w:val="1"/>
      <w:marLeft w:val="0"/>
      <w:marRight w:val="0"/>
      <w:marTop w:val="0"/>
      <w:marBottom w:val="0"/>
      <w:divBdr>
        <w:top w:val="none" w:sz="0" w:space="0" w:color="auto"/>
        <w:left w:val="none" w:sz="0" w:space="0" w:color="auto"/>
        <w:bottom w:val="none" w:sz="0" w:space="0" w:color="auto"/>
        <w:right w:val="none" w:sz="0" w:space="0" w:color="auto"/>
      </w:divBdr>
    </w:div>
    <w:div w:id="2010675040">
      <w:bodyDiv w:val="1"/>
      <w:marLeft w:val="0"/>
      <w:marRight w:val="0"/>
      <w:marTop w:val="0"/>
      <w:marBottom w:val="0"/>
      <w:divBdr>
        <w:top w:val="none" w:sz="0" w:space="0" w:color="auto"/>
        <w:left w:val="none" w:sz="0" w:space="0" w:color="auto"/>
        <w:bottom w:val="none" w:sz="0" w:space="0" w:color="auto"/>
        <w:right w:val="none" w:sz="0" w:space="0" w:color="auto"/>
      </w:divBdr>
    </w:div>
    <w:div w:id="2010864167">
      <w:bodyDiv w:val="1"/>
      <w:marLeft w:val="0"/>
      <w:marRight w:val="0"/>
      <w:marTop w:val="0"/>
      <w:marBottom w:val="0"/>
      <w:divBdr>
        <w:top w:val="none" w:sz="0" w:space="0" w:color="auto"/>
        <w:left w:val="none" w:sz="0" w:space="0" w:color="auto"/>
        <w:bottom w:val="none" w:sz="0" w:space="0" w:color="auto"/>
        <w:right w:val="none" w:sz="0" w:space="0" w:color="auto"/>
      </w:divBdr>
    </w:div>
    <w:div w:id="2011835526">
      <w:bodyDiv w:val="1"/>
      <w:marLeft w:val="0"/>
      <w:marRight w:val="0"/>
      <w:marTop w:val="0"/>
      <w:marBottom w:val="0"/>
      <w:divBdr>
        <w:top w:val="none" w:sz="0" w:space="0" w:color="auto"/>
        <w:left w:val="none" w:sz="0" w:space="0" w:color="auto"/>
        <w:bottom w:val="none" w:sz="0" w:space="0" w:color="auto"/>
        <w:right w:val="none" w:sz="0" w:space="0" w:color="auto"/>
      </w:divBdr>
    </w:div>
    <w:div w:id="2013607855">
      <w:bodyDiv w:val="1"/>
      <w:marLeft w:val="0"/>
      <w:marRight w:val="0"/>
      <w:marTop w:val="0"/>
      <w:marBottom w:val="0"/>
      <w:divBdr>
        <w:top w:val="none" w:sz="0" w:space="0" w:color="auto"/>
        <w:left w:val="none" w:sz="0" w:space="0" w:color="auto"/>
        <w:bottom w:val="none" w:sz="0" w:space="0" w:color="auto"/>
        <w:right w:val="none" w:sz="0" w:space="0" w:color="auto"/>
      </w:divBdr>
    </w:div>
    <w:div w:id="2014140578">
      <w:bodyDiv w:val="1"/>
      <w:marLeft w:val="0"/>
      <w:marRight w:val="0"/>
      <w:marTop w:val="0"/>
      <w:marBottom w:val="0"/>
      <w:divBdr>
        <w:top w:val="none" w:sz="0" w:space="0" w:color="auto"/>
        <w:left w:val="none" w:sz="0" w:space="0" w:color="auto"/>
        <w:bottom w:val="none" w:sz="0" w:space="0" w:color="auto"/>
        <w:right w:val="none" w:sz="0" w:space="0" w:color="auto"/>
      </w:divBdr>
    </w:div>
    <w:div w:id="2014188113">
      <w:bodyDiv w:val="1"/>
      <w:marLeft w:val="0"/>
      <w:marRight w:val="0"/>
      <w:marTop w:val="0"/>
      <w:marBottom w:val="0"/>
      <w:divBdr>
        <w:top w:val="none" w:sz="0" w:space="0" w:color="auto"/>
        <w:left w:val="none" w:sz="0" w:space="0" w:color="auto"/>
        <w:bottom w:val="none" w:sz="0" w:space="0" w:color="auto"/>
        <w:right w:val="none" w:sz="0" w:space="0" w:color="auto"/>
      </w:divBdr>
    </w:div>
    <w:div w:id="2014647125">
      <w:bodyDiv w:val="1"/>
      <w:marLeft w:val="0"/>
      <w:marRight w:val="0"/>
      <w:marTop w:val="0"/>
      <w:marBottom w:val="0"/>
      <w:divBdr>
        <w:top w:val="none" w:sz="0" w:space="0" w:color="auto"/>
        <w:left w:val="none" w:sz="0" w:space="0" w:color="auto"/>
        <w:bottom w:val="none" w:sz="0" w:space="0" w:color="auto"/>
        <w:right w:val="none" w:sz="0" w:space="0" w:color="auto"/>
      </w:divBdr>
    </w:div>
    <w:div w:id="2015065372">
      <w:bodyDiv w:val="1"/>
      <w:marLeft w:val="0"/>
      <w:marRight w:val="0"/>
      <w:marTop w:val="0"/>
      <w:marBottom w:val="0"/>
      <w:divBdr>
        <w:top w:val="none" w:sz="0" w:space="0" w:color="auto"/>
        <w:left w:val="none" w:sz="0" w:space="0" w:color="auto"/>
        <w:bottom w:val="none" w:sz="0" w:space="0" w:color="auto"/>
        <w:right w:val="none" w:sz="0" w:space="0" w:color="auto"/>
      </w:divBdr>
    </w:div>
    <w:div w:id="2016031962">
      <w:bodyDiv w:val="1"/>
      <w:marLeft w:val="0"/>
      <w:marRight w:val="0"/>
      <w:marTop w:val="0"/>
      <w:marBottom w:val="0"/>
      <w:divBdr>
        <w:top w:val="none" w:sz="0" w:space="0" w:color="auto"/>
        <w:left w:val="none" w:sz="0" w:space="0" w:color="auto"/>
        <w:bottom w:val="none" w:sz="0" w:space="0" w:color="auto"/>
        <w:right w:val="none" w:sz="0" w:space="0" w:color="auto"/>
      </w:divBdr>
    </w:div>
    <w:div w:id="2016033669">
      <w:bodyDiv w:val="1"/>
      <w:marLeft w:val="0"/>
      <w:marRight w:val="0"/>
      <w:marTop w:val="0"/>
      <w:marBottom w:val="0"/>
      <w:divBdr>
        <w:top w:val="none" w:sz="0" w:space="0" w:color="auto"/>
        <w:left w:val="none" w:sz="0" w:space="0" w:color="auto"/>
        <w:bottom w:val="none" w:sz="0" w:space="0" w:color="auto"/>
        <w:right w:val="none" w:sz="0" w:space="0" w:color="auto"/>
      </w:divBdr>
    </w:div>
    <w:div w:id="2016225133">
      <w:bodyDiv w:val="1"/>
      <w:marLeft w:val="0"/>
      <w:marRight w:val="0"/>
      <w:marTop w:val="0"/>
      <w:marBottom w:val="0"/>
      <w:divBdr>
        <w:top w:val="none" w:sz="0" w:space="0" w:color="auto"/>
        <w:left w:val="none" w:sz="0" w:space="0" w:color="auto"/>
        <w:bottom w:val="none" w:sz="0" w:space="0" w:color="auto"/>
        <w:right w:val="none" w:sz="0" w:space="0" w:color="auto"/>
      </w:divBdr>
    </w:div>
    <w:div w:id="2017465083">
      <w:bodyDiv w:val="1"/>
      <w:marLeft w:val="0"/>
      <w:marRight w:val="0"/>
      <w:marTop w:val="0"/>
      <w:marBottom w:val="0"/>
      <w:divBdr>
        <w:top w:val="none" w:sz="0" w:space="0" w:color="auto"/>
        <w:left w:val="none" w:sz="0" w:space="0" w:color="auto"/>
        <w:bottom w:val="none" w:sz="0" w:space="0" w:color="auto"/>
        <w:right w:val="none" w:sz="0" w:space="0" w:color="auto"/>
      </w:divBdr>
    </w:div>
    <w:div w:id="2018068724">
      <w:bodyDiv w:val="1"/>
      <w:marLeft w:val="0"/>
      <w:marRight w:val="0"/>
      <w:marTop w:val="0"/>
      <w:marBottom w:val="0"/>
      <w:divBdr>
        <w:top w:val="none" w:sz="0" w:space="0" w:color="auto"/>
        <w:left w:val="none" w:sz="0" w:space="0" w:color="auto"/>
        <w:bottom w:val="none" w:sz="0" w:space="0" w:color="auto"/>
        <w:right w:val="none" w:sz="0" w:space="0" w:color="auto"/>
      </w:divBdr>
    </w:div>
    <w:div w:id="2019648479">
      <w:bodyDiv w:val="1"/>
      <w:marLeft w:val="0"/>
      <w:marRight w:val="0"/>
      <w:marTop w:val="0"/>
      <w:marBottom w:val="0"/>
      <w:divBdr>
        <w:top w:val="none" w:sz="0" w:space="0" w:color="auto"/>
        <w:left w:val="none" w:sz="0" w:space="0" w:color="auto"/>
        <w:bottom w:val="none" w:sz="0" w:space="0" w:color="auto"/>
        <w:right w:val="none" w:sz="0" w:space="0" w:color="auto"/>
      </w:divBdr>
    </w:div>
    <w:div w:id="2019697907">
      <w:bodyDiv w:val="1"/>
      <w:marLeft w:val="0"/>
      <w:marRight w:val="0"/>
      <w:marTop w:val="0"/>
      <w:marBottom w:val="0"/>
      <w:divBdr>
        <w:top w:val="none" w:sz="0" w:space="0" w:color="auto"/>
        <w:left w:val="none" w:sz="0" w:space="0" w:color="auto"/>
        <w:bottom w:val="none" w:sz="0" w:space="0" w:color="auto"/>
        <w:right w:val="none" w:sz="0" w:space="0" w:color="auto"/>
      </w:divBdr>
    </w:div>
    <w:div w:id="2020738104">
      <w:bodyDiv w:val="1"/>
      <w:marLeft w:val="0"/>
      <w:marRight w:val="0"/>
      <w:marTop w:val="0"/>
      <w:marBottom w:val="0"/>
      <w:divBdr>
        <w:top w:val="none" w:sz="0" w:space="0" w:color="auto"/>
        <w:left w:val="none" w:sz="0" w:space="0" w:color="auto"/>
        <w:bottom w:val="none" w:sz="0" w:space="0" w:color="auto"/>
        <w:right w:val="none" w:sz="0" w:space="0" w:color="auto"/>
      </w:divBdr>
    </w:div>
    <w:div w:id="2020961746">
      <w:bodyDiv w:val="1"/>
      <w:marLeft w:val="0"/>
      <w:marRight w:val="0"/>
      <w:marTop w:val="0"/>
      <w:marBottom w:val="0"/>
      <w:divBdr>
        <w:top w:val="none" w:sz="0" w:space="0" w:color="auto"/>
        <w:left w:val="none" w:sz="0" w:space="0" w:color="auto"/>
        <w:bottom w:val="none" w:sz="0" w:space="0" w:color="auto"/>
        <w:right w:val="none" w:sz="0" w:space="0" w:color="auto"/>
      </w:divBdr>
    </w:div>
    <w:div w:id="2021464607">
      <w:bodyDiv w:val="1"/>
      <w:marLeft w:val="0"/>
      <w:marRight w:val="0"/>
      <w:marTop w:val="0"/>
      <w:marBottom w:val="0"/>
      <w:divBdr>
        <w:top w:val="none" w:sz="0" w:space="0" w:color="auto"/>
        <w:left w:val="none" w:sz="0" w:space="0" w:color="auto"/>
        <w:bottom w:val="none" w:sz="0" w:space="0" w:color="auto"/>
        <w:right w:val="none" w:sz="0" w:space="0" w:color="auto"/>
      </w:divBdr>
    </w:div>
    <w:div w:id="2021925567">
      <w:bodyDiv w:val="1"/>
      <w:marLeft w:val="0"/>
      <w:marRight w:val="0"/>
      <w:marTop w:val="0"/>
      <w:marBottom w:val="0"/>
      <w:divBdr>
        <w:top w:val="none" w:sz="0" w:space="0" w:color="auto"/>
        <w:left w:val="none" w:sz="0" w:space="0" w:color="auto"/>
        <w:bottom w:val="none" w:sz="0" w:space="0" w:color="auto"/>
        <w:right w:val="none" w:sz="0" w:space="0" w:color="auto"/>
      </w:divBdr>
    </w:div>
    <w:div w:id="2023242395">
      <w:bodyDiv w:val="1"/>
      <w:marLeft w:val="0"/>
      <w:marRight w:val="0"/>
      <w:marTop w:val="0"/>
      <w:marBottom w:val="0"/>
      <w:divBdr>
        <w:top w:val="none" w:sz="0" w:space="0" w:color="auto"/>
        <w:left w:val="none" w:sz="0" w:space="0" w:color="auto"/>
        <w:bottom w:val="none" w:sz="0" w:space="0" w:color="auto"/>
        <w:right w:val="none" w:sz="0" w:space="0" w:color="auto"/>
      </w:divBdr>
    </w:div>
    <w:div w:id="2023438188">
      <w:bodyDiv w:val="1"/>
      <w:marLeft w:val="0"/>
      <w:marRight w:val="0"/>
      <w:marTop w:val="0"/>
      <w:marBottom w:val="0"/>
      <w:divBdr>
        <w:top w:val="none" w:sz="0" w:space="0" w:color="auto"/>
        <w:left w:val="none" w:sz="0" w:space="0" w:color="auto"/>
        <w:bottom w:val="none" w:sz="0" w:space="0" w:color="auto"/>
        <w:right w:val="none" w:sz="0" w:space="0" w:color="auto"/>
      </w:divBdr>
    </w:div>
    <w:div w:id="2024896389">
      <w:bodyDiv w:val="1"/>
      <w:marLeft w:val="0"/>
      <w:marRight w:val="0"/>
      <w:marTop w:val="0"/>
      <w:marBottom w:val="0"/>
      <w:divBdr>
        <w:top w:val="none" w:sz="0" w:space="0" w:color="auto"/>
        <w:left w:val="none" w:sz="0" w:space="0" w:color="auto"/>
        <w:bottom w:val="none" w:sz="0" w:space="0" w:color="auto"/>
        <w:right w:val="none" w:sz="0" w:space="0" w:color="auto"/>
      </w:divBdr>
    </w:div>
    <w:div w:id="2025201440">
      <w:bodyDiv w:val="1"/>
      <w:marLeft w:val="0"/>
      <w:marRight w:val="0"/>
      <w:marTop w:val="0"/>
      <w:marBottom w:val="0"/>
      <w:divBdr>
        <w:top w:val="none" w:sz="0" w:space="0" w:color="auto"/>
        <w:left w:val="none" w:sz="0" w:space="0" w:color="auto"/>
        <w:bottom w:val="none" w:sz="0" w:space="0" w:color="auto"/>
        <w:right w:val="none" w:sz="0" w:space="0" w:color="auto"/>
      </w:divBdr>
    </w:div>
    <w:div w:id="2027898113">
      <w:bodyDiv w:val="1"/>
      <w:marLeft w:val="0"/>
      <w:marRight w:val="0"/>
      <w:marTop w:val="0"/>
      <w:marBottom w:val="0"/>
      <w:divBdr>
        <w:top w:val="none" w:sz="0" w:space="0" w:color="auto"/>
        <w:left w:val="none" w:sz="0" w:space="0" w:color="auto"/>
        <w:bottom w:val="none" w:sz="0" w:space="0" w:color="auto"/>
        <w:right w:val="none" w:sz="0" w:space="0" w:color="auto"/>
      </w:divBdr>
    </w:div>
    <w:div w:id="2028409812">
      <w:bodyDiv w:val="1"/>
      <w:marLeft w:val="0"/>
      <w:marRight w:val="0"/>
      <w:marTop w:val="0"/>
      <w:marBottom w:val="0"/>
      <w:divBdr>
        <w:top w:val="none" w:sz="0" w:space="0" w:color="auto"/>
        <w:left w:val="none" w:sz="0" w:space="0" w:color="auto"/>
        <w:bottom w:val="none" w:sz="0" w:space="0" w:color="auto"/>
        <w:right w:val="none" w:sz="0" w:space="0" w:color="auto"/>
      </w:divBdr>
    </w:div>
    <w:div w:id="2028944248">
      <w:bodyDiv w:val="1"/>
      <w:marLeft w:val="0"/>
      <w:marRight w:val="0"/>
      <w:marTop w:val="0"/>
      <w:marBottom w:val="0"/>
      <w:divBdr>
        <w:top w:val="none" w:sz="0" w:space="0" w:color="auto"/>
        <w:left w:val="none" w:sz="0" w:space="0" w:color="auto"/>
        <w:bottom w:val="none" w:sz="0" w:space="0" w:color="auto"/>
        <w:right w:val="none" w:sz="0" w:space="0" w:color="auto"/>
      </w:divBdr>
    </w:div>
    <w:div w:id="2029016605">
      <w:bodyDiv w:val="1"/>
      <w:marLeft w:val="0"/>
      <w:marRight w:val="0"/>
      <w:marTop w:val="0"/>
      <w:marBottom w:val="0"/>
      <w:divBdr>
        <w:top w:val="none" w:sz="0" w:space="0" w:color="auto"/>
        <w:left w:val="none" w:sz="0" w:space="0" w:color="auto"/>
        <w:bottom w:val="none" w:sz="0" w:space="0" w:color="auto"/>
        <w:right w:val="none" w:sz="0" w:space="0" w:color="auto"/>
      </w:divBdr>
    </w:div>
    <w:div w:id="2029986560">
      <w:bodyDiv w:val="1"/>
      <w:marLeft w:val="0"/>
      <w:marRight w:val="0"/>
      <w:marTop w:val="0"/>
      <w:marBottom w:val="0"/>
      <w:divBdr>
        <w:top w:val="none" w:sz="0" w:space="0" w:color="auto"/>
        <w:left w:val="none" w:sz="0" w:space="0" w:color="auto"/>
        <w:bottom w:val="none" w:sz="0" w:space="0" w:color="auto"/>
        <w:right w:val="none" w:sz="0" w:space="0" w:color="auto"/>
      </w:divBdr>
    </w:div>
    <w:div w:id="2030644014">
      <w:bodyDiv w:val="1"/>
      <w:marLeft w:val="0"/>
      <w:marRight w:val="0"/>
      <w:marTop w:val="0"/>
      <w:marBottom w:val="0"/>
      <w:divBdr>
        <w:top w:val="none" w:sz="0" w:space="0" w:color="auto"/>
        <w:left w:val="none" w:sz="0" w:space="0" w:color="auto"/>
        <w:bottom w:val="none" w:sz="0" w:space="0" w:color="auto"/>
        <w:right w:val="none" w:sz="0" w:space="0" w:color="auto"/>
      </w:divBdr>
    </w:div>
    <w:div w:id="2034065372">
      <w:bodyDiv w:val="1"/>
      <w:marLeft w:val="0"/>
      <w:marRight w:val="0"/>
      <w:marTop w:val="0"/>
      <w:marBottom w:val="0"/>
      <w:divBdr>
        <w:top w:val="none" w:sz="0" w:space="0" w:color="auto"/>
        <w:left w:val="none" w:sz="0" w:space="0" w:color="auto"/>
        <w:bottom w:val="none" w:sz="0" w:space="0" w:color="auto"/>
        <w:right w:val="none" w:sz="0" w:space="0" w:color="auto"/>
      </w:divBdr>
    </w:div>
    <w:div w:id="2035108986">
      <w:bodyDiv w:val="1"/>
      <w:marLeft w:val="0"/>
      <w:marRight w:val="0"/>
      <w:marTop w:val="0"/>
      <w:marBottom w:val="0"/>
      <w:divBdr>
        <w:top w:val="none" w:sz="0" w:space="0" w:color="auto"/>
        <w:left w:val="none" w:sz="0" w:space="0" w:color="auto"/>
        <w:bottom w:val="none" w:sz="0" w:space="0" w:color="auto"/>
        <w:right w:val="none" w:sz="0" w:space="0" w:color="auto"/>
      </w:divBdr>
    </w:div>
    <w:div w:id="2035959330">
      <w:bodyDiv w:val="1"/>
      <w:marLeft w:val="0"/>
      <w:marRight w:val="0"/>
      <w:marTop w:val="0"/>
      <w:marBottom w:val="0"/>
      <w:divBdr>
        <w:top w:val="none" w:sz="0" w:space="0" w:color="auto"/>
        <w:left w:val="none" w:sz="0" w:space="0" w:color="auto"/>
        <w:bottom w:val="none" w:sz="0" w:space="0" w:color="auto"/>
        <w:right w:val="none" w:sz="0" w:space="0" w:color="auto"/>
      </w:divBdr>
    </w:div>
    <w:div w:id="2036229398">
      <w:bodyDiv w:val="1"/>
      <w:marLeft w:val="0"/>
      <w:marRight w:val="0"/>
      <w:marTop w:val="0"/>
      <w:marBottom w:val="0"/>
      <w:divBdr>
        <w:top w:val="none" w:sz="0" w:space="0" w:color="auto"/>
        <w:left w:val="none" w:sz="0" w:space="0" w:color="auto"/>
        <w:bottom w:val="none" w:sz="0" w:space="0" w:color="auto"/>
        <w:right w:val="none" w:sz="0" w:space="0" w:color="auto"/>
      </w:divBdr>
    </w:div>
    <w:div w:id="2037079808">
      <w:bodyDiv w:val="1"/>
      <w:marLeft w:val="0"/>
      <w:marRight w:val="0"/>
      <w:marTop w:val="0"/>
      <w:marBottom w:val="0"/>
      <w:divBdr>
        <w:top w:val="none" w:sz="0" w:space="0" w:color="auto"/>
        <w:left w:val="none" w:sz="0" w:space="0" w:color="auto"/>
        <w:bottom w:val="none" w:sz="0" w:space="0" w:color="auto"/>
        <w:right w:val="none" w:sz="0" w:space="0" w:color="auto"/>
      </w:divBdr>
    </w:div>
    <w:div w:id="2037851771">
      <w:bodyDiv w:val="1"/>
      <w:marLeft w:val="0"/>
      <w:marRight w:val="0"/>
      <w:marTop w:val="0"/>
      <w:marBottom w:val="0"/>
      <w:divBdr>
        <w:top w:val="none" w:sz="0" w:space="0" w:color="auto"/>
        <w:left w:val="none" w:sz="0" w:space="0" w:color="auto"/>
        <w:bottom w:val="none" w:sz="0" w:space="0" w:color="auto"/>
        <w:right w:val="none" w:sz="0" w:space="0" w:color="auto"/>
      </w:divBdr>
    </w:div>
    <w:div w:id="2038044331">
      <w:bodyDiv w:val="1"/>
      <w:marLeft w:val="0"/>
      <w:marRight w:val="0"/>
      <w:marTop w:val="0"/>
      <w:marBottom w:val="0"/>
      <w:divBdr>
        <w:top w:val="none" w:sz="0" w:space="0" w:color="auto"/>
        <w:left w:val="none" w:sz="0" w:space="0" w:color="auto"/>
        <w:bottom w:val="none" w:sz="0" w:space="0" w:color="auto"/>
        <w:right w:val="none" w:sz="0" w:space="0" w:color="auto"/>
      </w:divBdr>
    </w:div>
    <w:div w:id="2039620815">
      <w:bodyDiv w:val="1"/>
      <w:marLeft w:val="0"/>
      <w:marRight w:val="0"/>
      <w:marTop w:val="0"/>
      <w:marBottom w:val="0"/>
      <w:divBdr>
        <w:top w:val="none" w:sz="0" w:space="0" w:color="auto"/>
        <w:left w:val="none" w:sz="0" w:space="0" w:color="auto"/>
        <w:bottom w:val="none" w:sz="0" w:space="0" w:color="auto"/>
        <w:right w:val="none" w:sz="0" w:space="0" w:color="auto"/>
      </w:divBdr>
    </w:div>
    <w:div w:id="2039774032">
      <w:bodyDiv w:val="1"/>
      <w:marLeft w:val="0"/>
      <w:marRight w:val="0"/>
      <w:marTop w:val="0"/>
      <w:marBottom w:val="0"/>
      <w:divBdr>
        <w:top w:val="none" w:sz="0" w:space="0" w:color="auto"/>
        <w:left w:val="none" w:sz="0" w:space="0" w:color="auto"/>
        <w:bottom w:val="none" w:sz="0" w:space="0" w:color="auto"/>
        <w:right w:val="none" w:sz="0" w:space="0" w:color="auto"/>
      </w:divBdr>
    </w:div>
    <w:div w:id="2040625705">
      <w:bodyDiv w:val="1"/>
      <w:marLeft w:val="0"/>
      <w:marRight w:val="0"/>
      <w:marTop w:val="0"/>
      <w:marBottom w:val="0"/>
      <w:divBdr>
        <w:top w:val="none" w:sz="0" w:space="0" w:color="auto"/>
        <w:left w:val="none" w:sz="0" w:space="0" w:color="auto"/>
        <w:bottom w:val="none" w:sz="0" w:space="0" w:color="auto"/>
        <w:right w:val="none" w:sz="0" w:space="0" w:color="auto"/>
      </w:divBdr>
    </w:div>
    <w:div w:id="2041054267">
      <w:bodyDiv w:val="1"/>
      <w:marLeft w:val="0"/>
      <w:marRight w:val="0"/>
      <w:marTop w:val="0"/>
      <w:marBottom w:val="0"/>
      <w:divBdr>
        <w:top w:val="none" w:sz="0" w:space="0" w:color="auto"/>
        <w:left w:val="none" w:sz="0" w:space="0" w:color="auto"/>
        <w:bottom w:val="none" w:sz="0" w:space="0" w:color="auto"/>
        <w:right w:val="none" w:sz="0" w:space="0" w:color="auto"/>
      </w:divBdr>
    </w:div>
    <w:div w:id="2042053763">
      <w:bodyDiv w:val="1"/>
      <w:marLeft w:val="0"/>
      <w:marRight w:val="0"/>
      <w:marTop w:val="0"/>
      <w:marBottom w:val="0"/>
      <w:divBdr>
        <w:top w:val="none" w:sz="0" w:space="0" w:color="auto"/>
        <w:left w:val="none" w:sz="0" w:space="0" w:color="auto"/>
        <w:bottom w:val="none" w:sz="0" w:space="0" w:color="auto"/>
        <w:right w:val="none" w:sz="0" w:space="0" w:color="auto"/>
      </w:divBdr>
    </w:div>
    <w:div w:id="2042507228">
      <w:bodyDiv w:val="1"/>
      <w:marLeft w:val="0"/>
      <w:marRight w:val="0"/>
      <w:marTop w:val="0"/>
      <w:marBottom w:val="0"/>
      <w:divBdr>
        <w:top w:val="none" w:sz="0" w:space="0" w:color="auto"/>
        <w:left w:val="none" w:sz="0" w:space="0" w:color="auto"/>
        <w:bottom w:val="none" w:sz="0" w:space="0" w:color="auto"/>
        <w:right w:val="none" w:sz="0" w:space="0" w:color="auto"/>
      </w:divBdr>
    </w:div>
    <w:div w:id="2042587051">
      <w:bodyDiv w:val="1"/>
      <w:marLeft w:val="0"/>
      <w:marRight w:val="0"/>
      <w:marTop w:val="0"/>
      <w:marBottom w:val="0"/>
      <w:divBdr>
        <w:top w:val="none" w:sz="0" w:space="0" w:color="auto"/>
        <w:left w:val="none" w:sz="0" w:space="0" w:color="auto"/>
        <w:bottom w:val="none" w:sz="0" w:space="0" w:color="auto"/>
        <w:right w:val="none" w:sz="0" w:space="0" w:color="auto"/>
      </w:divBdr>
    </w:div>
    <w:div w:id="2042894335">
      <w:bodyDiv w:val="1"/>
      <w:marLeft w:val="0"/>
      <w:marRight w:val="0"/>
      <w:marTop w:val="0"/>
      <w:marBottom w:val="0"/>
      <w:divBdr>
        <w:top w:val="none" w:sz="0" w:space="0" w:color="auto"/>
        <w:left w:val="none" w:sz="0" w:space="0" w:color="auto"/>
        <w:bottom w:val="none" w:sz="0" w:space="0" w:color="auto"/>
        <w:right w:val="none" w:sz="0" w:space="0" w:color="auto"/>
      </w:divBdr>
    </w:div>
    <w:div w:id="2044017184">
      <w:bodyDiv w:val="1"/>
      <w:marLeft w:val="0"/>
      <w:marRight w:val="0"/>
      <w:marTop w:val="0"/>
      <w:marBottom w:val="0"/>
      <w:divBdr>
        <w:top w:val="none" w:sz="0" w:space="0" w:color="auto"/>
        <w:left w:val="none" w:sz="0" w:space="0" w:color="auto"/>
        <w:bottom w:val="none" w:sz="0" w:space="0" w:color="auto"/>
        <w:right w:val="none" w:sz="0" w:space="0" w:color="auto"/>
      </w:divBdr>
    </w:div>
    <w:div w:id="2045010565">
      <w:bodyDiv w:val="1"/>
      <w:marLeft w:val="0"/>
      <w:marRight w:val="0"/>
      <w:marTop w:val="0"/>
      <w:marBottom w:val="0"/>
      <w:divBdr>
        <w:top w:val="none" w:sz="0" w:space="0" w:color="auto"/>
        <w:left w:val="none" w:sz="0" w:space="0" w:color="auto"/>
        <w:bottom w:val="none" w:sz="0" w:space="0" w:color="auto"/>
        <w:right w:val="none" w:sz="0" w:space="0" w:color="auto"/>
      </w:divBdr>
    </w:div>
    <w:div w:id="2045011571">
      <w:bodyDiv w:val="1"/>
      <w:marLeft w:val="0"/>
      <w:marRight w:val="0"/>
      <w:marTop w:val="0"/>
      <w:marBottom w:val="0"/>
      <w:divBdr>
        <w:top w:val="none" w:sz="0" w:space="0" w:color="auto"/>
        <w:left w:val="none" w:sz="0" w:space="0" w:color="auto"/>
        <w:bottom w:val="none" w:sz="0" w:space="0" w:color="auto"/>
        <w:right w:val="none" w:sz="0" w:space="0" w:color="auto"/>
      </w:divBdr>
    </w:div>
    <w:div w:id="2045404830">
      <w:bodyDiv w:val="1"/>
      <w:marLeft w:val="0"/>
      <w:marRight w:val="0"/>
      <w:marTop w:val="0"/>
      <w:marBottom w:val="0"/>
      <w:divBdr>
        <w:top w:val="none" w:sz="0" w:space="0" w:color="auto"/>
        <w:left w:val="none" w:sz="0" w:space="0" w:color="auto"/>
        <w:bottom w:val="none" w:sz="0" w:space="0" w:color="auto"/>
        <w:right w:val="none" w:sz="0" w:space="0" w:color="auto"/>
      </w:divBdr>
    </w:div>
    <w:div w:id="2045670986">
      <w:bodyDiv w:val="1"/>
      <w:marLeft w:val="0"/>
      <w:marRight w:val="0"/>
      <w:marTop w:val="0"/>
      <w:marBottom w:val="0"/>
      <w:divBdr>
        <w:top w:val="none" w:sz="0" w:space="0" w:color="auto"/>
        <w:left w:val="none" w:sz="0" w:space="0" w:color="auto"/>
        <w:bottom w:val="none" w:sz="0" w:space="0" w:color="auto"/>
        <w:right w:val="none" w:sz="0" w:space="0" w:color="auto"/>
      </w:divBdr>
    </w:div>
    <w:div w:id="2045934015">
      <w:bodyDiv w:val="1"/>
      <w:marLeft w:val="0"/>
      <w:marRight w:val="0"/>
      <w:marTop w:val="0"/>
      <w:marBottom w:val="0"/>
      <w:divBdr>
        <w:top w:val="none" w:sz="0" w:space="0" w:color="auto"/>
        <w:left w:val="none" w:sz="0" w:space="0" w:color="auto"/>
        <w:bottom w:val="none" w:sz="0" w:space="0" w:color="auto"/>
        <w:right w:val="none" w:sz="0" w:space="0" w:color="auto"/>
      </w:divBdr>
    </w:div>
    <w:div w:id="2047411588">
      <w:bodyDiv w:val="1"/>
      <w:marLeft w:val="0"/>
      <w:marRight w:val="0"/>
      <w:marTop w:val="0"/>
      <w:marBottom w:val="0"/>
      <w:divBdr>
        <w:top w:val="none" w:sz="0" w:space="0" w:color="auto"/>
        <w:left w:val="none" w:sz="0" w:space="0" w:color="auto"/>
        <w:bottom w:val="none" w:sz="0" w:space="0" w:color="auto"/>
        <w:right w:val="none" w:sz="0" w:space="0" w:color="auto"/>
      </w:divBdr>
    </w:div>
    <w:div w:id="2048214264">
      <w:bodyDiv w:val="1"/>
      <w:marLeft w:val="0"/>
      <w:marRight w:val="0"/>
      <w:marTop w:val="0"/>
      <w:marBottom w:val="0"/>
      <w:divBdr>
        <w:top w:val="none" w:sz="0" w:space="0" w:color="auto"/>
        <w:left w:val="none" w:sz="0" w:space="0" w:color="auto"/>
        <w:bottom w:val="none" w:sz="0" w:space="0" w:color="auto"/>
        <w:right w:val="none" w:sz="0" w:space="0" w:color="auto"/>
      </w:divBdr>
    </w:div>
    <w:div w:id="2048404583">
      <w:bodyDiv w:val="1"/>
      <w:marLeft w:val="0"/>
      <w:marRight w:val="0"/>
      <w:marTop w:val="0"/>
      <w:marBottom w:val="0"/>
      <w:divBdr>
        <w:top w:val="none" w:sz="0" w:space="0" w:color="auto"/>
        <w:left w:val="none" w:sz="0" w:space="0" w:color="auto"/>
        <w:bottom w:val="none" w:sz="0" w:space="0" w:color="auto"/>
        <w:right w:val="none" w:sz="0" w:space="0" w:color="auto"/>
      </w:divBdr>
    </w:div>
    <w:div w:id="2048724736">
      <w:bodyDiv w:val="1"/>
      <w:marLeft w:val="0"/>
      <w:marRight w:val="0"/>
      <w:marTop w:val="0"/>
      <w:marBottom w:val="0"/>
      <w:divBdr>
        <w:top w:val="none" w:sz="0" w:space="0" w:color="auto"/>
        <w:left w:val="none" w:sz="0" w:space="0" w:color="auto"/>
        <w:bottom w:val="none" w:sz="0" w:space="0" w:color="auto"/>
        <w:right w:val="none" w:sz="0" w:space="0" w:color="auto"/>
      </w:divBdr>
    </w:div>
    <w:div w:id="2049334542">
      <w:bodyDiv w:val="1"/>
      <w:marLeft w:val="0"/>
      <w:marRight w:val="0"/>
      <w:marTop w:val="0"/>
      <w:marBottom w:val="0"/>
      <w:divBdr>
        <w:top w:val="none" w:sz="0" w:space="0" w:color="auto"/>
        <w:left w:val="none" w:sz="0" w:space="0" w:color="auto"/>
        <w:bottom w:val="none" w:sz="0" w:space="0" w:color="auto"/>
        <w:right w:val="none" w:sz="0" w:space="0" w:color="auto"/>
      </w:divBdr>
    </w:div>
    <w:div w:id="2050958271">
      <w:bodyDiv w:val="1"/>
      <w:marLeft w:val="0"/>
      <w:marRight w:val="0"/>
      <w:marTop w:val="0"/>
      <w:marBottom w:val="0"/>
      <w:divBdr>
        <w:top w:val="none" w:sz="0" w:space="0" w:color="auto"/>
        <w:left w:val="none" w:sz="0" w:space="0" w:color="auto"/>
        <w:bottom w:val="none" w:sz="0" w:space="0" w:color="auto"/>
        <w:right w:val="none" w:sz="0" w:space="0" w:color="auto"/>
      </w:divBdr>
    </w:div>
    <w:div w:id="2052535545">
      <w:bodyDiv w:val="1"/>
      <w:marLeft w:val="0"/>
      <w:marRight w:val="0"/>
      <w:marTop w:val="0"/>
      <w:marBottom w:val="0"/>
      <w:divBdr>
        <w:top w:val="none" w:sz="0" w:space="0" w:color="auto"/>
        <w:left w:val="none" w:sz="0" w:space="0" w:color="auto"/>
        <w:bottom w:val="none" w:sz="0" w:space="0" w:color="auto"/>
        <w:right w:val="none" w:sz="0" w:space="0" w:color="auto"/>
      </w:divBdr>
    </w:div>
    <w:div w:id="2054426661">
      <w:bodyDiv w:val="1"/>
      <w:marLeft w:val="0"/>
      <w:marRight w:val="0"/>
      <w:marTop w:val="0"/>
      <w:marBottom w:val="0"/>
      <w:divBdr>
        <w:top w:val="none" w:sz="0" w:space="0" w:color="auto"/>
        <w:left w:val="none" w:sz="0" w:space="0" w:color="auto"/>
        <w:bottom w:val="none" w:sz="0" w:space="0" w:color="auto"/>
        <w:right w:val="none" w:sz="0" w:space="0" w:color="auto"/>
      </w:divBdr>
    </w:div>
    <w:div w:id="2055614906">
      <w:bodyDiv w:val="1"/>
      <w:marLeft w:val="0"/>
      <w:marRight w:val="0"/>
      <w:marTop w:val="0"/>
      <w:marBottom w:val="0"/>
      <w:divBdr>
        <w:top w:val="none" w:sz="0" w:space="0" w:color="auto"/>
        <w:left w:val="none" w:sz="0" w:space="0" w:color="auto"/>
        <w:bottom w:val="none" w:sz="0" w:space="0" w:color="auto"/>
        <w:right w:val="none" w:sz="0" w:space="0" w:color="auto"/>
      </w:divBdr>
    </w:div>
    <w:div w:id="2055733450">
      <w:bodyDiv w:val="1"/>
      <w:marLeft w:val="0"/>
      <w:marRight w:val="0"/>
      <w:marTop w:val="0"/>
      <w:marBottom w:val="0"/>
      <w:divBdr>
        <w:top w:val="none" w:sz="0" w:space="0" w:color="auto"/>
        <w:left w:val="none" w:sz="0" w:space="0" w:color="auto"/>
        <w:bottom w:val="none" w:sz="0" w:space="0" w:color="auto"/>
        <w:right w:val="none" w:sz="0" w:space="0" w:color="auto"/>
      </w:divBdr>
    </w:div>
    <w:div w:id="2058122645">
      <w:bodyDiv w:val="1"/>
      <w:marLeft w:val="0"/>
      <w:marRight w:val="0"/>
      <w:marTop w:val="0"/>
      <w:marBottom w:val="0"/>
      <w:divBdr>
        <w:top w:val="none" w:sz="0" w:space="0" w:color="auto"/>
        <w:left w:val="none" w:sz="0" w:space="0" w:color="auto"/>
        <w:bottom w:val="none" w:sz="0" w:space="0" w:color="auto"/>
        <w:right w:val="none" w:sz="0" w:space="0" w:color="auto"/>
      </w:divBdr>
    </w:div>
    <w:div w:id="2060736725">
      <w:bodyDiv w:val="1"/>
      <w:marLeft w:val="0"/>
      <w:marRight w:val="0"/>
      <w:marTop w:val="0"/>
      <w:marBottom w:val="0"/>
      <w:divBdr>
        <w:top w:val="none" w:sz="0" w:space="0" w:color="auto"/>
        <w:left w:val="none" w:sz="0" w:space="0" w:color="auto"/>
        <w:bottom w:val="none" w:sz="0" w:space="0" w:color="auto"/>
        <w:right w:val="none" w:sz="0" w:space="0" w:color="auto"/>
      </w:divBdr>
    </w:div>
    <w:div w:id="2061054076">
      <w:bodyDiv w:val="1"/>
      <w:marLeft w:val="0"/>
      <w:marRight w:val="0"/>
      <w:marTop w:val="0"/>
      <w:marBottom w:val="0"/>
      <w:divBdr>
        <w:top w:val="none" w:sz="0" w:space="0" w:color="auto"/>
        <w:left w:val="none" w:sz="0" w:space="0" w:color="auto"/>
        <w:bottom w:val="none" w:sz="0" w:space="0" w:color="auto"/>
        <w:right w:val="none" w:sz="0" w:space="0" w:color="auto"/>
      </w:divBdr>
    </w:div>
    <w:div w:id="2062242646">
      <w:bodyDiv w:val="1"/>
      <w:marLeft w:val="0"/>
      <w:marRight w:val="0"/>
      <w:marTop w:val="0"/>
      <w:marBottom w:val="0"/>
      <w:divBdr>
        <w:top w:val="none" w:sz="0" w:space="0" w:color="auto"/>
        <w:left w:val="none" w:sz="0" w:space="0" w:color="auto"/>
        <w:bottom w:val="none" w:sz="0" w:space="0" w:color="auto"/>
        <w:right w:val="none" w:sz="0" w:space="0" w:color="auto"/>
      </w:divBdr>
    </w:div>
    <w:div w:id="2062902640">
      <w:bodyDiv w:val="1"/>
      <w:marLeft w:val="0"/>
      <w:marRight w:val="0"/>
      <w:marTop w:val="0"/>
      <w:marBottom w:val="0"/>
      <w:divBdr>
        <w:top w:val="none" w:sz="0" w:space="0" w:color="auto"/>
        <w:left w:val="none" w:sz="0" w:space="0" w:color="auto"/>
        <w:bottom w:val="none" w:sz="0" w:space="0" w:color="auto"/>
        <w:right w:val="none" w:sz="0" w:space="0" w:color="auto"/>
      </w:divBdr>
    </w:div>
    <w:div w:id="2063168271">
      <w:bodyDiv w:val="1"/>
      <w:marLeft w:val="0"/>
      <w:marRight w:val="0"/>
      <w:marTop w:val="0"/>
      <w:marBottom w:val="0"/>
      <w:divBdr>
        <w:top w:val="none" w:sz="0" w:space="0" w:color="auto"/>
        <w:left w:val="none" w:sz="0" w:space="0" w:color="auto"/>
        <w:bottom w:val="none" w:sz="0" w:space="0" w:color="auto"/>
        <w:right w:val="none" w:sz="0" w:space="0" w:color="auto"/>
      </w:divBdr>
    </w:div>
    <w:div w:id="2065715431">
      <w:bodyDiv w:val="1"/>
      <w:marLeft w:val="0"/>
      <w:marRight w:val="0"/>
      <w:marTop w:val="0"/>
      <w:marBottom w:val="0"/>
      <w:divBdr>
        <w:top w:val="none" w:sz="0" w:space="0" w:color="auto"/>
        <w:left w:val="none" w:sz="0" w:space="0" w:color="auto"/>
        <w:bottom w:val="none" w:sz="0" w:space="0" w:color="auto"/>
        <w:right w:val="none" w:sz="0" w:space="0" w:color="auto"/>
      </w:divBdr>
    </w:div>
    <w:div w:id="2067757868">
      <w:bodyDiv w:val="1"/>
      <w:marLeft w:val="0"/>
      <w:marRight w:val="0"/>
      <w:marTop w:val="0"/>
      <w:marBottom w:val="0"/>
      <w:divBdr>
        <w:top w:val="none" w:sz="0" w:space="0" w:color="auto"/>
        <w:left w:val="none" w:sz="0" w:space="0" w:color="auto"/>
        <w:bottom w:val="none" w:sz="0" w:space="0" w:color="auto"/>
        <w:right w:val="none" w:sz="0" w:space="0" w:color="auto"/>
      </w:divBdr>
    </w:div>
    <w:div w:id="2068994280">
      <w:bodyDiv w:val="1"/>
      <w:marLeft w:val="0"/>
      <w:marRight w:val="0"/>
      <w:marTop w:val="0"/>
      <w:marBottom w:val="0"/>
      <w:divBdr>
        <w:top w:val="none" w:sz="0" w:space="0" w:color="auto"/>
        <w:left w:val="none" w:sz="0" w:space="0" w:color="auto"/>
        <w:bottom w:val="none" w:sz="0" w:space="0" w:color="auto"/>
        <w:right w:val="none" w:sz="0" w:space="0" w:color="auto"/>
      </w:divBdr>
    </w:div>
    <w:div w:id="2069306299">
      <w:bodyDiv w:val="1"/>
      <w:marLeft w:val="0"/>
      <w:marRight w:val="0"/>
      <w:marTop w:val="0"/>
      <w:marBottom w:val="0"/>
      <w:divBdr>
        <w:top w:val="none" w:sz="0" w:space="0" w:color="auto"/>
        <w:left w:val="none" w:sz="0" w:space="0" w:color="auto"/>
        <w:bottom w:val="none" w:sz="0" w:space="0" w:color="auto"/>
        <w:right w:val="none" w:sz="0" w:space="0" w:color="auto"/>
      </w:divBdr>
    </w:div>
    <w:div w:id="2070225881">
      <w:bodyDiv w:val="1"/>
      <w:marLeft w:val="0"/>
      <w:marRight w:val="0"/>
      <w:marTop w:val="0"/>
      <w:marBottom w:val="0"/>
      <w:divBdr>
        <w:top w:val="none" w:sz="0" w:space="0" w:color="auto"/>
        <w:left w:val="none" w:sz="0" w:space="0" w:color="auto"/>
        <w:bottom w:val="none" w:sz="0" w:space="0" w:color="auto"/>
        <w:right w:val="none" w:sz="0" w:space="0" w:color="auto"/>
      </w:divBdr>
    </w:div>
    <w:div w:id="2070304719">
      <w:bodyDiv w:val="1"/>
      <w:marLeft w:val="0"/>
      <w:marRight w:val="0"/>
      <w:marTop w:val="0"/>
      <w:marBottom w:val="0"/>
      <w:divBdr>
        <w:top w:val="none" w:sz="0" w:space="0" w:color="auto"/>
        <w:left w:val="none" w:sz="0" w:space="0" w:color="auto"/>
        <w:bottom w:val="none" w:sz="0" w:space="0" w:color="auto"/>
        <w:right w:val="none" w:sz="0" w:space="0" w:color="auto"/>
      </w:divBdr>
    </w:div>
    <w:div w:id="2070574879">
      <w:bodyDiv w:val="1"/>
      <w:marLeft w:val="0"/>
      <w:marRight w:val="0"/>
      <w:marTop w:val="0"/>
      <w:marBottom w:val="0"/>
      <w:divBdr>
        <w:top w:val="none" w:sz="0" w:space="0" w:color="auto"/>
        <w:left w:val="none" w:sz="0" w:space="0" w:color="auto"/>
        <w:bottom w:val="none" w:sz="0" w:space="0" w:color="auto"/>
        <w:right w:val="none" w:sz="0" w:space="0" w:color="auto"/>
      </w:divBdr>
    </w:div>
    <w:div w:id="2070768235">
      <w:bodyDiv w:val="1"/>
      <w:marLeft w:val="0"/>
      <w:marRight w:val="0"/>
      <w:marTop w:val="0"/>
      <w:marBottom w:val="0"/>
      <w:divBdr>
        <w:top w:val="none" w:sz="0" w:space="0" w:color="auto"/>
        <w:left w:val="none" w:sz="0" w:space="0" w:color="auto"/>
        <w:bottom w:val="none" w:sz="0" w:space="0" w:color="auto"/>
        <w:right w:val="none" w:sz="0" w:space="0" w:color="auto"/>
      </w:divBdr>
    </w:div>
    <w:div w:id="2072385410">
      <w:bodyDiv w:val="1"/>
      <w:marLeft w:val="0"/>
      <w:marRight w:val="0"/>
      <w:marTop w:val="0"/>
      <w:marBottom w:val="0"/>
      <w:divBdr>
        <w:top w:val="none" w:sz="0" w:space="0" w:color="auto"/>
        <w:left w:val="none" w:sz="0" w:space="0" w:color="auto"/>
        <w:bottom w:val="none" w:sz="0" w:space="0" w:color="auto"/>
        <w:right w:val="none" w:sz="0" w:space="0" w:color="auto"/>
      </w:divBdr>
    </w:div>
    <w:div w:id="2074311141">
      <w:bodyDiv w:val="1"/>
      <w:marLeft w:val="0"/>
      <w:marRight w:val="0"/>
      <w:marTop w:val="0"/>
      <w:marBottom w:val="0"/>
      <w:divBdr>
        <w:top w:val="none" w:sz="0" w:space="0" w:color="auto"/>
        <w:left w:val="none" w:sz="0" w:space="0" w:color="auto"/>
        <w:bottom w:val="none" w:sz="0" w:space="0" w:color="auto"/>
        <w:right w:val="none" w:sz="0" w:space="0" w:color="auto"/>
      </w:divBdr>
    </w:div>
    <w:div w:id="2074499781">
      <w:bodyDiv w:val="1"/>
      <w:marLeft w:val="0"/>
      <w:marRight w:val="0"/>
      <w:marTop w:val="0"/>
      <w:marBottom w:val="0"/>
      <w:divBdr>
        <w:top w:val="none" w:sz="0" w:space="0" w:color="auto"/>
        <w:left w:val="none" w:sz="0" w:space="0" w:color="auto"/>
        <w:bottom w:val="none" w:sz="0" w:space="0" w:color="auto"/>
        <w:right w:val="none" w:sz="0" w:space="0" w:color="auto"/>
      </w:divBdr>
    </w:div>
    <w:div w:id="2074811083">
      <w:bodyDiv w:val="1"/>
      <w:marLeft w:val="0"/>
      <w:marRight w:val="0"/>
      <w:marTop w:val="0"/>
      <w:marBottom w:val="0"/>
      <w:divBdr>
        <w:top w:val="none" w:sz="0" w:space="0" w:color="auto"/>
        <w:left w:val="none" w:sz="0" w:space="0" w:color="auto"/>
        <w:bottom w:val="none" w:sz="0" w:space="0" w:color="auto"/>
        <w:right w:val="none" w:sz="0" w:space="0" w:color="auto"/>
      </w:divBdr>
    </w:div>
    <w:div w:id="2074815401">
      <w:bodyDiv w:val="1"/>
      <w:marLeft w:val="0"/>
      <w:marRight w:val="0"/>
      <w:marTop w:val="0"/>
      <w:marBottom w:val="0"/>
      <w:divBdr>
        <w:top w:val="none" w:sz="0" w:space="0" w:color="auto"/>
        <w:left w:val="none" w:sz="0" w:space="0" w:color="auto"/>
        <w:bottom w:val="none" w:sz="0" w:space="0" w:color="auto"/>
        <w:right w:val="none" w:sz="0" w:space="0" w:color="auto"/>
      </w:divBdr>
    </w:div>
    <w:div w:id="2075004845">
      <w:bodyDiv w:val="1"/>
      <w:marLeft w:val="0"/>
      <w:marRight w:val="0"/>
      <w:marTop w:val="0"/>
      <w:marBottom w:val="0"/>
      <w:divBdr>
        <w:top w:val="none" w:sz="0" w:space="0" w:color="auto"/>
        <w:left w:val="none" w:sz="0" w:space="0" w:color="auto"/>
        <w:bottom w:val="none" w:sz="0" w:space="0" w:color="auto"/>
        <w:right w:val="none" w:sz="0" w:space="0" w:color="auto"/>
      </w:divBdr>
    </w:div>
    <w:div w:id="2075277448">
      <w:bodyDiv w:val="1"/>
      <w:marLeft w:val="0"/>
      <w:marRight w:val="0"/>
      <w:marTop w:val="0"/>
      <w:marBottom w:val="0"/>
      <w:divBdr>
        <w:top w:val="none" w:sz="0" w:space="0" w:color="auto"/>
        <w:left w:val="none" w:sz="0" w:space="0" w:color="auto"/>
        <w:bottom w:val="none" w:sz="0" w:space="0" w:color="auto"/>
        <w:right w:val="none" w:sz="0" w:space="0" w:color="auto"/>
      </w:divBdr>
    </w:div>
    <w:div w:id="2075807992">
      <w:bodyDiv w:val="1"/>
      <w:marLeft w:val="0"/>
      <w:marRight w:val="0"/>
      <w:marTop w:val="0"/>
      <w:marBottom w:val="0"/>
      <w:divBdr>
        <w:top w:val="none" w:sz="0" w:space="0" w:color="auto"/>
        <w:left w:val="none" w:sz="0" w:space="0" w:color="auto"/>
        <w:bottom w:val="none" w:sz="0" w:space="0" w:color="auto"/>
        <w:right w:val="none" w:sz="0" w:space="0" w:color="auto"/>
      </w:divBdr>
    </w:div>
    <w:div w:id="2076394314">
      <w:bodyDiv w:val="1"/>
      <w:marLeft w:val="0"/>
      <w:marRight w:val="0"/>
      <w:marTop w:val="0"/>
      <w:marBottom w:val="0"/>
      <w:divBdr>
        <w:top w:val="none" w:sz="0" w:space="0" w:color="auto"/>
        <w:left w:val="none" w:sz="0" w:space="0" w:color="auto"/>
        <w:bottom w:val="none" w:sz="0" w:space="0" w:color="auto"/>
        <w:right w:val="none" w:sz="0" w:space="0" w:color="auto"/>
      </w:divBdr>
    </w:div>
    <w:div w:id="2076663907">
      <w:bodyDiv w:val="1"/>
      <w:marLeft w:val="0"/>
      <w:marRight w:val="0"/>
      <w:marTop w:val="0"/>
      <w:marBottom w:val="0"/>
      <w:divBdr>
        <w:top w:val="none" w:sz="0" w:space="0" w:color="auto"/>
        <w:left w:val="none" w:sz="0" w:space="0" w:color="auto"/>
        <w:bottom w:val="none" w:sz="0" w:space="0" w:color="auto"/>
        <w:right w:val="none" w:sz="0" w:space="0" w:color="auto"/>
      </w:divBdr>
    </w:div>
    <w:div w:id="2077507689">
      <w:bodyDiv w:val="1"/>
      <w:marLeft w:val="0"/>
      <w:marRight w:val="0"/>
      <w:marTop w:val="0"/>
      <w:marBottom w:val="0"/>
      <w:divBdr>
        <w:top w:val="none" w:sz="0" w:space="0" w:color="auto"/>
        <w:left w:val="none" w:sz="0" w:space="0" w:color="auto"/>
        <w:bottom w:val="none" w:sz="0" w:space="0" w:color="auto"/>
        <w:right w:val="none" w:sz="0" w:space="0" w:color="auto"/>
      </w:divBdr>
    </w:div>
    <w:div w:id="2079935614">
      <w:bodyDiv w:val="1"/>
      <w:marLeft w:val="0"/>
      <w:marRight w:val="0"/>
      <w:marTop w:val="0"/>
      <w:marBottom w:val="0"/>
      <w:divBdr>
        <w:top w:val="none" w:sz="0" w:space="0" w:color="auto"/>
        <w:left w:val="none" w:sz="0" w:space="0" w:color="auto"/>
        <w:bottom w:val="none" w:sz="0" w:space="0" w:color="auto"/>
        <w:right w:val="none" w:sz="0" w:space="0" w:color="auto"/>
      </w:divBdr>
    </w:div>
    <w:div w:id="2081054058">
      <w:bodyDiv w:val="1"/>
      <w:marLeft w:val="0"/>
      <w:marRight w:val="0"/>
      <w:marTop w:val="0"/>
      <w:marBottom w:val="0"/>
      <w:divBdr>
        <w:top w:val="none" w:sz="0" w:space="0" w:color="auto"/>
        <w:left w:val="none" w:sz="0" w:space="0" w:color="auto"/>
        <w:bottom w:val="none" w:sz="0" w:space="0" w:color="auto"/>
        <w:right w:val="none" w:sz="0" w:space="0" w:color="auto"/>
      </w:divBdr>
    </w:div>
    <w:div w:id="2081172134">
      <w:bodyDiv w:val="1"/>
      <w:marLeft w:val="0"/>
      <w:marRight w:val="0"/>
      <w:marTop w:val="0"/>
      <w:marBottom w:val="0"/>
      <w:divBdr>
        <w:top w:val="none" w:sz="0" w:space="0" w:color="auto"/>
        <w:left w:val="none" w:sz="0" w:space="0" w:color="auto"/>
        <w:bottom w:val="none" w:sz="0" w:space="0" w:color="auto"/>
        <w:right w:val="none" w:sz="0" w:space="0" w:color="auto"/>
      </w:divBdr>
    </w:div>
    <w:div w:id="2081824982">
      <w:bodyDiv w:val="1"/>
      <w:marLeft w:val="0"/>
      <w:marRight w:val="0"/>
      <w:marTop w:val="0"/>
      <w:marBottom w:val="0"/>
      <w:divBdr>
        <w:top w:val="none" w:sz="0" w:space="0" w:color="auto"/>
        <w:left w:val="none" w:sz="0" w:space="0" w:color="auto"/>
        <w:bottom w:val="none" w:sz="0" w:space="0" w:color="auto"/>
        <w:right w:val="none" w:sz="0" w:space="0" w:color="auto"/>
      </w:divBdr>
    </w:div>
    <w:div w:id="2083794975">
      <w:bodyDiv w:val="1"/>
      <w:marLeft w:val="0"/>
      <w:marRight w:val="0"/>
      <w:marTop w:val="0"/>
      <w:marBottom w:val="0"/>
      <w:divBdr>
        <w:top w:val="none" w:sz="0" w:space="0" w:color="auto"/>
        <w:left w:val="none" w:sz="0" w:space="0" w:color="auto"/>
        <w:bottom w:val="none" w:sz="0" w:space="0" w:color="auto"/>
        <w:right w:val="none" w:sz="0" w:space="0" w:color="auto"/>
      </w:divBdr>
    </w:div>
    <w:div w:id="2084453189">
      <w:bodyDiv w:val="1"/>
      <w:marLeft w:val="0"/>
      <w:marRight w:val="0"/>
      <w:marTop w:val="0"/>
      <w:marBottom w:val="0"/>
      <w:divBdr>
        <w:top w:val="none" w:sz="0" w:space="0" w:color="auto"/>
        <w:left w:val="none" w:sz="0" w:space="0" w:color="auto"/>
        <w:bottom w:val="none" w:sz="0" w:space="0" w:color="auto"/>
        <w:right w:val="none" w:sz="0" w:space="0" w:color="auto"/>
      </w:divBdr>
    </w:div>
    <w:div w:id="2085108120">
      <w:bodyDiv w:val="1"/>
      <w:marLeft w:val="0"/>
      <w:marRight w:val="0"/>
      <w:marTop w:val="0"/>
      <w:marBottom w:val="0"/>
      <w:divBdr>
        <w:top w:val="none" w:sz="0" w:space="0" w:color="auto"/>
        <w:left w:val="none" w:sz="0" w:space="0" w:color="auto"/>
        <w:bottom w:val="none" w:sz="0" w:space="0" w:color="auto"/>
        <w:right w:val="none" w:sz="0" w:space="0" w:color="auto"/>
      </w:divBdr>
    </w:div>
    <w:div w:id="2086370370">
      <w:bodyDiv w:val="1"/>
      <w:marLeft w:val="0"/>
      <w:marRight w:val="0"/>
      <w:marTop w:val="0"/>
      <w:marBottom w:val="0"/>
      <w:divBdr>
        <w:top w:val="none" w:sz="0" w:space="0" w:color="auto"/>
        <w:left w:val="none" w:sz="0" w:space="0" w:color="auto"/>
        <w:bottom w:val="none" w:sz="0" w:space="0" w:color="auto"/>
        <w:right w:val="none" w:sz="0" w:space="0" w:color="auto"/>
      </w:divBdr>
    </w:div>
    <w:div w:id="2086756518">
      <w:bodyDiv w:val="1"/>
      <w:marLeft w:val="0"/>
      <w:marRight w:val="0"/>
      <w:marTop w:val="0"/>
      <w:marBottom w:val="0"/>
      <w:divBdr>
        <w:top w:val="none" w:sz="0" w:space="0" w:color="auto"/>
        <w:left w:val="none" w:sz="0" w:space="0" w:color="auto"/>
        <w:bottom w:val="none" w:sz="0" w:space="0" w:color="auto"/>
        <w:right w:val="none" w:sz="0" w:space="0" w:color="auto"/>
      </w:divBdr>
    </w:div>
    <w:div w:id="2086874614">
      <w:bodyDiv w:val="1"/>
      <w:marLeft w:val="0"/>
      <w:marRight w:val="0"/>
      <w:marTop w:val="0"/>
      <w:marBottom w:val="0"/>
      <w:divBdr>
        <w:top w:val="none" w:sz="0" w:space="0" w:color="auto"/>
        <w:left w:val="none" w:sz="0" w:space="0" w:color="auto"/>
        <w:bottom w:val="none" w:sz="0" w:space="0" w:color="auto"/>
        <w:right w:val="none" w:sz="0" w:space="0" w:color="auto"/>
      </w:divBdr>
    </w:div>
    <w:div w:id="2087721761">
      <w:bodyDiv w:val="1"/>
      <w:marLeft w:val="0"/>
      <w:marRight w:val="0"/>
      <w:marTop w:val="0"/>
      <w:marBottom w:val="0"/>
      <w:divBdr>
        <w:top w:val="none" w:sz="0" w:space="0" w:color="auto"/>
        <w:left w:val="none" w:sz="0" w:space="0" w:color="auto"/>
        <w:bottom w:val="none" w:sz="0" w:space="0" w:color="auto"/>
        <w:right w:val="none" w:sz="0" w:space="0" w:color="auto"/>
      </w:divBdr>
    </w:div>
    <w:div w:id="2090616304">
      <w:bodyDiv w:val="1"/>
      <w:marLeft w:val="0"/>
      <w:marRight w:val="0"/>
      <w:marTop w:val="0"/>
      <w:marBottom w:val="0"/>
      <w:divBdr>
        <w:top w:val="none" w:sz="0" w:space="0" w:color="auto"/>
        <w:left w:val="none" w:sz="0" w:space="0" w:color="auto"/>
        <w:bottom w:val="none" w:sz="0" w:space="0" w:color="auto"/>
        <w:right w:val="none" w:sz="0" w:space="0" w:color="auto"/>
      </w:divBdr>
    </w:div>
    <w:div w:id="2092117731">
      <w:bodyDiv w:val="1"/>
      <w:marLeft w:val="0"/>
      <w:marRight w:val="0"/>
      <w:marTop w:val="0"/>
      <w:marBottom w:val="0"/>
      <w:divBdr>
        <w:top w:val="none" w:sz="0" w:space="0" w:color="auto"/>
        <w:left w:val="none" w:sz="0" w:space="0" w:color="auto"/>
        <w:bottom w:val="none" w:sz="0" w:space="0" w:color="auto"/>
        <w:right w:val="none" w:sz="0" w:space="0" w:color="auto"/>
      </w:divBdr>
    </w:div>
    <w:div w:id="2098862470">
      <w:bodyDiv w:val="1"/>
      <w:marLeft w:val="0"/>
      <w:marRight w:val="0"/>
      <w:marTop w:val="0"/>
      <w:marBottom w:val="0"/>
      <w:divBdr>
        <w:top w:val="none" w:sz="0" w:space="0" w:color="auto"/>
        <w:left w:val="none" w:sz="0" w:space="0" w:color="auto"/>
        <w:bottom w:val="none" w:sz="0" w:space="0" w:color="auto"/>
        <w:right w:val="none" w:sz="0" w:space="0" w:color="auto"/>
      </w:divBdr>
    </w:div>
    <w:div w:id="2098938488">
      <w:bodyDiv w:val="1"/>
      <w:marLeft w:val="0"/>
      <w:marRight w:val="0"/>
      <w:marTop w:val="0"/>
      <w:marBottom w:val="0"/>
      <w:divBdr>
        <w:top w:val="none" w:sz="0" w:space="0" w:color="auto"/>
        <w:left w:val="none" w:sz="0" w:space="0" w:color="auto"/>
        <w:bottom w:val="none" w:sz="0" w:space="0" w:color="auto"/>
        <w:right w:val="none" w:sz="0" w:space="0" w:color="auto"/>
      </w:divBdr>
    </w:div>
    <w:div w:id="2100131852">
      <w:bodyDiv w:val="1"/>
      <w:marLeft w:val="0"/>
      <w:marRight w:val="0"/>
      <w:marTop w:val="0"/>
      <w:marBottom w:val="0"/>
      <w:divBdr>
        <w:top w:val="none" w:sz="0" w:space="0" w:color="auto"/>
        <w:left w:val="none" w:sz="0" w:space="0" w:color="auto"/>
        <w:bottom w:val="none" w:sz="0" w:space="0" w:color="auto"/>
        <w:right w:val="none" w:sz="0" w:space="0" w:color="auto"/>
      </w:divBdr>
    </w:div>
    <w:div w:id="2100252283">
      <w:bodyDiv w:val="1"/>
      <w:marLeft w:val="0"/>
      <w:marRight w:val="0"/>
      <w:marTop w:val="0"/>
      <w:marBottom w:val="0"/>
      <w:divBdr>
        <w:top w:val="none" w:sz="0" w:space="0" w:color="auto"/>
        <w:left w:val="none" w:sz="0" w:space="0" w:color="auto"/>
        <w:bottom w:val="none" w:sz="0" w:space="0" w:color="auto"/>
        <w:right w:val="none" w:sz="0" w:space="0" w:color="auto"/>
      </w:divBdr>
    </w:div>
    <w:div w:id="2100909818">
      <w:bodyDiv w:val="1"/>
      <w:marLeft w:val="0"/>
      <w:marRight w:val="0"/>
      <w:marTop w:val="0"/>
      <w:marBottom w:val="0"/>
      <w:divBdr>
        <w:top w:val="none" w:sz="0" w:space="0" w:color="auto"/>
        <w:left w:val="none" w:sz="0" w:space="0" w:color="auto"/>
        <w:bottom w:val="none" w:sz="0" w:space="0" w:color="auto"/>
        <w:right w:val="none" w:sz="0" w:space="0" w:color="auto"/>
      </w:divBdr>
    </w:div>
    <w:div w:id="2102019147">
      <w:bodyDiv w:val="1"/>
      <w:marLeft w:val="0"/>
      <w:marRight w:val="0"/>
      <w:marTop w:val="0"/>
      <w:marBottom w:val="0"/>
      <w:divBdr>
        <w:top w:val="none" w:sz="0" w:space="0" w:color="auto"/>
        <w:left w:val="none" w:sz="0" w:space="0" w:color="auto"/>
        <w:bottom w:val="none" w:sz="0" w:space="0" w:color="auto"/>
        <w:right w:val="none" w:sz="0" w:space="0" w:color="auto"/>
      </w:divBdr>
    </w:div>
    <w:div w:id="2102752130">
      <w:bodyDiv w:val="1"/>
      <w:marLeft w:val="0"/>
      <w:marRight w:val="0"/>
      <w:marTop w:val="0"/>
      <w:marBottom w:val="0"/>
      <w:divBdr>
        <w:top w:val="none" w:sz="0" w:space="0" w:color="auto"/>
        <w:left w:val="none" w:sz="0" w:space="0" w:color="auto"/>
        <w:bottom w:val="none" w:sz="0" w:space="0" w:color="auto"/>
        <w:right w:val="none" w:sz="0" w:space="0" w:color="auto"/>
      </w:divBdr>
    </w:div>
    <w:div w:id="2103984822">
      <w:bodyDiv w:val="1"/>
      <w:marLeft w:val="0"/>
      <w:marRight w:val="0"/>
      <w:marTop w:val="0"/>
      <w:marBottom w:val="0"/>
      <w:divBdr>
        <w:top w:val="none" w:sz="0" w:space="0" w:color="auto"/>
        <w:left w:val="none" w:sz="0" w:space="0" w:color="auto"/>
        <w:bottom w:val="none" w:sz="0" w:space="0" w:color="auto"/>
        <w:right w:val="none" w:sz="0" w:space="0" w:color="auto"/>
      </w:divBdr>
    </w:div>
    <w:div w:id="2104455544">
      <w:bodyDiv w:val="1"/>
      <w:marLeft w:val="0"/>
      <w:marRight w:val="0"/>
      <w:marTop w:val="0"/>
      <w:marBottom w:val="0"/>
      <w:divBdr>
        <w:top w:val="none" w:sz="0" w:space="0" w:color="auto"/>
        <w:left w:val="none" w:sz="0" w:space="0" w:color="auto"/>
        <w:bottom w:val="none" w:sz="0" w:space="0" w:color="auto"/>
        <w:right w:val="none" w:sz="0" w:space="0" w:color="auto"/>
      </w:divBdr>
    </w:div>
    <w:div w:id="2104524340">
      <w:bodyDiv w:val="1"/>
      <w:marLeft w:val="0"/>
      <w:marRight w:val="0"/>
      <w:marTop w:val="0"/>
      <w:marBottom w:val="0"/>
      <w:divBdr>
        <w:top w:val="none" w:sz="0" w:space="0" w:color="auto"/>
        <w:left w:val="none" w:sz="0" w:space="0" w:color="auto"/>
        <w:bottom w:val="none" w:sz="0" w:space="0" w:color="auto"/>
        <w:right w:val="none" w:sz="0" w:space="0" w:color="auto"/>
      </w:divBdr>
    </w:div>
    <w:div w:id="2104568645">
      <w:bodyDiv w:val="1"/>
      <w:marLeft w:val="0"/>
      <w:marRight w:val="0"/>
      <w:marTop w:val="0"/>
      <w:marBottom w:val="0"/>
      <w:divBdr>
        <w:top w:val="none" w:sz="0" w:space="0" w:color="auto"/>
        <w:left w:val="none" w:sz="0" w:space="0" w:color="auto"/>
        <w:bottom w:val="none" w:sz="0" w:space="0" w:color="auto"/>
        <w:right w:val="none" w:sz="0" w:space="0" w:color="auto"/>
      </w:divBdr>
    </w:div>
    <w:div w:id="2104842162">
      <w:bodyDiv w:val="1"/>
      <w:marLeft w:val="0"/>
      <w:marRight w:val="0"/>
      <w:marTop w:val="0"/>
      <w:marBottom w:val="0"/>
      <w:divBdr>
        <w:top w:val="none" w:sz="0" w:space="0" w:color="auto"/>
        <w:left w:val="none" w:sz="0" w:space="0" w:color="auto"/>
        <w:bottom w:val="none" w:sz="0" w:space="0" w:color="auto"/>
        <w:right w:val="none" w:sz="0" w:space="0" w:color="auto"/>
      </w:divBdr>
    </w:div>
    <w:div w:id="2105876880">
      <w:bodyDiv w:val="1"/>
      <w:marLeft w:val="0"/>
      <w:marRight w:val="0"/>
      <w:marTop w:val="0"/>
      <w:marBottom w:val="0"/>
      <w:divBdr>
        <w:top w:val="none" w:sz="0" w:space="0" w:color="auto"/>
        <w:left w:val="none" w:sz="0" w:space="0" w:color="auto"/>
        <w:bottom w:val="none" w:sz="0" w:space="0" w:color="auto"/>
        <w:right w:val="none" w:sz="0" w:space="0" w:color="auto"/>
      </w:divBdr>
    </w:div>
    <w:div w:id="2106487397">
      <w:bodyDiv w:val="1"/>
      <w:marLeft w:val="0"/>
      <w:marRight w:val="0"/>
      <w:marTop w:val="0"/>
      <w:marBottom w:val="0"/>
      <w:divBdr>
        <w:top w:val="none" w:sz="0" w:space="0" w:color="auto"/>
        <w:left w:val="none" w:sz="0" w:space="0" w:color="auto"/>
        <w:bottom w:val="none" w:sz="0" w:space="0" w:color="auto"/>
        <w:right w:val="none" w:sz="0" w:space="0" w:color="auto"/>
      </w:divBdr>
    </w:div>
    <w:div w:id="2107652342">
      <w:bodyDiv w:val="1"/>
      <w:marLeft w:val="0"/>
      <w:marRight w:val="0"/>
      <w:marTop w:val="0"/>
      <w:marBottom w:val="0"/>
      <w:divBdr>
        <w:top w:val="none" w:sz="0" w:space="0" w:color="auto"/>
        <w:left w:val="none" w:sz="0" w:space="0" w:color="auto"/>
        <w:bottom w:val="none" w:sz="0" w:space="0" w:color="auto"/>
        <w:right w:val="none" w:sz="0" w:space="0" w:color="auto"/>
      </w:divBdr>
    </w:div>
    <w:div w:id="2108884930">
      <w:bodyDiv w:val="1"/>
      <w:marLeft w:val="0"/>
      <w:marRight w:val="0"/>
      <w:marTop w:val="0"/>
      <w:marBottom w:val="0"/>
      <w:divBdr>
        <w:top w:val="none" w:sz="0" w:space="0" w:color="auto"/>
        <w:left w:val="none" w:sz="0" w:space="0" w:color="auto"/>
        <w:bottom w:val="none" w:sz="0" w:space="0" w:color="auto"/>
        <w:right w:val="none" w:sz="0" w:space="0" w:color="auto"/>
      </w:divBdr>
    </w:div>
    <w:div w:id="2109766150">
      <w:bodyDiv w:val="1"/>
      <w:marLeft w:val="0"/>
      <w:marRight w:val="0"/>
      <w:marTop w:val="0"/>
      <w:marBottom w:val="0"/>
      <w:divBdr>
        <w:top w:val="none" w:sz="0" w:space="0" w:color="auto"/>
        <w:left w:val="none" w:sz="0" w:space="0" w:color="auto"/>
        <w:bottom w:val="none" w:sz="0" w:space="0" w:color="auto"/>
        <w:right w:val="none" w:sz="0" w:space="0" w:color="auto"/>
      </w:divBdr>
    </w:div>
    <w:div w:id="2110418936">
      <w:bodyDiv w:val="1"/>
      <w:marLeft w:val="0"/>
      <w:marRight w:val="0"/>
      <w:marTop w:val="0"/>
      <w:marBottom w:val="0"/>
      <w:divBdr>
        <w:top w:val="none" w:sz="0" w:space="0" w:color="auto"/>
        <w:left w:val="none" w:sz="0" w:space="0" w:color="auto"/>
        <w:bottom w:val="none" w:sz="0" w:space="0" w:color="auto"/>
        <w:right w:val="none" w:sz="0" w:space="0" w:color="auto"/>
      </w:divBdr>
    </w:div>
    <w:div w:id="2111730072">
      <w:bodyDiv w:val="1"/>
      <w:marLeft w:val="0"/>
      <w:marRight w:val="0"/>
      <w:marTop w:val="0"/>
      <w:marBottom w:val="0"/>
      <w:divBdr>
        <w:top w:val="none" w:sz="0" w:space="0" w:color="auto"/>
        <w:left w:val="none" w:sz="0" w:space="0" w:color="auto"/>
        <w:bottom w:val="none" w:sz="0" w:space="0" w:color="auto"/>
        <w:right w:val="none" w:sz="0" w:space="0" w:color="auto"/>
      </w:divBdr>
    </w:div>
    <w:div w:id="2112817970">
      <w:bodyDiv w:val="1"/>
      <w:marLeft w:val="0"/>
      <w:marRight w:val="0"/>
      <w:marTop w:val="0"/>
      <w:marBottom w:val="0"/>
      <w:divBdr>
        <w:top w:val="none" w:sz="0" w:space="0" w:color="auto"/>
        <w:left w:val="none" w:sz="0" w:space="0" w:color="auto"/>
        <w:bottom w:val="none" w:sz="0" w:space="0" w:color="auto"/>
        <w:right w:val="none" w:sz="0" w:space="0" w:color="auto"/>
      </w:divBdr>
    </w:div>
    <w:div w:id="2112894840">
      <w:bodyDiv w:val="1"/>
      <w:marLeft w:val="0"/>
      <w:marRight w:val="0"/>
      <w:marTop w:val="0"/>
      <w:marBottom w:val="0"/>
      <w:divBdr>
        <w:top w:val="none" w:sz="0" w:space="0" w:color="auto"/>
        <w:left w:val="none" w:sz="0" w:space="0" w:color="auto"/>
        <w:bottom w:val="none" w:sz="0" w:space="0" w:color="auto"/>
        <w:right w:val="none" w:sz="0" w:space="0" w:color="auto"/>
      </w:divBdr>
    </w:div>
    <w:div w:id="2113164174">
      <w:bodyDiv w:val="1"/>
      <w:marLeft w:val="0"/>
      <w:marRight w:val="0"/>
      <w:marTop w:val="0"/>
      <w:marBottom w:val="0"/>
      <w:divBdr>
        <w:top w:val="none" w:sz="0" w:space="0" w:color="auto"/>
        <w:left w:val="none" w:sz="0" w:space="0" w:color="auto"/>
        <w:bottom w:val="none" w:sz="0" w:space="0" w:color="auto"/>
        <w:right w:val="none" w:sz="0" w:space="0" w:color="auto"/>
      </w:divBdr>
    </w:div>
    <w:div w:id="2114787749">
      <w:bodyDiv w:val="1"/>
      <w:marLeft w:val="0"/>
      <w:marRight w:val="0"/>
      <w:marTop w:val="0"/>
      <w:marBottom w:val="0"/>
      <w:divBdr>
        <w:top w:val="none" w:sz="0" w:space="0" w:color="auto"/>
        <w:left w:val="none" w:sz="0" w:space="0" w:color="auto"/>
        <w:bottom w:val="none" w:sz="0" w:space="0" w:color="auto"/>
        <w:right w:val="none" w:sz="0" w:space="0" w:color="auto"/>
      </w:divBdr>
    </w:div>
    <w:div w:id="2116945242">
      <w:bodyDiv w:val="1"/>
      <w:marLeft w:val="0"/>
      <w:marRight w:val="0"/>
      <w:marTop w:val="0"/>
      <w:marBottom w:val="0"/>
      <w:divBdr>
        <w:top w:val="none" w:sz="0" w:space="0" w:color="auto"/>
        <w:left w:val="none" w:sz="0" w:space="0" w:color="auto"/>
        <w:bottom w:val="none" w:sz="0" w:space="0" w:color="auto"/>
        <w:right w:val="none" w:sz="0" w:space="0" w:color="auto"/>
      </w:divBdr>
    </w:div>
    <w:div w:id="2117172738">
      <w:bodyDiv w:val="1"/>
      <w:marLeft w:val="0"/>
      <w:marRight w:val="0"/>
      <w:marTop w:val="0"/>
      <w:marBottom w:val="0"/>
      <w:divBdr>
        <w:top w:val="none" w:sz="0" w:space="0" w:color="auto"/>
        <w:left w:val="none" w:sz="0" w:space="0" w:color="auto"/>
        <w:bottom w:val="none" w:sz="0" w:space="0" w:color="auto"/>
        <w:right w:val="none" w:sz="0" w:space="0" w:color="auto"/>
      </w:divBdr>
    </w:div>
    <w:div w:id="2117796270">
      <w:bodyDiv w:val="1"/>
      <w:marLeft w:val="0"/>
      <w:marRight w:val="0"/>
      <w:marTop w:val="0"/>
      <w:marBottom w:val="0"/>
      <w:divBdr>
        <w:top w:val="none" w:sz="0" w:space="0" w:color="auto"/>
        <w:left w:val="none" w:sz="0" w:space="0" w:color="auto"/>
        <w:bottom w:val="none" w:sz="0" w:space="0" w:color="auto"/>
        <w:right w:val="none" w:sz="0" w:space="0" w:color="auto"/>
      </w:divBdr>
    </w:div>
    <w:div w:id="2121606309">
      <w:bodyDiv w:val="1"/>
      <w:marLeft w:val="0"/>
      <w:marRight w:val="0"/>
      <w:marTop w:val="0"/>
      <w:marBottom w:val="0"/>
      <w:divBdr>
        <w:top w:val="none" w:sz="0" w:space="0" w:color="auto"/>
        <w:left w:val="none" w:sz="0" w:space="0" w:color="auto"/>
        <w:bottom w:val="none" w:sz="0" w:space="0" w:color="auto"/>
        <w:right w:val="none" w:sz="0" w:space="0" w:color="auto"/>
      </w:divBdr>
    </w:div>
    <w:div w:id="2124643586">
      <w:bodyDiv w:val="1"/>
      <w:marLeft w:val="0"/>
      <w:marRight w:val="0"/>
      <w:marTop w:val="0"/>
      <w:marBottom w:val="0"/>
      <w:divBdr>
        <w:top w:val="none" w:sz="0" w:space="0" w:color="auto"/>
        <w:left w:val="none" w:sz="0" w:space="0" w:color="auto"/>
        <w:bottom w:val="none" w:sz="0" w:space="0" w:color="auto"/>
        <w:right w:val="none" w:sz="0" w:space="0" w:color="auto"/>
      </w:divBdr>
    </w:div>
    <w:div w:id="2125881587">
      <w:bodyDiv w:val="1"/>
      <w:marLeft w:val="0"/>
      <w:marRight w:val="0"/>
      <w:marTop w:val="0"/>
      <w:marBottom w:val="0"/>
      <w:divBdr>
        <w:top w:val="none" w:sz="0" w:space="0" w:color="auto"/>
        <w:left w:val="none" w:sz="0" w:space="0" w:color="auto"/>
        <w:bottom w:val="none" w:sz="0" w:space="0" w:color="auto"/>
        <w:right w:val="none" w:sz="0" w:space="0" w:color="auto"/>
      </w:divBdr>
    </w:div>
    <w:div w:id="2126580105">
      <w:bodyDiv w:val="1"/>
      <w:marLeft w:val="0"/>
      <w:marRight w:val="0"/>
      <w:marTop w:val="0"/>
      <w:marBottom w:val="0"/>
      <w:divBdr>
        <w:top w:val="none" w:sz="0" w:space="0" w:color="auto"/>
        <w:left w:val="none" w:sz="0" w:space="0" w:color="auto"/>
        <w:bottom w:val="none" w:sz="0" w:space="0" w:color="auto"/>
        <w:right w:val="none" w:sz="0" w:space="0" w:color="auto"/>
      </w:divBdr>
    </w:div>
    <w:div w:id="2130078944">
      <w:bodyDiv w:val="1"/>
      <w:marLeft w:val="0"/>
      <w:marRight w:val="0"/>
      <w:marTop w:val="0"/>
      <w:marBottom w:val="0"/>
      <w:divBdr>
        <w:top w:val="none" w:sz="0" w:space="0" w:color="auto"/>
        <w:left w:val="none" w:sz="0" w:space="0" w:color="auto"/>
        <w:bottom w:val="none" w:sz="0" w:space="0" w:color="auto"/>
        <w:right w:val="none" w:sz="0" w:space="0" w:color="auto"/>
      </w:divBdr>
    </w:div>
    <w:div w:id="2130664964">
      <w:bodyDiv w:val="1"/>
      <w:marLeft w:val="0"/>
      <w:marRight w:val="0"/>
      <w:marTop w:val="0"/>
      <w:marBottom w:val="0"/>
      <w:divBdr>
        <w:top w:val="none" w:sz="0" w:space="0" w:color="auto"/>
        <w:left w:val="none" w:sz="0" w:space="0" w:color="auto"/>
        <w:bottom w:val="none" w:sz="0" w:space="0" w:color="auto"/>
        <w:right w:val="none" w:sz="0" w:space="0" w:color="auto"/>
      </w:divBdr>
    </w:div>
    <w:div w:id="2130925437">
      <w:bodyDiv w:val="1"/>
      <w:marLeft w:val="0"/>
      <w:marRight w:val="0"/>
      <w:marTop w:val="0"/>
      <w:marBottom w:val="0"/>
      <w:divBdr>
        <w:top w:val="none" w:sz="0" w:space="0" w:color="auto"/>
        <w:left w:val="none" w:sz="0" w:space="0" w:color="auto"/>
        <w:bottom w:val="none" w:sz="0" w:space="0" w:color="auto"/>
        <w:right w:val="none" w:sz="0" w:space="0" w:color="auto"/>
      </w:divBdr>
    </w:div>
    <w:div w:id="2131123769">
      <w:bodyDiv w:val="1"/>
      <w:marLeft w:val="0"/>
      <w:marRight w:val="0"/>
      <w:marTop w:val="0"/>
      <w:marBottom w:val="0"/>
      <w:divBdr>
        <w:top w:val="none" w:sz="0" w:space="0" w:color="auto"/>
        <w:left w:val="none" w:sz="0" w:space="0" w:color="auto"/>
        <w:bottom w:val="none" w:sz="0" w:space="0" w:color="auto"/>
        <w:right w:val="none" w:sz="0" w:space="0" w:color="auto"/>
      </w:divBdr>
    </w:div>
    <w:div w:id="2131318485">
      <w:bodyDiv w:val="1"/>
      <w:marLeft w:val="0"/>
      <w:marRight w:val="0"/>
      <w:marTop w:val="0"/>
      <w:marBottom w:val="0"/>
      <w:divBdr>
        <w:top w:val="none" w:sz="0" w:space="0" w:color="auto"/>
        <w:left w:val="none" w:sz="0" w:space="0" w:color="auto"/>
        <w:bottom w:val="none" w:sz="0" w:space="0" w:color="auto"/>
        <w:right w:val="none" w:sz="0" w:space="0" w:color="auto"/>
      </w:divBdr>
    </w:div>
    <w:div w:id="2131897617">
      <w:bodyDiv w:val="1"/>
      <w:marLeft w:val="0"/>
      <w:marRight w:val="0"/>
      <w:marTop w:val="0"/>
      <w:marBottom w:val="0"/>
      <w:divBdr>
        <w:top w:val="none" w:sz="0" w:space="0" w:color="auto"/>
        <w:left w:val="none" w:sz="0" w:space="0" w:color="auto"/>
        <w:bottom w:val="none" w:sz="0" w:space="0" w:color="auto"/>
        <w:right w:val="none" w:sz="0" w:space="0" w:color="auto"/>
      </w:divBdr>
    </w:div>
    <w:div w:id="2133744759">
      <w:bodyDiv w:val="1"/>
      <w:marLeft w:val="0"/>
      <w:marRight w:val="0"/>
      <w:marTop w:val="0"/>
      <w:marBottom w:val="0"/>
      <w:divBdr>
        <w:top w:val="none" w:sz="0" w:space="0" w:color="auto"/>
        <w:left w:val="none" w:sz="0" w:space="0" w:color="auto"/>
        <w:bottom w:val="none" w:sz="0" w:space="0" w:color="auto"/>
        <w:right w:val="none" w:sz="0" w:space="0" w:color="auto"/>
      </w:divBdr>
    </w:div>
    <w:div w:id="2133940203">
      <w:bodyDiv w:val="1"/>
      <w:marLeft w:val="0"/>
      <w:marRight w:val="0"/>
      <w:marTop w:val="0"/>
      <w:marBottom w:val="0"/>
      <w:divBdr>
        <w:top w:val="none" w:sz="0" w:space="0" w:color="auto"/>
        <w:left w:val="none" w:sz="0" w:space="0" w:color="auto"/>
        <w:bottom w:val="none" w:sz="0" w:space="0" w:color="auto"/>
        <w:right w:val="none" w:sz="0" w:space="0" w:color="auto"/>
      </w:divBdr>
    </w:div>
    <w:div w:id="2134135218">
      <w:bodyDiv w:val="1"/>
      <w:marLeft w:val="0"/>
      <w:marRight w:val="0"/>
      <w:marTop w:val="0"/>
      <w:marBottom w:val="0"/>
      <w:divBdr>
        <w:top w:val="none" w:sz="0" w:space="0" w:color="auto"/>
        <w:left w:val="none" w:sz="0" w:space="0" w:color="auto"/>
        <w:bottom w:val="none" w:sz="0" w:space="0" w:color="auto"/>
        <w:right w:val="none" w:sz="0" w:space="0" w:color="auto"/>
      </w:divBdr>
    </w:div>
    <w:div w:id="2135251394">
      <w:bodyDiv w:val="1"/>
      <w:marLeft w:val="0"/>
      <w:marRight w:val="0"/>
      <w:marTop w:val="0"/>
      <w:marBottom w:val="0"/>
      <w:divBdr>
        <w:top w:val="none" w:sz="0" w:space="0" w:color="auto"/>
        <w:left w:val="none" w:sz="0" w:space="0" w:color="auto"/>
        <w:bottom w:val="none" w:sz="0" w:space="0" w:color="auto"/>
        <w:right w:val="none" w:sz="0" w:space="0" w:color="auto"/>
      </w:divBdr>
    </w:div>
    <w:div w:id="2135908322">
      <w:bodyDiv w:val="1"/>
      <w:marLeft w:val="0"/>
      <w:marRight w:val="0"/>
      <w:marTop w:val="0"/>
      <w:marBottom w:val="0"/>
      <w:divBdr>
        <w:top w:val="none" w:sz="0" w:space="0" w:color="auto"/>
        <w:left w:val="none" w:sz="0" w:space="0" w:color="auto"/>
        <w:bottom w:val="none" w:sz="0" w:space="0" w:color="auto"/>
        <w:right w:val="none" w:sz="0" w:space="0" w:color="auto"/>
      </w:divBdr>
    </w:div>
    <w:div w:id="2137212893">
      <w:bodyDiv w:val="1"/>
      <w:marLeft w:val="0"/>
      <w:marRight w:val="0"/>
      <w:marTop w:val="0"/>
      <w:marBottom w:val="0"/>
      <w:divBdr>
        <w:top w:val="none" w:sz="0" w:space="0" w:color="auto"/>
        <w:left w:val="none" w:sz="0" w:space="0" w:color="auto"/>
        <w:bottom w:val="none" w:sz="0" w:space="0" w:color="auto"/>
        <w:right w:val="none" w:sz="0" w:space="0" w:color="auto"/>
      </w:divBdr>
    </w:div>
    <w:div w:id="2137485328">
      <w:bodyDiv w:val="1"/>
      <w:marLeft w:val="0"/>
      <w:marRight w:val="0"/>
      <w:marTop w:val="0"/>
      <w:marBottom w:val="0"/>
      <w:divBdr>
        <w:top w:val="none" w:sz="0" w:space="0" w:color="auto"/>
        <w:left w:val="none" w:sz="0" w:space="0" w:color="auto"/>
        <w:bottom w:val="none" w:sz="0" w:space="0" w:color="auto"/>
        <w:right w:val="none" w:sz="0" w:space="0" w:color="auto"/>
      </w:divBdr>
    </w:div>
    <w:div w:id="2138375288">
      <w:bodyDiv w:val="1"/>
      <w:marLeft w:val="0"/>
      <w:marRight w:val="0"/>
      <w:marTop w:val="0"/>
      <w:marBottom w:val="0"/>
      <w:divBdr>
        <w:top w:val="none" w:sz="0" w:space="0" w:color="auto"/>
        <w:left w:val="none" w:sz="0" w:space="0" w:color="auto"/>
        <w:bottom w:val="none" w:sz="0" w:space="0" w:color="auto"/>
        <w:right w:val="none" w:sz="0" w:space="0" w:color="auto"/>
      </w:divBdr>
    </w:div>
    <w:div w:id="2140415701">
      <w:bodyDiv w:val="1"/>
      <w:marLeft w:val="0"/>
      <w:marRight w:val="0"/>
      <w:marTop w:val="0"/>
      <w:marBottom w:val="0"/>
      <w:divBdr>
        <w:top w:val="none" w:sz="0" w:space="0" w:color="auto"/>
        <w:left w:val="none" w:sz="0" w:space="0" w:color="auto"/>
        <w:bottom w:val="none" w:sz="0" w:space="0" w:color="auto"/>
        <w:right w:val="none" w:sz="0" w:space="0" w:color="auto"/>
      </w:divBdr>
    </w:div>
    <w:div w:id="2140680217">
      <w:bodyDiv w:val="1"/>
      <w:marLeft w:val="0"/>
      <w:marRight w:val="0"/>
      <w:marTop w:val="0"/>
      <w:marBottom w:val="0"/>
      <w:divBdr>
        <w:top w:val="none" w:sz="0" w:space="0" w:color="auto"/>
        <w:left w:val="none" w:sz="0" w:space="0" w:color="auto"/>
        <w:bottom w:val="none" w:sz="0" w:space="0" w:color="auto"/>
        <w:right w:val="none" w:sz="0" w:space="0" w:color="auto"/>
      </w:divBdr>
    </w:div>
    <w:div w:id="2140684331">
      <w:bodyDiv w:val="1"/>
      <w:marLeft w:val="0"/>
      <w:marRight w:val="0"/>
      <w:marTop w:val="0"/>
      <w:marBottom w:val="0"/>
      <w:divBdr>
        <w:top w:val="none" w:sz="0" w:space="0" w:color="auto"/>
        <w:left w:val="none" w:sz="0" w:space="0" w:color="auto"/>
        <w:bottom w:val="none" w:sz="0" w:space="0" w:color="auto"/>
        <w:right w:val="none" w:sz="0" w:space="0" w:color="auto"/>
      </w:divBdr>
    </w:div>
    <w:div w:id="2140995902">
      <w:bodyDiv w:val="1"/>
      <w:marLeft w:val="0"/>
      <w:marRight w:val="0"/>
      <w:marTop w:val="0"/>
      <w:marBottom w:val="0"/>
      <w:divBdr>
        <w:top w:val="none" w:sz="0" w:space="0" w:color="auto"/>
        <w:left w:val="none" w:sz="0" w:space="0" w:color="auto"/>
        <w:bottom w:val="none" w:sz="0" w:space="0" w:color="auto"/>
        <w:right w:val="none" w:sz="0" w:space="0" w:color="auto"/>
      </w:divBdr>
    </w:div>
    <w:div w:id="2142962966">
      <w:bodyDiv w:val="1"/>
      <w:marLeft w:val="0"/>
      <w:marRight w:val="0"/>
      <w:marTop w:val="0"/>
      <w:marBottom w:val="0"/>
      <w:divBdr>
        <w:top w:val="none" w:sz="0" w:space="0" w:color="auto"/>
        <w:left w:val="none" w:sz="0" w:space="0" w:color="auto"/>
        <w:bottom w:val="none" w:sz="0" w:space="0" w:color="auto"/>
        <w:right w:val="none" w:sz="0" w:space="0" w:color="auto"/>
      </w:divBdr>
    </w:div>
    <w:div w:id="2143452820">
      <w:bodyDiv w:val="1"/>
      <w:marLeft w:val="0"/>
      <w:marRight w:val="0"/>
      <w:marTop w:val="0"/>
      <w:marBottom w:val="0"/>
      <w:divBdr>
        <w:top w:val="none" w:sz="0" w:space="0" w:color="auto"/>
        <w:left w:val="none" w:sz="0" w:space="0" w:color="auto"/>
        <w:bottom w:val="none" w:sz="0" w:space="0" w:color="auto"/>
        <w:right w:val="none" w:sz="0" w:space="0" w:color="auto"/>
      </w:divBdr>
    </w:div>
    <w:div w:id="2144731523">
      <w:bodyDiv w:val="1"/>
      <w:marLeft w:val="0"/>
      <w:marRight w:val="0"/>
      <w:marTop w:val="0"/>
      <w:marBottom w:val="0"/>
      <w:divBdr>
        <w:top w:val="none" w:sz="0" w:space="0" w:color="auto"/>
        <w:left w:val="none" w:sz="0" w:space="0" w:color="auto"/>
        <w:bottom w:val="none" w:sz="0" w:space="0" w:color="auto"/>
        <w:right w:val="none" w:sz="0" w:space="0" w:color="auto"/>
      </w:divBdr>
    </w:div>
    <w:div w:id="21451243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ravo-search.minjust.ru/bigs/showDocument.html?id=387507C3-B80D-4C0D-9291-8CDC81673F2B" TargetMode="External"/><Relationship Id="rId299" Type="http://schemas.openxmlformats.org/officeDocument/2006/relationships/image" Target="media/image69.png"/><Relationship Id="rId303" Type="http://schemas.openxmlformats.org/officeDocument/2006/relationships/image" Target="media/image71.png"/><Relationship Id="rId21" Type="http://schemas.openxmlformats.org/officeDocument/2006/relationships/hyperlink" Target="https://pravo-search.minjust.ru/bigs/showDocument.html?id=845F362B-BE06-43DE-A1FA-BD55F1E55FAD" TargetMode="External"/><Relationship Id="rId42" Type="http://schemas.openxmlformats.org/officeDocument/2006/relationships/hyperlink" Target="http://pravo.minjust.ru/" TargetMode="External"/><Relationship Id="rId63" Type="http://schemas.openxmlformats.org/officeDocument/2006/relationships/hyperlink" Target="https://login.consultant.ru/link/?req=doc&amp;base=LAW&amp;n=406224&amp;date=11.04.2023&amp;dst=107&amp;field=134" TargetMode="External"/><Relationship Id="rId84"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138" Type="http://schemas.openxmlformats.org/officeDocument/2006/relationships/hyperlink" Target="https://login.consultant.ru/link/?req=doc&amp;base=EXP&amp;n=812918&amp;dst=102268&amp;field=134&amp;date=25.04.2023" TargetMode="External"/><Relationship Id="rId159" Type="http://schemas.openxmlformats.org/officeDocument/2006/relationships/hyperlink" Target="https://login.consultant.ru/link/?req=doc&amp;base=EXP&amp;n=812918&amp;dst=102252&amp;field=134&amp;date=25.04.2023" TargetMode="External"/><Relationship Id="rId324" Type="http://schemas.openxmlformats.org/officeDocument/2006/relationships/image" Target="media/image92.png"/><Relationship Id="rId345" Type="http://schemas.openxmlformats.org/officeDocument/2006/relationships/image" Target="media/image113.png"/><Relationship Id="rId170" Type="http://schemas.openxmlformats.org/officeDocument/2006/relationships/hyperlink" Target="https://login.consultant.ru/link/?req=doc&amp;base=EXP&amp;n=812918&amp;dst=102268&amp;field=134&amp;date=25.04.2023" TargetMode="External"/><Relationship Id="rId191" Type="http://schemas.openxmlformats.org/officeDocument/2006/relationships/hyperlink" Target="https://login.consultant.ru/link/?req=doc&amp;base=EXP&amp;n=812918&amp;dst=102278&amp;field=134&amp;date=25.04.2023" TargetMode="External"/><Relationship Id="rId205" Type="http://schemas.openxmlformats.org/officeDocument/2006/relationships/hyperlink" Target="https://login.consultant.ru/link/?req=doc&amp;base=LAW&amp;n=436411&amp;dst=3915&amp;field=134&amp;date=25.04.2023" TargetMode="External"/><Relationship Id="rId226" Type="http://schemas.openxmlformats.org/officeDocument/2006/relationships/oleObject" Target="embeddings/oleObject7.bin"/><Relationship Id="rId247" Type="http://schemas.openxmlformats.org/officeDocument/2006/relationships/image" Target="media/image29.png"/><Relationship Id="rId107" Type="http://schemas.openxmlformats.org/officeDocument/2006/relationships/hyperlink" Target="https://pravo-search.minjust.ru/bigs/showDocument.html?id=387507C3-B80D-4C0D-9291-8CDC81673F2B" TargetMode="External"/><Relationship Id="rId268" Type="http://schemas.openxmlformats.org/officeDocument/2006/relationships/image" Target="media/image44.png"/><Relationship Id="rId289" Type="http://schemas.openxmlformats.org/officeDocument/2006/relationships/image" Target="media/image64.png"/><Relationship Id="rId11" Type="http://schemas.openxmlformats.org/officeDocument/2006/relationships/image" Target="media/image2.jpeg"/><Relationship Id="rId32" Type="http://schemas.openxmlformats.org/officeDocument/2006/relationships/hyperlink" Target="https://login.consultant.ru/link/?req=doc&amp;base=LAW&amp;n=422121&amp;date=11.04.2023" TargetMode="External"/><Relationship Id="rId53" Type="http://schemas.openxmlformats.org/officeDocument/2006/relationships/hyperlink" Target="https://login.consultant.ru/link/?req=doc&amp;base=LAW&amp;n=422121&amp;date=11.04.2023&amp;dst=372&amp;field=134" TargetMode="External"/><Relationship Id="rId74" Type="http://schemas.openxmlformats.org/officeDocument/2006/relationships/hyperlink" Target="https://login.consultant.ru/link/?req=doc&amp;base=LAW&amp;n=416131&amp;date=11.04.2023" TargetMode="External"/><Relationship Id="rId128" Type="http://schemas.openxmlformats.org/officeDocument/2006/relationships/hyperlink" Target="https://login.consultant.ru/link/?req=doc&amp;base=EXP&amp;n=812918&amp;dst=102251&amp;field=134&amp;date=25.04.2023" TargetMode="External"/><Relationship Id="rId149" Type="http://schemas.openxmlformats.org/officeDocument/2006/relationships/hyperlink" Target="https://login.consultant.ru/link/?req=doc&amp;base=EXP&amp;n=812918&amp;dst=102188&amp;field=134&amp;date=25.04.2023" TargetMode="External"/><Relationship Id="rId314" Type="http://schemas.openxmlformats.org/officeDocument/2006/relationships/image" Target="media/image82.png"/><Relationship Id="rId335" Type="http://schemas.openxmlformats.org/officeDocument/2006/relationships/image" Target="media/image103.png"/><Relationship Id="rId356" Type="http://schemas.openxmlformats.org/officeDocument/2006/relationships/footer" Target="footer1.xml"/><Relationship Id="rId5" Type="http://schemas.openxmlformats.org/officeDocument/2006/relationships/webSettings" Target="webSettings.xml"/><Relationship Id="rId95" Type="http://schemas.openxmlformats.org/officeDocument/2006/relationships/image" Target="media/image6.png"/><Relationship Id="rId160" Type="http://schemas.openxmlformats.org/officeDocument/2006/relationships/hyperlink" Target="https://login.consultant.ru/link/?req=doc&amp;base=EXP&amp;n=812918&amp;dst=102268&amp;field=134&amp;date=25.04.2023" TargetMode="External"/><Relationship Id="rId181" Type="http://schemas.openxmlformats.org/officeDocument/2006/relationships/hyperlink" Target="https://login.consultant.ru/link/?req=doc&amp;base=EXP&amp;n=812918&amp;dst=102268&amp;field=134&amp;date=25.04.2023" TargetMode="External"/><Relationship Id="rId216" Type="http://schemas.openxmlformats.org/officeDocument/2006/relationships/oleObject" Target="embeddings/oleObject2.bin"/><Relationship Id="rId237" Type="http://schemas.openxmlformats.org/officeDocument/2006/relationships/image" Target="media/image24.png"/><Relationship Id="rId258" Type="http://schemas.openxmlformats.org/officeDocument/2006/relationships/oleObject" Target="embeddings/oleObject20.bin"/><Relationship Id="rId279" Type="http://schemas.openxmlformats.org/officeDocument/2006/relationships/image" Target="media/image55.png"/><Relationship Id="rId22" Type="http://schemas.openxmlformats.org/officeDocument/2006/relationships/image" Target="media/image5.png"/><Relationship Id="rId43" Type="http://schemas.openxmlformats.org/officeDocument/2006/relationships/hyperlink" Target="http://pravo.minjust.ru/" TargetMode="External"/><Relationship Id="rId64" Type="http://schemas.openxmlformats.org/officeDocument/2006/relationships/hyperlink" Target="https://login.consultant.ru/link/?req=doc&amp;base=LAW&amp;n=311791&amp;date=11.04.2023" TargetMode="External"/><Relationship Id="rId118" Type="http://schemas.openxmlformats.org/officeDocument/2006/relationships/hyperlink" Target="https://pravo-search.minjust.ru/bigs/showDocument.html?id=BBA0BFB1-06C7-4E50-A8D3-FE1045784BF1" TargetMode="External"/><Relationship Id="rId139" Type="http://schemas.openxmlformats.org/officeDocument/2006/relationships/hyperlink" Target="https://login.consultant.ru/link/?req=doc&amp;base=LAW&amp;n=436411&amp;dst=3809&amp;field=134&amp;date=25.04.2023" TargetMode="External"/><Relationship Id="rId290" Type="http://schemas.openxmlformats.org/officeDocument/2006/relationships/oleObject" Target="embeddings/oleObject22.bin"/><Relationship Id="rId304" Type="http://schemas.openxmlformats.org/officeDocument/2006/relationships/image" Target="media/image72.png"/><Relationship Id="rId325" Type="http://schemas.openxmlformats.org/officeDocument/2006/relationships/image" Target="media/image93.png"/><Relationship Id="rId346" Type="http://schemas.openxmlformats.org/officeDocument/2006/relationships/image" Target="media/image114.png"/><Relationship Id="rId85"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150" Type="http://schemas.openxmlformats.org/officeDocument/2006/relationships/hyperlink" Target="https://login.consultant.ru/link/?req=doc&amp;base=EXP&amp;n=812918&amp;dst=102252&amp;field=134&amp;date=25.04.2023" TargetMode="External"/><Relationship Id="rId171" Type="http://schemas.openxmlformats.org/officeDocument/2006/relationships/hyperlink" Target="https://login.consultant.ru/link/?req=doc&amp;base=LAW&amp;n=436411&amp;dst=3809&amp;field=134&amp;date=25.04.2023" TargetMode="External"/><Relationship Id="rId192" Type="http://schemas.openxmlformats.org/officeDocument/2006/relationships/hyperlink" Target="https://login.consultant.ru/link/?req=doc&amp;base=EXP&amp;n=812918&amp;dst=102340&amp;field=134&amp;date=25.04.2023" TargetMode="External"/><Relationship Id="rId206" Type="http://schemas.openxmlformats.org/officeDocument/2006/relationships/hyperlink" Target="https://login.consultant.ru/link/?req=doc&amp;base=LAW&amp;n=436411&amp;dst=3916&amp;field=134&amp;date=25.04.2023" TargetMode="External"/><Relationship Id="rId227" Type="http://schemas.openxmlformats.org/officeDocument/2006/relationships/image" Target="media/image16.png"/><Relationship Id="rId248" Type="http://schemas.openxmlformats.org/officeDocument/2006/relationships/oleObject" Target="embeddings/oleObject15.bin"/><Relationship Id="rId269" Type="http://schemas.openxmlformats.org/officeDocument/2006/relationships/image" Target="media/image45.png"/><Relationship Id="rId12" Type="http://schemas.openxmlformats.org/officeDocument/2006/relationships/hyperlink" Target="consultantplus://offline/main?base=RLAW123;n=57735;fld=134" TargetMode="External"/><Relationship Id="rId33" Type="http://schemas.openxmlformats.org/officeDocument/2006/relationships/hyperlink" Target="https://login.consultant.ru/link/?req=doc&amp;base=LAW&amp;n=422121&amp;date=11.04.2023" TargetMode="External"/><Relationship Id="rId108" Type="http://schemas.openxmlformats.org/officeDocument/2006/relationships/hyperlink" Target="https://pravo-search.minjust.ru/bigs/showDocument.html?id=387507C3-B80D-4C0D-9291-8CDC81673F2B" TargetMode="External"/><Relationship Id="rId129" Type="http://schemas.openxmlformats.org/officeDocument/2006/relationships/hyperlink" Target="https://login.consultant.ru/link/?req=doc&amp;base=EXP&amp;n=812918&amp;dst=102250&amp;field=134&amp;date=25.04.2023" TargetMode="External"/><Relationship Id="rId280" Type="http://schemas.openxmlformats.org/officeDocument/2006/relationships/image" Target="media/image56.jpeg"/><Relationship Id="rId315" Type="http://schemas.openxmlformats.org/officeDocument/2006/relationships/image" Target="media/image83.png"/><Relationship Id="rId336" Type="http://schemas.openxmlformats.org/officeDocument/2006/relationships/image" Target="media/image104.png"/><Relationship Id="rId357" Type="http://schemas.openxmlformats.org/officeDocument/2006/relationships/footer" Target="footer2.xml"/><Relationship Id="rId54" Type="http://schemas.openxmlformats.org/officeDocument/2006/relationships/hyperlink" Target="https://login.consultant.ru/link/?req=doc&amp;base=LAW&amp;n=422121&amp;date=11.04.2023&amp;dst=165&amp;field=134" TargetMode="External"/><Relationship Id="rId75" Type="http://schemas.openxmlformats.org/officeDocument/2006/relationships/hyperlink" Target="https://login.consultant.ru/link/?req=doc&amp;base=LAW&amp;n=422121&amp;date=11.04.2023&amp;dst=346&amp;field=134" TargetMode="External"/><Relationship Id="rId96" Type="http://schemas.openxmlformats.org/officeDocument/2006/relationships/hyperlink" Target="https://pravo-search.minjust.ru/bigs/showDocument.html?id=387507C3-B80D-4C0D-9291-8CDC81673F2B" TargetMode="External"/><Relationship Id="rId140" Type="http://schemas.openxmlformats.org/officeDocument/2006/relationships/hyperlink" Target="https://login.consultant.ru/link/?req=doc&amp;base=LAW&amp;n=435887&amp;date=25.04.2023" TargetMode="External"/><Relationship Id="rId161" Type="http://schemas.openxmlformats.org/officeDocument/2006/relationships/hyperlink" Target="https://login.consultant.ru/link/?req=doc&amp;base=LAW&amp;n=436411&amp;dst=3809&amp;field=134&amp;date=25.04.2023" TargetMode="External"/><Relationship Id="rId182" Type="http://schemas.openxmlformats.org/officeDocument/2006/relationships/hyperlink" Target="https://login.consultant.ru/link/?req=doc&amp;base=LAW&amp;n=436411&amp;dst=3809&amp;field=134&amp;date=25.04.2023" TargetMode="External"/><Relationship Id="rId217" Type="http://schemas.openxmlformats.org/officeDocument/2006/relationships/image" Target="media/image11.png"/><Relationship Id="rId6" Type="http://schemas.openxmlformats.org/officeDocument/2006/relationships/footnotes" Target="footnotes.xml"/><Relationship Id="rId238" Type="http://schemas.openxmlformats.org/officeDocument/2006/relationships/oleObject" Target="embeddings/oleObject10.bin"/><Relationship Id="rId259" Type="http://schemas.openxmlformats.org/officeDocument/2006/relationships/image" Target="media/image35.png"/><Relationship Id="rId23" Type="http://schemas.openxmlformats.org/officeDocument/2006/relationships/hyperlink" Target="https://pravo-search.minjust.ru/bigs/showDocument.html?id=96E20C02-1B12-465A-B64C-24AA92270007" TargetMode="External"/><Relationship Id="rId119" Type="http://schemas.openxmlformats.org/officeDocument/2006/relationships/hyperlink" Target="https://login.consultant.ru/link/?req=doc&amp;base=EXP&amp;n=812918&amp;dst=102298&amp;field=134&amp;date=25.04.2023" TargetMode="External"/><Relationship Id="rId270" Type="http://schemas.openxmlformats.org/officeDocument/2006/relationships/image" Target="media/image46.png"/><Relationship Id="rId291" Type="http://schemas.openxmlformats.org/officeDocument/2006/relationships/image" Target="media/image65.png"/><Relationship Id="rId305" Type="http://schemas.openxmlformats.org/officeDocument/2006/relationships/image" Target="media/image73.png"/><Relationship Id="rId326" Type="http://schemas.openxmlformats.org/officeDocument/2006/relationships/image" Target="media/image94.png"/><Relationship Id="rId347" Type="http://schemas.openxmlformats.org/officeDocument/2006/relationships/hyperlink" Target="http://www.boguchansky-raion.ru" TargetMode="External"/><Relationship Id="rId44"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65"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86"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130" Type="http://schemas.openxmlformats.org/officeDocument/2006/relationships/hyperlink" Target="https://login.consultant.ru/link/?req=doc&amp;base=EXP&amp;n=812918&amp;dst=102284&amp;field=134&amp;date=25.04.2023" TargetMode="External"/><Relationship Id="rId151" Type="http://schemas.openxmlformats.org/officeDocument/2006/relationships/hyperlink" Target="https://login.consultant.ru/link/?req=doc&amp;base=EXP&amp;n=812918&amp;dst=102268&amp;field=134&amp;date=25.04.2023" TargetMode="External"/><Relationship Id="rId172" Type="http://schemas.openxmlformats.org/officeDocument/2006/relationships/hyperlink" Target="https://login.consultant.ru/link/?req=doc&amp;base=EXP&amp;n=812918&amp;dst=102253&amp;field=134&amp;date=25.04.2023" TargetMode="External"/><Relationship Id="rId193" Type="http://schemas.openxmlformats.org/officeDocument/2006/relationships/hyperlink" Target="https://pravo-search.minjust.ru/bigs/showDocument.html?id=BBA0BFB1-06C7-4E50-A8D3-FE1045784BF1" TargetMode="External"/><Relationship Id="rId207" Type="http://schemas.openxmlformats.org/officeDocument/2006/relationships/hyperlink" Target="https://login.consultant.ru/link/?req=doc&amp;base=LAW&amp;n=436411&amp;dst=3054&amp;field=134&amp;date=25.04.2023" TargetMode="External"/><Relationship Id="rId228" Type="http://schemas.openxmlformats.org/officeDocument/2006/relationships/oleObject" Target="embeddings/oleObject8.bin"/><Relationship Id="rId249" Type="http://schemas.openxmlformats.org/officeDocument/2006/relationships/image" Target="media/image30.png"/><Relationship Id="rId13" Type="http://schemas.openxmlformats.org/officeDocument/2006/relationships/hyperlink" Target="https://boguchansky-raion.ru/" TargetMode="External"/><Relationship Id="rId109" Type="http://schemas.openxmlformats.org/officeDocument/2006/relationships/hyperlink" Target="https://pravo-search.minjust.ru/bigs/showDocument.html?id=387507C3-B80D-4C0D-9291-8CDC81673F2B" TargetMode="External"/><Relationship Id="rId260" Type="http://schemas.openxmlformats.org/officeDocument/2006/relationships/image" Target="media/image36.png"/><Relationship Id="rId281" Type="http://schemas.openxmlformats.org/officeDocument/2006/relationships/image" Target="media/image57.png"/><Relationship Id="rId316" Type="http://schemas.openxmlformats.org/officeDocument/2006/relationships/image" Target="media/image84.png"/><Relationship Id="rId337" Type="http://schemas.openxmlformats.org/officeDocument/2006/relationships/image" Target="media/image105.png"/><Relationship Id="rId34" Type="http://schemas.openxmlformats.org/officeDocument/2006/relationships/hyperlink" Target="http://pravo.minjust.ru/" TargetMode="External"/><Relationship Id="rId55" Type="http://schemas.openxmlformats.org/officeDocument/2006/relationships/hyperlink" Target="https://login.consultant.ru/link/?req=doc&amp;base=LAW&amp;n=422121&amp;date=11.04.2023&amp;dst=373&amp;field=134" TargetMode="External"/><Relationship Id="rId76"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97" Type="http://schemas.openxmlformats.org/officeDocument/2006/relationships/hyperlink" Target="https://pravo-search.minjust.ru/bigs/showDocument.html?id=BBA0BFB1-06C7-4E50-A8D3-FE1045784BF1" TargetMode="External"/><Relationship Id="rId120" Type="http://schemas.openxmlformats.org/officeDocument/2006/relationships/hyperlink" Target="https://login.consultant.ru/link/?req=doc&amp;base=EXP&amp;n=812918&amp;dst=102873&amp;field=134&amp;date=25.04.2023" TargetMode="External"/><Relationship Id="rId141" Type="http://schemas.openxmlformats.org/officeDocument/2006/relationships/hyperlink" Target="https://login.consultant.ru/link/?req=doc&amp;base=EXP&amp;n=812918&amp;dst=102275&amp;field=134&amp;date=25.04.2023" TargetMode="External"/><Relationship Id="rId358" Type="http://schemas.openxmlformats.org/officeDocument/2006/relationships/fontTable" Target="fontTable.xml"/><Relationship Id="rId7" Type="http://schemas.openxmlformats.org/officeDocument/2006/relationships/endnotes" Target="endnotes.xml"/><Relationship Id="rId162" Type="http://schemas.openxmlformats.org/officeDocument/2006/relationships/hyperlink" Target="https://login.consultant.ru/link/?req=doc&amp;base=LAW&amp;n=436411&amp;dst=3622&amp;field=134&amp;date=25.04.2023" TargetMode="External"/><Relationship Id="rId183" Type="http://schemas.openxmlformats.org/officeDocument/2006/relationships/hyperlink" Target="https://login.consultant.ru/link/?req=doc&amp;base=EXP&amp;n=812918&amp;dst=102252&amp;field=134&amp;date=25.04.2023" TargetMode="External"/><Relationship Id="rId218" Type="http://schemas.openxmlformats.org/officeDocument/2006/relationships/oleObject" Target="embeddings/oleObject3.bin"/><Relationship Id="rId239" Type="http://schemas.openxmlformats.org/officeDocument/2006/relationships/image" Target="media/image25.png"/><Relationship Id="rId250" Type="http://schemas.openxmlformats.org/officeDocument/2006/relationships/oleObject" Target="embeddings/oleObject16.bin"/><Relationship Id="rId271" Type="http://schemas.openxmlformats.org/officeDocument/2006/relationships/image" Target="media/image47.png"/><Relationship Id="rId292" Type="http://schemas.openxmlformats.org/officeDocument/2006/relationships/oleObject" Target="embeddings/oleObject23.bin"/><Relationship Id="rId306" Type="http://schemas.openxmlformats.org/officeDocument/2006/relationships/image" Target="media/image74.png"/><Relationship Id="rId24" Type="http://schemas.openxmlformats.org/officeDocument/2006/relationships/hyperlink" Target="https://pravo-search.minjust.ru/bigs/showDocument.html?id=BBA0BFB1-06C7-4E50-A8D3-FE1045784BF1" TargetMode="External"/><Relationship Id="rId45"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66"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87"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110" Type="http://schemas.openxmlformats.org/officeDocument/2006/relationships/hyperlink" Target="https://pravo-search.minjust.ru/bigs/showDocument.html?id=387507C3-B80D-4C0D-9291-8CDC81673F2B" TargetMode="External"/><Relationship Id="rId131" Type="http://schemas.openxmlformats.org/officeDocument/2006/relationships/hyperlink" Target="https://login.consultant.ru/link/?req=doc&amp;base=EXP&amp;n=812918&amp;dst=102252&amp;field=134&amp;date=25.04.2023" TargetMode="External"/><Relationship Id="rId327" Type="http://schemas.openxmlformats.org/officeDocument/2006/relationships/image" Target="media/image95.png"/><Relationship Id="rId348" Type="http://schemas.openxmlformats.org/officeDocument/2006/relationships/image" Target="media/image115.png"/><Relationship Id="rId152" Type="http://schemas.openxmlformats.org/officeDocument/2006/relationships/hyperlink" Target="https://login.consultant.ru/link/?req=doc&amp;base=LAW&amp;n=436411&amp;dst=3809&amp;field=134&amp;date=25.04.2023" TargetMode="External"/><Relationship Id="rId173" Type="http://schemas.openxmlformats.org/officeDocument/2006/relationships/hyperlink" Target="https://login.consultant.ru/link/?req=doc&amp;base=EXP&amp;n=812918&amp;dst=102268&amp;field=134&amp;date=25.04.2023" TargetMode="External"/><Relationship Id="rId194" Type="http://schemas.openxmlformats.org/officeDocument/2006/relationships/hyperlink" Target="https://pravo-search.minjust.ru/bigs/showDocument.html?id=387507C3-B80D-4C0D-9291-8CDC81673F2B" TargetMode="External"/><Relationship Id="rId208" Type="http://schemas.openxmlformats.org/officeDocument/2006/relationships/hyperlink" Target="https://login.consultant.ru/link/?req=doc&amp;base=LAW&amp;n=436411&amp;dst=3060&amp;field=134&amp;date=25.04.2023" TargetMode="External"/><Relationship Id="rId229" Type="http://schemas.openxmlformats.org/officeDocument/2006/relationships/image" Target="media/image17.png"/><Relationship Id="rId240" Type="http://schemas.openxmlformats.org/officeDocument/2006/relationships/oleObject" Target="embeddings/oleObject11.bin"/><Relationship Id="rId261" Type="http://schemas.openxmlformats.org/officeDocument/2006/relationships/image" Target="media/image37.png"/><Relationship Id="rId14" Type="http://schemas.openxmlformats.org/officeDocument/2006/relationships/image" Target="media/image3.png"/><Relationship Id="rId35" Type="http://schemas.openxmlformats.org/officeDocument/2006/relationships/hyperlink" Target="http://pravo.minjust.ru/" TargetMode="External"/><Relationship Id="rId56" Type="http://schemas.openxmlformats.org/officeDocument/2006/relationships/hyperlink" Target="https://login.consultant.ru/link/?req=doc&amp;base=LAW&amp;n=422121&amp;date=11.04.2023&amp;dst=2406&amp;field=134" TargetMode="External"/><Relationship Id="rId77" Type="http://schemas.openxmlformats.org/officeDocument/2006/relationships/hyperlink" Target="https://login.consultant.ru/link/?req=doc&amp;base=LAW&amp;n=422121&amp;date=11.04.2023&amp;dst=346&amp;field=134" TargetMode="External"/><Relationship Id="rId100" Type="http://schemas.openxmlformats.org/officeDocument/2006/relationships/hyperlink" Target="http://www.gosuslugi.krskstate.ru/" TargetMode="External"/><Relationship Id="rId282" Type="http://schemas.openxmlformats.org/officeDocument/2006/relationships/image" Target="media/image58.png"/><Relationship Id="rId317" Type="http://schemas.openxmlformats.org/officeDocument/2006/relationships/image" Target="media/image85.png"/><Relationship Id="rId338" Type="http://schemas.openxmlformats.org/officeDocument/2006/relationships/image" Target="media/image106.png"/><Relationship Id="rId359" Type="http://schemas.openxmlformats.org/officeDocument/2006/relationships/theme" Target="theme/theme1.xml"/><Relationship Id="rId8" Type="http://schemas.openxmlformats.org/officeDocument/2006/relationships/image" Target="media/image1.jpeg"/><Relationship Id="rId98" Type="http://schemas.openxmlformats.org/officeDocument/2006/relationships/hyperlink" Target="https://pravo-search.minjust.ru/bigs/showDocument.html?id=96E20C02-1B12-465A-B64C-24AA92270007" TargetMode="External"/><Relationship Id="rId121" Type="http://schemas.openxmlformats.org/officeDocument/2006/relationships/hyperlink" Target="https://login.consultant.ru/link/?req=doc&amp;base=EXP&amp;n=812918&amp;dst=102252&amp;field=134&amp;date=25.04.2023" TargetMode="External"/><Relationship Id="rId142" Type="http://schemas.openxmlformats.org/officeDocument/2006/relationships/hyperlink" Target="https://login.consultant.ru/link/?req=doc&amp;base=EXP&amp;n=812918&amp;dst=102268&amp;field=134&amp;date=25.04.2023" TargetMode="External"/><Relationship Id="rId163" Type="http://schemas.openxmlformats.org/officeDocument/2006/relationships/hyperlink" Target="https://login.consultant.ru/link/?req=doc&amp;base=LAW&amp;n=436411&amp;dst=3622&amp;field=134&amp;date=25.04.2023" TargetMode="External"/><Relationship Id="rId184" Type="http://schemas.openxmlformats.org/officeDocument/2006/relationships/hyperlink" Target="https://login.consultant.ru/link/?req=doc&amp;base=EXP&amp;n=812918&amp;dst=102253&amp;field=134&amp;date=25.04.2023" TargetMode="External"/><Relationship Id="rId219" Type="http://schemas.openxmlformats.org/officeDocument/2006/relationships/image" Target="media/image12.png"/><Relationship Id="rId230" Type="http://schemas.openxmlformats.org/officeDocument/2006/relationships/oleObject" Target="embeddings/oleObject9.bin"/><Relationship Id="rId251" Type="http://schemas.openxmlformats.org/officeDocument/2006/relationships/image" Target="media/image31.png"/><Relationship Id="rId25"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46" Type="http://schemas.openxmlformats.org/officeDocument/2006/relationships/hyperlink" Target="https://login.consultant.ru/link/?req=doc&amp;base=LAW&amp;n=406224&amp;date=11.04.2023&amp;dst=43&amp;field=134" TargetMode="External"/><Relationship Id="rId67"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272" Type="http://schemas.openxmlformats.org/officeDocument/2006/relationships/image" Target="media/image48.jpeg"/><Relationship Id="rId293" Type="http://schemas.openxmlformats.org/officeDocument/2006/relationships/image" Target="media/image66.png"/><Relationship Id="rId307" Type="http://schemas.openxmlformats.org/officeDocument/2006/relationships/image" Target="media/image75.png"/><Relationship Id="rId328" Type="http://schemas.openxmlformats.org/officeDocument/2006/relationships/image" Target="media/image96.png"/><Relationship Id="rId349" Type="http://schemas.openxmlformats.org/officeDocument/2006/relationships/hyperlink" Target="consultantplus://offline/ref=22A243F99BC2A20CB628647471AEEAFB686DC0B526F59A1AFFE4F056xBCCD" TargetMode="External"/><Relationship Id="rId88"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111" Type="http://schemas.openxmlformats.org/officeDocument/2006/relationships/hyperlink" Target="https://login.consultant.ru/link/?req=doc&amp;base=LAW&amp;n=429523&amp;date=25.04.2023" TargetMode="External"/><Relationship Id="rId132" Type="http://schemas.openxmlformats.org/officeDocument/2006/relationships/hyperlink" Target="https://login.consultant.ru/link/?req=doc&amp;base=EXP&amp;n=812918&amp;dst=102268&amp;field=134&amp;date=25.04.2023" TargetMode="External"/><Relationship Id="rId153" Type="http://schemas.openxmlformats.org/officeDocument/2006/relationships/hyperlink" Target="https://login.consultant.ru/link/?req=doc&amp;base=EXP&amp;n=812918&amp;dst=102252&amp;field=134&amp;date=25.04.2023" TargetMode="External"/><Relationship Id="rId174" Type="http://schemas.openxmlformats.org/officeDocument/2006/relationships/hyperlink" Target="https://login.consultant.ru/link/?req=doc&amp;base=LAW&amp;n=436411&amp;dst=3809&amp;field=134&amp;date=25.04.2023" TargetMode="External"/><Relationship Id="rId195" Type="http://schemas.openxmlformats.org/officeDocument/2006/relationships/hyperlink" Target="https://pravo-search.minjust.ru/bigs/showDocument.html?id=387507C3-B80D-4C0D-9291-8CDC81673F2B" TargetMode="External"/><Relationship Id="rId209" Type="http://schemas.openxmlformats.org/officeDocument/2006/relationships/hyperlink" Target="https://login.consultant.ru/link/?req=doc&amp;base=LAW&amp;n=436411&amp;dst=3554&amp;field=134&amp;date=25.04.2023" TargetMode="External"/><Relationship Id="rId190" Type="http://schemas.openxmlformats.org/officeDocument/2006/relationships/hyperlink" Target="https://login.consultant.ru/link/?req=doc&amp;base=LAW&amp;n=436411&amp;dst=3809&amp;field=134&amp;date=25.04.2023" TargetMode="External"/><Relationship Id="rId204" Type="http://schemas.openxmlformats.org/officeDocument/2006/relationships/hyperlink" Target="https://login.consultant.ru/link/?req=doc&amp;base=LAW&amp;n=436411&amp;dst=102049&amp;field=134&amp;date=25.04.2023" TargetMode="External"/><Relationship Id="rId220" Type="http://schemas.openxmlformats.org/officeDocument/2006/relationships/oleObject" Target="embeddings/oleObject4.bin"/><Relationship Id="rId225" Type="http://schemas.openxmlformats.org/officeDocument/2006/relationships/image" Target="media/image15.png"/><Relationship Id="rId241" Type="http://schemas.openxmlformats.org/officeDocument/2006/relationships/image" Target="media/image26.png"/><Relationship Id="rId246" Type="http://schemas.openxmlformats.org/officeDocument/2006/relationships/oleObject" Target="embeddings/oleObject14.bin"/><Relationship Id="rId267" Type="http://schemas.openxmlformats.org/officeDocument/2006/relationships/image" Target="media/image43.png"/><Relationship Id="rId288" Type="http://schemas.openxmlformats.org/officeDocument/2006/relationships/oleObject" Target="embeddings/oleObject21.bin"/><Relationship Id="rId15" Type="http://schemas.openxmlformats.org/officeDocument/2006/relationships/hyperlink" Target="http://docs.cntd.ru/document/901876063" TargetMode="External"/><Relationship Id="rId36" Type="http://schemas.openxmlformats.org/officeDocument/2006/relationships/hyperlink" Target="http://pravo.minjust.ru/" TargetMode="External"/><Relationship Id="rId57" Type="http://schemas.openxmlformats.org/officeDocument/2006/relationships/hyperlink" Target="https://login.consultant.ru/link/?req=doc&amp;base=LAW&amp;n=422121&amp;date=11.04.2023&amp;dst=1254&amp;field=134" TargetMode="External"/><Relationship Id="rId106" Type="http://schemas.openxmlformats.org/officeDocument/2006/relationships/hyperlink" Target="https://pravo-search.minjust.ru/bigs/showDocument.html?id=7EED2085-3596-401E-AF3D-78C9E6A56356" TargetMode="External"/><Relationship Id="rId127" Type="http://schemas.openxmlformats.org/officeDocument/2006/relationships/hyperlink" Target="https://login.consultant.ru/link/?req=doc&amp;base=EXP&amp;n=812918&amp;dst=102250&amp;field=134&amp;date=25.04.2023" TargetMode="External"/><Relationship Id="rId262" Type="http://schemas.openxmlformats.org/officeDocument/2006/relationships/image" Target="media/image38.png"/><Relationship Id="rId283" Type="http://schemas.openxmlformats.org/officeDocument/2006/relationships/image" Target="media/image59.png"/><Relationship Id="rId313" Type="http://schemas.openxmlformats.org/officeDocument/2006/relationships/image" Target="media/image81.png"/><Relationship Id="rId318" Type="http://schemas.openxmlformats.org/officeDocument/2006/relationships/image" Target="media/image86.png"/><Relationship Id="rId339" Type="http://schemas.openxmlformats.org/officeDocument/2006/relationships/image" Target="media/image107.png"/><Relationship Id="rId10" Type="http://schemas.microsoft.com/office/2007/relationships/hdphoto" Target="NULL"/><Relationship Id="rId31"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52" Type="http://schemas.openxmlformats.org/officeDocument/2006/relationships/hyperlink" Target="https://login.consultant.ru/link/?req=doc&amp;base=LAW&amp;n=422121&amp;date=11.04.2023&amp;dst=371&amp;field=134" TargetMode="External"/><Relationship Id="rId73" Type="http://schemas.openxmlformats.org/officeDocument/2006/relationships/hyperlink" Target="https://login.consultant.ru/link/?req=doc&amp;base=LAW&amp;n=416131&amp;date=11.04.2023" TargetMode="External"/><Relationship Id="rId78" Type="http://schemas.openxmlformats.org/officeDocument/2006/relationships/hyperlink" Target="https://login.consultant.ru/link/?req=doc&amp;base=LAW&amp;n=422121&amp;date=11.04.2023&amp;dst=346&amp;field=134" TargetMode="External"/><Relationship Id="rId94"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99" Type="http://schemas.openxmlformats.org/officeDocument/2006/relationships/hyperlink" Target="https://www.gosuslugi.ru/" TargetMode="External"/><Relationship Id="rId101" Type="http://schemas.openxmlformats.org/officeDocument/2006/relationships/hyperlink" Target="https://pravo-search.minjust.ru/bigs/showDocument.html?id=387507C3-B80D-4C0D-9291-8CDC81673F2B" TargetMode="External"/><Relationship Id="rId122" Type="http://schemas.openxmlformats.org/officeDocument/2006/relationships/hyperlink" Target="https://login.consultant.ru/link/?req=doc&amp;base=EXP&amp;n=812918&amp;dst=102268&amp;field=134&amp;date=25.04.2023" TargetMode="External"/><Relationship Id="rId143" Type="http://schemas.openxmlformats.org/officeDocument/2006/relationships/hyperlink" Target="https://login.consultant.ru/link/?req=doc&amp;base=LAW&amp;n=436411&amp;dst=3809&amp;field=134&amp;date=25.04.2023" TargetMode="External"/><Relationship Id="rId148" Type="http://schemas.openxmlformats.org/officeDocument/2006/relationships/hyperlink" Target="https://login.consultant.ru/link/?req=doc&amp;base=LAW&amp;n=436411&amp;dst=3809&amp;field=134&amp;date=25.04.2023" TargetMode="External"/><Relationship Id="rId164" Type="http://schemas.openxmlformats.org/officeDocument/2006/relationships/hyperlink" Target="https://login.consultant.ru/link/?req=doc&amp;base=LAW&amp;n=436411&amp;dst=2536&amp;field=134&amp;date=25.04.2023" TargetMode="External"/><Relationship Id="rId169" Type="http://schemas.openxmlformats.org/officeDocument/2006/relationships/hyperlink" Target="https://login.consultant.ru/link/?req=doc&amp;base=EXP&amp;n=812918&amp;dst=102253&amp;field=134&amp;date=25.04.2023" TargetMode="External"/><Relationship Id="rId185" Type="http://schemas.openxmlformats.org/officeDocument/2006/relationships/hyperlink" Target="https://login.consultant.ru/link/?req=doc&amp;base=EXP&amp;n=812918&amp;dst=102268&amp;field=134&amp;date=25.04.2023" TargetMode="External"/><Relationship Id="rId334" Type="http://schemas.openxmlformats.org/officeDocument/2006/relationships/image" Target="media/image102.png"/><Relationship Id="rId350" Type="http://schemas.openxmlformats.org/officeDocument/2006/relationships/hyperlink" Target="consultantplus://offline/ref=35E48832EA33CC5484F9F64CC4FAD2289A1B28111416173A83B8C25E39ECD" TargetMode="External"/><Relationship Id="rId355" Type="http://schemas.openxmlformats.org/officeDocument/2006/relationships/image" Target="media/image116.jpeg"/><Relationship Id="rId4" Type="http://schemas.openxmlformats.org/officeDocument/2006/relationships/settings" Target="settings.xml"/><Relationship Id="rId180" Type="http://schemas.openxmlformats.org/officeDocument/2006/relationships/hyperlink" Target="https://login.consultant.ru/link/?req=doc&amp;base=EXP&amp;n=812918&amp;dst=102253&amp;field=134&amp;date=25.04.2023" TargetMode="External"/><Relationship Id="rId210" Type="http://schemas.openxmlformats.org/officeDocument/2006/relationships/hyperlink" Target="https://login.consultant.ru/link/?req=doc&amp;base=LAW&amp;n=436411&amp;dst=3572&amp;field=134&amp;date=25.04.2023" TargetMode="External"/><Relationship Id="rId215" Type="http://schemas.openxmlformats.org/officeDocument/2006/relationships/image" Target="media/image10.png"/><Relationship Id="rId236" Type="http://schemas.openxmlformats.org/officeDocument/2006/relationships/image" Target="media/image23.jpeg"/><Relationship Id="rId257" Type="http://schemas.openxmlformats.org/officeDocument/2006/relationships/image" Target="media/image34.png"/><Relationship Id="rId278" Type="http://schemas.openxmlformats.org/officeDocument/2006/relationships/image" Target="media/image54.png"/><Relationship Id="rId26" Type="http://schemas.openxmlformats.org/officeDocument/2006/relationships/hyperlink" Target="http://www.gosuslugi.krskstate.ru" TargetMode="External"/><Relationship Id="rId231" Type="http://schemas.openxmlformats.org/officeDocument/2006/relationships/image" Target="media/image18.png"/><Relationship Id="rId252" Type="http://schemas.openxmlformats.org/officeDocument/2006/relationships/oleObject" Target="embeddings/oleObject17.bin"/><Relationship Id="rId273" Type="http://schemas.openxmlformats.org/officeDocument/2006/relationships/image" Target="media/image49.png"/><Relationship Id="rId294" Type="http://schemas.openxmlformats.org/officeDocument/2006/relationships/oleObject" Target="embeddings/oleObject24.bin"/><Relationship Id="rId308" Type="http://schemas.openxmlformats.org/officeDocument/2006/relationships/image" Target="media/image76.png"/><Relationship Id="rId329" Type="http://schemas.openxmlformats.org/officeDocument/2006/relationships/image" Target="media/image97.png"/><Relationship Id="rId47" Type="http://schemas.openxmlformats.org/officeDocument/2006/relationships/hyperlink" Target="https://login.consultant.ru/link/?req=doc&amp;base=LAW&amp;n=406224&amp;date=11.04.2023&amp;dst=100352&amp;field=134" TargetMode="External"/><Relationship Id="rId68"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89"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112" Type="http://schemas.openxmlformats.org/officeDocument/2006/relationships/hyperlink" Target="https://pravo-search.minjust.ru/bigs/showDocument.html?id=387507C3-B80D-4C0D-9291-8CDC81673F2B" TargetMode="External"/><Relationship Id="rId133" Type="http://schemas.openxmlformats.org/officeDocument/2006/relationships/hyperlink" Target="https://login.consultant.ru/link/?req=doc&amp;base=LAW&amp;n=436411&amp;dst=3809&amp;field=134&amp;date=25.04.2023" TargetMode="External"/><Relationship Id="rId154" Type="http://schemas.openxmlformats.org/officeDocument/2006/relationships/hyperlink" Target="https://login.consultant.ru/link/?req=doc&amp;base=EXP&amp;n=812918&amp;dst=102268&amp;field=134&amp;date=25.04.2023" TargetMode="External"/><Relationship Id="rId175" Type="http://schemas.openxmlformats.org/officeDocument/2006/relationships/hyperlink" Target="https://login.consultant.ru/link/?req=doc&amp;base=EXP&amp;n=812918&amp;dst=102253&amp;field=134&amp;date=25.04.2023" TargetMode="External"/><Relationship Id="rId340" Type="http://schemas.openxmlformats.org/officeDocument/2006/relationships/image" Target="media/image108.png"/><Relationship Id="rId196" Type="http://schemas.openxmlformats.org/officeDocument/2006/relationships/hyperlink" Target="https://pravo-search.minjust.ru/bigs/showDocument.html?id=387507C3-B80D-4C0D-9291-8CDC81673F2B" TargetMode="External"/><Relationship Id="rId200" Type="http://schemas.openxmlformats.org/officeDocument/2006/relationships/hyperlink" Target="https://pravo-search.minjust.ru/bigs/showDocument.html?id=387507C3-B80D-4C0D-9291-8CDC81673F2B" TargetMode="External"/><Relationship Id="rId16" Type="http://schemas.openxmlformats.org/officeDocument/2006/relationships/hyperlink" Target="http://docs.cntd.ru/document/902228011" TargetMode="External"/><Relationship Id="rId221" Type="http://schemas.openxmlformats.org/officeDocument/2006/relationships/image" Target="media/image13.png"/><Relationship Id="rId242" Type="http://schemas.openxmlformats.org/officeDocument/2006/relationships/oleObject" Target="embeddings/oleObject12.bin"/><Relationship Id="rId263" Type="http://schemas.openxmlformats.org/officeDocument/2006/relationships/image" Target="media/image39.png"/><Relationship Id="rId284" Type="http://schemas.openxmlformats.org/officeDocument/2006/relationships/image" Target="media/image60.png"/><Relationship Id="rId319" Type="http://schemas.openxmlformats.org/officeDocument/2006/relationships/image" Target="media/image87.png"/><Relationship Id="rId37" Type="http://schemas.openxmlformats.org/officeDocument/2006/relationships/hyperlink" Target="http://pravo.minjust.ru/" TargetMode="External"/><Relationship Id="rId58"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79"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102" Type="http://schemas.openxmlformats.org/officeDocument/2006/relationships/hyperlink" Target="https://pravo-search.minjust.ru/bigs/showDocument.html?id=4F48675C-2DC2-4B7B-8F43-C7D17AB9072F" TargetMode="External"/><Relationship Id="rId123" Type="http://schemas.openxmlformats.org/officeDocument/2006/relationships/hyperlink" Target="https://login.consultant.ru/link/?req=doc&amp;base=LAW&amp;n=436411&amp;dst=3809&amp;field=134&amp;date=25.04.2023" TargetMode="External"/><Relationship Id="rId144" Type="http://schemas.openxmlformats.org/officeDocument/2006/relationships/hyperlink" Target="https://login.consultant.ru/link/?req=doc&amp;base=EXP&amp;n=812918&amp;dst=102268&amp;field=134&amp;date=25.04.2023" TargetMode="External"/><Relationship Id="rId330" Type="http://schemas.openxmlformats.org/officeDocument/2006/relationships/image" Target="media/image98.png"/><Relationship Id="rId90"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165" Type="http://schemas.openxmlformats.org/officeDocument/2006/relationships/hyperlink" Target="https://login.consultant.ru/link/?req=doc&amp;base=EXP&amp;n=812918&amp;dst=102252&amp;field=134&amp;date=25.04.2023" TargetMode="External"/><Relationship Id="rId186" Type="http://schemas.openxmlformats.org/officeDocument/2006/relationships/hyperlink" Target="https://login.consultant.ru/link/?req=doc&amp;base=LAW&amp;n=436411&amp;dst=3809&amp;field=134&amp;date=25.04.2023" TargetMode="External"/><Relationship Id="rId351" Type="http://schemas.openxmlformats.org/officeDocument/2006/relationships/hyperlink" Target="consultantplus://offline/ref=9ADE0508F91FA95D83CFF78B176D296504113C33405E88865F7F60F771A7M1D" TargetMode="External"/><Relationship Id="rId211" Type="http://schemas.openxmlformats.org/officeDocument/2006/relationships/image" Target="media/image7.png"/><Relationship Id="rId232" Type="http://schemas.openxmlformats.org/officeDocument/2006/relationships/image" Target="media/image19.png"/><Relationship Id="rId253" Type="http://schemas.openxmlformats.org/officeDocument/2006/relationships/image" Target="media/image32.png"/><Relationship Id="rId274" Type="http://schemas.openxmlformats.org/officeDocument/2006/relationships/image" Target="media/image50.png"/><Relationship Id="rId295" Type="http://schemas.openxmlformats.org/officeDocument/2006/relationships/image" Target="media/image67.png"/><Relationship Id="rId309" Type="http://schemas.openxmlformats.org/officeDocument/2006/relationships/image" Target="media/image77.png"/><Relationship Id="rId27"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48"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69" Type="http://schemas.openxmlformats.org/officeDocument/2006/relationships/hyperlink" Target="https://login.consultant.ru/link/?req=doc&amp;base=LAW&amp;n=406224&amp;date=11.04.2023" TargetMode="External"/><Relationship Id="rId113" Type="http://schemas.openxmlformats.org/officeDocument/2006/relationships/hyperlink" Target="https://pravo-search.minjust.ru/bigs/showDocument.html?id=387507C3-B80D-4C0D-9291-8CDC81673F2B" TargetMode="External"/><Relationship Id="rId134" Type="http://schemas.openxmlformats.org/officeDocument/2006/relationships/hyperlink" Target="https://login.consultant.ru/link/?req=doc&amp;base=EXP&amp;n=812918&amp;dst=102195&amp;field=134&amp;date=25.04.2023" TargetMode="External"/><Relationship Id="rId320" Type="http://schemas.openxmlformats.org/officeDocument/2006/relationships/image" Target="media/image88.png"/><Relationship Id="rId80"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155" Type="http://schemas.openxmlformats.org/officeDocument/2006/relationships/hyperlink" Target="https://login.consultant.ru/link/?req=doc&amp;base=LAW&amp;n=436411&amp;dst=3809&amp;field=134&amp;date=25.04.2023" TargetMode="External"/><Relationship Id="rId176" Type="http://schemas.openxmlformats.org/officeDocument/2006/relationships/hyperlink" Target="https://login.consultant.ru/link/?req=doc&amp;base=EXP&amp;n=812918&amp;dst=102268&amp;field=134&amp;date=25.04.2023" TargetMode="External"/><Relationship Id="rId197" Type="http://schemas.openxmlformats.org/officeDocument/2006/relationships/hyperlink" Target="https://pravo-search.minjust.ru/bigs/showDocument.html?id=387507C3-B80D-4C0D-9291-8CDC81673F2B" TargetMode="External"/><Relationship Id="rId341" Type="http://schemas.openxmlformats.org/officeDocument/2006/relationships/image" Target="media/image109.png"/><Relationship Id="rId201" Type="http://schemas.openxmlformats.org/officeDocument/2006/relationships/hyperlink" Target="https://pravo-search.minjust.ru/bigs/showDocument.html?id=387507C3-B80D-4C0D-9291-8CDC81673F2B" TargetMode="External"/><Relationship Id="rId222" Type="http://schemas.openxmlformats.org/officeDocument/2006/relationships/oleObject" Target="embeddings/oleObject5.bin"/><Relationship Id="rId243" Type="http://schemas.openxmlformats.org/officeDocument/2006/relationships/image" Target="media/image27.png"/><Relationship Id="rId264" Type="http://schemas.openxmlformats.org/officeDocument/2006/relationships/image" Target="media/image40.png"/><Relationship Id="rId285" Type="http://schemas.openxmlformats.org/officeDocument/2006/relationships/image" Target="media/image61.png"/><Relationship Id="rId17" Type="http://schemas.openxmlformats.org/officeDocument/2006/relationships/hyperlink" Target="https://pravo-search.minjust.ru/bigs/showDocument.html?id=9CF2F1C3-393D-4051-A52D-9923B0E51C0C" TargetMode="External"/><Relationship Id="rId38" Type="http://schemas.openxmlformats.org/officeDocument/2006/relationships/hyperlink" Target="http://pravo.minjust.ru/" TargetMode="External"/><Relationship Id="rId59"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103" Type="http://schemas.openxmlformats.org/officeDocument/2006/relationships/hyperlink" Target="https://pravo-search.minjust.ru/bigs/showDocument.html?id=C03E49B7-EA98-4CB9-B8A3-AC0E6F57472C" TargetMode="External"/><Relationship Id="rId124" Type="http://schemas.openxmlformats.org/officeDocument/2006/relationships/hyperlink" Target="https://login.consultant.ru/link/?req=doc&amp;base=EXP&amp;n=812918&amp;dst=102188&amp;field=134&amp;date=25.04.2023" TargetMode="External"/><Relationship Id="rId310" Type="http://schemas.openxmlformats.org/officeDocument/2006/relationships/image" Target="media/image78.png"/><Relationship Id="rId70" Type="http://schemas.openxmlformats.org/officeDocument/2006/relationships/hyperlink" Target="https://login.consultant.ru/link/?req=doc&amp;base=LAW&amp;n=311791&amp;date=11.04.2023" TargetMode="External"/><Relationship Id="rId91"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145" Type="http://schemas.openxmlformats.org/officeDocument/2006/relationships/hyperlink" Target="https://login.consultant.ru/link/?req=doc&amp;base=LAW&amp;n=436411&amp;dst=3809&amp;field=134&amp;date=25.04.2023" TargetMode="External"/><Relationship Id="rId166" Type="http://schemas.openxmlformats.org/officeDocument/2006/relationships/hyperlink" Target="https://login.consultant.ru/link/?req=doc&amp;base=EXP&amp;n=812918&amp;dst=102253&amp;field=134&amp;date=25.04.2023" TargetMode="External"/><Relationship Id="rId187" Type="http://schemas.openxmlformats.org/officeDocument/2006/relationships/hyperlink" Target="https://login.consultant.ru/link/?req=doc&amp;base=EXP&amp;n=812918&amp;dst=102252&amp;field=134&amp;date=25.04.2023" TargetMode="External"/><Relationship Id="rId331" Type="http://schemas.openxmlformats.org/officeDocument/2006/relationships/image" Target="media/image99.png"/><Relationship Id="rId352" Type="http://schemas.openxmlformats.org/officeDocument/2006/relationships/hyperlink" Target="http://www._____.ru/" TargetMode="External"/><Relationship Id="rId1" Type="http://schemas.openxmlformats.org/officeDocument/2006/relationships/customXml" Target="../customXml/item1.xml"/><Relationship Id="rId212" Type="http://schemas.openxmlformats.org/officeDocument/2006/relationships/image" Target="media/image8.png"/><Relationship Id="rId233" Type="http://schemas.openxmlformats.org/officeDocument/2006/relationships/image" Target="media/image20.jpeg"/><Relationship Id="rId254" Type="http://schemas.openxmlformats.org/officeDocument/2006/relationships/oleObject" Target="embeddings/oleObject18.bin"/><Relationship Id="rId28" Type="http://schemas.openxmlformats.org/officeDocument/2006/relationships/hyperlink" Target="https://login.consultant.ru/link/?req=doc&amp;base=LAW&amp;n=314820&amp;date=11.04.2023" TargetMode="External"/><Relationship Id="rId49" Type="http://schemas.openxmlformats.org/officeDocument/2006/relationships/hyperlink" Target="https://login.consultant.ru/link/?req=doc&amp;base=LAW&amp;n=422121&amp;date=11.04.2023&amp;dst=360&amp;field=134" TargetMode="External"/><Relationship Id="rId114" Type="http://schemas.openxmlformats.org/officeDocument/2006/relationships/hyperlink" Target="https://pravo-search.minjust.ru/bigs/showDocument.html?id=387507C3-B80D-4C0D-9291-8CDC81673F2B" TargetMode="External"/><Relationship Id="rId275" Type="http://schemas.openxmlformats.org/officeDocument/2006/relationships/image" Target="media/image51.png"/><Relationship Id="rId296" Type="http://schemas.openxmlformats.org/officeDocument/2006/relationships/oleObject" Target="embeddings/oleObject25.bin"/><Relationship Id="rId300" Type="http://schemas.openxmlformats.org/officeDocument/2006/relationships/oleObject" Target="embeddings/oleObject27.bin"/><Relationship Id="rId60"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81"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135" Type="http://schemas.openxmlformats.org/officeDocument/2006/relationships/hyperlink" Target="https://login.consultant.ru/link/?req=doc&amp;base=LAW&amp;n=436411&amp;dst=3809&amp;field=134&amp;date=25.04.2023" TargetMode="External"/><Relationship Id="rId156" Type="http://schemas.openxmlformats.org/officeDocument/2006/relationships/hyperlink" Target="https://login.consultant.ru/link/?req=doc&amp;base=LAW&amp;n=436411&amp;dst=3622&amp;field=134&amp;date=25.04.2023" TargetMode="External"/><Relationship Id="rId177" Type="http://schemas.openxmlformats.org/officeDocument/2006/relationships/hyperlink" Target="https://login.consultant.ru/link/?req=doc&amp;base=LAW&amp;n=436411&amp;dst=3809&amp;field=134&amp;date=25.04.2023" TargetMode="External"/><Relationship Id="rId198" Type="http://schemas.openxmlformats.org/officeDocument/2006/relationships/hyperlink" Target="https://pravo-search.minjust.ru/bigs/showDocument.html?id=387507C3-B80D-4C0D-9291-8CDC81673F2B" TargetMode="External"/><Relationship Id="rId321" Type="http://schemas.openxmlformats.org/officeDocument/2006/relationships/image" Target="media/image89.png"/><Relationship Id="rId342" Type="http://schemas.openxmlformats.org/officeDocument/2006/relationships/image" Target="media/image110.png"/><Relationship Id="rId202" Type="http://schemas.openxmlformats.org/officeDocument/2006/relationships/hyperlink" Target="https://login.consultant.ru/link/?req=doc&amp;base=LAW&amp;n=436411&amp;dst=3808&amp;field=134&amp;date=25.04.2023" TargetMode="External"/><Relationship Id="rId223" Type="http://schemas.openxmlformats.org/officeDocument/2006/relationships/image" Target="media/image14.png"/><Relationship Id="rId244" Type="http://schemas.openxmlformats.org/officeDocument/2006/relationships/oleObject" Target="embeddings/oleObject13.bin"/><Relationship Id="rId18" Type="http://schemas.openxmlformats.org/officeDocument/2006/relationships/hyperlink" Target="https://pravo-search.minjust.ru/bigs/showDocument.html?id=DEA17290-9DDB-42E5-B898-C1EFF026F5CE" TargetMode="External"/><Relationship Id="rId39" Type="http://schemas.openxmlformats.org/officeDocument/2006/relationships/hyperlink" Target="http://pravo.minjust.ru/" TargetMode="External"/><Relationship Id="rId265" Type="http://schemas.openxmlformats.org/officeDocument/2006/relationships/image" Target="media/image41.png"/><Relationship Id="rId286" Type="http://schemas.openxmlformats.org/officeDocument/2006/relationships/image" Target="media/image62.png"/><Relationship Id="rId50" Type="http://schemas.openxmlformats.org/officeDocument/2006/relationships/hyperlink" Target="https://login.consultant.ru/link/?req=doc&amp;base=LAW&amp;n=206687&amp;date=11.04.2023&amp;dst=100054&amp;field=134" TargetMode="External"/><Relationship Id="rId104" Type="http://schemas.openxmlformats.org/officeDocument/2006/relationships/hyperlink" Target="http://www.gosuslugi.krskstate.ru/" TargetMode="External"/><Relationship Id="rId125" Type="http://schemas.openxmlformats.org/officeDocument/2006/relationships/hyperlink" Target="https://login.consultant.ru/link/?req=doc&amp;base=EXP&amp;n=812918&amp;dst=102250&amp;field=134&amp;date=25.04.2023" TargetMode="External"/><Relationship Id="rId146" Type="http://schemas.openxmlformats.org/officeDocument/2006/relationships/hyperlink" Target="https://login.consultant.ru/link/?req=doc&amp;base=EXP&amp;n=812918&amp;dst=102252&amp;field=134&amp;date=25.04.2023" TargetMode="External"/><Relationship Id="rId167" Type="http://schemas.openxmlformats.org/officeDocument/2006/relationships/hyperlink" Target="https://login.consultant.ru/link/?req=doc&amp;base=EXP&amp;n=812918&amp;dst=102268&amp;field=134&amp;date=25.04.2023" TargetMode="External"/><Relationship Id="rId188" Type="http://schemas.openxmlformats.org/officeDocument/2006/relationships/hyperlink" Target="https://login.consultant.ru/link/?req=doc&amp;base=EXP&amp;n=812918&amp;dst=102253&amp;field=134&amp;date=25.04.2023" TargetMode="External"/><Relationship Id="rId311" Type="http://schemas.openxmlformats.org/officeDocument/2006/relationships/image" Target="media/image79.png"/><Relationship Id="rId332" Type="http://schemas.openxmlformats.org/officeDocument/2006/relationships/image" Target="media/image100.png"/><Relationship Id="rId353" Type="http://schemas.openxmlformats.org/officeDocument/2006/relationships/hyperlink" Target="http://docs.cntd.ru/document/9004937" TargetMode="External"/><Relationship Id="rId71" Type="http://schemas.openxmlformats.org/officeDocument/2006/relationships/hyperlink" Target="https://login.consultant.ru/link/?req=doc&amp;base=LAW&amp;n=406224&amp;date=11.04.2023" TargetMode="External"/><Relationship Id="rId92"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213" Type="http://schemas.openxmlformats.org/officeDocument/2006/relationships/image" Target="media/image9.png"/><Relationship Id="rId234" Type="http://schemas.openxmlformats.org/officeDocument/2006/relationships/image" Target="media/image21.jpeg"/><Relationship Id="rId2" Type="http://schemas.openxmlformats.org/officeDocument/2006/relationships/numbering" Target="numbering.xml"/><Relationship Id="rId29" Type="http://schemas.openxmlformats.org/officeDocument/2006/relationships/hyperlink" Target="https://login.consultant.ru/link/?req=doc&amp;base=LAW&amp;n=420644&amp;date=11.04.2023&amp;dst=100023&amp;field=134" TargetMode="External"/><Relationship Id="rId255" Type="http://schemas.openxmlformats.org/officeDocument/2006/relationships/image" Target="media/image33.png"/><Relationship Id="rId276" Type="http://schemas.openxmlformats.org/officeDocument/2006/relationships/image" Target="media/image52.png"/><Relationship Id="rId297" Type="http://schemas.openxmlformats.org/officeDocument/2006/relationships/image" Target="media/image68.png"/><Relationship Id="rId40" Type="http://schemas.openxmlformats.org/officeDocument/2006/relationships/hyperlink" Target="http://pravo.minjust.ru/" TargetMode="External"/><Relationship Id="rId115" Type="http://schemas.openxmlformats.org/officeDocument/2006/relationships/hyperlink" Target="https://pravo-search.minjust.ru/bigs/showDocument.html?id=387507C3-B80D-4C0D-9291-8CDC81673F2B" TargetMode="External"/><Relationship Id="rId136" Type="http://schemas.openxmlformats.org/officeDocument/2006/relationships/hyperlink" Target="https://login.consultant.ru/link/?req=doc&amp;base=EXP&amp;n=812918&amp;dst=102189&amp;field=134&amp;date=25.04.2023" TargetMode="External"/><Relationship Id="rId157" Type="http://schemas.openxmlformats.org/officeDocument/2006/relationships/hyperlink" Target="https://login.consultant.ru/link/?req=doc&amp;base=LAW&amp;n=436411&amp;dst=3622&amp;field=134&amp;date=25.04.2023" TargetMode="External"/><Relationship Id="rId178" Type="http://schemas.openxmlformats.org/officeDocument/2006/relationships/hyperlink" Target="https://login.consultant.ru/link/?req=doc&amp;base=EXP&amp;n=812918&amp;dst=102278&amp;field=134&amp;date=25.04.2023" TargetMode="External"/><Relationship Id="rId301" Type="http://schemas.openxmlformats.org/officeDocument/2006/relationships/image" Target="media/image70.png"/><Relationship Id="rId322" Type="http://schemas.openxmlformats.org/officeDocument/2006/relationships/image" Target="media/image90.png"/><Relationship Id="rId343" Type="http://schemas.openxmlformats.org/officeDocument/2006/relationships/image" Target="media/image111.png"/><Relationship Id="rId61"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82"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199" Type="http://schemas.openxmlformats.org/officeDocument/2006/relationships/hyperlink" Target="https://pravo-search.minjust.ru/bigs/showDocument.html?id=387507C3-B80D-4C0D-9291-8CDC81673F2B" TargetMode="External"/><Relationship Id="rId203" Type="http://schemas.openxmlformats.org/officeDocument/2006/relationships/hyperlink" Target="https://login.consultant.ru/link/?req=doc&amp;base=LAW&amp;n=436411&amp;dst=3808&amp;field=134&amp;date=25.04.2023" TargetMode="External"/><Relationship Id="rId19" Type="http://schemas.openxmlformats.org/officeDocument/2006/relationships/hyperlink" Target="https://login.consultant.ru/link/?req=doc&amp;base=LAW&amp;n=430635&amp;dst=43&amp;field=134&amp;date=11.04.2023" TargetMode="External"/><Relationship Id="rId224" Type="http://schemas.openxmlformats.org/officeDocument/2006/relationships/oleObject" Target="embeddings/oleObject6.bin"/><Relationship Id="rId245" Type="http://schemas.openxmlformats.org/officeDocument/2006/relationships/image" Target="media/image28.png"/><Relationship Id="rId266" Type="http://schemas.openxmlformats.org/officeDocument/2006/relationships/image" Target="media/image42.png"/><Relationship Id="rId287" Type="http://schemas.openxmlformats.org/officeDocument/2006/relationships/image" Target="media/image63.png"/><Relationship Id="rId30"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105" Type="http://schemas.openxmlformats.org/officeDocument/2006/relationships/hyperlink" Target="https://pravo-search.minjust.ru/bigs/showDocument.html?id=4B713A73-14DE-4295-929D-9283DCC04E68" TargetMode="External"/><Relationship Id="rId126" Type="http://schemas.openxmlformats.org/officeDocument/2006/relationships/hyperlink" Target="https://login.consultant.ru/link/?req=doc&amp;base=EXP&amp;n=812918&amp;dst=102251&amp;field=134&amp;date=25.04.2023" TargetMode="External"/><Relationship Id="rId147" Type="http://schemas.openxmlformats.org/officeDocument/2006/relationships/hyperlink" Target="https://login.consultant.ru/link/?req=doc&amp;base=EXP&amp;n=812918&amp;dst=102268&amp;field=134&amp;date=25.04.2023" TargetMode="External"/><Relationship Id="rId168" Type="http://schemas.openxmlformats.org/officeDocument/2006/relationships/hyperlink" Target="https://login.consultant.ru/link/?req=doc&amp;base=LAW&amp;n=436411&amp;dst=3809&amp;field=134&amp;date=25.04.2023" TargetMode="External"/><Relationship Id="rId312" Type="http://schemas.openxmlformats.org/officeDocument/2006/relationships/image" Target="media/image80.png"/><Relationship Id="rId333" Type="http://schemas.openxmlformats.org/officeDocument/2006/relationships/image" Target="media/image101.png"/><Relationship Id="rId354" Type="http://schemas.openxmlformats.org/officeDocument/2006/relationships/hyperlink" Target="http://docs.cntd.ru/document/902389617" TargetMode="External"/><Relationship Id="rId51" Type="http://schemas.openxmlformats.org/officeDocument/2006/relationships/hyperlink" Target="https://login.consultant.ru/link/?req=doc&amp;base=LAW&amp;n=206687&amp;date=11.04.2023&amp;dst=100012&amp;field=134" TargetMode="External"/><Relationship Id="rId72" Type="http://schemas.openxmlformats.org/officeDocument/2006/relationships/hyperlink" Target="https://login.consultant.ru/link/?req=doc&amp;base=LAW&amp;n=406224&amp;date=11.04.2023&amp;dst=100352&amp;field=134" TargetMode="External"/><Relationship Id="rId93"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189" Type="http://schemas.openxmlformats.org/officeDocument/2006/relationships/hyperlink" Target="https://login.consultant.ru/link/?req=doc&amp;base=EXP&amp;n=812918&amp;dst=102268&amp;field=134&amp;date=25.04.2023" TargetMode="External"/><Relationship Id="rId3" Type="http://schemas.openxmlformats.org/officeDocument/2006/relationships/styles" Target="styles.xml"/><Relationship Id="rId214" Type="http://schemas.openxmlformats.org/officeDocument/2006/relationships/oleObject" Target="embeddings/oleObject1.bin"/><Relationship Id="rId235" Type="http://schemas.openxmlformats.org/officeDocument/2006/relationships/image" Target="media/image22.jpeg"/><Relationship Id="rId256" Type="http://schemas.openxmlformats.org/officeDocument/2006/relationships/oleObject" Target="embeddings/oleObject19.bin"/><Relationship Id="rId277" Type="http://schemas.openxmlformats.org/officeDocument/2006/relationships/image" Target="media/image53.png"/><Relationship Id="rId298" Type="http://schemas.openxmlformats.org/officeDocument/2006/relationships/oleObject" Target="embeddings/oleObject26.bin"/><Relationship Id="rId116" Type="http://schemas.openxmlformats.org/officeDocument/2006/relationships/hyperlink" Target="https://pravo-search.minjust.ru/bigs/showDocument.html?id=387507C3-B80D-4C0D-9291-8CDC81673F2B" TargetMode="External"/><Relationship Id="rId137" Type="http://schemas.openxmlformats.org/officeDocument/2006/relationships/hyperlink" Target="https://login.consultant.ru/link/?req=doc&amp;base=EXP&amp;n=812918&amp;dst=102197&amp;field=134&amp;date=25.04.2023" TargetMode="External"/><Relationship Id="rId158" Type="http://schemas.openxmlformats.org/officeDocument/2006/relationships/hyperlink" Target="https://login.consultant.ru/link/?req=doc&amp;base=LAW&amp;n=436411&amp;dst=2536&amp;field=134&amp;date=25.04.2023" TargetMode="External"/><Relationship Id="rId302" Type="http://schemas.openxmlformats.org/officeDocument/2006/relationships/oleObject" Target="embeddings/oleObject28.bin"/><Relationship Id="rId323" Type="http://schemas.openxmlformats.org/officeDocument/2006/relationships/image" Target="media/image91.png"/><Relationship Id="rId344" Type="http://schemas.openxmlformats.org/officeDocument/2006/relationships/image" Target="media/image112.png"/><Relationship Id="rId20" Type="http://schemas.openxmlformats.org/officeDocument/2006/relationships/image" Target="media/image4.png"/><Relationship Id="rId41" Type="http://schemas.openxmlformats.org/officeDocument/2006/relationships/hyperlink" Target="http://pravo.minjust.ru/" TargetMode="External"/><Relationship Id="rId62" Type="http://schemas.openxmlformats.org/officeDocument/2006/relationships/hyperlink" Target="https://login.consultant.ru/link/?req=doc&amp;base=LAW&amp;n=443427&amp;date=11.04.2023&amp;dst=49&amp;field=134" TargetMode="External"/><Relationship Id="rId83" Type="http://schemas.openxmlformats.org/officeDocument/2006/relationships/hyperlink" Target="file:///C:\Users\User\Desktop\&#1040;&#1056;&#1061;&#1048;&#1058;&#1045;&#1050;&#1058;&#1059;&#1056;&#1040;\55.%20&#1040;&#1056;%20&#1079;&#1077;&#1084;&#1077;&#1083;&#1100;&#1085;&#1086;&#1084;&#1091;%20&#1086;&#1090;&#1076;&#1077;&#1083;&#1091;\&#1091;&#1090;&#1074;&#1077;&#1088;&#1078;&#1076;&#1077;&#1085;&#1080;&#1077;%20&#1089;&#1093;&#1077;&#1084;&#1099;\_&#1055;&#1080;&#1089;&#1100;&#1084;&#1086;_%20&#1056;&#1086;&#1089;&#1088;&#1077;&#1077;&#1089;&#1090;&#1088;&#1072;%20&#1086;&#1090;%2028.12.2021%20N%2006-09762-&#1045;&#1052;_21%20_&#1054;%20&#1085;&#1072;&#1087;&#1088;&#1072;&#1074;.rtf" TargetMode="External"/><Relationship Id="rId179" Type="http://schemas.openxmlformats.org/officeDocument/2006/relationships/hyperlink" Target="https://login.consultant.ru/link/?req=doc&amp;base=EXP&amp;n=812918&amp;dst=102252&amp;field=134&amp;date=25.04.2023"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F56DCE-BB1F-4729-A5D5-0535E95364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1361</TotalTime>
  <Pages>161</Pages>
  <Words>68027</Words>
  <Characters>387759</Characters>
  <Application>Microsoft Office Word</Application>
  <DocSecurity>0</DocSecurity>
  <Lines>3231</Lines>
  <Paragraphs>909</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454877</CharactersWithSpaces>
  <SharedDoc>false</SharedDoc>
  <HLinks>
    <vt:vector size="18" baseType="variant">
      <vt:variant>
        <vt:i4>3407979</vt:i4>
      </vt:variant>
      <vt:variant>
        <vt:i4>6</vt:i4>
      </vt:variant>
      <vt:variant>
        <vt:i4>0</vt:i4>
      </vt:variant>
      <vt:variant>
        <vt:i4>5</vt:i4>
      </vt:variant>
      <vt:variant>
        <vt:lpwstr>consultantplus://offline/main?base=LAW;n=110266;fld=134;dst=100154</vt:lpwstr>
      </vt:variant>
      <vt:variant>
        <vt:lpwstr/>
      </vt:variant>
      <vt:variant>
        <vt:i4>3407979</vt:i4>
      </vt:variant>
      <vt:variant>
        <vt:i4>3</vt:i4>
      </vt:variant>
      <vt:variant>
        <vt:i4>0</vt:i4>
      </vt:variant>
      <vt:variant>
        <vt:i4>5</vt:i4>
      </vt:variant>
      <vt:variant>
        <vt:lpwstr>consultantplus://offline/main?base=LAW;n=110266;fld=134;dst=100154</vt:lpwstr>
      </vt:variant>
      <vt:variant>
        <vt:lpwstr/>
      </vt:variant>
      <vt:variant>
        <vt:i4>4587587</vt:i4>
      </vt:variant>
      <vt:variant>
        <vt:i4>0</vt:i4>
      </vt:variant>
      <vt:variant>
        <vt:i4>0</vt:i4>
      </vt:variant>
      <vt:variant>
        <vt:i4>5</vt:i4>
      </vt:variant>
      <vt:variant>
        <vt:lpwstr>consultantplus://offline/main?base=LAW;n=2875;fld=134</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41</cp:revision>
  <cp:lastPrinted>2023-06-13T18:19:00Z</cp:lastPrinted>
  <dcterms:created xsi:type="dcterms:W3CDTF">2023-06-08T14:33:00Z</dcterms:created>
  <dcterms:modified xsi:type="dcterms:W3CDTF">2023-06-14T15:34:00Z</dcterms:modified>
</cp:coreProperties>
</file>