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A5" w:rsidRDefault="00292EA5" w:rsidP="00DD7CF7">
      <w:pPr>
        <w:pStyle w:val="a3"/>
        <w:spacing w:before="0" w:beforeAutospacing="0" w:after="0" w:afterAutospacing="0"/>
        <w:jc w:val="center"/>
        <w:rPr>
          <w:b/>
          <w:bCs/>
          <w:color w:val="000000"/>
          <w:sz w:val="28"/>
          <w:szCs w:val="28"/>
        </w:rPr>
      </w:pPr>
    </w:p>
    <w:p w:rsidR="00292EA5" w:rsidRDefault="00292EA5" w:rsidP="00DD7CF7">
      <w:pPr>
        <w:pStyle w:val="a3"/>
        <w:spacing w:before="0" w:beforeAutospacing="0" w:after="0" w:afterAutospacing="0"/>
        <w:jc w:val="center"/>
        <w:rPr>
          <w:b/>
          <w:bCs/>
          <w:color w:val="000000"/>
          <w:sz w:val="28"/>
          <w:szCs w:val="28"/>
        </w:rPr>
      </w:pPr>
    </w:p>
    <w:p w:rsidR="00DD7CF7" w:rsidRPr="00292EA5" w:rsidRDefault="00DD7CF7" w:rsidP="00DD7CF7">
      <w:pPr>
        <w:pStyle w:val="a3"/>
        <w:spacing w:before="0" w:beforeAutospacing="0" w:after="0" w:afterAutospacing="0"/>
        <w:jc w:val="center"/>
        <w:rPr>
          <w:color w:val="000000"/>
          <w:sz w:val="28"/>
          <w:szCs w:val="28"/>
        </w:rPr>
      </w:pPr>
      <w:r w:rsidRPr="00292EA5">
        <w:rPr>
          <w:bCs/>
          <w:color w:val="000000"/>
          <w:sz w:val="28"/>
          <w:szCs w:val="28"/>
        </w:rPr>
        <w:t>БОГУЧАНСКИЙ РАЙОННЫЙ СОВЕТ ДЕПУТАТОВ</w:t>
      </w:r>
    </w:p>
    <w:p w:rsidR="00DD7CF7" w:rsidRPr="00292EA5" w:rsidRDefault="00DD7CF7" w:rsidP="00DD7CF7">
      <w:pPr>
        <w:pStyle w:val="a3"/>
        <w:spacing w:before="0" w:beforeAutospacing="0" w:after="0" w:afterAutospacing="0"/>
        <w:jc w:val="center"/>
        <w:rPr>
          <w:color w:val="000000"/>
          <w:sz w:val="28"/>
          <w:szCs w:val="28"/>
        </w:rPr>
      </w:pPr>
      <w:r w:rsidRPr="00292EA5">
        <w:rPr>
          <w:bCs/>
          <w:color w:val="000000"/>
          <w:sz w:val="28"/>
          <w:szCs w:val="28"/>
        </w:rPr>
        <w:t> </w:t>
      </w:r>
    </w:p>
    <w:p w:rsidR="00DD7CF7" w:rsidRPr="00292EA5" w:rsidRDefault="00DD7CF7" w:rsidP="00DD7CF7">
      <w:pPr>
        <w:pStyle w:val="a3"/>
        <w:spacing w:before="0" w:beforeAutospacing="0" w:after="0" w:afterAutospacing="0"/>
        <w:jc w:val="center"/>
        <w:rPr>
          <w:color w:val="000000"/>
          <w:sz w:val="28"/>
          <w:szCs w:val="28"/>
        </w:rPr>
      </w:pPr>
      <w:r w:rsidRPr="00292EA5">
        <w:rPr>
          <w:bCs/>
          <w:color w:val="000000"/>
          <w:sz w:val="28"/>
          <w:szCs w:val="28"/>
        </w:rPr>
        <w:t>РЕШЕНИЕ</w:t>
      </w:r>
    </w:p>
    <w:p w:rsidR="00DD7CF7" w:rsidRPr="00292EA5" w:rsidRDefault="00DD7CF7" w:rsidP="00DD7CF7">
      <w:pPr>
        <w:pStyle w:val="a3"/>
        <w:spacing w:before="0" w:beforeAutospacing="0" w:after="0" w:afterAutospacing="0"/>
        <w:jc w:val="center"/>
        <w:rPr>
          <w:color w:val="000000"/>
          <w:sz w:val="28"/>
          <w:szCs w:val="28"/>
        </w:rPr>
      </w:pPr>
      <w:r w:rsidRPr="00292EA5">
        <w:rPr>
          <w:bCs/>
          <w:color w:val="000000"/>
          <w:sz w:val="28"/>
          <w:szCs w:val="28"/>
        </w:rPr>
        <w:t>от 21.04.2022 № 22/1-182</w:t>
      </w:r>
    </w:p>
    <w:p w:rsidR="00DD7CF7" w:rsidRPr="00292EA5" w:rsidRDefault="00DD7CF7" w:rsidP="00DD7CF7">
      <w:pPr>
        <w:pStyle w:val="a3"/>
        <w:spacing w:before="0" w:beforeAutospacing="0" w:after="0" w:afterAutospacing="0"/>
        <w:jc w:val="center"/>
        <w:rPr>
          <w:color w:val="000000"/>
          <w:sz w:val="28"/>
          <w:szCs w:val="28"/>
        </w:rPr>
      </w:pPr>
      <w:r w:rsidRPr="00292EA5">
        <w:rPr>
          <w:bCs/>
          <w:color w:val="000000"/>
          <w:sz w:val="28"/>
          <w:szCs w:val="28"/>
        </w:rPr>
        <w:t> </w:t>
      </w:r>
    </w:p>
    <w:p w:rsidR="00292EA5" w:rsidRPr="00292EA5" w:rsidRDefault="00292EA5" w:rsidP="00DD7CF7">
      <w:pPr>
        <w:pStyle w:val="a3"/>
        <w:spacing w:before="0" w:beforeAutospacing="0" w:after="0" w:afterAutospacing="0"/>
        <w:jc w:val="center"/>
        <w:rPr>
          <w:bCs/>
          <w:color w:val="000000"/>
          <w:sz w:val="28"/>
          <w:szCs w:val="28"/>
        </w:rPr>
      </w:pPr>
      <w:r w:rsidRPr="00292EA5">
        <w:rPr>
          <w:bCs/>
          <w:color w:val="000000"/>
          <w:sz w:val="28"/>
          <w:szCs w:val="28"/>
        </w:rPr>
        <w:t xml:space="preserve">О рассмотрении протеста прокурора, о внесении изменений и дополнений в Устав </w:t>
      </w:r>
      <w:proofErr w:type="spellStart"/>
      <w:r w:rsidRPr="00292EA5">
        <w:rPr>
          <w:bCs/>
          <w:color w:val="000000"/>
          <w:sz w:val="28"/>
          <w:szCs w:val="28"/>
        </w:rPr>
        <w:t>Богучанского</w:t>
      </w:r>
      <w:proofErr w:type="spellEnd"/>
      <w:r w:rsidRPr="00292EA5">
        <w:rPr>
          <w:bCs/>
          <w:color w:val="000000"/>
          <w:sz w:val="28"/>
          <w:szCs w:val="28"/>
        </w:rPr>
        <w:t xml:space="preserve"> района Красноярского края</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w:t>
      </w:r>
    </w:p>
    <w:p w:rsidR="00DD7CF7" w:rsidRPr="00DD7CF7" w:rsidRDefault="00DD7CF7" w:rsidP="00DD7CF7">
      <w:pPr>
        <w:pStyle w:val="a3"/>
        <w:spacing w:before="0" w:beforeAutospacing="0" w:after="0" w:afterAutospacing="0"/>
        <w:ind w:firstLine="709"/>
        <w:jc w:val="both"/>
        <w:rPr>
          <w:sz w:val="28"/>
          <w:szCs w:val="28"/>
        </w:rPr>
      </w:pPr>
      <w:proofErr w:type="gramStart"/>
      <w:r w:rsidRPr="00DD7CF7">
        <w:rPr>
          <w:sz w:val="28"/>
          <w:szCs w:val="28"/>
        </w:rPr>
        <w:t>В целях приведения </w:t>
      </w:r>
      <w:hyperlink r:id="rId4" w:tgtFrame="_blank" w:history="1">
        <w:r w:rsidRPr="00DD7CF7">
          <w:rPr>
            <w:rStyle w:val="hyperlink"/>
            <w:sz w:val="28"/>
            <w:szCs w:val="28"/>
          </w:rPr>
          <w:t xml:space="preserve">Устава </w:t>
        </w:r>
        <w:proofErr w:type="spellStart"/>
        <w:r w:rsidRPr="00DD7CF7">
          <w:rPr>
            <w:rStyle w:val="hyperlink"/>
            <w:sz w:val="28"/>
            <w:szCs w:val="28"/>
          </w:rPr>
          <w:t>Богучанского</w:t>
        </w:r>
        <w:proofErr w:type="spellEnd"/>
        <w:r w:rsidRPr="00DD7CF7">
          <w:rPr>
            <w:rStyle w:val="hyperlink"/>
            <w:sz w:val="28"/>
            <w:szCs w:val="28"/>
          </w:rPr>
          <w:t xml:space="preserve"> района Красноярского края</w:t>
        </w:r>
      </w:hyperlink>
      <w:r w:rsidRPr="00DD7CF7">
        <w:rPr>
          <w:sz w:val="28"/>
          <w:szCs w:val="28"/>
        </w:rPr>
        <w:t> в соответствие с требованиями </w:t>
      </w:r>
      <w:hyperlink r:id="rId5" w:tgtFrame="_blank" w:history="1">
        <w:r w:rsidRPr="00DD7CF7">
          <w:rPr>
            <w:rStyle w:val="hyperlink"/>
            <w:sz w:val="28"/>
            <w:szCs w:val="28"/>
          </w:rPr>
          <w:t>Федерального закона от 06.10.2003 года № 131-ФЗ</w:t>
        </w:r>
      </w:hyperlink>
      <w:r w:rsidRPr="00DD7CF7">
        <w:rPr>
          <w:sz w:val="28"/>
          <w:szCs w:val="28"/>
        </w:rPr>
        <w:t> «Об общих принципах организации местного самоуправления в Российской Федерации», </w:t>
      </w:r>
      <w:hyperlink r:id="rId6" w:tgtFrame="_blank" w:history="1">
        <w:r w:rsidRPr="00DD7CF7">
          <w:rPr>
            <w:rStyle w:val="hyperlink"/>
            <w:sz w:val="28"/>
            <w:szCs w:val="28"/>
          </w:rPr>
          <w:t>Федерального закона от 30.12.2021 года № 492-ФЗ</w:t>
        </w:r>
      </w:hyperlink>
      <w:r w:rsidRPr="00DD7CF7">
        <w:rPr>
          <w:sz w:val="28"/>
          <w:szCs w:val="28"/>
        </w:rPr>
        <w:t>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w:t>
      </w:r>
      <w:proofErr w:type="gramEnd"/>
      <w:r w:rsidRPr="00DD7CF7">
        <w:rPr>
          <w:sz w:val="28"/>
          <w:szCs w:val="28"/>
        </w:rPr>
        <w:t xml:space="preserve"> </w:t>
      </w:r>
      <w:proofErr w:type="gramStart"/>
      <w:r w:rsidRPr="00DD7CF7">
        <w:rPr>
          <w:sz w:val="28"/>
          <w:szCs w:val="28"/>
        </w:rPr>
        <w:t>Федерации», </w:t>
      </w:r>
      <w:hyperlink r:id="rId7" w:tgtFrame="_blank" w:history="1">
        <w:r w:rsidRPr="00DD7CF7">
          <w:rPr>
            <w:rStyle w:val="hyperlink"/>
            <w:sz w:val="28"/>
            <w:szCs w:val="28"/>
          </w:rPr>
          <w:t>Федерального закона от 22.12.2020 года № 454-ФЗ</w:t>
        </w:r>
      </w:hyperlink>
      <w:r w:rsidRPr="00DD7CF7">
        <w:rPr>
          <w:sz w:val="28"/>
          <w:szCs w:val="28"/>
        </w:rPr>
        <w:t xml:space="preserve"> «О внесении изменений в отдельные законодательные акты Российской Федерации в части совершенствования деятельности в области пожарной безопасности», рассмотрев протест прокурора от 05.03.2022 года на Устав </w:t>
      </w:r>
      <w:proofErr w:type="spellStart"/>
      <w:r w:rsidRPr="00DD7CF7">
        <w:rPr>
          <w:sz w:val="28"/>
          <w:szCs w:val="28"/>
        </w:rPr>
        <w:t>Богучанского</w:t>
      </w:r>
      <w:proofErr w:type="spellEnd"/>
      <w:r w:rsidRPr="00DD7CF7">
        <w:rPr>
          <w:sz w:val="28"/>
          <w:szCs w:val="28"/>
        </w:rPr>
        <w:t xml:space="preserve"> района Красноярского края, учитывая резолюцию публичных слушаний, руководствуясь статьями 32, 36, 77 </w:t>
      </w:r>
      <w:hyperlink r:id="rId8" w:tgtFrame="_blank" w:history="1">
        <w:r w:rsidRPr="00DD7CF7">
          <w:rPr>
            <w:rStyle w:val="hyperlink"/>
            <w:sz w:val="28"/>
            <w:szCs w:val="28"/>
          </w:rPr>
          <w:t xml:space="preserve">Устава </w:t>
        </w:r>
        <w:proofErr w:type="spellStart"/>
        <w:r w:rsidRPr="00DD7CF7">
          <w:rPr>
            <w:rStyle w:val="hyperlink"/>
            <w:sz w:val="28"/>
            <w:szCs w:val="28"/>
          </w:rPr>
          <w:t>Богучанского</w:t>
        </w:r>
        <w:proofErr w:type="spellEnd"/>
        <w:r w:rsidRPr="00DD7CF7">
          <w:rPr>
            <w:rStyle w:val="hyperlink"/>
            <w:sz w:val="28"/>
            <w:szCs w:val="28"/>
          </w:rPr>
          <w:t xml:space="preserve"> района Красноярского края</w:t>
        </w:r>
      </w:hyperlink>
      <w:r w:rsidRPr="00DD7CF7">
        <w:rPr>
          <w:sz w:val="28"/>
          <w:szCs w:val="28"/>
        </w:rPr>
        <w:t xml:space="preserve">, </w:t>
      </w:r>
      <w:proofErr w:type="spellStart"/>
      <w:r w:rsidRPr="00DD7CF7">
        <w:rPr>
          <w:sz w:val="28"/>
          <w:szCs w:val="28"/>
        </w:rPr>
        <w:t>Богучанский</w:t>
      </w:r>
      <w:proofErr w:type="spellEnd"/>
      <w:r w:rsidRPr="00DD7CF7">
        <w:rPr>
          <w:sz w:val="28"/>
          <w:szCs w:val="28"/>
        </w:rPr>
        <w:t xml:space="preserve"> районный Совет депутатов РЕШИЛ:</w:t>
      </w:r>
      <w:proofErr w:type="gramEnd"/>
    </w:p>
    <w:p w:rsidR="00DD7CF7" w:rsidRPr="00DD7CF7" w:rsidRDefault="00DD7CF7" w:rsidP="00DD7CF7">
      <w:pPr>
        <w:pStyle w:val="a3"/>
        <w:spacing w:before="0" w:beforeAutospacing="0" w:after="0" w:afterAutospacing="0"/>
        <w:ind w:firstLine="709"/>
        <w:jc w:val="both"/>
        <w:rPr>
          <w:sz w:val="28"/>
          <w:szCs w:val="28"/>
        </w:rPr>
      </w:pPr>
      <w:r w:rsidRPr="00DD7CF7">
        <w:rPr>
          <w:sz w:val="28"/>
          <w:szCs w:val="28"/>
        </w:rPr>
        <w:t>1. Внести в </w:t>
      </w:r>
      <w:hyperlink r:id="rId9" w:tgtFrame="_blank" w:history="1">
        <w:r w:rsidRPr="00DD7CF7">
          <w:rPr>
            <w:rStyle w:val="hyperlink"/>
            <w:sz w:val="28"/>
            <w:szCs w:val="28"/>
          </w:rPr>
          <w:t xml:space="preserve">Устав </w:t>
        </w:r>
        <w:proofErr w:type="spellStart"/>
        <w:r w:rsidRPr="00DD7CF7">
          <w:rPr>
            <w:rStyle w:val="hyperlink"/>
            <w:sz w:val="28"/>
            <w:szCs w:val="28"/>
          </w:rPr>
          <w:t>Богучанского</w:t>
        </w:r>
        <w:proofErr w:type="spellEnd"/>
        <w:r w:rsidRPr="00DD7CF7">
          <w:rPr>
            <w:rStyle w:val="hyperlink"/>
            <w:sz w:val="28"/>
            <w:szCs w:val="28"/>
          </w:rPr>
          <w:t xml:space="preserve"> района Красноярского края</w:t>
        </w:r>
      </w:hyperlink>
      <w:r w:rsidRPr="00DD7CF7">
        <w:rPr>
          <w:sz w:val="28"/>
          <w:szCs w:val="28"/>
        </w:rPr>
        <w:t> следующие изменения и дополнения:</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1.1. В статье 8:</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подпункт 5 пункта 1 изложить в новой редакции:</w:t>
      </w:r>
    </w:p>
    <w:p w:rsidR="00DD7CF7" w:rsidRPr="00DD7CF7" w:rsidRDefault="00DD7CF7" w:rsidP="00DD7CF7">
      <w:pPr>
        <w:pStyle w:val="a3"/>
        <w:spacing w:before="0" w:beforeAutospacing="0" w:after="0" w:afterAutospacing="0"/>
        <w:ind w:firstLine="709"/>
        <w:jc w:val="both"/>
        <w:rPr>
          <w:color w:val="000000"/>
          <w:sz w:val="28"/>
          <w:szCs w:val="28"/>
        </w:rPr>
      </w:pPr>
      <w:proofErr w:type="gramStart"/>
      <w:r w:rsidRPr="00DD7CF7">
        <w:rPr>
          <w:color w:val="000000"/>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w:t>
      </w:r>
      <w:proofErr w:type="gramEnd"/>
      <w:r w:rsidRPr="00DD7CF7">
        <w:rPr>
          <w:color w:val="000000"/>
          <w:sz w:val="28"/>
          <w:szCs w:val="28"/>
        </w:rPr>
        <w:t xml:space="preserve">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DD7CF7">
        <w:rPr>
          <w:color w:val="000000"/>
          <w:sz w:val="28"/>
          <w:szCs w:val="28"/>
        </w:rPr>
        <w:t>;»</w:t>
      </w:r>
      <w:proofErr w:type="gramEnd"/>
      <w:r w:rsidRPr="00DD7CF7">
        <w:rPr>
          <w:color w:val="000000"/>
          <w:sz w:val="28"/>
          <w:szCs w:val="28"/>
        </w:rPr>
        <w:t>.</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дополнить пункт 1 подпунктом 7.1 следующего содержания:</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«7.1)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DD7CF7">
        <w:rPr>
          <w:color w:val="000000"/>
          <w:sz w:val="28"/>
          <w:szCs w:val="28"/>
        </w:rPr>
        <w:t>.».</w:t>
      </w:r>
      <w:proofErr w:type="gramEnd"/>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lastRenderedPageBreak/>
        <w:t>- в подпункте 23 пункта 1 слова «использования и охраны» заменить словами «охраны и использования».</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в подпункте 33 пункта 1 слова «проведение открытого аукциона на право заключить договор о создании искусственного земельного участка» исключить.</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1.2. В статье 8.1:</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пункт 1 дополнить подпунктом 17 следующего содержания:</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«17) создание муниципальной пожарной охраны</w:t>
      </w:r>
      <w:proofErr w:type="gramStart"/>
      <w:r w:rsidRPr="00DD7CF7">
        <w:rPr>
          <w:color w:val="000000"/>
          <w:sz w:val="28"/>
          <w:szCs w:val="28"/>
        </w:rPr>
        <w:t>.».</w:t>
      </w:r>
      <w:proofErr w:type="gramEnd"/>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1.3. В статье 21:</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абзац 3 пункта 4 изложить в новой редакции:</w:t>
      </w:r>
    </w:p>
    <w:p w:rsidR="00DD7CF7" w:rsidRPr="00DD7CF7" w:rsidRDefault="00DD7CF7" w:rsidP="00DD7CF7">
      <w:pPr>
        <w:pStyle w:val="a3"/>
        <w:spacing w:before="0" w:beforeAutospacing="0" w:after="0" w:afterAutospacing="0"/>
        <w:ind w:firstLine="709"/>
        <w:jc w:val="both"/>
        <w:rPr>
          <w:color w:val="000000"/>
          <w:sz w:val="28"/>
          <w:szCs w:val="28"/>
        </w:rPr>
      </w:pPr>
      <w:proofErr w:type="gramStart"/>
      <w:r w:rsidRPr="00DD7CF7">
        <w:rPr>
          <w:color w:val="000000"/>
          <w:sz w:val="28"/>
          <w:szCs w:val="28"/>
        </w:rPr>
        <w:t xml:space="preserve">«Порядок организации и проведения публичных слушаний определяется Положением об организации и проведении публичных слушаний в </w:t>
      </w:r>
      <w:proofErr w:type="spellStart"/>
      <w:r w:rsidRPr="00DD7CF7">
        <w:rPr>
          <w:color w:val="000000"/>
          <w:sz w:val="28"/>
          <w:szCs w:val="28"/>
        </w:rPr>
        <w:t>Богучанском</w:t>
      </w:r>
      <w:proofErr w:type="spellEnd"/>
      <w:r w:rsidRPr="00DD7CF7">
        <w:rPr>
          <w:color w:val="000000"/>
          <w:sz w:val="28"/>
          <w:szCs w:val="28"/>
        </w:rPr>
        <w:t xml:space="preserve"> районе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w:t>
      </w:r>
      <w:proofErr w:type="gramEnd"/>
      <w:r w:rsidRPr="00DD7CF7">
        <w:rPr>
          <w:color w:val="000000"/>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proofErr w:type="gramStart"/>
      <w:r w:rsidRPr="00DD7CF7">
        <w:rPr>
          <w:color w:val="000000"/>
          <w:sz w:val="28"/>
          <w:szCs w:val="28"/>
        </w:rPr>
        <w:t>.».</w:t>
      </w:r>
      <w:proofErr w:type="gramEnd"/>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в абзаце 4 пункта 4 после слов «подлежат обязательному опубликованию» дополнить словами «в том числе посредством их размещения на официальном сайте органа местного самоуправления в информационно-телекоммуникационной сети "Интернет"</w:t>
      </w:r>
      <w:proofErr w:type="gramStart"/>
      <w:r w:rsidRPr="00DD7CF7">
        <w:rPr>
          <w:color w:val="000000"/>
          <w:sz w:val="28"/>
          <w:szCs w:val="28"/>
        </w:rPr>
        <w:t>.»</w:t>
      </w:r>
      <w:proofErr w:type="gramEnd"/>
      <w:r w:rsidRPr="00DD7CF7">
        <w:rPr>
          <w:color w:val="000000"/>
          <w:sz w:val="28"/>
          <w:szCs w:val="28"/>
        </w:rPr>
        <w:t>.</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1.4. В статье 31:</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подпункт 7 пункта 1 изложить в новой редакции:</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w:t>
      </w:r>
      <w:proofErr w:type="gramStart"/>
      <w:r w:rsidRPr="00DD7CF7">
        <w:rPr>
          <w:color w:val="000000"/>
          <w:sz w:val="28"/>
          <w:szCs w:val="28"/>
        </w:rPr>
        <w:t>на</w:t>
      </w:r>
      <w:proofErr w:type="gramEnd"/>
      <w:r w:rsidRPr="00DD7CF7">
        <w:rPr>
          <w:color w:val="000000"/>
          <w:sz w:val="28"/>
          <w:szCs w:val="28"/>
        </w:rPr>
        <w:t xml:space="preserve">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D7CF7">
        <w:rPr>
          <w:color w:val="000000"/>
          <w:sz w:val="28"/>
          <w:szCs w:val="28"/>
        </w:rPr>
        <w:t>;»</w:t>
      </w:r>
      <w:proofErr w:type="gramEnd"/>
      <w:r w:rsidRPr="00DD7CF7">
        <w:rPr>
          <w:color w:val="000000"/>
          <w:sz w:val="28"/>
          <w:szCs w:val="28"/>
        </w:rPr>
        <w:t>.</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1.5. В статье 41:</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подпункт 9 пункта 2 изложить в новой редакции:</w:t>
      </w:r>
    </w:p>
    <w:p w:rsidR="00DD7CF7" w:rsidRPr="00DD7CF7" w:rsidRDefault="00DD7CF7" w:rsidP="00DD7CF7">
      <w:pPr>
        <w:pStyle w:val="a3"/>
        <w:spacing w:before="0" w:beforeAutospacing="0" w:after="0" w:afterAutospacing="0"/>
        <w:ind w:firstLine="709"/>
        <w:jc w:val="both"/>
        <w:rPr>
          <w:color w:val="000000"/>
          <w:sz w:val="28"/>
          <w:szCs w:val="28"/>
        </w:rPr>
      </w:pPr>
      <w:proofErr w:type="gramStart"/>
      <w:r w:rsidRPr="00DD7CF7">
        <w:rPr>
          <w:color w:val="000000"/>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DD7CF7">
        <w:rPr>
          <w:color w:val="000000"/>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D7CF7">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D7CF7">
        <w:rPr>
          <w:color w:val="000000"/>
          <w:sz w:val="28"/>
          <w:szCs w:val="28"/>
        </w:rPr>
        <w:t>;»</w:t>
      </w:r>
      <w:proofErr w:type="gramEnd"/>
      <w:r w:rsidRPr="00DD7CF7">
        <w:rPr>
          <w:color w:val="000000"/>
          <w:sz w:val="28"/>
          <w:szCs w:val="28"/>
        </w:rPr>
        <w:t>.</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xml:space="preserve">4. Поручить </w:t>
      </w:r>
      <w:proofErr w:type="gramStart"/>
      <w:r w:rsidRPr="00DD7CF7">
        <w:rPr>
          <w:color w:val="000000"/>
          <w:sz w:val="28"/>
          <w:szCs w:val="28"/>
        </w:rPr>
        <w:t>исполняющему</w:t>
      </w:r>
      <w:proofErr w:type="gramEnd"/>
      <w:r w:rsidRPr="00DD7CF7">
        <w:rPr>
          <w:color w:val="000000"/>
          <w:sz w:val="28"/>
          <w:szCs w:val="28"/>
        </w:rPr>
        <w:t xml:space="preserve"> обязанности Главы </w:t>
      </w:r>
      <w:proofErr w:type="spellStart"/>
      <w:r w:rsidRPr="00DD7CF7">
        <w:rPr>
          <w:color w:val="000000"/>
          <w:sz w:val="28"/>
          <w:szCs w:val="28"/>
        </w:rPr>
        <w:t>Богучанского</w:t>
      </w:r>
      <w:proofErr w:type="spellEnd"/>
      <w:r w:rsidRPr="00DD7CF7">
        <w:rPr>
          <w:color w:val="000000"/>
          <w:sz w:val="28"/>
          <w:szCs w:val="28"/>
        </w:rPr>
        <w:t xml:space="preserve"> района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xml:space="preserve">5. </w:t>
      </w:r>
      <w:proofErr w:type="gramStart"/>
      <w:r w:rsidRPr="00DD7CF7">
        <w:rPr>
          <w:color w:val="000000"/>
          <w:sz w:val="28"/>
          <w:szCs w:val="28"/>
        </w:rPr>
        <w:t>Контроль за</w:t>
      </w:r>
      <w:proofErr w:type="gramEnd"/>
      <w:r w:rsidRPr="00DD7CF7">
        <w:rPr>
          <w:color w:val="000000"/>
          <w:sz w:val="28"/>
          <w:szCs w:val="28"/>
        </w:rPr>
        <w:t xml:space="preserve"> исполнением настоящего решения возложить на постоянную комиссию по законности, защите прав граждан, правопорядку, депутатской деятельности, регламенту и депутатской этике (Н.В. Пантелеева).</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xml:space="preserve">6. Настоящее решение подлежит официальному опубликованию (обнародованию) после его государственной регистрации, вступает в силу в день, следующий за днём его опубликования (обнародования) в Официальном вестнике </w:t>
      </w:r>
      <w:proofErr w:type="spellStart"/>
      <w:r w:rsidRPr="00DD7CF7">
        <w:rPr>
          <w:color w:val="000000"/>
          <w:sz w:val="28"/>
          <w:szCs w:val="28"/>
        </w:rPr>
        <w:t>Богучанского</w:t>
      </w:r>
      <w:proofErr w:type="spellEnd"/>
      <w:r w:rsidRPr="00DD7CF7">
        <w:rPr>
          <w:color w:val="000000"/>
          <w:sz w:val="28"/>
          <w:szCs w:val="28"/>
        </w:rPr>
        <w:t xml:space="preserve"> района, за исключением пункта 5 настоящего решения.</w:t>
      </w:r>
    </w:p>
    <w:p w:rsidR="00DD7CF7" w:rsidRPr="00DD7CF7" w:rsidRDefault="00DD7CF7" w:rsidP="00DD7CF7">
      <w:pPr>
        <w:pStyle w:val="a3"/>
        <w:spacing w:before="0" w:beforeAutospacing="0" w:after="0" w:afterAutospacing="0"/>
        <w:ind w:firstLine="709"/>
        <w:jc w:val="both"/>
        <w:rPr>
          <w:color w:val="000000"/>
          <w:sz w:val="28"/>
          <w:szCs w:val="28"/>
        </w:rPr>
      </w:pPr>
      <w:r w:rsidRPr="00DD7CF7">
        <w:rPr>
          <w:color w:val="000000"/>
          <w:sz w:val="28"/>
          <w:szCs w:val="28"/>
        </w:rPr>
        <w:t xml:space="preserve">7. Исполняющий обязанности Главы </w:t>
      </w:r>
      <w:proofErr w:type="spellStart"/>
      <w:r w:rsidRPr="00DD7CF7">
        <w:rPr>
          <w:color w:val="000000"/>
          <w:sz w:val="28"/>
          <w:szCs w:val="28"/>
        </w:rPr>
        <w:t>Богучанского</w:t>
      </w:r>
      <w:proofErr w:type="spellEnd"/>
      <w:r w:rsidRPr="00DD7CF7">
        <w:rPr>
          <w:color w:val="000000"/>
          <w:sz w:val="28"/>
          <w:szCs w:val="28"/>
        </w:rPr>
        <w:t xml:space="preserve"> района обязан опубликовать (обнародовать) зарегистрированное решение о внесении изменений и дополнений в Устав </w:t>
      </w:r>
      <w:proofErr w:type="spellStart"/>
      <w:r w:rsidRPr="00DD7CF7">
        <w:rPr>
          <w:color w:val="000000"/>
          <w:sz w:val="28"/>
          <w:szCs w:val="28"/>
        </w:rPr>
        <w:t>Богучанского</w:t>
      </w:r>
      <w:proofErr w:type="spellEnd"/>
      <w:r w:rsidRPr="00DD7CF7">
        <w:rPr>
          <w:color w:val="000000"/>
          <w:sz w:val="28"/>
          <w:szCs w:val="28"/>
        </w:rPr>
        <w:t xml:space="preserve">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DD7CF7" w:rsidRPr="00DD7CF7" w:rsidRDefault="00DD7CF7" w:rsidP="00DD7CF7">
      <w:pPr>
        <w:pStyle w:val="a3"/>
        <w:spacing w:before="0" w:beforeAutospacing="0" w:after="0" w:afterAutospacing="0"/>
        <w:ind w:firstLine="709"/>
        <w:jc w:val="right"/>
        <w:rPr>
          <w:color w:val="000000"/>
          <w:sz w:val="28"/>
          <w:szCs w:val="28"/>
        </w:rPr>
      </w:pPr>
      <w:r w:rsidRPr="00DD7CF7">
        <w:rPr>
          <w:color w:val="000000"/>
          <w:sz w:val="28"/>
          <w:szCs w:val="28"/>
        </w:rPr>
        <w:t> </w:t>
      </w:r>
    </w:p>
    <w:p w:rsidR="00DD7CF7" w:rsidRPr="00DD7CF7" w:rsidRDefault="00DD7CF7" w:rsidP="00DD7CF7">
      <w:pPr>
        <w:pStyle w:val="a3"/>
        <w:spacing w:before="0" w:beforeAutospacing="0" w:after="0" w:afterAutospacing="0"/>
        <w:ind w:firstLine="709"/>
        <w:jc w:val="right"/>
        <w:rPr>
          <w:color w:val="000000"/>
          <w:sz w:val="28"/>
          <w:szCs w:val="28"/>
        </w:rPr>
      </w:pPr>
      <w:r w:rsidRPr="00DD7CF7">
        <w:rPr>
          <w:color w:val="000000"/>
          <w:sz w:val="28"/>
          <w:szCs w:val="28"/>
        </w:rPr>
        <w:t> </w:t>
      </w:r>
    </w:p>
    <w:p w:rsidR="00DD7CF7" w:rsidRPr="00DD7CF7" w:rsidRDefault="00DD7CF7" w:rsidP="00DD7CF7">
      <w:pPr>
        <w:pStyle w:val="a3"/>
        <w:spacing w:before="0" w:beforeAutospacing="0" w:after="0" w:afterAutospacing="0"/>
        <w:ind w:firstLine="709"/>
        <w:jc w:val="right"/>
        <w:rPr>
          <w:color w:val="000000"/>
          <w:sz w:val="28"/>
          <w:szCs w:val="28"/>
        </w:rPr>
      </w:pPr>
      <w:r w:rsidRPr="00DD7CF7">
        <w:rPr>
          <w:color w:val="000000"/>
          <w:sz w:val="28"/>
          <w:szCs w:val="28"/>
        </w:rPr>
        <w:t> </w:t>
      </w:r>
    </w:p>
    <w:p w:rsidR="00DD7CF7" w:rsidRDefault="00DD7CF7" w:rsidP="00DD7CF7">
      <w:pPr>
        <w:pStyle w:val="a3"/>
        <w:spacing w:before="0" w:beforeAutospacing="0" w:after="0" w:afterAutospacing="0"/>
        <w:ind w:firstLine="709"/>
        <w:jc w:val="right"/>
        <w:rPr>
          <w:color w:val="000000"/>
          <w:sz w:val="28"/>
          <w:szCs w:val="28"/>
        </w:rPr>
      </w:pPr>
      <w:r w:rsidRPr="00DD7CF7">
        <w:rPr>
          <w:color w:val="000000"/>
          <w:sz w:val="28"/>
          <w:szCs w:val="28"/>
        </w:rPr>
        <w:t xml:space="preserve">Председатель </w:t>
      </w:r>
      <w:proofErr w:type="spellStart"/>
      <w:r w:rsidRPr="00DD7CF7">
        <w:rPr>
          <w:color w:val="000000"/>
          <w:sz w:val="28"/>
          <w:szCs w:val="28"/>
        </w:rPr>
        <w:t>Богучанского</w:t>
      </w:r>
      <w:proofErr w:type="spellEnd"/>
      <w:r w:rsidRPr="00DD7CF7">
        <w:rPr>
          <w:color w:val="000000"/>
          <w:sz w:val="28"/>
          <w:szCs w:val="28"/>
        </w:rPr>
        <w:t xml:space="preserve"> </w:t>
      </w:r>
      <w:proofErr w:type="gramStart"/>
      <w:r w:rsidRPr="00DD7CF7">
        <w:rPr>
          <w:color w:val="000000"/>
          <w:sz w:val="28"/>
          <w:szCs w:val="28"/>
        </w:rPr>
        <w:t>районного</w:t>
      </w:r>
      <w:proofErr w:type="gramEnd"/>
      <w:r w:rsidRPr="00DD7CF7">
        <w:rPr>
          <w:color w:val="000000"/>
          <w:sz w:val="28"/>
          <w:szCs w:val="28"/>
        </w:rPr>
        <w:t xml:space="preserve"> </w:t>
      </w:r>
    </w:p>
    <w:p w:rsidR="00DD7CF7" w:rsidRPr="00DD7CF7" w:rsidRDefault="00DD7CF7" w:rsidP="00DD7CF7">
      <w:pPr>
        <w:pStyle w:val="a3"/>
        <w:spacing w:before="0" w:beforeAutospacing="0" w:after="0" w:afterAutospacing="0"/>
        <w:ind w:firstLine="709"/>
        <w:jc w:val="right"/>
        <w:rPr>
          <w:color w:val="000000"/>
          <w:sz w:val="28"/>
          <w:szCs w:val="28"/>
        </w:rPr>
      </w:pPr>
      <w:r w:rsidRPr="00DD7CF7">
        <w:rPr>
          <w:color w:val="000000"/>
          <w:sz w:val="28"/>
          <w:szCs w:val="28"/>
        </w:rPr>
        <w:t>Совета депутатов</w:t>
      </w:r>
    </w:p>
    <w:p w:rsidR="00DD7CF7" w:rsidRPr="00DD7CF7" w:rsidRDefault="00DD7CF7" w:rsidP="00DD7CF7">
      <w:pPr>
        <w:pStyle w:val="a3"/>
        <w:spacing w:before="0" w:beforeAutospacing="0" w:after="0" w:afterAutospacing="0"/>
        <w:ind w:firstLine="709"/>
        <w:jc w:val="right"/>
        <w:rPr>
          <w:color w:val="000000"/>
          <w:sz w:val="28"/>
          <w:szCs w:val="28"/>
        </w:rPr>
      </w:pPr>
      <w:r w:rsidRPr="00DD7CF7">
        <w:rPr>
          <w:color w:val="000000"/>
          <w:sz w:val="28"/>
          <w:szCs w:val="28"/>
        </w:rPr>
        <w:t>А.С. Медведев</w:t>
      </w:r>
    </w:p>
    <w:p w:rsidR="00DD7CF7" w:rsidRPr="00DD7CF7" w:rsidRDefault="00DD7CF7" w:rsidP="00DD7CF7">
      <w:pPr>
        <w:pStyle w:val="a3"/>
        <w:spacing w:before="0" w:beforeAutospacing="0" w:after="0" w:afterAutospacing="0"/>
        <w:ind w:firstLine="709"/>
        <w:jc w:val="right"/>
        <w:rPr>
          <w:color w:val="000000"/>
          <w:sz w:val="28"/>
          <w:szCs w:val="28"/>
        </w:rPr>
      </w:pPr>
      <w:r w:rsidRPr="00DD7CF7">
        <w:rPr>
          <w:color w:val="000000"/>
          <w:sz w:val="28"/>
          <w:szCs w:val="28"/>
        </w:rPr>
        <w:t> </w:t>
      </w:r>
    </w:p>
    <w:p w:rsidR="00DD7CF7" w:rsidRDefault="00DD7CF7" w:rsidP="00DD7CF7">
      <w:pPr>
        <w:pStyle w:val="a3"/>
        <w:spacing w:before="0" w:beforeAutospacing="0" w:after="0" w:afterAutospacing="0"/>
        <w:ind w:firstLine="709"/>
        <w:jc w:val="right"/>
        <w:rPr>
          <w:color w:val="000000"/>
          <w:sz w:val="28"/>
          <w:szCs w:val="28"/>
        </w:rPr>
      </w:pPr>
      <w:r w:rsidRPr="00DD7CF7">
        <w:rPr>
          <w:color w:val="000000"/>
          <w:sz w:val="28"/>
          <w:szCs w:val="28"/>
        </w:rPr>
        <w:t xml:space="preserve">И.о. Главы </w:t>
      </w:r>
      <w:proofErr w:type="spellStart"/>
      <w:r w:rsidRPr="00DD7CF7">
        <w:rPr>
          <w:color w:val="000000"/>
          <w:sz w:val="28"/>
          <w:szCs w:val="28"/>
        </w:rPr>
        <w:t>Богучанского</w:t>
      </w:r>
      <w:proofErr w:type="spellEnd"/>
      <w:r w:rsidRPr="00DD7CF7">
        <w:rPr>
          <w:color w:val="000000"/>
          <w:sz w:val="28"/>
          <w:szCs w:val="28"/>
        </w:rPr>
        <w:t xml:space="preserve"> района</w:t>
      </w:r>
    </w:p>
    <w:p w:rsidR="00DD7CF7" w:rsidRPr="00DD7CF7" w:rsidRDefault="00DD7CF7" w:rsidP="00DD7CF7">
      <w:pPr>
        <w:pStyle w:val="a3"/>
        <w:spacing w:before="0" w:beforeAutospacing="0" w:after="0" w:afterAutospacing="0"/>
        <w:ind w:firstLine="709"/>
        <w:jc w:val="right"/>
        <w:rPr>
          <w:color w:val="000000"/>
          <w:sz w:val="28"/>
          <w:szCs w:val="28"/>
        </w:rPr>
      </w:pPr>
      <w:r>
        <w:rPr>
          <w:color w:val="000000"/>
          <w:sz w:val="28"/>
          <w:szCs w:val="28"/>
        </w:rPr>
        <w:t>С. И. Нохрин</w:t>
      </w:r>
    </w:p>
    <w:p w:rsidR="00D8218C" w:rsidRPr="00DD7CF7" w:rsidRDefault="00D8218C">
      <w:pPr>
        <w:rPr>
          <w:rFonts w:ascii="Times New Roman" w:hAnsi="Times New Roman" w:cs="Times New Roman"/>
          <w:sz w:val="28"/>
          <w:szCs w:val="28"/>
        </w:rPr>
      </w:pPr>
    </w:p>
    <w:sectPr w:rsidR="00D8218C" w:rsidRPr="00DD7CF7" w:rsidSect="00D34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D7CF7"/>
    <w:rsid w:val="002574B0"/>
    <w:rsid w:val="00292EA5"/>
    <w:rsid w:val="00D34B24"/>
    <w:rsid w:val="00D8218C"/>
    <w:rsid w:val="00DD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DD7CF7"/>
  </w:style>
</w:styles>
</file>

<file path=word/webSettings.xml><?xml version="1.0" encoding="utf-8"?>
<w:webSettings xmlns:r="http://schemas.openxmlformats.org/officeDocument/2006/relationships" xmlns:w="http://schemas.openxmlformats.org/wordprocessingml/2006/main">
  <w:divs>
    <w:div w:id="3660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0B360069-9097-40F5-B2A3-C23FADC83494"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320A3230-BADD-4484-8700-1E092D720C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A43BD733-ABF0-4CEA-B204-4FC04A362675" TargetMode="External"/><Relationship Id="rId11" Type="http://schemas.openxmlformats.org/officeDocument/2006/relationships/theme" Target="theme/theme1.xml"/><Relationship Id="rId5" Type="http://schemas.openxmlformats.org/officeDocument/2006/relationships/hyperlink" Target="https://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hyperlink" Target="https://pravo-search.minjust.ru/bigs/showDocument.html?id=0B360069-9097-40F5-B2A3-C23FADC83494" TargetMode="External"/><Relationship Id="rId9" Type="http://schemas.openxmlformats.org/officeDocument/2006/relationships/hyperlink" Target="https://pravo-search.minjust.ru/bigs/showDocument.html?id=0B360069-9097-40F5-B2A3-C23FADC83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Районный Совет</dc:creator>
  <cp:keywords/>
  <dc:description/>
  <cp:lastModifiedBy>Admin</cp:lastModifiedBy>
  <cp:revision>4</cp:revision>
  <cp:lastPrinted>2022-07-06T09:47:00Z</cp:lastPrinted>
  <dcterms:created xsi:type="dcterms:W3CDTF">2022-07-04T02:26:00Z</dcterms:created>
  <dcterms:modified xsi:type="dcterms:W3CDTF">2022-07-06T09:56:00Z</dcterms:modified>
</cp:coreProperties>
</file>