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07" w:rsidRDefault="00E36F07" w:rsidP="00E36F07">
      <w:bookmarkStart w:id="0" w:name="_GoBack"/>
      <w:bookmarkEnd w:id="0"/>
    </w:p>
    <w:p w:rsidR="007D6869" w:rsidRDefault="007D6869" w:rsidP="00D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75" w:rsidRDefault="00BB7675" w:rsidP="00D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869" w:rsidRDefault="00BB7675" w:rsidP="00182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приводит неформальная занятость?</w:t>
      </w:r>
    </w:p>
    <w:p w:rsidR="007D6869" w:rsidRDefault="007D6869" w:rsidP="00182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963" w:rsidRPr="007D6869" w:rsidRDefault="00803963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Правительством России перед регионами поставлена задача - снизить до конца первого полугодия 2015 года не менее чем на 30% численность граждан, работающих без оформления трудовых отношений, и повысить не менее чем на 10% объем поступлений страховых взносов на обязательное пенсионное страхование.</w:t>
      </w:r>
    </w:p>
    <w:p w:rsidR="00803963" w:rsidRPr="007D6869" w:rsidRDefault="00803963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Что же такое неформальная занятость, какие существуют ее виды, как с ней бороться?  Если формальная занятость - это занятость, зарегистрированная в официальной экономике, то неформальная, напротив, не зарегистрированная в официальной экономике, имеющая источником рабочих мест неформальный сектор экономики и отдельные его виды. </w:t>
      </w:r>
    </w:p>
    <w:p w:rsidR="00803963" w:rsidRDefault="00803963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Проблемы, порождаемые неформальной занятостью, оказывают серьезное влияние на многие стороны общественной жизни. Скрытая от налогообложения заработная плата, отсутствие социальных гарантий, пенсионного обеспечения, отношения наемных работников и работодателей, реализуемые вне правового поля, и другие вопросы - все это приводит к развитию социальной напряженности. </w:t>
      </w:r>
    </w:p>
    <w:p w:rsidR="00E80C1A" w:rsidRDefault="00E80C1A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F2">
        <w:rPr>
          <w:rFonts w:ascii="Times New Roman" w:hAnsi="Times New Roman" w:cs="Times New Roman"/>
          <w:sz w:val="28"/>
          <w:szCs w:val="28"/>
        </w:rPr>
        <w:t xml:space="preserve">В масштабах государства неформальная занятость ведет к </w:t>
      </w:r>
      <w:proofErr w:type="spellStart"/>
      <w:r w:rsidRPr="00AE22F2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Pr="00AE22F2">
        <w:rPr>
          <w:rFonts w:ascii="Times New Roman" w:hAnsi="Times New Roman" w:cs="Times New Roman"/>
          <w:sz w:val="28"/>
          <w:szCs w:val="28"/>
        </w:rPr>
        <w:t xml:space="preserve"> страховых выплат, налогов, ограничивая возможность развития государственной социальной политики. </w:t>
      </w:r>
    </w:p>
    <w:p w:rsidR="00E80C1A" w:rsidRDefault="00E80C1A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Наемные работники, которые сегодня неофициально зарабатывают неплохие деньги, лишают себя гарантии социальной защищенности в будущем!</w:t>
      </w:r>
    </w:p>
    <w:p w:rsidR="00765F11" w:rsidRPr="00AE22F2" w:rsidRDefault="00765F11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F2">
        <w:rPr>
          <w:rFonts w:ascii="Times New Roman" w:hAnsi="Times New Roman" w:cs="Times New Roman"/>
          <w:sz w:val="28"/>
          <w:szCs w:val="28"/>
        </w:rPr>
        <w:t>Людей должны насторожить отсутствие оформления трудовых отношений с работником в письменной форме; существование серых схем и расчетов в наличной форме при оплате труда; уклонение от уплаты страховых взносов; подмена трудовых отношений договорами гражданско- правового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F07" w:rsidRPr="007D6869" w:rsidRDefault="00E36F07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Применение труда работников без оформления – наиболее распространенное нарушение в сфере трудовых отношений. Сокрытие реальной заработной платы порождает уменьшение доходной части государственного и местного бюджетов, ставит под угрозу своевременную выплату заработной платы работникам здравоохранения, образования. </w:t>
      </w:r>
    </w:p>
    <w:p w:rsidR="00E80C1A" w:rsidRDefault="00E80C1A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F2">
        <w:rPr>
          <w:rFonts w:ascii="Times New Roman" w:hAnsi="Times New Roman" w:cs="Times New Roman"/>
          <w:sz w:val="28"/>
          <w:szCs w:val="28"/>
        </w:rPr>
        <w:t xml:space="preserve">Наибольший уровень неформальной занятости отмечается в торговле, строительстве, а также в сфере оказания услуг. </w:t>
      </w:r>
    </w:p>
    <w:p w:rsidR="002D2D2D" w:rsidRDefault="002D2D2D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Однако, несмотря на кажущуюся выгодность нелегальной занятости, человек теряет право на достойную пенсию в старости, оплачиваемый отпуск, денежную компенсацию за неиспользованные дни отпуска, доплаты за работу в ночное время, сверхнормативную работу в праздничные дни, выходное пособие при увольнении в связи с сокращением штатов, в случае </w:t>
      </w:r>
      <w:r w:rsidRPr="007D6869">
        <w:rPr>
          <w:rFonts w:ascii="Times New Roman" w:hAnsi="Times New Roman" w:cs="Times New Roman"/>
          <w:sz w:val="28"/>
          <w:szCs w:val="28"/>
        </w:rPr>
        <w:lastRenderedPageBreak/>
        <w:t>болезни – на пособие по временной нетрудоспособности, в случае увечья – на денежную компенсацию утраченного здоровья и трудоспособности, социально – медицинские услуги, женщины – полноценное пособие по беременности и родам.</w:t>
      </w:r>
    </w:p>
    <w:p w:rsidR="00E361B4" w:rsidRDefault="00E361B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F2">
        <w:rPr>
          <w:rFonts w:ascii="Times New Roman" w:hAnsi="Times New Roman" w:cs="Times New Roman"/>
          <w:sz w:val="28"/>
          <w:szCs w:val="28"/>
        </w:rPr>
        <w:t xml:space="preserve">Практика применения нелегальной занятости имеет негативное влияние не только на экономику страны, но и на самих работодателей – нарушаются принципы конкуренции в бизнесе, добросовестные работодатели оказываются в менее выгодном финансово-экономическом положении. </w:t>
      </w:r>
    </w:p>
    <w:p w:rsidR="00E361B4" w:rsidRDefault="00E361B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F2">
        <w:rPr>
          <w:rFonts w:ascii="Times New Roman" w:hAnsi="Times New Roman" w:cs="Times New Roman"/>
          <w:sz w:val="28"/>
          <w:szCs w:val="28"/>
        </w:rPr>
        <w:t xml:space="preserve">Задачи сокращения неформальной занятости, ликвидации серых зарплат, обеспечения роста страховых выплат во внебюджетные фонды, как в </w:t>
      </w:r>
      <w:r w:rsidR="00765F11">
        <w:rPr>
          <w:rFonts w:ascii="Times New Roman" w:hAnsi="Times New Roman" w:cs="Times New Roman"/>
          <w:sz w:val="28"/>
          <w:szCs w:val="28"/>
        </w:rPr>
        <w:t>Красноярском крае</w:t>
      </w:r>
      <w:r w:rsidRPr="00AE22F2">
        <w:rPr>
          <w:rFonts w:ascii="Times New Roman" w:hAnsi="Times New Roman" w:cs="Times New Roman"/>
          <w:sz w:val="28"/>
          <w:szCs w:val="28"/>
        </w:rPr>
        <w:t>, так и в России в целом, относятся к числу приоритетных в сфере трудовых отношений</w:t>
      </w:r>
      <w:r w:rsidR="00765F11">
        <w:rPr>
          <w:rFonts w:ascii="Times New Roman" w:hAnsi="Times New Roman" w:cs="Times New Roman"/>
          <w:sz w:val="28"/>
          <w:szCs w:val="28"/>
        </w:rPr>
        <w:t>.</w:t>
      </w:r>
    </w:p>
    <w:p w:rsidR="00E80C1A" w:rsidRPr="007D6869" w:rsidRDefault="00E80C1A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22F2">
        <w:rPr>
          <w:rFonts w:ascii="Times New Roman" w:hAnsi="Times New Roman" w:cs="Times New Roman"/>
          <w:sz w:val="28"/>
          <w:szCs w:val="28"/>
        </w:rPr>
        <w:t xml:space="preserve"> нерадивым работодателям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F2">
        <w:rPr>
          <w:rFonts w:ascii="Times New Roman" w:hAnsi="Times New Roman" w:cs="Times New Roman"/>
          <w:sz w:val="28"/>
          <w:szCs w:val="28"/>
        </w:rPr>
        <w:t>применяются</w:t>
      </w:r>
      <w:r w:rsidR="00733E8B">
        <w:rPr>
          <w:rFonts w:ascii="Times New Roman" w:hAnsi="Times New Roman" w:cs="Times New Roman"/>
          <w:sz w:val="28"/>
          <w:szCs w:val="28"/>
        </w:rPr>
        <w:t xml:space="preserve"> штрафные</w:t>
      </w:r>
      <w:r w:rsidRPr="00AE22F2">
        <w:rPr>
          <w:rFonts w:ascii="Times New Roman" w:hAnsi="Times New Roman" w:cs="Times New Roman"/>
          <w:sz w:val="28"/>
          <w:szCs w:val="28"/>
        </w:rPr>
        <w:t xml:space="preserve"> санкции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44" w:rsidRPr="007D6869" w:rsidRDefault="00D8754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За выплату «серой» заработной платы работодатель может быть привлечен к ответственности в соответствии со статьей 122 Налогового кодекса РФ, административной ответственности по статье 15.11 КоАП РФ, а в крайних случаях – уголовная ответственность согласно Уголовному кодексу РФ.</w:t>
      </w:r>
    </w:p>
    <w:p w:rsidR="00D87544" w:rsidRPr="007D6869" w:rsidRDefault="00D8754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За не заключение с работниками трудовых договоров или их подмену гражданско-правовыми в соответствии со статьей 5.27 КоАП РФ предусмотрена ответственность. Сроки давности для привлечения работодателей к ответственности за нарушение трудового законодательства увеличены до 1 года.</w:t>
      </w:r>
    </w:p>
    <w:p w:rsidR="00D87544" w:rsidRPr="007D6869" w:rsidRDefault="00D8754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За повторное нарушение - директора дисквалифицируют на срок от 1 года до 3 лет, а фирму оштрафуют на сумму от 100 тыс. рублей до 200 тыс. рублей. </w:t>
      </w:r>
    </w:p>
    <w:p w:rsidR="00D87544" w:rsidRPr="007D6869" w:rsidRDefault="00D8754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Если Вам НЕ безразлично Ваше будущее,</w:t>
      </w:r>
    </w:p>
    <w:p w:rsidR="00D87544" w:rsidRPr="007D6869" w:rsidRDefault="00D8754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Вы хотите получать полный объем социальных гарантий-</w:t>
      </w:r>
    </w:p>
    <w:p w:rsidR="00D87544" w:rsidRDefault="00D87544" w:rsidP="0018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ВЫ ДОЛЖНЫ ОТСТАИВАТЬ СВОИ ЗАКОННЫЕ ПРАВА!</w:t>
      </w:r>
    </w:p>
    <w:p w:rsidR="007D6869" w:rsidRDefault="007D6869" w:rsidP="00D87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69" w:rsidRDefault="007D6869" w:rsidP="00D87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77" w:rsidRDefault="00182877" w:rsidP="00F37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0AA" w:rsidRPr="007D6869" w:rsidRDefault="00F370AA" w:rsidP="00F37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В администрации Богучанского района определены телефоны «горячей линии»: 8(39162) 22-5-18, 8(39162) 22-0-16, 8(39162) 22-0-18 по которым можно обратиться и сообщить обо всех нарушениях работодателями требований трудового законодательства или обратиться по электронному адресу: </w:t>
      </w:r>
      <w:hyperlink r:id="rId6" w:history="1">
        <w:r w:rsidRPr="007D6869">
          <w:rPr>
            <w:rFonts w:ascii="Times New Roman" w:hAnsi="Times New Roman" w:cs="Times New Roman"/>
            <w:sz w:val="28"/>
            <w:szCs w:val="28"/>
          </w:rPr>
          <w:t>admin-bog@mail.ru</w:t>
        </w:r>
      </w:hyperlink>
      <w:r w:rsidRPr="007D6869">
        <w:rPr>
          <w:rFonts w:ascii="Times New Roman" w:hAnsi="Times New Roman" w:cs="Times New Roman"/>
          <w:sz w:val="28"/>
          <w:szCs w:val="28"/>
        </w:rPr>
        <w:t>,  arseneva_alfiya@mail.ru.</w:t>
      </w:r>
    </w:p>
    <w:p w:rsidR="00D87544" w:rsidRPr="00F370AA" w:rsidRDefault="00D87544" w:rsidP="00D87544">
      <w:pPr>
        <w:rPr>
          <w:rFonts w:ascii="Times New Roman" w:hAnsi="Times New Roman" w:cs="Times New Roman"/>
          <w:sz w:val="28"/>
          <w:szCs w:val="28"/>
        </w:rPr>
      </w:pPr>
    </w:p>
    <w:p w:rsidR="00D87544" w:rsidRPr="002D2D2D" w:rsidRDefault="00D87544" w:rsidP="00863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F07" w:rsidRPr="00DA2DF1" w:rsidRDefault="00E36F07" w:rsidP="00DA2D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F07" w:rsidRPr="00DA2DF1" w:rsidSect="00182877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7"/>
    <w:rsid w:val="000A0936"/>
    <w:rsid w:val="000D07C5"/>
    <w:rsid w:val="00182877"/>
    <w:rsid w:val="002B1841"/>
    <w:rsid w:val="002D2D2D"/>
    <w:rsid w:val="006A1587"/>
    <w:rsid w:val="00733E8B"/>
    <w:rsid w:val="00765F11"/>
    <w:rsid w:val="007D6869"/>
    <w:rsid w:val="00803963"/>
    <w:rsid w:val="00863688"/>
    <w:rsid w:val="00BB1CC7"/>
    <w:rsid w:val="00BB7675"/>
    <w:rsid w:val="00D87544"/>
    <w:rsid w:val="00DA2DF1"/>
    <w:rsid w:val="00E02A04"/>
    <w:rsid w:val="00E361B4"/>
    <w:rsid w:val="00E36F07"/>
    <w:rsid w:val="00E80C1A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26B5-4F9D-44F4-B900-450C2F8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-bog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2015-12-18T03:00:00Z</dcterms:created>
  <dcterms:modified xsi:type="dcterms:W3CDTF">2015-12-18T03:00:00Z</dcterms:modified>
</cp:coreProperties>
</file>