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C0" w:rsidRDefault="00FA60C0" w:rsidP="00316C68">
      <w:pPr>
        <w:ind w:firstLine="709"/>
        <w:jc w:val="both"/>
      </w:pPr>
      <w:r w:rsidRPr="00FA60C0">
        <w:t>25.01.2015 16:05 | Российская Газета</w:t>
      </w:r>
      <w:bookmarkStart w:id="0" w:name="_GoBack"/>
      <w:bookmarkEnd w:id="0"/>
    </w:p>
    <w:p w:rsidR="00A81179" w:rsidRDefault="00A81179" w:rsidP="00316C68">
      <w:pPr>
        <w:ind w:firstLine="709"/>
        <w:jc w:val="both"/>
      </w:pPr>
      <w:r>
        <w:t>20 процентов россиян могут остаться без пенсий, так как за них никто не платит взносы в Пенсионный фонд. Кроме того, гражданам, работающим "</w:t>
      </w:r>
      <w:proofErr w:type="spellStart"/>
      <w:r>
        <w:t>вчерную</w:t>
      </w:r>
      <w:proofErr w:type="spellEnd"/>
      <w:r>
        <w:t>", без официального оформления, будет проблематично получить кредит и некоторые социальные услуги. Об этом в интервью "РГ" рассказал министр труда и с</w:t>
      </w:r>
      <w:r>
        <w:t xml:space="preserve">оцзащиты России Максим </w:t>
      </w:r>
      <w:proofErr w:type="spellStart"/>
      <w:r>
        <w:t>Топилин</w:t>
      </w:r>
      <w:proofErr w:type="spellEnd"/>
      <w:r>
        <w:t>.</w:t>
      </w:r>
    </w:p>
    <w:p w:rsidR="00A81179" w:rsidRPr="00316C68" w:rsidRDefault="00A81179" w:rsidP="00316C68">
      <w:pPr>
        <w:ind w:firstLine="709"/>
        <w:jc w:val="both"/>
        <w:rPr>
          <w:b/>
        </w:rPr>
      </w:pPr>
      <w:r w:rsidRPr="00316C68">
        <w:rPr>
          <w:b/>
        </w:rPr>
        <w:t xml:space="preserve">Среди клиентов служб занятости много </w:t>
      </w:r>
      <w:r w:rsidRPr="00316C68">
        <w:rPr>
          <w:b/>
        </w:rPr>
        <w:t>"профессиональных" безработных?</w:t>
      </w:r>
    </w:p>
    <w:p w:rsidR="00A81179" w:rsidRDefault="00A81179" w:rsidP="00316C68">
      <w:pPr>
        <w:spacing w:after="0" w:line="240" w:lineRule="auto"/>
        <w:ind w:firstLine="709"/>
        <w:jc w:val="both"/>
      </w:pPr>
      <w:r>
        <w:t xml:space="preserve">Максим </w:t>
      </w:r>
      <w:proofErr w:type="spellStart"/>
      <w:r>
        <w:t>Топилин</w:t>
      </w:r>
      <w:proofErr w:type="spellEnd"/>
      <w:r>
        <w:t xml:space="preserve">: Более года не могут найти работу около 12 процентов официально зарегистрированных безработных, и предположу, что около половины их них - так называемые </w:t>
      </w:r>
      <w:r>
        <w:t>"профессиональные безработные".</w:t>
      </w:r>
    </w:p>
    <w:p w:rsidR="00A81179" w:rsidRDefault="00A81179" w:rsidP="00316C68">
      <w:pPr>
        <w:spacing w:after="0" w:line="240" w:lineRule="auto"/>
        <w:ind w:firstLine="709"/>
        <w:jc w:val="both"/>
      </w:pPr>
      <w:r>
        <w:t>Не уверен, что эти люди не имеют дополнительного дохода. К сожалению, существует достаточно много схем нелегальной работы. И сейчас действия правительства напра</w:t>
      </w:r>
      <w:r>
        <w:t>влены на легализацию занятости.</w:t>
      </w:r>
    </w:p>
    <w:p w:rsidR="00A81179" w:rsidRDefault="00A81179" w:rsidP="00316C68">
      <w:pPr>
        <w:spacing w:after="0" w:line="240" w:lineRule="auto"/>
        <w:ind w:firstLine="709"/>
        <w:jc w:val="both"/>
      </w:pPr>
      <w:r>
        <w:t>Это и пенсионная реформа, которая увеличивает страховой стаж, дающий право на получение страховой пенсии, это ограничения по количеству пенсионных коэффициентов или баллов. Если баллов меньше 30 - а это работа в течение 30 лет при зарплате в 1 МРОТ (при МРОТ, равном прожиточному минимуму)</w:t>
      </w:r>
      <w:r>
        <w:t>, войти в систему будет нельзя.</w:t>
      </w:r>
    </w:p>
    <w:p w:rsidR="00A81179" w:rsidRDefault="00A81179" w:rsidP="0020024A">
      <w:pPr>
        <w:spacing w:after="0" w:line="240" w:lineRule="auto"/>
        <w:ind w:firstLine="709"/>
        <w:jc w:val="both"/>
      </w:pPr>
      <w:r>
        <w:t>Мы провели большую работу по разъяснению сути пенсионной реформы. Делали это вместе с профсоюзами, встречались с коллективами. Надеем</w:t>
      </w:r>
      <w:r>
        <w:t>ся, что ответная реакция будет.</w:t>
      </w:r>
    </w:p>
    <w:p w:rsidR="0020024A" w:rsidRDefault="0020024A" w:rsidP="0020024A">
      <w:pPr>
        <w:spacing w:after="0" w:line="240" w:lineRule="auto"/>
        <w:ind w:firstLine="709"/>
        <w:jc w:val="both"/>
        <w:rPr>
          <w:b/>
        </w:rPr>
      </w:pPr>
    </w:p>
    <w:p w:rsidR="00A81179" w:rsidRPr="00316C68" w:rsidRDefault="00A81179" w:rsidP="0020024A">
      <w:pPr>
        <w:spacing w:after="0" w:line="240" w:lineRule="auto"/>
        <w:ind w:firstLine="709"/>
        <w:jc w:val="both"/>
        <w:rPr>
          <w:b/>
        </w:rPr>
      </w:pPr>
      <w:r w:rsidRPr="00316C68">
        <w:rPr>
          <w:b/>
        </w:rPr>
        <w:t>Сколько людей, по ваше</w:t>
      </w:r>
      <w:r w:rsidRPr="00316C68">
        <w:rPr>
          <w:b/>
        </w:rPr>
        <w:t>му мнению, работают нелегально?</w:t>
      </w:r>
    </w:p>
    <w:p w:rsidR="00A81179" w:rsidRDefault="00A81179" w:rsidP="00316C68">
      <w:pPr>
        <w:ind w:firstLine="709"/>
        <w:jc w:val="both"/>
      </w:pPr>
      <w:r>
        <w:t xml:space="preserve">Максим </w:t>
      </w:r>
      <w:proofErr w:type="spellStart"/>
      <w:r>
        <w:t>Топилин</w:t>
      </w:r>
      <w:proofErr w:type="spellEnd"/>
      <w:r>
        <w:t>: Около 20 процентов населения в трудоспособном возрасте мы не видим по базам данных Пенсионного фонда. Предполагаем, что большая часть из них работает, но за них не платятся страховые взносы. Это означает, что в будущем у них не будет страховой пенсии. Кроме того, если бы работодатели платили за всех работников - у нынешних пе</w:t>
      </w:r>
      <w:r>
        <w:t>нсионеров была бы выше пенсия.</w:t>
      </w:r>
    </w:p>
    <w:p w:rsidR="00A81179" w:rsidRPr="00316C68" w:rsidRDefault="00A81179" w:rsidP="00316C68">
      <w:pPr>
        <w:ind w:firstLine="709"/>
        <w:jc w:val="both"/>
        <w:rPr>
          <w:b/>
        </w:rPr>
      </w:pPr>
      <w:r w:rsidRPr="00316C68">
        <w:rPr>
          <w:b/>
        </w:rPr>
        <w:t xml:space="preserve">А вы не берете в расчет, что часть из </w:t>
      </w:r>
      <w:r w:rsidRPr="00316C68">
        <w:rPr>
          <w:b/>
        </w:rPr>
        <w:t>этих "невидимок" - домохозяйки?</w:t>
      </w:r>
    </w:p>
    <w:p w:rsidR="00A81179" w:rsidRDefault="00A81179" w:rsidP="00316C68">
      <w:pPr>
        <w:spacing w:after="0" w:line="240" w:lineRule="auto"/>
        <w:ind w:firstLine="709"/>
        <w:jc w:val="both"/>
      </w:pPr>
      <w:r>
        <w:t xml:space="preserve">Максим </w:t>
      </w:r>
      <w:proofErr w:type="spellStart"/>
      <w:r>
        <w:t>Топилин</w:t>
      </w:r>
      <w:proofErr w:type="spellEnd"/>
      <w:r>
        <w:t>: Да. Но ясно, что таких женщин не 15 миллионов. Регионы с нами спорят, пытаются убедить, что у нас неверные данные. Но когда начинаем разбираться - хватаются за голову. Пока они этим вопросом просто не занимались. Надеемся, в этом году они в эту тему погрузятся.</w:t>
      </w:r>
    </w:p>
    <w:p w:rsidR="00643CFF" w:rsidRDefault="00A81179" w:rsidP="00316C68">
      <w:pPr>
        <w:spacing w:after="0" w:line="240" w:lineRule="auto"/>
        <w:ind w:firstLine="709"/>
        <w:jc w:val="both"/>
      </w:pPr>
      <w:r>
        <w:t>Попробуйте в Германии, например, поработать "</w:t>
      </w:r>
      <w:proofErr w:type="spellStart"/>
      <w:r>
        <w:t>вчерную</w:t>
      </w:r>
      <w:proofErr w:type="spellEnd"/>
      <w:r>
        <w:t>" - соседи сразу сообщат в соответствующие органы. Они просто считают, что если вы не платите налоги, значит, не имеете права на какие-то блага. Возьмем пример из нашей страны. Существуют очереди в детсад. Родители одного ребенка официально работают и платят налоги, второго - нет. Вопрос: у них должны быть равные права на устройство в детсад?</w:t>
      </w:r>
    </w:p>
    <w:sectPr w:rsidR="0064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14"/>
    <w:rsid w:val="0020024A"/>
    <w:rsid w:val="00316C68"/>
    <w:rsid w:val="00643CFF"/>
    <w:rsid w:val="00A81179"/>
    <w:rsid w:val="00D52B14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5C06-4039-4C7C-90AE-3EFE2EA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2015-01-26T02:20:00Z</dcterms:created>
  <dcterms:modified xsi:type="dcterms:W3CDTF">2015-01-26T02:24:00Z</dcterms:modified>
</cp:coreProperties>
</file>