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9E2573">
        <w:rPr>
          <w:rFonts w:ascii="Times New Roman" w:eastAsia="Times New Roman" w:hAnsi="Times New Roman"/>
          <w:b/>
          <w:sz w:val="56"/>
          <w:szCs w:val="56"/>
          <w:lang w:eastAsia="ru-RU"/>
        </w:rPr>
        <w:t>37</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3609D8" w:rsidRDefault="003609D8"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9E2573"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C1F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декабря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B7288D">
        <w:rPr>
          <w:rFonts w:ascii="Times New Roman" w:eastAsia="Times New Roman" w:hAnsi="Times New Roman"/>
          <w:sz w:val="24"/>
          <w:szCs w:val="24"/>
          <w:lang w:eastAsia="ru-RU"/>
        </w:rPr>
        <w:t>9</w:t>
      </w:r>
      <w:r w:rsidR="00651FF3">
        <w:rPr>
          <w:rFonts w:ascii="Times New Roman" w:eastAsia="Times New Roman" w:hAnsi="Times New Roman"/>
          <w:sz w:val="24"/>
          <w:szCs w:val="24"/>
          <w:lang w:eastAsia="ru-RU"/>
        </w:rPr>
        <w:t xml:space="preserve"> год</w:t>
      </w:r>
    </w:p>
    <w:p w:rsidR="00CC3BFC" w:rsidRDefault="00CC3BFC" w:rsidP="00651FF3">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432C4" w:rsidRDefault="004432C4" w:rsidP="00002B66">
      <w:pPr>
        <w:spacing w:after="0" w:line="240" w:lineRule="auto"/>
        <w:jc w:val="both"/>
        <w:rPr>
          <w:rFonts w:ascii="Times New Roman" w:eastAsia="Times New Roman" w:hAnsi="Times New Roman"/>
          <w:sz w:val="18"/>
          <w:szCs w:val="20"/>
          <w:lang w:eastAsia="ru-RU"/>
        </w:rPr>
      </w:pPr>
    </w:p>
    <w:p w:rsidR="00923E6B" w:rsidRPr="0011669F" w:rsidRDefault="00923E6B" w:rsidP="00002B66">
      <w:pPr>
        <w:spacing w:after="0" w:line="240" w:lineRule="auto"/>
        <w:jc w:val="both"/>
        <w:rPr>
          <w:rFonts w:ascii="Times New Roman" w:eastAsia="Times New Roman" w:hAnsi="Times New Roman"/>
          <w:sz w:val="18"/>
          <w:szCs w:val="20"/>
          <w:lang w:eastAsia="ru-RU"/>
        </w:rPr>
      </w:pPr>
    </w:p>
    <w:p w:rsidR="005074EA" w:rsidRPr="005074EA" w:rsidRDefault="00002B66" w:rsidP="005074EA">
      <w:pPr>
        <w:pStyle w:val="affff8"/>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9E2573">
        <w:rPr>
          <w:rFonts w:ascii="Times New Roman" w:hAnsi="Times New Roman"/>
          <w:sz w:val="20"/>
          <w:szCs w:val="20"/>
        </w:rPr>
        <w:t>Постановление админист</w:t>
      </w:r>
      <w:r w:rsidR="00C00C68">
        <w:rPr>
          <w:rFonts w:ascii="Times New Roman" w:hAnsi="Times New Roman"/>
          <w:sz w:val="20"/>
          <w:szCs w:val="20"/>
        </w:rPr>
        <w:t>рации Богучанского района № 1119</w:t>
      </w:r>
      <w:r w:rsidRPr="009E2573">
        <w:rPr>
          <w:rFonts w:ascii="Times New Roman" w:hAnsi="Times New Roman"/>
          <w:sz w:val="20"/>
          <w:szCs w:val="20"/>
        </w:rPr>
        <w:t xml:space="preserve">-П от </w:t>
      </w:r>
      <w:r w:rsidR="005074EA">
        <w:rPr>
          <w:rFonts w:ascii="Times New Roman" w:hAnsi="Times New Roman"/>
          <w:sz w:val="20"/>
          <w:szCs w:val="20"/>
        </w:rPr>
        <w:t>15.11</w:t>
      </w:r>
      <w:r w:rsidRPr="009E2573">
        <w:rPr>
          <w:rFonts w:ascii="Times New Roman" w:hAnsi="Times New Roman"/>
          <w:sz w:val="20"/>
          <w:szCs w:val="20"/>
        </w:rPr>
        <w:t>.2019 г.</w:t>
      </w:r>
      <w:r w:rsidR="00BF6A8A">
        <w:rPr>
          <w:rFonts w:ascii="Times New Roman" w:hAnsi="Times New Roman"/>
          <w:sz w:val="20"/>
          <w:szCs w:val="20"/>
        </w:rPr>
        <w:t xml:space="preserve">    </w:t>
      </w:r>
      <w:r w:rsidRPr="009E2573">
        <w:rPr>
          <w:rFonts w:ascii="Times New Roman" w:hAnsi="Times New Roman"/>
          <w:sz w:val="20"/>
          <w:szCs w:val="20"/>
        </w:rPr>
        <w:t xml:space="preserve"> «</w:t>
      </w:r>
      <w:r w:rsidR="005074EA" w:rsidRPr="005074EA">
        <w:rPr>
          <w:rFonts w:ascii="Times New Roman" w:hAnsi="Times New Roman"/>
          <w:sz w:val="20"/>
          <w:szCs w:val="20"/>
        </w:rPr>
        <w:t>О внесении изменений в постановление администрации Богучанског</w:t>
      </w:r>
      <w:r w:rsidR="005074EA">
        <w:rPr>
          <w:rFonts w:ascii="Times New Roman" w:hAnsi="Times New Roman"/>
          <w:sz w:val="20"/>
          <w:szCs w:val="20"/>
        </w:rPr>
        <w:t xml:space="preserve">о района от 01.11.2013 № 1394-п </w:t>
      </w:r>
      <w:r w:rsidR="005074EA" w:rsidRPr="005074EA">
        <w:rPr>
          <w:rFonts w:ascii="Times New Roman" w:hAnsi="Times New Roman"/>
          <w:sz w:val="20"/>
          <w:szCs w:val="20"/>
        </w:rPr>
        <w:t xml:space="preserve">«Об утверждении муниципальной программы Богучанского района </w:t>
      </w:r>
      <w:r w:rsidR="005074EA">
        <w:rPr>
          <w:rFonts w:ascii="Times New Roman" w:hAnsi="Times New Roman"/>
          <w:sz w:val="20"/>
          <w:szCs w:val="20"/>
        </w:rPr>
        <w:t xml:space="preserve">«Управление </w:t>
      </w:r>
      <w:r w:rsidR="005074EA" w:rsidRPr="005074EA">
        <w:rPr>
          <w:rFonts w:ascii="Times New Roman" w:hAnsi="Times New Roman"/>
          <w:sz w:val="20"/>
          <w:szCs w:val="20"/>
        </w:rPr>
        <w:t xml:space="preserve">муниципальными  финансами»» </w:t>
      </w:r>
    </w:p>
    <w:p w:rsidR="00141221" w:rsidRPr="00141221" w:rsidRDefault="00141221" w:rsidP="00141221">
      <w:pPr>
        <w:pStyle w:val="affff8"/>
        <w:widowControl w:val="0"/>
        <w:numPr>
          <w:ilvl w:val="0"/>
          <w:numId w:val="9"/>
        </w:numPr>
        <w:autoSpaceDE w:val="0"/>
        <w:autoSpaceDN w:val="0"/>
        <w:adjustRightInd w:val="0"/>
        <w:spacing w:after="0" w:line="240" w:lineRule="auto"/>
        <w:ind w:left="851" w:firstLine="850"/>
        <w:jc w:val="both"/>
        <w:rPr>
          <w:rFonts w:ascii="Times New Roman" w:hAnsi="Times New Roman"/>
          <w:bCs/>
          <w:sz w:val="20"/>
          <w:szCs w:val="20"/>
        </w:rPr>
      </w:pPr>
      <w:proofErr w:type="gramStart"/>
      <w:r w:rsidRPr="009E2573">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11</w:t>
      </w:r>
      <w:r w:rsidRPr="00141221">
        <w:rPr>
          <w:rFonts w:ascii="Times New Roman" w:hAnsi="Times New Roman"/>
          <w:sz w:val="20"/>
          <w:szCs w:val="20"/>
        </w:rPr>
        <w:t>20</w:t>
      </w:r>
      <w:r w:rsidRPr="009E2573">
        <w:rPr>
          <w:rFonts w:ascii="Times New Roman" w:hAnsi="Times New Roman"/>
          <w:sz w:val="20"/>
          <w:szCs w:val="20"/>
        </w:rPr>
        <w:t xml:space="preserve">-П от </w:t>
      </w:r>
      <w:r>
        <w:rPr>
          <w:rFonts w:ascii="Times New Roman" w:hAnsi="Times New Roman"/>
          <w:sz w:val="20"/>
          <w:szCs w:val="20"/>
        </w:rPr>
        <w:t>15.11</w:t>
      </w:r>
      <w:r w:rsidRPr="009E2573">
        <w:rPr>
          <w:rFonts w:ascii="Times New Roman" w:hAnsi="Times New Roman"/>
          <w:sz w:val="20"/>
          <w:szCs w:val="20"/>
        </w:rPr>
        <w:t>.2019 г. «</w:t>
      </w:r>
      <w:r w:rsidRPr="00141221">
        <w:rPr>
          <w:rFonts w:ascii="Times New Roman" w:hAnsi="Times New Roman"/>
          <w:sz w:val="20"/>
          <w:szCs w:val="20"/>
        </w:rPr>
        <w:t xml:space="preserve">Об утверждении </w:t>
      </w:r>
      <w:r w:rsidRPr="00141221">
        <w:rPr>
          <w:rFonts w:ascii="Times New Roman" w:hAnsi="Times New Roman"/>
          <w:bCs/>
          <w:sz w:val="20"/>
          <w:szCs w:val="20"/>
        </w:rPr>
        <w:t>Порядка сообщения отдельными категориями лиц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rFonts w:ascii="Times New Roman" w:hAnsi="Times New Roman"/>
          <w:bCs/>
          <w:sz w:val="20"/>
          <w:szCs w:val="20"/>
        </w:rPr>
        <w:t>»</w:t>
      </w:r>
      <w:proofErr w:type="gramEnd"/>
    </w:p>
    <w:p w:rsidR="000D1C50" w:rsidRPr="000D1C50" w:rsidRDefault="000D1C50" w:rsidP="000D1C50">
      <w:pPr>
        <w:pStyle w:val="affff8"/>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0D1C50">
        <w:rPr>
          <w:rFonts w:ascii="Times New Roman" w:hAnsi="Times New Roman"/>
          <w:sz w:val="20"/>
          <w:szCs w:val="20"/>
        </w:rPr>
        <w:t>Постановление администрации Богучанского района № 1121-П от 15.11.2019 г. «</w:t>
      </w:r>
      <w:r w:rsidRPr="000D1C50">
        <w:rPr>
          <w:rFonts w:ascii="Times New Roman" w:hAnsi="Times New Roman"/>
          <w:bCs/>
          <w:iCs/>
          <w:sz w:val="20"/>
          <w:szCs w:val="20"/>
        </w:rPr>
        <w:t>«</w:t>
      </w:r>
      <w:r w:rsidRPr="000D1C50">
        <w:rPr>
          <w:rFonts w:ascii="Times New Roman" w:hAnsi="Times New Roman"/>
          <w:bCs/>
          <w:sz w:val="20"/>
          <w:szCs w:val="20"/>
        </w:rPr>
        <w:t xml:space="preserve">Об утверждении </w:t>
      </w:r>
      <w:r w:rsidRPr="000D1C50">
        <w:rPr>
          <w:rFonts w:ascii="Times New Roman" w:hAnsi="Times New Roman"/>
          <w:sz w:val="20"/>
          <w:szCs w:val="20"/>
        </w:rPr>
        <w:t>Положения о комиссии по определению стоимости подарков, полученных муниципальными служащими и лицами, замещающими муниципальные должности администрации Богучанского района в связи с протокольными мероприятиями, служебными командировками и другими официальными мероприятиями</w:t>
      </w:r>
      <w:r w:rsidRPr="000D1C50">
        <w:rPr>
          <w:rFonts w:ascii="Times New Roman" w:hAnsi="Times New Roman"/>
          <w:bCs/>
          <w:sz w:val="20"/>
          <w:szCs w:val="20"/>
        </w:rPr>
        <w:t>»»</w:t>
      </w:r>
    </w:p>
    <w:p w:rsidR="00483264" w:rsidRPr="00483264" w:rsidRDefault="00483264" w:rsidP="00483264">
      <w:pPr>
        <w:pStyle w:val="affff8"/>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0D1C50">
        <w:rPr>
          <w:rFonts w:ascii="Times New Roman" w:hAnsi="Times New Roman"/>
          <w:sz w:val="20"/>
          <w:szCs w:val="20"/>
        </w:rPr>
        <w:t>Постановление администрации Богучанского района № 112</w:t>
      </w:r>
      <w:r w:rsidRPr="00483264">
        <w:rPr>
          <w:rFonts w:ascii="Times New Roman" w:hAnsi="Times New Roman"/>
          <w:sz w:val="20"/>
          <w:szCs w:val="20"/>
        </w:rPr>
        <w:t>2</w:t>
      </w:r>
      <w:r w:rsidRPr="000D1C50">
        <w:rPr>
          <w:rFonts w:ascii="Times New Roman" w:hAnsi="Times New Roman"/>
          <w:sz w:val="20"/>
          <w:szCs w:val="20"/>
        </w:rPr>
        <w:t xml:space="preserve">-П от 15.11.2019 г. </w:t>
      </w:r>
      <w:r w:rsidR="00BF6A8A">
        <w:rPr>
          <w:rFonts w:ascii="Times New Roman" w:hAnsi="Times New Roman"/>
          <w:sz w:val="20"/>
          <w:szCs w:val="20"/>
        </w:rPr>
        <w:t xml:space="preserve">    </w:t>
      </w:r>
      <w:r w:rsidRPr="000D1C50">
        <w:rPr>
          <w:rFonts w:ascii="Times New Roman" w:hAnsi="Times New Roman"/>
          <w:sz w:val="20"/>
          <w:szCs w:val="20"/>
        </w:rPr>
        <w:t>«</w:t>
      </w:r>
      <w:r w:rsidRPr="00483264">
        <w:rPr>
          <w:rFonts w:ascii="Times New Roman" w:hAnsi="Times New Roman"/>
          <w:sz w:val="20"/>
          <w:szCs w:val="20"/>
        </w:rPr>
        <w:t>О противодействии и профилактике коррупции в Богучанском районе Красноярского края</w:t>
      </w:r>
      <w:r>
        <w:rPr>
          <w:rFonts w:ascii="Times New Roman" w:hAnsi="Times New Roman"/>
          <w:sz w:val="20"/>
          <w:szCs w:val="20"/>
        </w:rPr>
        <w:t>»</w:t>
      </w:r>
    </w:p>
    <w:p w:rsidR="00D76FE3" w:rsidRPr="00D76FE3" w:rsidRDefault="00D76FE3" w:rsidP="00D76FE3">
      <w:pPr>
        <w:pStyle w:val="affff8"/>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0D1C50">
        <w:rPr>
          <w:rFonts w:ascii="Times New Roman" w:hAnsi="Times New Roman"/>
          <w:sz w:val="20"/>
          <w:szCs w:val="20"/>
        </w:rPr>
        <w:t>Постановление администрации Богучанского района № 112</w:t>
      </w:r>
      <w:r>
        <w:rPr>
          <w:rFonts w:ascii="Times New Roman" w:hAnsi="Times New Roman"/>
          <w:sz w:val="20"/>
          <w:szCs w:val="20"/>
        </w:rPr>
        <w:t>3</w:t>
      </w:r>
      <w:r w:rsidRPr="000D1C50">
        <w:rPr>
          <w:rFonts w:ascii="Times New Roman" w:hAnsi="Times New Roman"/>
          <w:sz w:val="20"/>
          <w:szCs w:val="20"/>
        </w:rPr>
        <w:t>-П от 15.11.2019 г. «</w:t>
      </w:r>
      <w:r w:rsidRPr="00D76FE3">
        <w:rPr>
          <w:rFonts w:ascii="Times New Roman" w:hAnsi="Times New Roman"/>
          <w:sz w:val="20"/>
          <w:szCs w:val="20"/>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Богучанского района</w:t>
      </w:r>
      <w:r>
        <w:rPr>
          <w:rFonts w:ascii="Times New Roman" w:hAnsi="Times New Roman"/>
          <w:sz w:val="20"/>
          <w:szCs w:val="20"/>
        </w:rPr>
        <w:t>»</w:t>
      </w:r>
    </w:p>
    <w:p w:rsidR="00D76FE3" w:rsidRDefault="00FF0F8F" w:rsidP="00FF0F8F">
      <w:pPr>
        <w:pStyle w:val="affff8"/>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0D1C50">
        <w:rPr>
          <w:rFonts w:ascii="Times New Roman" w:hAnsi="Times New Roman"/>
          <w:sz w:val="20"/>
          <w:szCs w:val="20"/>
        </w:rPr>
        <w:t>Постановление администрации Богучанского района № 112</w:t>
      </w:r>
      <w:r w:rsidRPr="00FF0F8F">
        <w:rPr>
          <w:rFonts w:ascii="Times New Roman" w:hAnsi="Times New Roman"/>
          <w:sz w:val="20"/>
          <w:szCs w:val="20"/>
        </w:rPr>
        <w:t>4</w:t>
      </w:r>
      <w:r>
        <w:rPr>
          <w:rFonts w:ascii="Times New Roman" w:hAnsi="Times New Roman"/>
          <w:sz w:val="20"/>
          <w:szCs w:val="20"/>
        </w:rPr>
        <w:t xml:space="preserve">-П от 15.11.2019 г. </w:t>
      </w:r>
      <w:r w:rsidRPr="00FF0F8F">
        <w:rPr>
          <w:rFonts w:ascii="Times New Roman" w:hAnsi="Times New Roman"/>
          <w:sz w:val="20"/>
          <w:szCs w:val="20"/>
        </w:rPr>
        <w:t>"Об утверждении Порядка проведения антикоррупционной экспертизы нормативных правовых актов и проектов нормативных правовых актов  Администрации Богучанского района"</w:t>
      </w:r>
    </w:p>
    <w:p w:rsidR="00BF6A8A" w:rsidRPr="00BF6A8A" w:rsidRDefault="00BF6A8A" w:rsidP="00BF6A8A">
      <w:pPr>
        <w:pStyle w:val="affff8"/>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proofErr w:type="gramStart"/>
      <w:r w:rsidRPr="000D1C50">
        <w:rPr>
          <w:rFonts w:ascii="Times New Roman" w:hAnsi="Times New Roman"/>
          <w:sz w:val="20"/>
          <w:szCs w:val="20"/>
        </w:rPr>
        <w:t>Постановление администрации Богучанского района № 112</w:t>
      </w:r>
      <w:r>
        <w:rPr>
          <w:rFonts w:ascii="Times New Roman" w:hAnsi="Times New Roman"/>
          <w:sz w:val="20"/>
          <w:szCs w:val="20"/>
        </w:rPr>
        <w:t xml:space="preserve">8-П от 18.11.2019 г.        </w:t>
      </w:r>
      <w:r w:rsidRPr="00FF0F8F">
        <w:rPr>
          <w:rFonts w:ascii="Times New Roman" w:hAnsi="Times New Roman"/>
          <w:sz w:val="20"/>
          <w:szCs w:val="20"/>
        </w:rPr>
        <w:t>"</w:t>
      </w:r>
      <w:r w:rsidRPr="00BF6A8A">
        <w:rPr>
          <w:rFonts w:ascii="Times New Roman" w:eastAsia="Times New Roman" w:hAnsi="Times New Roman"/>
          <w:color w:val="000000"/>
          <w:sz w:val="28"/>
          <w:szCs w:val="28"/>
          <w:lang w:eastAsia="ru-RU"/>
        </w:rPr>
        <w:t xml:space="preserve"> </w:t>
      </w:r>
      <w:r w:rsidRPr="00BF6A8A">
        <w:rPr>
          <w:rFonts w:ascii="Times New Roman" w:hAnsi="Times New Roman"/>
          <w:sz w:val="20"/>
          <w:szCs w:val="20"/>
        </w:rPr>
        <w:t>Об утверждении Порядка представления</w:t>
      </w:r>
      <w:r w:rsidRPr="00BF6A8A">
        <w:rPr>
          <w:rFonts w:ascii="Times New Roman" w:hAnsi="Times New Roman"/>
          <w:sz w:val="20"/>
          <w:szCs w:val="20"/>
        </w:rPr>
        <w:tab/>
        <w:t xml:space="preserve"> лицами, поступающими на </w:t>
      </w:r>
      <w:r w:rsidR="009E107B">
        <w:rPr>
          <w:rFonts w:ascii="Times New Roman" w:hAnsi="Times New Roman"/>
          <w:sz w:val="20"/>
          <w:szCs w:val="20"/>
        </w:rPr>
        <w:t>должности</w:t>
      </w:r>
      <w:r w:rsidR="009E107B" w:rsidRPr="009E107B">
        <w:rPr>
          <w:rFonts w:ascii="Times New Roman" w:hAnsi="Times New Roman"/>
          <w:sz w:val="20"/>
          <w:szCs w:val="20"/>
        </w:rPr>
        <w:t xml:space="preserve"> </w:t>
      </w:r>
      <w:r w:rsidRPr="00BF6A8A">
        <w:rPr>
          <w:rFonts w:ascii="Times New Roman" w:hAnsi="Times New Roman"/>
          <w:sz w:val="20"/>
          <w:szCs w:val="20"/>
        </w:rPr>
        <w:t>руководителей муниципальных учреждений Богучанского района и руководителями муниципальных учреждений Богучанского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0"/>
          <w:szCs w:val="20"/>
        </w:rPr>
        <w:t>»</w:t>
      </w:r>
      <w:proofErr w:type="gramEnd"/>
    </w:p>
    <w:p w:rsidR="009E107B" w:rsidRPr="009E107B" w:rsidRDefault="009E107B" w:rsidP="009E107B">
      <w:pPr>
        <w:pStyle w:val="affff8"/>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proofErr w:type="gramStart"/>
      <w:r w:rsidRPr="000D1C50">
        <w:rPr>
          <w:rFonts w:ascii="Times New Roman" w:hAnsi="Times New Roman"/>
          <w:sz w:val="20"/>
          <w:szCs w:val="20"/>
        </w:rPr>
        <w:t>Постановление админис</w:t>
      </w:r>
      <w:r>
        <w:rPr>
          <w:rFonts w:ascii="Times New Roman" w:hAnsi="Times New Roman"/>
          <w:sz w:val="20"/>
          <w:szCs w:val="20"/>
        </w:rPr>
        <w:t>трации Богучанского района № 11</w:t>
      </w:r>
      <w:r w:rsidRPr="009E107B">
        <w:rPr>
          <w:rFonts w:ascii="Times New Roman" w:hAnsi="Times New Roman"/>
          <w:sz w:val="20"/>
          <w:szCs w:val="20"/>
        </w:rPr>
        <w:t>35</w:t>
      </w:r>
      <w:r>
        <w:rPr>
          <w:rFonts w:ascii="Times New Roman" w:hAnsi="Times New Roman"/>
          <w:sz w:val="20"/>
          <w:szCs w:val="20"/>
        </w:rPr>
        <w:t>-П от 1</w:t>
      </w:r>
      <w:r w:rsidRPr="009E107B">
        <w:rPr>
          <w:rFonts w:ascii="Times New Roman" w:hAnsi="Times New Roman"/>
          <w:sz w:val="20"/>
          <w:szCs w:val="20"/>
        </w:rPr>
        <w:t>8</w:t>
      </w:r>
      <w:r>
        <w:rPr>
          <w:rFonts w:ascii="Times New Roman" w:hAnsi="Times New Roman"/>
          <w:sz w:val="20"/>
          <w:szCs w:val="20"/>
        </w:rPr>
        <w:t xml:space="preserve">.11.2019 г. </w:t>
      </w:r>
      <w:r w:rsidR="009A482F">
        <w:rPr>
          <w:rFonts w:ascii="Times New Roman" w:hAnsi="Times New Roman"/>
          <w:sz w:val="20"/>
          <w:szCs w:val="20"/>
        </w:rPr>
        <w:t xml:space="preserve">  </w:t>
      </w:r>
      <w:r w:rsidRPr="00FF0F8F">
        <w:rPr>
          <w:rFonts w:ascii="Times New Roman" w:hAnsi="Times New Roman"/>
          <w:sz w:val="20"/>
          <w:szCs w:val="20"/>
        </w:rPr>
        <w:t>"</w:t>
      </w:r>
      <w:r w:rsidRPr="009E107B">
        <w:rPr>
          <w:rFonts w:ascii="Times New Roman" w:hAnsi="Times New Roman"/>
          <w:sz w:val="20"/>
          <w:szCs w:val="20"/>
          <w:lang w:bidi="ru-RU"/>
        </w:rPr>
        <w:t xml:space="preserve">В соответствии с Федеральными законами от 06.10.2003 №131-Ф3 «Об общих принципах организации местного самоуправления в Российской Федерации», ст. 21 Положения о бюджетном процессе в муниципальном образовании Богучанский район, утвержденного решением Богучанского районного Совета депутатов от 29.10.2012 № 23/1-230, </w:t>
      </w:r>
      <w:r w:rsidRPr="009E107B">
        <w:rPr>
          <w:rFonts w:ascii="Times New Roman" w:hAnsi="Times New Roman"/>
          <w:sz w:val="20"/>
          <w:szCs w:val="20"/>
        </w:rPr>
        <w:t>ст. 21 Устава Богучанского района Красноярского края и п. 4 статьи 4 Положения об</w:t>
      </w:r>
      <w:proofErr w:type="gramEnd"/>
      <w:r w:rsidRPr="009E107B">
        <w:rPr>
          <w:rFonts w:ascii="Times New Roman" w:hAnsi="Times New Roman"/>
          <w:sz w:val="20"/>
          <w:szCs w:val="20"/>
        </w:rPr>
        <w:t xml:space="preserve"> организации и проведении публичных слушаний в Богучанском районе утвержденного решением Богучанского районного Совета депутатов от 15.03.2018 № 22/1-166 </w:t>
      </w:r>
      <w:r w:rsidRPr="009E107B">
        <w:rPr>
          <w:rFonts w:ascii="Times New Roman" w:hAnsi="Times New Roman"/>
          <w:sz w:val="20"/>
          <w:szCs w:val="20"/>
          <w:lang w:bidi="ru-RU"/>
        </w:rPr>
        <w:t>«О проведении публичных слушаний»</w:t>
      </w:r>
      <w:r w:rsidRPr="009E107B">
        <w:rPr>
          <w:rFonts w:ascii="Times New Roman" w:hAnsi="Times New Roman"/>
          <w:sz w:val="20"/>
          <w:szCs w:val="20"/>
        </w:rPr>
        <w:t xml:space="preserve"> </w:t>
      </w:r>
      <w:r w:rsidRPr="00FF0F8F">
        <w:rPr>
          <w:rFonts w:ascii="Times New Roman" w:hAnsi="Times New Roman"/>
          <w:sz w:val="20"/>
          <w:szCs w:val="20"/>
        </w:rPr>
        <w:t>"</w:t>
      </w:r>
    </w:p>
    <w:p w:rsidR="00BF6A8A" w:rsidRPr="009A482F" w:rsidRDefault="009A482F" w:rsidP="009A482F">
      <w:pPr>
        <w:pStyle w:val="affff8"/>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proofErr w:type="gramStart"/>
      <w:r w:rsidRPr="009A482F">
        <w:rPr>
          <w:rFonts w:ascii="Times New Roman" w:hAnsi="Times New Roman"/>
          <w:sz w:val="20"/>
          <w:szCs w:val="20"/>
        </w:rPr>
        <w:t xml:space="preserve">Постановление администрации Богучанского района № 1142-П от 19.11.2019 г. </w:t>
      </w:r>
      <w:r>
        <w:rPr>
          <w:rFonts w:ascii="Times New Roman" w:hAnsi="Times New Roman"/>
          <w:sz w:val="20"/>
          <w:szCs w:val="20"/>
        </w:rPr>
        <w:t xml:space="preserve">      </w:t>
      </w:r>
      <w:r w:rsidRPr="009A482F">
        <w:rPr>
          <w:rFonts w:ascii="Times New Roman" w:hAnsi="Times New Roman"/>
          <w:sz w:val="20"/>
          <w:szCs w:val="20"/>
        </w:rPr>
        <w:t xml:space="preserve"> "</w:t>
      </w:r>
      <w:r w:rsidRPr="009A482F">
        <w:rPr>
          <w:rFonts w:ascii="Times New Roman" w:eastAsia="Times New Roman" w:hAnsi="Times New Roman"/>
          <w:sz w:val="28"/>
          <w:szCs w:val="28"/>
          <w:lang w:eastAsia="ru-RU"/>
        </w:rPr>
        <w:t xml:space="preserve"> </w:t>
      </w:r>
      <w:r w:rsidRPr="009A482F">
        <w:rPr>
          <w:rFonts w:ascii="Times New Roman" w:hAnsi="Times New Roman"/>
          <w:sz w:val="20"/>
          <w:szCs w:val="20"/>
        </w:rPr>
        <w:t>Об утверждении Порядка и условий предоставления субсидий теплоснабжающим и энергосбытовым организациям, расположенным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w:t>
      </w:r>
      <w:proofErr w:type="gramEnd"/>
      <w:r w:rsidRPr="009A482F">
        <w:rPr>
          <w:rFonts w:ascii="Times New Roman" w:hAnsi="Times New Roman"/>
          <w:sz w:val="20"/>
          <w:szCs w:val="20"/>
        </w:rPr>
        <w:t xml:space="preserve">, учтённой в тарифах на тепловую и электрическую энергию на 2019 год, критериев отбора организаций для предоставления указанных субсидий, </w:t>
      </w:r>
      <w:proofErr w:type="gramStart"/>
      <w:r w:rsidRPr="009A482F">
        <w:rPr>
          <w:rFonts w:ascii="Times New Roman" w:hAnsi="Times New Roman"/>
          <w:sz w:val="20"/>
          <w:szCs w:val="20"/>
        </w:rPr>
        <w:t>контроля за</w:t>
      </w:r>
      <w:proofErr w:type="gramEnd"/>
      <w:r w:rsidRPr="009A482F">
        <w:rPr>
          <w:rFonts w:ascii="Times New Roman" w:hAnsi="Times New Roman"/>
          <w:sz w:val="20"/>
          <w:szCs w:val="20"/>
        </w:rPr>
        <w:t xml:space="preserve"> соблюдением условий предоставления субсидий и возврата субсидий в случае нарушения условий их предоставления и предоставления отчётности</w:t>
      </w:r>
      <w:r w:rsidRPr="00FF0F8F">
        <w:rPr>
          <w:rFonts w:ascii="Times New Roman" w:hAnsi="Times New Roman"/>
          <w:sz w:val="20"/>
          <w:szCs w:val="20"/>
        </w:rPr>
        <w:t>"</w:t>
      </w:r>
    </w:p>
    <w:p w:rsidR="006659C2" w:rsidRPr="006659C2" w:rsidRDefault="006659C2" w:rsidP="006659C2">
      <w:pPr>
        <w:pStyle w:val="affff8"/>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9A482F">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1151</w:t>
      </w:r>
      <w:r w:rsidRPr="009A482F">
        <w:rPr>
          <w:rFonts w:ascii="Times New Roman" w:hAnsi="Times New Roman"/>
          <w:sz w:val="20"/>
          <w:szCs w:val="20"/>
        </w:rPr>
        <w:t xml:space="preserve">-П от 19.11.2019 г. </w:t>
      </w:r>
      <w:r>
        <w:rPr>
          <w:rFonts w:ascii="Times New Roman" w:hAnsi="Times New Roman"/>
          <w:sz w:val="20"/>
          <w:szCs w:val="20"/>
        </w:rPr>
        <w:t xml:space="preserve">      </w:t>
      </w:r>
      <w:r w:rsidRPr="009A482F">
        <w:rPr>
          <w:rFonts w:ascii="Times New Roman" w:hAnsi="Times New Roman"/>
          <w:sz w:val="20"/>
          <w:szCs w:val="20"/>
        </w:rPr>
        <w:t xml:space="preserve"> </w:t>
      </w:r>
      <w:r>
        <w:rPr>
          <w:rFonts w:ascii="Times New Roman" w:hAnsi="Times New Roman"/>
          <w:sz w:val="20"/>
          <w:szCs w:val="20"/>
        </w:rPr>
        <w:t>«</w:t>
      </w:r>
      <w:r w:rsidRPr="006659C2">
        <w:rPr>
          <w:rFonts w:ascii="Times New Roman" w:hAnsi="Times New Roman"/>
          <w:sz w:val="20"/>
          <w:szCs w:val="20"/>
        </w:rPr>
        <w:t>Об утверждении Порядка возмещения расходов на оплату стоимости найма (поднайма) жилых помещений работникам бюджетной сферы Богучанского района</w:t>
      </w:r>
      <w:r>
        <w:rPr>
          <w:rFonts w:ascii="Times New Roman" w:hAnsi="Times New Roman"/>
          <w:sz w:val="20"/>
          <w:szCs w:val="20"/>
        </w:rPr>
        <w:t>»</w:t>
      </w:r>
    </w:p>
    <w:p w:rsidR="0089078A" w:rsidRPr="0089078A" w:rsidRDefault="006659C2" w:rsidP="0089078A">
      <w:pPr>
        <w:pStyle w:val="affff8"/>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u w:val="single"/>
        </w:rPr>
      </w:pPr>
      <w:r w:rsidRPr="009A482F">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1152-П от 25</w:t>
      </w:r>
      <w:r w:rsidRPr="009A482F">
        <w:rPr>
          <w:rFonts w:ascii="Times New Roman" w:hAnsi="Times New Roman"/>
          <w:sz w:val="20"/>
          <w:szCs w:val="20"/>
        </w:rPr>
        <w:t xml:space="preserve">.11.2019 г. </w:t>
      </w:r>
      <w:r>
        <w:rPr>
          <w:rFonts w:ascii="Times New Roman" w:hAnsi="Times New Roman"/>
          <w:sz w:val="20"/>
          <w:szCs w:val="20"/>
        </w:rPr>
        <w:t xml:space="preserve">      </w:t>
      </w:r>
      <w:r w:rsidRPr="009A482F">
        <w:rPr>
          <w:rFonts w:ascii="Times New Roman" w:hAnsi="Times New Roman"/>
          <w:sz w:val="20"/>
          <w:szCs w:val="20"/>
        </w:rPr>
        <w:t xml:space="preserve"> </w:t>
      </w:r>
      <w:r>
        <w:rPr>
          <w:rFonts w:ascii="Times New Roman" w:hAnsi="Times New Roman"/>
          <w:sz w:val="20"/>
          <w:szCs w:val="20"/>
        </w:rPr>
        <w:t>«</w:t>
      </w:r>
      <w:r w:rsidR="0089078A" w:rsidRPr="0089078A">
        <w:rPr>
          <w:rFonts w:ascii="Times New Roman" w:hAnsi="Times New Roman"/>
          <w:sz w:val="20"/>
          <w:szCs w:val="20"/>
        </w:rPr>
        <w:t>О внесении изменений в постановление администрации Богучанского района от 01.11.2013 № 1390-п « Об утверждении муниципальной программы «Развитие образования Богучанского района»</w:t>
      </w:r>
      <w:r w:rsidR="0089078A">
        <w:rPr>
          <w:rFonts w:ascii="Times New Roman" w:hAnsi="Times New Roman"/>
          <w:sz w:val="20"/>
          <w:szCs w:val="20"/>
        </w:rPr>
        <w:t>»</w:t>
      </w:r>
      <w:r w:rsidR="0089078A" w:rsidRPr="0089078A">
        <w:rPr>
          <w:rFonts w:ascii="Times New Roman" w:hAnsi="Times New Roman"/>
          <w:sz w:val="20"/>
          <w:szCs w:val="20"/>
        </w:rPr>
        <w:t xml:space="preserve"> </w:t>
      </w:r>
    </w:p>
    <w:p w:rsidR="00440C23" w:rsidRPr="00440C23" w:rsidRDefault="00440C23" w:rsidP="00440C23">
      <w:pPr>
        <w:pStyle w:val="affff8"/>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9A482F">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115</w:t>
      </w:r>
      <w:r w:rsidRPr="00440C23">
        <w:rPr>
          <w:rFonts w:ascii="Times New Roman" w:hAnsi="Times New Roman"/>
          <w:sz w:val="20"/>
          <w:szCs w:val="20"/>
        </w:rPr>
        <w:t>6</w:t>
      </w:r>
      <w:r>
        <w:rPr>
          <w:rFonts w:ascii="Times New Roman" w:hAnsi="Times New Roman"/>
          <w:sz w:val="20"/>
          <w:szCs w:val="20"/>
        </w:rPr>
        <w:t>-П от 26</w:t>
      </w:r>
      <w:r w:rsidRPr="009A482F">
        <w:rPr>
          <w:rFonts w:ascii="Times New Roman" w:hAnsi="Times New Roman"/>
          <w:sz w:val="20"/>
          <w:szCs w:val="20"/>
        </w:rPr>
        <w:t xml:space="preserve">.11.2019 г. </w:t>
      </w:r>
      <w:r>
        <w:rPr>
          <w:rFonts w:ascii="Times New Roman" w:hAnsi="Times New Roman"/>
          <w:sz w:val="20"/>
          <w:szCs w:val="20"/>
        </w:rPr>
        <w:t xml:space="preserve">      </w:t>
      </w:r>
      <w:r w:rsidRPr="009A482F">
        <w:rPr>
          <w:rFonts w:ascii="Times New Roman" w:hAnsi="Times New Roman"/>
          <w:sz w:val="20"/>
          <w:szCs w:val="20"/>
        </w:rPr>
        <w:t xml:space="preserve"> </w:t>
      </w:r>
      <w:r>
        <w:rPr>
          <w:rFonts w:ascii="Times New Roman" w:hAnsi="Times New Roman"/>
          <w:sz w:val="20"/>
          <w:szCs w:val="20"/>
        </w:rPr>
        <w:t>«</w:t>
      </w:r>
      <w:r w:rsidRPr="00440C23">
        <w:rPr>
          <w:rFonts w:ascii="Times New Roman" w:hAnsi="Times New Roman"/>
          <w:sz w:val="20"/>
          <w:szCs w:val="20"/>
        </w:rPr>
        <w:t>О внесении дополнений в постановление администрации Богучанского района от 19.12.2017 №1485-п "Об утверждении реестра муниципальных услуг администрации Богучанского района"</w:t>
      </w:r>
      <w:r>
        <w:rPr>
          <w:rFonts w:ascii="Times New Roman" w:hAnsi="Times New Roman"/>
          <w:sz w:val="20"/>
          <w:szCs w:val="20"/>
        </w:rPr>
        <w:t>»</w:t>
      </w:r>
    </w:p>
    <w:p w:rsidR="00440C23" w:rsidRPr="00440C23" w:rsidRDefault="00440C23" w:rsidP="00440C23">
      <w:pPr>
        <w:pStyle w:val="affff8"/>
        <w:widowControl w:val="0"/>
        <w:numPr>
          <w:ilvl w:val="0"/>
          <w:numId w:val="9"/>
        </w:numPr>
        <w:autoSpaceDE w:val="0"/>
        <w:autoSpaceDN w:val="0"/>
        <w:adjustRightInd w:val="0"/>
        <w:spacing w:line="240" w:lineRule="auto"/>
        <w:ind w:left="851" w:firstLine="850"/>
        <w:jc w:val="both"/>
        <w:rPr>
          <w:rFonts w:ascii="Times New Roman" w:hAnsi="Times New Roman"/>
          <w:sz w:val="20"/>
          <w:szCs w:val="20"/>
        </w:rPr>
      </w:pPr>
      <w:r>
        <w:rPr>
          <w:rFonts w:ascii="Times New Roman" w:hAnsi="Times New Roman"/>
          <w:sz w:val="20"/>
          <w:szCs w:val="20"/>
        </w:rPr>
        <w:lastRenderedPageBreak/>
        <w:t xml:space="preserve"> </w:t>
      </w:r>
      <w:r w:rsidRPr="009A482F">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1157-П от 26</w:t>
      </w:r>
      <w:r w:rsidRPr="009A482F">
        <w:rPr>
          <w:rFonts w:ascii="Times New Roman" w:hAnsi="Times New Roman"/>
          <w:sz w:val="20"/>
          <w:szCs w:val="20"/>
        </w:rPr>
        <w:t xml:space="preserve">.11.2019 г. </w:t>
      </w:r>
      <w:r>
        <w:rPr>
          <w:rFonts w:ascii="Times New Roman" w:hAnsi="Times New Roman"/>
          <w:sz w:val="20"/>
          <w:szCs w:val="20"/>
        </w:rPr>
        <w:t xml:space="preserve">      </w:t>
      </w:r>
      <w:r w:rsidRPr="009A482F">
        <w:rPr>
          <w:rFonts w:ascii="Times New Roman" w:hAnsi="Times New Roman"/>
          <w:sz w:val="20"/>
          <w:szCs w:val="20"/>
        </w:rPr>
        <w:t xml:space="preserve"> </w:t>
      </w:r>
      <w:r>
        <w:rPr>
          <w:rFonts w:ascii="Times New Roman" w:hAnsi="Times New Roman"/>
          <w:sz w:val="20"/>
          <w:szCs w:val="20"/>
        </w:rPr>
        <w:t>«</w:t>
      </w:r>
      <w:r w:rsidRPr="00440C23">
        <w:rPr>
          <w:rFonts w:ascii="Times New Roman" w:hAnsi="Times New Roman"/>
          <w:sz w:val="20"/>
          <w:szCs w:val="20"/>
        </w:rPr>
        <w:t>О внесении изменений в "Положение о системе оплаты труда работников муниципальных бюджетных и казенных учреждений», утвержденное постановлением администрации Богучанского района от 18.05.2012 № 651-п</w:t>
      </w:r>
      <w:r>
        <w:rPr>
          <w:rFonts w:ascii="Times New Roman" w:hAnsi="Times New Roman"/>
          <w:sz w:val="20"/>
          <w:szCs w:val="20"/>
        </w:rPr>
        <w:t>»</w:t>
      </w:r>
    </w:p>
    <w:p w:rsidR="00440C23" w:rsidRPr="00440C23" w:rsidRDefault="00440C23" w:rsidP="00440C23">
      <w:pPr>
        <w:pStyle w:val="affff8"/>
        <w:widowControl w:val="0"/>
        <w:numPr>
          <w:ilvl w:val="0"/>
          <w:numId w:val="9"/>
        </w:numPr>
        <w:autoSpaceDE w:val="0"/>
        <w:autoSpaceDN w:val="0"/>
        <w:adjustRightInd w:val="0"/>
        <w:spacing w:line="240" w:lineRule="auto"/>
        <w:ind w:left="851" w:firstLine="850"/>
        <w:jc w:val="both"/>
        <w:rPr>
          <w:rFonts w:ascii="Times New Roman" w:hAnsi="Times New Roman"/>
          <w:sz w:val="20"/>
          <w:szCs w:val="20"/>
        </w:rPr>
      </w:pPr>
      <w:r w:rsidRPr="009A482F">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115</w:t>
      </w:r>
      <w:r w:rsidRPr="00440C23">
        <w:rPr>
          <w:rFonts w:ascii="Times New Roman" w:hAnsi="Times New Roman"/>
          <w:sz w:val="20"/>
          <w:szCs w:val="20"/>
        </w:rPr>
        <w:t>8</w:t>
      </w:r>
      <w:r>
        <w:rPr>
          <w:rFonts w:ascii="Times New Roman" w:hAnsi="Times New Roman"/>
          <w:sz w:val="20"/>
          <w:szCs w:val="20"/>
        </w:rPr>
        <w:t>-П от 26</w:t>
      </w:r>
      <w:r w:rsidRPr="009A482F">
        <w:rPr>
          <w:rFonts w:ascii="Times New Roman" w:hAnsi="Times New Roman"/>
          <w:sz w:val="20"/>
          <w:szCs w:val="20"/>
        </w:rPr>
        <w:t xml:space="preserve">.11.2019 г. </w:t>
      </w:r>
      <w:r>
        <w:rPr>
          <w:rFonts w:ascii="Times New Roman" w:hAnsi="Times New Roman"/>
          <w:sz w:val="20"/>
          <w:szCs w:val="20"/>
        </w:rPr>
        <w:t xml:space="preserve">      </w:t>
      </w:r>
      <w:r w:rsidRPr="009A482F">
        <w:rPr>
          <w:rFonts w:ascii="Times New Roman" w:hAnsi="Times New Roman"/>
          <w:sz w:val="20"/>
          <w:szCs w:val="20"/>
        </w:rPr>
        <w:t xml:space="preserve"> </w:t>
      </w:r>
      <w:r>
        <w:rPr>
          <w:rFonts w:ascii="Times New Roman" w:hAnsi="Times New Roman"/>
          <w:sz w:val="20"/>
          <w:szCs w:val="20"/>
        </w:rPr>
        <w:t>«</w:t>
      </w:r>
      <w:r w:rsidRPr="00440C23">
        <w:rPr>
          <w:rFonts w:ascii="Times New Roman" w:hAnsi="Times New Roman"/>
          <w:sz w:val="20"/>
          <w:szCs w:val="20"/>
        </w:rPr>
        <w:t>О внесении изменений в "Положение об оплате труда работников Муниципального казенного учреждения «Муниципальная служба Заказчика», утвержденное постановлением администрации Богучанского района от 05.11.2013 № 1404-п</w:t>
      </w:r>
      <w:r>
        <w:rPr>
          <w:rFonts w:ascii="Times New Roman" w:hAnsi="Times New Roman"/>
          <w:sz w:val="20"/>
          <w:szCs w:val="20"/>
        </w:rPr>
        <w:t>»</w:t>
      </w:r>
    </w:p>
    <w:p w:rsidR="00190B6F" w:rsidRPr="00190B6F" w:rsidRDefault="00440C23" w:rsidP="00190B6F">
      <w:pPr>
        <w:pStyle w:val="affff8"/>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9A482F">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1159-П от 26</w:t>
      </w:r>
      <w:r w:rsidRPr="009A482F">
        <w:rPr>
          <w:rFonts w:ascii="Times New Roman" w:hAnsi="Times New Roman"/>
          <w:sz w:val="20"/>
          <w:szCs w:val="20"/>
        </w:rPr>
        <w:t xml:space="preserve">.11.2019 г. </w:t>
      </w:r>
      <w:r>
        <w:rPr>
          <w:rFonts w:ascii="Times New Roman" w:hAnsi="Times New Roman"/>
          <w:sz w:val="20"/>
          <w:szCs w:val="20"/>
        </w:rPr>
        <w:t xml:space="preserve">      </w:t>
      </w:r>
      <w:r w:rsidRPr="009A482F">
        <w:rPr>
          <w:rFonts w:ascii="Times New Roman" w:hAnsi="Times New Roman"/>
          <w:sz w:val="20"/>
          <w:szCs w:val="20"/>
        </w:rPr>
        <w:t xml:space="preserve"> </w:t>
      </w:r>
      <w:r>
        <w:rPr>
          <w:rFonts w:ascii="Times New Roman" w:hAnsi="Times New Roman"/>
          <w:sz w:val="20"/>
          <w:szCs w:val="20"/>
        </w:rPr>
        <w:t>«</w:t>
      </w:r>
      <w:r w:rsidR="00190B6F" w:rsidRPr="00190B6F">
        <w:rPr>
          <w:rFonts w:ascii="Times New Roman" w:hAnsi="Times New Roman"/>
          <w:sz w:val="20"/>
          <w:szCs w:val="20"/>
        </w:rPr>
        <w:t>О внесении изменений в "Положение об оплате труда работников Муниципального казенного учреждения «Централизованная бухгалтерия»", утвержденное постановлением администрации Богучанского района от 22.06.2018 № 664-п</w:t>
      </w:r>
      <w:r w:rsidR="00190B6F">
        <w:rPr>
          <w:rFonts w:ascii="Times New Roman" w:hAnsi="Times New Roman"/>
          <w:sz w:val="20"/>
          <w:szCs w:val="20"/>
        </w:rPr>
        <w:t>»</w:t>
      </w:r>
    </w:p>
    <w:p w:rsidR="009A482F" w:rsidRPr="00190B6F" w:rsidRDefault="009A482F" w:rsidP="00190B6F">
      <w:pPr>
        <w:widowControl w:val="0"/>
        <w:autoSpaceDE w:val="0"/>
        <w:autoSpaceDN w:val="0"/>
        <w:adjustRightInd w:val="0"/>
        <w:spacing w:after="0" w:line="240" w:lineRule="auto"/>
        <w:jc w:val="both"/>
        <w:rPr>
          <w:rFonts w:ascii="Times New Roman" w:hAnsi="Times New Roman"/>
          <w:sz w:val="20"/>
          <w:szCs w:val="20"/>
        </w:rPr>
      </w:pPr>
    </w:p>
    <w:p w:rsidR="00141221" w:rsidRPr="000D1C50" w:rsidRDefault="00141221" w:rsidP="00FF0F8F">
      <w:pPr>
        <w:pStyle w:val="affff8"/>
        <w:widowControl w:val="0"/>
        <w:autoSpaceDE w:val="0"/>
        <w:autoSpaceDN w:val="0"/>
        <w:adjustRightInd w:val="0"/>
        <w:spacing w:after="0" w:line="240" w:lineRule="auto"/>
        <w:ind w:left="1701"/>
        <w:jc w:val="both"/>
        <w:rPr>
          <w:rFonts w:ascii="Times New Roman" w:hAnsi="Times New Roman"/>
          <w:sz w:val="20"/>
          <w:szCs w:val="20"/>
        </w:rPr>
      </w:pPr>
    </w:p>
    <w:p w:rsidR="005074EA" w:rsidRPr="005074EA" w:rsidRDefault="005074EA" w:rsidP="00FF0F8F">
      <w:pPr>
        <w:pStyle w:val="affff8"/>
        <w:widowControl w:val="0"/>
        <w:autoSpaceDE w:val="0"/>
        <w:autoSpaceDN w:val="0"/>
        <w:adjustRightInd w:val="0"/>
        <w:spacing w:after="0"/>
        <w:ind w:left="1701"/>
        <w:rPr>
          <w:rFonts w:ascii="Times New Roman" w:hAnsi="Times New Roman"/>
          <w:sz w:val="20"/>
          <w:szCs w:val="20"/>
        </w:rPr>
      </w:pPr>
    </w:p>
    <w:p w:rsidR="00A527B7" w:rsidRPr="009E2573" w:rsidRDefault="00A527B7" w:rsidP="00141221">
      <w:pPr>
        <w:pStyle w:val="affff8"/>
        <w:widowControl w:val="0"/>
        <w:autoSpaceDE w:val="0"/>
        <w:autoSpaceDN w:val="0"/>
        <w:adjustRightInd w:val="0"/>
        <w:spacing w:after="0" w:line="240" w:lineRule="auto"/>
        <w:ind w:left="1701"/>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Pr="00923E6B" w:rsidRDefault="00A527B7" w:rsidP="00465885">
      <w:pPr>
        <w:spacing w:after="0" w:line="240" w:lineRule="auto"/>
        <w:jc w:val="center"/>
        <w:rPr>
          <w:rFonts w:ascii="Times New Roman" w:eastAsia="Times New Roman" w:hAnsi="Times New Roman"/>
          <w:sz w:val="24"/>
          <w:szCs w:val="24"/>
          <w:lang w:eastAsia="ru-RU"/>
        </w:rPr>
      </w:pPr>
    </w:p>
    <w:p w:rsidR="00D61EDA" w:rsidRPr="00923E6B" w:rsidRDefault="00D61EDA" w:rsidP="00465885">
      <w:pPr>
        <w:spacing w:after="0" w:line="240" w:lineRule="auto"/>
        <w:jc w:val="center"/>
        <w:rPr>
          <w:rFonts w:ascii="Times New Roman" w:eastAsia="Times New Roman" w:hAnsi="Times New Roman"/>
          <w:sz w:val="24"/>
          <w:szCs w:val="24"/>
          <w:lang w:eastAsia="ru-RU"/>
        </w:rPr>
      </w:pPr>
    </w:p>
    <w:p w:rsidR="005074EA" w:rsidRDefault="005074E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5074EA" w:rsidRDefault="005074E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5074EA" w:rsidRDefault="005074E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8636E" w:rsidRDefault="00D8636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A180D" w:rsidRPr="008A180D" w:rsidRDefault="008A180D" w:rsidP="008A180D">
      <w:pPr>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b/>
          <w:noProof/>
          <w:sz w:val="28"/>
          <w:szCs w:val="20"/>
          <w:lang w:eastAsia="ru-RU"/>
        </w:rPr>
        <w:lastRenderedPageBreak/>
        <w:drawing>
          <wp:inline distT="0" distB="0" distL="0" distR="0">
            <wp:extent cx="463550" cy="5524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lum bright="-18000" contrast="18000"/>
                    </a:blip>
                    <a:srcRect/>
                    <a:stretch>
                      <a:fillRect/>
                    </a:stretch>
                  </pic:blipFill>
                  <pic:spPr bwMode="auto">
                    <a:xfrm>
                      <a:off x="0" y="0"/>
                      <a:ext cx="463550" cy="552450"/>
                    </a:xfrm>
                    <a:prstGeom prst="rect">
                      <a:avLst/>
                    </a:prstGeom>
                    <a:noFill/>
                    <a:ln w="9525">
                      <a:noFill/>
                      <a:miter lim="800000"/>
                      <a:headEnd/>
                      <a:tailEnd/>
                    </a:ln>
                  </pic:spPr>
                </pic:pic>
              </a:graphicData>
            </a:graphic>
          </wp:inline>
        </w:drawing>
      </w:r>
    </w:p>
    <w:p w:rsidR="008A180D" w:rsidRPr="005074EA" w:rsidRDefault="008A180D" w:rsidP="005074EA">
      <w:pPr>
        <w:autoSpaceDE w:val="0"/>
        <w:autoSpaceDN w:val="0"/>
        <w:adjustRightInd w:val="0"/>
        <w:spacing w:after="0" w:line="240" w:lineRule="auto"/>
        <w:jc w:val="center"/>
        <w:rPr>
          <w:rFonts w:ascii="Arial" w:eastAsia="Times New Roman" w:hAnsi="Arial" w:cs="Arial"/>
          <w:sz w:val="20"/>
          <w:szCs w:val="20"/>
          <w:lang w:eastAsia="ru-RU"/>
        </w:rPr>
      </w:pPr>
    </w:p>
    <w:p w:rsidR="005074EA" w:rsidRPr="005074EA" w:rsidRDefault="005074EA" w:rsidP="005074EA">
      <w:pPr>
        <w:spacing w:after="0" w:line="240" w:lineRule="auto"/>
        <w:jc w:val="center"/>
        <w:rPr>
          <w:rFonts w:ascii="Times New Roman" w:eastAsia="Times New Roman" w:hAnsi="Times New Roman"/>
          <w:sz w:val="18"/>
          <w:szCs w:val="20"/>
          <w:lang w:eastAsia="ru-RU"/>
        </w:rPr>
      </w:pPr>
      <w:r w:rsidRPr="005074EA">
        <w:rPr>
          <w:rFonts w:ascii="Times New Roman" w:eastAsia="Times New Roman" w:hAnsi="Times New Roman"/>
          <w:sz w:val="18"/>
          <w:szCs w:val="20"/>
          <w:lang w:eastAsia="ru-RU"/>
        </w:rPr>
        <w:t>АДМИНИСТРАЦИЯ БОГУЧАНСКОГО  РАЙОНА</w:t>
      </w:r>
    </w:p>
    <w:p w:rsidR="005074EA" w:rsidRPr="005074EA" w:rsidRDefault="005074EA" w:rsidP="005074EA">
      <w:pPr>
        <w:spacing w:after="0" w:line="240" w:lineRule="auto"/>
        <w:jc w:val="center"/>
        <w:rPr>
          <w:rFonts w:ascii="Times New Roman" w:eastAsia="Times New Roman" w:hAnsi="Times New Roman"/>
          <w:sz w:val="20"/>
          <w:szCs w:val="20"/>
          <w:lang w:eastAsia="ru-RU"/>
        </w:rPr>
      </w:pPr>
      <w:r w:rsidRPr="005074EA">
        <w:rPr>
          <w:rFonts w:ascii="Times New Roman" w:eastAsia="Times New Roman" w:hAnsi="Times New Roman"/>
          <w:sz w:val="18"/>
          <w:szCs w:val="20"/>
          <w:lang w:eastAsia="ru-RU"/>
        </w:rPr>
        <w:t>ПОСТАНОВЛЕНИЕ</w:t>
      </w:r>
    </w:p>
    <w:p w:rsidR="005074EA" w:rsidRPr="005074EA" w:rsidRDefault="005074EA" w:rsidP="005074EA">
      <w:pPr>
        <w:spacing w:after="0" w:line="240" w:lineRule="auto"/>
        <w:jc w:val="center"/>
        <w:rPr>
          <w:rFonts w:ascii="Times New Roman" w:eastAsia="Times New Roman" w:hAnsi="Times New Roman"/>
          <w:sz w:val="20"/>
          <w:szCs w:val="20"/>
          <w:lang w:eastAsia="ru-RU"/>
        </w:rPr>
      </w:pPr>
      <w:r w:rsidRPr="005074EA">
        <w:rPr>
          <w:rFonts w:ascii="Times New Roman" w:eastAsia="Times New Roman" w:hAnsi="Times New Roman"/>
          <w:sz w:val="20"/>
          <w:szCs w:val="20"/>
          <w:lang w:eastAsia="ru-RU"/>
        </w:rPr>
        <w:t>15.11. 2019                                  с</w:t>
      </w:r>
      <w:proofErr w:type="gramStart"/>
      <w:r w:rsidRPr="005074EA">
        <w:rPr>
          <w:rFonts w:ascii="Times New Roman" w:eastAsia="Times New Roman" w:hAnsi="Times New Roman"/>
          <w:sz w:val="20"/>
          <w:szCs w:val="20"/>
          <w:lang w:eastAsia="ru-RU"/>
        </w:rPr>
        <w:t>.Б</w:t>
      </w:r>
      <w:proofErr w:type="gramEnd"/>
      <w:r w:rsidRPr="005074EA">
        <w:rPr>
          <w:rFonts w:ascii="Times New Roman" w:eastAsia="Times New Roman" w:hAnsi="Times New Roman"/>
          <w:sz w:val="20"/>
          <w:szCs w:val="20"/>
          <w:lang w:eastAsia="ru-RU"/>
        </w:rPr>
        <w:t>огучаны                                       № 1119-п</w:t>
      </w:r>
    </w:p>
    <w:p w:rsidR="005074EA" w:rsidRPr="005074EA" w:rsidRDefault="005074EA" w:rsidP="005074EA">
      <w:pPr>
        <w:spacing w:after="0" w:line="240" w:lineRule="auto"/>
        <w:jc w:val="center"/>
        <w:rPr>
          <w:rFonts w:ascii="Times New Roman" w:eastAsia="Times New Roman" w:hAnsi="Times New Roman"/>
          <w:sz w:val="20"/>
          <w:szCs w:val="20"/>
          <w:lang w:eastAsia="ru-RU"/>
        </w:rPr>
      </w:pPr>
    </w:p>
    <w:p w:rsidR="005074EA" w:rsidRPr="005074EA" w:rsidRDefault="005074EA" w:rsidP="005074EA">
      <w:pPr>
        <w:spacing w:after="0" w:line="240" w:lineRule="auto"/>
        <w:jc w:val="center"/>
        <w:rPr>
          <w:rFonts w:ascii="Times New Roman" w:eastAsia="Times New Roman" w:hAnsi="Times New Roman"/>
          <w:sz w:val="20"/>
          <w:szCs w:val="20"/>
          <w:lang w:eastAsia="ru-RU"/>
        </w:rPr>
      </w:pPr>
      <w:r w:rsidRPr="005074EA">
        <w:rPr>
          <w:rFonts w:ascii="Times New Roman" w:eastAsia="Times New Roman" w:hAnsi="Times New Roman"/>
          <w:sz w:val="20"/>
          <w:szCs w:val="20"/>
          <w:lang w:eastAsia="ru-RU"/>
        </w:rPr>
        <w:t>О внесении изменений в постановление администрации Богучанского района от 01.11.2013 № 1394-п «Об утверждении муниципальной программы Богучанского района «Управление муниципальными  финансами»»</w:t>
      </w:r>
    </w:p>
    <w:p w:rsidR="005074EA" w:rsidRPr="005074EA" w:rsidRDefault="005074EA" w:rsidP="005074EA">
      <w:pPr>
        <w:spacing w:after="0" w:line="240" w:lineRule="auto"/>
        <w:jc w:val="center"/>
        <w:rPr>
          <w:rFonts w:ascii="Times New Roman" w:eastAsia="Times New Roman" w:hAnsi="Times New Roman"/>
          <w:sz w:val="20"/>
          <w:szCs w:val="20"/>
          <w:lang w:eastAsia="ru-RU"/>
        </w:rPr>
      </w:pPr>
    </w:p>
    <w:p w:rsidR="005074EA" w:rsidRDefault="005074EA" w:rsidP="005074EA">
      <w:pPr>
        <w:autoSpaceDE w:val="0"/>
        <w:spacing w:after="0" w:line="240" w:lineRule="auto"/>
        <w:ind w:firstLine="720"/>
        <w:jc w:val="both"/>
        <w:rPr>
          <w:rFonts w:ascii="Times New Roman" w:eastAsia="Times New Roman" w:hAnsi="Times New Roman"/>
          <w:sz w:val="20"/>
          <w:szCs w:val="20"/>
          <w:lang w:eastAsia="ru-RU"/>
        </w:rPr>
      </w:pPr>
      <w:r w:rsidRPr="005074EA">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w:t>
      </w:r>
      <w:r>
        <w:rPr>
          <w:rFonts w:ascii="Times New Roman" w:eastAsia="Times New Roman" w:hAnsi="Times New Roman"/>
          <w:sz w:val="20"/>
          <w:szCs w:val="20"/>
          <w:lang w:eastAsia="ru-RU"/>
        </w:rPr>
        <w:t>,</w:t>
      </w:r>
    </w:p>
    <w:p w:rsidR="005074EA" w:rsidRPr="005074EA" w:rsidRDefault="005074EA" w:rsidP="005074EA">
      <w:pPr>
        <w:autoSpaceDE w:val="0"/>
        <w:spacing w:after="0" w:line="240" w:lineRule="auto"/>
        <w:ind w:firstLine="720"/>
        <w:jc w:val="both"/>
        <w:rPr>
          <w:rFonts w:ascii="Times New Roman" w:eastAsia="Times New Roman" w:hAnsi="Times New Roman"/>
          <w:sz w:val="20"/>
          <w:szCs w:val="20"/>
          <w:lang w:eastAsia="ru-RU"/>
        </w:rPr>
      </w:pPr>
      <w:r w:rsidRPr="005074EA">
        <w:rPr>
          <w:rFonts w:ascii="Times New Roman" w:eastAsia="Times New Roman" w:hAnsi="Times New Roman"/>
          <w:sz w:val="20"/>
          <w:szCs w:val="20"/>
          <w:lang w:eastAsia="ru-RU"/>
        </w:rPr>
        <w:t xml:space="preserve">  ПОСТАНОВЛЯЮ:</w:t>
      </w:r>
    </w:p>
    <w:p w:rsidR="005074EA" w:rsidRPr="005074EA" w:rsidRDefault="005074EA" w:rsidP="005074EA">
      <w:pPr>
        <w:spacing w:after="0" w:line="240" w:lineRule="auto"/>
        <w:ind w:firstLine="708"/>
        <w:jc w:val="both"/>
        <w:rPr>
          <w:rFonts w:ascii="Times New Roman" w:eastAsia="Times New Roman" w:hAnsi="Times New Roman"/>
          <w:sz w:val="20"/>
          <w:szCs w:val="20"/>
          <w:lang w:eastAsia="ru-RU"/>
        </w:rPr>
      </w:pPr>
      <w:r w:rsidRPr="005074EA">
        <w:rPr>
          <w:rFonts w:ascii="Times New Roman" w:eastAsia="Times New Roman" w:hAnsi="Times New Roman"/>
          <w:sz w:val="20"/>
          <w:szCs w:val="20"/>
          <w:lang w:eastAsia="ru-RU"/>
        </w:rPr>
        <w:t xml:space="preserve">1. Внести в постановление  администрации Богучанского района от 01.11.2013 № 1394-п «Об утверждении муниципальной программы Богучанского района «Управление муниципальными  финансами»» (далее </w:t>
      </w:r>
      <w:proofErr w:type="gramStart"/>
      <w:r w:rsidRPr="005074EA">
        <w:rPr>
          <w:rFonts w:ascii="Times New Roman" w:eastAsia="Times New Roman" w:hAnsi="Times New Roman"/>
          <w:sz w:val="20"/>
          <w:szCs w:val="20"/>
          <w:lang w:eastAsia="ru-RU"/>
        </w:rPr>
        <w:t>–п</w:t>
      </w:r>
      <w:proofErr w:type="gramEnd"/>
      <w:r w:rsidRPr="005074EA">
        <w:rPr>
          <w:rFonts w:ascii="Times New Roman" w:eastAsia="Times New Roman" w:hAnsi="Times New Roman"/>
          <w:sz w:val="20"/>
          <w:szCs w:val="20"/>
          <w:lang w:eastAsia="ru-RU"/>
        </w:rPr>
        <w:t>остановление) следующие изменения:</w:t>
      </w:r>
    </w:p>
    <w:p w:rsidR="005074EA" w:rsidRPr="005074EA" w:rsidRDefault="005074EA" w:rsidP="005074EA">
      <w:pPr>
        <w:spacing w:after="0" w:line="240" w:lineRule="auto"/>
        <w:ind w:firstLine="708"/>
        <w:jc w:val="both"/>
        <w:rPr>
          <w:rFonts w:ascii="Times New Roman" w:eastAsia="Times New Roman" w:hAnsi="Times New Roman"/>
          <w:sz w:val="20"/>
          <w:szCs w:val="20"/>
          <w:lang w:eastAsia="ru-RU"/>
        </w:rPr>
      </w:pPr>
      <w:r w:rsidRPr="005074EA">
        <w:rPr>
          <w:rFonts w:ascii="Times New Roman" w:eastAsia="Times New Roman" w:hAnsi="Times New Roman"/>
          <w:sz w:val="20"/>
          <w:szCs w:val="20"/>
          <w:lang w:eastAsia="ru-RU"/>
        </w:rPr>
        <w:t>1.1. Приложение к постановлению читать в новой редакции согласно приложению к настоящему постановлению.</w:t>
      </w:r>
    </w:p>
    <w:p w:rsidR="005074EA" w:rsidRPr="005074EA" w:rsidRDefault="005074EA" w:rsidP="005074EA">
      <w:pPr>
        <w:spacing w:after="0" w:line="240" w:lineRule="auto"/>
        <w:ind w:firstLine="720"/>
        <w:jc w:val="both"/>
        <w:rPr>
          <w:rFonts w:ascii="Times New Roman" w:eastAsia="Times New Roman" w:hAnsi="Times New Roman"/>
          <w:color w:val="000000"/>
          <w:sz w:val="20"/>
          <w:szCs w:val="20"/>
          <w:lang w:eastAsia="ru-RU"/>
        </w:rPr>
      </w:pPr>
      <w:r w:rsidRPr="005074EA">
        <w:rPr>
          <w:rFonts w:ascii="Times New Roman" w:eastAsia="Times New Roman" w:hAnsi="Times New Roman"/>
          <w:color w:val="000000"/>
          <w:sz w:val="20"/>
          <w:szCs w:val="20"/>
          <w:lang w:eastAsia="ru-RU"/>
        </w:rPr>
        <w:t xml:space="preserve">2. </w:t>
      </w:r>
      <w:proofErr w:type="gramStart"/>
      <w:r w:rsidRPr="005074EA">
        <w:rPr>
          <w:rFonts w:ascii="Times New Roman" w:eastAsia="Times New Roman" w:hAnsi="Times New Roman"/>
          <w:color w:val="000000"/>
          <w:sz w:val="20"/>
          <w:szCs w:val="20"/>
          <w:lang w:eastAsia="ru-RU"/>
        </w:rPr>
        <w:t>Контроль за</w:t>
      </w:r>
      <w:proofErr w:type="gramEnd"/>
      <w:r w:rsidRPr="005074EA">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Н.В.Илиндееву.</w:t>
      </w:r>
    </w:p>
    <w:p w:rsidR="005074EA" w:rsidRDefault="005074EA" w:rsidP="005074EA">
      <w:pPr>
        <w:spacing w:after="0" w:line="240" w:lineRule="auto"/>
        <w:jc w:val="both"/>
        <w:rPr>
          <w:rFonts w:ascii="Times New Roman" w:eastAsia="Times New Roman" w:hAnsi="Times New Roman"/>
          <w:sz w:val="20"/>
          <w:szCs w:val="20"/>
          <w:lang w:eastAsia="ru-RU"/>
        </w:rPr>
      </w:pPr>
      <w:r w:rsidRPr="005074EA">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5074EA">
        <w:rPr>
          <w:rFonts w:ascii="Times New Roman" w:eastAsia="Times New Roman" w:hAnsi="Times New Roman"/>
          <w:color w:val="000000"/>
          <w:sz w:val="20"/>
          <w:szCs w:val="20"/>
          <w:lang w:eastAsia="ru-RU"/>
        </w:rPr>
        <w:t xml:space="preserve">    3. </w:t>
      </w:r>
      <w:r w:rsidRPr="005074EA">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5074EA" w:rsidRPr="005074EA" w:rsidRDefault="005074EA" w:rsidP="005074EA">
      <w:pPr>
        <w:spacing w:after="0" w:line="240" w:lineRule="auto"/>
        <w:jc w:val="both"/>
        <w:rPr>
          <w:rFonts w:ascii="Times New Roman" w:eastAsia="Times New Roman" w:hAnsi="Times New Roman"/>
          <w:sz w:val="20"/>
          <w:szCs w:val="20"/>
          <w:lang w:eastAsia="ru-RU"/>
        </w:rPr>
      </w:pPr>
    </w:p>
    <w:p w:rsidR="005074EA" w:rsidRPr="005074EA" w:rsidRDefault="005074EA" w:rsidP="005074EA">
      <w:pPr>
        <w:autoSpaceDE w:val="0"/>
        <w:spacing w:after="0" w:line="240" w:lineRule="auto"/>
        <w:rPr>
          <w:rFonts w:ascii="Times New Roman" w:eastAsia="Times New Roman" w:hAnsi="Times New Roman"/>
          <w:sz w:val="20"/>
          <w:szCs w:val="20"/>
          <w:lang w:eastAsia="ru-RU"/>
        </w:rPr>
      </w:pPr>
      <w:r w:rsidRPr="005074EA">
        <w:rPr>
          <w:rFonts w:ascii="Times New Roman" w:eastAsia="Times New Roman" w:hAnsi="Times New Roman"/>
          <w:sz w:val="20"/>
          <w:szCs w:val="20"/>
          <w:lang w:eastAsia="ru-RU"/>
        </w:rPr>
        <w:t>И.о.</w:t>
      </w:r>
      <w:r>
        <w:rPr>
          <w:rFonts w:ascii="Times New Roman" w:eastAsia="Times New Roman" w:hAnsi="Times New Roman"/>
          <w:sz w:val="20"/>
          <w:szCs w:val="20"/>
          <w:lang w:eastAsia="ru-RU"/>
        </w:rPr>
        <w:t xml:space="preserve"> </w:t>
      </w:r>
      <w:r w:rsidRPr="005074EA">
        <w:rPr>
          <w:rFonts w:ascii="Times New Roman" w:eastAsia="Times New Roman" w:hAnsi="Times New Roman"/>
          <w:sz w:val="20"/>
          <w:szCs w:val="20"/>
          <w:lang w:eastAsia="ru-RU"/>
        </w:rPr>
        <w:t>Главы   Богучанского района                                                И.М.</w:t>
      </w:r>
      <w:r>
        <w:rPr>
          <w:rFonts w:ascii="Times New Roman" w:eastAsia="Times New Roman" w:hAnsi="Times New Roman"/>
          <w:sz w:val="20"/>
          <w:szCs w:val="20"/>
          <w:lang w:eastAsia="ru-RU"/>
        </w:rPr>
        <w:t xml:space="preserve"> </w:t>
      </w:r>
      <w:proofErr w:type="gramStart"/>
      <w:r w:rsidRPr="005074EA">
        <w:rPr>
          <w:rFonts w:ascii="Times New Roman" w:eastAsia="Times New Roman" w:hAnsi="Times New Roman"/>
          <w:sz w:val="20"/>
          <w:szCs w:val="20"/>
          <w:lang w:eastAsia="ru-RU"/>
        </w:rPr>
        <w:t>Брюханов</w:t>
      </w:r>
      <w:proofErr w:type="gramEnd"/>
      <w:r w:rsidRPr="005074EA">
        <w:rPr>
          <w:rFonts w:ascii="Times New Roman" w:eastAsia="Times New Roman" w:hAnsi="Times New Roman"/>
          <w:sz w:val="20"/>
          <w:szCs w:val="20"/>
          <w:lang w:eastAsia="ru-RU"/>
        </w:rPr>
        <w:tab/>
      </w:r>
      <w:r w:rsidRPr="005074EA">
        <w:rPr>
          <w:rFonts w:ascii="Times New Roman" w:eastAsia="Times New Roman" w:hAnsi="Times New Roman"/>
          <w:sz w:val="20"/>
          <w:szCs w:val="20"/>
          <w:lang w:eastAsia="ru-RU"/>
        </w:rPr>
        <w:tab/>
        <w:t xml:space="preserve">             </w:t>
      </w:r>
    </w:p>
    <w:p w:rsidR="009E2573" w:rsidRPr="005074EA" w:rsidRDefault="009E2573" w:rsidP="005074EA">
      <w:pPr>
        <w:autoSpaceDE w:val="0"/>
        <w:autoSpaceDN w:val="0"/>
        <w:adjustRightInd w:val="0"/>
        <w:spacing w:after="0" w:line="240" w:lineRule="auto"/>
        <w:jc w:val="center"/>
        <w:rPr>
          <w:rFonts w:ascii="Arial" w:eastAsia="Times New Roman" w:hAnsi="Arial" w:cs="Arial"/>
          <w:sz w:val="20"/>
          <w:szCs w:val="20"/>
          <w:lang w:eastAsia="ru-RU"/>
        </w:rPr>
      </w:pPr>
    </w:p>
    <w:p w:rsidR="005074EA" w:rsidRPr="005074EA" w:rsidRDefault="005074EA" w:rsidP="005074EA">
      <w:pPr>
        <w:autoSpaceDE w:val="0"/>
        <w:autoSpaceDN w:val="0"/>
        <w:adjustRightInd w:val="0"/>
        <w:spacing w:after="0" w:line="240" w:lineRule="auto"/>
        <w:ind w:left="5670"/>
        <w:jc w:val="right"/>
        <w:rPr>
          <w:rFonts w:ascii="Times New Roman" w:hAnsi="Times New Roman"/>
          <w:sz w:val="18"/>
          <w:szCs w:val="20"/>
        </w:rPr>
      </w:pPr>
      <w:r w:rsidRPr="005074EA">
        <w:rPr>
          <w:rFonts w:ascii="Times New Roman" w:hAnsi="Times New Roman"/>
          <w:sz w:val="18"/>
          <w:szCs w:val="20"/>
        </w:rPr>
        <w:t xml:space="preserve">Приложение </w:t>
      </w:r>
    </w:p>
    <w:p w:rsidR="005074EA" w:rsidRPr="005074EA" w:rsidRDefault="005074EA" w:rsidP="005074EA">
      <w:pPr>
        <w:autoSpaceDE w:val="0"/>
        <w:autoSpaceDN w:val="0"/>
        <w:adjustRightInd w:val="0"/>
        <w:spacing w:after="0" w:line="240" w:lineRule="auto"/>
        <w:ind w:left="5670"/>
        <w:jc w:val="right"/>
        <w:rPr>
          <w:rFonts w:ascii="Times New Roman" w:hAnsi="Times New Roman"/>
          <w:sz w:val="18"/>
          <w:szCs w:val="20"/>
        </w:rPr>
      </w:pPr>
      <w:r w:rsidRPr="005074EA">
        <w:rPr>
          <w:rFonts w:ascii="Times New Roman" w:hAnsi="Times New Roman"/>
          <w:sz w:val="18"/>
          <w:szCs w:val="20"/>
        </w:rPr>
        <w:t xml:space="preserve">к постановлению администрации Богучанского района  </w:t>
      </w:r>
    </w:p>
    <w:p w:rsidR="005074EA" w:rsidRPr="005074EA" w:rsidRDefault="005074EA" w:rsidP="005074EA">
      <w:pPr>
        <w:autoSpaceDE w:val="0"/>
        <w:autoSpaceDN w:val="0"/>
        <w:adjustRightInd w:val="0"/>
        <w:spacing w:after="0" w:line="240" w:lineRule="auto"/>
        <w:ind w:left="5670"/>
        <w:jc w:val="right"/>
        <w:rPr>
          <w:rFonts w:ascii="Times New Roman" w:hAnsi="Times New Roman"/>
          <w:sz w:val="18"/>
          <w:szCs w:val="20"/>
        </w:rPr>
      </w:pPr>
      <w:r w:rsidRPr="005074EA">
        <w:rPr>
          <w:rFonts w:ascii="Times New Roman" w:hAnsi="Times New Roman"/>
          <w:sz w:val="18"/>
          <w:szCs w:val="20"/>
        </w:rPr>
        <w:t>от «15   » «11 » 2019 №1119-п</w:t>
      </w:r>
    </w:p>
    <w:p w:rsidR="005074EA" w:rsidRPr="005074EA" w:rsidRDefault="005074EA" w:rsidP="005074EA">
      <w:pPr>
        <w:autoSpaceDE w:val="0"/>
        <w:autoSpaceDN w:val="0"/>
        <w:adjustRightInd w:val="0"/>
        <w:spacing w:after="0" w:line="240" w:lineRule="auto"/>
        <w:ind w:left="5670"/>
        <w:jc w:val="right"/>
        <w:rPr>
          <w:rFonts w:ascii="Times New Roman" w:hAnsi="Times New Roman"/>
          <w:sz w:val="18"/>
          <w:szCs w:val="20"/>
        </w:rPr>
      </w:pPr>
    </w:p>
    <w:p w:rsidR="005074EA" w:rsidRPr="005074EA" w:rsidRDefault="005074EA" w:rsidP="005074EA">
      <w:pPr>
        <w:autoSpaceDE w:val="0"/>
        <w:autoSpaceDN w:val="0"/>
        <w:adjustRightInd w:val="0"/>
        <w:spacing w:after="0" w:line="240" w:lineRule="auto"/>
        <w:ind w:left="5670"/>
        <w:jc w:val="right"/>
        <w:rPr>
          <w:rFonts w:ascii="Times New Roman" w:hAnsi="Times New Roman"/>
          <w:sz w:val="18"/>
          <w:szCs w:val="20"/>
        </w:rPr>
      </w:pPr>
      <w:r w:rsidRPr="005074EA">
        <w:rPr>
          <w:rFonts w:ascii="Times New Roman" w:hAnsi="Times New Roman"/>
          <w:sz w:val="18"/>
          <w:szCs w:val="20"/>
        </w:rPr>
        <w:t xml:space="preserve">Приложение </w:t>
      </w:r>
    </w:p>
    <w:p w:rsidR="005074EA" w:rsidRPr="005074EA" w:rsidRDefault="005074EA" w:rsidP="005074EA">
      <w:pPr>
        <w:autoSpaceDE w:val="0"/>
        <w:autoSpaceDN w:val="0"/>
        <w:adjustRightInd w:val="0"/>
        <w:spacing w:after="0" w:line="240" w:lineRule="auto"/>
        <w:ind w:left="5670"/>
        <w:jc w:val="right"/>
        <w:rPr>
          <w:rFonts w:ascii="Times New Roman" w:hAnsi="Times New Roman"/>
          <w:sz w:val="18"/>
          <w:szCs w:val="20"/>
        </w:rPr>
      </w:pPr>
      <w:r w:rsidRPr="005074EA">
        <w:rPr>
          <w:rFonts w:ascii="Times New Roman" w:hAnsi="Times New Roman"/>
          <w:sz w:val="18"/>
          <w:szCs w:val="20"/>
        </w:rPr>
        <w:t xml:space="preserve">к постановлению администрации Богучанского района  </w:t>
      </w:r>
    </w:p>
    <w:p w:rsidR="005074EA" w:rsidRPr="005074EA" w:rsidRDefault="005074EA" w:rsidP="005074EA">
      <w:pPr>
        <w:autoSpaceDE w:val="0"/>
        <w:autoSpaceDN w:val="0"/>
        <w:adjustRightInd w:val="0"/>
        <w:spacing w:after="0" w:line="240" w:lineRule="auto"/>
        <w:ind w:left="5670"/>
        <w:jc w:val="right"/>
        <w:rPr>
          <w:rFonts w:ascii="Times New Roman" w:hAnsi="Times New Roman"/>
          <w:sz w:val="18"/>
          <w:szCs w:val="20"/>
        </w:rPr>
      </w:pPr>
      <w:r w:rsidRPr="005074EA">
        <w:rPr>
          <w:rFonts w:ascii="Times New Roman" w:hAnsi="Times New Roman"/>
          <w:sz w:val="18"/>
          <w:szCs w:val="20"/>
        </w:rPr>
        <w:t>от «01 » «11 » 2013 №1394-п</w:t>
      </w:r>
    </w:p>
    <w:p w:rsidR="005074EA" w:rsidRPr="005074EA" w:rsidRDefault="005074EA" w:rsidP="005074EA">
      <w:pPr>
        <w:autoSpaceDE w:val="0"/>
        <w:autoSpaceDN w:val="0"/>
        <w:adjustRightInd w:val="0"/>
        <w:spacing w:after="0" w:line="240" w:lineRule="auto"/>
        <w:ind w:left="5670"/>
        <w:rPr>
          <w:rFonts w:ascii="Times New Roman" w:hAnsi="Times New Roman"/>
          <w:sz w:val="20"/>
          <w:szCs w:val="20"/>
        </w:rPr>
      </w:pPr>
    </w:p>
    <w:p w:rsidR="005074EA" w:rsidRPr="005074EA" w:rsidRDefault="005074EA" w:rsidP="005074EA">
      <w:pPr>
        <w:autoSpaceDE w:val="0"/>
        <w:autoSpaceDN w:val="0"/>
        <w:adjustRightInd w:val="0"/>
        <w:spacing w:after="0" w:line="240" w:lineRule="auto"/>
        <w:jc w:val="center"/>
        <w:rPr>
          <w:rFonts w:ascii="Times New Roman" w:hAnsi="Times New Roman"/>
          <w:bCs/>
          <w:sz w:val="20"/>
          <w:szCs w:val="20"/>
        </w:rPr>
      </w:pPr>
      <w:r w:rsidRPr="005074EA">
        <w:rPr>
          <w:rFonts w:ascii="Times New Roman" w:hAnsi="Times New Roman"/>
          <w:bCs/>
          <w:sz w:val="20"/>
          <w:szCs w:val="20"/>
        </w:rPr>
        <w:t>Муниципальная программа «</w:t>
      </w:r>
      <w:r w:rsidRPr="005074EA">
        <w:rPr>
          <w:rFonts w:ascii="Times New Roman" w:hAnsi="Times New Roman"/>
          <w:sz w:val="20"/>
          <w:szCs w:val="20"/>
        </w:rPr>
        <w:t>Управление муниципальными финансами</w:t>
      </w:r>
      <w:r w:rsidRPr="005074EA">
        <w:rPr>
          <w:rFonts w:ascii="Times New Roman" w:hAnsi="Times New Roman"/>
          <w:bCs/>
          <w:sz w:val="20"/>
          <w:szCs w:val="20"/>
        </w:rPr>
        <w:t xml:space="preserve">» </w:t>
      </w:r>
    </w:p>
    <w:p w:rsidR="005074EA" w:rsidRPr="005074EA" w:rsidRDefault="005074EA" w:rsidP="005074EA">
      <w:pPr>
        <w:autoSpaceDE w:val="0"/>
        <w:autoSpaceDN w:val="0"/>
        <w:adjustRightInd w:val="0"/>
        <w:spacing w:after="0" w:line="240" w:lineRule="auto"/>
        <w:jc w:val="center"/>
        <w:rPr>
          <w:rFonts w:ascii="Times New Roman" w:hAnsi="Times New Roman"/>
          <w:sz w:val="20"/>
          <w:szCs w:val="20"/>
        </w:rPr>
      </w:pPr>
    </w:p>
    <w:p w:rsidR="005074EA" w:rsidRPr="005074EA" w:rsidRDefault="005074EA" w:rsidP="00C70A00">
      <w:pPr>
        <w:numPr>
          <w:ilvl w:val="0"/>
          <w:numId w:val="12"/>
        </w:numPr>
        <w:autoSpaceDE w:val="0"/>
        <w:autoSpaceDN w:val="0"/>
        <w:adjustRightInd w:val="0"/>
        <w:spacing w:after="0" w:line="240" w:lineRule="auto"/>
        <w:jc w:val="center"/>
        <w:rPr>
          <w:rFonts w:ascii="Times New Roman" w:hAnsi="Times New Roman"/>
          <w:bCs/>
          <w:sz w:val="20"/>
          <w:szCs w:val="20"/>
        </w:rPr>
      </w:pPr>
      <w:r w:rsidRPr="005074EA">
        <w:rPr>
          <w:rFonts w:ascii="Times New Roman" w:hAnsi="Times New Roman"/>
          <w:sz w:val="20"/>
          <w:szCs w:val="20"/>
        </w:rPr>
        <w:t>Паспорт муниципальной программы «Управление муниципальными финансами»</w:t>
      </w:r>
      <w:r w:rsidRPr="005074EA">
        <w:rPr>
          <w:rFonts w:ascii="Times New Roman" w:hAnsi="Times New Roman"/>
          <w:bCs/>
          <w:sz w:val="20"/>
          <w:szCs w:val="20"/>
        </w:rPr>
        <w:t xml:space="preserve"> </w:t>
      </w:r>
    </w:p>
    <w:p w:rsidR="005074EA" w:rsidRPr="005074EA" w:rsidRDefault="005074EA" w:rsidP="005074EA">
      <w:pPr>
        <w:autoSpaceDE w:val="0"/>
        <w:autoSpaceDN w:val="0"/>
        <w:adjustRightInd w:val="0"/>
        <w:spacing w:after="0" w:line="240" w:lineRule="auto"/>
        <w:ind w:left="720"/>
        <w:rPr>
          <w:rFonts w:ascii="Times New Roman" w:hAnsi="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98"/>
        <w:gridCol w:w="7206"/>
      </w:tblGrid>
      <w:tr w:rsidR="005074EA" w:rsidRPr="005074EA" w:rsidTr="005074EA">
        <w:trPr>
          <w:trHeight w:val="20"/>
        </w:trPr>
        <w:tc>
          <w:tcPr>
            <w:tcW w:w="1209" w:type="pct"/>
            <w:tcBorders>
              <w:top w:val="single" w:sz="4" w:space="0" w:color="auto"/>
              <w:left w:val="single" w:sz="4" w:space="0" w:color="auto"/>
              <w:bottom w:val="single" w:sz="4" w:space="0" w:color="auto"/>
              <w:right w:val="single" w:sz="4" w:space="0" w:color="auto"/>
            </w:tcBorders>
            <w:hideMark/>
          </w:tcPr>
          <w:p w:rsidR="005074EA" w:rsidRPr="005074EA" w:rsidRDefault="005074EA" w:rsidP="005074EA">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5074EA">
              <w:rPr>
                <w:rFonts w:ascii="Times New Roman" w:eastAsia="Times New Roman" w:hAnsi="Times New Roman"/>
                <w:sz w:val="14"/>
                <w:szCs w:val="14"/>
                <w:lang w:eastAsia="ru-RU"/>
              </w:rPr>
              <w:t>Наименование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5074EA" w:rsidRPr="005074EA" w:rsidRDefault="005074EA" w:rsidP="005074EA">
            <w:pPr>
              <w:autoSpaceDE w:val="0"/>
              <w:autoSpaceDN w:val="0"/>
              <w:adjustRightInd w:val="0"/>
              <w:spacing w:after="0" w:line="240" w:lineRule="auto"/>
              <w:jc w:val="both"/>
              <w:rPr>
                <w:rFonts w:ascii="Times New Roman" w:hAnsi="Times New Roman"/>
                <w:sz w:val="14"/>
                <w:szCs w:val="14"/>
              </w:rPr>
            </w:pPr>
            <w:r w:rsidRPr="005074EA">
              <w:rPr>
                <w:rFonts w:ascii="Times New Roman" w:hAnsi="Times New Roman"/>
                <w:sz w:val="14"/>
                <w:szCs w:val="14"/>
              </w:rPr>
              <w:t>«Управление муниципальными финансами» (далее – муниципальная программа)</w:t>
            </w:r>
          </w:p>
          <w:p w:rsidR="005074EA" w:rsidRPr="005074EA" w:rsidRDefault="005074EA" w:rsidP="005074EA">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r>
      <w:tr w:rsidR="005074EA" w:rsidRPr="005074EA" w:rsidTr="005074EA">
        <w:trPr>
          <w:trHeight w:val="20"/>
        </w:trPr>
        <w:tc>
          <w:tcPr>
            <w:tcW w:w="1209" w:type="pct"/>
            <w:tcBorders>
              <w:top w:val="single" w:sz="4" w:space="0" w:color="auto"/>
              <w:left w:val="single" w:sz="4" w:space="0" w:color="auto"/>
              <w:bottom w:val="single" w:sz="4" w:space="0" w:color="auto"/>
              <w:right w:val="single" w:sz="4" w:space="0" w:color="auto"/>
            </w:tcBorders>
            <w:hideMark/>
          </w:tcPr>
          <w:p w:rsidR="005074EA" w:rsidRPr="005074EA" w:rsidRDefault="005074EA" w:rsidP="005074EA">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5074EA">
              <w:rPr>
                <w:rFonts w:ascii="Times New Roman" w:eastAsia="Times New Roman" w:hAnsi="Times New Roman"/>
                <w:sz w:val="14"/>
                <w:szCs w:val="14"/>
                <w:lang w:eastAsia="ru-RU"/>
              </w:rPr>
              <w:t xml:space="preserve">Основания </w:t>
            </w:r>
          </w:p>
          <w:p w:rsidR="005074EA" w:rsidRPr="005074EA" w:rsidRDefault="005074EA" w:rsidP="005074EA">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5074EA">
              <w:rPr>
                <w:rFonts w:ascii="Times New Roman" w:eastAsia="Times New Roman" w:hAnsi="Times New Roman"/>
                <w:sz w:val="14"/>
                <w:szCs w:val="14"/>
                <w:lang w:eastAsia="ru-RU"/>
              </w:rPr>
              <w:t>для разработки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5074EA" w:rsidRPr="005074EA" w:rsidRDefault="005074EA" w:rsidP="005074EA">
            <w:pPr>
              <w:autoSpaceDE w:val="0"/>
              <w:autoSpaceDN w:val="0"/>
              <w:adjustRightInd w:val="0"/>
              <w:spacing w:after="0" w:line="240" w:lineRule="auto"/>
              <w:jc w:val="both"/>
              <w:rPr>
                <w:rFonts w:ascii="Times New Roman" w:hAnsi="Times New Roman"/>
                <w:sz w:val="14"/>
                <w:szCs w:val="14"/>
              </w:rPr>
            </w:pPr>
            <w:r w:rsidRPr="005074EA">
              <w:rPr>
                <w:rFonts w:ascii="Times New Roman" w:hAnsi="Times New Roman"/>
                <w:sz w:val="14"/>
                <w:szCs w:val="14"/>
              </w:rPr>
              <w:t>Статья 179 Бюджетного кодекса Российской Федерации;</w:t>
            </w:r>
          </w:p>
          <w:p w:rsidR="005074EA" w:rsidRPr="005074EA" w:rsidRDefault="005074EA" w:rsidP="005074EA">
            <w:pPr>
              <w:autoSpaceDE w:val="0"/>
              <w:autoSpaceDN w:val="0"/>
              <w:adjustRightInd w:val="0"/>
              <w:spacing w:after="0" w:line="240" w:lineRule="auto"/>
              <w:jc w:val="both"/>
              <w:rPr>
                <w:rFonts w:ascii="Times New Roman" w:hAnsi="Times New Roman"/>
                <w:sz w:val="14"/>
                <w:szCs w:val="14"/>
              </w:rPr>
            </w:pPr>
            <w:r w:rsidRPr="005074EA">
              <w:rPr>
                <w:rFonts w:ascii="Times New Roman" w:hAnsi="Times New Roman"/>
                <w:sz w:val="14"/>
                <w:szCs w:val="14"/>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5074EA" w:rsidRPr="005074EA" w:rsidTr="005074EA">
        <w:trPr>
          <w:trHeight w:val="20"/>
        </w:trPr>
        <w:tc>
          <w:tcPr>
            <w:tcW w:w="1209" w:type="pct"/>
            <w:tcBorders>
              <w:top w:val="single" w:sz="4" w:space="0" w:color="auto"/>
              <w:left w:val="single" w:sz="4" w:space="0" w:color="auto"/>
              <w:bottom w:val="single" w:sz="4" w:space="0" w:color="auto"/>
              <w:right w:val="single" w:sz="4" w:space="0" w:color="auto"/>
            </w:tcBorders>
            <w:hideMark/>
          </w:tcPr>
          <w:p w:rsidR="005074EA" w:rsidRPr="005074EA" w:rsidRDefault="005074EA" w:rsidP="005074EA">
            <w:pPr>
              <w:widowControl w:val="0"/>
              <w:autoSpaceDE w:val="0"/>
              <w:autoSpaceDN w:val="0"/>
              <w:adjustRightInd w:val="0"/>
              <w:spacing w:after="0" w:line="240" w:lineRule="auto"/>
              <w:rPr>
                <w:rFonts w:ascii="Times New Roman" w:eastAsia="Times New Roman" w:hAnsi="Times New Roman"/>
                <w:sz w:val="14"/>
                <w:szCs w:val="14"/>
                <w:lang w:eastAsia="ru-RU"/>
              </w:rPr>
            </w:pPr>
            <w:r w:rsidRPr="005074EA">
              <w:rPr>
                <w:rFonts w:ascii="Times New Roman" w:eastAsia="Times New Roman" w:hAnsi="Times New Roman"/>
                <w:sz w:val="14"/>
                <w:szCs w:val="14"/>
                <w:lang w:eastAsia="ru-RU"/>
              </w:rPr>
              <w:t>Ответственный исполнитель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5074EA" w:rsidRPr="005074EA" w:rsidRDefault="005074EA" w:rsidP="005074EA">
            <w:pPr>
              <w:autoSpaceDE w:val="0"/>
              <w:autoSpaceDN w:val="0"/>
              <w:adjustRightInd w:val="0"/>
              <w:spacing w:after="0" w:line="240" w:lineRule="auto"/>
              <w:jc w:val="both"/>
              <w:rPr>
                <w:rFonts w:ascii="Times New Roman" w:hAnsi="Times New Roman"/>
                <w:sz w:val="14"/>
                <w:szCs w:val="14"/>
              </w:rPr>
            </w:pPr>
            <w:r w:rsidRPr="005074EA">
              <w:rPr>
                <w:rFonts w:ascii="Times New Roman" w:hAnsi="Times New Roman"/>
                <w:sz w:val="14"/>
                <w:szCs w:val="14"/>
              </w:rPr>
              <w:t xml:space="preserve">Финансовое управление администрации Богучанского района </w:t>
            </w:r>
          </w:p>
          <w:p w:rsidR="005074EA" w:rsidRPr="005074EA" w:rsidRDefault="005074EA" w:rsidP="005074EA">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r>
      <w:tr w:rsidR="005074EA" w:rsidRPr="005074EA" w:rsidTr="005074EA">
        <w:trPr>
          <w:trHeight w:val="20"/>
        </w:trPr>
        <w:tc>
          <w:tcPr>
            <w:tcW w:w="1209" w:type="pct"/>
            <w:tcBorders>
              <w:top w:val="single" w:sz="4" w:space="0" w:color="auto"/>
              <w:left w:val="single" w:sz="4" w:space="0" w:color="auto"/>
              <w:bottom w:val="single" w:sz="4" w:space="0" w:color="auto"/>
              <w:right w:val="single" w:sz="4" w:space="0" w:color="auto"/>
            </w:tcBorders>
            <w:hideMark/>
          </w:tcPr>
          <w:p w:rsidR="005074EA" w:rsidRPr="005074EA" w:rsidRDefault="005074EA" w:rsidP="005074EA">
            <w:pPr>
              <w:autoSpaceDE w:val="0"/>
              <w:autoSpaceDN w:val="0"/>
              <w:adjustRightInd w:val="0"/>
              <w:spacing w:after="0" w:line="240" w:lineRule="auto"/>
              <w:jc w:val="both"/>
              <w:rPr>
                <w:rFonts w:ascii="Times New Roman" w:hAnsi="Times New Roman"/>
                <w:sz w:val="14"/>
                <w:szCs w:val="14"/>
              </w:rPr>
            </w:pPr>
            <w:r w:rsidRPr="005074EA">
              <w:rPr>
                <w:rFonts w:ascii="Times New Roman" w:hAnsi="Times New Roman"/>
                <w:sz w:val="14"/>
                <w:szCs w:val="14"/>
              </w:rPr>
              <w:t>Соисполнители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5074EA" w:rsidRPr="005074EA" w:rsidRDefault="005074EA" w:rsidP="005074EA">
            <w:pPr>
              <w:autoSpaceDE w:val="0"/>
              <w:autoSpaceDN w:val="0"/>
              <w:adjustRightInd w:val="0"/>
              <w:spacing w:after="0" w:line="240" w:lineRule="auto"/>
              <w:jc w:val="both"/>
              <w:rPr>
                <w:rFonts w:ascii="Times New Roman" w:hAnsi="Times New Roman"/>
                <w:sz w:val="14"/>
                <w:szCs w:val="14"/>
              </w:rPr>
            </w:pPr>
          </w:p>
        </w:tc>
      </w:tr>
      <w:tr w:rsidR="005074EA" w:rsidRPr="005074EA" w:rsidTr="005074EA">
        <w:trPr>
          <w:trHeight w:val="20"/>
        </w:trPr>
        <w:tc>
          <w:tcPr>
            <w:tcW w:w="1209" w:type="pct"/>
            <w:tcBorders>
              <w:top w:val="single" w:sz="4" w:space="0" w:color="auto"/>
              <w:left w:val="single" w:sz="4" w:space="0" w:color="auto"/>
              <w:bottom w:val="single" w:sz="4" w:space="0" w:color="auto"/>
              <w:right w:val="single" w:sz="4" w:space="0" w:color="auto"/>
            </w:tcBorders>
            <w:hideMark/>
          </w:tcPr>
          <w:p w:rsidR="005074EA" w:rsidRPr="005074EA" w:rsidRDefault="005074EA" w:rsidP="005074EA">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5074EA">
              <w:rPr>
                <w:rFonts w:ascii="Times New Roman" w:eastAsia="Times New Roman" w:hAnsi="Times New Roman"/>
                <w:sz w:val="14"/>
                <w:szCs w:val="14"/>
                <w:lang w:eastAsia="ru-RU"/>
              </w:rPr>
              <w:t>Перечень подпрограмм и отдельных мероприятий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5074EA" w:rsidRPr="005074EA" w:rsidRDefault="005074EA" w:rsidP="005074EA">
            <w:pPr>
              <w:autoSpaceDE w:val="0"/>
              <w:autoSpaceDN w:val="0"/>
              <w:adjustRightInd w:val="0"/>
              <w:spacing w:after="0" w:line="240" w:lineRule="auto"/>
              <w:jc w:val="both"/>
              <w:rPr>
                <w:rFonts w:ascii="Times New Roman" w:hAnsi="Times New Roman"/>
                <w:sz w:val="14"/>
                <w:szCs w:val="14"/>
              </w:rPr>
            </w:pPr>
            <w:r w:rsidRPr="005074EA">
              <w:rPr>
                <w:rFonts w:ascii="Times New Roman" w:hAnsi="Times New Roman"/>
                <w:sz w:val="14"/>
                <w:szCs w:val="14"/>
              </w:rPr>
              <w:t>Подпрограммы:</w:t>
            </w:r>
          </w:p>
          <w:p w:rsidR="005074EA" w:rsidRPr="005074EA" w:rsidRDefault="005074EA" w:rsidP="00C70A00">
            <w:pPr>
              <w:numPr>
                <w:ilvl w:val="0"/>
                <w:numId w:val="10"/>
              </w:numPr>
              <w:autoSpaceDE w:val="0"/>
              <w:autoSpaceDN w:val="0"/>
              <w:adjustRightInd w:val="0"/>
              <w:spacing w:after="0" w:line="240" w:lineRule="auto"/>
              <w:ind w:left="-65" w:firstLine="425"/>
              <w:jc w:val="both"/>
              <w:rPr>
                <w:rFonts w:ascii="Times New Roman" w:hAnsi="Times New Roman"/>
                <w:sz w:val="14"/>
                <w:szCs w:val="14"/>
              </w:rPr>
            </w:pPr>
            <w:r w:rsidRPr="005074EA">
              <w:rPr>
                <w:rFonts w:ascii="Times New Roman" w:hAnsi="Times New Roman"/>
                <w:sz w:val="14"/>
                <w:szCs w:val="1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p w:rsidR="005074EA" w:rsidRPr="005074EA" w:rsidRDefault="005074EA" w:rsidP="00C70A00">
            <w:pPr>
              <w:numPr>
                <w:ilvl w:val="0"/>
                <w:numId w:val="10"/>
              </w:numPr>
              <w:autoSpaceDE w:val="0"/>
              <w:autoSpaceDN w:val="0"/>
              <w:adjustRightInd w:val="0"/>
              <w:spacing w:after="0" w:line="240" w:lineRule="auto"/>
              <w:ind w:left="-65" w:firstLine="425"/>
              <w:jc w:val="both"/>
              <w:rPr>
                <w:rFonts w:ascii="Times New Roman" w:eastAsia="Times New Roman" w:hAnsi="Times New Roman"/>
                <w:sz w:val="14"/>
                <w:szCs w:val="14"/>
              </w:rPr>
            </w:pPr>
            <w:r w:rsidRPr="005074EA">
              <w:rPr>
                <w:rFonts w:ascii="Times New Roman" w:hAnsi="Times New Roman"/>
                <w:sz w:val="14"/>
                <w:szCs w:val="14"/>
              </w:rPr>
              <w:t>Обеспечение реализации муниципальной программы.</w:t>
            </w:r>
          </w:p>
        </w:tc>
      </w:tr>
      <w:tr w:rsidR="005074EA" w:rsidRPr="005074EA" w:rsidTr="005074EA">
        <w:trPr>
          <w:trHeight w:val="20"/>
        </w:trPr>
        <w:tc>
          <w:tcPr>
            <w:tcW w:w="1209" w:type="pct"/>
            <w:tcBorders>
              <w:top w:val="single" w:sz="4" w:space="0" w:color="auto"/>
              <w:left w:val="single" w:sz="4" w:space="0" w:color="auto"/>
              <w:bottom w:val="single" w:sz="4" w:space="0" w:color="auto"/>
              <w:right w:val="single" w:sz="4" w:space="0" w:color="auto"/>
            </w:tcBorders>
            <w:hideMark/>
          </w:tcPr>
          <w:p w:rsidR="005074EA" w:rsidRPr="005074EA" w:rsidRDefault="005074EA" w:rsidP="005074EA">
            <w:pPr>
              <w:widowControl w:val="0"/>
              <w:autoSpaceDE w:val="0"/>
              <w:autoSpaceDN w:val="0"/>
              <w:adjustRightInd w:val="0"/>
              <w:spacing w:after="0" w:line="240" w:lineRule="auto"/>
              <w:rPr>
                <w:rFonts w:ascii="Times New Roman" w:eastAsia="Times New Roman" w:hAnsi="Times New Roman"/>
                <w:sz w:val="14"/>
                <w:szCs w:val="14"/>
                <w:lang w:eastAsia="ru-RU"/>
              </w:rPr>
            </w:pPr>
            <w:r w:rsidRPr="005074EA">
              <w:rPr>
                <w:rFonts w:ascii="Times New Roman" w:eastAsia="Times New Roman" w:hAnsi="Times New Roman"/>
                <w:sz w:val="14"/>
                <w:szCs w:val="14"/>
                <w:lang w:eastAsia="ru-RU"/>
              </w:rPr>
              <w:t>Цель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5074EA" w:rsidRPr="005074EA" w:rsidRDefault="005074EA" w:rsidP="005074EA">
            <w:pPr>
              <w:autoSpaceDE w:val="0"/>
              <w:autoSpaceDN w:val="0"/>
              <w:adjustRightInd w:val="0"/>
              <w:spacing w:after="0" w:line="240" w:lineRule="auto"/>
              <w:jc w:val="both"/>
              <w:rPr>
                <w:rFonts w:ascii="Times New Roman" w:hAnsi="Times New Roman"/>
                <w:sz w:val="14"/>
                <w:szCs w:val="14"/>
              </w:rPr>
            </w:pPr>
            <w:r w:rsidRPr="005074EA">
              <w:rPr>
                <w:rFonts w:ascii="Times New Roman" w:hAnsi="Times New Roman"/>
                <w:sz w:val="14"/>
                <w:szCs w:val="14"/>
              </w:rPr>
              <w:t>Цель:</w:t>
            </w:r>
          </w:p>
          <w:p w:rsidR="005074EA" w:rsidRPr="005074EA" w:rsidRDefault="005074EA" w:rsidP="005074EA">
            <w:pPr>
              <w:autoSpaceDE w:val="0"/>
              <w:autoSpaceDN w:val="0"/>
              <w:adjustRightInd w:val="0"/>
              <w:spacing w:after="0" w:line="240" w:lineRule="auto"/>
              <w:jc w:val="both"/>
              <w:rPr>
                <w:rFonts w:ascii="Times New Roman" w:hAnsi="Times New Roman"/>
                <w:sz w:val="14"/>
                <w:szCs w:val="14"/>
              </w:rPr>
            </w:pPr>
            <w:r w:rsidRPr="005074EA">
              <w:rPr>
                <w:rFonts w:ascii="Times New Roman" w:hAnsi="Times New Roman"/>
                <w:sz w:val="14"/>
                <w:szCs w:val="14"/>
              </w:rPr>
              <w:t>Обеспечение долгосрочной сбалансированности и устойчивости бюджетной системы Богучанского района, повышение качества и прозрачности управления муниципальными финансами</w:t>
            </w:r>
          </w:p>
          <w:p w:rsidR="005074EA" w:rsidRPr="005074EA" w:rsidRDefault="005074EA" w:rsidP="005074EA">
            <w:pPr>
              <w:autoSpaceDE w:val="0"/>
              <w:autoSpaceDN w:val="0"/>
              <w:adjustRightInd w:val="0"/>
              <w:spacing w:after="0" w:line="240" w:lineRule="auto"/>
              <w:ind w:firstLine="540"/>
              <w:jc w:val="both"/>
              <w:rPr>
                <w:rFonts w:ascii="Times New Roman" w:eastAsia="Times New Roman" w:hAnsi="Times New Roman"/>
                <w:sz w:val="14"/>
                <w:szCs w:val="14"/>
              </w:rPr>
            </w:pPr>
          </w:p>
        </w:tc>
      </w:tr>
      <w:tr w:rsidR="005074EA" w:rsidRPr="005074EA" w:rsidTr="005074EA">
        <w:trPr>
          <w:trHeight w:val="20"/>
        </w:trPr>
        <w:tc>
          <w:tcPr>
            <w:tcW w:w="1209" w:type="pct"/>
            <w:tcBorders>
              <w:top w:val="single" w:sz="4" w:space="0" w:color="auto"/>
              <w:left w:val="single" w:sz="4" w:space="0" w:color="auto"/>
              <w:bottom w:val="single" w:sz="4" w:space="0" w:color="auto"/>
              <w:right w:val="single" w:sz="4" w:space="0" w:color="auto"/>
            </w:tcBorders>
            <w:hideMark/>
          </w:tcPr>
          <w:p w:rsidR="005074EA" w:rsidRPr="005074EA" w:rsidRDefault="005074EA" w:rsidP="005074EA">
            <w:pPr>
              <w:widowControl w:val="0"/>
              <w:autoSpaceDE w:val="0"/>
              <w:autoSpaceDN w:val="0"/>
              <w:adjustRightInd w:val="0"/>
              <w:spacing w:after="0" w:line="240" w:lineRule="auto"/>
              <w:rPr>
                <w:rFonts w:ascii="Times New Roman" w:eastAsia="Times New Roman" w:hAnsi="Times New Roman"/>
                <w:sz w:val="14"/>
                <w:szCs w:val="14"/>
                <w:lang w:eastAsia="ru-RU"/>
              </w:rPr>
            </w:pPr>
            <w:r w:rsidRPr="005074EA">
              <w:rPr>
                <w:rFonts w:ascii="Times New Roman" w:eastAsia="Times New Roman" w:hAnsi="Times New Roman"/>
                <w:sz w:val="14"/>
                <w:szCs w:val="14"/>
                <w:lang w:eastAsia="ru-RU"/>
              </w:rPr>
              <w:t>Задачи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5074EA" w:rsidRPr="005074EA" w:rsidRDefault="005074EA" w:rsidP="005074EA">
            <w:pPr>
              <w:autoSpaceDE w:val="0"/>
              <w:autoSpaceDN w:val="0"/>
              <w:adjustRightInd w:val="0"/>
              <w:spacing w:after="0" w:line="240" w:lineRule="auto"/>
              <w:jc w:val="both"/>
              <w:rPr>
                <w:rFonts w:ascii="Times New Roman" w:hAnsi="Times New Roman"/>
                <w:sz w:val="14"/>
                <w:szCs w:val="14"/>
              </w:rPr>
            </w:pPr>
            <w:r w:rsidRPr="005074EA">
              <w:rPr>
                <w:rFonts w:ascii="Times New Roman" w:hAnsi="Times New Roman"/>
                <w:sz w:val="14"/>
                <w:szCs w:val="14"/>
              </w:rPr>
              <w:t>Задачи:</w:t>
            </w:r>
          </w:p>
          <w:p w:rsidR="005074EA" w:rsidRPr="005074EA" w:rsidRDefault="005074EA" w:rsidP="00C70A00">
            <w:pPr>
              <w:numPr>
                <w:ilvl w:val="0"/>
                <w:numId w:val="11"/>
              </w:numPr>
              <w:autoSpaceDE w:val="0"/>
              <w:autoSpaceDN w:val="0"/>
              <w:adjustRightInd w:val="0"/>
              <w:spacing w:after="0" w:line="240" w:lineRule="auto"/>
              <w:ind w:left="0" w:firstLine="360"/>
              <w:jc w:val="both"/>
              <w:rPr>
                <w:rFonts w:ascii="Times New Roman" w:hAnsi="Times New Roman"/>
                <w:sz w:val="14"/>
                <w:szCs w:val="14"/>
              </w:rPr>
            </w:pPr>
            <w:r w:rsidRPr="005074EA">
              <w:rPr>
                <w:rFonts w:ascii="Times New Roman" w:hAnsi="Times New Roman"/>
                <w:sz w:val="14"/>
                <w:szCs w:val="14"/>
              </w:rPr>
              <w:t>Обеспечение равных условий для устойчивого и эффективного исполнения расходных обязательств поселений муниципального образования, обеспечение сбалансированности и повышение финансовой самостоятельности местных бюджетов;</w:t>
            </w:r>
          </w:p>
          <w:p w:rsidR="005074EA" w:rsidRPr="005074EA" w:rsidRDefault="005074EA" w:rsidP="00C70A00">
            <w:pPr>
              <w:numPr>
                <w:ilvl w:val="0"/>
                <w:numId w:val="11"/>
              </w:numPr>
              <w:autoSpaceDE w:val="0"/>
              <w:autoSpaceDN w:val="0"/>
              <w:adjustRightInd w:val="0"/>
              <w:spacing w:after="0" w:line="240" w:lineRule="auto"/>
              <w:ind w:left="0" w:firstLine="360"/>
              <w:jc w:val="both"/>
              <w:rPr>
                <w:rFonts w:ascii="Times New Roman" w:hAnsi="Times New Roman"/>
                <w:sz w:val="14"/>
                <w:szCs w:val="14"/>
              </w:rPr>
            </w:pPr>
            <w:r w:rsidRPr="005074EA">
              <w:rPr>
                <w:rFonts w:ascii="Times New Roman" w:hAnsi="Times New Roman"/>
                <w:sz w:val="14"/>
                <w:szCs w:val="14"/>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p>
          <w:p w:rsidR="005074EA" w:rsidRPr="005074EA" w:rsidRDefault="005074EA" w:rsidP="005074EA">
            <w:pPr>
              <w:autoSpaceDE w:val="0"/>
              <w:autoSpaceDN w:val="0"/>
              <w:adjustRightInd w:val="0"/>
              <w:spacing w:after="0" w:line="240" w:lineRule="auto"/>
              <w:jc w:val="both"/>
              <w:rPr>
                <w:rFonts w:ascii="Times New Roman" w:hAnsi="Times New Roman"/>
                <w:sz w:val="14"/>
                <w:szCs w:val="14"/>
              </w:rPr>
            </w:pPr>
            <w:r w:rsidRPr="005074EA">
              <w:rPr>
                <w:rFonts w:ascii="Times New Roman" w:hAnsi="Times New Roman"/>
                <w:sz w:val="14"/>
                <w:szCs w:val="14"/>
              </w:rPr>
              <w:t xml:space="preserve">Обеспечение своевременного осуществления муниципального финансового </w:t>
            </w:r>
            <w:proofErr w:type="gramStart"/>
            <w:r w:rsidRPr="005074EA">
              <w:rPr>
                <w:rFonts w:ascii="Times New Roman" w:hAnsi="Times New Roman"/>
                <w:sz w:val="14"/>
                <w:szCs w:val="14"/>
              </w:rPr>
              <w:t>контроля за</w:t>
            </w:r>
            <w:proofErr w:type="gramEnd"/>
            <w:r w:rsidRPr="005074EA">
              <w:rPr>
                <w:rFonts w:ascii="Times New Roman" w:hAnsi="Times New Roman"/>
                <w:sz w:val="14"/>
                <w:szCs w:val="14"/>
              </w:rPr>
              <w:t xml:space="preserve"> соблюдением законодательства в финансово-бюджетной сфере.</w:t>
            </w:r>
          </w:p>
        </w:tc>
      </w:tr>
      <w:tr w:rsidR="005074EA" w:rsidRPr="005074EA" w:rsidTr="005074EA">
        <w:trPr>
          <w:trHeight w:val="20"/>
        </w:trPr>
        <w:tc>
          <w:tcPr>
            <w:tcW w:w="1209" w:type="pct"/>
            <w:tcBorders>
              <w:top w:val="single" w:sz="4" w:space="0" w:color="auto"/>
              <w:left w:val="single" w:sz="4" w:space="0" w:color="auto"/>
              <w:bottom w:val="single" w:sz="4" w:space="0" w:color="auto"/>
              <w:right w:val="single" w:sz="4" w:space="0" w:color="auto"/>
            </w:tcBorders>
            <w:hideMark/>
          </w:tcPr>
          <w:p w:rsidR="005074EA" w:rsidRPr="005074EA" w:rsidRDefault="005074EA" w:rsidP="005074EA">
            <w:pPr>
              <w:widowControl w:val="0"/>
              <w:autoSpaceDE w:val="0"/>
              <w:autoSpaceDN w:val="0"/>
              <w:adjustRightInd w:val="0"/>
              <w:spacing w:after="0" w:line="240" w:lineRule="auto"/>
              <w:rPr>
                <w:rFonts w:ascii="Times New Roman" w:eastAsia="Times New Roman" w:hAnsi="Times New Roman"/>
                <w:sz w:val="14"/>
                <w:szCs w:val="14"/>
                <w:lang w:eastAsia="ru-RU"/>
              </w:rPr>
            </w:pPr>
            <w:r w:rsidRPr="005074EA">
              <w:rPr>
                <w:rFonts w:ascii="Times New Roman" w:eastAsia="Times New Roman" w:hAnsi="Times New Roman"/>
                <w:sz w:val="14"/>
                <w:szCs w:val="14"/>
                <w:lang w:eastAsia="ru-RU"/>
              </w:rPr>
              <w:lastRenderedPageBreak/>
              <w:t>Этапы и сроки реализации муниципальной программы</w:t>
            </w:r>
          </w:p>
        </w:tc>
        <w:tc>
          <w:tcPr>
            <w:tcW w:w="3791" w:type="pct"/>
            <w:tcBorders>
              <w:top w:val="single" w:sz="4" w:space="0" w:color="auto"/>
              <w:left w:val="single" w:sz="4" w:space="0" w:color="auto"/>
              <w:bottom w:val="single" w:sz="4" w:space="0" w:color="auto"/>
              <w:right w:val="single" w:sz="4" w:space="0" w:color="auto"/>
            </w:tcBorders>
            <w:hideMark/>
          </w:tcPr>
          <w:p w:rsidR="005074EA" w:rsidRPr="005074EA" w:rsidRDefault="005074EA" w:rsidP="005074EA">
            <w:pPr>
              <w:widowControl w:val="0"/>
              <w:autoSpaceDE w:val="0"/>
              <w:autoSpaceDN w:val="0"/>
              <w:adjustRightInd w:val="0"/>
              <w:spacing w:after="0" w:line="240" w:lineRule="auto"/>
              <w:rPr>
                <w:rFonts w:ascii="Times New Roman" w:eastAsia="Times New Roman" w:hAnsi="Times New Roman"/>
                <w:sz w:val="14"/>
                <w:szCs w:val="14"/>
                <w:lang w:eastAsia="ru-RU"/>
              </w:rPr>
            </w:pPr>
            <w:r w:rsidRPr="005074EA">
              <w:rPr>
                <w:rFonts w:ascii="Times New Roman" w:eastAsia="Times New Roman" w:hAnsi="Times New Roman"/>
                <w:sz w:val="14"/>
                <w:szCs w:val="14"/>
                <w:lang w:eastAsia="ru-RU"/>
              </w:rPr>
              <w:t>Муниципальная программа реализуется в один этап с 2014 по 2030 годы.</w:t>
            </w:r>
          </w:p>
          <w:p w:rsidR="005074EA" w:rsidRPr="005074EA" w:rsidRDefault="005074EA" w:rsidP="005074EA">
            <w:pPr>
              <w:widowControl w:val="0"/>
              <w:autoSpaceDE w:val="0"/>
              <w:autoSpaceDN w:val="0"/>
              <w:adjustRightInd w:val="0"/>
              <w:spacing w:after="0" w:line="240" w:lineRule="auto"/>
              <w:rPr>
                <w:rFonts w:ascii="Times New Roman" w:eastAsia="Times New Roman" w:hAnsi="Times New Roman"/>
                <w:sz w:val="14"/>
                <w:szCs w:val="14"/>
                <w:lang w:eastAsia="ru-RU"/>
              </w:rPr>
            </w:pPr>
          </w:p>
        </w:tc>
      </w:tr>
      <w:tr w:rsidR="005074EA" w:rsidRPr="005074EA" w:rsidTr="005074EA">
        <w:trPr>
          <w:trHeight w:val="20"/>
        </w:trPr>
        <w:tc>
          <w:tcPr>
            <w:tcW w:w="1209" w:type="pct"/>
            <w:tcBorders>
              <w:top w:val="single" w:sz="4" w:space="0" w:color="auto"/>
              <w:left w:val="single" w:sz="4" w:space="0" w:color="auto"/>
              <w:bottom w:val="single" w:sz="4" w:space="0" w:color="auto"/>
              <w:right w:val="single" w:sz="4" w:space="0" w:color="auto"/>
            </w:tcBorders>
            <w:hideMark/>
          </w:tcPr>
          <w:p w:rsidR="005074EA" w:rsidRPr="005074EA" w:rsidRDefault="005074EA" w:rsidP="005074EA">
            <w:pPr>
              <w:widowControl w:val="0"/>
              <w:autoSpaceDE w:val="0"/>
              <w:autoSpaceDN w:val="0"/>
              <w:adjustRightInd w:val="0"/>
              <w:spacing w:after="0" w:line="240" w:lineRule="auto"/>
              <w:rPr>
                <w:rFonts w:ascii="Times New Roman" w:eastAsia="Times New Roman" w:hAnsi="Times New Roman"/>
                <w:sz w:val="14"/>
                <w:szCs w:val="14"/>
                <w:lang w:eastAsia="ru-RU"/>
              </w:rPr>
            </w:pPr>
            <w:r w:rsidRPr="005074EA">
              <w:rPr>
                <w:rFonts w:ascii="Times New Roman" w:eastAsia="Times New Roman" w:hAnsi="Times New Roman"/>
                <w:sz w:val="14"/>
                <w:szCs w:val="14"/>
                <w:lang w:eastAsia="ru-RU"/>
              </w:rPr>
              <w:t>Перечень целевых показателей на долгосрочный период</w:t>
            </w:r>
          </w:p>
        </w:tc>
        <w:tc>
          <w:tcPr>
            <w:tcW w:w="3791" w:type="pct"/>
            <w:tcBorders>
              <w:top w:val="single" w:sz="4" w:space="0" w:color="auto"/>
              <w:left w:val="single" w:sz="4" w:space="0" w:color="auto"/>
              <w:bottom w:val="single" w:sz="4" w:space="0" w:color="auto"/>
              <w:right w:val="single" w:sz="4" w:space="0" w:color="auto"/>
            </w:tcBorders>
            <w:hideMark/>
          </w:tcPr>
          <w:p w:rsidR="005074EA" w:rsidRPr="005074EA" w:rsidRDefault="005074EA" w:rsidP="005074EA">
            <w:pPr>
              <w:widowControl w:val="0"/>
              <w:autoSpaceDE w:val="0"/>
              <w:autoSpaceDN w:val="0"/>
              <w:adjustRightInd w:val="0"/>
              <w:spacing w:after="0" w:line="240" w:lineRule="auto"/>
              <w:rPr>
                <w:rFonts w:ascii="Times New Roman" w:eastAsia="Times New Roman" w:hAnsi="Times New Roman"/>
                <w:sz w:val="14"/>
                <w:szCs w:val="14"/>
                <w:lang w:eastAsia="ru-RU"/>
              </w:rPr>
            </w:pPr>
            <w:proofErr w:type="gramStart"/>
            <w:r w:rsidRPr="005074EA">
              <w:rPr>
                <w:rFonts w:ascii="Times New Roman" w:eastAsia="Times New Roman" w:hAnsi="Times New Roman"/>
                <w:sz w:val="14"/>
                <w:szCs w:val="14"/>
                <w:lang w:eastAsia="ru-RU"/>
              </w:rPr>
              <w:t>Приведены в приложении №2 к паспорту муниципальной программы.</w:t>
            </w:r>
            <w:proofErr w:type="gramEnd"/>
          </w:p>
        </w:tc>
      </w:tr>
      <w:tr w:rsidR="005074EA" w:rsidRPr="005074EA" w:rsidTr="005074EA">
        <w:trPr>
          <w:trHeight w:val="20"/>
        </w:trPr>
        <w:tc>
          <w:tcPr>
            <w:tcW w:w="1209" w:type="pct"/>
            <w:tcBorders>
              <w:top w:val="single" w:sz="4" w:space="0" w:color="auto"/>
              <w:left w:val="single" w:sz="4" w:space="0" w:color="auto"/>
              <w:bottom w:val="single" w:sz="4" w:space="0" w:color="auto"/>
              <w:right w:val="single" w:sz="4" w:space="0" w:color="auto"/>
            </w:tcBorders>
            <w:hideMark/>
          </w:tcPr>
          <w:p w:rsidR="005074EA" w:rsidRPr="005074EA" w:rsidRDefault="005074EA" w:rsidP="005074EA">
            <w:pPr>
              <w:widowControl w:val="0"/>
              <w:autoSpaceDE w:val="0"/>
              <w:autoSpaceDN w:val="0"/>
              <w:adjustRightInd w:val="0"/>
              <w:spacing w:after="0" w:line="240" w:lineRule="auto"/>
              <w:rPr>
                <w:rFonts w:ascii="Times New Roman" w:eastAsia="Times New Roman" w:hAnsi="Times New Roman"/>
                <w:sz w:val="14"/>
                <w:szCs w:val="14"/>
                <w:lang w:eastAsia="ru-RU"/>
              </w:rPr>
            </w:pPr>
            <w:r w:rsidRPr="005074EA">
              <w:rPr>
                <w:rFonts w:ascii="Times New Roman" w:eastAsia="Times New Roman" w:hAnsi="Times New Roman"/>
                <w:sz w:val="14"/>
                <w:szCs w:val="14"/>
                <w:lang w:eastAsia="ru-RU"/>
              </w:rP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3791" w:type="pct"/>
            <w:tcBorders>
              <w:top w:val="single" w:sz="4" w:space="0" w:color="auto"/>
              <w:left w:val="single" w:sz="4" w:space="0" w:color="auto"/>
              <w:bottom w:val="single" w:sz="4" w:space="0" w:color="auto"/>
              <w:right w:val="single" w:sz="4" w:space="0" w:color="auto"/>
            </w:tcBorders>
            <w:hideMark/>
          </w:tcPr>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 xml:space="preserve">Общий объем бюджетных ассигнований на реализацию муниципальной программы составляет </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1 050 514 828,66 рублей, в том числе:</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37 954 291,93 рублей – средства федерального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311 926 011,97  рублей – средства краевого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700 634 524,76 рублей - средства районного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Объем финансирования по годам реализации муниципальной  программы:</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2014 год – 119 947 028,32  рублей, в том числе:</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4 273 900,00 рублей – средства федерального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26 885 848,00 рублей - средства краевого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88 787 280,32 рублей – средства районного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2015 год – 131 070 344,61 рублей, в том числе:</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4 971 820,00 рублей – средства федерального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31 431 287,00 рублей - средства краевого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94 667 237,61 рублей – средства районного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2016 год – 118 476 136,76 рублей, в том числе:</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4 321 800,00 рублей средства федерального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25 358 900,00 рублей - средства краевого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88 795 436,76 рублей – средства районного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2017 год – 125 854 911,55 рублей, в том числе:</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4 131 005,00 рублей средства федерального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34 088 060,00рублей - средства краевого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87 635 846,55 рублей – средства районного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2018 год – 122 974 582,42 рублей, в том числе:</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4 966 396,90 рублей средства федерального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46 410 067,00 рублей - средства краевого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71 598 118,52 рублей – средства районного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2019 год – 134 885 871,00 рублей, в том числе:</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5 944 770,03 рублей средства федерального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49 628 049,97 рублей - средства краевого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79 313 051,00 рублей – средства районного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2020 год – 131 738 918,00 рублей, в том числе:</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4 642 400,00 рублей - средства федерального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38 710 000,00 рублей - средства краевого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88 386 518,00 рублей – средства районного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2021 год – 85 134 618,00 рублей, в том числе:</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4 702 200,00 - средства федерального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29 706 900,00 рублей - средства краевого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50 725 518,00 рублей – средства районного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2022 год – 80 432 418,00 рублей, в том числе:</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29 706 900,00 рублей - средства краевого бюджета;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14"/>
                <w:szCs w:val="14"/>
              </w:rPr>
            </w:pPr>
            <w:r w:rsidRPr="005074EA">
              <w:rPr>
                <w:rFonts w:ascii="Times New Roman" w:hAnsi="Times New Roman"/>
                <w:sz w:val="14"/>
                <w:szCs w:val="14"/>
              </w:rPr>
              <w:t xml:space="preserve">50 725 518,00 рублей – средства районного бюджета;                </w:t>
            </w:r>
          </w:p>
        </w:tc>
      </w:tr>
      <w:tr w:rsidR="005074EA" w:rsidRPr="005074EA" w:rsidTr="005074EA">
        <w:trPr>
          <w:trHeight w:val="20"/>
        </w:trPr>
        <w:tc>
          <w:tcPr>
            <w:tcW w:w="1209" w:type="pct"/>
            <w:tcBorders>
              <w:top w:val="single" w:sz="4" w:space="0" w:color="auto"/>
              <w:left w:val="single" w:sz="4" w:space="0" w:color="auto"/>
              <w:bottom w:val="single" w:sz="4" w:space="0" w:color="auto"/>
              <w:right w:val="single" w:sz="4" w:space="0" w:color="auto"/>
            </w:tcBorders>
            <w:hideMark/>
          </w:tcPr>
          <w:p w:rsidR="005074EA" w:rsidRPr="005074EA" w:rsidRDefault="005074EA" w:rsidP="005074EA">
            <w:pPr>
              <w:autoSpaceDE w:val="0"/>
              <w:autoSpaceDN w:val="0"/>
              <w:adjustRightInd w:val="0"/>
              <w:spacing w:after="0" w:line="240" w:lineRule="auto"/>
              <w:outlineLvl w:val="1"/>
              <w:rPr>
                <w:rFonts w:ascii="Times New Roman" w:hAnsi="Times New Roman"/>
                <w:sz w:val="14"/>
                <w:szCs w:val="14"/>
              </w:rPr>
            </w:pPr>
            <w:r w:rsidRPr="005074EA">
              <w:rPr>
                <w:rFonts w:ascii="Times New Roman" w:hAnsi="Times New Roman"/>
                <w:sz w:val="14"/>
                <w:szCs w:val="14"/>
              </w:rPr>
              <w:t xml:space="preserve">Перечень объектов капитального строительства </w:t>
            </w:r>
          </w:p>
        </w:tc>
        <w:tc>
          <w:tcPr>
            <w:tcW w:w="3791" w:type="pct"/>
            <w:tcBorders>
              <w:top w:val="single" w:sz="4" w:space="0" w:color="auto"/>
              <w:left w:val="single" w:sz="4" w:space="0" w:color="auto"/>
              <w:bottom w:val="single" w:sz="4" w:space="0" w:color="auto"/>
              <w:right w:val="single" w:sz="4" w:space="0" w:color="auto"/>
            </w:tcBorders>
            <w:hideMark/>
          </w:tcPr>
          <w:p w:rsidR="005074EA" w:rsidRPr="005074EA" w:rsidRDefault="005074EA" w:rsidP="005074EA">
            <w:pPr>
              <w:autoSpaceDE w:val="0"/>
              <w:autoSpaceDN w:val="0"/>
              <w:adjustRightInd w:val="0"/>
              <w:spacing w:after="0" w:line="240" w:lineRule="auto"/>
              <w:jc w:val="both"/>
              <w:outlineLvl w:val="1"/>
              <w:rPr>
                <w:rFonts w:ascii="Times New Roman" w:hAnsi="Times New Roman"/>
                <w:sz w:val="14"/>
                <w:szCs w:val="14"/>
              </w:rPr>
            </w:pPr>
            <w:r w:rsidRPr="005074EA">
              <w:rPr>
                <w:rFonts w:ascii="Times New Roman" w:hAnsi="Times New Roman"/>
                <w:sz w:val="14"/>
                <w:szCs w:val="14"/>
              </w:rPr>
              <w:t>Объекты капитального строительства  в рамках настоящей программы не предусмотрено (</w:t>
            </w:r>
            <w:proofErr w:type="gramStart"/>
            <w:r w:rsidRPr="005074EA">
              <w:rPr>
                <w:rFonts w:ascii="Times New Roman" w:hAnsi="Times New Roman"/>
                <w:sz w:val="14"/>
                <w:szCs w:val="14"/>
              </w:rPr>
              <w:t>см</w:t>
            </w:r>
            <w:proofErr w:type="gramEnd"/>
            <w:r w:rsidRPr="005074EA">
              <w:rPr>
                <w:rFonts w:ascii="Times New Roman" w:hAnsi="Times New Roman"/>
                <w:sz w:val="14"/>
                <w:szCs w:val="14"/>
              </w:rPr>
              <w:t>. приложение № 3 к паспорту программы)</w:t>
            </w:r>
          </w:p>
        </w:tc>
      </w:tr>
    </w:tbl>
    <w:p w:rsidR="005074EA" w:rsidRPr="005074EA" w:rsidRDefault="005074EA" w:rsidP="005074EA">
      <w:pPr>
        <w:autoSpaceDE w:val="0"/>
        <w:autoSpaceDN w:val="0"/>
        <w:adjustRightInd w:val="0"/>
        <w:spacing w:after="0" w:line="240" w:lineRule="auto"/>
        <w:jc w:val="center"/>
        <w:rPr>
          <w:rFonts w:ascii="Times New Roman" w:hAnsi="Times New Roman"/>
          <w:sz w:val="20"/>
          <w:szCs w:val="20"/>
        </w:rPr>
      </w:pPr>
    </w:p>
    <w:p w:rsidR="005074EA" w:rsidRPr="005074EA" w:rsidRDefault="005074EA" w:rsidP="005074EA">
      <w:pPr>
        <w:autoSpaceDE w:val="0"/>
        <w:autoSpaceDN w:val="0"/>
        <w:adjustRightInd w:val="0"/>
        <w:spacing w:after="0" w:line="240" w:lineRule="auto"/>
        <w:jc w:val="center"/>
        <w:rPr>
          <w:rFonts w:ascii="Times New Roman" w:hAnsi="Times New Roman"/>
          <w:sz w:val="20"/>
          <w:szCs w:val="20"/>
        </w:rPr>
      </w:pPr>
      <w:r w:rsidRPr="005074EA">
        <w:rPr>
          <w:rFonts w:ascii="Times New Roman" w:hAnsi="Times New Roman"/>
          <w:sz w:val="20"/>
          <w:szCs w:val="20"/>
        </w:rPr>
        <w:t xml:space="preserve">2. Характеристика текущего состояния в сфере управления </w:t>
      </w:r>
    </w:p>
    <w:p w:rsidR="005074EA" w:rsidRPr="005074EA" w:rsidRDefault="005074EA" w:rsidP="005074EA">
      <w:pPr>
        <w:autoSpaceDE w:val="0"/>
        <w:autoSpaceDN w:val="0"/>
        <w:adjustRightInd w:val="0"/>
        <w:spacing w:after="0" w:line="240" w:lineRule="auto"/>
        <w:jc w:val="center"/>
        <w:rPr>
          <w:rFonts w:ascii="Times New Roman" w:hAnsi="Times New Roman"/>
          <w:sz w:val="20"/>
          <w:szCs w:val="20"/>
        </w:rPr>
      </w:pPr>
      <w:r w:rsidRPr="005074EA">
        <w:rPr>
          <w:rFonts w:ascii="Times New Roman" w:hAnsi="Times New Roman"/>
          <w:sz w:val="20"/>
          <w:szCs w:val="20"/>
        </w:rPr>
        <w:t>муниципальными финансами с указанием основных показателей социально-экономического развития Богучанского района и анализ социальных, финансово-экономических рисков реализации программы.</w:t>
      </w:r>
    </w:p>
    <w:p w:rsidR="005074EA" w:rsidRPr="005074EA" w:rsidRDefault="005074EA" w:rsidP="005074EA">
      <w:pPr>
        <w:autoSpaceDE w:val="0"/>
        <w:autoSpaceDN w:val="0"/>
        <w:adjustRightInd w:val="0"/>
        <w:spacing w:after="0" w:line="240" w:lineRule="auto"/>
        <w:ind w:firstLine="567"/>
        <w:jc w:val="both"/>
        <w:rPr>
          <w:rFonts w:ascii="Times New Roman" w:hAnsi="Times New Roman"/>
          <w:sz w:val="20"/>
          <w:szCs w:val="20"/>
        </w:rPr>
      </w:pP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Богучанского района.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Муниципальная  программа имеет существенные отличия от большинства других муниципальных программ Богучанского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органов местного самоуправления  Богучанского района, реализующих другие муниципальные программы, условий и механизмов их реализации.</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proofErr w:type="gramStart"/>
      <w:r w:rsidRPr="005074EA">
        <w:rPr>
          <w:rFonts w:ascii="Times New Roman" w:hAnsi="Times New Roman"/>
          <w:sz w:val="20"/>
          <w:szCs w:val="20"/>
        </w:rPr>
        <w:t>Управление муниципальными  финансами в Богучанском  районе исторически было ориентировано на приоритеты социально-экономического развития, обозначенные на федеральном, краевом  и районном уровнях.</w:t>
      </w:r>
      <w:proofErr w:type="gramEnd"/>
      <w:r w:rsidRPr="005074EA">
        <w:rPr>
          <w:rFonts w:ascii="Times New Roman" w:hAnsi="Times New Roman"/>
          <w:sz w:val="20"/>
          <w:szCs w:val="20"/>
        </w:rPr>
        <w:t xml:space="preserve">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w:t>
      </w:r>
    </w:p>
    <w:p w:rsidR="005074EA" w:rsidRPr="005074EA" w:rsidRDefault="005074EA" w:rsidP="005074EA">
      <w:pPr>
        <w:autoSpaceDE w:val="0"/>
        <w:autoSpaceDN w:val="0"/>
        <w:adjustRightInd w:val="0"/>
        <w:spacing w:after="0" w:line="240" w:lineRule="auto"/>
        <w:ind w:firstLine="709"/>
        <w:jc w:val="both"/>
        <w:outlineLvl w:val="0"/>
        <w:rPr>
          <w:rFonts w:ascii="Times New Roman" w:hAnsi="Times New Roman"/>
          <w:sz w:val="20"/>
          <w:szCs w:val="20"/>
        </w:rPr>
      </w:pPr>
      <w:r w:rsidRPr="005074EA">
        <w:rPr>
          <w:rFonts w:ascii="Times New Roman" w:hAnsi="Times New Roman"/>
          <w:sz w:val="20"/>
          <w:szCs w:val="20"/>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 от 07.05.</w:t>
      </w:r>
      <w:smartTag w:uri="urn:schemas-microsoft-com:office:smarttags" w:element="metricconverter">
        <w:smartTagPr>
          <w:attr w:name="ProductID" w:val="2012 г"/>
        </w:smartTagPr>
        <w:r w:rsidRPr="005074EA">
          <w:rPr>
            <w:rFonts w:ascii="Times New Roman" w:hAnsi="Times New Roman"/>
            <w:sz w:val="20"/>
            <w:szCs w:val="20"/>
          </w:rPr>
          <w:t>2012 г</w:t>
        </w:r>
      </w:smartTag>
      <w:r w:rsidRPr="005074EA">
        <w:rPr>
          <w:rFonts w:ascii="Times New Roman" w:hAnsi="Times New Roman"/>
          <w:sz w:val="20"/>
          <w:szCs w:val="20"/>
        </w:rPr>
        <w:t>.;</w:t>
      </w:r>
    </w:p>
    <w:p w:rsidR="005074EA" w:rsidRPr="005074EA" w:rsidRDefault="005074EA" w:rsidP="005074EA">
      <w:pPr>
        <w:autoSpaceDE w:val="0"/>
        <w:autoSpaceDN w:val="0"/>
        <w:adjustRightInd w:val="0"/>
        <w:spacing w:after="0" w:line="240" w:lineRule="auto"/>
        <w:ind w:firstLine="709"/>
        <w:jc w:val="both"/>
        <w:outlineLvl w:val="0"/>
        <w:rPr>
          <w:rFonts w:ascii="Times New Roman" w:hAnsi="Times New Roman"/>
          <w:sz w:val="20"/>
          <w:szCs w:val="20"/>
        </w:rPr>
      </w:pPr>
      <w:r w:rsidRPr="005074EA">
        <w:rPr>
          <w:rFonts w:ascii="Times New Roman" w:hAnsi="Times New Roman"/>
          <w:sz w:val="20"/>
          <w:szCs w:val="20"/>
        </w:rPr>
        <w:t>развитие программно-целевых методов управления;</w:t>
      </w:r>
    </w:p>
    <w:p w:rsidR="005074EA" w:rsidRPr="005074EA" w:rsidRDefault="005074EA" w:rsidP="005074EA">
      <w:pPr>
        <w:autoSpaceDE w:val="0"/>
        <w:autoSpaceDN w:val="0"/>
        <w:adjustRightInd w:val="0"/>
        <w:spacing w:after="0" w:line="240" w:lineRule="auto"/>
        <w:ind w:firstLine="709"/>
        <w:jc w:val="both"/>
        <w:outlineLvl w:val="0"/>
        <w:rPr>
          <w:rFonts w:ascii="Times New Roman" w:hAnsi="Times New Roman"/>
          <w:sz w:val="20"/>
          <w:szCs w:val="20"/>
        </w:rPr>
      </w:pPr>
      <w:r w:rsidRPr="005074EA">
        <w:rPr>
          <w:rFonts w:ascii="Times New Roman" w:hAnsi="Times New Roman"/>
          <w:sz w:val="20"/>
          <w:szCs w:val="20"/>
        </w:rPr>
        <w:t>развитие межбюджетных отношений;</w:t>
      </w:r>
    </w:p>
    <w:p w:rsidR="005074EA" w:rsidRPr="005074EA" w:rsidRDefault="005074EA" w:rsidP="005074EA">
      <w:pPr>
        <w:autoSpaceDE w:val="0"/>
        <w:autoSpaceDN w:val="0"/>
        <w:adjustRightInd w:val="0"/>
        <w:spacing w:after="0" w:line="240" w:lineRule="auto"/>
        <w:ind w:firstLine="709"/>
        <w:jc w:val="both"/>
        <w:outlineLvl w:val="0"/>
        <w:rPr>
          <w:rFonts w:ascii="Times New Roman" w:hAnsi="Times New Roman"/>
          <w:sz w:val="20"/>
          <w:szCs w:val="20"/>
        </w:rPr>
      </w:pPr>
      <w:r w:rsidRPr="005074EA">
        <w:rPr>
          <w:rFonts w:ascii="Times New Roman" w:hAnsi="Times New Roman"/>
          <w:sz w:val="20"/>
          <w:szCs w:val="20"/>
        </w:rPr>
        <w:t>повышение прозрачности бюджетов и бюджетного процесса.</w:t>
      </w:r>
    </w:p>
    <w:p w:rsidR="005074EA" w:rsidRPr="005074EA" w:rsidRDefault="005074EA" w:rsidP="005074EA">
      <w:pPr>
        <w:autoSpaceDE w:val="0"/>
        <w:autoSpaceDN w:val="0"/>
        <w:adjustRightInd w:val="0"/>
        <w:spacing w:after="0" w:line="240" w:lineRule="auto"/>
        <w:ind w:firstLine="709"/>
        <w:jc w:val="both"/>
        <w:outlineLvl w:val="0"/>
        <w:rPr>
          <w:rFonts w:ascii="Times New Roman" w:hAnsi="Times New Roman"/>
          <w:sz w:val="20"/>
          <w:szCs w:val="20"/>
        </w:rPr>
      </w:pPr>
      <w:r w:rsidRPr="005074EA">
        <w:rPr>
          <w:rFonts w:ascii="Times New Roman" w:hAnsi="Times New Roman"/>
          <w:sz w:val="20"/>
          <w:szCs w:val="20"/>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w:t>
      </w:r>
      <w:r w:rsidRPr="005074EA">
        <w:rPr>
          <w:rFonts w:ascii="Times New Roman" w:hAnsi="Times New Roman"/>
          <w:sz w:val="20"/>
          <w:szCs w:val="20"/>
        </w:rPr>
        <w:lastRenderedPageBreak/>
        <w:t xml:space="preserve">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5074EA" w:rsidRPr="005074EA" w:rsidRDefault="005074EA" w:rsidP="005074EA">
      <w:pPr>
        <w:autoSpaceDE w:val="0"/>
        <w:autoSpaceDN w:val="0"/>
        <w:adjustRightInd w:val="0"/>
        <w:spacing w:after="0" w:line="240" w:lineRule="auto"/>
        <w:ind w:firstLine="709"/>
        <w:jc w:val="both"/>
        <w:outlineLvl w:val="0"/>
        <w:rPr>
          <w:rFonts w:ascii="Times New Roman" w:hAnsi="Times New Roman"/>
          <w:sz w:val="20"/>
          <w:szCs w:val="20"/>
        </w:rPr>
      </w:pPr>
      <w:r w:rsidRPr="005074EA">
        <w:rPr>
          <w:rFonts w:ascii="Times New Roman" w:hAnsi="Times New Roman"/>
          <w:sz w:val="20"/>
          <w:szCs w:val="20"/>
        </w:rPr>
        <w:t>Важную роль в организации бюджетного процесса на современном этапе развития занимает система муниципального финансового контроля,  способная своевременно выявлять и, самое главное, предотвращать бюджетные правонарушения.</w:t>
      </w:r>
    </w:p>
    <w:p w:rsidR="005074EA" w:rsidRPr="005074EA" w:rsidRDefault="005074EA" w:rsidP="005074EA">
      <w:pPr>
        <w:autoSpaceDE w:val="0"/>
        <w:autoSpaceDN w:val="0"/>
        <w:adjustRightInd w:val="0"/>
        <w:spacing w:after="0" w:line="240" w:lineRule="auto"/>
        <w:ind w:firstLine="709"/>
        <w:jc w:val="both"/>
        <w:outlineLvl w:val="0"/>
        <w:rPr>
          <w:rFonts w:ascii="Times New Roman" w:hAnsi="Times New Roman"/>
          <w:sz w:val="20"/>
          <w:szCs w:val="20"/>
        </w:rPr>
      </w:pPr>
      <w:r w:rsidRPr="005074EA">
        <w:rPr>
          <w:rFonts w:ascii="Times New Roman" w:hAnsi="Times New Roman"/>
          <w:sz w:val="20"/>
          <w:szCs w:val="20"/>
        </w:rPr>
        <w:t>На осуществление муниципальной программы влияет множество экономических и социальных факторов, в связи, с чем имеются риски, способные негативно повлиять на ход её реализации.</w:t>
      </w:r>
    </w:p>
    <w:p w:rsidR="005074EA" w:rsidRPr="005074EA" w:rsidRDefault="005074EA" w:rsidP="005074EA">
      <w:pPr>
        <w:autoSpaceDE w:val="0"/>
        <w:autoSpaceDN w:val="0"/>
        <w:adjustRightInd w:val="0"/>
        <w:spacing w:after="0" w:line="240" w:lineRule="auto"/>
        <w:ind w:firstLine="709"/>
        <w:jc w:val="both"/>
        <w:rPr>
          <w:rFonts w:ascii="Times New Roman CYR" w:hAnsi="Times New Roman CYR" w:cs="Times New Roman CYR"/>
          <w:sz w:val="20"/>
          <w:szCs w:val="20"/>
        </w:rPr>
      </w:pPr>
      <w:r w:rsidRPr="005074EA">
        <w:rPr>
          <w:rFonts w:ascii="Times New Roman CYR" w:hAnsi="Times New Roman CYR" w:cs="Times New Roman CYR"/>
          <w:sz w:val="20"/>
          <w:szCs w:val="20"/>
        </w:rPr>
        <w:t>Объем отгруженных товаров собственного производства, выполненных работ и услуг собственными силами за 2012</w:t>
      </w:r>
      <w:r w:rsidRPr="005074EA">
        <w:rPr>
          <w:rFonts w:ascii="Times New Roman CYR" w:hAnsi="Times New Roman CYR" w:cs="Times New Roman CYR"/>
          <w:color w:val="FF0000"/>
          <w:sz w:val="20"/>
          <w:szCs w:val="20"/>
        </w:rPr>
        <w:t xml:space="preserve"> </w:t>
      </w:r>
      <w:r w:rsidRPr="005074EA">
        <w:rPr>
          <w:rFonts w:ascii="Times New Roman CYR" w:hAnsi="Times New Roman CYR" w:cs="Times New Roman CYR"/>
          <w:sz w:val="20"/>
          <w:szCs w:val="20"/>
        </w:rPr>
        <w:t>год по Богучанскому району  составил 9,04 млрд. рублей,  темп роста объема отгруженных товаров собственного производства, выполненных работ и услуг собственными силами в действующих ценах в 2012 году составил 128,52 %.</w:t>
      </w:r>
    </w:p>
    <w:p w:rsidR="005074EA" w:rsidRPr="005074EA" w:rsidRDefault="005074EA" w:rsidP="005074EA">
      <w:pPr>
        <w:tabs>
          <w:tab w:val="left" w:pos="3402"/>
        </w:tabs>
        <w:autoSpaceDE w:val="0"/>
        <w:autoSpaceDN w:val="0"/>
        <w:adjustRightInd w:val="0"/>
        <w:spacing w:after="0" w:line="240" w:lineRule="auto"/>
        <w:ind w:firstLine="709"/>
        <w:jc w:val="both"/>
        <w:rPr>
          <w:rFonts w:ascii="Times New Roman CYR" w:hAnsi="Times New Roman CYR" w:cs="Times New Roman CYR"/>
          <w:sz w:val="20"/>
          <w:szCs w:val="20"/>
        </w:rPr>
      </w:pPr>
      <w:proofErr w:type="gramStart"/>
      <w:r w:rsidRPr="005074EA">
        <w:rPr>
          <w:rFonts w:ascii="Times New Roman CYR" w:hAnsi="Times New Roman CYR" w:cs="Times New Roman CYR"/>
          <w:sz w:val="20"/>
          <w:szCs w:val="20"/>
        </w:rPr>
        <w:t>Объем отгруженных товаров собственного производства, выполненных работ и услуг собственными силами в 2013 году составил 10,3 млрд. рублей, в 2014 году –12,3  млрд. рублей, в 2015 году –19,08 млрд. рублей, в 2016 году – 32,44 млрд. рублей, в 2017 году – 32,53 млрд. рублей, в 2018 году -28,58 млрд. рублей, в 2019 году – 24,65 млрд. рублей.</w:t>
      </w:r>
      <w:proofErr w:type="gramEnd"/>
      <w:r w:rsidRPr="005074EA">
        <w:rPr>
          <w:rFonts w:ascii="Times New Roman CYR" w:hAnsi="Times New Roman CYR" w:cs="Times New Roman CYR"/>
          <w:b/>
          <w:bCs/>
          <w:i/>
          <w:iCs/>
          <w:sz w:val="20"/>
          <w:szCs w:val="20"/>
        </w:rPr>
        <w:t xml:space="preserve"> В прогнозном периоде</w:t>
      </w:r>
      <w:r w:rsidRPr="005074EA">
        <w:rPr>
          <w:rFonts w:ascii="Times New Roman CYR" w:hAnsi="Times New Roman CYR" w:cs="Times New Roman CYR"/>
          <w:sz w:val="20"/>
          <w:szCs w:val="20"/>
        </w:rPr>
        <w:t xml:space="preserve"> планируется  увеличение по отношению к текущему году: в 2020 году -26,19 млрд. рублей, в 2021 году -28,13 млрд. рублей, в 2022 году –</w:t>
      </w:r>
      <w:r w:rsidRPr="005074EA">
        <w:rPr>
          <w:rFonts w:ascii="Times New Roman CYR" w:hAnsi="Times New Roman CYR" w:cs="Times New Roman CYR"/>
          <w:color w:val="FF0000"/>
          <w:sz w:val="20"/>
          <w:szCs w:val="20"/>
        </w:rPr>
        <w:t xml:space="preserve"> </w:t>
      </w:r>
      <w:r w:rsidRPr="005074EA">
        <w:rPr>
          <w:rFonts w:ascii="Times New Roman CYR" w:hAnsi="Times New Roman CYR" w:cs="Times New Roman CYR"/>
          <w:sz w:val="20"/>
          <w:szCs w:val="20"/>
        </w:rPr>
        <w:t>30,21 млрд. рублей.</w:t>
      </w:r>
    </w:p>
    <w:p w:rsidR="005074EA" w:rsidRPr="005074EA" w:rsidRDefault="005074EA" w:rsidP="005074EA">
      <w:pPr>
        <w:autoSpaceDE w:val="0"/>
        <w:autoSpaceDN w:val="0"/>
        <w:adjustRightInd w:val="0"/>
        <w:spacing w:after="0" w:line="240" w:lineRule="auto"/>
        <w:ind w:firstLine="709"/>
        <w:jc w:val="both"/>
        <w:outlineLvl w:val="0"/>
        <w:rPr>
          <w:rFonts w:ascii="Times New Roman" w:hAnsi="Times New Roman"/>
          <w:sz w:val="20"/>
          <w:szCs w:val="20"/>
        </w:rPr>
      </w:pPr>
      <w:r w:rsidRPr="005074EA">
        <w:rPr>
          <w:rFonts w:ascii="Times New Roman" w:hAnsi="Times New Roman"/>
          <w:sz w:val="20"/>
          <w:szCs w:val="20"/>
        </w:rPr>
        <w:t xml:space="preserve">Однако существует риск не выполнения вышеперечисленных прогнозных показателей, в связи с отсутствием рынков сбыта  продукции собственного производства лесозаготовительными предприятиями района. Снижение темпов </w:t>
      </w:r>
      <w:r w:rsidRPr="005074EA">
        <w:rPr>
          <w:rFonts w:ascii="Times New Roman CYR" w:hAnsi="Times New Roman CYR" w:cs="Times New Roman CYR"/>
          <w:sz w:val="20"/>
          <w:szCs w:val="20"/>
        </w:rPr>
        <w:t>объема отгруженных товаров собственного производства, выполненных работ и услуг собственными силами</w:t>
      </w:r>
      <w:r w:rsidRPr="005074EA">
        <w:rPr>
          <w:rFonts w:ascii="Times New Roman" w:hAnsi="Times New Roman"/>
          <w:sz w:val="20"/>
          <w:szCs w:val="20"/>
        </w:rPr>
        <w:t xml:space="preserve"> могут повлиять  на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связи, с чем заданные показатели результативности могут быть невыполненными.</w:t>
      </w:r>
    </w:p>
    <w:p w:rsidR="005074EA" w:rsidRPr="005074EA" w:rsidRDefault="005074EA" w:rsidP="005074EA">
      <w:pPr>
        <w:autoSpaceDE w:val="0"/>
        <w:autoSpaceDN w:val="0"/>
        <w:adjustRightInd w:val="0"/>
        <w:spacing w:after="0" w:line="240" w:lineRule="auto"/>
        <w:ind w:firstLine="540"/>
        <w:jc w:val="both"/>
        <w:outlineLvl w:val="0"/>
        <w:rPr>
          <w:rFonts w:ascii="Times New Roman" w:hAnsi="Times New Roman"/>
          <w:sz w:val="20"/>
          <w:szCs w:val="20"/>
        </w:rPr>
      </w:pPr>
    </w:p>
    <w:p w:rsidR="005074EA" w:rsidRPr="005074EA" w:rsidRDefault="005074EA" w:rsidP="005074EA">
      <w:pPr>
        <w:autoSpaceDE w:val="0"/>
        <w:autoSpaceDN w:val="0"/>
        <w:adjustRightInd w:val="0"/>
        <w:spacing w:after="0" w:line="240" w:lineRule="auto"/>
        <w:ind w:firstLine="540"/>
        <w:jc w:val="center"/>
        <w:outlineLvl w:val="0"/>
        <w:rPr>
          <w:rFonts w:ascii="Times New Roman" w:hAnsi="Times New Roman"/>
          <w:sz w:val="20"/>
          <w:szCs w:val="20"/>
        </w:rPr>
      </w:pPr>
      <w:r w:rsidRPr="005074EA">
        <w:rPr>
          <w:rFonts w:ascii="Times New Roman" w:hAnsi="Times New Roman"/>
          <w:sz w:val="20"/>
          <w:szCs w:val="20"/>
        </w:rPr>
        <w:t>3. Приоритеты и цели социально-экономического развития, описание основных целей и задач программы, прогноз развития в соответствии со Стратегией социально-экономического развития муниципального образования Богучанский район до 2030 года.</w:t>
      </w:r>
    </w:p>
    <w:p w:rsidR="005074EA" w:rsidRPr="005074EA" w:rsidRDefault="005074EA" w:rsidP="005074EA">
      <w:pPr>
        <w:autoSpaceDE w:val="0"/>
        <w:autoSpaceDN w:val="0"/>
        <w:adjustRightInd w:val="0"/>
        <w:spacing w:after="0" w:line="240" w:lineRule="auto"/>
        <w:ind w:firstLine="540"/>
        <w:jc w:val="center"/>
        <w:outlineLvl w:val="0"/>
        <w:rPr>
          <w:rFonts w:ascii="Times New Roman" w:hAnsi="Times New Roman"/>
          <w:sz w:val="20"/>
          <w:szCs w:val="20"/>
        </w:rPr>
      </w:pPr>
    </w:p>
    <w:p w:rsidR="005074EA" w:rsidRPr="005074EA" w:rsidRDefault="005074EA" w:rsidP="005074EA">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5074EA">
        <w:rPr>
          <w:rFonts w:ascii="Times New Roman" w:eastAsia="Times New Roman" w:hAnsi="Times New Roman"/>
          <w:color w:val="000000"/>
          <w:sz w:val="20"/>
          <w:szCs w:val="20"/>
          <w:lang w:eastAsia="ru-RU"/>
        </w:rPr>
        <w:t>Согласно Стратегии социально-экономического развития муниципального образования Богучанский район до 2030 года одним из стратегических приоритетов развития муниципального образования  является качественное управление районом.</w:t>
      </w:r>
    </w:p>
    <w:p w:rsidR="005074EA" w:rsidRPr="005074EA" w:rsidRDefault="005074EA" w:rsidP="005074EA">
      <w:pPr>
        <w:spacing w:after="0" w:line="240" w:lineRule="auto"/>
        <w:ind w:firstLine="720"/>
        <w:jc w:val="both"/>
        <w:rPr>
          <w:rFonts w:ascii="Times New Roman" w:eastAsia="Times New Roman" w:hAnsi="Times New Roman"/>
          <w:color w:val="000000"/>
          <w:spacing w:val="-4"/>
          <w:sz w:val="20"/>
          <w:szCs w:val="20"/>
          <w:lang w:eastAsia="ru-RU"/>
        </w:rPr>
      </w:pPr>
      <w:r w:rsidRPr="005074EA">
        <w:rPr>
          <w:rFonts w:ascii="Times New Roman" w:eastAsia="Times New Roman" w:hAnsi="Times New Roman"/>
          <w:color w:val="000000"/>
          <w:spacing w:val="-4"/>
          <w:sz w:val="20"/>
          <w:szCs w:val="20"/>
          <w:lang w:eastAsia="ru-RU"/>
        </w:rPr>
        <w:t xml:space="preserve">Реализация целей социально-экономического развития муниципального образования по развитию человеческого капитала, привлечению инвестиций и сбалансированному территориальному развитию предъявляет повышенные требования к эффективности муниципального управления и оказанию муниципальных услуг. Предполагается последовательно повышать прозрачность и подотчетность работы муниципальных органов власти, обеспечивать гибкие формы и мониторинг предоставления муниципальных услуг, в том числе с использованием современных технологий. </w:t>
      </w:r>
    </w:p>
    <w:p w:rsidR="005074EA" w:rsidRPr="005074EA" w:rsidRDefault="005074EA" w:rsidP="005074EA">
      <w:pPr>
        <w:spacing w:after="0" w:line="240" w:lineRule="auto"/>
        <w:ind w:firstLine="709"/>
        <w:jc w:val="both"/>
        <w:rPr>
          <w:rFonts w:ascii="Times New Roman" w:hAnsi="Times New Roman"/>
          <w:color w:val="000000"/>
          <w:spacing w:val="-4"/>
          <w:sz w:val="20"/>
          <w:szCs w:val="20"/>
        </w:rPr>
      </w:pPr>
      <w:r w:rsidRPr="005074EA">
        <w:rPr>
          <w:rFonts w:ascii="Times New Roman" w:hAnsi="Times New Roman"/>
          <w:color w:val="000000"/>
          <w:spacing w:val="-4"/>
          <w:sz w:val="20"/>
          <w:szCs w:val="20"/>
        </w:rPr>
        <w:t xml:space="preserve">Для достижения намеченной цели необходимо решение задач, указанных в п.2.3 раздела </w:t>
      </w:r>
      <w:r w:rsidRPr="005074EA">
        <w:rPr>
          <w:rFonts w:ascii="Times New Roman" w:hAnsi="Times New Roman"/>
          <w:color w:val="000000"/>
          <w:spacing w:val="-4"/>
          <w:sz w:val="20"/>
          <w:szCs w:val="20"/>
          <w:lang w:val="en-US"/>
        </w:rPr>
        <w:t>III</w:t>
      </w:r>
      <w:r w:rsidRPr="005074EA">
        <w:rPr>
          <w:rFonts w:ascii="Times New Roman" w:hAnsi="Times New Roman"/>
          <w:color w:val="000000"/>
          <w:spacing w:val="-4"/>
          <w:sz w:val="20"/>
          <w:szCs w:val="20"/>
        </w:rPr>
        <w:t xml:space="preserve"> Стратегии.</w:t>
      </w:r>
    </w:p>
    <w:p w:rsidR="005074EA" w:rsidRPr="005074EA" w:rsidRDefault="005074EA" w:rsidP="005074EA">
      <w:pPr>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Цели и задачи, поставленные программой, соответствуют социально-экономическим приоритетам Богучанского района. </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Целью муниципальной программы является обеспечение долгосрочной сбалансированности и устойчивости бюджетной системы Богучанского района, повышение качества и прозрачности управления муниципальными финансами.</w:t>
      </w:r>
    </w:p>
    <w:p w:rsidR="005074EA" w:rsidRPr="005074EA" w:rsidRDefault="005074EA" w:rsidP="005074EA">
      <w:pPr>
        <w:autoSpaceDE w:val="0"/>
        <w:autoSpaceDN w:val="0"/>
        <w:adjustRightInd w:val="0"/>
        <w:spacing w:after="0" w:line="240" w:lineRule="auto"/>
        <w:ind w:firstLine="709"/>
        <w:jc w:val="both"/>
        <w:outlineLvl w:val="0"/>
        <w:rPr>
          <w:rFonts w:ascii="Times New Roman" w:hAnsi="Times New Roman"/>
          <w:sz w:val="20"/>
          <w:szCs w:val="20"/>
        </w:rPr>
      </w:pPr>
      <w:r w:rsidRPr="005074EA">
        <w:rPr>
          <w:rFonts w:ascii="Times New Roman" w:hAnsi="Times New Roman"/>
          <w:sz w:val="20"/>
          <w:szCs w:val="20"/>
        </w:rPr>
        <w:t>Реализация муниципальной программы направлена на достижение следующих задач:</w:t>
      </w:r>
    </w:p>
    <w:p w:rsidR="005074EA" w:rsidRPr="005074EA" w:rsidRDefault="005074EA" w:rsidP="005074EA">
      <w:pPr>
        <w:autoSpaceDE w:val="0"/>
        <w:autoSpaceDN w:val="0"/>
        <w:adjustRightInd w:val="0"/>
        <w:spacing w:after="0" w:line="240" w:lineRule="auto"/>
        <w:ind w:firstLine="708"/>
        <w:jc w:val="both"/>
        <w:rPr>
          <w:rFonts w:ascii="Times New Roman" w:hAnsi="Times New Roman"/>
          <w:sz w:val="20"/>
          <w:szCs w:val="20"/>
        </w:rPr>
      </w:pPr>
      <w:r w:rsidRPr="005074EA">
        <w:rPr>
          <w:rFonts w:ascii="Times New Roman" w:hAnsi="Times New Roman"/>
          <w:sz w:val="20"/>
          <w:szCs w:val="20"/>
        </w:rPr>
        <w:t>1. Обеспечение равных условий для устойчивого и эффективного исполнения расходных обязательств поселений муниципального образования, обеспечение сбалансированности и повышение финансовой самостоятельности местных бюджетов;</w:t>
      </w:r>
    </w:p>
    <w:p w:rsidR="005074EA" w:rsidRPr="005074EA" w:rsidRDefault="005074EA" w:rsidP="005074EA">
      <w:pPr>
        <w:autoSpaceDE w:val="0"/>
        <w:autoSpaceDN w:val="0"/>
        <w:adjustRightInd w:val="0"/>
        <w:spacing w:after="0" w:line="240" w:lineRule="auto"/>
        <w:ind w:firstLine="708"/>
        <w:jc w:val="both"/>
        <w:rPr>
          <w:rFonts w:ascii="Times New Roman" w:hAnsi="Times New Roman"/>
          <w:sz w:val="20"/>
          <w:szCs w:val="20"/>
        </w:rPr>
      </w:pPr>
      <w:r w:rsidRPr="005074EA">
        <w:rPr>
          <w:rFonts w:ascii="Times New Roman" w:hAnsi="Times New Roman"/>
          <w:sz w:val="20"/>
          <w:szCs w:val="20"/>
        </w:rPr>
        <w:t xml:space="preserve">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своевременного осуществления муниципального финансового </w:t>
      </w:r>
      <w:proofErr w:type="gramStart"/>
      <w:r w:rsidRPr="005074EA">
        <w:rPr>
          <w:rFonts w:ascii="Times New Roman" w:hAnsi="Times New Roman"/>
          <w:sz w:val="20"/>
          <w:szCs w:val="20"/>
        </w:rPr>
        <w:t>контроля за</w:t>
      </w:r>
      <w:proofErr w:type="gramEnd"/>
      <w:r w:rsidRPr="005074EA">
        <w:rPr>
          <w:rFonts w:ascii="Times New Roman" w:hAnsi="Times New Roman"/>
          <w:sz w:val="20"/>
          <w:szCs w:val="20"/>
        </w:rPr>
        <w:t xml:space="preserve"> соблюдением законодательства в финансово-бюджетной сфере.</w:t>
      </w:r>
    </w:p>
    <w:p w:rsidR="005074EA" w:rsidRPr="005074EA" w:rsidRDefault="005074EA" w:rsidP="005074EA">
      <w:pPr>
        <w:autoSpaceDE w:val="0"/>
        <w:autoSpaceDN w:val="0"/>
        <w:adjustRightInd w:val="0"/>
        <w:spacing w:after="0" w:line="240" w:lineRule="auto"/>
        <w:ind w:firstLine="708"/>
        <w:jc w:val="both"/>
        <w:rPr>
          <w:rFonts w:ascii="Times New Roman" w:hAnsi="Times New Roman"/>
          <w:color w:val="000000"/>
          <w:sz w:val="20"/>
          <w:szCs w:val="20"/>
        </w:rPr>
      </w:pPr>
      <w:r w:rsidRPr="005074EA">
        <w:rPr>
          <w:rFonts w:ascii="Times New Roman" w:hAnsi="Times New Roman"/>
          <w:color w:val="000000"/>
          <w:sz w:val="20"/>
          <w:szCs w:val="20"/>
        </w:rPr>
        <w:t>Выполнение прогнозируемых показателей согласно Приложению №1 на период до 2022 года, и Приложению № 2 на долгосрочный период до 2030 года обеспеченит исполнение приоритетов, целей и задач Стратегии, а именно улучшения качества управления муниципальным образованием и повышению качества жизни жителей Богучанского района.</w:t>
      </w:r>
    </w:p>
    <w:p w:rsidR="005074EA" w:rsidRPr="005074EA" w:rsidRDefault="005074EA" w:rsidP="005074EA">
      <w:pPr>
        <w:autoSpaceDE w:val="0"/>
        <w:autoSpaceDN w:val="0"/>
        <w:adjustRightInd w:val="0"/>
        <w:spacing w:after="0" w:line="240" w:lineRule="auto"/>
        <w:rPr>
          <w:rFonts w:ascii="Times New Roman" w:hAnsi="Times New Roman"/>
          <w:color w:val="FF0000"/>
          <w:sz w:val="20"/>
          <w:szCs w:val="20"/>
        </w:rPr>
      </w:pPr>
    </w:p>
    <w:p w:rsidR="005074EA" w:rsidRPr="005074EA" w:rsidRDefault="005074EA" w:rsidP="005074EA">
      <w:pPr>
        <w:autoSpaceDE w:val="0"/>
        <w:autoSpaceDN w:val="0"/>
        <w:adjustRightInd w:val="0"/>
        <w:spacing w:after="0" w:line="240" w:lineRule="auto"/>
        <w:ind w:firstLine="540"/>
        <w:jc w:val="center"/>
        <w:rPr>
          <w:rFonts w:ascii="Times New Roman" w:hAnsi="Times New Roman"/>
          <w:sz w:val="20"/>
          <w:szCs w:val="20"/>
        </w:rPr>
      </w:pPr>
      <w:r w:rsidRPr="005074EA">
        <w:rPr>
          <w:rFonts w:ascii="Times New Roman" w:hAnsi="Times New Roman"/>
          <w:sz w:val="20"/>
          <w:szCs w:val="20"/>
        </w:rPr>
        <w:t>4. Механизм реализации отдельных мероприятий программы</w:t>
      </w:r>
    </w:p>
    <w:p w:rsidR="005074EA" w:rsidRPr="005074EA" w:rsidRDefault="005074EA" w:rsidP="005074EA">
      <w:pPr>
        <w:spacing w:after="0" w:line="240" w:lineRule="auto"/>
        <w:ind w:left="-360"/>
        <w:jc w:val="both"/>
        <w:rPr>
          <w:rFonts w:ascii="Times New Roman" w:hAnsi="Times New Roman"/>
          <w:sz w:val="20"/>
          <w:szCs w:val="20"/>
        </w:rPr>
      </w:pPr>
    </w:p>
    <w:p w:rsidR="005074EA" w:rsidRPr="005074EA" w:rsidRDefault="005074EA" w:rsidP="005074EA">
      <w:pPr>
        <w:spacing w:after="0" w:line="240" w:lineRule="auto"/>
        <w:ind w:firstLine="709"/>
        <w:jc w:val="both"/>
        <w:rPr>
          <w:rFonts w:ascii="Times New Roman" w:hAnsi="Times New Roman"/>
          <w:sz w:val="20"/>
          <w:szCs w:val="20"/>
        </w:rPr>
      </w:pPr>
      <w:r w:rsidRPr="005074EA">
        <w:rPr>
          <w:rFonts w:ascii="Times New Roman" w:hAnsi="Times New Roman"/>
          <w:sz w:val="20"/>
          <w:szCs w:val="20"/>
        </w:rPr>
        <w:t>Муниципальная программа основана на реализации подпрограмм, реализация отдельных мероприятий к муниципальной программе не предусмотрена.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lastRenderedPageBreak/>
        <w:t xml:space="preserve">Финансовое  управление администрации Богучанского района выполняет координирующую роль при реализации программы. </w:t>
      </w:r>
    </w:p>
    <w:p w:rsidR="005074EA" w:rsidRPr="005074EA" w:rsidRDefault="005074EA" w:rsidP="005074EA">
      <w:pPr>
        <w:autoSpaceDE w:val="0"/>
        <w:autoSpaceDN w:val="0"/>
        <w:adjustRightInd w:val="0"/>
        <w:spacing w:after="0" w:line="240" w:lineRule="auto"/>
        <w:ind w:firstLine="540"/>
        <w:jc w:val="both"/>
        <w:rPr>
          <w:rFonts w:ascii="Times New Roman" w:hAnsi="Times New Roman"/>
          <w:sz w:val="20"/>
          <w:szCs w:val="20"/>
        </w:rPr>
      </w:pPr>
    </w:p>
    <w:p w:rsidR="005074EA" w:rsidRPr="005074EA" w:rsidRDefault="005074EA" w:rsidP="005074EA">
      <w:pPr>
        <w:autoSpaceDE w:val="0"/>
        <w:autoSpaceDN w:val="0"/>
        <w:adjustRightInd w:val="0"/>
        <w:spacing w:after="0" w:line="240" w:lineRule="auto"/>
        <w:ind w:firstLine="540"/>
        <w:jc w:val="center"/>
        <w:rPr>
          <w:rFonts w:ascii="Times New Roman" w:hAnsi="Times New Roman"/>
          <w:sz w:val="20"/>
          <w:szCs w:val="20"/>
        </w:rPr>
      </w:pPr>
      <w:r w:rsidRPr="005074EA">
        <w:rPr>
          <w:rFonts w:ascii="Times New Roman" w:hAnsi="Times New Roman"/>
          <w:sz w:val="20"/>
          <w:szCs w:val="20"/>
        </w:rPr>
        <w:t>5.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управлении муниципальными финансами Богучанского района в соответствии со Стратегией социально-экономического развития муниципального образования Богучанский район до 2030 года.</w:t>
      </w:r>
    </w:p>
    <w:p w:rsidR="005074EA" w:rsidRPr="005074EA" w:rsidRDefault="005074EA" w:rsidP="005074EA">
      <w:pPr>
        <w:autoSpaceDE w:val="0"/>
        <w:autoSpaceDN w:val="0"/>
        <w:adjustRightInd w:val="0"/>
        <w:spacing w:after="0" w:line="240" w:lineRule="auto"/>
        <w:ind w:firstLine="540"/>
        <w:rPr>
          <w:rFonts w:ascii="Times New Roman" w:hAnsi="Times New Roman"/>
          <w:sz w:val="20"/>
          <w:szCs w:val="20"/>
        </w:rPr>
      </w:pP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Ожидаемыми результатами реализации муниципальной программы к 2030 году являются следующие:</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обеспечение минимального размера бюджетной обеспеченности; </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рост количества поселений,  в которых отдельные государственные полномочия исполняются надлежащим образом; </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снижение объема выявленных нарушений бюджетного законодательства к общему объему расходов районного бюджета (не менее чем на 1 % ежегодно); </w:t>
      </w:r>
    </w:p>
    <w:p w:rsidR="005074EA" w:rsidRPr="005074EA" w:rsidRDefault="005074EA" w:rsidP="005074EA">
      <w:pPr>
        <w:autoSpaceDE w:val="0"/>
        <w:autoSpaceDN w:val="0"/>
        <w:adjustRightInd w:val="0"/>
        <w:spacing w:after="0" w:line="240" w:lineRule="auto"/>
        <w:ind w:firstLine="709"/>
        <w:jc w:val="both"/>
        <w:rPr>
          <w:rFonts w:ascii="Times New Roman" w:hAnsi="Times New Roman"/>
          <w:color w:val="FF0000"/>
          <w:sz w:val="20"/>
          <w:szCs w:val="20"/>
        </w:rPr>
      </w:pPr>
      <w:proofErr w:type="gramStart"/>
      <w:r w:rsidRPr="005074EA">
        <w:rPr>
          <w:rFonts w:ascii="Times New Roman" w:hAnsi="Times New Roman"/>
          <w:sz w:val="20"/>
          <w:szCs w:val="20"/>
        </w:rPr>
        <w:t>снижение объема повторных нарушений бюджетного законодательства (2014  год - не более чем 15 % повторных нарушений, 2015 год – не более чем 10 % повторных нарушений, 2016 год – не более чем 10 % повторных нарушений, 2017 год – не более чем 10 % повторных нарушений, 2018 год – не более чем 10 % повторных нарушений, 2019 год – не более чем 10 % повторных нарушений, 2020 год – не более чем 10</w:t>
      </w:r>
      <w:proofErr w:type="gramEnd"/>
      <w:r w:rsidRPr="005074EA">
        <w:rPr>
          <w:rFonts w:ascii="Times New Roman" w:hAnsi="Times New Roman"/>
          <w:sz w:val="20"/>
          <w:szCs w:val="20"/>
        </w:rPr>
        <w:t xml:space="preserve"> % повторных нарушений, 2021 год – не более чем 10 % повторных нарушений, 2022 год – не более чем 10 % повторных нарушений). </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разработка и утверждение необходимых правовых актов для совершенствования законодательства в области муниципального финансового контроля (100 % правовых актов района в области муниципального финансового контроля соответствуют законодательству РФ и  Красноярского края и нормативно-правовым актам Богучанского района); </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разработка аналитических материалов по итогам контрольных мероприятий (не менее 4 материалов в год); </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повышение доли расходов районного бюджета, формируемых в рамках муниципальных программ Богучанского района; </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своевременное составление проекта районного бюджета и отчета об исполнении  районного бюджета; </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не превышение размера дефицита бюджета к общему годовому объему доходов выше уровня, установленного Бюджетным кодексом Российской Федерации; </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поддержание рейтинга района по качеству управления муниципальными финансами; </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обеспечение исполнения расходных обязательств района; </w:t>
      </w:r>
    </w:p>
    <w:p w:rsidR="005074EA" w:rsidRPr="005074EA" w:rsidRDefault="005074EA" w:rsidP="005074E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074EA">
        <w:rPr>
          <w:rFonts w:ascii="Times New Roman" w:eastAsia="Times New Roman" w:hAnsi="Times New Roman"/>
          <w:sz w:val="20"/>
          <w:szCs w:val="20"/>
          <w:lang w:eastAsia="ru-RU"/>
        </w:rPr>
        <w:t xml:space="preserve">качественное планирование доходов районного бюджета; </w:t>
      </w:r>
    </w:p>
    <w:p w:rsidR="005074EA" w:rsidRPr="005074EA" w:rsidRDefault="005074EA" w:rsidP="005074E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074EA">
        <w:rPr>
          <w:rFonts w:ascii="Times New Roman" w:eastAsia="Times New Roman" w:hAnsi="Times New Roman"/>
          <w:sz w:val="20"/>
          <w:szCs w:val="20"/>
          <w:lang w:eastAsia="ru-RU"/>
        </w:rPr>
        <w:t xml:space="preserve">повышение качества финансового менеджмента главных распорядителей бюджетных средств; </w:t>
      </w:r>
    </w:p>
    <w:p w:rsidR="005074EA" w:rsidRPr="005074EA" w:rsidRDefault="005074EA" w:rsidP="005074E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074EA">
        <w:rPr>
          <w:rFonts w:ascii="Times New Roman" w:eastAsia="Times New Roman" w:hAnsi="Times New Roman"/>
          <w:sz w:val="20"/>
          <w:szCs w:val="20"/>
          <w:lang w:eastAsia="ru-RU"/>
        </w:rPr>
        <w:t xml:space="preserve">повышение доли органов местного самоуправления  района, обеспеченных возможностью работы в информационных системах планирования и исполнения районного бюджета; </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разработка и размещение на официальном сайте муниципального образования  брошюры «Путеводитель по бюджету Богучанского района». </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p>
    <w:p w:rsidR="005074EA" w:rsidRPr="005074EA" w:rsidRDefault="005074EA" w:rsidP="005074EA">
      <w:pPr>
        <w:autoSpaceDE w:val="0"/>
        <w:autoSpaceDN w:val="0"/>
        <w:adjustRightInd w:val="0"/>
        <w:spacing w:after="0" w:line="240" w:lineRule="auto"/>
        <w:ind w:firstLine="540"/>
        <w:jc w:val="center"/>
        <w:rPr>
          <w:rFonts w:ascii="Times New Roman" w:hAnsi="Times New Roman"/>
          <w:sz w:val="20"/>
          <w:szCs w:val="20"/>
        </w:rPr>
      </w:pPr>
      <w:r w:rsidRPr="005074EA">
        <w:rPr>
          <w:rFonts w:ascii="Times New Roman" w:hAnsi="Times New Roman"/>
          <w:sz w:val="20"/>
          <w:szCs w:val="20"/>
        </w:rPr>
        <w:t>6. Перечень подпрограмм с указанием сроков их реализации и ожидаемых результатов</w:t>
      </w:r>
    </w:p>
    <w:p w:rsidR="005074EA" w:rsidRPr="005074EA" w:rsidRDefault="005074EA" w:rsidP="005074EA">
      <w:pPr>
        <w:autoSpaceDE w:val="0"/>
        <w:autoSpaceDN w:val="0"/>
        <w:adjustRightInd w:val="0"/>
        <w:spacing w:after="0" w:line="240" w:lineRule="auto"/>
        <w:ind w:firstLine="540"/>
        <w:jc w:val="center"/>
        <w:rPr>
          <w:rFonts w:ascii="Times New Roman" w:hAnsi="Times New Roman"/>
          <w:sz w:val="20"/>
          <w:szCs w:val="20"/>
        </w:rPr>
      </w:pPr>
    </w:p>
    <w:p w:rsidR="005074EA" w:rsidRPr="005074EA" w:rsidRDefault="005074EA" w:rsidP="005074EA">
      <w:pPr>
        <w:autoSpaceDE w:val="0"/>
        <w:autoSpaceDN w:val="0"/>
        <w:adjustRightInd w:val="0"/>
        <w:spacing w:after="0" w:line="240" w:lineRule="auto"/>
        <w:ind w:firstLine="709"/>
        <w:jc w:val="both"/>
        <w:rPr>
          <w:rFonts w:ascii="Times New Roman" w:hAnsi="Times New Roman"/>
          <w:bCs/>
          <w:sz w:val="20"/>
          <w:szCs w:val="20"/>
        </w:rPr>
      </w:pPr>
      <w:r w:rsidRPr="005074EA">
        <w:rPr>
          <w:rFonts w:ascii="Times New Roman" w:hAnsi="Times New Roman"/>
          <w:bCs/>
          <w:sz w:val="20"/>
          <w:szCs w:val="20"/>
        </w:rPr>
        <w:t xml:space="preserve">Перечень подпрограмм установлен для достижения целей и решения задач муниципальной программы в области финансов  Богучанского района, в муниципальную программу входят две подпрограммы: </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1.Создание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(далее подпрограмма 1);</w:t>
      </w:r>
    </w:p>
    <w:p w:rsidR="005074EA" w:rsidRPr="005074EA" w:rsidRDefault="005074EA" w:rsidP="005074EA">
      <w:pPr>
        <w:autoSpaceDE w:val="0"/>
        <w:autoSpaceDN w:val="0"/>
        <w:adjustRightInd w:val="0"/>
        <w:spacing w:after="0" w:line="240" w:lineRule="auto"/>
        <w:ind w:firstLine="540"/>
        <w:rPr>
          <w:rFonts w:ascii="Times New Roman" w:hAnsi="Times New Roman"/>
          <w:color w:val="FF0000"/>
          <w:sz w:val="20"/>
          <w:szCs w:val="20"/>
        </w:rPr>
      </w:pPr>
      <w:r w:rsidRPr="005074EA">
        <w:rPr>
          <w:rFonts w:ascii="Times New Roman" w:hAnsi="Times New Roman"/>
          <w:sz w:val="20"/>
          <w:szCs w:val="20"/>
        </w:rPr>
        <w:t xml:space="preserve">Срок реализации подпрограммы 1 - </w:t>
      </w:r>
      <w:r w:rsidRPr="005074EA">
        <w:rPr>
          <w:rFonts w:ascii="Times New Roman" w:hAnsi="Times New Roman"/>
          <w:color w:val="000000"/>
          <w:sz w:val="20"/>
          <w:szCs w:val="20"/>
        </w:rPr>
        <w:t>2019 - 2022 годы.</w:t>
      </w:r>
      <w:r w:rsidRPr="005074EA">
        <w:rPr>
          <w:rFonts w:ascii="Times New Roman" w:hAnsi="Times New Roman"/>
          <w:color w:val="FF0000"/>
          <w:sz w:val="20"/>
          <w:szCs w:val="20"/>
        </w:rPr>
        <w:t xml:space="preserve">  </w:t>
      </w:r>
    </w:p>
    <w:p w:rsidR="005074EA" w:rsidRPr="005074EA" w:rsidRDefault="005074EA" w:rsidP="005074EA">
      <w:pPr>
        <w:autoSpaceDE w:val="0"/>
        <w:autoSpaceDN w:val="0"/>
        <w:adjustRightInd w:val="0"/>
        <w:spacing w:after="0" w:line="240" w:lineRule="auto"/>
        <w:ind w:firstLine="540"/>
        <w:rPr>
          <w:rFonts w:ascii="Times New Roman" w:hAnsi="Times New Roman"/>
          <w:sz w:val="20"/>
          <w:szCs w:val="20"/>
        </w:rPr>
      </w:pPr>
      <w:r w:rsidRPr="005074EA">
        <w:rPr>
          <w:rFonts w:ascii="Times New Roman" w:hAnsi="Times New Roman"/>
          <w:sz w:val="20"/>
          <w:szCs w:val="20"/>
        </w:rPr>
        <w:t>Ожидаемые результаты реализации подпрограммы 1:</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обеспечение минимального размера бюджетной обеспеченности; </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заинтересованность руководителей учреждений по привлечению молодых специалистов и недопущения отвлечения средств фонда  стимулирующих выплат учреждений на гарантированную </w:t>
      </w:r>
      <w:proofErr w:type="gramStart"/>
      <w:r w:rsidRPr="005074EA">
        <w:rPr>
          <w:rFonts w:ascii="Times New Roman" w:hAnsi="Times New Roman"/>
          <w:sz w:val="20"/>
          <w:szCs w:val="20"/>
        </w:rPr>
        <w:t>выплату</w:t>
      </w:r>
      <w:proofErr w:type="gramEnd"/>
      <w:r w:rsidRPr="005074EA">
        <w:rPr>
          <w:rFonts w:ascii="Times New Roman" w:hAnsi="Times New Roman"/>
          <w:sz w:val="20"/>
          <w:szCs w:val="20"/>
        </w:rPr>
        <w:t xml:space="preserve"> производимую указанной категории работников;</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реализация проектов по благоустройству территорий поселений, городских округов;</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проведение выборов в органы местного самоуправления;</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lastRenderedPageBreak/>
        <w:t>выполнение государственных полномочий;</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2.Обеспечение реализации муниципальной программы (далее подпрограмма 2).</w:t>
      </w:r>
    </w:p>
    <w:p w:rsidR="005074EA" w:rsidRPr="005074EA" w:rsidRDefault="005074EA" w:rsidP="005074EA">
      <w:pPr>
        <w:autoSpaceDE w:val="0"/>
        <w:autoSpaceDN w:val="0"/>
        <w:adjustRightInd w:val="0"/>
        <w:spacing w:after="0" w:line="240" w:lineRule="auto"/>
        <w:ind w:firstLine="540"/>
        <w:rPr>
          <w:rFonts w:ascii="Times New Roman" w:hAnsi="Times New Roman"/>
          <w:sz w:val="20"/>
          <w:szCs w:val="20"/>
        </w:rPr>
      </w:pPr>
      <w:r w:rsidRPr="005074EA">
        <w:rPr>
          <w:rFonts w:ascii="Times New Roman" w:hAnsi="Times New Roman"/>
          <w:sz w:val="20"/>
          <w:szCs w:val="20"/>
        </w:rPr>
        <w:t xml:space="preserve">Срок реализации подпрограммы 2 - </w:t>
      </w:r>
      <w:r w:rsidRPr="005074EA">
        <w:rPr>
          <w:rFonts w:ascii="Times New Roman" w:hAnsi="Times New Roman"/>
          <w:color w:val="000000"/>
          <w:sz w:val="20"/>
          <w:szCs w:val="20"/>
        </w:rPr>
        <w:t>2019 - 2022 годы.</w:t>
      </w:r>
      <w:r w:rsidRPr="005074EA">
        <w:rPr>
          <w:rFonts w:ascii="Times New Roman" w:hAnsi="Times New Roman"/>
          <w:color w:val="FF0000"/>
          <w:sz w:val="20"/>
          <w:szCs w:val="20"/>
        </w:rPr>
        <w:t xml:space="preserve"> </w:t>
      </w:r>
    </w:p>
    <w:p w:rsidR="005074EA" w:rsidRPr="005074EA" w:rsidRDefault="005074EA" w:rsidP="005074EA">
      <w:pPr>
        <w:autoSpaceDE w:val="0"/>
        <w:autoSpaceDN w:val="0"/>
        <w:adjustRightInd w:val="0"/>
        <w:spacing w:after="0" w:line="240" w:lineRule="auto"/>
        <w:ind w:firstLine="540"/>
        <w:rPr>
          <w:rFonts w:ascii="Times New Roman" w:hAnsi="Times New Roman"/>
          <w:sz w:val="20"/>
          <w:szCs w:val="20"/>
        </w:rPr>
      </w:pPr>
      <w:r w:rsidRPr="005074EA">
        <w:rPr>
          <w:rFonts w:ascii="Times New Roman" w:hAnsi="Times New Roman"/>
          <w:sz w:val="20"/>
          <w:szCs w:val="20"/>
        </w:rPr>
        <w:t>Ожидаемые результаты реализации подпрограммы 2:</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разработка и утверждение необходимых правовых актов для совершенствования законодательства в области муниципального финансового контроля (100 % правовых актов района в области муниципального финансового контроля соответствуют законодательству РФ и  Красноярского края и нормативно-правовым актам Богучанского района); </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разработка аналитических материалов по итогам контрольных мероприятий (не менее 4 материалов в год); </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своевременное составление проекта районного бюджета и отчета об исполнении  районного бюджета; </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не превышение размера дефицита бюджета к общему годовому объему доходов выше уровня, установленного Бюджетным кодексом Российской Федерации; </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поддержание рейтинга района по качеству управления муниципальными финансами; </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обеспечение исполнения расходных обязательств района; </w:t>
      </w:r>
    </w:p>
    <w:p w:rsidR="005074EA" w:rsidRPr="005074EA" w:rsidRDefault="005074EA" w:rsidP="005074E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074EA">
        <w:rPr>
          <w:rFonts w:ascii="Times New Roman" w:eastAsia="Times New Roman" w:hAnsi="Times New Roman"/>
          <w:sz w:val="20"/>
          <w:szCs w:val="20"/>
          <w:lang w:eastAsia="ru-RU"/>
        </w:rPr>
        <w:t xml:space="preserve">качественное планирование доходов районного бюджета; </w:t>
      </w:r>
    </w:p>
    <w:p w:rsidR="005074EA" w:rsidRPr="005074EA" w:rsidRDefault="005074EA" w:rsidP="005074E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074EA">
        <w:rPr>
          <w:rFonts w:ascii="Times New Roman" w:eastAsia="Times New Roman" w:hAnsi="Times New Roman"/>
          <w:sz w:val="20"/>
          <w:szCs w:val="20"/>
          <w:lang w:eastAsia="ru-RU"/>
        </w:rPr>
        <w:t xml:space="preserve">повышение качества финансового менеджмента главных распорядителей бюджетных средств; </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разработка и размещение на официальном сайте муниципального образования  брошюры «Путеводитель по бюджету Богучанского района». </w:t>
      </w:r>
    </w:p>
    <w:p w:rsidR="005074EA" w:rsidRPr="005074EA" w:rsidRDefault="005074EA" w:rsidP="005074EA">
      <w:pPr>
        <w:autoSpaceDE w:val="0"/>
        <w:autoSpaceDN w:val="0"/>
        <w:adjustRightInd w:val="0"/>
        <w:spacing w:after="0" w:line="240" w:lineRule="auto"/>
        <w:rPr>
          <w:rFonts w:ascii="Times New Roman" w:hAnsi="Times New Roman"/>
          <w:sz w:val="20"/>
          <w:szCs w:val="20"/>
          <w:highlight w:val="yellow"/>
        </w:rPr>
      </w:pPr>
    </w:p>
    <w:p w:rsidR="005074EA" w:rsidRPr="005074EA" w:rsidRDefault="005074EA" w:rsidP="005074EA">
      <w:pPr>
        <w:widowControl w:val="0"/>
        <w:autoSpaceDE w:val="0"/>
        <w:autoSpaceDN w:val="0"/>
        <w:adjustRightInd w:val="0"/>
        <w:spacing w:after="0" w:line="240" w:lineRule="auto"/>
        <w:ind w:firstLine="709"/>
        <w:jc w:val="center"/>
        <w:rPr>
          <w:rFonts w:ascii="Times New Roman" w:hAnsi="Times New Roman"/>
          <w:bCs/>
          <w:sz w:val="20"/>
          <w:szCs w:val="20"/>
        </w:rPr>
      </w:pPr>
      <w:r w:rsidRPr="005074EA">
        <w:rPr>
          <w:rFonts w:ascii="Times New Roman" w:hAnsi="Times New Roman"/>
          <w:bCs/>
          <w:sz w:val="20"/>
          <w:szCs w:val="20"/>
        </w:rPr>
        <w:t>7. Основные меры правового регулирования муниципальной программы,  направленные на достижение цели и (или) конечных результатов программы, с обоснованием положений и сроков принятия необходимых правовых актов.</w:t>
      </w:r>
    </w:p>
    <w:p w:rsidR="005074EA" w:rsidRPr="005074EA" w:rsidRDefault="005074EA" w:rsidP="005074EA">
      <w:pPr>
        <w:widowControl w:val="0"/>
        <w:autoSpaceDE w:val="0"/>
        <w:autoSpaceDN w:val="0"/>
        <w:adjustRightInd w:val="0"/>
        <w:spacing w:after="0" w:line="240" w:lineRule="auto"/>
        <w:ind w:firstLine="709"/>
        <w:jc w:val="center"/>
        <w:rPr>
          <w:rFonts w:ascii="Times New Roman" w:hAnsi="Times New Roman"/>
          <w:bCs/>
          <w:sz w:val="20"/>
          <w:szCs w:val="20"/>
          <w:highlight w:val="yellow"/>
        </w:rPr>
      </w:pPr>
    </w:p>
    <w:p w:rsidR="005074EA" w:rsidRPr="005074EA" w:rsidRDefault="005074EA" w:rsidP="005074EA">
      <w:pPr>
        <w:widowControl w:val="0"/>
        <w:autoSpaceDE w:val="0"/>
        <w:autoSpaceDN w:val="0"/>
        <w:adjustRightInd w:val="0"/>
        <w:spacing w:after="0" w:line="240" w:lineRule="auto"/>
        <w:ind w:firstLine="709"/>
        <w:rPr>
          <w:rFonts w:ascii="Times New Roman" w:hAnsi="Times New Roman"/>
          <w:bCs/>
          <w:color w:val="000000"/>
          <w:sz w:val="20"/>
          <w:szCs w:val="20"/>
          <w:highlight w:val="yellow"/>
        </w:rPr>
      </w:pPr>
      <w:r w:rsidRPr="005074EA">
        <w:rPr>
          <w:rFonts w:ascii="Times New Roman" w:hAnsi="Times New Roman"/>
          <w:bCs/>
          <w:color w:val="000000"/>
          <w:sz w:val="20"/>
          <w:szCs w:val="20"/>
        </w:rPr>
        <w:t xml:space="preserve">Основные меры правового регулирования муниципальной программы,  направленные на достижение цели и (или) конечных результатов программы приведены в Приложении </w:t>
      </w:r>
      <w:r w:rsidRPr="005074EA">
        <w:rPr>
          <w:rFonts w:ascii="Times New Roman" w:hAnsi="Times New Roman"/>
          <w:bCs/>
          <w:sz w:val="20"/>
          <w:szCs w:val="20"/>
        </w:rPr>
        <w:t>№ 1</w:t>
      </w:r>
      <w:r w:rsidRPr="005074EA">
        <w:rPr>
          <w:rFonts w:ascii="Times New Roman" w:hAnsi="Times New Roman"/>
          <w:bCs/>
          <w:color w:val="FF0000"/>
          <w:sz w:val="20"/>
          <w:szCs w:val="20"/>
        </w:rPr>
        <w:t xml:space="preserve"> </w:t>
      </w:r>
      <w:r w:rsidRPr="005074EA">
        <w:rPr>
          <w:rFonts w:ascii="Times New Roman" w:hAnsi="Times New Roman"/>
          <w:bCs/>
          <w:color w:val="000000"/>
          <w:sz w:val="20"/>
          <w:szCs w:val="20"/>
        </w:rPr>
        <w:t xml:space="preserve"> к муниципальной программе.</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highlight w:val="yellow"/>
        </w:rPr>
      </w:pP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Реализация муниципальной программы потребует соответствующее </w:t>
      </w:r>
      <w:proofErr w:type="gramStart"/>
      <w:r w:rsidRPr="005074EA">
        <w:rPr>
          <w:rFonts w:ascii="Times New Roman" w:hAnsi="Times New Roman"/>
          <w:sz w:val="20"/>
          <w:szCs w:val="20"/>
        </w:rPr>
        <w:t>нормативно-правового</w:t>
      </w:r>
      <w:proofErr w:type="gramEnd"/>
      <w:r w:rsidRPr="005074EA">
        <w:rPr>
          <w:rFonts w:ascii="Times New Roman" w:hAnsi="Times New Roman"/>
          <w:sz w:val="20"/>
          <w:szCs w:val="20"/>
        </w:rPr>
        <w:t xml:space="preserve"> обеспечение. В рамках муниципальной программы планируется внесение изменений в следующие нормативные правовые акты Богучанского района:</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Решение Богучанского районного Совета депутатов от 29.10.2012 № </w:t>
      </w:r>
      <w:r w:rsidRPr="005074EA">
        <w:rPr>
          <w:rFonts w:ascii="Times New Roman" w:hAnsi="Times New Roman"/>
          <w:color w:val="FF0000"/>
          <w:sz w:val="20"/>
          <w:szCs w:val="20"/>
        </w:rPr>
        <w:t xml:space="preserve"> </w:t>
      </w:r>
      <w:r w:rsidRPr="005074EA">
        <w:rPr>
          <w:rFonts w:ascii="Times New Roman" w:hAnsi="Times New Roman"/>
          <w:sz w:val="20"/>
          <w:szCs w:val="20"/>
        </w:rPr>
        <w:t>23/1-230 «О бюджетном процессе в муниципальном образовании Богучанский район»;</w:t>
      </w: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Решение Богучанского районного Совета депутатов от 08.06.2010 № 3/2-32«О межбюджетных отношениях в муниципальном образовании  Богучанский район».</w:t>
      </w:r>
    </w:p>
    <w:p w:rsidR="005074EA" w:rsidRPr="005074EA" w:rsidRDefault="005074EA" w:rsidP="005074EA">
      <w:pPr>
        <w:autoSpaceDE w:val="0"/>
        <w:autoSpaceDN w:val="0"/>
        <w:adjustRightInd w:val="0"/>
        <w:spacing w:after="0" w:line="240" w:lineRule="auto"/>
        <w:jc w:val="both"/>
        <w:rPr>
          <w:rFonts w:ascii="Times New Roman" w:hAnsi="Times New Roman"/>
          <w:sz w:val="20"/>
          <w:szCs w:val="20"/>
        </w:rPr>
      </w:pPr>
    </w:p>
    <w:p w:rsidR="005074EA" w:rsidRPr="005074EA" w:rsidRDefault="005074EA" w:rsidP="005074EA">
      <w:pPr>
        <w:spacing w:after="0" w:line="240" w:lineRule="auto"/>
        <w:jc w:val="center"/>
        <w:rPr>
          <w:rFonts w:ascii="Times New Roman" w:hAnsi="Times New Roman"/>
          <w:sz w:val="20"/>
          <w:szCs w:val="20"/>
        </w:rPr>
      </w:pPr>
      <w:r w:rsidRPr="005074EA">
        <w:rPr>
          <w:rFonts w:ascii="Times New Roman" w:hAnsi="Times New Roman"/>
          <w:sz w:val="20"/>
          <w:szCs w:val="20"/>
        </w:rPr>
        <w:t>8. Информация о распределении планируемых расходов</w:t>
      </w:r>
      <w:r>
        <w:rPr>
          <w:rFonts w:ascii="Times New Roman" w:hAnsi="Times New Roman"/>
          <w:sz w:val="20"/>
          <w:szCs w:val="20"/>
        </w:rPr>
        <w:t xml:space="preserve"> </w:t>
      </w:r>
      <w:r w:rsidRPr="005074EA">
        <w:rPr>
          <w:rFonts w:ascii="Times New Roman" w:hAnsi="Times New Roman"/>
          <w:sz w:val="20"/>
          <w:szCs w:val="20"/>
        </w:rPr>
        <w:t>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5074EA" w:rsidRPr="005074EA" w:rsidRDefault="005074EA" w:rsidP="005074EA">
      <w:pPr>
        <w:spacing w:after="0" w:line="240" w:lineRule="auto"/>
        <w:ind w:firstLine="709"/>
        <w:contextualSpacing/>
        <w:jc w:val="both"/>
        <w:rPr>
          <w:rFonts w:ascii="Times New Roman" w:hAnsi="Times New Roman"/>
          <w:bCs/>
          <w:sz w:val="20"/>
          <w:szCs w:val="20"/>
        </w:rPr>
      </w:pPr>
    </w:p>
    <w:p w:rsidR="005074EA" w:rsidRPr="005074EA" w:rsidRDefault="005074EA" w:rsidP="005074EA">
      <w:pPr>
        <w:spacing w:after="0" w:line="240" w:lineRule="auto"/>
        <w:ind w:firstLine="709"/>
        <w:contextualSpacing/>
        <w:jc w:val="both"/>
        <w:rPr>
          <w:rFonts w:ascii="Times New Roman" w:hAnsi="Times New Roman"/>
          <w:sz w:val="20"/>
          <w:szCs w:val="20"/>
        </w:rPr>
      </w:pPr>
      <w:r w:rsidRPr="005074EA">
        <w:rPr>
          <w:rFonts w:ascii="Times New Roman" w:hAnsi="Times New Roman"/>
          <w:bCs/>
          <w:sz w:val="20"/>
          <w:szCs w:val="20"/>
        </w:rPr>
        <w:t>Информация о распределении планируемых расходов по</w:t>
      </w:r>
      <w:r w:rsidRPr="005074EA">
        <w:rPr>
          <w:rFonts w:ascii="Times New Roman" w:hAnsi="Times New Roman"/>
          <w:sz w:val="20"/>
          <w:szCs w:val="20"/>
        </w:rPr>
        <w:t xml:space="preserve"> </w:t>
      </w:r>
      <w:r w:rsidRPr="005074EA">
        <w:rPr>
          <w:rFonts w:ascii="Times New Roman" w:hAnsi="Times New Roman"/>
          <w:bCs/>
          <w:sz w:val="20"/>
          <w:szCs w:val="20"/>
        </w:rPr>
        <w:t xml:space="preserve">подпрограммам муниципальной программы </w:t>
      </w:r>
      <w:r w:rsidRPr="005074EA">
        <w:rPr>
          <w:rFonts w:ascii="Times New Roman" w:hAnsi="Times New Roman"/>
          <w:sz w:val="20"/>
          <w:szCs w:val="20"/>
        </w:rPr>
        <w:t>представлена в приложении   № 2 к муниципальной программе.</w:t>
      </w:r>
    </w:p>
    <w:p w:rsidR="005074EA" w:rsidRPr="005074EA" w:rsidRDefault="005074EA" w:rsidP="005074EA">
      <w:pPr>
        <w:spacing w:after="0" w:line="240" w:lineRule="auto"/>
        <w:ind w:firstLine="709"/>
        <w:contextualSpacing/>
        <w:jc w:val="both"/>
        <w:rPr>
          <w:rFonts w:ascii="Times New Roman" w:hAnsi="Times New Roman"/>
          <w:sz w:val="20"/>
          <w:szCs w:val="20"/>
        </w:rPr>
      </w:pPr>
      <w:r w:rsidRPr="005074EA">
        <w:rPr>
          <w:rFonts w:ascii="Times New Roman" w:hAnsi="Times New Roman"/>
          <w:sz w:val="20"/>
          <w:szCs w:val="20"/>
        </w:rPr>
        <w:t>Отдельные мероприятия в программе отсутствуют.</w:t>
      </w:r>
    </w:p>
    <w:p w:rsidR="005074EA" w:rsidRPr="005074EA" w:rsidRDefault="005074EA" w:rsidP="005074EA">
      <w:pPr>
        <w:autoSpaceDE w:val="0"/>
        <w:autoSpaceDN w:val="0"/>
        <w:adjustRightInd w:val="0"/>
        <w:spacing w:after="0" w:line="240" w:lineRule="auto"/>
        <w:ind w:firstLine="540"/>
        <w:jc w:val="center"/>
        <w:rPr>
          <w:rFonts w:ascii="Times New Roman" w:hAnsi="Times New Roman"/>
          <w:color w:val="FF0000"/>
          <w:sz w:val="20"/>
          <w:szCs w:val="20"/>
        </w:rPr>
      </w:pPr>
    </w:p>
    <w:p w:rsidR="005074EA" w:rsidRPr="005074EA" w:rsidRDefault="005074EA" w:rsidP="005074EA">
      <w:pPr>
        <w:spacing w:after="0" w:line="240" w:lineRule="auto"/>
        <w:jc w:val="center"/>
        <w:rPr>
          <w:rFonts w:ascii="Times New Roman" w:hAnsi="Times New Roman"/>
          <w:sz w:val="20"/>
          <w:szCs w:val="20"/>
        </w:rPr>
      </w:pPr>
      <w:r w:rsidRPr="005074EA">
        <w:rPr>
          <w:rFonts w:ascii="Times New Roman" w:hAnsi="Times New Roman"/>
          <w:sz w:val="20"/>
          <w:szCs w:val="20"/>
        </w:rPr>
        <w:t>9. Информация о ресурсном о</w:t>
      </w:r>
      <w:r>
        <w:rPr>
          <w:rFonts w:ascii="Times New Roman" w:hAnsi="Times New Roman"/>
          <w:sz w:val="20"/>
          <w:szCs w:val="20"/>
        </w:rPr>
        <w:t xml:space="preserve">беспечении и прогнозной оценке </w:t>
      </w:r>
      <w:r w:rsidRPr="005074EA">
        <w:rPr>
          <w:rFonts w:ascii="Times New Roman" w:hAnsi="Times New Roman"/>
          <w:sz w:val="20"/>
          <w:szCs w:val="20"/>
        </w:rPr>
        <w:t>расходов на реализацию</w:t>
      </w:r>
      <w:r>
        <w:rPr>
          <w:rFonts w:ascii="Times New Roman" w:hAnsi="Times New Roman"/>
          <w:sz w:val="20"/>
          <w:szCs w:val="20"/>
        </w:rPr>
        <w:t xml:space="preserve"> целей муниципальной программы </w:t>
      </w:r>
      <w:r w:rsidRPr="005074EA">
        <w:rPr>
          <w:rFonts w:ascii="Times New Roman" w:hAnsi="Times New Roman"/>
          <w:sz w:val="20"/>
          <w:szCs w:val="20"/>
        </w:rPr>
        <w:t>с учетом источников финансирования, а также перечень реализуемых ими мероприятий, в случае участия в разработке и реализации программы.</w:t>
      </w:r>
    </w:p>
    <w:p w:rsidR="005074EA" w:rsidRPr="005074EA" w:rsidRDefault="005074EA" w:rsidP="005074EA">
      <w:pPr>
        <w:spacing w:after="0" w:line="240" w:lineRule="auto"/>
        <w:jc w:val="center"/>
        <w:rPr>
          <w:rFonts w:ascii="Times New Roman" w:hAnsi="Times New Roman"/>
          <w:sz w:val="20"/>
          <w:szCs w:val="20"/>
        </w:rPr>
      </w:pPr>
    </w:p>
    <w:p w:rsidR="005074EA" w:rsidRPr="005074EA" w:rsidRDefault="005074EA" w:rsidP="005074EA">
      <w:pPr>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Источниками финансирования мероприятий муниципальной программы являются средства федерального, краевого и районного бюджетов.</w:t>
      </w:r>
    </w:p>
    <w:p w:rsidR="005074EA" w:rsidRPr="005074EA" w:rsidRDefault="005074EA" w:rsidP="005074EA">
      <w:pPr>
        <w:spacing w:after="0" w:line="240" w:lineRule="auto"/>
        <w:ind w:firstLine="709"/>
        <w:contextualSpacing/>
        <w:jc w:val="both"/>
        <w:rPr>
          <w:rFonts w:ascii="Times New Roman" w:hAnsi="Times New Roman"/>
          <w:sz w:val="20"/>
          <w:szCs w:val="20"/>
        </w:rPr>
      </w:pPr>
      <w:r w:rsidRPr="005074EA">
        <w:rPr>
          <w:rFonts w:ascii="Times New Roman" w:hAnsi="Times New Roman"/>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 3 к муниципальной программе.</w:t>
      </w:r>
    </w:p>
    <w:p w:rsidR="005074EA" w:rsidRPr="005074EA" w:rsidRDefault="005074EA" w:rsidP="005074EA">
      <w:pPr>
        <w:spacing w:after="0" w:line="240" w:lineRule="auto"/>
        <w:ind w:firstLine="709"/>
        <w:contextualSpacing/>
        <w:jc w:val="both"/>
        <w:rPr>
          <w:rFonts w:ascii="Times New Roman" w:hAnsi="Times New Roman"/>
          <w:sz w:val="20"/>
          <w:szCs w:val="20"/>
        </w:rPr>
      </w:pPr>
      <w:r w:rsidRPr="005074EA">
        <w:rPr>
          <w:rFonts w:ascii="Times New Roman" w:hAnsi="Times New Roman"/>
          <w:sz w:val="20"/>
          <w:szCs w:val="20"/>
        </w:rPr>
        <w:t>Отдельные мероприятия в программе отсутствуют.</w:t>
      </w:r>
    </w:p>
    <w:p w:rsidR="005074EA" w:rsidRPr="005074EA" w:rsidRDefault="005074EA" w:rsidP="005074EA">
      <w:pPr>
        <w:spacing w:after="0" w:line="240" w:lineRule="auto"/>
        <w:ind w:firstLine="709"/>
        <w:contextualSpacing/>
        <w:jc w:val="both"/>
        <w:rPr>
          <w:rFonts w:ascii="Times New Roman" w:hAnsi="Times New Roman"/>
          <w:sz w:val="20"/>
          <w:szCs w:val="20"/>
        </w:rPr>
      </w:pPr>
    </w:p>
    <w:p w:rsidR="005074EA" w:rsidRPr="005074EA" w:rsidRDefault="005074EA" w:rsidP="005074EA">
      <w:pPr>
        <w:spacing w:after="0" w:line="240" w:lineRule="auto"/>
        <w:ind w:firstLine="709"/>
        <w:contextualSpacing/>
        <w:jc w:val="both"/>
        <w:rPr>
          <w:rFonts w:ascii="Times New Roman" w:hAnsi="Times New Roman"/>
          <w:sz w:val="20"/>
          <w:szCs w:val="20"/>
        </w:rPr>
      </w:pPr>
      <w:r w:rsidRPr="005074EA">
        <w:rPr>
          <w:rFonts w:ascii="Times New Roman" w:hAnsi="Times New Roman"/>
          <w:sz w:val="20"/>
          <w:szCs w:val="20"/>
        </w:rPr>
        <w:t xml:space="preserve">               10. Прогноз сводных показателей муниципальных заданий</w:t>
      </w:r>
    </w:p>
    <w:p w:rsidR="005074EA" w:rsidRPr="005074EA" w:rsidRDefault="005074EA" w:rsidP="005074EA">
      <w:pPr>
        <w:spacing w:after="0" w:line="240" w:lineRule="auto"/>
        <w:ind w:firstLine="709"/>
        <w:contextualSpacing/>
        <w:jc w:val="both"/>
        <w:rPr>
          <w:rFonts w:ascii="Times New Roman" w:hAnsi="Times New Roman"/>
          <w:sz w:val="20"/>
          <w:szCs w:val="20"/>
        </w:rPr>
      </w:pPr>
    </w:p>
    <w:p w:rsidR="005074EA" w:rsidRPr="005074EA" w:rsidRDefault="005074EA" w:rsidP="005074EA">
      <w:pPr>
        <w:widowControl w:val="0"/>
        <w:autoSpaceDE w:val="0"/>
        <w:autoSpaceDN w:val="0"/>
        <w:adjustRightInd w:val="0"/>
        <w:spacing w:after="0" w:line="240" w:lineRule="auto"/>
        <w:ind w:firstLine="709"/>
        <w:jc w:val="both"/>
        <w:rPr>
          <w:rFonts w:ascii="Times New Roman" w:hAnsi="Times New Roman"/>
          <w:sz w:val="20"/>
          <w:szCs w:val="20"/>
        </w:rPr>
      </w:pPr>
      <w:r w:rsidRPr="005074EA">
        <w:rPr>
          <w:rFonts w:ascii="Times New Roman" w:hAnsi="Times New Roman"/>
          <w:sz w:val="20"/>
          <w:szCs w:val="20"/>
        </w:rPr>
        <w:t xml:space="preserve">В рамках реализации муниципальной программы оказание муниципальных услуг не предусмотрено </w:t>
      </w:r>
      <w:r w:rsidRPr="005074EA">
        <w:rPr>
          <w:rFonts w:ascii="Times New Roman" w:hAnsi="Times New Roman"/>
          <w:sz w:val="20"/>
          <w:szCs w:val="20"/>
        </w:rPr>
        <w:lastRenderedPageBreak/>
        <w:t>(приложение № 4  к муниципальной программе).</w:t>
      </w:r>
    </w:p>
    <w:p w:rsidR="009E2573" w:rsidRDefault="009E2573" w:rsidP="008A180D">
      <w:pPr>
        <w:autoSpaceDE w:val="0"/>
        <w:autoSpaceDN w:val="0"/>
        <w:adjustRightInd w:val="0"/>
        <w:spacing w:after="0" w:line="240" w:lineRule="auto"/>
        <w:jc w:val="center"/>
        <w:rPr>
          <w:rFonts w:ascii="Arial" w:eastAsia="Times New Roman" w:hAnsi="Arial" w:cs="Arial"/>
          <w:sz w:val="20"/>
          <w:szCs w:val="20"/>
          <w:lang w:eastAsia="ru-RU"/>
        </w:rPr>
      </w:pPr>
    </w:p>
    <w:p w:rsidR="003068B0" w:rsidRPr="003068B0" w:rsidRDefault="003068B0" w:rsidP="003068B0">
      <w:pPr>
        <w:pStyle w:val="ConsPlusNormal"/>
        <w:widowControl/>
        <w:ind w:left="7797" w:firstLine="0"/>
        <w:outlineLvl w:val="2"/>
        <w:rPr>
          <w:rFonts w:ascii="Times New Roman" w:hAnsi="Times New Roman" w:cs="Times New Roman"/>
          <w:sz w:val="18"/>
          <w:szCs w:val="18"/>
        </w:rPr>
      </w:pPr>
      <w:r w:rsidRPr="003068B0">
        <w:rPr>
          <w:rFonts w:ascii="Times New Roman" w:hAnsi="Times New Roman" w:cs="Times New Roman"/>
          <w:sz w:val="18"/>
          <w:szCs w:val="18"/>
        </w:rPr>
        <w:t>Приложение № 1</w:t>
      </w:r>
    </w:p>
    <w:p w:rsidR="003068B0" w:rsidRPr="003068B0" w:rsidRDefault="003068B0" w:rsidP="003068B0">
      <w:pPr>
        <w:autoSpaceDE w:val="0"/>
        <w:autoSpaceDN w:val="0"/>
        <w:adjustRightInd w:val="0"/>
        <w:spacing w:line="240" w:lineRule="auto"/>
        <w:ind w:left="7797"/>
        <w:rPr>
          <w:rFonts w:ascii="Times New Roman" w:hAnsi="Times New Roman"/>
          <w:sz w:val="18"/>
          <w:szCs w:val="18"/>
        </w:rPr>
      </w:pPr>
      <w:r w:rsidRPr="003068B0">
        <w:rPr>
          <w:rFonts w:ascii="Times New Roman" w:hAnsi="Times New Roman"/>
          <w:sz w:val="18"/>
          <w:szCs w:val="18"/>
        </w:rPr>
        <w:t>к паспорту муниципальной программе   «Управление муниципальными финансами</w:t>
      </w:r>
      <w:r w:rsidRPr="003068B0">
        <w:rPr>
          <w:rFonts w:ascii="Times New Roman" w:hAnsi="Times New Roman"/>
          <w:bCs/>
          <w:sz w:val="18"/>
          <w:szCs w:val="18"/>
        </w:rPr>
        <w:t xml:space="preserve">» </w:t>
      </w:r>
    </w:p>
    <w:p w:rsidR="003068B0" w:rsidRPr="003068B0" w:rsidRDefault="003068B0" w:rsidP="003068B0">
      <w:pPr>
        <w:spacing w:after="0" w:line="240" w:lineRule="auto"/>
        <w:jc w:val="center"/>
        <w:rPr>
          <w:rFonts w:ascii="Times New Roman" w:hAnsi="Times New Roman"/>
          <w:sz w:val="20"/>
          <w:szCs w:val="18"/>
        </w:rPr>
      </w:pPr>
      <w:r w:rsidRPr="003068B0">
        <w:rPr>
          <w:rFonts w:ascii="Times New Roman" w:hAnsi="Times New Roman"/>
          <w:sz w:val="20"/>
          <w:szCs w:val="18"/>
        </w:rPr>
        <w:t>Цели, целевые показатели, задачи, показатели результативности (показатели развития отрасли, вида экономической деятельности)</w:t>
      </w:r>
    </w:p>
    <w:tbl>
      <w:tblPr>
        <w:tblW w:w="5000" w:type="pct"/>
        <w:tblCellMar>
          <w:left w:w="70" w:type="dxa"/>
          <w:right w:w="70" w:type="dxa"/>
        </w:tblCellMar>
        <w:tblLook w:val="0000"/>
      </w:tblPr>
      <w:tblGrid>
        <w:gridCol w:w="398"/>
        <w:gridCol w:w="3431"/>
        <w:gridCol w:w="929"/>
        <w:gridCol w:w="955"/>
        <w:gridCol w:w="1413"/>
        <w:gridCol w:w="592"/>
        <w:gridCol w:w="592"/>
        <w:gridCol w:w="592"/>
        <w:gridCol w:w="592"/>
      </w:tblGrid>
      <w:tr w:rsidR="003068B0" w:rsidRPr="003068B0" w:rsidTr="003068B0">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jc w:val="center"/>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 xml:space="preserve">№  </w:t>
            </w:r>
            <w:r w:rsidRPr="003068B0">
              <w:rPr>
                <w:rFonts w:ascii="Times New Roman" w:eastAsia="Times New Roman" w:hAnsi="Times New Roman"/>
                <w:sz w:val="14"/>
                <w:szCs w:val="14"/>
                <w:lang w:eastAsia="ru-RU"/>
              </w:rPr>
              <w:br/>
            </w:r>
            <w:proofErr w:type="gramStart"/>
            <w:r w:rsidRPr="003068B0">
              <w:rPr>
                <w:rFonts w:ascii="Times New Roman" w:eastAsia="Times New Roman" w:hAnsi="Times New Roman"/>
                <w:sz w:val="14"/>
                <w:szCs w:val="14"/>
                <w:lang w:eastAsia="ru-RU"/>
              </w:rPr>
              <w:t>п</w:t>
            </w:r>
            <w:proofErr w:type="gramEnd"/>
            <w:r w:rsidRPr="003068B0">
              <w:rPr>
                <w:rFonts w:ascii="Times New Roman" w:eastAsia="Times New Roman" w:hAnsi="Times New Roman"/>
                <w:sz w:val="14"/>
                <w:szCs w:val="14"/>
                <w:lang w:eastAsia="ru-RU"/>
              </w:rPr>
              <w:t>/п</w:t>
            </w:r>
          </w:p>
        </w:tc>
        <w:tc>
          <w:tcPr>
            <w:tcW w:w="1807"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jc w:val="center"/>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 xml:space="preserve">Цель, целевые показатели,     </w:t>
            </w:r>
            <w:r w:rsidRPr="003068B0">
              <w:rPr>
                <w:rFonts w:ascii="Times New Roman" w:eastAsia="Times New Roman" w:hAnsi="Times New Roman"/>
                <w:sz w:val="14"/>
                <w:szCs w:val="14"/>
                <w:lang w:eastAsia="ru-RU"/>
              </w:rPr>
              <w:br/>
              <w:t xml:space="preserve">задачи,   </w:t>
            </w:r>
            <w:r w:rsidRPr="003068B0">
              <w:rPr>
                <w:rFonts w:ascii="Times New Roman" w:eastAsia="Times New Roman" w:hAnsi="Times New Roman"/>
                <w:sz w:val="14"/>
                <w:szCs w:val="14"/>
                <w:lang w:eastAsia="ru-RU"/>
              </w:rPr>
              <w:br/>
              <w:t>показатели результативности</w:t>
            </w:r>
            <w:r w:rsidRPr="003068B0">
              <w:rPr>
                <w:rFonts w:ascii="Times New Roman" w:eastAsia="Times New Roman" w:hAnsi="Times New Roman"/>
                <w:sz w:val="14"/>
                <w:szCs w:val="14"/>
                <w:lang w:eastAsia="ru-RU"/>
              </w:rPr>
              <w:br/>
            </w:r>
          </w:p>
        </w:tc>
        <w:tc>
          <w:tcPr>
            <w:tcW w:w="489"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jc w:val="center"/>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Единица</w:t>
            </w:r>
            <w:r w:rsidRPr="003068B0">
              <w:rPr>
                <w:rFonts w:ascii="Times New Roman" w:eastAsia="Times New Roman" w:hAnsi="Times New Roman"/>
                <w:sz w:val="14"/>
                <w:szCs w:val="14"/>
                <w:lang w:eastAsia="ru-RU"/>
              </w:rPr>
              <w:br/>
              <w:t>измерения</w:t>
            </w:r>
          </w:p>
        </w:tc>
        <w:tc>
          <w:tcPr>
            <w:tcW w:w="503"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jc w:val="center"/>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 xml:space="preserve">Вес показателя </w:t>
            </w:r>
            <w:r w:rsidRPr="003068B0">
              <w:rPr>
                <w:rFonts w:ascii="Times New Roman" w:eastAsia="Times New Roman" w:hAnsi="Times New Roman"/>
                <w:sz w:val="14"/>
                <w:szCs w:val="14"/>
                <w:lang w:eastAsia="ru-RU"/>
              </w:rPr>
              <w:br/>
            </w:r>
          </w:p>
        </w:tc>
        <w:tc>
          <w:tcPr>
            <w:tcW w:w="744"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jc w:val="center"/>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 xml:space="preserve">Источник </w:t>
            </w:r>
            <w:r w:rsidRPr="003068B0">
              <w:rPr>
                <w:rFonts w:ascii="Times New Roman" w:eastAsia="Times New Roman" w:hAnsi="Times New Roman"/>
                <w:sz w:val="14"/>
                <w:szCs w:val="14"/>
                <w:lang w:eastAsia="ru-RU"/>
              </w:rPr>
              <w:br/>
              <w:t>информации</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p>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 xml:space="preserve">2019 </w:t>
            </w:r>
          </w:p>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год</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p>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2020</w:t>
            </w:r>
          </w:p>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 xml:space="preserve"> год</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p>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2021</w:t>
            </w:r>
          </w:p>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 xml:space="preserve"> год</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p>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2022</w:t>
            </w:r>
          </w:p>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год</w:t>
            </w:r>
          </w:p>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p>
        </w:tc>
      </w:tr>
      <w:tr w:rsidR="003068B0" w:rsidRPr="003068B0" w:rsidTr="003068B0">
        <w:trPr>
          <w:cantSplit/>
          <w:trHeight w:val="20"/>
        </w:trPr>
        <w:tc>
          <w:tcPr>
            <w:tcW w:w="20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 xml:space="preserve">1    </w:t>
            </w:r>
          </w:p>
        </w:tc>
        <w:tc>
          <w:tcPr>
            <w:tcW w:w="4791" w:type="pct"/>
            <w:gridSpan w:val="8"/>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 xml:space="preserve">Цель: </w:t>
            </w:r>
            <w:r w:rsidRPr="003068B0">
              <w:rPr>
                <w:rFonts w:ascii="Times New Roman" w:eastAsia="Times New Roman" w:hAnsi="Times New Roman" w:cs="Arial"/>
                <w:sz w:val="14"/>
                <w:szCs w:val="14"/>
                <w:lang w:eastAsia="ru-RU"/>
              </w:rPr>
              <w:t>обеспечение долгосрочной сбалансированности и устойчивости бюджетной системы Богучанского района, повышение качества и прозрачности управления муниципальными финансами</w:t>
            </w:r>
          </w:p>
        </w:tc>
      </w:tr>
      <w:tr w:rsidR="003068B0" w:rsidRPr="003068B0" w:rsidTr="003068B0">
        <w:trPr>
          <w:cantSplit/>
          <w:trHeight w:val="20"/>
        </w:trPr>
        <w:tc>
          <w:tcPr>
            <w:tcW w:w="20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1.1</w:t>
            </w:r>
          </w:p>
        </w:tc>
        <w:tc>
          <w:tcPr>
            <w:tcW w:w="1807"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rPr>
              <w:t>Минимальный размер бюджетной обеспеченности поселений  после выравнивания</w:t>
            </w:r>
          </w:p>
        </w:tc>
        <w:tc>
          <w:tcPr>
            <w:tcW w:w="48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 xml:space="preserve"> рублей</w:t>
            </w:r>
          </w:p>
        </w:tc>
        <w:tc>
          <w:tcPr>
            <w:tcW w:w="503"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jc w:val="right"/>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Х</w:t>
            </w:r>
          </w:p>
        </w:tc>
        <w:tc>
          <w:tcPr>
            <w:tcW w:w="744"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ведомственная статистика</w:t>
            </w:r>
          </w:p>
        </w:tc>
        <w:tc>
          <w:tcPr>
            <w:tcW w:w="312" w:type="pct"/>
            <w:tcBorders>
              <w:right w:val="single" w:sz="4" w:space="0" w:color="auto"/>
            </w:tcBorders>
          </w:tcPr>
          <w:p w:rsidR="003068B0" w:rsidRPr="003068B0" w:rsidRDefault="003068B0" w:rsidP="003068B0">
            <w:pPr>
              <w:autoSpaceDE w:val="0"/>
              <w:autoSpaceDN w:val="0"/>
              <w:adjustRightInd w:val="0"/>
              <w:spacing w:after="0" w:line="240" w:lineRule="auto"/>
              <w:jc w:val="right"/>
              <w:rPr>
                <w:rFonts w:ascii="Times New Roman" w:eastAsia="Times New Roman" w:hAnsi="Times New Roman"/>
                <w:sz w:val="14"/>
                <w:szCs w:val="14"/>
                <w:highlight w:val="yellow"/>
                <w:lang w:eastAsia="ru-RU"/>
              </w:rPr>
            </w:pPr>
            <w:r w:rsidRPr="003068B0">
              <w:rPr>
                <w:rFonts w:ascii="Times New Roman" w:eastAsia="Times New Roman" w:hAnsi="Times New Roman"/>
                <w:sz w:val="14"/>
                <w:szCs w:val="14"/>
                <w:lang w:eastAsia="ru-RU"/>
              </w:rPr>
              <w:t>не менее 1998</w:t>
            </w:r>
          </w:p>
        </w:tc>
        <w:tc>
          <w:tcPr>
            <w:tcW w:w="312" w:type="pct"/>
            <w:tcBorders>
              <w:right w:val="single" w:sz="4" w:space="0" w:color="auto"/>
            </w:tcBorders>
          </w:tcPr>
          <w:p w:rsidR="003068B0" w:rsidRPr="003068B0" w:rsidRDefault="003068B0" w:rsidP="003068B0">
            <w:pPr>
              <w:autoSpaceDE w:val="0"/>
              <w:autoSpaceDN w:val="0"/>
              <w:adjustRightInd w:val="0"/>
              <w:spacing w:after="0" w:line="240" w:lineRule="auto"/>
              <w:jc w:val="right"/>
              <w:rPr>
                <w:rFonts w:ascii="Times New Roman" w:eastAsia="Times New Roman" w:hAnsi="Times New Roman"/>
                <w:sz w:val="14"/>
                <w:szCs w:val="14"/>
                <w:highlight w:val="yellow"/>
                <w:lang w:eastAsia="ru-RU"/>
              </w:rPr>
            </w:pPr>
            <w:r w:rsidRPr="003068B0">
              <w:rPr>
                <w:rFonts w:ascii="Times New Roman" w:eastAsia="Times New Roman" w:hAnsi="Times New Roman"/>
                <w:sz w:val="14"/>
                <w:szCs w:val="14"/>
                <w:lang w:eastAsia="ru-RU"/>
              </w:rPr>
              <w:t>не менее 1836</w:t>
            </w:r>
          </w:p>
        </w:tc>
        <w:tc>
          <w:tcPr>
            <w:tcW w:w="312" w:type="pct"/>
            <w:tcBorders>
              <w:right w:val="single" w:sz="4"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highlight w:val="yellow"/>
                <w:lang w:eastAsia="ru-RU"/>
              </w:rPr>
            </w:pPr>
            <w:r w:rsidRPr="003068B0">
              <w:rPr>
                <w:rFonts w:ascii="Times New Roman" w:eastAsia="Times New Roman" w:hAnsi="Times New Roman"/>
                <w:sz w:val="14"/>
                <w:szCs w:val="14"/>
                <w:lang w:eastAsia="ru-RU"/>
              </w:rPr>
              <w:t>не менее 1836</w:t>
            </w:r>
          </w:p>
        </w:tc>
        <w:tc>
          <w:tcPr>
            <w:tcW w:w="312" w:type="pct"/>
            <w:tcBorders>
              <w:left w:val="single" w:sz="4" w:space="0" w:color="auto"/>
              <w:right w:val="single" w:sz="4"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highlight w:val="yellow"/>
                <w:lang w:eastAsia="ru-RU"/>
              </w:rPr>
            </w:pPr>
            <w:r w:rsidRPr="003068B0">
              <w:rPr>
                <w:rFonts w:ascii="Times New Roman" w:eastAsia="Times New Roman" w:hAnsi="Times New Roman"/>
                <w:sz w:val="14"/>
                <w:szCs w:val="14"/>
                <w:lang w:eastAsia="ru-RU"/>
              </w:rPr>
              <w:t>не менее 1836</w:t>
            </w:r>
          </w:p>
        </w:tc>
      </w:tr>
      <w:tr w:rsidR="003068B0" w:rsidRPr="003068B0" w:rsidTr="003068B0">
        <w:trPr>
          <w:cantSplit/>
          <w:trHeight w:val="20"/>
        </w:trPr>
        <w:tc>
          <w:tcPr>
            <w:tcW w:w="20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1.2</w:t>
            </w:r>
          </w:p>
        </w:tc>
        <w:tc>
          <w:tcPr>
            <w:tcW w:w="1807"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 xml:space="preserve">Соотношение количества вступивших в законную силу решений суда о признании  предложений об устранении выявленных нарушений, в том числе о возмещении бюджетных средств, </w:t>
            </w:r>
            <w:proofErr w:type="gramStart"/>
            <w:r w:rsidRPr="003068B0">
              <w:rPr>
                <w:rFonts w:ascii="Times New Roman" w:eastAsia="Times New Roman" w:hAnsi="Times New Roman"/>
                <w:sz w:val="14"/>
                <w:szCs w:val="14"/>
                <w:lang w:eastAsia="ru-RU"/>
              </w:rPr>
              <w:t>недействительными</w:t>
            </w:r>
            <w:proofErr w:type="gramEnd"/>
            <w:r w:rsidRPr="003068B0">
              <w:rPr>
                <w:rFonts w:ascii="Times New Roman" w:eastAsia="Times New Roman" w:hAnsi="Times New Roman"/>
                <w:sz w:val="14"/>
                <w:szCs w:val="14"/>
                <w:lang w:eastAsia="ru-RU"/>
              </w:rPr>
              <w:t>, к общему количеству предписаний, вынесенных по результатам контрольных мероприятий</w:t>
            </w:r>
          </w:p>
        </w:tc>
        <w:tc>
          <w:tcPr>
            <w:tcW w:w="48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процент</w:t>
            </w:r>
          </w:p>
        </w:tc>
        <w:tc>
          <w:tcPr>
            <w:tcW w:w="503"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jc w:val="right"/>
              <w:rPr>
                <w:rFonts w:ascii="Times New Roman" w:hAnsi="Times New Roman"/>
                <w:sz w:val="14"/>
                <w:szCs w:val="14"/>
              </w:rPr>
            </w:pPr>
            <w:r w:rsidRPr="003068B0">
              <w:rPr>
                <w:rFonts w:ascii="Times New Roman" w:hAnsi="Times New Roman"/>
                <w:sz w:val="14"/>
                <w:szCs w:val="14"/>
              </w:rPr>
              <w:t>Х</w:t>
            </w:r>
          </w:p>
        </w:tc>
        <w:tc>
          <w:tcPr>
            <w:tcW w:w="744"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отчет о контрольной деятельности по итогам года</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не более 1</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не более 1</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не более 1</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не более 1</w:t>
            </w:r>
          </w:p>
        </w:tc>
      </w:tr>
      <w:tr w:rsidR="003068B0" w:rsidRPr="003068B0" w:rsidTr="003068B0">
        <w:trPr>
          <w:cantSplit/>
          <w:trHeight w:val="20"/>
        </w:trPr>
        <w:tc>
          <w:tcPr>
            <w:tcW w:w="20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1.3</w:t>
            </w:r>
          </w:p>
        </w:tc>
        <w:tc>
          <w:tcPr>
            <w:tcW w:w="1807"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rPr>
              <w:t xml:space="preserve">Доля расходов районного бюджета, формируемых в рамках муниципальных программ Богучанского района </w:t>
            </w:r>
          </w:p>
        </w:tc>
        <w:tc>
          <w:tcPr>
            <w:tcW w:w="48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процент</w:t>
            </w:r>
          </w:p>
        </w:tc>
        <w:tc>
          <w:tcPr>
            <w:tcW w:w="503"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jc w:val="center"/>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Х</w:t>
            </w:r>
          </w:p>
        </w:tc>
        <w:tc>
          <w:tcPr>
            <w:tcW w:w="744"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 xml:space="preserve">годовой </w:t>
            </w:r>
            <w:r w:rsidRPr="003068B0">
              <w:rPr>
                <w:rFonts w:ascii="Times New Roman" w:eastAsia="Times New Roman" w:hAnsi="Times New Roman"/>
                <w:sz w:val="14"/>
                <w:szCs w:val="14"/>
                <w:lang w:eastAsia="ru-RU"/>
              </w:rPr>
              <w:br/>
              <w:t>отчет об исполнении бюджета</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jc w:val="right"/>
              <w:rPr>
                <w:rFonts w:ascii="Times New Roman" w:hAnsi="Times New Roman"/>
                <w:sz w:val="14"/>
                <w:szCs w:val="14"/>
              </w:rPr>
            </w:pPr>
            <w:r w:rsidRPr="003068B0">
              <w:rPr>
                <w:rFonts w:ascii="Times New Roman" w:hAnsi="Times New Roman"/>
                <w:sz w:val="14"/>
                <w:szCs w:val="14"/>
              </w:rPr>
              <w:t>не менее 94%</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jc w:val="right"/>
              <w:rPr>
                <w:rFonts w:ascii="Times New Roman" w:eastAsia="Times New Roman" w:hAnsi="Times New Roman"/>
                <w:sz w:val="14"/>
                <w:szCs w:val="14"/>
                <w:lang w:eastAsia="ru-RU"/>
              </w:rPr>
            </w:pPr>
            <w:r w:rsidRPr="003068B0">
              <w:rPr>
                <w:rFonts w:ascii="Times New Roman" w:hAnsi="Times New Roman"/>
                <w:sz w:val="14"/>
                <w:szCs w:val="14"/>
              </w:rPr>
              <w:t>не менее 94%</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jc w:val="right"/>
              <w:rPr>
                <w:rFonts w:ascii="Times New Roman" w:eastAsia="Times New Roman" w:hAnsi="Times New Roman"/>
                <w:sz w:val="14"/>
                <w:szCs w:val="14"/>
                <w:lang w:eastAsia="ru-RU"/>
              </w:rPr>
            </w:pPr>
            <w:r w:rsidRPr="003068B0">
              <w:rPr>
                <w:rFonts w:ascii="Times New Roman" w:hAnsi="Times New Roman"/>
                <w:sz w:val="14"/>
                <w:szCs w:val="14"/>
              </w:rPr>
              <w:t>не менее 94%</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jc w:val="right"/>
              <w:rPr>
                <w:rFonts w:ascii="Times New Roman" w:eastAsia="Times New Roman" w:hAnsi="Times New Roman"/>
                <w:sz w:val="14"/>
                <w:szCs w:val="14"/>
                <w:lang w:eastAsia="ru-RU"/>
              </w:rPr>
            </w:pPr>
            <w:r w:rsidRPr="003068B0">
              <w:rPr>
                <w:rFonts w:ascii="Times New Roman" w:hAnsi="Times New Roman"/>
                <w:sz w:val="14"/>
                <w:szCs w:val="14"/>
              </w:rPr>
              <w:t>не менее 94%</w:t>
            </w:r>
          </w:p>
        </w:tc>
      </w:tr>
      <w:tr w:rsidR="003068B0" w:rsidRPr="003068B0" w:rsidTr="003068B0">
        <w:trPr>
          <w:cantSplit/>
          <w:trHeight w:val="20"/>
        </w:trPr>
        <w:tc>
          <w:tcPr>
            <w:tcW w:w="5000" w:type="pct"/>
            <w:gridSpan w:val="9"/>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Задача 1</w:t>
            </w:r>
            <w:r w:rsidRPr="003068B0">
              <w:rPr>
                <w:rFonts w:ascii="Times New Roman" w:eastAsia="Times New Roman" w:hAnsi="Times New Roman" w:cs="Arial"/>
                <w:sz w:val="14"/>
                <w:szCs w:val="14"/>
                <w:lang w:eastAsia="ru-RU"/>
              </w:rPr>
              <w:t>. Обеспечение равных условий для устойчивого и эффективного исполнения расходных обязательств поселений муниципального образования, обеспечение сбалансированности и повышение финансовой самостоятельности местных бюджетов;</w:t>
            </w:r>
          </w:p>
        </w:tc>
      </w:tr>
      <w:tr w:rsidR="003068B0" w:rsidRPr="003068B0" w:rsidTr="003068B0">
        <w:trPr>
          <w:cantSplit/>
          <w:trHeight w:val="20"/>
        </w:trPr>
        <w:tc>
          <w:tcPr>
            <w:tcW w:w="5000" w:type="pct"/>
            <w:gridSpan w:val="9"/>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Подпрограмма 1.1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r>
      <w:tr w:rsidR="003068B0" w:rsidRPr="003068B0" w:rsidTr="003068B0">
        <w:trPr>
          <w:cantSplit/>
          <w:trHeight w:val="20"/>
        </w:trPr>
        <w:tc>
          <w:tcPr>
            <w:tcW w:w="20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1.1</w:t>
            </w:r>
          </w:p>
        </w:tc>
        <w:tc>
          <w:tcPr>
            <w:tcW w:w="1807"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rPr>
              <w:t>Минимальный размер бюджетной обеспеченности поселений  после выравнивания</w:t>
            </w:r>
          </w:p>
        </w:tc>
        <w:tc>
          <w:tcPr>
            <w:tcW w:w="48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 xml:space="preserve"> рублей</w:t>
            </w:r>
          </w:p>
        </w:tc>
        <w:tc>
          <w:tcPr>
            <w:tcW w:w="503"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jc w:val="right"/>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0,06</w:t>
            </w:r>
          </w:p>
        </w:tc>
        <w:tc>
          <w:tcPr>
            <w:tcW w:w="744"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ведомственная статистика</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jc w:val="right"/>
              <w:rPr>
                <w:rFonts w:ascii="Times New Roman" w:eastAsia="Times New Roman" w:hAnsi="Times New Roman"/>
                <w:sz w:val="14"/>
                <w:szCs w:val="14"/>
                <w:highlight w:val="yellow"/>
                <w:lang w:eastAsia="ru-RU"/>
              </w:rPr>
            </w:pPr>
            <w:r w:rsidRPr="003068B0">
              <w:rPr>
                <w:rFonts w:ascii="Times New Roman" w:eastAsia="Times New Roman" w:hAnsi="Times New Roman"/>
                <w:sz w:val="14"/>
                <w:szCs w:val="14"/>
                <w:lang w:eastAsia="ru-RU"/>
              </w:rPr>
              <w:t>не менее 1998</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jc w:val="right"/>
              <w:rPr>
                <w:rFonts w:ascii="Times New Roman" w:eastAsia="Times New Roman" w:hAnsi="Times New Roman"/>
                <w:sz w:val="14"/>
                <w:szCs w:val="14"/>
                <w:highlight w:val="yellow"/>
                <w:lang w:eastAsia="ru-RU"/>
              </w:rPr>
            </w:pPr>
            <w:r w:rsidRPr="003068B0">
              <w:rPr>
                <w:rFonts w:ascii="Times New Roman" w:eastAsia="Times New Roman" w:hAnsi="Times New Roman"/>
                <w:sz w:val="14"/>
                <w:szCs w:val="14"/>
                <w:lang w:eastAsia="ru-RU"/>
              </w:rPr>
              <w:t>не менее 1836</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jc w:val="center"/>
              <w:rPr>
                <w:rFonts w:ascii="Times New Roman" w:eastAsia="Times New Roman" w:hAnsi="Times New Roman"/>
                <w:sz w:val="14"/>
                <w:szCs w:val="14"/>
                <w:highlight w:val="yellow"/>
                <w:lang w:eastAsia="ru-RU"/>
              </w:rPr>
            </w:pPr>
            <w:r w:rsidRPr="003068B0">
              <w:rPr>
                <w:rFonts w:ascii="Times New Roman" w:eastAsia="Times New Roman" w:hAnsi="Times New Roman"/>
                <w:sz w:val="14"/>
                <w:szCs w:val="14"/>
                <w:lang w:eastAsia="ru-RU"/>
              </w:rPr>
              <w:t>не менее 1836</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jc w:val="right"/>
              <w:rPr>
                <w:rFonts w:ascii="Times New Roman" w:eastAsia="Times New Roman" w:hAnsi="Times New Roman"/>
                <w:sz w:val="14"/>
                <w:szCs w:val="14"/>
                <w:highlight w:val="yellow"/>
                <w:lang w:eastAsia="ru-RU"/>
              </w:rPr>
            </w:pPr>
            <w:r w:rsidRPr="003068B0">
              <w:rPr>
                <w:rFonts w:ascii="Times New Roman" w:eastAsia="Times New Roman" w:hAnsi="Times New Roman"/>
                <w:sz w:val="14"/>
                <w:szCs w:val="14"/>
                <w:lang w:eastAsia="ru-RU"/>
              </w:rPr>
              <w:t>не менее 1836</w:t>
            </w:r>
          </w:p>
        </w:tc>
      </w:tr>
      <w:tr w:rsidR="003068B0" w:rsidRPr="003068B0" w:rsidTr="003068B0">
        <w:trPr>
          <w:cantSplit/>
          <w:trHeight w:val="20"/>
        </w:trPr>
        <w:tc>
          <w:tcPr>
            <w:tcW w:w="20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hAnsi="Times New Roman"/>
                <w:sz w:val="14"/>
                <w:szCs w:val="14"/>
              </w:rPr>
            </w:pPr>
            <w:r w:rsidRPr="003068B0">
              <w:rPr>
                <w:rFonts w:ascii="Times New Roman" w:hAnsi="Times New Roman"/>
                <w:sz w:val="14"/>
                <w:szCs w:val="14"/>
              </w:rPr>
              <w:t>1.2</w:t>
            </w:r>
          </w:p>
        </w:tc>
        <w:tc>
          <w:tcPr>
            <w:tcW w:w="1807"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rPr>
              <w:t>Количество  поселений, в которых отдельные государственные полномочия исполняются надлежащим образом</w:t>
            </w:r>
          </w:p>
        </w:tc>
        <w:tc>
          <w:tcPr>
            <w:tcW w:w="48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единиц</w:t>
            </w:r>
          </w:p>
        </w:tc>
        <w:tc>
          <w:tcPr>
            <w:tcW w:w="503"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jc w:val="right"/>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0,12</w:t>
            </w:r>
          </w:p>
        </w:tc>
        <w:tc>
          <w:tcPr>
            <w:tcW w:w="744"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jc w:val="both"/>
              <w:rPr>
                <w:rFonts w:ascii="Times New Roman" w:eastAsia="Times New Roman" w:hAnsi="Times New Roman"/>
                <w:sz w:val="14"/>
                <w:szCs w:val="14"/>
                <w:lang w:eastAsia="ru-RU"/>
              </w:rPr>
            </w:pPr>
            <w:r w:rsidRPr="003068B0">
              <w:rPr>
                <w:rFonts w:ascii="Times New Roman" w:hAnsi="Times New Roman"/>
                <w:sz w:val="14"/>
                <w:szCs w:val="14"/>
                <w:lang w:eastAsia="ru-RU"/>
              </w:rPr>
              <w:t>информация об оценке качества выполнения органами местного самоуправления поселений отдельных государственных полномочий, переданных в соответствии с законами края</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jc w:val="right"/>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18</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jc w:val="right"/>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18</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jc w:val="right"/>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18</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jc w:val="right"/>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18</w:t>
            </w:r>
          </w:p>
        </w:tc>
      </w:tr>
      <w:tr w:rsidR="003068B0" w:rsidRPr="003068B0" w:rsidTr="003068B0">
        <w:trPr>
          <w:cantSplit/>
          <w:trHeight w:val="20"/>
        </w:trPr>
        <w:tc>
          <w:tcPr>
            <w:tcW w:w="20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1.3</w:t>
            </w:r>
          </w:p>
        </w:tc>
        <w:tc>
          <w:tcPr>
            <w:tcW w:w="1807"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rPr>
                <w:rFonts w:ascii="Times New Roman" w:eastAsia="Times New Roman" w:hAnsi="Times New Roman"/>
                <w:sz w:val="14"/>
                <w:szCs w:val="14"/>
              </w:rPr>
            </w:pPr>
            <w:r w:rsidRPr="003068B0">
              <w:rPr>
                <w:rFonts w:ascii="Times New Roman" w:eastAsia="Times New Roman" w:hAnsi="Times New Roman"/>
                <w:sz w:val="14"/>
                <w:szCs w:val="14"/>
                <w:lang w:eastAsia="ru-RU"/>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8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 xml:space="preserve"> рублей</w:t>
            </w:r>
          </w:p>
        </w:tc>
        <w:tc>
          <w:tcPr>
            <w:tcW w:w="503"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jc w:val="right"/>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0,04</w:t>
            </w:r>
          </w:p>
        </w:tc>
        <w:tc>
          <w:tcPr>
            <w:tcW w:w="744"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rPr>
                <w:rFonts w:ascii="Times New Roman" w:eastAsia="Times New Roman" w:hAnsi="Times New Roman"/>
                <w:sz w:val="14"/>
                <w:szCs w:val="14"/>
              </w:rPr>
            </w:pPr>
            <w:r w:rsidRPr="003068B0">
              <w:rPr>
                <w:rFonts w:ascii="Times New Roman" w:eastAsia="Times New Roman" w:hAnsi="Times New Roman"/>
                <w:sz w:val="14"/>
                <w:szCs w:val="14"/>
                <w:lang w:eastAsia="ru-RU"/>
              </w:rPr>
              <w:t>годовой отчет об исполнении бюджета</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jc w:val="right"/>
              <w:rPr>
                <w:rFonts w:ascii="Times New Roman" w:eastAsia="Times New Roman" w:hAnsi="Times New Roman"/>
                <w:sz w:val="14"/>
                <w:szCs w:val="14"/>
              </w:rPr>
            </w:pPr>
            <w:r w:rsidRPr="003068B0">
              <w:rPr>
                <w:rFonts w:ascii="Times New Roman" w:eastAsia="Times New Roman" w:hAnsi="Times New Roman"/>
                <w:sz w:val="14"/>
                <w:szCs w:val="14"/>
              </w:rPr>
              <w:t>0</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jc w:val="right"/>
              <w:rPr>
                <w:rFonts w:ascii="Times New Roman" w:eastAsia="Times New Roman" w:hAnsi="Times New Roman"/>
                <w:sz w:val="14"/>
                <w:szCs w:val="14"/>
              </w:rPr>
            </w:pPr>
            <w:r w:rsidRPr="003068B0">
              <w:rPr>
                <w:rFonts w:ascii="Times New Roman" w:eastAsia="Times New Roman" w:hAnsi="Times New Roman"/>
                <w:sz w:val="14"/>
                <w:szCs w:val="14"/>
              </w:rPr>
              <w:t>0</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jc w:val="right"/>
              <w:rPr>
                <w:rFonts w:ascii="Times New Roman" w:eastAsia="Times New Roman" w:hAnsi="Times New Roman"/>
                <w:sz w:val="14"/>
                <w:szCs w:val="14"/>
              </w:rPr>
            </w:pPr>
            <w:r w:rsidRPr="003068B0">
              <w:rPr>
                <w:rFonts w:ascii="Times New Roman" w:eastAsia="Times New Roman" w:hAnsi="Times New Roman"/>
                <w:sz w:val="14"/>
                <w:szCs w:val="14"/>
              </w:rPr>
              <w:t>0</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jc w:val="right"/>
              <w:rPr>
                <w:rFonts w:ascii="Times New Roman" w:eastAsia="Times New Roman" w:hAnsi="Times New Roman"/>
                <w:sz w:val="14"/>
                <w:szCs w:val="14"/>
              </w:rPr>
            </w:pPr>
            <w:r w:rsidRPr="003068B0">
              <w:rPr>
                <w:rFonts w:ascii="Times New Roman" w:eastAsia="Times New Roman" w:hAnsi="Times New Roman"/>
                <w:sz w:val="14"/>
                <w:szCs w:val="14"/>
              </w:rPr>
              <w:t>0</w:t>
            </w:r>
          </w:p>
        </w:tc>
      </w:tr>
      <w:tr w:rsidR="003068B0" w:rsidRPr="003068B0" w:rsidTr="003068B0">
        <w:trPr>
          <w:cantSplit/>
          <w:trHeight w:val="20"/>
        </w:trPr>
        <w:tc>
          <w:tcPr>
            <w:tcW w:w="5000" w:type="pct"/>
            <w:gridSpan w:val="9"/>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оптимизации и повышения эффективности расходов районного бюджета.</w:t>
            </w:r>
            <w:r w:rsidRPr="003068B0">
              <w:rPr>
                <w:rFonts w:ascii="Times New Roman" w:eastAsia="Times New Roman" w:hAnsi="Times New Roman" w:cs="Arial"/>
                <w:sz w:val="14"/>
                <w:szCs w:val="14"/>
                <w:lang w:eastAsia="ru-RU"/>
              </w:rPr>
              <w:t xml:space="preserve"> Обеспечение своевременного осуществления муниципального финансового </w:t>
            </w:r>
            <w:proofErr w:type="gramStart"/>
            <w:r w:rsidRPr="003068B0">
              <w:rPr>
                <w:rFonts w:ascii="Times New Roman" w:eastAsia="Times New Roman" w:hAnsi="Times New Roman" w:cs="Arial"/>
                <w:sz w:val="14"/>
                <w:szCs w:val="14"/>
                <w:lang w:eastAsia="ru-RU"/>
              </w:rPr>
              <w:t>контроля за</w:t>
            </w:r>
            <w:proofErr w:type="gramEnd"/>
            <w:r w:rsidRPr="003068B0">
              <w:rPr>
                <w:rFonts w:ascii="Times New Roman" w:eastAsia="Times New Roman" w:hAnsi="Times New Roman" w:cs="Arial"/>
                <w:sz w:val="14"/>
                <w:szCs w:val="14"/>
                <w:lang w:eastAsia="ru-RU"/>
              </w:rPr>
              <w:t xml:space="preserve"> соблюдением законодательства в финансово-бюджетной сфере.</w:t>
            </w:r>
          </w:p>
        </w:tc>
      </w:tr>
      <w:tr w:rsidR="003068B0" w:rsidRPr="003068B0" w:rsidTr="003068B0">
        <w:trPr>
          <w:cantSplit/>
          <w:trHeight w:val="20"/>
        </w:trPr>
        <w:tc>
          <w:tcPr>
            <w:tcW w:w="5000" w:type="pct"/>
            <w:gridSpan w:val="9"/>
            <w:tcBorders>
              <w:top w:val="single" w:sz="6" w:space="0" w:color="auto"/>
              <w:left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 xml:space="preserve">Подпрограмма 2.1 </w:t>
            </w:r>
            <w:r w:rsidRPr="003068B0">
              <w:rPr>
                <w:rFonts w:ascii="Times New Roman" w:eastAsia="Times New Roman" w:hAnsi="Times New Roman" w:cs="Arial"/>
                <w:sz w:val="14"/>
                <w:szCs w:val="14"/>
                <w:lang w:eastAsia="ru-RU"/>
              </w:rPr>
              <w:t>Обеспечение реализации муниципальной программы</w:t>
            </w:r>
            <w:proofErr w:type="gramStart"/>
            <w:r w:rsidRPr="003068B0">
              <w:rPr>
                <w:rFonts w:ascii="Times New Roman" w:eastAsia="Times New Roman" w:hAnsi="Times New Roman" w:cs="Arial"/>
                <w:sz w:val="14"/>
                <w:szCs w:val="14"/>
                <w:lang w:eastAsia="ru-RU"/>
              </w:rPr>
              <w:t>..</w:t>
            </w:r>
            <w:proofErr w:type="gramEnd"/>
          </w:p>
        </w:tc>
      </w:tr>
      <w:tr w:rsidR="003068B0" w:rsidRPr="003068B0" w:rsidTr="003068B0">
        <w:trPr>
          <w:cantSplit/>
          <w:trHeight w:val="20"/>
        </w:trPr>
        <w:tc>
          <w:tcPr>
            <w:tcW w:w="20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2.1</w:t>
            </w:r>
          </w:p>
        </w:tc>
        <w:tc>
          <w:tcPr>
            <w:tcW w:w="1807" w:type="pct"/>
            <w:tcBorders>
              <w:top w:val="single" w:sz="4"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rPr>
              <w:t xml:space="preserve">Доля  расходов районного бюджета, формируемых в рамках муниципальных программ Богучанского района </w:t>
            </w:r>
          </w:p>
        </w:tc>
        <w:tc>
          <w:tcPr>
            <w:tcW w:w="48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процент</w:t>
            </w:r>
          </w:p>
        </w:tc>
        <w:tc>
          <w:tcPr>
            <w:tcW w:w="503"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jc w:val="right"/>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0,19</w:t>
            </w:r>
          </w:p>
        </w:tc>
        <w:tc>
          <w:tcPr>
            <w:tcW w:w="744"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 xml:space="preserve">годовой </w:t>
            </w:r>
            <w:r w:rsidRPr="003068B0">
              <w:rPr>
                <w:rFonts w:ascii="Times New Roman" w:eastAsia="Times New Roman" w:hAnsi="Times New Roman"/>
                <w:sz w:val="14"/>
                <w:szCs w:val="14"/>
                <w:lang w:eastAsia="ru-RU"/>
              </w:rPr>
              <w:br/>
              <w:t>отчет об исполнении бюджета</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jc w:val="right"/>
              <w:rPr>
                <w:rFonts w:ascii="Times New Roman" w:eastAsia="Times New Roman" w:hAnsi="Times New Roman"/>
                <w:sz w:val="14"/>
                <w:szCs w:val="14"/>
                <w:lang w:eastAsia="ru-RU"/>
              </w:rPr>
            </w:pPr>
            <w:r w:rsidRPr="003068B0">
              <w:rPr>
                <w:rFonts w:ascii="Times New Roman" w:hAnsi="Times New Roman"/>
                <w:sz w:val="14"/>
                <w:szCs w:val="14"/>
              </w:rPr>
              <w:t>не менее 94%</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jc w:val="right"/>
              <w:rPr>
                <w:rFonts w:ascii="Times New Roman" w:eastAsia="Times New Roman" w:hAnsi="Times New Roman"/>
                <w:sz w:val="14"/>
                <w:szCs w:val="14"/>
                <w:lang w:eastAsia="ru-RU"/>
              </w:rPr>
            </w:pPr>
            <w:r w:rsidRPr="003068B0">
              <w:rPr>
                <w:rFonts w:ascii="Times New Roman" w:hAnsi="Times New Roman"/>
                <w:sz w:val="14"/>
                <w:szCs w:val="14"/>
              </w:rPr>
              <w:t>не менее 94%</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jc w:val="right"/>
              <w:rPr>
                <w:rFonts w:ascii="Times New Roman" w:eastAsia="Times New Roman" w:hAnsi="Times New Roman"/>
                <w:sz w:val="14"/>
                <w:szCs w:val="14"/>
                <w:lang w:eastAsia="ru-RU"/>
              </w:rPr>
            </w:pPr>
            <w:r w:rsidRPr="003068B0">
              <w:rPr>
                <w:rFonts w:ascii="Times New Roman" w:hAnsi="Times New Roman"/>
                <w:sz w:val="14"/>
                <w:szCs w:val="14"/>
              </w:rPr>
              <w:t>не менее 94%</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jc w:val="right"/>
              <w:rPr>
                <w:rFonts w:ascii="Times New Roman" w:eastAsia="Times New Roman" w:hAnsi="Times New Roman"/>
                <w:sz w:val="14"/>
                <w:szCs w:val="14"/>
                <w:lang w:eastAsia="ru-RU"/>
              </w:rPr>
            </w:pPr>
            <w:r w:rsidRPr="003068B0">
              <w:rPr>
                <w:rFonts w:ascii="Times New Roman" w:hAnsi="Times New Roman"/>
                <w:sz w:val="14"/>
                <w:szCs w:val="14"/>
              </w:rPr>
              <w:t>не менее 94%</w:t>
            </w:r>
          </w:p>
        </w:tc>
      </w:tr>
      <w:tr w:rsidR="003068B0" w:rsidRPr="003068B0" w:rsidTr="003068B0">
        <w:trPr>
          <w:cantSplit/>
          <w:trHeight w:val="20"/>
        </w:trPr>
        <w:tc>
          <w:tcPr>
            <w:tcW w:w="20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2.2</w:t>
            </w:r>
          </w:p>
        </w:tc>
        <w:tc>
          <w:tcPr>
            <w:tcW w:w="1807"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hAnsi="Times New Roman"/>
                <w:sz w:val="14"/>
                <w:szCs w:val="14"/>
              </w:rPr>
              <w:t>Доля органов местного самоуправления  района, обеспеченных возможностью работы в информационных системах планирования и исполнения районного бюджета</w:t>
            </w:r>
          </w:p>
        </w:tc>
        <w:tc>
          <w:tcPr>
            <w:tcW w:w="48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процент</w:t>
            </w:r>
          </w:p>
        </w:tc>
        <w:tc>
          <w:tcPr>
            <w:tcW w:w="503"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jc w:val="right"/>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0,05</w:t>
            </w:r>
          </w:p>
        </w:tc>
        <w:tc>
          <w:tcPr>
            <w:tcW w:w="744"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 xml:space="preserve"> отчетность  финансового управления</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jc w:val="right"/>
              <w:rPr>
                <w:rFonts w:ascii="Times New Roman" w:eastAsia="Times New Roman" w:hAnsi="Times New Roman"/>
                <w:sz w:val="14"/>
                <w:szCs w:val="14"/>
                <w:lang w:eastAsia="ru-RU"/>
              </w:rPr>
            </w:pPr>
            <w:r w:rsidRPr="003068B0">
              <w:rPr>
                <w:rFonts w:ascii="Times New Roman" w:eastAsia="Times New Roman" w:hAnsi="Times New Roman"/>
                <w:sz w:val="14"/>
                <w:szCs w:val="14"/>
              </w:rPr>
              <w:t>100</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jc w:val="right"/>
              <w:rPr>
                <w:rFonts w:ascii="Times New Roman" w:eastAsia="Times New Roman" w:hAnsi="Times New Roman"/>
                <w:sz w:val="14"/>
                <w:szCs w:val="14"/>
                <w:lang w:eastAsia="ru-RU"/>
              </w:rPr>
            </w:pPr>
            <w:r w:rsidRPr="003068B0">
              <w:rPr>
                <w:rFonts w:ascii="Times New Roman" w:eastAsia="Times New Roman" w:hAnsi="Times New Roman"/>
                <w:sz w:val="14"/>
                <w:szCs w:val="14"/>
              </w:rPr>
              <w:t>100</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jc w:val="right"/>
              <w:rPr>
                <w:rFonts w:ascii="Times New Roman" w:eastAsia="Times New Roman" w:hAnsi="Times New Roman"/>
                <w:sz w:val="14"/>
                <w:szCs w:val="14"/>
                <w:lang w:eastAsia="ru-RU"/>
              </w:rPr>
            </w:pPr>
            <w:r w:rsidRPr="003068B0">
              <w:rPr>
                <w:rFonts w:ascii="Times New Roman" w:eastAsia="Times New Roman" w:hAnsi="Times New Roman"/>
                <w:sz w:val="14"/>
                <w:szCs w:val="14"/>
              </w:rPr>
              <w:t>100</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jc w:val="right"/>
              <w:rPr>
                <w:rFonts w:ascii="Times New Roman" w:eastAsia="Times New Roman" w:hAnsi="Times New Roman"/>
                <w:sz w:val="14"/>
                <w:szCs w:val="14"/>
                <w:lang w:eastAsia="ru-RU"/>
              </w:rPr>
            </w:pPr>
            <w:r w:rsidRPr="003068B0">
              <w:rPr>
                <w:rFonts w:ascii="Times New Roman" w:eastAsia="Times New Roman" w:hAnsi="Times New Roman"/>
                <w:sz w:val="14"/>
                <w:szCs w:val="14"/>
              </w:rPr>
              <w:t>100</w:t>
            </w:r>
          </w:p>
        </w:tc>
      </w:tr>
      <w:tr w:rsidR="003068B0" w:rsidRPr="003068B0" w:rsidTr="003068B0">
        <w:trPr>
          <w:cantSplit/>
          <w:trHeight w:val="20"/>
        </w:trPr>
        <w:tc>
          <w:tcPr>
            <w:tcW w:w="20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2.3</w:t>
            </w:r>
          </w:p>
        </w:tc>
        <w:tc>
          <w:tcPr>
            <w:tcW w:w="1807"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rPr>
            </w:pPr>
            <w:r w:rsidRPr="003068B0">
              <w:rPr>
                <w:rFonts w:ascii="Times New Roman" w:eastAsia="Times New Roman" w:hAnsi="Times New Roman" w:cs="Arial"/>
                <w:sz w:val="14"/>
                <w:szCs w:val="14"/>
                <w:lang w:eastAsia="ru-RU"/>
              </w:rPr>
              <w:t xml:space="preserve">Разработка и размещение на официальном сайте муниципального образования </w:t>
            </w:r>
            <w:r w:rsidRPr="003068B0">
              <w:rPr>
                <w:rFonts w:ascii="Times New Roman" w:eastAsia="Times New Roman" w:hAnsi="Times New Roman"/>
                <w:sz w:val="14"/>
                <w:szCs w:val="14"/>
              </w:rPr>
              <w:t xml:space="preserve"> брошюры «Путеводитель по бюджету Богучанского района»</w:t>
            </w:r>
          </w:p>
        </w:tc>
        <w:tc>
          <w:tcPr>
            <w:tcW w:w="48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единиц</w:t>
            </w:r>
          </w:p>
        </w:tc>
        <w:tc>
          <w:tcPr>
            <w:tcW w:w="503"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jc w:val="right"/>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0,12</w:t>
            </w:r>
          </w:p>
        </w:tc>
        <w:tc>
          <w:tcPr>
            <w:tcW w:w="744"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официальный сайт муниципального образования Богучанский район</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jc w:val="right"/>
              <w:rPr>
                <w:rFonts w:ascii="Times New Roman" w:eastAsia="Times New Roman" w:hAnsi="Times New Roman"/>
                <w:sz w:val="14"/>
                <w:szCs w:val="14"/>
                <w:lang w:eastAsia="ru-RU"/>
              </w:rPr>
            </w:pPr>
            <w:r w:rsidRPr="003068B0">
              <w:rPr>
                <w:rFonts w:ascii="Times New Roman" w:eastAsia="Times New Roman" w:hAnsi="Times New Roman"/>
                <w:sz w:val="14"/>
                <w:szCs w:val="14"/>
              </w:rPr>
              <w:t>1</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jc w:val="right"/>
              <w:rPr>
                <w:rFonts w:ascii="Times New Roman" w:eastAsia="Times New Roman" w:hAnsi="Times New Roman"/>
                <w:sz w:val="14"/>
                <w:szCs w:val="14"/>
                <w:lang w:eastAsia="ru-RU"/>
              </w:rPr>
            </w:pPr>
            <w:r w:rsidRPr="003068B0">
              <w:rPr>
                <w:rFonts w:ascii="Times New Roman" w:eastAsia="Times New Roman" w:hAnsi="Times New Roman"/>
                <w:sz w:val="14"/>
                <w:szCs w:val="14"/>
              </w:rPr>
              <w:t>1</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jc w:val="right"/>
              <w:rPr>
                <w:rFonts w:ascii="Times New Roman" w:eastAsia="Times New Roman" w:hAnsi="Times New Roman"/>
                <w:sz w:val="14"/>
                <w:szCs w:val="14"/>
                <w:lang w:eastAsia="ru-RU"/>
              </w:rPr>
            </w:pPr>
            <w:r w:rsidRPr="003068B0">
              <w:rPr>
                <w:rFonts w:ascii="Times New Roman" w:eastAsia="Times New Roman" w:hAnsi="Times New Roman"/>
                <w:sz w:val="14"/>
                <w:szCs w:val="14"/>
              </w:rPr>
              <w:t>1</w:t>
            </w:r>
          </w:p>
        </w:tc>
        <w:tc>
          <w:tcPr>
            <w:tcW w:w="31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jc w:val="right"/>
              <w:rPr>
                <w:rFonts w:ascii="Times New Roman" w:eastAsia="Times New Roman" w:hAnsi="Times New Roman"/>
                <w:sz w:val="14"/>
                <w:szCs w:val="14"/>
                <w:lang w:eastAsia="ru-RU"/>
              </w:rPr>
            </w:pPr>
            <w:r w:rsidRPr="003068B0">
              <w:rPr>
                <w:rFonts w:ascii="Times New Roman" w:eastAsia="Times New Roman" w:hAnsi="Times New Roman"/>
                <w:sz w:val="14"/>
                <w:szCs w:val="14"/>
              </w:rPr>
              <w:t>1</w:t>
            </w:r>
          </w:p>
        </w:tc>
      </w:tr>
      <w:tr w:rsidR="003068B0" w:rsidRPr="003068B0" w:rsidTr="003068B0">
        <w:trPr>
          <w:cantSplit/>
          <w:trHeight w:val="20"/>
        </w:trPr>
        <w:tc>
          <w:tcPr>
            <w:tcW w:w="20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rPr>
                <w:rFonts w:ascii="Times New Roman" w:hAnsi="Times New Roman"/>
                <w:sz w:val="14"/>
                <w:szCs w:val="14"/>
              </w:rPr>
            </w:pPr>
            <w:r w:rsidRPr="003068B0">
              <w:rPr>
                <w:rFonts w:ascii="Times New Roman" w:hAnsi="Times New Roman"/>
                <w:sz w:val="14"/>
                <w:szCs w:val="14"/>
              </w:rPr>
              <w:t>2.4</w:t>
            </w:r>
          </w:p>
        </w:tc>
        <w:tc>
          <w:tcPr>
            <w:tcW w:w="1807"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Соотношение количества фактически проведенных контрольных мероприятий к количеству запланированных</w:t>
            </w:r>
          </w:p>
        </w:tc>
        <w:tc>
          <w:tcPr>
            <w:tcW w:w="48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jc w:val="center"/>
              <w:rPr>
                <w:rFonts w:ascii="Times New Roman" w:hAnsi="Times New Roman"/>
                <w:sz w:val="14"/>
                <w:szCs w:val="14"/>
              </w:rPr>
            </w:pPr>
            <w:r w:rsidRPr="003068B0">
              <w:rPr>
                <w:rFonts w:ascii="Times New Roman" w:hAnsi="Times New Roman"/>
                <w:sz w:val="14"/>
                <w:szCs w:val="14"/>
              </w:rPr>
              <w:t>процент</w:t>
            </w:r>
          </w:p>
        </w:tc>
        <w:tc>
          <w:tcPr>
            <w:tcW w:w="503"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jc w:val="right"/>
              <w:rPr>
                <w:rFonts w:ascii="Times New Roman" w:hAnsi="Times New Roman"/>
                <w:sz w:val="14"/>
                <w:szCs w:val="14"/>
              </w:rPr>
            </w:pPr>
            <w:r w:rsidRPr="003068B0">
              <w:rPr>
                <w:rFonts w:ascii="Times New Roman" w:hAnsi="Times New Roman"/>
                <w:sz w:val="14"/>
                <w:szCs w:val="14"/>
              </w:rPr>
              <w:t>0,14</w:t>
            </w:r>
          </w:p>
        </w:tc>
        <w:tc>
          <w:tcPr>
            <w:tcW w:w="744"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rPr>
                <w:rFonts w:ascii="Times New Roman" w:hAnsi="Times New Roman"/>
                <w:sz w:val="14"/>
                <w:szCs w:val="14"/>
              </w:rPr>
            </w:pPr>
            <w:r w:rsidRPr="003068B0">
              <w:rPr>
                <w:rFonts w:ascii="Times New Roman" w:hAnsi="Times New Roman"/>
                <w:sz w:val="14"/>
                <w:szCs w:val="14"/>
              </w:rPr>
              <w:t>отчет о контрольной деятельности по итогам года</w:t>
            </w:r>
          </w:p>
        </w:tc>
        <w:tc>
          <w:tcPr>
            <w:tcW w:w="312"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jc w:val="center"/>
              <w:rPr>
                <w:rFonts w:ascii="Times New Roman" w:hAnsi="Times New Roman"/>
                <w:sz w:val="14"/>
                <w:szCs w:val="14"/>
              </w:rPr>
            </w:pPr>
            <w:r w:rsidRPr="003068B0">
              <w:rPr>
                <w:rFonts w:ascii="Times New Roman" w:hAnsi="Times New Roman"/>
                <w:sz w:val="14"/>
                <w:szCs w:val="14"/>
              </w:rPr>
              <w:t>100</w:t>
            </w:r>
          </w:p>
        </w:tc>
        <w:tc>
          <w:tcPr>
            <w:tcW w:w="312"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jc w:val="center"/>
              <w:rPr>
                <w:rFonts w:ascii="Times New Roman" w:hAnsi="Times New Roman"/>
                <w:sz w:val="14"/>
                <w:szCs w:val="14"/>
              </w:rPr>
            </w:pPr>
            <w:r w:rsidRPr="003068B0">
              <w:rPr>
                <w:rFonts w:ascii="Times New Roman" w:hAnsi="Times New Roman"/>
                <w:sz w:val="14"/>
                <w:szCs w:val="14"/>
              </w:rPr>
              <w:t>100</w:t>
            </w:r>
          </w:p>
        </w:tc>
        <w:tc>
          <w:tcPr>
            <w:tcW w:w="312"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jc w:val="center"/>
              <w:rPr>
                <w:rFonts w:ascii="Times New Roman" w:hAnsi="Times New Roman"/>
                <w:sz w:val="14"/>
                <w:szCs w:val="14"/>
              </w:rPr>
            </w:pPr>
            <w:r w:rsidRPr="003068B0">
              <w:rPr>
                <w:rFonts w:ascii="Times New Roman" w:hAnsi="Times New Roman"/>
                <w:sz w:val="14"/>
                <w:szCs w:val="14"/>
              </w:rPr>
              <w:t>100</w:t>
            </w:r>
          </w:p>
        </w:tc>
        <w:tc>
          <w:tcPr>
            <w:tcW w:w="312"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jc w:val="center"/>
              <w:rPr>
                <w:rFonts w:ascii="Times New Roman" w:hAnsi="Times New Roman"/>
                <w:sz w:val="14"/>
                <w:szCs w:val="14"/>
              </w:rPr>
            </w:pPr>
            <w:r w:rsidRPr="003068B0">
              <w:rPr>
                <w:rFonts w:ascii="Times New Roman" w:hAnsi="Times New Roman"/>
                <w:sz w:val="14"/>
                <w:szCs w:val="14"/>
              </w:rPr>
              <w:t>100</w:t>
            </w:r>
          </w:p>
        </w:tc>
      </w:tr>
      <w:tr w:rsidR="003068B0" w:rsidRPr="003068B0" w:rsidTr="003068B0">
        <w:trPr>
          <w:cantSplit/>
          <w:trHeight w:val="20"/>
        </w:trPr>
        <w:tc>
          <w:tcPr>
            <w:tcW w:w="20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rPr>
                <w:rFonts w:ascii="Times New Roman" w:hAnsi="Times New Roman"/>
                <w:sz w:val="14"/>
                <w:szCs w:val="14"/>
              </w:rPr>
            </w:pPr>
            <w:r w:rsidRPr="003068B0">
              <w:rPr>
                <w:rFonts w:ascii="Times New Roman" w:hAnsi="Times New Roman"/>
                <w:sz w:val="14"/>
                <w:szCs w:val="14"/>
              </w:rPr>
              <w:t>2.5</w:t>
            </w:r>
          </w:p>
        </w:tc>
        <w:tc>
          <w:tcPr>
            <w:tcW w:w="1807"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Соотношение объема проверенных средств районного бюджета к общему объему расходов районного бюджета</w:t>
            </w:r>
          </w:p>
        </w:tc>
        <w:tc>
          <w:tcPr>
            <w:tcW w:w="48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jc w:val="center"/>
              <w:rPr>
                <w:rFonts w:ascii="Times New Roman" w:hAnsi="Times New Roman"/>
                <w:sz w:val="14"/>
                <w:szCs w:val="14"/>
              </w:rPr>
            </w:pPr>
            <w:r w:rsidRPr="003068B0">
              <w:rPr>
                <w:rFonts w:ascii="Times New Roman" w:hAnsi="Times New Roman"/>
                <w:sz w:val="14"/>
                <w:szCs w:val="14"/>
              </w:rPr>
              <w:t>процент</w:t>
            </w:r>
          </w:p>
        </w:tc>
        <w:tc>
          <w:tcPr>
            <w:tcW w:w="503"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jc w:val="right"/>
              <w:rPr>
                <w:rFonts w:ascii="Times New Roman" w:hAnsi="Times New Roman"/>
                <w:sz w:val="14"/>
                <w:szCs w:val="14"/>
              </w:rPr>
            </w:pPr>
            <w:r w:rsidRPr="003068B0">
              <w:rPr>
                <w:rFonts w:ascii="Times New Roman" w:hAnsi="Times New Roman"/>
                <w:sz w:val="14"/>
                <w:szCs w:val="14"/>
              </w:rPr>
              <w:t>0,13</w:t>
            </w:r>
          </w:p>
        </w:tc>
        <w:tc>
          <w:tcPr>
            <w:tcW w:w="744"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rPr>
                <w:rFonts w:ascii="Times New Roman" w:hAnsi="Times New Roman"/>
                <w:sz w:val="14"/>
                <w:szCs w:val="14"/>
              </w:rPr>
            </w:pPr>
            <w:r w:rsidRPr="003068B0">
              <w:rPr>
                <w:rFonts w:ascii="Times New Roman" w:hAnsi="Times New Roman"/>
                <w:sz w:val="14"/>
                <w:szCs w:val="14"/>
              </w:rPr>
              <w:t>отчет о контрольной деятельности по итогам года</w:t>
            </w:r>
          </w:p>
        </w:tc>
        <w:tc>
          <w:tcPr>
            <w:tcW w:w="312"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jc w:val="center"/>
              <w:rPr>
                <w:rFonts w:ascii="Times New Roman" w:hAnsi="Times New Roman"/>
                <w:sz w:val="14"/>
                <w:szCs w:val="14"/>
              </w:rPr>
            </w:pPr>
            <w:r w:rsidRPr="003068B0">
              <w:rPr>
                <w:rFonts w:ascii="Times New Roman" w:hAnsi="Times New Roman"/>
                <w:sz w:val="14"/>
                <w:szCs w:val="14"/>
              </w:rPr>
              <w:t>не менее 25</w:t>
            </w:r>
          </w:p>
        </w:tc>
        <w:tc>
          <w:tcPr>
            <w:tcW w:w="312"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jc w:val="center"/>
              <w:rPr>
                <w:rFonts w:ascii="Times New Roman" w:hAnsi="Times New Roman"/>
                <w:sz w:val="14"/>
                <w:szCs w:val="14"/>
              </w:rPr>
            </w:pPr>
            <w:r w:rsidRPr="003068B0">
              <w:rPr>
                <w:rFonts w:ascii="Times New Roman" w:hAnsi="Times New Roman"/>
                <w:sz w:val="14"/>
                <w:szCs w:val="14"/>
              </w:rPr>
              <w:t>не менее 25</w:t>
            </w:r>
          </w:p>
        </w:tc>
        <w:tc>
          <w:tcPr>
            <w:tcW w:w="312"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jc w:val="center"/>
              <w:rPr>
                <w:rFonts w:ascii="Times New Roman" w:hAnsi="Times New Roman"/>
                <w:sz w:val="14"/>
                <w:szCs w:val="14"/>
              </w:rPr>
            </w:pPr>
            <w:r w:rsidRPr="003068B0">
              <w:rPr>
                <w:rFonts w:ascii="Times New Roman" w:hAnsi="Times New Roman"/>
                <w:sz w:val="14"/>
                <w:szCs w:val="14"/>
              </w:rPr>
              <w:t>не менее 25</w:t>
            </w:r>
          </w:p>
        </w:tc>
        <w:tc>
          <w:tcPr>
            <w:tcW w:w="312"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jc w:val="center"/>
              <w:rPr>
                <w:rFonts w:ascii="Times New Roman" w:hAnsi="Times New Roman"/>
                <w:sz w:val="14"/>
                <w:szCs w:val="14"/>
              </w:rPr>
            </w:pPr>
            <w:r w:rsidRPr="003068B0">
              <w:rPr>
                <w:rFonts w:ascii="Times New Roman" w:hAnsi="Times New Roman"/>
                <w:sz w:val="14"/>
                <w:szCs w:val="14"/>
              </w:rPr>
              <w:t>не менее 25</w:t>
            </w:r>
          </w:p>
        </w:tc>
      </w:tr>
      <w:tr w:rsidR="003068B0" w:rsidRPr="003068B0" w:rsidTr="003068B0">
        <w:trPr>
          <w:cantSplit/>
          <w:trHeight w:val="20"/>
        </w:trPr>
        <w:tc>
          <w:tcPr>
            <w:tcW w:w="20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rPr>
                <w:rFonts w:ascii="Times New Roman" w:hAnsi="Times New Roman"/>
                <w:sz w:val="14"/>
                <w:szCs w:val="14"/>
              </w:rPr>
            </w:pPr>
            <w:r w:rsidRPr="003068B0">
              <w:rPr>
                <w:rFonts w:ascii="Times New Roman" w:hAnsi="Times New Roman"/>
                <w:sz w:val="14"/>
                <w:szCs w:val="14"/>
              </w:rPr>
              <w:t>2.6</w:t>
            </w:r>
          </w:p>
        </w:tc>
        <w:tc>
          <w:tcPr>
            <w:tcW w:w="1807"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 xml:space="preserve">Соотношение количества вступивших в законную силу решений суда о признании предложений об устранении выявленных нарушений, в том числе о возмещении бюджетных средств, </w:t>
            </w:r>
            <w:proofErr w:type="gramStart"/>
            <w:r w:rsidRPr="003068B0">
              <w:rPr>
                <w:rFonts w:ascii="Times New Roman" w:eastAsia="Times New Roman" w:hAnsi="Times New Roman"/>
                <w:sz w:val="14"/>
                <w:szCs w:val="14"/>
                <w:lang w:eastAsia="ru-RU"/>
              </w:rPr>
              <w:t>недействительными</w:t>
            </w:r>
            <w:proofErr w:type="gramEnd"/>
            <w:r w:rsidRPr="003068B0">
              <w:rPr>
                <w:rFonts w:ascii="Times New Roman" w:eastAsia="Times New Roman" w:hAnsi="Times New Roman"/>
                <w:sz w:val="14"/>
                <w:szCs w:val="14"/>
                <w:lang w:eastAsia="ru-RU"/>
              </w:rPr>
              <w:t>, к общему количеству предписаний, вынесенных по результатам контрольных мероприятий</w:t>
            </w:r>
          </w:p>
        </w:tc>
        <w:tc>
          <w:tcPr>
            <w:tcW w:w="48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jc w:val="center"/>
              <w:rPr>
                <w:rFonts w:ascii="Times New Roman" w:hAnsi="Times New Roman"/>
                <w:sz w:val="14"/>
                <w:szCs w:val="14"/>
              </w:rPr>
            </w:pPr>
            <w:r w:rsidRPr="003068B0">
              <w:rPr>
                <w:rFonts w:ascii="Times New Roman" w:hAnsi="Times New Roman"/>
                <w:sz w:val="14"/>
                <w:szCs w:val="14"/>
              </w:rPr>
              <w:t>процент</w:t>
            </w:r>
          </w:p>
        </w:tc>
        <w:tc>
          <w:tcPr>
            <w:tcW w:w="503"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jc w:val="right"/>
              <w:rPr>
                <w:rFonts w:ascii="Times New Roman" w:hAnsi="Times New Roman"/>
                <w:sz w:val="14"/>
                <w:szCs w:val="14"/>
              </w:rPr>
            </w:pPr>
            <w:r w:rsidRPr="003068B0">
              <w:rPr>
                <w:rFonts w:ascii="Times New Roman" w:hAnsi="Times New Roman"/>
                <w:sz w:val="14"/>
                <w:szCs w:val="14"/>
              </w:rPr>
              <w:t>0,08</w:t>
            </w:r>
          </w:p>
        </w:tc>
        <w:tc>
          <w:tcPr>
            <w:tcW w:w="744"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spacing w:after="0" w:line="240" w:lineRule="auto"/>
              <w:rPr>
                <w:rFonts w:ascii="Times New Roman" w:hAnsi="Times New Roman"/>
                <w:sz w:val="14"/>
                <w:szCs w:val="14"/>
              </w:rPr>
            </w:pPr>
            <w:r w:rsidRPr="003068B0">
              <w:rPr>
                <w:rFonts w:ascii="Times New Roman" w:hAnsi="Times New Roman"/>
                <w:sz w:val="14"/>
                <w:szCs w:val="14"/>
              </w:rPr>
              <w:t>отчет о контрольной деятельности по итогам года</w:t>
            </w:r>
          </w:p>
        </w:tc>
        <w:tc>
          <w:tcPr>
            <w:tcW w:w="312"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jc w:val="center"/>
              <w:rPr>
                <w:rFonts w:ascii="Times New Roman" w:hAnsi="Times New Roman"/>
                <w:sz w:val="14"/>
                <w:szCs w:val="14"/>
              </w:rPr>
            </w:pPr>
            <w:r w:rsidRPr="003068B0">
              <w:rPr>
                <w:rFonts w:ascii="Times New Roman" w:hAnsi="Times New Roman"/>
                <w:sz w:val="14"/>
                <w:szCs w:val="14"/>
              </w:rPr>
              <w:t>не более 1</w:t>
            </w:r>
          </w:p>
        </w:tc>
        <w:tc>
          <w:tcPr>
            <w:tcW w:w="312"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jc w:val="center"/>
              <w:rPr>
                <w:rFonts w:ascii="Times New Roman" w:hAnsi="Times New Roman"/>
                <w:sz w:val="14"/>
                <w:szCs w:val="14"/>
              </w:rPr>
            </w:pPr>
            <w:r w:rsidRPr="003068B0">
              <w:rPr>
                <w:rFonts w:ascii="Times New Roman" w:hAnsi="Times New Roman"/>
                <w:sz w:val="14"/>
                <w:szCs w:val="14"/>
              </w:rPr>
              <w:t>не более 1</w:t>
            </w:r>
          </w:p>
        </w:tc>
        <w:tc>
          <w:tcPr>
            <w:tcW w:w="312"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jc w:val="center"/>
              <w:rPr>
                <w:rFonts w:ascii="Times New Roman" w:hAnsi="Times New Roman"/>
                <w:sz w:val="14"/>
                <w:szCs w:val="14"/>
              </w:rPr>
            </w:pPr>
            <w:r w:rsidRPr="003068B0">
              <w:rPr>
                <w:rFonts w:ascii="Times New Roman" w:hAnsi="Times New Roman"/>
                <w:sz w:val="14"/>
                <w:szCs w:val="14"/>
              </w:rPr>
              <w:t>не более 1</w:t>
            </w:r>
          </w:p>
        </w:tc>
        <w:tc>
          <w:tcPr>
            <w:tcW w:w="312"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jc w:val="center"/>
              <w:rPr>
                <w:rFonts w:ascii="Times New Roman" w:hAnsi="Times New Roman"/>
                <w:sz w:val="14"/>
                <w:szCs w:val="14"/>
              </w:rPr>
            </w:pPr>
            <w:r w:rsidRPr="003068B0">
              <w:rPr>
                <w:rFonts w:ascii="Times New Roman" w:hAnsi="Times New Roman"/>
                <w:sz w:val="14"/>
                <w:szCs w:val="14"/>
              </w:rPr>
              <w:t>не более 1</w:t>
            </w:r>
          </w:p>
        </w:tc>
      </w:tr>
      <w:tr w:rsidR="003068B0" w:rsidRPr="003068B0" w:rsidTr="003068B0">
        <w:trPr>
          <w:cantSplit/>
          <w:trHeight w:val="20"/>
        </w:trPr>
        <w:tc>
          <w:tcPr>
            <w:tcW w:w="20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rPr>
                <w:rFonts w:ascii="Times New Roman" w:hAnsi="Times New Roman"/>
                <w:sz w:val="14"/>
                <w:szCs w:val="14"/>
              </w:rPr>
            </w:pPr>
            <w:r w:rsidRPr="003068B0">
              <w:rPr>
                <w:rFonts w:ascii="Times New Roman" w:hAnsi="Times New Roman"/>
                <w:sz w:val="14"/>
                <w:szCs w:val="14"/>
              </w:rPr>
              <w:lastRenderedPageBreak/>
              <w:t>2.7</w:t>
            </w:r>
          </w:p>
        </w:tc>
        <w:tc>
          <w:tcPr>
            <w:tcW w:w="1807"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rPr>
                <w:rFonts w:ascii="Times New Roman" w:eastAsia="Times New Roman" w:hAnsi="Times New Roman"/>
                <w:sz w:val="14"/>
                <w:szCs w:val="14"/>
                <w:lang w:eastAsia="ru-RU"/>
              </w:rPr>
            </w:pPr>
            <w:r w:rsidRPr="003068B0">
              <w:rPr>
                <w:rFonts w:ascii="Times New Roman" w:eastAsia="Times New Roman" w:hAnsi="Times New Roman"/>
                <w:sz w:val="14"/>
                <w:szCs w:val="14"/>
                <w:lang w:eastAsia="ru-RU"/>
              </w:rPr>
              <w:t>Соотношение поступившей суммы администрируемых доходов районного бюджета в части денежных взысканий, налагаемых в возмещение ущерба, причиненного в результате незаконного или нецелевого использования бюджетных сре</w:t>
            </w:r>
            <w:proofErr w:type="gramStart"/>
            <w:r w:rsidRPr="003068B0">
              <w:rPr>
                <w:rFonts w:ascii="Times New Roman" w:eastAsia="Times New Roman" w:hAnsi="Times New Roman"/>
                <w:sz w:val="14"/>
                <w:szCs w:val="14"/>
                <w:lang w:eastAsia="ru-RU"/>
              </w:rPr>
              <w:t>дств к пл</w:t>
            </w:r>
            <w:proofErr w:type="gramEnd"/>
            <w:r w:rsidRPr="003068B0">
              <w:rPr>
                <w:rFonts w:ascii="Times New Roman" w:eastAsia="Times New Roman" w:hAnsi="Times New Roman"/>
                <w:sz w:val="14"/>
                <w:szCs w:val="14"/>
                <w:lang w:eastAsia="ru-RU"/>
              </w:rPr>
              <w:t>ановому значению</w:t>
            </w:r>
          </w:p>
        </w:tc>
        <w:tc>
          <w:tcPr>
            <w:tcW w:w="48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jc w:val="center"/>
              <w:rPr>
                <w:rFonts w:ascii="Times New Roman" w:hAnsi="Times New Roman"/>
                <w:sz w:val="14"/>
                <w:szCs w:val="14"/>
              </w:rPr>
            </w:pPr>
            <w:r w:rsidRPr="003068B0">
              <w:rPr>
                <w:rFonts w:ascii="Times New Roman" w:hAnsi="Times New Roman"/>
                <w:sz w:val="14"/>
                <w:szCs w:val="14"/>
              </w:rPr>
              <w:t>процент</w:t>
            </w:r>
          </w:p>
        </w:tc>
        <w:tc>
          <w:tcPr>
            <w:tcW w:w="503"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after="0" w:line="240" w:lineRule="auto"/>
              <w:jc w:val="right"/>
              <w:rPr>
                <w:rFonts w:ascii="Times New Roman" w:hAnsi="Times New Roman"/>
                <w:sz w:val="14"/>
                <w:szCs w:val="14"/>
              </w:rPr>
            </w:pPr>
            <w:r w:rsidRPr="003068B0">
              <w:rPr>
                <w:rFonts w:ascii="Times New Roman" w:hAnsi="Times New Roman"/>
                <w:sz w:val="14"/>
                <w:szCs w:val="14"/>
              </w:rPr>
              <w:t>0,07</w:t>
            </w:r>
          </w:p>
        </w:tc>
        <w:tc>
          <w:tcPr>
            <w:tcW w:w="744"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spacing w:after="0" w:line="240" w:lineRule="auto"/>
              <w:rPr>
                <w:rFonts w:ascii="Times New Roman" w:hAnsi="Times New Roman"/>
                <w:sz w:val="14"/>
                <w:szCs w:val="14"/>
              </w:rPr>
            </w:pPr>
            <w:r w:rsidRPr="003068B0">
              <w:rPr>
                <w:rFonts w:ascii="Times New Roman" w:hAnsi="Times New Roman"/>
                <w:sz w:val="14"/>
                <w:szCs w:val="14"/>
              </w:rPr>
              <w:t>отчет о контрольной деятельности по итогам года</w:t>
            </w:r>
          </w:p>
        </w:tc>
        <w:tc>
          <w:tcPr>
            <w:tcW w:w="312"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jc w:val="center"/>
              <w:rPr>
                <w:rFonts w:ascii="Times New Roman" w:hAnsi="Times New Roman"/>
                <w:sz w:val="14"/>
                <w:szCs w:val="14"/>
              </w:rPr>
            </w:pPr>
            <w:r w:rsidRPr="003068B0">
              <w:rPr>
                <w:rFonts w:ascii="Times New Roman" w:hAnsi="Times New Roman"/>
                <w:sz w:val="14"/>
                <w:szCs w:val="14"/>
              </w:rPr>
              <w:t>100</w:t>
            </w:r>
          </w:p>
        </w:tc>
        <w:tc>
          <w:tcPr>
            <w:tcW w:w="312"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jc w:val="center"/>
              <w:rPr>
                <w:rFonts w:ascii="Times New Roman" w:hAnsi="Times New Roman"/>
                <w:sz w:val="14"/>
                <w:szCs w:val="14"/>
              </w:rPr>
            </w:pPr>
            <w:r w:rsidRPr="003068B0">
              <w:rPr>
                <w:rFonts w:ascii="Times New Roman" w:hAnsi="Times New Roman"/>
                <w:sz w:val="14"/>
                <w:szCs w:val="14"/>
              </w:rPr>
              <w:t>100</w:t>
            </w:r>
          </w:p>
        </w:tc>
        <w:tc>
          <w:tcPr>
            <w:tcW w:w="312"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jc w:val="center"/>
              <w:rPr>
                <w:rFonts w:ascii="Times New Roman" w:hAnsi="Times New Roman"/>
                <w:sz w:val="14"/>
                <w:szCs w:val="14"/>
              </w:rPr>
            </w:pPr>
            <w:r w:rsidRPr="003068B0">
              <w:rPr>
                <w:rFonts w:ascii="Times New Roman" w:hAnsi="Times New Roman"/>
                <w:sz w:val="14"/>
                <w:szCs w:val="14"/>
              </w:rPr>
              <w:t>100</w:t>
            </w:r>
          </w:p>
        </w:tc>
        <w:tc>
          <w:tcPr>
            <w:tcW w:w="312"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autoSpaceDE w:val="0"/>
              <w:autoSpaceDN w:val="0"/>
              <w:adjustRightInd w:val="0"/>
              <w:spacing w:after="0" w:line="240" w:lineRule="auto"/>
              <w:jc w:val="center"/>
              <w:rPr>
                <w:rFonts w:ascii="Times New Roman" w:hAnsi="Times New Roman"/>
                <w:sz w:val="14"/>
                <w:szCs w:val="14"/>
              </w:rPr>
            </w:pPr>
            <w:r w:rsidRPr="003068B0">
              <w:rPr>
                <w:rFonts w:ascii="Times New Roman" w:hAnsi="Times New Roman"/>
                <w:sz w:val="14"/>
                <w:szCs w:val="14"/>
              </w:rPr>
              <w:t>100</w:t>
            </w:r>
          </w:p>
        </w:tc>
      </w:tr>
    </w:tbl>
    <w:p w:rsidR="003068B0" w:rsidRPr="003068B0" w:rsidRDefault="003068B0" w:rsidP="003068B0">
      <w:pPr>
        <w:spacing w:after="0" w:line="240" w:lineRule="auto"/>
        <w:rPr>
          <w:rFonts w:ascii="Times New Roman" w:hAnsi="Times New Roman"/>
          <w:sz w:val="18"/>
          <w:szCs w:val="18"/>
        </w:rPr>
      </w:pPr>
    </w:p>
    <w:p w:rsidR="003068B0" w:rsidRPr="003068B0" w:rsidRDefault="003068B0" w:rsidP="003068B0">
      <w:pPr>
        <w:pStyle w:val="ConsPlusNormal"/>
        <w:widowControl/>
        <w:ind w:left="7797" w:firstLine="0"/>
        <w:outlineLvl w:val="2"/>
        <w:rPr>
          <w:rFonts w:ascii="Times New Roman" w:hAnsi="Times New Roman" w:cs="Times New Roman"/>
          <w:sz w:val="18"/>
          <w:szCs w:val="18"/>
        </w:rPr>
      </w:pPr>
      <w:r w:rsidRPr="003068B0">
        <w:rPr>
          <w:rFonts w:ascii="Times New Roman" w:hAnsi="Times New Roman" w:cs="Times New Roman"/>
          <w:sz w:val="18"/>
          <w:szCs w:val="18"/>
        </w:rPr>
        <w:t>Приложение № 2</w:t>
      </w:r>
    </w:p>
    <w:p w:rsidR="003068B0" w:rsidRPr="003068B0" w:rsidRDefault="003068B0" w:rsidP="003068B0">
      <w:pPr>
        <w:autoSpaceDE w:val="0"/>
        <w:autoSpaceDN w:val="0"/>
        <w:adjustRightInd w:val="0"/>
        <w:spacing w:line="240" w:lineRule="auto"/>
        <w:ind w:left="7797"/>
        <w:rPr>
          <w:rFonts w:ascii="Times New Roman" w:hAnsi="Times New Roman"/>
          <w:bCs/>
          <w:sz w:val="18"/>
          <w:szCs w:val="18"/>
        </w:rPr>
      </w:pPr>
      <w:r w:rsidRPr="003068B0">
        <w:rPr>
          <w:rFonts w:ascii="Times New Roman" w:hAnsi="Times New Roman"/>
          <w:sz w:val="18"/>
          <w:szCs w:val="18"/>
        </w:rPr>
        <w:t>к паспорту муниципальной программе «Управление муниципальными финансами</w:t>
      </w:r>
      <w:r w:rsidRPr="003068B0">
        <w:rPr>
          <w:rFonts w:ascii="Times New Roman" w:hAnsi="Times New Roman"/>
          <w:bCs/>
          <w:sz w:val="18"/>
          <w:szCs w:val="18"/>
        </w:rPr>
        <w:t xml:space="preserve">» </w:t>
      </w:r>
    </w:p>
    <w:p w:rsidR="003068B0" w:rsidRPr="003068B0" w:rsidRDefault="003068B0" w:rsidP="003068B0">
      <w:pPr>
        <w:pStyle w:val="ConsPlusNormal"/>
        <w:widowControl/>
        <w:ind w:firstLine="540"/>
        <w:jc w:val="center"/>
        <w:rPr>
          <w:rFonts w:ascii="Times New Roman" w:hAnsi="Times New Roman" w:cs="Times New Roman"/>
          <w:color w:val="000000"/>
          <w:szCs w:val="18"/>
        </w:rPr>
      </w:pPr>
      <w:r w:rsidRPr="003068B0">
        <w:rPr>
          <w:rFonts w:ascii="Times New Roman" w:hAnsi="Times New Roman" w:cs="Times New Roman"/>
          <w:color w:val="000000"/>
          <w:szCs w:val="18"/>
        </w:rPr>
        <w:t>Целевые показатели на долгосрочный период</w:t>
      </w:r>
    </w:p>
    <w:p w:rsidR="009E2573" w:rsidRPr="003068B0" w:rsidRDefault="009E2573" w:rsidP="003068B0">
      <w:pPr>
        <w:autoSpaceDE w:val="0"/>
        <w:autoSpaceDN w:val="0"/>
        <w:adjustRightInd w:val="0"/>
        <w:spacing w:after="0" w:line="240" w:lineRule="auto"/>
        <w:jc w:val="center"/>
        <w:rPr>
          <w:rFonts w:ascii="Times New Roman" w:eastAsia="Times New Roman" w:hAnsi="Times New Roman"/>
          <w:sz w:val="18"/>
          <w:szCs w:val="18"/>
          <w:lang w:eastAsia="ru-RU"/>
        </w:rPr>
      </w:pPr>
    </w:p>
    <w:tbl>
      <w:tblPr>
        <w:tblW w:w="5000" w:type="pct"/>
        <w:tblCellMar>
          <w:left w:w="70" w:type="dxa"/>
          <w:right w:w="70" w:type="dxa"/>
        </w:tblCellMar>
        <w:tblLook w:val="0000"/>
      </w:tblPr>
      <w:tblGrid>
        <w:gridCol w:w="329"/>
        <w:gridCol w:w="1394"/>
        <w:gridCol w:w="768"/>
        <w:gridCol w:w="522"/>
        <w:gridCol w:w="509"/>
        <w:gridCol w:w="596"/>
        <w:gridCol w:w="596"/>
        <w:gridCol w:w="519"/>
        <w:gridCol w:w="586"/>
        <w:gridCol w:w="596"/>
        <w:gridCol w:w="596"/>
        <w:gridCol w:w="599"/>
        <w:gridCol w:w="597"/>
        <w:gridCol w:w="686"/>
        <w:gridCol w:w="601"/>
      </w:tblGrid>
      <w:tr w:rsidR="003068B0" w:rsidRPr="003068B0" w:rsidTr="003068B0">
        <w:trPr>
          <w:cantSplit/>
          <w:trHeight w:val="20"/>
        </w:trPr>
        <w:tc>
          <w:tcPr>
            <w:tcW w:w="117" w:type="pct"/>
            <w:vMerge w:val="restart"/>
            <w:tcBorders>
              <w:top w:val="single" w:sz="6" w:space="0" w:color="auto"/>
              <w:left w:val="single" w:sz="6" w:space="0" w:color="auto"/>
              <w:right w:val="single" w:sz="6" w:space="0" w:color="auto"/>
            </w:tcBorders>
            <w:vAlign w:val="center"/>
          </w:tcPr>
          <w:p w:rsidR="003068B0" w:rsidRPr="003068B0" w:rsidRDefault="003068B0" w:rsidP="003068B0">
            <w:pPr>
              <w:pStyle w:val="ConsPlusNormal"/>
              <w:jc w:val="center"/>
              <w:rPr>
                <w:rFonts w:ascii="Times New Roman" w:hAnsi="Times New Roman" w:cs="Times New Roman"/>
                <w:sz w:val="14"/>
                <w:szCs w:val="14"/>
              </w:rPr>
            </w:pPr>
            <w:r w:rsidRPr="003068B0">
              <w:rPr>
                <w:rFonts w:ascii="Times New Roman" w:hAnsi="Times New Roman" w:cs="Times New Roman"/>
                <w:sz w:val="14"/>
                <w:szCs w:val="14"/>
              </w:rPr>
              <w:t xml:space="preserve">№ </w:t>
            </w:r>
            <w:r w:rsidRPr="003068B0">
              <w:rPr>
                <w:rFonts w:ascii="Times New Roman" w:hAnsi="Times New Roman" w:cs="Times New Roman"/>
                <w:sz w:val="14"/>
                <w:szCs w:val="14"/>
              </w:rPr>
              <w:br/>
            </w:r>
            <w:proofErr w:type="gramStart"/>
            <w:r w:rsidRPr="003068B0">
              <w:rPr>
                <w:rFonts w:ascii="Times New Roman" w:hAnsi="Times New Roman" w:cs="Times New Roman"/>
                <w:sz w:val="14"/>
                <w:szCs w:val="14"/>
              </w:rPr>
              <w:t>п</w:t>
            </w:r>
            <w:proofErr w:type="gramEnd"/>
            <w:r w:rsidRPr="003068B0">
              <w:rPr>
                <w:rFonts w:ascii="Times New Roman" w:hAnsi="Times New Roman" w:cs="Times New Roman"/>
                <w:sz w:val="14"/>
                <w:szCs w:val="14"/>
              </w:rPr>
              <w:t>/п</w:t>
            </w:r>
          </w:p>
        </w:tc>
        <w:tc>
          <w:tcPr>
            <w:tcW w:w="745" w:type="pct"/>
            <w:vMerge w:val="restart"/>
            <w:tcBorders>
              <w:top w:val="single" w:sz="6" w:space="0" w:color="auto"/>
              <w:left w:val="single" w:sz="6" w:space="0" w:color="auto"/>
              <w:right w:val="single" w:sz="6" w:space="0" w:color="auto"/>
            </w:tcBorders>
            <w:vAlign w:val="center"/>
          </w:tcPr>
          <w:p w:rsidR="003068B0" w:rsidRPr="003068B0" w:rsidRDefault="003068B0" w:rsidP="003068B0">
            <w:pPr>
              <w:pStyle w:val="ConsPlusNormal"/>
              <w:ind w:firstLine="0"/>
              <w:jc w:val="center"/>
              <w:rPr>
                <w:rFonts w:ascii="Times New Roman" w:hAnsi="Times New Roman" w:cs="Times New Roman"/>
                <w:sz w:val="14"/>
                <w:szCs w:val="14"/>
              </w:rPr>
            </w:pPr>
            <w:r w:rsidRPr="003068B0">
              <w:rPr>
                <w:rFonts w:ascii="Times New Roman" w:hAnsi="Times New Roman" w:cs="Times New Roman"/>
                <w:sz w:val="14"/>
                <w:szCs w:val="14"/>
              </w:rPr>
              <w:t xml:space="preserve">Цели,  </w:t>
            </w:r>
            <w:r w:rsidRPr="003068B0">
              <w:rPr>
                <w:rFonts w:ascii="Times New Roman" w:hAnsi="Times New Roman" w:cs="Times New Roman"/>
                <w:sz w:val="14"/>
                <w:szCs w:val="14"/>
              </w:rPr>
              <w:br/>
              <w:t xml:space="preserve"> целевые показатели муниципальной программы</w:t>
            </w:r>
          </w:p>
        </w:tc>
        <w:tc>
          <w:tcPr>
            <w:tcW w:w="319" w:type="pct"/>
            <w:vMerge w:val="restart"/>
            <w:tcBorders>
              <w:top w:val="single" w:sz="6" w:space="0" w:color="auto"/>
              <w:left w:val="single" w:sz="6" w:space="0" w:color="auto"/>
              <w:right w:val="single" w:sz="6" w:space="0" w:color="auto"/>
            </w:tcBorders>
            <w:vAlign w:val="center"/>
          </w:tcPr>
          <w:p w:rsidR="003068B0" w:rsidRPr="003068B0" w:rsidRDefault="003068B0" w:rsidP="003068B0">
            <w:pPr>
              <w:pStyle w:val="ConsPlusNormal"/>
              <w:ind w:firstLine="0"/>
              <w:jc w:val="center"/>
              <w:rPr>
                <w:rFonts w:ascii="Times New Roman" w:hAnsi="Times New Roman" w:cs="Times New Roman"/>
                <w:sz w:val="14"/>
                <w:szCs w:val="14"/>
              </w:rPr>
            </w:pPr>
            <w:r w:rsidRPr="003068B0">
              <w:rPr>
                <w:rFonts w:ascii="Times New Roman" w:hAnsi="Times New Roman" w:cs="Times New Roman"/>
                <w:sz w:val="14"/>
                <w:szCs w:val="14"/>
              </w:rPr>
              <w:t xml:space="preserve">Единица </w:t>
            </w:r>
            <w:r w:rsidRPr="003068B0">
              <w:rPr>
                <w:rFonts w:ascii="Times New Roman" w:hAnsi="Times New Roman" w:cs="Times New Roman"/>
                <w:sz w:val="14"/>
                <w:szCs w:val="14"/>
              </w:rPr>
              <w:br/>
              <w:t>измерения</w:t>
            </w:r>
          </w:p>
        </w:tc>
        <w:tc>
          <w:tcPr>
            <w:tcW w:w="286" w:type="pct"/>
            <w:vMerge w:val="restart"/>
            <w:tcBorders>
              <w:top w:val="single" w:sz="6" w:space="0" w:color="auto"/>
              <w:left w:val="single" w:sz="6" w:space="0" w:color="auto"/>
              <w:right w:val="single" w:sz="6" w:space="0" w:color="auto"/>
            </w:tcBorders>
            <w:vAlign w:val="center"/>
          </w:tcPr>
          <w:p w:rsidR="003068B0" w:rsidRPr="003068B0" w:rsidRDefault="003068B0" w:rsidP="003068B0">
            <w:pPr>
              <w:pStyle w:val="ConsPlusNormal"/>
              <w:ind w:firstLine="0"/>
              <w:jc w:val="center"/>
              <w:rPr>
                <w:rFonts w:ascii="Times New Roman" w:hAnsi="Times New Roman" w:cs="Times New Roman"/>
                <w:sz w:val="14"/>
                <w:szCs w:val="14"/>
              </w:rPr>
            </w:pPr>
          </w:p>
          <w:p w:rsidR="003068B0" w:rsidRPr="003068B0" w:rsidRDefault="003068B0" w:rsidP="003068B0">
            <w:pPr>
              <w:pStyle w:val="ConsPlusNormal"/>
              <w:ind w:firstLine="0"/>
              <w:jc w:val="center"/>
              <w:rPr>
                <w:rFonts w:ascii="Times New Roman" w:hAnsi="Times New Roman" w:cs="Times New Roman"/>
                <w:sz w:val="14"/>
                <w:szCs w:val="14"/>
              </w:rPr>
            </w:pPr>
          </w:p>
          <w:p w:rsidR="003068B0" w:rsidRPr="003068B0" w:rsidRDefault="003068B0" w:rsidP="003068B0">
            <w:pPr>
              <w:pStyle w:val="ConsPlusNormal"/>
              <w:ind w:firstLine="0"/>
              <w:jc w:val="center"/>
              <w:rPr>
                <w:rFonts w:ascii="Times New Roman" w:hAnsi="Times New Roman" w:cs="Times New Roman"/>
                <w:sz w:val="14"/>
                <w:szCs w:val="14"/>
              </w:rPr>
            </w:pPr>
          </w:p>
          <w:p w:rsidR="003068B0" w:rsidRPr="003068B0" w:rsidRDefault="003068B0" w:rsidP="003068B0">
            <w:pPr>
              <w:pStyle w:val="ConsPlusNormal"/>
              <w:ind w:firstLine="0"/>
              <w:jc w:val="center"/>
              <w:rPr>
                <w:rFonts w:ascii="Times New Roman" w:hAnsi="Times New Roman" w:cs="Times New Roman"/>
                <w:sz w:val="14"/>
                <w:szCs w:val="14"/>
              </w:rPr>
            </w:pPr>
            <w:r w:rsidRPr="003068B0">
              <w:rPr>
                <w:rFonts w:ascii="Times New Roman" w:hAnsi="Times New Roman" w:cs="Times New Roman"/>
                <w:sz w:val="14"/>
                <w:szCs w:val="14"/>
              </w:rPr>
              <w:t>2013</w:t>
            </w:r>
          </w:p>
          <w:p w:rsidR="003068B0" w:rsidRPr="003068B0" w:rsidRDefault="003068B0" w:rsidP="003068B0">
            <w:pPr>
              <w:pStyle w:val="ConsPlusNormal"/>
              <w:ind w:firstLine="0"/>
              <w:rPr>
                <w:rFonts w:ascii="Times New Roman" w:hAnsi="Times New Roman" w:cs="Times New Roman"/>
                <w:sz w:val="14"/>
                <w:szCs w:val="14"/>
              </w:rPr>
            </w:pPr>
            <w:r w:rsidRPr="003068B0">
              <w:rPr>
                <w:rFonts w:ascii="Times New Roman" w:hAnsi="Times New Roman" w:cs="Times New Roman"/>
                <w:sz w:val="14"/>
                <w:szCs w:val="14"/>
              </w:rPr>
              <w:t xml:space="preserve">      год</w:t>
            </w:r>
          </w:p>
        </w:tc>
        <w:tc>
          <w:tcPr>
            <w:tcW w:w="3534" w:type="pct"/>
            <w:gridSpan w:val="11"/>
            <w:tcBorders>
              <w:top w:val="single" w:sz="6" w:space="0" w:color="auto"/>
              <w:left w:val="single" w:sz="6" w:space="0" w:color="auto"/>
              <w:right w:val="single" w:sz="4" w:space="0" w:color="auto"/>
            </w:tcBorders>
            <w:vAlign w:val="center"/>
          </w:tcPr>
          <w:p w:rsidR="003068B0" w:rsidRPr="003068B0" w:rsidRDefault="003068B0" w:rsidP="003068B0">
            <w:pPr>
              <w:pStyle w:val="ConsPlusNormal"/>
              <w:jc w:val="center"/>
              <w:rPr>
                <w:rFonts w:ascii="Times New Roman" w:hAnsi="Times New Roman" w:cs="Times New Roman"/>
                <w:sz w:val="14"/>
                <w:szCs w:val="14"/>
              </w:rPr>
            </w:pPr>
            <w:r w:rsidRPr="003068B0">
              <w:rPr>
                <w:rFonts w:ascii="Times New Roman" w:hAnsi="Times New Roman" w:cs="Times New Roman"/>
                <w:sz w:val="14"/>
                <w:szCs w:val="14"/>
              </w:rPr>
              <w:t>Годы реализации муниципальной программы</w:t>
            </w:r>
          </w:p>
        </w:tc>
      </w:tr>
      <w:tr w:rsidR="003068B0" w:rsidRPr="003068B0" w:rsidTr="003068B0">
        <w:trPr>
          <w:cantSplit/>
          <w:trHeight w:val="20"/>
        </w:trPr>
        <w:tc>
          <w:tcPr>
            <w:tcW w:w="117" w:type="pct"/>
            <w:vMerge/>
            <w:tcBorders>
              <w:left w:val="single" w:sz="6" w:space="0" w:color="auto"/>
              <w:right w:val="single" w:sz="6" w:space="0" w:color="auto"/>
            </w:tcBorders>
            <w:vAlign w:val="center"/>
          </w:tcPr>
          <w:p w:rsidR="003068B0" w:rsidRPr="003068B0" w:rsidRDefault="003068B0" w:rsidP="003068B0">
            <w:pPr>
              <w:pStyle w:val="ConsPlusNormal"/>
              <w:widowControl/>
              <w:ind w:firstLine="0"/>
              <w:jc w:val="center"/>
              <w:rPr>
                <w:rFonts w:ascii="Times New Roman" w:hAnsi="Times New Roman" w:cs="Times New Roman"/>
                <w:sz w:val="14"/>
                <w:szCs w:val="14"/>
              </w:rPr>
            </w:pPr>
          </w:p>
        </w:tc>
        <w:tc>
          <w:tcPr>
            <w:tcW w:w="745" w:type="pct"/>
            <w:vMerge/>
            <w:tcBorders>
              <w:left w:val="single" w:sz="6" w:space="0" w:color="auto"/>
              <w:right w:val="single" w:sz="6" w:space="0" w:color="auto"/>
            </w:tcBorders>
            <w:vAlign w:val="center"/>
          </w:tcPr>
          <w:p w:rsidR="003068B0" w:rsidRPr="003068B0" w:rsidRDefault="003068B0" w:rsidP="003068B0">
            <w:pPr>
              <w:pStyle w:val="ConsPlusNormal"/>
              <w:widowControl/>
              <w:ind w:firstLine="0"/>
              <w:jc w:val="center"/>
              <w:rPr>
                <w:rFonts w:ascii="Times New Roman" w:hAnsi="Times New Roman" w:cs="Times New Roman"/>
                <w:sz w:val="14"/>
                <w:szCs w:val="14"/>
              </w:rPr>
            </w:pPr>
          </w:p>
        </w:tc>
        <w:tc>
          <w:tcPr>
            <w:tcW w:w="319" w:type="pct"/>
            <w:vMerge/>
            <w:tcBorders>
              <w:left w:val="single" w:sz="6" w:space="0" w:color="auto"/>
              <w:right w:val="single" w:sz="6" w:space="0" w:color="auto"/>
            </w:tcBorders>
            <w:vAlign w:val="center"/>
          </w:tcPr>
          <w:p w:rsidR="003068B0" w:rsidRPr="003068B0" w:rsidRDefault="003068B0" w:rsidP="003068B0">
            <w:pPr>
              <w:pStyle w:val="ConsPlusNormal"/>
              <w:widowControl/>
              <w:ind w:firstLine="0"/>
              <w:jc w:val="center"/>
              <w:rPr>
                <w:rFonts w:ascii="Times New Roman" w:hAnsi="Times New Roman" w:cs="Times New Roman"/>
                <w:sz w:val="14"/>
                <w:szCs w:val="14"/>
              </w:rPr>
            </w:pPr>
          </w:p>
        </w:tc>
        <w:tc>
          <w:tcPr>
            <w:tcW w:w="286" w:type="pct"/>
            <w:vMerge/>
            <w:tcBorders>
              <w:left w:val="single" w:sz="6" w:space="0" w:color="auto"/>
              <w:right w:val="single" w:sz="6" w:space="0" w:color="auto"/>
            </w:tcBorders>
            <w:vAlign w:val="center"/>
          </w:tcPr>
          <w:p w:rsidR="003068B0" w:rsidRPr="003068B0" w:rsidRDefault="003068B0" w:rsidP="003068B0">
            <w:pPr>
              <w:pStyle w:val="ConsPlusNormal"/>
              <w:widowControl/>
              <w:ind w:firstLine="0"/>
              <w:jc w:val="center"/>
              <w:rPr>
                <w:rFonts w:ascii="Times New Roman" w:hAnsi="Times New Roman" w:cs="Times New Roman"/>
                <w:sz w:val="14"/>
                <w:szCs w:val="14"/>
              </w:rPr>
            </w:pPr>
          </w:p>
        </w:tc>
        <w:tc>
          <w:tcPr>
            <w:tcW w:w="279" w:type="pct"/>
            <w:vMerge w:val="restart"/>
            <w:tcBorders>
              <w:top w:val="single" w:sz="6" w:space="0" w:color="auto"/>
              <w:left w:val="single" w:sz="6" w:space="0" w:color="auto"/>
              <w:right w:val="single" w:sz="6" w:space="0" w:color="auto"/>
            </w:tcBorders>
            <w:vAlign w:val="center"/>
          </w:tcPr>
          <w:p w:rsidR="003068B0" w:rsidRPr="003068B0" w:rsidRDefault="003068B0" w:rsidP="003068B0">
            <w:pPr>
              <w:pStyle w:val="ConsPlusNormal"/>
              <w:widowControl/>
              <w:ind w:firstLine="0"/>
              <w:jc w:val="center"/>
              <w:rPr>
                <w:rFonts w:ascii="Times New Roman" w:hAnsi="Times New Roman" w:cs="Times New Roman"/>
                <w:sz w:val="14"/>
                <w:szCs w:val="14"/>
              </w:rPr>
            </w:pPr>
          </w:p>
          <w:p w:rsidR="003068B0" w:rsidRPr="003068B0" w:rsidRDefault="003068B0" w:rsidP="003068B0">
            <w:pPr>
              <w:pStyle w:val="ConsPlusNormal"/>
              <w:widowControl/>
              <w:ind w:firstLine="0"/>
              <w:jc w:val="center"/>
              <w:rPr>
                <w:rFonts w:ascii="Times New Roman" w:hAnsi="Times New Roman" w:cs="Times New Roman"/>
                <w:sz w:val="14"/>
                <w:szCs w:val="14"/>
              </w:rPr>
            </w:pPr>
          </w:p>
          <w:p w:rsidR="003068B0" w:rsidRPr="003068B0" w:rsidRDefault="003068B0" w:rsidP="003068B0">
            <w:pPr>
              <w:pStyle w:val="ConsPlusNormal"/>
              <w:widowControl/>
              <w:ind w:firstLine="0"/>
              <w:jc w:val="center"/>
              <w:rPr>
                <w:rFonts w:ascii="Times New Roman" w:hAnsi="Times New Roman" w:cs="Times New Roman"/>
                <w:sz w:val="14"/>
                <w:szCs w:val="14"/>
              </w:rPr>
            </w:pPr>
            <w:r w:rsidRPr="003068B0">
              <w:rPr>
                <w:rFonts w:ascii="Times New Roman" w:hAnsi="Times New Roman" w:cs="Times New Roman"/>
                <w:sz w:val="14"/>
                <w:szCs w:val="14"/>
              </w:rPr>
              <w:t>2014</w:t>
            </w:r>
          </w:p>
          <w:p w:rsidR="003068B0" w:rsidRPr="003068B0" w:rsidRDefault="003068B0" w:rsidP="003068B0">
            <w:pPr>
              <w:pStyle w:val="ConsPlusNormal"/>
              <w:widowControl/>
              <w:ind w:firstLine="0"/>
              <w:jc w:val="center"/>
              <w:rPr>
                <w:rFonts w:ascii="Times New Roman" w:hAnsi="Times New Roman" w:cs="Times New Roman"/>
                <w:sz w:val="14"/>
                <w:szCs w:val="14"/>
              </w:rPr>
            </w:pPr>
            <w:r w:rsidRPr="003068B0">
              <w:rPr>
                <w:rFonts w:ascii="Times New Roman" w:hAnsi="Times New Roman" w:cs="Times New Roman"/>
                <w:sz w:val="14"/>
                <w:szCs w:val="14"/>
              </w:rPr>
              <w:t>год</w:t>
            </w:r>
          </w:p>
        </w:tc>
        <w:tc>
          <w:tcPr>
            <w:tcW w:w="325" w:type="pct"/>
            <w:vMerge w:val="restart"/>
            <w:tcBorders>
              <w:top w:val="single" w:sz="6" w:space="0" w:color="auto"/>
              <w:left w:val="single" w:sz="6" w:space="0" w:color="auto"/>
              <w:right w:val="single" w:sz="6" w:space="0" w:color="auto"/>
            </w:tcBorders>
            <w:vAlign w:val="center"/>
          </w:tcPr>
          <w:p w:rsidR="003068B0" w:rsidRPr="003068B0" w:rsidRDefault="003068B0" w:rsidP="003068B0">
            <w:pPr>
              <w:pStyle w:val="ConsPlusNormal"/>
              <w:widowControl/>
              <w:ind w:firstLine="0"/>
              <w:jc w:val="center"/>
              <w:rPr>
                <w:rFonts w:ascii="Times New Roman" w:hAnsi="Times New Roman" w:cs="Times New Roman"/>
                <w:sz w:val="14"/>
                <w:szCs w:val="14"/>
              </w:rPr>
            </w:pPr>
          </w:p>
          <w:p w:rsidR="003068B0" w:rsidRPr="003068B0" w:rsidRDefault="003068B0" w:rsidP="003068B0">
            <w:pPr>
              <w:pStyle w:val="ConsPlusNormal"/>
              <w:widowControl/>
              <w:ind w:firstLine="0"/>
              <w:jc w:val="center"/>
              <w:rPr>
                <w:rFonts w:ascii="Times New Roman" w:hAnsi="Times New Roman" w:cs="Times New Roman"/>
                <w:sz w:val="14"/>
                <w:szCs w:val="14"/>
              </w:rPr>
            </w:pPr>
          </w:p>
          <w:p w:rsidR="003068B0" w:rsidRPr="003068B0" w:rsidRDefault="003068B0" w:rsidP="003068B0">
            <w:pPr>
              <w:pStyle w:val="ConsPlusNormal"/>
              <w:widowControl/>
              <w:ind w:firstLine="0"/>
              <w:jc w:val="center"/>
              <w:rPr>
                <w:rFonts w:ascii="Times New Roman" w:hAnsi="Times New Roman" w:cs="Times New Roman"/>
                <w:sz w:val="14"/>
                <w:szCs w:val="14"/>
              </w:rPr>
            </w:pPr>
            <w:r w:rsidRPr="003068B0">
              <w:rPr>
                <w:rFonts w:ascii="Times New Roman" w:hAnsi="Times New Roman" w:cs="Times New Roman"/>
                <w:sz w:val="14"/>
                <w:szCs w:val="14"/>
              </w:rPr>
              <w:t>2015</w:t>
            </w:r>
          </w:p>
          <w:p w:rsidR="003068B0" w:rsidRPr="003068B0" w:rsidRDefault="003068B0" w:rsidP="003068B0">
            <w:pPr>
              <w:pStyle w:val="ConsPlusNormal"/>
              <w:widowControl/>
              <w:ind w:firstLine="0"/>
              <w:jc w:val="center"/>
              <w:rPr>
                <w:rFonts w:ascii="Times New Roman" w:hAnsi="Times New Roman" w:cs="Times New Roman"/>
                <w:sz w:val="14"/>
                <w:szCs w:val="14"/>
              </w:rPr>
            </w:pPr>
            <w:r w:rsidRPr="003068B0">
              <w:rPr>
                <w:rFonts w:ascii="Times New Roman" w:hAnsi="Times New Roman" w:cs="Times New Roman"/>
                <w:sz w:val="14"/>
                <w:szCs w:val="14"/>
              </w:rPr>
              <w:t>год</w:t>
            </w:r>
          </w:p>
        </w:tc>
        <w:tc>
          <w:tcPr>
            <w:tcW w:w="325" w:type="pct"/>
            <w:tcBorders>
              <w:top w:val="single" w:sz="6" w:space="0" w:color="auto"/>
              <w:left w:val="single" w:sz="6" w:space="0" w:color="auto"/>
              <w:right w:val="single" w:sz="4" w:space="0" w:color="auto"/>
            </w:tcBorders>
            <w:vAlign w:val="center"/>
          </w:tcPr>
          <w:p w:rsidR="003068B0" w:rsidRPr="003068B0" w:rsidRDefault="003068B0" w:rsidP="003068B0">
            <w:pPr>
              <w:pStyle w:val="ConsPlusNormal"/>
              <w:widowControl/>
              <w:ind w:firstLine="0"/>
              <w:jc w:val="center"/>
              <w:rPr>
                <w:rFonts w:ascii="Times New Roman" w:hAnsi="Times New Roman" w:cs="Times New Roman"/>
                <w:sz w:val="14"/>
                <w:szCs w:val="14"/>
              </w:rPr>
            </w:pPr>
          </w:p>
          <w:p w:rsidR="003068B0" w:rsidRPr="003068B0" w:rsidRDefault="003068B0" w:rsidP="003068B0">
            <w:pPr>
              <w:pStyle w:val="ConsPlusNormal"/>
              <w:widowControl/>
              <w:ind w:firstLine="0"/>
              <w:jc w:val="center"/>
              <w:rPr>
                <w:rFonts w:ascii="Times New Roman" w:hAnsi="Times New Roman" w:cs="Times New Roman"/>
                <w:sz w:val="14"/>
                <w:szCs w:val="14"/>
              </w:rPr>
            </w:pPr>
          </w:p>
          <w:p w:rsidR="003068B0" w:rsidRPr="003068B0" w:rsidRDefault="003068B0" w:rsidP="003068B0">
            <w:pPr>
              <w:pStyle w:val="ConsPlusNormal"/>
              <w:widowControl/>
              <w:ind w:firstLine="0"/>
              <w:jc w:val="center"/>
              <w:rPr>
                <w:rFonts w:ascii="Times New Roman" w:hAnsi="Times New Roman" w:cs="Times New Roman"/>
                <w:sz w:val="14"/>
                <w:szCs w:val="14"/>
              </w:rPr>
            </w:pPr>
          </w:p>
          <w:p w:rsidR="003068B0" w:rsidRPr="003068B0" w:rsidRDefault="003068B0" w:rsidP="003068B0">
            <w:pPr>
              <w:pStyle w:val="ConsPlusNormal"/>
              <w:widowControl/>
              <w:ind w:firstLine="0"/>
              <w:jc w:val="center"/>
              <w:rPr>
                <w:rFonts w:ascii="Times New Roman" w:hAnsi="Times New Roman" w:cs="Times New Roman"/>
                <w:sz w:val="14"/>
                <w:szCs w:val="14"/>
              </w:rPr>
            </w:pPr>
          </w:p>
          <w:p w:rsidR="003068B0" w:rsidRPr="003068B0" w:rsidRDefault="003068B0" w:rsidP="003068B0">
            <w:pPr>
              <w:pStyle w:val="ConsPlusNormal"/>
              <w:widowControl/>
              <w:ind w:firstLine="0"/>
              <w:jc w:val="center"/>
              <w:rPr>
                <w:rFonts w:ascii="Times New Roman" w:hAnsi="Times New Roman" w:cs="Times New Roman"/>
                <w:sz w:val="14"/>
                <w:szCs w:val="14"/>
              </w:rPr>
            </w:pPr>
            <w:r w:rsidRPr="003068B0">
              <w:rPr>
                <w:rFonts w:ascii="Times New Roman" w:hAnsi="Times New Roman" w:cs="Times New Roman"/>
                <w:sz w:val="14"/>
                <w:szCs w:val="14"/>
              </w:rPr>
              <w:t>2016</w:t>
            </w:r>
          </w:p>
          <w:p w:rsidR="003068B0" w:rsidRPr="003068B0" w:rsidRDefault="003068B0" w:rsidP="003068B0">
            <w:pPr>
              <w:pStyle w:val="ConsPlusNormal"/>
              <w:widowControl/>
              <w:ind w:firstLine="0"/>
              <w:jc w:val="center"/>
              <w:rPr>
                <w:rFonts w:ascii="Times New Roman" w:hAnsi="Times New Roman" w:cs="Times New Roman"/>
                <w:sz w:val="14"/>
                <w:szCs w:val="14"/>
              </w:rPr>
            </w:pPr>
            <w:r w:rsidRPr="003068B0">
              <w:rPr>
                <w:rFonts w:ascii="Times New Roman" w:hAnsi="Times New Roman" w:cs="Times New Roman"/>
                <w:sz w:val="14"/>
                <w:szCs w:val="14"/>
              </w:rPr>
              <w:t>год</w:t>
            </w:r>
          </w:p>
        </w:tc>
        <w:tc>
          <w:tcPr>
            <w:tcW w:w="279" w:type="pct"/>
            <w:tcBorders>
              <w:top w:val="single" w:sz="6" w:space="0" w:color="auto"/>
              <w:left w:val="single" w:sz="4" w:space="0" w:color="auto"/>
              <w:right w:val="single" w:sz="4" w:space="0" w:color="auto"/>
            </w:tcBorders>
          </w:tcPr>
          <w:p w:rsidR="003068B0" w:rsidRPr="003068B0" w:rsidRDefault="003068B0" w:rsidP="003068B0">
            <w:pPr>
              <w:pStyle w:val="ConsPlusNormal"/>
              <w:ind w:left="201" w:firstLine="0"/>
              <w:jc w:val="center"/>
              <w:rPr>
                <w:rFonts w:ascii="Times New Roman" w:hAnsi="Times New Roman" w:cs="Times New Roman"/>
                <w:sz w:val="14"/>
                <w:szCs w:val="14"/>
              </w:rPr>
            </w:pPr>
          </w:p>
          <w:p w:rsidR="003068B0" w:rsidRPr="003068B0" w:rsidRDefault="003068B0" w:rsidP="003068B0">
            <w:pPr>
              <w:pStyle w:val="ConsPlusNormal"/>
              <w:ind w:left="201" w:firstLine="0"/>
              <w:jc w:val="center"/>
              <w:rPr>
                <w:rFonts w:ascii="Times New Roman" w:hAnsi="Times New Roman" w:cs="Times New Roman"/>
                <w:sz w:val="14"/>
                <w:szCs w:val="14"/>
              </w:rPr>
            </w:pPr>
          </w:p>
          <w:p w:rsidR="003068B0" w:rsidRPr="003068B0" w:rsidRDefault="003068B0" w:rsidP="003068B0">
            <w:pPr>
              <w:pStyle w:val="ConsPlusNormal"/>
              <w:ind w:left="201" w:firstLine="0"/>
              <w:jc w:val="center"/>
              <w:rPr>
                <w:rFonts w:ascii="Times New Roman" w:hAnsi="Times New Roman" w:cs="Times New Roman"/>
                <w:sz w:val="14"/>
                <w:szCs w:val="14"/>
              </w:rPr>
            </w:pPr>
          </w:p>
          <w:p w:rsidR="003068B0" w:rsidRPr="003068B0" w:rsidRDefault="003068B0" w:rsidP="003068B0">
            <w:pPr>
              <w:pStyle w:val="ConsPlusNormal"/>
              <w:ind w:left="201" w:firstLine="0"/>
              <w:jc w:val="center"/>
              <w:rPr>
                <w:rFonts w:ascii="Times New Roman" w:hAnsi="Times New Roman" w:cs="Times New Roman"/>
                <w:sz w:val="14"/>
                <w:szCs w:val="14"/>
              </w:rPr>
            </w:pPr>
          </w:p>
          <w:p w:rsidR="003068B0" w:rsidRPr="003068B0" w:rsidRDefault="003068B0" w:rsidP="003068B0">
            <w:pPr>
              <w:pStyle w:val="ConsPlusNormal"/>
              <w:ind w:firstLine="0"/>
              <w:jc w:val="center"/>
              <w:rPr>
                <w:rFonts w:ascii="Times New Roman" w:hAnsi="Times New Roman" w:cs="Times New Roman"/>
                <w:sz w:val="14"/>
                <w:szCs w:val="14"/>
              </w:rPr>
            </w:pPr>
            <w:r w:rsidRPr="003068B0">
              <w:rPr>
                <w:rFonts w:ascii="Times New Roman" w:hAnsi="Times New Roman" w:cs="Times New Roman"/>
                <w:sz w:val="14"/>
                <w:szCs w:val="14"/>
              </w:rPr>
              <w:t>2017</w:t>
            </w:r>
          </w:p>
          <w:p w:rsidR="003068B0" w:rsidRPr="003068B0" w:rsidRDefault="003068B0" w:rsidP="003068B0">
            <w:pPr>
              <w:pStyle w:val="ConsPlusNormal"/>
              <w:ind w:firstLine="0"/>
              <w:jc w:val="center"/>
              <w:rPr>
                <w:rFonts w:ascii="Times New Roman" w:hAnsi="Times New Roman" w:cs="Times New Roman"/>
                <w:sz w:val="14"/>
                <w:szCs w:val="14"/>
              </w:rPr>
            </w:pPr>
            <w:r w:rsidRPr="003068B0">
              <w:rPr>
                <w:rFonts w:ascii="Times New Roman" w:hAnsi="Times New Roman" w:cs="Times New Roman"/>
                <w:sz w:val="14"/>
                <w:szCs w:val="14"/>
              </w:rPr>
              <w:t xml:space="preserve"> год</w:t>
            </w:r>
          </w:p>
        </w:tc>
        <w:tc>
          <w:tcPr>
            <w:tcW w:w="325" w:type="pct"/>
            <w:tcBorders>
              <w:top w:val="single" w:sz="6" w:space="0" w:color="auto"/>
              <w:left w:val="single" w:sz="4" w:space="0" w:color="auto"/>
              <w:right w:val="single" w:sz="4" w:space="0" w:color="auto"/>
            </w:tcBorders>
          </w:tcPr>
          <w:p w:rsidR="003068B0" w:rsidRPr="003068B0" w:rsidRDefault="003068B0" w:rsidP="003068B0">
            <w:pPr>
              <w:pStyle w:val="ConsPlusNormal"/>
              <w:ind w:left="201" w:firstLine="0"/>
              <w:jc w:val="center"/>
              <w:rPr>
                <w:rFonts w:ascii="Times New Roman" w:hAnsi="Times New Roman" w:cs="Times New Roman"/>
                <w:sz w:val="14"/>
                <w:szCs w:val="14"/>
              </w:rPr>
            </w:pPr>
          </w:p>
          <w:p w:rsidR="003068B0" w:rsidRPr="003068B0" w:rsidRDefault="003068B0" w:rsidP="003068B0">
            <w:pPr>
              <w:pStyle w:val="ConsPlusNormal"/>
              <w:ind w:left="201" w:firstLine="0"/>
              <w:jc w:val="center"/>
              <w:rPr>
                <w:rFonts w:ascii="Times New Roman" w:hAnsi="Times New Roman" w:cs="Times New Roman"/>
                <w:sz w:val="14"/>
                <w:szCs w:val="14"/>
              </w:rPr>
            </w:pPr>
          </w:p>
          <w:p w:rsidR="003068B0" w:rsidRPr="003068B0" w:rsidRDefault="003068B0" w:rsidP="003068B0">
            <w:pPr>
              <w:pStyle w:val="ConsPlusNormal"/>
              <w:ind w:left="201" w:firstLine="0"/>
              <w:jc w:val="center"/>
              <w:rPr>
                <w:rFonts w:ascii="Times New Roman" w:hAnsi="Times New Roman" w:cs="Times New Roman"/>
                <w:sz w:val="14"/>
                <w:szCs w:val="14"/>
              </w:rPr>
            </w:pPr>
          </w:p>
          <w:p w:rsidR="003068B0" w:rsidRPr="003068B0" w:rsidRDefault="003068B0" w:rsidP="003068B0">
            <w:pPr>
              <w:pStyle w:val="ConsPlusNormal"/>
              <w:ind w:left="201" w:firstLine="0"/>
              <w:jc w:val="center"/>
              <w:rPr>
                <w:rFonts w:ascii="Times New Roman" w:hAnsi="Times New Roman" w:cs="Times New Roman"/>
                <w:sz w:val="14"/>
                <w:szCs w:val="14"/>
              </w:rPr>
            </w:pPr>
          </w:p>
          <w:p w:rsidR="003068B0" w:rsidRPr="003068B0" w:rsidRDefault="003068B0" w:rsidP="003068B0">
            <w:pPr>
              <w:pStyle w:val="ConsPlusNormal"/>
              <w:ind w:firstLine="0"/>
              <w:jc w:val="center"/>
              <w:rPr>
                <w:rFonts w:ascii="Times New Roman" w:hAnsi="Times New Roman" w:cs="Times New Roman"/>
                <w:sz w:val="14"/>
                <w:szCs w:val="14"/>
              </w:rPr>
            </w:pPr>
            <w:r w:rsidRPr="003068B0">
              <w:rPr>
                <w:rFonts w:ascii="Times New Roman" w:hAnsi="Times New Roman" w:cs="Times New Roman"/>
                <w:sz w:val="14"/>
                <w:szCs w:val="14"/>
              </w:rPr>
              <w:t>2018</w:t>
            </w:r>
          </w:p>
          <w:p w:rsidR="003068B0" w:rsidRPr="003068B0" w:rsidRDefault="003068B0" w:rsidP="003068B0">
            <w:pPr>
              <w:pStyle w:val="ConsPlusNormal"/>
              <w:ind w:firstLine="0"/>
              <w:jc w:val="center"/>
              <w:rPr>
                <w:rFonts w:ascii="Times New Roman" w:hAnsi="Times New Roman" w:cs="Times New Roman"/>
                <w:sz w:val="14"/>
                <w:szCs w:val="14"/>
              </w:rPr>
            </w:pPr>
            <w:r w:rsidRPr="003068B0">
              <w:rPr>
                <w:rFonts w:ascii="Times New Roman" w:hAnsi="Times New Roman" w:cs="Times New Roman"/>
                <w:sz w:val="14"/>
                <w:szCs w:val="14"/>
              </w:rPr>
              <w:t>год</w:t>
            </w:r>
          </w:p>
        </w:tc>
        <w:tc>
          <w:tcPr>
            <w:tcW w:w="325" w:type="pct"/>
            <w:tcBorders>
              <w:top w:val="single" w:sz="6" w:space="0" w:color="auto"/>
              <w:left w:val="single" w:sz="4" w:space="0" w:color="auto"/>
              <w:right w:val="single" w:sz="4" w:space="0" w:color="auto"/>
            </w:tcBorders>
          </w:tcPr>
          <w:p w:rsidR="003068B0" w:rsidRPr="003068B0" w:rsidRDefault="003068B0" w:rsidP="003068B0">
            <w:pPr>
              <w:pStyle w:val="ConsPlusNormal"/>
              <w:ind w:left="201" w:firstLine="0"/>
              <w:jc w:val="center"/>
              <w:rPr>
                <w:rFonts w:ascii="Times New Roman" w:hAnsi="Times New Roman" w:cs="Times New Roman"/>
                <w:sz w:val="14"/>
                <w:szCs w:val="14"/>
              </w:rPr>
            </w:pPr>
          </w:p>
          <w:p w:rsidR="003068B0" w:rsidRPr="003068B0" w:rsidRDefault="003068B0" w:rsidP="003068B0">
            <w:pPr>
              <w:pStyle w:val="ConsPlusNormal"/>
              <w:ind w:left="201" w:firstLine="0"/>
              <w:jc w:val="center"/>
              <w:rPr>
                <w:rFonts w:ascii="Times New Roman" w:hAnsi="Times New Roman" w:cs="Times New Roman"/>
                <w:sz w:val="14"/>
                <w:szCs w:val="14"/>
              </w:rPr>
            </w:pPr>
          </w:p>
          <w:p w:rsidR="003068B0" w:rsidRPr="003068B0" w:rsidRDefault="003068B0" w:rsidP="003068B0">
            <w:pPr>
              <w:pStyle w:val="ConsPlusNormal"/>
              <w:ind w:left="201" w:firstLine="0"/>
              <w:jc w:val="center"/>
              <w:rPr>
                <w:rFonts w:ascii="Times New Roman" w:hAnsi="Times New Roman" w:cs="Times New Roman"/>
                <w:sz w:val="14"/>
                <w:szCs w:val="14"/>
              </w:rPr>
            </w:pPr>
          </w:p>
          <w:p w:rsidR="003068B0" w:rsidRPr="003068B0" w:rsidRDefault="003068B0" w:rsidP="003068B0">
            <w:pPr>
              <w:pStyle w:val="ConsPlusNormal"/>
              <w:ind w:left="201" w:firstLine="0"/>
              <w:jc w:val="center"/>
              <w:rPr>
                <w:rFonts w:ascii="Times New Roman" w:hAnsi="Times New Roman" w:cs="Times New Roman"/>
                <w:sz w:val="14"/>
                <w:szCs w:val="14"/>
              </w:rPr>
            </w:pPr>
          </w:p>
          <w:p w:rsidR="003068B0" w:rsidRPr="003068B0" w:rsidRDefault="003068B0" w:rsidP="003068B0">
            <w:pPr>
              <w:pStyle w:val="ConsPlusNormal"/>
              <w:ind w:firstLine="0"/>
              <w:jc w:val="center"/>
              <w:rPr>
                <w:rFonts w:ascii="Times New Roman" w:hAnsi="Times New Roman" w:cs="Times New Roman"/>
                <w:sz w:val="14"/>
                <w:szCs w:val="14"/>
              </w:rPr>
            </w:pPr>
            <w:r w:rsidRPr="003068B0">
              <w:rPr>
                <w:rFonts w:ascii="Times New Roman" w:hAnsi="Times New Roman" w:cs="Times New Roman"/>
                <w:sz w:val="14"/>
                <w:szCs w:val="14"/>
              </w:rPr>
              <w:t>2019</w:t>
            </w:r>
          </w:p>
          <w:p w:rsidR="003068B0" w:rsidRPr="003068B0" w:rsidRDefault="003068B0" w:rsidP="003068B0">
            <w:pPr>
              <w:pStyle w:val="ConsPlusNormal"/>
              <w:ind w:firstLine="0"/>
              <w:jc w:val="center"/>
              <w:rPr>
                <w:rFonts w:ascii="Times New Roman" w:hAnsi="Times New Roman" w:cs="Times New Roman"/>
                <w:sz w:val="14"/>
                <w:szCs w:val="14"/>
              </w:rPr>
            </w:pPr>
            <w:r w:rsidRPr="003068B0">
              <w:rPr>
                <w:rFonts w:ascii="Times New Roman" w:hAnsi="Times New Roman" w:cs="Times New Roman"/>
                <w:sz w:val="14"/>
                <w:szCs w:val="14"/>
              </w:rPr>
              <w:t xml:space="preserve"> год</w:t>
            </w:r>
          </w:p>
        </w:tc>
        <w:tc>
          <w:tcPr>
            <w:tcW w:w="325" w:type="pct"/>
            <w:tcBorders>
              <w:top w:val="single" w:sz="6" w:space="0" w:color="auto"/>
              <w:left w:val="single" w:sz="4" w:space="0" w:color="auto"/>
              <w:right w:val="single" w:sz="4" w:space="0" w:color="auto"/>
            </w:tcBorders>
          </w:tcPr>
          <w:p w:rsidR="003068B0" w:rsidRPr="003068B0" w:rsidRDefault="003068B0" w:rsidP="003068B0">
            <w:pPr>
              <w:pStyle w:val="ConsPlusNormal"/>
              <w:ind w:left="201" w:firstLine="0"/>
              <w:jc w:val="center"/>
              <w:rPr>
                <w:rFonts w:ascii="Times New Roman" w:hAnsi="Times New Roman" w:cs="Times New Roman"/>
                <w:sz w:val="14"/>
                <w:szCs w:val="14"/>
              </w:rPr>
            </w:pPr>
          </w:p>
          <w:p w:rsidR="003068B0" w:rsidRPr="003068B0" w:rsidRDefault="003068B0" w:rsidP="003068B0">
            <w:pPr>
              <w:pStyle w:val="ConsPlusNormal"/>
              <w:ind w:left="201" w:firstLine="0"/>
              <w:jc w:val="center"/>
              <w:rPr>
                <w:rFonts w:ascii="Times New Roman" w:hAnsi="Times New Roman" w:cs="Times New Roman"/>
                <w:sz w:val="14"/>
                <w:szCs w:val="14"/>
              </w:rPr>
            </w:pPr>
          </w:p>
          <w:p w:rsidR="003068B0" w:rsidRPr="003068B0" w:rsidRDefault="003068B0" w:rsidP="003068B0">
            <w:pPr>
              <w:pStyle w:val="ConsPlusNormal"/>
              <w:ind w:left="201" w:firstLine="0"/>
              <w:jc w:val="center"/>
              <w:rPr>
                <w:rFonts w:ascii="Times New Roman" w:hAnsi="Times New Roman" w:cs="Times New Roman"/>
                <w:sz w:val="14"/>
                <w:szCs w:val="14"/>
              </w:rPr>
            </w:pPr>
          </w:p>
          <w:p w:rsidR="003068B0" w:rsidRPr="003068B0" w:rsidRDefault="003068B0" w:rsidP="003068B0">
            <w:pPr>
              <w:pStyle w:val="ConsPlusNormal"/>
              <w:ind w:left="201" w:firstLine="0"/>
              <w:jc w:val="center"/>
              <w:rPr>
                <w:rFonts w:ascii="Times New Roman" w:hAnsi="Times New Roman" w:cs="Times New Roman"/>
                <w:sz w:val="14"/>
                <w:szCs w:val="14"/>
              </w:rPr>
            </w:pPr>
          </w:p>
          <w:p w:rsidR="003068B0" w:rsidRPr="003068B0" w:rsidRDefault="003068B0" w:rsidP="003068B0">
            <w:pPr>
              <w:pStyle w:val="ConsPlusNormal"/>
              <w:ind w:firstLine="0"/>
              <w:jc w:val="center"/>
              <w:rPr>
                <w:rFonts w:ascii="Times New Roman" w:hAnsi="Times New Roman" w:cs="Times New Roman"/>
                <w:sz w:val="14"/>
                <w:szCs w:val="14"/>
              </w:rPr>
            </w:pPr>
            <w:r w:rsidRPr="003068B0">
              <w:rPr>
                <w:rFonts w:ascii="Times New Roman" w:hAnsi="Times New Roman" w:cs="Times New Roman"/>
                <w:sz w:val="14"/>
                <w:szCs w:val="14"/>
              </w:rPr>
              <w:t>2020</w:t>
            </w:r>
          </w:p>
          <w:p w:rsidR="003068B0" w:rsidRPr="003068B0" w:rsidRDefault="003068B0" w:rsidP="003068B0">
            <w:pPr>
              <w:pStyle w:val="ConsPlusNormal"/>
              <w:ind w:firstLine="0"/>
              <w:jc w:val="center"/>
              <w:rPr>
                <w:rFonts w:ascii="Times New Roman" w:hAnsi="Times New Roman" w:cs="Times New Roman"/>
                <w:sz w:val="14"/>
                <w:szCs w:val="14"/>
              </w:rPr>
            </w:pPr>
            <w:r w:rsidRPr="003068B0">
              <w:rPr>
                <w:rFonts w:ascii="Times New Roman" w:hAnsi="Times New Roman" w:cs="Times New Roman"/>
                <w:sz w:val="14"/>
                <w:szCs w:val="14"/>
              </w:rPr>
              <w:t>год</w:t>
            </w:r>
          </w:p>
        </w:tc>
        <w:tc>
          <w:tcPr>
            <w:tcW w:w="326" w:type="pct"/>
            <w:vMerge w:val="restart"/>
            <w:tcBorders>
              <w:top w:val="single" w:sz="6" w:space="0" w:color="auto"/>
              <w:left w:val="single" w:sz="4" w:space="0" w:color="auto"/>
              <w:right w:val="single" w:sz="4" w:space="0" w:color="auto"/>
            </w:tcBorders>
            <w:vAlign w:val="center"/>
          </w:tcPr>
          <w:p w:rsidR="003068B0" w:rsidRPr="003068B0" w:rsidRDefault="003068B0" w:rsidP="003068B0">
            <w:pPr>
              <w:pStyle w:val="ConsPlusNormal"/>
              <w:widowControl/>
              <w:ind w:firstLine="0"/>
              <w:jc w:val="center"/>
              <w:rPr>
                <w:rFonts w:ascii="Times New Roman" w:hAnsi="Times New Roman" w:cs="Times New Roman"/>
                <w:sz w:val="14"/>
                <w:szCs w:val="14"/>
              </w:rPr>
            </w:pPr>
          </w:p>
          <w:p w:rsidR="003068B0" w:rsidRPr="003068B0" w:rsidRDefault="003068B0" w:rsidP="003068B0">
            <w:pPr>
              <w:pStyle w:val="ConsPlusNormal"/>
              <w:widowControl/>
              <w:ind w:firstLine="0"/>
              <w:jc w:val="center"/>
              <w:rPr>
                <w:rFonts w:ascii="Times New Roman" w:hAnsi="Times New Roman" w:cs="Times New Roman"/>
                <w:sz w:val="14"/>
                <w:szCs w:val="14"/>
              </w:rPr>
            </w:pPr>
          </w:p>
          <w:p w:rsidR="003068B0" w:rsidRPr="003068B0" w:rsidRDefault="003068B0" w:rsidP="003068B0">
            <w:pPr>
              <w:pStyle w:val="ConsPlusNormal"/>
              <w:widowControl/>
              <w:ind w:firstLine="0"/>
              <w:jc w:val="center"/>
              <w:rPr>
                <w:rFonts w:ascii="Times New Roman" w:hAnsi="Times New Roman" w:cs="Times New Roman"/>
                <w:sz w:val="14"/>
                <w:szCs w:val="14"/>
              </w:rPr>
            </w:pPr>
            <w:r w:rsidRPr="003068B0">
              <w:rPr>
                <w:rFonts w:ascii="Times New Roman" w:hAnsi="Times New Roman" w:cs="Times New Roman"/>
                <w:sz w:val="14"/>
                <w:szCs w:val="14"/>
              </w:rPr>
              <w:t>2021</w:t>
            </w:r>
          </w:p>
          <w:p w:rsidR="003068B0" w:rsidRPr="003068B0" w:rsidRDefault="003068B0" w:rsidP="003068B0">
            <w:pPr>
              <w:pStyle w:val="ConsPlusNormal"/>
              <w:widowControl/>
              <w:ind w:firstLine="0"/>
              <w:jc w:val="center"/>
              <w:rPr>
                <w:rFonts w:ascii="Times New Roman" w:hAnsi="Times New Roman" w:cs="Times New Roman"/>
                <w:sz w:val="14"/>
                <w:szCs w:val="14"/>
              </w:rPr>
            </w:pPr>
            <w:r w:rsidRPr="003068B0">
              <w:rPr>
                <w:rFonts w:ascii="Times New Roman" w:hAnsi="Times New Roman" w:cs="Times New Roman"/>
                <w:sz w:val="14"/>
                <w:szCs w:val="14"/>
              </w:rPr>
              <w:t>год</w:t>
            </w:r>
          </w:p>
        </w:tc>
        <w:tc>
          <w:tcPr>
            <w:tcW w:w="325" w:type="pct"/>
            <w:vMerge w:val="restart"/>
            <w:tcBorders>
              <w:top w:val="single" w:sz="6" w:space="0" w:color="auto"/>
              <w:left w:val="single" w:sz="4" w:space="0" w:color="auto"/>
              <w:right w:val="single" w:sz="4" w:space="0" w:color="auto"/>
            </w:tcBorders>
            <w:vAlign w:val="center"/>
          </w:tcPr>
          <w:p w:rsidR="003068B0" w:rsidRPr="003068B0" w:rsidRDefault="003068B0" w:rsidP="003068B0">
            <w:pPr>
              <w:pStyle w:val="ConsPlusNormal"/>
              <w:widowControl/>
              <w:ind w:firstLine="0"/>
              <w:jc w:val="center"/>
              <w:rPr>
                <w:rFonts w:ascii="Times New Roman" w:hAnsi="Times New Roman" w:cs="Times New Roman"/>
                <w:sz w:val="14"/>
                <w:szCs w:val="14"/>
              </w:rPr>
            </w:pPr>
          </w:p>
          <w:p w:rsidR="003068B0" w:rsidRPr="003068B0" w:rsidRDefault="003068B0" w:rsidP="003068B0">
            <w:pPr>
              <w:pStyle w:val="ConsPlusNormal"/>
              <w:widowControl/>
              <w:ind w:firstLine="0"/>
              <w:jc w:val="center"/>
              <w:rPr>
                <w:rFonts w:ascii="Times New Roman" w:hAnsi="Times New Roman" w:cs="Times New Roman"/>
                <w:sz w:val="14"/>
                <w:szCs w:val="14"/>
              </w:rPr>
            </w:pPr>
          </w:p>
          <w:p w:rsidR="003068B0" w:rsidRPr="003068B0" w:rsidRDefault="003068B0" w:rsidP="003068B0">
            <w:pPr>
              <w:pStyle w:val="ConsPlusNormal"/>
              <w:widowControl/>
              <w:ind w:firstLine="0"/>
              <w:jc w:val="center"/>
              <w:rPr>
                <w:rFonts w:ascii="Times New Roman" w:hAnsi="Times New Roman" w:cs="Times New Roman"/>
                <w:sz w:val="14"/>
                <w:szCs w:val="14"/>
              </w:rPr>
            </w:pPr>
            <w:r w:rsidRPr="003068B0">
              <w:rPr>
                <w:rFonts w:ascii="Times New Roman" w:hAnsi="Times New Roman" w:cs="Times New Roman"/>
                <w:sz w:val="14"/>
                <w:szCs w:val="14"/>
              </w:rPr>
              <w:t>2022</w:t>
            </w:r>
          </w:p>
          <w:p w:rsidR="003068B0" w:rsidRPr="003068B0" w:rsidRDefault="003068B0" w:rsidP="003068B0">
            <w:pPr>
              <w:pStyle w:val="ConsPlusNormal"/>
              <w:ind w:firstLine="0"/>
              <w:jc w:val="center"/>
              <w:rPr>
                <w:rFonts w:ascii="Times New Roman" w:hAnsi="Times New Roman" w:cs="Times New Roman"/>
                <w:sz w:val="14"/>
                <w:szCs w:val="14"/>
              </w:rPr>
            </w:pPr>
            <w:r w:rsidRPr="003068B0">
              <w:rPr>
                <w:rFonts w:ascii="Times New Roman" w:hAnsi="Times New Roman" w:cs="Times New Roman"/>
                <w:sz w:val="14"/>
                <w:szCs w:val="14"/>
              </w:rPr>
              <w:t>год</w:t>
            </w:r>
          </w:p>
        </w:tc>
        <w:tc>
          <w:tcPr>
            <w:tcW w:w="697" w:type="pct"/>
            <w:gridSpan w:val="2"/>
            <w:tcBorders>
              <w:top w:val="single" w:sz="6" w:space="0" w:color="auto"/>
              <w:left w:val="single" w:sz="4" w:space="0" w:color="auto"/>
              <w:bottom w:val="single" w:sz="6" w:space="0" w:color="auto"/>
              <w:right w:val="single" w:sz="4" w:space="0" w:color="auto"/>
            </w:tcBorders>
            <w:vAlign w:val="center"/>
          </w:tcPr>
          <w:p w:rsidR="003068B0" w:rsidRPr="003068B0" w:rsidRDefault="003068B0" w:rsidP="003068B0">
            <w:pPr>
              <w:pStyle w:val="ConsPlusNormal"/>
              <w:ind w:firstLine="0"/>
              <w:jc w:val="center"/>
              <w:rPr>
                <w:rFonts w:ascii="Times New Roman" w:hAnsi="Times New Roman" w:cs="Times New Roman"/>
                <w:sz w:val="14"/>
                <w:szCs w:val="14"/>
              </w:rPr>
            </w:pPr>
            <w:r w:rsidRPr="003068B0">
              <w:rPr>
                <w:rFonts w:ascii="Times New Roman" w:hAnsi="Times New Roman" w:cs="Times New Roman"/>
                <w:sz w:val="14"/>
                <w:szCs w:val="14"/>
              </w:rPr>
              <w:t>Годы до конца реализации программы в пятилетнем интервале</w:t>
            </w:r>
          </w:p>
        </w:tc>
      </w:tr>
      <w:tr w:rsidR="003068B0" w:rsidRPr="003068B0" w:rsidTr="003068B0">
        <w:trPr>
          <w:cantSplit/>
          <w:trHeight w:val="20"/>
        </w:trPr>
        <w:tc>
          <w:tcPr>
            <w:tcW w:w="117" w:type="pct"/>
            <w:vMerge/>
            <w:tcBorders>
              <w:left w:val="single" w:sz="6" w:space="0" w:color="auto"/>
              <w:bottom w:val="single" w:sz="6" w:space="0" w:color="auto"/>
              <w:right w:val="single" w:sz="6" w:space="0" w:color="auto"/>
            </w:tcBorders>
            <w:vAlign w:val="center"/>
          </w:tcPr>
          <w:p w:rsidR="003068B0" w:rsidRPr="003068B0" w:rsidRDefault="003068B0" w:rsidP="003068B0">
            <w:pPr>
              <w:pStyle w:val="ConsPlusNormal"/>
              <w:widowControl/>
              <w:ind w:firstLine="0"/>
              <w:jc w:val="center"/>
              <w:rPr>
                <w:rFonts w:ascii="Times New Roman" w:hAnsi="Times New Roman" w:cs="Times New Roman"/>
                <w:sz w:val="14"/>
                <w:szCs w:val="14"/>
              </w:rPr>
            </w:pPr>
          </w:p>
        </w:tc>
        <w:tc>
          <w:tcPr>
            <w:tcW w:w="745" w:type="pct"/>
            <w:vMerge/>
            <w:tcBorders>
              <w:left w:val="single" w:sz="6" w:space="0" w:color="auto"/>
              <w:bottom w:val="single" w:sz="6" w:space="0" w:color="auto"/>
              <w:right w:val="single" w:sz="6" w:space="0" w:color="auto"/>
            </w:tcBorders>
            <w:vAlign w:val="center"/>
          </w:tcPr>
          <w:p w:rsidR="003068B0" w:rsidRPr="003068B0" w:rsidRDefault="003068B0" w:rsidP="003068B0">
            <w:pPr>
              <w:pStyle w:val="ConsPlusNormal"/>
              <w:widowControl/>
              <w:ind w:firstLine="0"/>
              <w:jc w:val="center"/>
              <w:rPr>
                <w:rFonts w:ascii="Times New Roman" w:hAnsi="Times New Roman" w:cs="Times New Roman"/>
                <w:sz w:val="14"/>
                <w:szCs w:val="14"/>
              </w:rPr>
            </w:pPr>
          </w:p>
        </w:tc>
        <w:tc>
          <w:tcPr>
            <w:tcW w:w="319" w:type="pct"/>
            <w:vMerge/>
            <w:tcBorders>
              <w:left w:val="single" w:sz="6" w:space="0" w:color="auto"/>
              <w:bottom w:val="single" w:sz="6" w:space="0" w:color="auto"/>
              <w:right w:val="single" w:sz="6" w:space="0" w:color="auto"/>
            </w:tcBorders>
            <w:vAlign w:val="center"/>
          </w:tcPr>
          <w:p w:rsidR="003068B0" w:rsidRPr="003068B0" w:rsidRDefault="003068B0" w:rsidP="003068B0">
            <w:pPr>
              <w:pStyle w:val="ConsPlusNormal"/>
              <w:widowControl/>
              <w:ind w:firstLine="0"/>
              <w:jc w:val="center"/>
              <w:rPr>
                <w:rFonts w:ascii="Times New Roman" w:hAnsi="Times New Roman" w:cs="Times New Roman"/>
                <w:sz w:val="14"/>
                <w:szCs w:val="14"/>
              </w:rPr>
            </w:pPr>
          </w:p>
        </w:tc>
        <w:tc>
          <w:tcPr>
            <w:tcW w:w="286" w:type="pct"/>
            <w:vMerge/>
            <w:tcBorders>
              <w:left w:val="single" w:sz="6" w:space="0" w:color="auto"/>
              <w:bottom w:val="single" w:sz="6" w:space="0" w:color="auto"/>
              <w:right w:val="single" w:sz="6" w:space="0" w:color="auto"/>
            </w:tcBorders>
            <w:vAlign w:val="center"/>
          </w:tcPr>
          <w:p w:rsidR="003068B0" w:rsidRPr="003068B0" w:rsidRDefault="003068B0" w:rsidP="003068B0">
            <w:pPr>
              <w:pStyle w:val="ConsPlusNormal"/>
              <w:widowControl/>
              <w:ind w:firstLine="0"/>
              <w:jc w:val="center"/>
              <w:rPr>
                <w:rFonts w:ascii="Times New Roman" w:hAnsi="Times New Roman" w:cs="Times New Roman"/>
                <w:sz w:val="14"/>
                <w:szCs w:val="14"/>
              </w:rPr>
            </w:pPr>
          </w:p>
        </w:tc>
        <w:tc>
          <w:tcPr>
            <w:tcW w:w="279" w:type="pct"/>
            <w:vMerge/>
            <w:tcBorders>
              <w:left w:val="single" w:sz="6" w:space="0" w:color="auto"/>
              <w:bottom w:val="single" w:sz="6" w:space="0" w:color="auto"/>
              <w:right w:val="single" w:sz="6" w:space="0" w:color="auto"/>
            </w:tcBorders>
            <w:vAlign w:val="center"/>
          </w:tcPr>
          <w:p w:rsidR="003068B0" w:rsidRPr="003068B0" w:rsidRDefault="003068B0" w:rsidP="003068B0">
            <w:pPr>
              <w:pStyle w:val="ConsPlusNormal"/>
              <w:widowControl/>
              <w:ind w:firstLine="0"/>
              <w:rPr>
                <w:rFonts w:ascii="Times New Roman" w:hAnsi="Times New Roman" w:cs="Times New Roman"/>
                <w:sz w:val="14"/>
                <w:szCs w:val="14"/>
              </w:rPr>
            </w:pPr>
          </w:p>
        </w:tc>
        <w:tc>
          <w:tcPr>
            <w:tcW w:w="325" w:type="pct"/>
            <w:vMerge/>
            <w:tcBorders>
              <w:left w:val="single" w:sz="6" w:space="0" w:color="auto"/>
              <w:bottom w:val="single" w:sz="6" w:space="0" w:color="auto"/>
              <w:right w:val="single" w:sz="6" w:space="0" w:color="auto"/>
            </w:tcBorders>
            <w:vAlign w:val="center"/>
          </w:tcPr>
          <w:p w:rsidR="003068B0" w:rsidRPr="003068B0" w:rsidRDefault="003068B0" w:rsidP="003068B0">
            <w:pPr>
              <w:pStyle w:val="ConsPlusNormal"/>
              <w:widowControl/>
              <w:ind w:firstLine="0"/>
              <w:jc w:val="center"/>
              <w:rPr>
                <w:rFonts w:ascii="Times New Roman" w:hAnsi="Times New Roman" w:cs="Times New Roman"/>
                <w:sz w:val="14"/>
                <w:szCs w:val="14"/>
              </w:rPr>
            </w:pPr>
          </w:p>
        </w:tc>
        <w:tc>
          <w:tcPr>
            <w:tcW w:w="325" w:type="pct"/>
            <w:tcBorders>
              <w:left w:val="single" w:sz="6" w:space="0" w:color="auto"/>
              <w:bottom w:val="single" w:sz="6" w:space="0" w:color="auto"/>
              <w:right w:val="single" w:sz="6" w:space="0" w:color="auto"/>
            </w:tcBorders>
            <w:vAlign w:val="center"/>
          </w:tcPr>
          <w:p w:rsidR="003068B0" w:rsidRPr="003068B0" w:rsidRDefault="003068B0" w:rsidP="003068B0">
            <w:pPr>
              <w:pStyle w:val="ConsPlusNormal"/>
              <w:widowControl/>
              <w:ind w:firstLine="0"/>
              <w:rPr>
                <w:rFonts w:ascii="Times New Roman" w:hAnsi="Times New Roman" w:cs="Times New Roman"/>
                <w:sz w:val="14"/>
                <w:szCs w:val="14"/>
              </w:rPr>
            </w:pPr>
          </w:p>
        </w:tc>
        <w:tc>
          <w:tcPr>
            <w:tcW w:w="279" w:type="pct"/>
            <w:tcBorders>
              <w:left w:val="single" w:sz="6" w:space="0" w:color="auto"/>
              <w:bottom w:val="single" w:sz="6" w:space="0" w:color="auto"/>
              <w:right w:val="single" w:sz="6" w:space="0" w:color="auto"/>
            </w:tcBorders>
          </w:tcPr>
          <w:p w:rsidR="003068B0" w:rsidRPr="003068B0" w:rsidRDefault="003068B0" w:rsidP="003068B0">
            <w:pPr>
              <w:pStyle w:val="ConsPlusNormal"/>
              <w:widowControl/>
              <w:ind w:firstLine="0"/>
              <w:jc w:val="center"/>
              <w:rPr>
                <w:rFonts w:ascii="Times New Roman" w:hAnsi="Times New Roman" w:cs="Times New Roman"/>
                <w:sz w:val="14"/>
                <w:szCs w:val="14"/>
              </w:rPr>
            </w:pPr>
          </w:p>
        </w:tc>
        <w:tc>
          <w:tcPr>
            <w:tcW w:w="325" w:type="pct"/>
            <w:tcBorders>
              <w:left w:val="single" w:sz="6" w:space="0" w:color="auto"/>
              <w:bottom w:val="single" w:sz="6" w:space="0" w:color="auto"/>
              <w:right w:val="single" w:sz="6" w:space="0" w:color="auto"/>
            </w:tcBorders>
          </w:tcPr>
          <w:p w:rsidR="003068B0" w:rsidRPr="003068B0" w:rsidRDefault="003068B0" w:rsidP="003068B0">
            <w:pPr>
              <w:pStyle w:val="ConsPlusNormal"/>
              <w:widowControl/>
              <w:ind w:firstLine="0"/>
              <w:rPr>
                <w:rFonts w:ascii="Times New Roman" w:hAnsi="Times New Roman" w:cs="Times New Roman"/>
                <w:sz w:val="14"/>
                <w:szCs w:val="14"/>
              </w:rPr>
            </w:pPr>
          </w:p>
        </w:tc>
        <w:tc>
          <w:tcPr>
            <w:tcW w:w="325" w:type="pct"/>
            <w:tcBorders>
              <w:left w:val="single" w:sz="6" w:space="0" w:color="auto"/>
              <w:bottom w:val="single" w:sz="6" w:space="0" w:color="auto"/>
              <w:right w:val="single" w:sz="6" w:space="0" w:color="auto"/>
            </w:tcBorders>
          </w:tcPr>
          <w:p w:rsidR="003068B0" w:rsidRPr="003068B0" w:rsidRDefault="003068B0" w:rsidP="003068B0">
            <w:pPr>
              <w:pStyle w:val="ConsPlusNormal"/>
              <w:widowControl/>
              <w:ind w:firstLine="0"/>
              <w:jc w:val="center"/>
              <w:rPr>
                <w:rFonts w:ascii="Times New Roman" w:hAnsi="Times New Roman" w:cs="Times New Roman"/>
                <w:sz w:val="14"/>
                <w:szCs w:val="14"/>
              </w:rPr>
            </w:pPr>
          </w:p>
        </w:tc>
        <w:tc>
          <w:tcPr>
            <w:tcW w:w="325" w:type="pct"/>
            <w:tcBorders>
              <w:left w:val="single" w:sz="6" w:space="0" w:color="auto"/>
              <w:bottom w:val="single" w:sz="6" w:space="0" w:color="auto"/>
              <w:right w:val="single" w:sz="4" w:space="0" w:color="auto"/>
            </w:tcBorders>
          </w:tcPr>
          <w:p w:rsidR="003068B0" w:rsidRPr="003068B0" w:rsidRDefault="003068B0" w:rsidP="003068B0">
            <w:pPr>
              <w:pStyle w:val="ConsPlusNormal"/>
              <w:widowControl/>
              <w:ind w:firstLine="0"/>
              <w:jc w:val="center"/>
              <w:rPr>
                <w:rFonts w:ascii="Times New Roman" w:hAnsi="Times New Roman" w:cs="Times New Roman"/>
                <w:sz w:val="14"/>
                <w:szCs w:val="14"/>
              </w:rPr>
            </w:pPr>
          </w:p>
        </w:tc>
        <w:tc>
          <w:tcPr>
            <w:tcW w:w="326" w:type="pct"/>
            <w:vMerge/>
            <w:tcBorders>
              <w:left w:val="single" w:sz="4" w:space="0" w:color="auto"/>
              <w:bottom w:val="single" w:sz="6" w:space="0" w:color="auto"/>
              <w:right w:val="single" w:sz="4" w:space="0" w:color="auto"/>
            </w:tcBorders>
            <w:vAlign w:val="center"/>
          </w:tcPr>
          <w:p w:rsidR="003068B0" w:rsidRPr="003068B0" w:rsidRDefault="003068B0" w:rsidP="003068B0">
            <w:pPr>
              <w:pStyle w:val="ConsPlusNormal"/>
              <w:widowControl/>
              <w:ind w:firstLine="0"/>
              <w:jc w:val="center"/>
              <w:rPr>
                <w:rFonts w:ascii="Times New Roman" w:hAnsi="Times New Roman" w:cs="Times New Roman"/>
                <w:sz w:val="14"/>
                <w:szCs w:val="14"/>
              </w:rPr>
            </w:pPr>
          </w:p>
        </w:tc>
        <w:tc>
          <w:tcPr>
            <w:tcW w:w="325" w:type="pct"/>
            <w:vMerge/>
            <w:tcBorders>
              <w:left w:val="single" w:sz="4" w:space="0" w:color="auto"/>
              <w:bottom w:val="single" w:sz="6" w:space="0" w:color="auto"/>
              <w:right w:val="single" w:sz="4" w:space="0" w:color="auto"/>
            </w:tcBorders>
            <w:vAlign w:val="center"/>
          </w:tcPr>
          <w:p w:rsidR="003068B0" w:rsidRPr="003068B0" w:rsidRDefault="003068B0" w:rsidP="003068B0">
            <w:pPr>
              <w:pStyle w:val="ConsPlusNormal"/>
              <w:widowControl/>
              <w:ind w:firstLine="0"/>
              <w:jc w:val="center"/>
              <w:rPr>
                <w:rFonts w:ascii="Times New Roman" w:hAnsi="Times New Roman" w:cs="Times New Roman"/>
                <w:sz w:val="14"/>
                <w:szCs w:val="14"/>
              </w:rPr>
            </w:pPr>
          </w:p>
        </w:tc>
        <w:tc>
          <w:tcPr>
            <w:tcW w:w="372" w:type="pct"/>
            <w:tcBorders>
              <w:top w:val="single" w:sz="6" w:space="0" w:color="auto"/>
              <w:left w:val="single" w:sz="4" w:space="0" w:color="auto"/>
              <w:bottom w:val="single" w:sz="6" w:space="0" w:color="auto"/>
              <w:right w:val="single" w:sz="6" w:space="0" w:color="auto"/>
            </w:tcBorders>
            <w:vAlign w:val="center"/>
          </w:tcPr>
          <w:p w:rsidR="003068B0" w:rsidRPr="003068B0" w:rsidRDefault="003068B0" w:rsidP="003068B0">
            <w:pPr>
              <w:pStyle w:val="ConsPlusNormal"/>
              <w:widowControl/>
              <w:tabs>
                <w:tab w:val="left" w:pos="125"/>
              </w:tabs>
              <w:ind w:left="-155" w:firstLine="70"/>
              <w:jc w:val="center"/>
              <w:rPr>
                <w:rFonts w:ascii="Times New Roman" w:hAnsi="Times New Roman" w:cs="Times New Roman"/>
                <w:sz w:val="14"/>
                <w:szCs w:val="14"/>
              </w:rPr>
            </w:pPr>
            <w:r w:rsidRPr="003068B0">
              <w:rPr>
                <w:rFonts w:ascii="Times New Roman" w:hAnsi="Times New Roman" w:cs="Times New Roman"/>
                <w:sz w:val="14"/>
                <w:szCs w:val="14"/>
              </w:rPr>
              <w:t>2025</w:t>
            </w:r>
          </w:p>
          <w:p w:rsidR="003068B0" w:rsidRPr="003068B0" w:rsidRDefault="003068B0" w:rsidP="003068B0">
            <w:pPr>
              <w:pStyle w:val="ConsPlusNormal"/>
              <w:widowControl/>
              <w:tabs>
                <w:tab w:val="left" w:pos="125"/>
              </w:tabs>
              <w:ind w:left="-155" w:firstLine="70"/>
              <w:jc w:val="center"/>
              <w:rPr>
                <w:rFonts w:ascii="Times New Roman" w:hAnsi="Times New Roman" w:cs="Times New Roman"/>
                <w:sz w:val="14"/>
                <w:szCs w:val="14"/>
              </w:rPr>
            </w:pPr>
            <w:r w:rsidRPr="003068B0">
              <w:rPr>
                <w:rFonts w:ascii="Times New Roman" w:hAnsi="Times New Roman" w:cs="Times New Roman"/>
                <w:sz w:val="14"/>
                <w:szCs w:val="14"/>
              </w:rPr>
              <w:t xml:space="preserve"> год</w:t>
            </w:r>
          </w:p>
        </w:tc>
        <w:tc>
          <w:tcPr>
            <w:tcW w:w="325" w:type="pct"/>
            <w:tcBorders>
              <w:top w:val="single" w:sz="6" w:space="0" w:color="auto"/>
              <w:left w:val="single" w:sz="6" w:space="0" w:color="auto"/>
              <w:bottom w:val="single" w:sz="6" w:space="0" w:color="auto"/>
              <w:right w:val="single" w:sz="6" w:space="0" w:color="auto"/>
            </w:tcBorders>
            <w:vAlign w:val="center"/>
          </w:tcPr>
          <w:p w:rsidR="003068B0" w:rsidRPr="003068B0" w:rsidRDefault="003068B0" w:rsidP="003068B0">
            <w:pPr>
              <w:pStyle w:val="ConsPlusNormal"/>
              <w:widowControl/>
              <w:ind w:firstLine="0"/>
              <w:jc w:val="center"/>
              <w:rPr>
                <w:rFonts w:ascii="Times New Roman" w:hAnsi="Times New Roman" w:cs="Times New Roman"/>
                <w:sz w:val="14"/>
                <w:szCs w:val="14"/>
              </w:rPr>
            </w:pPr>
            <w:r w:rsidRPr="003068B0">
              <w:rPr>
                <w:rFonts w:ascii="Times New Roman" w:hAnsi="Times New Roman" w:cs="Times New Roman"/>
                <w:sz w:val="14"/>
                <w:szCs w:val="14"/>
              </w:rPr>
              <w:t>2030</w:t>
            </w:r>
          </w:p>
          <w:p w:rsidR="003068B0" w:rsidRPr="003068B0" w:rsidRDefault="003068B0" w:rsidP="003068B0">
            <w:pPr>
              <w:pStyle w:val="ConsPlusNormal"/>
              <w:widowControl/>
              <w:ind w:firstLine="0"/>
              <w:jc w:val="center"/>
              <w:rPr>
                <w:rFonts w:ascii="Times New Roman" w:hAnsi="Times New Roman" w:cs="Times New Roman"/>
                <w:sz w:val="14"/>
                <w:szCs w:val="14"/>
              </w:rPr>
            </w:pPr>
            <w:r w:rsidRPr="003068B0">
              <w:rPr>
                <w:rFonts w:ascii="Times New Roman" w:hAnsi="Times New Roman" w:cs="Times New Roman"/>
                <w:sz w:val="14"/>
                <w:szCs w:val="14"/>
              </w:rPr>
              <w:t xml:space="preserve"> год</w:t>
            </w:r>
          </w:p>
        </w:tc>
      </w:tr>
      <w:tr w:rsidR="003068B0" w:rsidRPr="003068B0" w:rsidTr="003068B0">
        <w:trPr>
          <w:cantSplit/>
          <w:trHeight w:val="20"/>
        </w:trPr>
        <w:tc>
          <w:tcPr>
            <w:tcW w:w="117" w:type="pct"/>
            <w:tcBorders>
              <w:top w:val="single" w:sz="6" w:space="0" w:color="auto"/>
              <w:left w:val="single" w:sz="6" w:space="0" w:color="auto"/>
              <w:bottom w:val="single" w:sz="4" w:space="0" w:color="auto"/>
              <w:right w:val="single" w:sz="6" w:space="0" w:color="auto"/>
            </w:tcBorders>
          </w:tcPr>
          <w:p w:rsidR="003068B0" w:rsidRPr="003068B0" w:rsidRDefault="003068B0" w:rsidP="003068B0">
            <w:pPr>
              <w:pStyle w:val="ConsPlusNormal"/>
              <w:widowControl/>
              <w:ind w:firstLine="0"/>
              <w:rPr>
                <w:rFonts w:ascii="Times New Roman" w:hAnsi="Times New Roman" w:cs="Times New Roman"/>
                <w:sz w:val="14"/>
                <w:szCs w:val="14"/>
              </w:rPr>
            </w:pPr>
            <w:r w:rsidRPr="003068B0">
              <w:rPr>
                <w:rFonts w:ascii="Times New Roman" w:hAnsi="Times New Roman" w:cs="Times New Roman"/>
                <w:sz w:val="14"/>
                <w:szCs w:val="14"/>
              </w:rPr>
              <w:t xml:space="preserve">1  </w:t>
            </w:r>
          </w:p>
        </w:tc>
        <w:tc>
          <w:tcPr>
            <w:tcW w:w="4883" w:type="pct"/>
            <w:gridSpan w:val="14"/>
            <w:tcBorders>
              <w:top w:val="single" w:sz="6" w:space="0" w:color="auto"/>
              <w:left w:val="single" w:sz="6" w:space="0" w:color="auto"/>
              <w:bottom w:val="single" w:sz="4" w:space="0" w:color="auto"/>
              <w:right w:val="single" w:sz="6" w:space="0" w:color="auto"/>
            </w:tcBorders>
          </w:tcPr>
          <w:p w:rsidR="003068B0" w:rsidRPr="003068B0" w:rsidRDefault="003068B0" w:rsidP="003068B0">
            <w:pPr>
              <w:pStyle w:val="ConsPlusNormal"/>
              <w:widowControl/>
              <w:ind w:firstLine="0"/>
              <w:rPr>
                <w:rFonts w:ascii="Times New Roman" w:hAnsi="Times New Roman" w:cs="Times New Roman"/>
                <w:sz w:val="14"/>
                <w:szCs w:val="14"/>
              </w:rPr>
            </w:pPr>
            <w:r w:rsidRPr="003068B0">
              <w:rPr>
                <w:rFonts w:ascii="Times New Roman" w:hAnsi="Times New Roman" w:cs="Times New Roman"/>
                <w:sz w:val="14"/>
                <w:szCs w:val="14"/>
              </w:rPr>
              <w:t>Цель: обеспечение долгосрочной сбалансированности и устойчивости бюджетной системы Богучанского района, повышение качества и прозрачности управления муниципальными финансами</w:t>
            </w:r>
          </w:p>
        </w:tc>
      </w:tr>
      <w:tr w:rsidR="003068B0" w:rsidRPr="003068B0" w:rsidTr="003068B0">
        <w:trPr>
          <w:cantSplit/>
          <w:trHeight w:val="20"/>
        </w:trPr>
        <w:tc>
          <w:tcPr>
            <w:tcW w:w="117"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pStyle w:val="ConsPlusNormal"/>
              <w:widowControl/>
              <w:ind w:firstLine="0"/>
              <w:rPr>
                <w:rFonts w:ascii="Times New Roman" w:hAnsi="Times New Roman" w:cs="Times New Roman"/>
                <w:sz w:val="14"/>
                <w:szCs w:val="14"/>
              </w:rPr>
            </w:pPr>
            <w:r w:rsidRPr="003068B0">
              <w:rPr>
                <w:rFonts w:ascii="Times New Roman" w:hAnsi="Times New Roman" w:cs="Times New Roman"/>
                <w:sz w:val="14"/>
                <w:szCs w:val="14"/>
              </w:rPr>
              <w:t>1.1</w:t>
            </w:r>
          </w:p>
        </w:tc>
        <w:tc>
          <w:tcPr>
            <w:tcW w:w="745" w:type="pct"/>
            <w:tcBorders>
              <w:left w:val="single" w:sz="6" w:space="0" w:color="auto"/>
              <w:bottom w:val="single" w:sz="6" w:space="0" w:color="auto"/>
              <w:right w:val="single" w:sz="6" w:space="0" w:color="auto"/>
            </w:tcBorders>
          </w:tcPr>
          <w:p w:rsidR="003068B0" w:rsidRPr="003068B0" w:rsidRDefault="003068B0" w:rsidP="003068B0">
            <w:pPr>
              <w:pStyle w:val="ConsPlusNormal"/>
              <w:widowControl/>
              <w:ind w:firstLine="0"/>
              <w:rPr>
                <w:rFonts w:ascii="Times New Roman" w:hAnsi="Times New Roman" w:cs="Times New Roman"/>
                <w:sz w:val="14"/>
                <w:szCs w:val="14"/>
              </w:rPr>
            </w:pPr>
            <w:r w:rsidRPr="003068B0">
              <w:rPr>
                <w:rFonts w:ascii="Times New Roman" w:hAnsi="Times New Roman" w:cs="Times New Roman"/>
                <w:sz w:val="14"/>
                <w:szCs w:val="14"/>
                <w:lang w:eastAsia="en-US"/>
              </w:rPr>
              <w:t>Минимальный размер бюджетной обеспеченности  поселений  после выравнивания</w:t>
            </w:r>
          </w:p>
        </w:tc>
        <w:tc>
          <w:tcPr>
            <w:tcW w:w="31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pStyle w:val="ConsPlusNormal"/>
              <w:widowControl/>
              <w:ind w:firstLine="0"/>
              <w:jc w:val="right"/>
              <w:rPr>
                <w:rFonts w:ascii="Times New Roman" w:hAnsi="Times New Roman" w:cs="Times New Roman"/>
                <w:sz w:val="14"/>
                <w:szCs w:val="14"/>
              </w:rPr>
            </w:pPr>
            <w:r w:rsidRPr="003068B0">
              <w:rPr>
                <w:rFonts w:ascii="Times New Roman" w:hAnsi="Times New Roman" w:cs="Times New Roman"/>
                <w:sz w:val="14"/>
                <w:szCs w:val="14"/>
              </w:rPr>
              <w:t xml:space="preserve"> рублей</w:t>
            </w:r>
          </w:p>
        </w:tc>
        <w:tc>
          <w:tcPr>
            <w:tcW w:w="286"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pStyle w:val="ConsPlusNormal"/>
              <w:widowControl/>
              <w:ind w:firstLine="0"/>
              <w:jc w:val="center"/>
              <w:rPr>
                <w:rFonts w:ascii="Times New Roman" w:hAnsi="Times New Roman" w:cs="Times New Roman"/>
                <w:sz w:val="14"/>
                <w:szCs w:val="14"/>
              </w:rPr>
            </w:pPr>
          </w:p>
          <w:p w:rsidR="003068B0" w:rsidRPr="003068B0" w:rsidRDefault="003068B0" w:rsidP="003068B0">
            <w:pPr>
              <w:pStyle w:val="ConsPlusNormal"/>
              <w:widowControl/>
              <w:ind w:firstLine="0"/>
              <w:jc w:val="center"/>
              <w:rPr>
                <w:rFonts w:ascii="Times New Roman" w:hAnsi="Times New Roman" w:cs="Times New Roman"/>
                <w:sz w:val="14"/>
                <w:szCs w:val="14"/>
              </w:rPr>
            </w:pPr>
            <w:r w:rsidRPr="003068B0">
              <w:rPr>
                <w:rFonts w:ascii="Times New Roman" w:hAnsi="Times New Roman" w:cs="Times New Roman"/>
                <w:sz w:val="14"/>
                <w:szCs w:val="14"/>
              </w:rPr>
              <w:t>2469</w:t>
            </w:r>
          </w:p>
        </w:tc>
        <w:tc>
          <w:tcPr>
            <w:tcW w:w="27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pStyle w:val="ConsPlusNormal"/>
              <w:widowControl/>
              <w:ind w:firstLine="0"/>
              <w:rPr>
                <w:rFonts w:ascii="Times New Roman" w:hAnsi="Times New Roman" w:cs="Times New Roman"/>
                <w:sz w:val="14"/>
                <w:szCs w:val="14"/>
              </w:rPr>
            </w:pPr>
            <w:r w:rsidRPr="003068B0">
              <w:rPr>
                <w:rFonts w:ascii="Times New Roman" w:hAnsi="Times New Roman" w:cs="Times New Roman"/>
                <w:sz w:val="14"/>
                <w:szCs w:val="14"/>
              </w:rPr>
              <w:t>не менее 2768</w:t>
            </w:r>
          </w:p>
        </w:tc>
        <w:tc>
          <w:tcPr>
            <w:tcW w:w="325"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не менее 3081</w:t>
            </w:r>
          </w:p>
          <w:p w:rsidR="003068B0" w:rsidRPr="003068B0" w:rsidRDefault="003068B0" w:rsidP="003068B0">
            <w:pPr>
              <w:spacing w:line="240" w:lineRule="auto"/>
              <w:rPr>
                <w:sz w:val="14"/>
                <w:szCs w:val="14"/>
              </w:rPr>
            </w:pPr>
          </w:p>
          <w:p w:rsidR="003068B0" w:rsidRPr="003068B0" w:rsidRDefault="003068B0" w:rsidP="003068B0">
            <w:pPr>
              <w:spacing w:line="240" w:lineRule="auto"/>
              <w:rPr>
                <w:sz w:val="14"/>
                <w:szCs w:val="14"/>
              </w:rPr>
            </w:pPr>
          </w:p>
        </w:tc>
        <w:tc>
          <w:tcPr>
            <w:tcW w:w="325"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не менее 2925</w:t>
            </w:r>
          </w:p>
          <w:p w:rsidR="003068B0" w:rsidRPr="003068B0" w:rsidRDefault="003068B0" w:rsidP="003068B0">
            <w:pPr>
              <w:spacing w:line="240" w:lineRule="auto"/>
              <w:rPr>
                <w:sz w:val="14"/>
                <w:szCs w:val="14"/>
              </w:rPr>
            </w:pPr>
          </w:p>
          <w:p w:rsidR="003068B0" w:rsidRPr="003068B0" w:rsidRDefault="003068B0" w:rsidP="003068B0">
            <w:pPr>
              <w:spacing w:line="240" w:lineRule="auto"/>
              <w:rPr>
                <w:sz w:val="14"/>
                <w:szCs w:val="14"/>
              </w:rPr>
            </w:pPr>
          </w:p>
        </w:tc>
        <w:tc>
          <w:tcPr>
            <w:tcW w:w="27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не менее 3157</w:t>
            </w:r>
          </w:p>
        </w:tc>
        <w:tc>
          <w:tcPr>
            <w:tcW w:w="325"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 xml:space="preserve">не менее </w:t>
            </w:r>
          </w:p>
          <w:p w:rsidR="003068B0" w:rsidRPr="003068B0" w:rsidRDefault="003068B0" w:rsidP="003068B0">
            <w:pPr>
              <w:spacing w:line="240" w:lineRule="auto"/>
              <w:rPr>
                <w:sz w:val="14"/>
                <w:szCs w:val="14"/>
              </w:rPr>
            </w:pPr>
            <w:r w:rsidRPr="003068B0">
              <w:rPr>
                <w:sz w:val="14"/>
                <w:szCs w:val="14"/>
              </w:rPr>
              <w:t>1748</w:t>
            </w:r>
          </w:p>
        </w:tc>
        <w:tc>
          <w:tcPr>
            <w:tcW w:w="325"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 xml:space="preserve">не менее </w:t>
            </w:r>
          </w:p>
          <w:p w:rsidR="003068B0" w:rsidRPr="003068B0" w:rsidRDefault="003068B0" w:rsidP="003068B0">
            <w:pPr>
              <w:spacing w:line="240" w:lineRule="auto"/>
              <w:rPr>
                <w:sz w:val="14"/>
                <w:szCs w:val="14"/>
              </w:rPr>
            </w:pPr>
            <w:r w:rsidRPr="003068B0">
              <w:rPr>
                <w:sz w:val="14"/>
                <w:szCs w:val="14"/>
              </w:rPr>
              <w:t>1998</w:t>
            </w:r>
          </w:p>
        </w:tc>
        <w:tc>
          <w:tcPr>
            <w:tcW w:w="325"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 xml:space="preserve">не менее </w:t>
            </w:r>
          </w:p>
          <w:p w:rsidR="003068B0" w:rsidRPr="003068B0" w:rsidRDefault="003068B0" w:rsidP="003068B0">
            <w:pPr>
              <w:spacing w:line="240" w:lineRule="auto"/>
              <w:rPr>
                <w:sz w:val="14"/>
                <w:szCs w:val="14"/>
              </w:rPr>
            </w:pPr>
            <w:r w:rsidRPr="003068B0">
              <w:rPr>
                <w:sz w:val="14"/>
                <w:szCs w:val="14"/>
              </w:rPr>
              <w:t>1836</w:t>
            </w:r>
          </w:p>
        </w:tc>
        <w:tc>
          <w:tcPr>
            <w:tcW w:w="326"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 xml:space="preserve">не менее </w:t>
            </w:r>
          </w:p>
          <w:p w:rsidR="003068B0" w:rsidRPr="003068B0" w:rsidRDefault="003068B0" w:rsidP="003068B0">
            <w:pPr>
              <w:spacing w:line="240" w:lineRule="auto"/>
              <w:rPr>
                <w:sz w:val="14"/>
                <w:szCs w:val="14"/>
              </w:rPr>
            </w:pPr>
            <w:r w:rsidRPr="003068B0">
              <w:rPr>
                <w:sz w:val="14"/>
                <w:szCs w:val="14"/>
              </w:rPr>
              <w:t>1836</w:t>
            </w:r>
          </w:p>
        </w:tc>
        <w:tc>
          <w:tcPr>
            <w:tcW w:w="325"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 xml:space="preserve">не менее </w:t>
            </w:r>
          </w:p>
          <w:p w:rsidR="003068B0" w:rsidRPr="003068B0" w:rsidRDefault="003068B0" w:rsidP="003068B0">
            <w:pPr>
              <w:spacing w:line="240" w:lineRule="auto"/>
              <w:rPr>
                <w:sz w:val="14"/>
                <w:szCs w:val="14"/>
              </w:rPr>
            </w:pPr>
            <w:r w:rsidRPr="003068B0">
              <w:rPr>
                <w:sz w:val="14"/>
                <w:szCs w:val="14"/>
              </w:rPr>
              <w:t>1836</w:t>
            </w:r>
          </w:p>
        </w:tc>
        <w:tc>
          <w:tcPr>
            <w:tcW w:w="37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 xml:space="preserve">не менее </w:t>
            </w:r>
          </w:p>
          <w:p w:rsidR="003068B0" w:rsidRPr="003068B0" w:rsidRDefault="003068B0" w:rsidP="003068B0">
            <w:pPr>
              <w:spacing w:line="240" w:lineRule="auto"/>
              <w:rPr>
                <w:sz w:val="14"/>
                <w:szCs w:val="14"/>
              </w:rPr>
            </w:pPr>
            <w:r w:rsidRPr="003068B0">
              <w:rPr>
                <w:sz w:val="14"/>
                <w:szCs w:val="14"/>
              </w:rPr>
              <w:t>1836</w:t>
            </w:r>
          </w:p>
        </w:tc>
        <w:tc>
          <w:tcPr>
            <w:tcW w:w="325"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 xml:space="preserve">не менее </w:t>
            </w:r>
          </w:p>
          <w:p w:rsidR="003068B0" w:rsidRPr="003068B0" w:rsidRDefault="003068B0" w:rsidP="003068B0">
            <w:pPr>
              <w:spacing w:line="240" w:lineRule="auto"/>
              <w:rPr>
                <w:sz w:val="14"/>
                <w:szCs w:val="14"/>
              </w:rPr>
            </w:pPr>
            <w:r w:rsidRPr="003068B0">
              <w:rPr>
                <w:sz w:val="14"/>
                <w:szCs w:val="14"/>
              </w:rPr>
              <w:t>1836</w:t>
            </w:r>
          </w:p>
        </w:tc>
      </w:tr>
      <w:tr w:rsidR="003068B0" w:rsidRPr="003068B0" w:rsidTr="003068B0">
        <w:trPr>
          <w:cantSplit/>
          <w:trHeight w:val="20"/>
        </w:trPr>
        <w:tc>
          <w:tcPr>
            <w:tcW w:w="117"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pStyle w:val="ConsPlusCell"/>
              <w:widowControl/>
              <w:rPr>
                <w:rFonts w:ascii="Times New Roman" w:hAnsi="Times New Roman" w:cs="Times New Roman"/>
                <w:sz w:val="14"/>
                <w:szCs w:val="14"/>
              </w:rPr>
            </w:pPr>
            <w:r w:rsidRPr="003068B0">
              <w:rPr>
                <w:rFonts w:ascii="Times New Roman" w:hAnsi="Times New Roman" w:cs="Times New Roman"/>
                <w:sz w:val="14"/>
                <w:szCs w:val="14"/>
              </w:rPr>
              <w:t>1.2</w:t>
            </w:r>
          </w:p>
        </w:tc>
        <w:tc>
          <w:tcPr>
            <w:tcW w:w="745"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pStyle w:val="ConsPlusCell"/>
              <w:widowControl/>
              <w:rPr>
                <w:rFonts w:ascii="Times New Roman" w:hAnsi="Times New Roman" w:cs="Times New Roman"/>
                <w:sz w:val="14"/>
                <w:szCs w:val="14"/>
              </w:rPr>
            </w:pPr>
            <w:r w:rsidRPr="003068B0">
              <w:rPr>
                <w:rFonts w:ascii="Times New Roman" w:hAnsi="Times New Roman" w:cs="Times New Roman"/>
                <w:sz w:val="14"/>
                <w:szCs w:val="14"/>
              </w:rPr>
              <w:t xml:space="preserve">Соотношение количества вступивших в законную силу решений суда о признании предписания об устранении выявленных нарушений, в том числе о возмещении бюджетных средств, </w:t>
            </w:r>
            <w:proofErr w:type="gramStart"/>
            <w:r w:rsidRPr="003068B0">
              <w:rPr>
                <w:rFonts w:ascii="Times New Roman" w:hAnsi="Times New Roman" w:cs="Times New Roman"/>
                <w:sz w:val="14"/>
                <w:szCs w:val="14"/>
              </w:rPr>
              <w:t>недействительными</w:t>
            </w:r>
            <w:proofErr w:type="gramEnd"/>
            <w:r w:rsidRPr="003068B0">
              <w:rPr>
                <w:rFonts w:ascii="Times New Roman" w:hAnsi="Times New Roman" w:cs="Times New Roman"/>
                <w:sz w:val="14"/>
                <w:szCs w:val="14"/>
              </w:rPr>
              <w:t>, к общему количеству предписаний, вынесенных по результатам контрольных мероприятий</w:t>
            </w:r>
          </w:p>
        </w:tc>
        <w:tc>
          <w:tcPr>
            <w:tcW w:w="31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pStyle w:val="ConsPlusCell"/>
              <w:widowControl/>
              <w:jc w:val="right"/>
              <w:rPr>
                <w:rFonts w:ascii="Times New Roman" w:hAnsi="Times New Roman" w:cs="Times New Roman"/>
                <w:sz w:val="14"/>
                <w:szCs w:val="14"/>
              </w:rPr>
            </w:pPr>
            <w:r w:rsidRPr="003068B0">
              <w:rPr>
                <w:rFonts w:ascii="Times New Roman" w:hAnsi="Times New Roman" w:cs="Times New Roman"/>
                <w:sz w:val="14"/>
                <w:szCs w:val="14"/>
              </w:rPr>
              <w:t>процент</w:t>
            </w:r>
          </w:p>
        </w:tc>
        <w:tc>
          <w:tcPr>
            <w:tcW w:w="286"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pStyle w:val="ConsPlusNormal"/>
              <w:widowControl/>
              <w:ind w:firstLine="0"/>
              <w:rPr>
                <w:rFonts w:ascii="Times New Roman" w:hAnsi="Times New Roman" w:cs="Times New Roman"/>
                <w:sz w:val="14"/>
                <w:szCs w:val="14"/>
              </w:rPr>
            </w:pPr>
            <w:r w:rsidRPr="003068B0">
              <w:rPr>
                <w:rFonts w:ascii="Times New Roman" w:hAnsi="Times New Roman" w:cs="Times New Roman"/>
                <w:sz w:val="14"/>
                <w:szCs w:val="14"/>
              </w:rPr>
              <w:t>не более 1</w:t>
            </w:r>
          </w:p>
        </w:tc>
        <w:tc>
          <w:tcPr>
            <w:tcW w:w="27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pStyle w:val="ConsPlusNormal"/>
              <w:widowControl/>
              <w:ind w:firstLine="0"/>
              <w:rPr>
                <w:rFonts w:ascii="Times New Roman" w:hAnsi="Times New Roman" w:cs="Times New Roman"/>
                <w:sz w:val="14"/>
                <w:szCs w:val="14"/>
              </w:rPr>
            </w:pPr>
            <w:r w:rsidRPr="003068B0">
              <w:rPr>
                <w:rFonts w:ascii="Times New Roman" w:hAnsi="Times New Roman" w:cs="Times New Roman"/>
                <w:sz w:val="14"/>
                <w:szCs w:val="14"/>
              </w:rPr>
              <w:t>не более 1</w:t>
            </w:r>
          </w:p>
        </w:tc>
        <w:tc>
          <w:tcPr>
            <w:tcW w:w="325"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не более 1</w:t>
            </w:r>
          </w:p>
        </w:tc>
        <w:tc>
          <w:tcPr>
            <w:tcW w:w="325"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не более 1</w:t>
            </w:r>
          </w:p>
        </w:tc>
        <w:tc>
          <w:tcPr>
            <w:tcW w:w="27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не более 1</w:t>
            </w:r>
          </w:p>
        </w:tc>
        <w:tc>
          <w:tcPr>
            <w:tcW w:w="325"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не более 1</w:t>
            </w:r>
          </w:p>
        </w:tc>
        <w:tc>
          <w:tcPr>
            <w:tcW w:w="325"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не более 1</w:t>
            </w:r>
          </w:p>
        </w:tc>
        <w:tc>
          <w:tcPr>
            <w:tcW w:w="325"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не более 1</w:t>
            </w:r>
          </w:p>
        </w:tc>
        <w:tc>
          <w:tcPr>
            <w:tcW w:w="326"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не более 1</w:t>
            </w:r>
          </w:p>
        </w:tc>
        <w:tc>
          <w:tcPr>
            <w:tcW w:w="325"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не более 1</w:t>
            </w:r>
          </w:p>
        </w:tc>
        <w:tc>
          <w:tcPr>
            <w:tcW w:w="37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не более 1</w:t>
            </w:r>
          </w:p>
        </w:tc>
        <w:tc>
          <w:tcPr>
            <w:tcW w:w="325"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не более 1</w:t>
            </w:r>
          </w:p>
        </w:tc>
      </w:tr>
      <w:tr w:rsidR="003068B0" w:rsidRPr="003068B0" w:rsidTr="003068B0">
        <w:trPr>
          <w:cantSplit/>
          <w:trHeight w:val="20"/>
        </w:trPr>
        <w:tc>
          <w:tcPr>
            <w:tcW w:w="117"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pStyle w:val="ConsPlusNormal"/>
              <w:widowControl/>
              <w:ind w:firstLine="0"/>
              <w:rPr>
                <w:rFonts w:ascii="Times New Roman" w:hAnsi="Times New Roman" w:cs="Times New Roman"/>
                <w:sz w:val="14"/>
                <w:szCs w:val="14"/>
              </w:rPr>
            </w:pPr>
            <w:r w:rsidRPr="003068B0">
              <w:rPr>
                <w:rFonts w:ascii="Times New Roman" w:hAnsi="Times New Roman" w:cs="Times New Roman"/>
                <w:sz w:val="14"/>
                <w:szCs w:val="14"/>
              </w:rPr>
              <w:t>1.3</w:t>
            </w:r>
          </w:p>
        </w:tc>
        <w:tc>
          <w:tcPr>
            <w:tcW w:w="745"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pStyle w:val="ConsPlusNormal"/>
              <w:widowControl/>
              <w:ind w:firstLine="0"/>
              <w:rPr>
                <w:rFonts w:ascii="Times New Roman" w:hAnsi="Times New Roman" w:cs="Times New Roman"/>
                <w:sz w:val="14"/>
                <w:szCs w:val="14"/>
              </w:rPr>
            </w:pPr>
            <w:r w:rsidRPr="003068B0">
              <w:rPr>
                <w:rFonts w:ascii="Times New Roman" w:hAnsi="Times New Roman" w:cs="Times New Roman"/>
                <w:sz w:val="14"/>
                <w:szCs w:val="14"/>
                <w:lang w:eastAsia="en-US"/>
              </w:rPr>
              <w:t>Доля расходов районного бюджета, формируемых в рамках муниципальных программ Богучанского района</w:t>
            </w:r>
          </w:p>
        </w:tc>
        <w:tc>
          <w:tcPr>
            <w:tcW w:w="31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pStyle w:val="ConsPlusNormal"/>
              <w:widowControl/>
              <w:ind w:firstLine="0"/>
              <w:jc w:val="right"/>
              <w:rPr>
                <w:rFonts w:ascii="Times New Roman" w:hAnsi="Times New Roman" w:cs="Times New Roman"/>
                <w:sz w:val="14"/>
                <w:szCs w:val="14"/>
              </w:rPr>
            </w:pPr>
            <w:r w:rsidRPr="003068B0">
              <w:rPr>
                <w:rFonts w:ascii="Times New Roman" w:hAnsi="Times New Roman" w:cs="Times New Roman"/>
                <w:sz w:val="14"/>
                <w:szCs w:val="14"/>
              </w:rPr>
              <w:t>процент</w:t>
            </w:r>
          </w:p>
        </w:tc>
        <w:tc>
          <w:tcPr>
            <w:tcW w:w="286"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pStyle w:val="ConsPlusNormal"/>
              <w:widowControl/>
              <w:ind w:firstLine="0"/>
              <w:jc w:val="right"/>
              <w:rPr>
                <w:rFonts w:ascii="Times New Roman" w:hAnsi="Times New Roman" w:cs="Times New Roman"/>
                <w:sz w:val="14"/>
                <w:szCs w:val="14"/>
              </w:rPr>
            </w:pPr>
            <w:r w:rsidRPr="003068B0">
              <w:rPr>
                <w:rFonts w:ascii="Times New Roman" w:hAnsi="Times New Roman" w:cs="Times New Roman"/>
                <w:sz w:val="14"/>
                <w:szCs w:val="14"/>
              </w:rPr>
              <w:t>0</w:t>
            </w:r>
          </w:p>
        </w:tc>
        <w:tc>
          <w:tcPr>
            <w:tcW w:w="27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pStyle w:val="ConsPlusNormal"/>
              <w:widowControl/>
              <w:ind w:firstLine="0"/>
              <w:rPr>
                <w:rFonts w:ascii="Times New Roman" w:hAnsi="Times New Roman" w:cs="Times New Roman"/>
                <w:sz w:val="14"/>
                <w:szCs w:val="14"/>
              </w:rPr>
            </w:pPr>
            <w:r w:rsidRPr="003068B0">
              <w:rPr>
                <w:rFonts w:ascii="Times New Roman" w:hAnsi="Times New Roman" w:cs="Times New Roman"/>
                <w:sz w:val="14"/>
                <w:szCs w:val="14"/>
                <w:lang w:eastAsia="en-US"/>
              </w:rPr>
              <w:t>не менее 96</w:t>
            </w:r>
          </w:p>
        </w:tc>
        <w:tc>
          <w:tcPr>
            <w:tcW w:w="325"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не менее 96</w:t>
            </w:r>
          </w:p>
        </w:tc>
        <w:tc>
          <w:tcPr>
            <w:tcW w:w="325"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не менее 96</w:t>
            </w:r>
          </w:p>
        </w:tc>
        <w:tc>
          <w:tcPr>
            <w:tcW w:w="279"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не менее 96</w:t>
            </w:r>
          </w:p>
        </w:tc>
        <w:tc>
          <w:tcPr>
            <w:tcW w:w="325"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не менее 94</w:t>
            </w:r>
          </w:p>
        </w:tc>
        <w:tc>
          <w:tcPr>
            <w:tcW w:w="325"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не менее 94</w:t>
            </w:r>
          </w:p>
          <w:p w:rsidR="003068B0" w:rsidRPr="003068B0" w:rsidRDefault="003068B0" w:rsidP="003068B0">
            <w:pPr>
              <w:spacing w:line="240" w:lineRule="auto"/>
              <w:rPr>
                <w:sz w:val="14"/>
                <w:szCs w:val="14"/>
              </w:rPr>
            </w:pPr>
          </w:p>
        </w:tc>
        <w:tc>
          <w:tcPr>
            <w:tcW w:w="325"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не менее 94</w:t>
            </w:r>
          </w:p>
        </w:tc>
        <w:tc>
          <w:tcPr>
            <w:tcW w:w="326"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не менее 94</w:t>
            </w:r>
          </w:p>
        </w:tc>
        <w:tc>
          <w:tcPr>
            <w:tcW w:w="325"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не менее 94</w:t>
            </w:r>
          </w:p>
        </w:tc>
        <w:tc>
          <w:tcPr>
            <w:tcW w:w="372"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не менее 94</w:t>
            </w:r>
          </w:p>
        </w:tc>
        <w:tc>
          <w:tcPr>
            <w:tcW w:w="325" w:type="pct"/>
            <w:tcBorders>
              <w:top w:val="single" w:sz="6" w:space="0" w:color="auto"/>
              <w:left w:val="single" w:sz="6" w:space="0" w:color="auto"/>
              <w:bottom w:val="single" w:sz="6" w:space="0" w:color="auto"/>
              <w:right w:val="single" w:sz="6" w:space="0" w:color="auto"/>
            </w:tcBorders>
          </w:tcPr>
          <w:p w:rsidR="003068B0" w:rsidRPr="003068B0" w:rsidRDefault="003068B0" w:rsidP="003068B0">
            <w:pPr>
              <w:spacing w:line="240" w:lineRule="auto"/>
              <w:rPr>
                <w:sz w:val="14"/>
                <w:szCs w:val="14"/>
              </w:rPr>
            </w:pPr>
            <w:r w:rsidRPr="003068B0">
              <w:rPr>
                <w:sz w:val="14"/>
                <w:szCs w:val="14"/>
              </w:rPr>
              <w:t>не менее 94</w:t>
            </w:r>
          </w:p>
        </w:tc>
      </w:tr>
    </w:tbl>
    <w:p w:rsidR="009E2573" w:rsidRDefault="009E2573" w:rsidP="008A180D">
      <w:pPr>
        <w:autoSpaceDE w:val="0"/>
        <w:autoSpaceDN w:val="0"/>
        <w:adjustRightInd w:val="0"/>
        <w:spacing w:after="0" w:line="240" w:lineRule="auto"/>
        <w:jc w:val="center"/>
        <w:rPr>
          <w:rFonts w:ascii="Arial" w:eastAsia="Times New Roman" w:hAnsi="Arial" w:cs="Arial"/>
          <w:sz w:val="20"/>
          <w:szCs w:val="20"/>
          <w:lang w:eastAsia="ru-RU"/>
        </w:rPr>
      </w:pPr>
    </w:p>
    <w:p w:rsidR="00E44B72" w:rsidRPr="00E44B72" w:rsidRDefault="00E44B72" w:rsidP="00E44B72">
      <w:pPr>
        <w:autoSpaceDE w:val="0"/>
        <w:autoSpaceDN w:val="0"/>
        <w:adjustRightInd w:val="0"/>
        <w:spacing w:after="0" w:line="240" w:lineRule="auto"/>
        <w:ind w:left="4536"/>
        <w:jc w:val="right"/>
        <w:outlineLvl w:val="2"/>
        <w:rPr>
          <w:rFonts w:ascii="Times New Roman" w:eastAsia="Times New Roman" w:hAnsi="Times New Roman"/>
          <w:sz w:val="18"/>
          <w:szCs w:val="18"/>
          <w:lang w:eastAsia="ru-RU"/>
        </w:rPr>
      </w:pPr>
      <w:r w:rsidRPr="00E44B72">
        <w:rPr>
          <w:rFonts w:ascii="Times New Roman" w:eastAsia="Times New Roman" w:hAnsi="Times New Roman"/>
          <w:sz w:val="18"/>
          <w:szCs w:val="18"/>
          <w:lang w:eastAsia="ru-RU"/>
        </w:rPr>
        <w:t xml:space="preserve">                 Приложение № 3</w:t>
      </w:r>
    </w:p>
    <w:p w:rsidR="00E44B72" w:rsidRPr="00E44B72" w:rsidRDefault="00E44B72" w:rsidP="00E44B72">
      <w:pPr>
        <w:autoSpaceDE w:val="0"/>
        <w:autoSpaceDN w:val="0"/>
        <w:adjustRightInd w:val="0"/>
        <w:spacing w:after="0" w:line="240" w:lineRule="auto"/>
        <w:jc w:val="right"/>
        <w:rPr>
          <w:rFonts w:ascii="Times New Roman" w:eastAsia="Times New Roman" w:hAnsi="Times New Roman"/>
          <w:sz w:val="18"/>
          <w:szCs w:val="18"/>
          <w:lang w:eastAsia="ru-RU"/>
        </w:rPr>
      </w:pPr>
      <w:r w:rsidRPr="00E44B72">
        <w:rPr>
          <w:rFonts w:ascii="Times New Roman" w:eastAsia="Times New Roman" w:hAnsi="Times New Roman"/>
          <w:sz w:val="18"/>
          <w:szCs w:val="18"/>
          <w:lang w:eastAsia="ru-RU"/>
        </w:rPr>
        <w:t xml:space="preserve">                                                                                 к паспорту </w:t>
      </w:r>
      <w:proofErr w:type="gramStart"/>
      <w:r w:rsidRPr="00E44B72">
        <w:rPr>
          <w:rFonts w:ascii="Times New Roman" w:eastAsia="Times New Roman" w:hAnsi="Times New Roman"/>
          <w:sz w:val="18"/>
          <w:szCs w:val="18"/>
          <w:lang w:eastAsia="ru-RU"/>
        </w:rPr>
        <w:t>муниципальной</w:t>
      </w:r>
      <w:proofErr w:type="gramEnd"/>
      <w:r w:rsidRPr="00E44B72">
        <w:rPr>
          <w:rFonts w:ascii="Times New Roman" w:eastAsia="Times New Roman" w:hAnsi="Times New Roman"/>
          <w:sz w:val="18"/>
          <w:szCs w:val="18"/>
          <w:lang w:eastAsia="ru-RU"/>
        </w:rPr>
        <w:t xml:space="preserve"> </w:t>
      </w:r>
    </w:p>
    <w:p w:rsidR="00E44B72" w:rsidRPr="00E44B72" w:rsidRDefault="00E44B72" w:rsidP="00E44B72">
      <w:pPr>
        <w:autoSpaceDE w:val="0"/>
        <w:autoSpaceDN w:val="0"/>
        <w:adjustRightInd w:val="0"/>
        <w:spacing w:after="0" w:line="240" w:lineRule="auto"/>
        <w:jc w:val="right"/>
        <w:rPr>
          <w:rFonts w:ascii="Times New Roman" w:eastAsia="Times New Roman" w:hAnsi="Times New Roman"/>
          <w:sz w:val="18"/>
          <w:szCs w:val="18"/>
          <w:lang w:eastAsia="ru-RU"/>
        </w:rPr>
      </w:pPr>
      <w:r w:rsidRPr="00E44B72">
        <w:rPr>
          <w:rFonts w:ascii="Times New Roman" w:eastAsia="Times New Roman" w:hAnsi="Times New Roman"/>
          <w:sz w:val="18"/>
          <w:szCs w:val="18"/>
          <w:lang w:eastAsia="ru-RU"/>
        </w:rPr>
        <w:t xml:space="preserve">                                                                         «Управление </w:t>
      </w:r>
      <w:proofErr w:type="gramStart"/>
      <w:r w:rsidRPr="00E44B72">
        <w:rPr>
          <w:rFonts w:ascii="Times New Roman" w:eastAsia="Times New Roman" w:hAnsi="Times New Roman"/>
          <w:sz w:val="18"/>
          <w:szCs w:val="18"/>
          <w:lang w:eastAsia="ru-RU"/>
        </w:rPr>
        <w:t>муниципальными</w:t>
      </w:r>
      <w:proofErr w:type="gramEnd"/>
    </w:p>
    <w:p w:rsidR="00E44B72" w:rsidRPr="00E44B72" w:rsidRDefault="00E44B72" w:rsidP="00E44B72">
      <w:pPr>
        <w:autoSpaceDE w:val="0"/>
        <w:autoSpaceDN w:val="0"/>
        <w:adjustRightInd w:val="0"/>
        <w:spacing w:after="0" w:line="240" w:lineRule="auto"/>
        <w:jc w:val="right"/>
        <w:rPr>
          <w:rFonts w:ascii="Times New Roman" w:eastAsia="Times New Roman" w:hAnsi="Times New Roman"/>
          <w:bCs/>
          <w:sz w:val="18"/>
          <w:szCs w:val="18"/>
          <w:lang w:eastAsia="ru-RU"/>
        </w:rPr>
      </w:pPr>
      <w:r w:rsidRPr="00E44B72">
        <w:rPr>
          <w:rFonts w:ascii="Times New Roman" w:eastAsia="Times New Roman" w:hAnsi="Times New Roman"/>
          <w:sz w:val="18"/>
          <w:szCs w:val="18"/>
          <w:lang w:eastAsia="ru-RU"/>
        </w:rPr>
        <w:t xml:space="preserve">                                         финансами</w:t>
      </w:r>
      <w:r w:rsidRPr="00E44B72">
        <w:rPr>
          <w:rFonts w:ascii="Times New Roman" w:eastAsia="Times New Roman" w:hAnsi="Times New Roman"/>
          <w:bCs/>
          <w:sz w:val="18"/>
          <w:szCs w:val="18"/>
          <w:lang w:eastAsia="ru-RU"/>
        </w:rPr>
        <w:t xml:space="preserve">» </w:t>
      </w:r>
    </w:p>
    <w:p w:rsidR="00E44B72" w:rsidRPr="00E44B72" w:rsidRDefault="00E44B72" w:rsidP="00E44B72">
      <w:pPr>
        <w:autoSpaceDE w:val="0"/>
        <w:autoSpaceDN w:val="0"/>
        <w:adjustRightInd w:val="0"/>
        <w:spacing w:after="0" w:line="240" w:lineRule="auto"/>
        <w:jc w:val="center"/>
        <w:rPr>
          <w:rFonts w:ascii="Times New Roman" w:eastAsia="Times New Roman" w:hAnsi="Times New Roman"/>
          <w:sz w:val="24"/>
          <w:szCs w:val="24"/>
          <w:lang w:eastAsia="ru-RU"/>
        </w:rPr>
      </w:pPr>
    </w:p>
    <w:p w:rsidR="00E44B72" w:rsidRPr="00E44B72" w:rsidRDefault="00E44B72" w:rsidP="00E44B72">
      <w:pPr>
        <w:autoSpaceDE w:val="0"/>
        <w:autoSpaceDN w:val="0"/>
        <w:adjustRightInd w:val="0"/>
        <w:spacing w:after="0" w:line="240" w:lineRule="auto"/>
        <w:jc w:val="center"/>
        <w:rPr>
          <w:rFonts w:ascii="Times New Roman" w:eastAsia="Times New Roman" w:hAnsi="Times New Roman"/>
          <w:sz w:val="20"/>
          <w:szCs w:val="20"/>
          <w:lang w:eastAsia="ru-RU"/>
        </w:rPr>
      </w:pPr>
      <w:r w:rsidRPr="00E44B72">
        <w:rPr>
          <w:rFonts w:ascii="Times New Roman" w:eastAsia="Times New Roman" w:hAnsi="Times New Roman"/>
          <w:sz w:val="20"/>
          <w:szCs w:val="20"/>
          <w:lang w:eastAsia="ru-RU"/>
        </w:rPr>
        <w:t>Перечень объектов капитального строительства  (за счет всех источников финансирования)</w:t>
      </w:r>
    </w:p>
    <w:p w:rsidR="00E44B72" w:rsidRPr="00E44B72" w:rsidRDefault="00E44B72" w:rsidP="00E44B72">
      <w:pPr>
        <w:autoSpaceDE w:val="0"/>
        <w:autoSpaceDN w:val="0"/>
        <w:adjustRightInd w:val="0"/>
        <w:spacing w:after="0" w:line="240" w:lineRule="auto"/>
        <w:ind w:firstLine="540"/>
        <w:jc w:val="both"/>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491"/>
        <w:gridCol w:w="1799"/>
        <w:gridCol w:w="1310"/>
        <w:gridCol w:w="982"/>
        <w:gridCol w:w="982"/>
        <w:gridCol w:w="982"/>
        <w:gridCol w:w="982"/>
        <w:gridCol w:w="982"/>
        <w:gridCol w:w="984"/>
      </w:tblGrid>
      <w:tr w:rsidR="00E44B72" w:rsidRPr="00E44B72" w:rsidTr="00E44B72">
        <w:trPr>
          <w:cantSplit/>
          <w:trHeight w:val="20"/>
        </w:trPr>
        <w:tc>
          <w:tcPr>
            <w:tcW w:w="259" w:type="pct"/>
            <w:vMerge w:val="restart"/>
            <w:tcBorders>
              <w:top w:val="single" w:sz="6" w:space="0" w:color="auto"/>
              <w:left w:val="single" w:sz="6" w:space="0" w:color="auto"/>
              <w:right w:val="single" w:sz="6" w:space="0" w:color="auto"/>
            </w:tcBorders>
            <w:vAlign w:val="center"/>
          </w:tcPr>
          <w:p w:rsidR="00E44B72" w:rsidRPr="00E44B72" w:rsidRDefault="00E44B72" w:rsidP="00E44B72">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 xml:space="preserve">№ </w:t>
            </w:r>
            <w:r w:rsidRPr="00E44B72">
              <w:rPr>
                <w:rFonts w:ascii="Times New Roman" w:eastAsia="Times New Roman" w:hAnsi="Times New Roman"/>
                <w:sz w:val="14"/>
                <w:szCs w:val="14"/>
                <w:lang w:eastAsia="ru-RU"/>
              </w:rPr>
              <w:br/>
            </w:r>
            <w:proofErr w:type="gramStart"/>
            <w:r w:rsidRPr="00E44B72">
              <w:rPr>
                <w:rFonts w:ascii="Times New Roman" w:eastAsia="Times New Roman" w:hAnsi="Times New Roman"/>
                <w:sz w:val="14"/>
                <w:szCs w:val="14"/>
                <w:lang w:eastAsia="ru-RU"/>
              </w:rPr>
              <w:t>п</w:t>
            </w:r>
            <w:proofErr w:type="gramEnd"/>
            <w:r w:rsidRPr="00E44B72">
              <w:rPr>
                <w:rFonts w:ascii="Times New Roman" w:eastAsia="Times New Roman" w:hAnsi="Times New Roman"/>
                <w:sz w:val="14"/>
                <w:szCs w:val="14"/>
                <w:lang w:eastAsia="ru-RU"/>
              </w:rPr>
              <w:t>/п</w:t>
            </w:r>
          </w:p>
        </w:tc>
        <w:tc>
          <w:tcPr>
            <w:tcW w:w="948" w:type="pct"/>
            <w:vMerge w:val="restart"/>
            <w:tcBorders>
              <w:top w:val="single" w:sz="6" w:space="0" w:color="auto"/>
              <w:left w:val="single" w:sz="6" w:space="0" w:color="auto"/>
              <w:right w:val="single" w:sz="6" w:space="0" w:color="auto"/>
            </w:tcBorders>
            <w:vAlign w:val="center"/>
          </w:tcPr>
          <w:p w:rsidR="00E44B72" w:rsidRPr="00E44B72" w:rsidRDefault="00E44B72" w:rsidP="00E44B72">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 xml:space="preserve">Наименование  </w:t>
            </w:r>
            <w:r w:rsidRPr="00E44B72">
              <w:rPr>
                <w:rFonts w:ascii="Times New Roman" w:eastAsia="Times New Roman" w:hAnsi="Times New Roman"/>
                <w:sz w:val="14"/>
                <w:szCs w:val="14"/>
                <w:lang w:eastAsia="ru-RU"/>
              </w:rPr>
              <w:br/>
              <w:t xml:space="preserve">объекта </w:t>
            </w:r>
            <w:r w:rsidRPr="00E44B72">
              <w:rPr>
                <w:rFonts w:ascii="Times New Roman" w:eastAsia="Times New Roman" w:hAnsi="Times New Roman"/>
                <w:sz w:val="14"/>
                <w:szCs w:val="14"/>
                <w:lang w:eastAsia="ru-RU"/>
              </w:rPr>
              <w:br/>
              <w:t xml:space="preserve">с указанием    </w:t>
            </w:r>
            <w:r w:rsidRPr="00E44B72">
              <w:rPr>
                <w:rFonts w:ascii="Times New Roman" w:eastAsia="Times New Roman" w:hAnsi="Times New Roman"/>
                <w:sz w:val="14"/>
                <w:szCs w:val="14"/>
                <w:lang w:eastAsia="ru-RU"/>
              </w:rPr>
              <w:br/>
              <w:t>мощности и годов</w:t>
            </w:r>
            <w:r w:rsidRPr="00E44B72">
              <w:rPr>
                <w:rFonts w:ascii="Times New Roman" w:eastAsia="Times New Roman" w:hAnsi="Times New Roman"/>
                <w:sz w:val="14"/>
                <w:szCs w:val="14"/>
                <w:lang w:eastAsia="ru-RU"/>
              </w:rPr>
              <w:br/>
              <w:t>строительства *</w:t>
            </w:r>
          </w:p>
        </w:tc>
        <w:tc>
          <w:tcPr>
            <w:tcW w:w="690" w:type="pct"/>
            <w:vMerge w:val="restart"/>
            <w:tcBorders>
              <w:top w:val="single" w:sz="6" w:space="0" w:color="auto"/>
              <w:left w:val="single" w:sz="6" w:space="0" w:color="auto"/>
              <w:right w:val="single" w:sz="6" w:space="0" w:color="auto"/>
            </w:tcBorders>
            <w:vAlign w:val="center"/>
          </w:tcPr>
          <w:p w:rsidR="00E44B72" w:rsidRPr="00E44B72" w:rsidRDefault="00E44B72" w:rsidP="00E44B72">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 xml:space="preserve">Остаток    </w:t>
            </w:r>
            <w:r w:rsidRPr="00E44B72">
              <w:rPr>
                <w:rFonts w:ascii="Times New Roman" w:eastAsia="Times New Roman" w:hAnsi="Times New Roman"/>
                <w:sz w:val="14"/>
                <w:szCs w:val="14"/>
                <w:lang w:eastAsia="ru-RU"/>
              </w:rPr>
              <w:br/>
              <w:t xml:space="preserve">стоимости   </w:t>
            </w:r>
            <w:r w:rsidRPr="00E44B72">
              <w:rPr>
                <w:rFonts w:ascii="Times New Roman" w:eastAsia="Times New Roman" w:hAnsi="Times New Roman"/>
                <w:sz w:val="14"/>
                <w:szCs w:val="14"/>
                <w:lang w:eastAsia="ru-RU"/>
              </w:rPr>
              <w:br/>
              <w:t xml:space="preserve">строительства </w:t>
            </w:r>
            <w:r w:rsidRPr="00E44B72">
              <w:rPr>
                <w:rFonts w:ascii="Times New Roman" w:eastAsia="Times New Roman" w:hAnsi="Times New Roman"/>
                <w:sz w:val="14"/>
                <w:szCs w:val="14"/>
                <w:lang w:eastAsia="ru-RU"/>
              </w:rPr>
              <w:br/>
              <w:t>в ценах контракта**</w:t>
            </w:r>
          </w:p>
        </w:tc>
        <w:tc>
          <w:tcPr>
            <w:tcW w:w="3103" w:type="pct"/>
            <w:gridSpan w:val="6"/>
            <w:tcBorders>
              <w:top w:val="single" w:sz="6" w:space="0" w:color="auto"/>
              <w:left w:val="single" w:sz="6" w:space="0" w:color="auto"/>
              <w:bottom w:val="single" w:sz="6" w:space="0" w:color="auto"/>
              <w:right w:val="single" w:sz="6" w:space="0" w:color="auto"/>
            </w:tcBorders>
            <w:vAlign w:val="center"/>
          </w:tcPr>
          <w:p w:rsidR="00E44B72" w:rsidRPr="00E44B72" w:rsidRDefault="00E44B72" w:rsidP="00E44B72">
            <w:pPr>
              <w:autoSpaceDE w:val="0"/>
              <w:autoSpaceDN w:val="0"/>
              <w:adjustRightInd w:val="0"/>
              <w:spacing w:after="0" w:line="240" w:lineRule="auto"/>
              <w:jc w:val="center"/>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Объем капитальных вложений,  рублей</w:t>
            </w:r>
          </w:p>
        </w:tc>
      </w:tr>
      <w:tr w:rsidR="00E44B72" w:rsidRPr="00E44B72" w:rsidTr="00E44B72">
        <w:trPr>
          <w:cantSplit/>
          <w:trHeight w:val="20"/>
        </w:trPr>
        <w:tc>
          <w:tcPr>
            <w:tcW w:w="259" w:type="pct"/>
            <w:vMerge/>
            <w:tcBorders>
              <w:left w:val="single" w:sz="6" w:space="0" w:color="auto"/>
              <w:bottom w:val="single" w:sz="6" w:space="0" w:color="auto"/>
              <w:right w:val="single" w:sz="6" w:space="0" w:color="auto"/>
            </w:tcBorders>
            <w:vAlign w:val="center"/>
          </w:tcPr>
          <w:p w:rsidR="00E44B72" w:rsidRPr="00E44B72" w:rsidRDefault="00E44B72" w:rsidP="00E44B72">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948" w:type="pct"/>
            <w:vMerge/>
            <w:tcBorders>
              <w:left w:val="single" w:sz="6" w:space="0" w:color="auto"/>
              <w:bottom w:val="single" w:sz="6" w:space="0" w:color="auto"/>
              <w:right w:val="single" w:sz="6" w:space="0" w:color="auto"/>
            </w:tcBorders>
            <w:vAlign w:val="center"/>
          </w:tcPr>
          <w:p w:rsidR="00E44B72" w:rsidRPr="00E44B72" w:rsidRDefault="00E44B72" w:rsidP="00E44B72">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690" w:type="pct"/>
            <w:vMerge/>
            <w:tcBorders>
              <w:left w:val="single" w:sz="6" w:space="0" w:color="auto"/>
              <w:bottom w:val="single" w:sz="6" w:space="0" w:color="auto"/>
              <w:right w:val="single" w:sz="6" w:space="0" w:color="auto"/>
            </w:tcBorders>
            <w:vAlign w:val="center"/>
          </w:tcPr>
          <w:p w:rsidR="00E44B72" w:rsidRPr="00E44B72" w:rsidRDefault="00E44B72" w:rsidP="00E44B72">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vAlign w:val="center"/>
          </w:tcPr>
          <w:p w:rsidR="00E44B72" w:rsidRPr="00E44B72" w:rsidRDefault="00E44B72" w:rsidP="00E44B72">
            <w:pPr>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отчетный финанс</w:t>
            </w:r>
            <w:r w:rsidRPr="00E44B72">
              <w:rPr>
                <w:rFonts w:ascii="Times New Roman" w:eastAsia="Times New Roman" w:hAnsi="Times New Roman"/>
                <w:sz w:val="14"/>
                <w:szCs w:val="14"/>
                <w:lang w:eastAsia="ru-RU"/>
              </w:rPr>
              <w:t>овый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E44B72" w:rsidRPr="00E44B72" w:rsidRDefault="00E44B72" w:rsidP="00E44B72">
            <w:pPr>
              <w:autoSpaceDE w:val="0"/>
              <w:autoSpaceDN w:val="0"/>
              <w:adjustRightInd w:val="0"/>
              <w:spacing w:after="0" w:line="240" w:lineRule="auto"/>
              <w:jc w:val="center"/>
              <w:rPr>
                <w:rFonts w:ascii="Times New Roman" w:eastAsia="Times New Roman" w:hAnsi="Times New Roman"/>
                <w:sz w:val="14"/>
                <w:szCs w:val="14"/>
                <w:lang w:val="en-US" w:eastAsia="ru-RU"/>
              </w:rPr>
            </w:pPr>
            <w:r>
              <w:rPr>
                <w:rFonts w:ascii="Times New Roman" w:eastAsia="Times New Roman" w:hAnsi="Times New Roman"/>
                <w:sz w:val="14"/>
                <w:szCs w:val="14"/>
                <w:lang w:eastAsia="ru-RU"/>
              </w:rPr>
              <w:t>текущий финансо</w:t>
            </w:r>
          </w:p>
          <w:p w:rsidR="00E44B72" w:rsidRPr="00E44B72" w:rsidRDefault="00E44B72" w:rsidP="00E44B72">
            <w:pPr>
              <w:autoSpaceDE w:val="0"/>
              <w:autoSpaceDN w:val="0"/>
              <w:adjustRightInd w:val="0"/>
              <w:spacing w:after="0" w:line="240" w:lineRule="auto"/>
              <w:jc w:val="center"/>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E44B72" w:rsidRPr="00E44B72" w:rsidRDefault="00E44B72" w:rsidP="00E44B72">
            <w:pPr>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очередной финансо</w:t>
            </w:r>
            <w:r w:rsidRPr="00E44B72">
              <w:rPr>
                <w:rFonts w:ascii="Times New Roman" w:eastAsia="Times New Roman" w:hAnsi="Times New Roman"/>
                <w:sz w:val="14"/>
                <w:szCs w:val="14"/>
                <w:lang w:eastAsia="ru-RU"/>
              </w:rPr>
              <w:t>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E44B72" w:rsidRPr="00E44B72" w:rsidRDefault="00E44B72" w:rsidP="00E44B72">
            <w:pPr>
              <w:autoSpaceDE w:val="0"/>
              <w:autoSpaceDN w:val="0"/>
              <w:adjustRightInd w:val="0"/>
              <w:spacing w:after="0" w:line="240" w:lineRule="auto"/>
              <w:jc w:val="center"/>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первый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E44B72" w:rsidRPr="00E44B72" w:rsidRDefault="00E44B72" w:rsidP="00E44B72">
            <w:pPr>
              <w:autoSpaceDE w:val="0"/>
              <w:autoSpaceDN w:val="0"/>
              <w:adjustRightInd w:val="0"/>
              <w:spacing w:after="0" w:line="240" w:lineRule="auto"/>
              <w:jc w:val="center"/>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второй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E44B72" w:rsidRPr="00E44B72" w:rsidRDefault="00E44B72" w:rsidP="00E44B72">
            <w:pPr>
              <w:autoSpaceDE w:val="0"/>
              <w:autoSpaceDN w:val="0"/>
              <w:adjustRightInd w:val="0"/>
              <w:spacing w:after="0" w:line="240" w:lineRule="auto"/>
              <w:jc w:val="center"/>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по годам до ввода объекта</w:t>
            </w:r>
          </w:p>
        </w:tc>
      </w:tr>
      <w:tr w:rsidR="00E44B72" w:rsidRPr="00E44B72" w:rsidTr="00E44B72">
        <w:trPr>
          <w:cantSplit/>
          <w:trHeight w:val="20"/>
        </w:trPr>
        <w:tc>
          <w:tcPr>
            <w:tcW w:w="1897" w:type="pct"/>
            <w:gridSpan w:val="3"/>
            <w:tcBorders>
              <w:top w:val="single" w:sz="6" w:space="0" w:color="auto"/>
              <w:left w:val="single" w:sz="6" w:space="0" w:color="auto"/>
              <w:bottom w:val="single" w:sz="6" w:space="0" w:color="auto"/>
              <w:right w:val="single" w:sz="6" w:space="0" w:color="auto"/>
            </w:tcBorders>
            <w:vAlign w:val="center"/>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Главный распорядитель 1</w:t>
            </w: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vAlign w:val="center"/>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1</w:t>
            </w:r>
          </w:p>
        </w:tc>
        <w:tc>
          <w:tcPr>
            <w:tcW w:w="948" w:type="pct"/>
            <w:tcBorders>
              <w:top w:val="single" w:sz="6" w:space="0" w:color="auto"/>
              <w:left w:val="single" w:sz="6" w:space="0" w:color="auto"/>
              <w:bottom w:val="single" w:sz="6" w:space="0" w:color="auto"/>
              <w:right w:val="single" w:sz="6" w:space="0" w:color="auto"/>
            </w:tcBorders>
            <w:vAlign w:val="center"/>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Объект 1</w:t>
            </w:r>
          </w:p>
        </w:tc>
        <w:tc>
          <w:tcPr>
            <w:tcW w:w="690" w:type="pct"/>
            <w:tcBorders>
              <w:top w:val="single" w:sz="6" w:space="0" w:color="auto"/>
              <w:left w:val="single" w:sz="6" w:space="0" w:color="auto"/>
              <w:bottom w:val="single" w:sz="6" w:space="0" w:color="auto"/>
              <w:right w:val="single" w:sz="6" w:space="0" w:color="auto"/>
            </w:tcBorders>
            <w:vAlign w:val="center"/>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в том числе:</w:t>
            </w:r>
          </w:p>
        </w:tc>
        <w:tc>
          <w:tcPr>
            <w:tcW w:w="690"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федеральный бюджет</w:t>
            </w:r>
          </w:p>
        </w:tc>
        <w:tc>
          <w:tcPr>
            <w:tcW w:w="690"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краевой бюджет</w:t>
            </w:r>
          </w:p>
        </w:tc>
        <w:tc>
          <w:tcPr>
            <w:tcW w:w="690"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районный бюджет</w:t>
            </w:r>
          </w:p>
        </w:tc>
        <w:tc>
          <w:tcPr>
            <w:tcW w:w="690"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 xml:space="preserve">бюджеты         </w:t>
            </w:r>
            <w:r w:rsidRPr="00E44B72">
              <w:rPr>
                <w:rFonts w:ascii="Times New Roman" w:eastAsia="Times New Roman" w:hAnsi="Times New Roman"/>
                <w:sz w:val="14"/>
                <w:szCs w:val="14"/>
                <w:lang w:eastAsia="ru-RU"/>
              </w:rPr>
              <w:br/>
              <w:t xml:space="preserve">муниципальных   </w:t>
            </w:r>
            <w:r w:rsidRPr="00E44B72">
              <w:rPr>
                <w:rFonts w:ascii="Times New Roman" w:eastAsia="Times New Roman" w:hAnsi="Times New Roman"/>
                <w:sz w:val="14"/>
                <w:szCs w:val="14"/>
                <w:lang w:eastAsia="ru-RU"/>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 xml:space="preserve">внебюджетные    </w:t>
            </w:r>
            <w:r w:rsidRPr="00E44B72">
              <w:rPr>
                <w:rFonts w:ascii="Times New Roman" w:eastAsia="Times New Roman" w:hAnsi="Times New Roman"/>
                <w:sz w:val="14"/>
                <w:szCs w:val="14"/>
                <w:lang w:eastAsia="ru-RU"/>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 xml:space="preserve">2  </w:t>
            </w:r>
          </w:p>
        </w:tc>
        <w:tc>
          <w:tcPr>
            <w:tcW w:w="948"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Объект 2</w:t>
            </w:r>
          </w:p>
        </w:tc>
        <w:tc>
          <w:tcPr>
            <w:tcW w:w="690"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w:t>
            </w:r>
          </w:p>
        </w:tc>
        <w:tc>
          <w:tcPr>
            <w:tcW w:w="948"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690"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1897" w:type="pct"/>
            <w:gridSpan w:val="3"/>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Главный распорядитель 2</w:t>
            </w: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 xml:space="preserve">1  </w:t>
            </w:r>
          </w:p>
        </w:tc>
        <w:tc>
          <w:tcPr>
            <w:tcW w:w="948" w:type="pct"/>
            <w:tcBorders>
              <w:top w:val="single" w:sz="6" w:space="0" w:color="auto"/>
              <w:left w:val="single" w:sz="6" w:space="0" w:color="auto"/>
              <w:bottom w:val="single" w:sz="6" w:space="0" w:color="auto"/>
              <w:right w:val="single" w:sz="6" w:space="0" w:color="auto"/>
            </w:tcBorders>
            <w:vAlign w:val="center"/>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Объект 1</w:t>
            </w:r>
          </w:p>
        </w:tc>
        <w:tc>
          <w:tcPr>
            <w:tcW w:w="690"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в том числе:</w:t>
            </w:r>
          </w:p>
        </w:tc>
        <w:tc>
          <w:tcPr>
            <w:tcW w:w="690"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федеральный бюджет</w:t>
            </w:r>
          </w:p>
        </w:tc>
        <w:tc>
          <w:tcPr>
            <w:tcW w:w="690"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краевой бюджет</w:t>
            </w:r>
          </w:p>
        </w:tc>
        <w:tc>
          <w:tcPr>
            <w:tcW w:w="690"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районный бюджет</w:t>
            </w:r>
          </w:p>
        </w:tc>
        <w:tc>
          <w:tcPr>
            <w:tcW w:w="690"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 xml:space="preserve">бюджеты         </w:t>
            </w:r>
            <w:r w:rsidRPr="00E44B72">
              <w:rPr>
                <w:rFonts w:ascii="Times New Roman" w:eastAsia="Times New Roman" w:hAnsi="Times New Roman"/>
                <w:sz w:val="14"/>
                <w:szCs w:val="14"/>
                <w:lang w:eastAsia="ru-RU"/>
              </w:rPr>
              <w:br/>
              <w:t xml:space="preserve">муниципальных   </w:t>
            </w:r>
            <w:r w:rsidRPr="00E44B72">
              <w:rPr>
                <w:rFonts w:ascii="Times New Roman" w:eastAsia="Times New Roman" w:hAnsi="Times New Roman"/>
                <w:sz w:val="14"/>
                <w:szCs w:val="14"/>
                <w:lang w:eastAsia="ru-RU"/>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 xml:space="preserve">внебюджетные    </w:t>
            </w:r>
            <w:r w:rsidRPr="00E44B72">
              <w:rPr>
                <w:rFonts w:ascii="Times New Roman" w:eastAsia="Times New Roman" w:hAnsi="Times New Roman"/>
                <w:sz w:val="14"/>
                <w:szCs w:val="14"/>
                <w:lang w:eastAsia="ru-RU"/>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 xml:space="preserve">2  </w:t>
            </w:r>
          </w:p>
        </w:tc>
        <w:tc>
          <w:tcPr>
            <w:tcW w:w="948"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Объект 2</w:t>
            </w:r>
          </w:p>
        </w:tc>
        <w:tc>
          <w:tcPr>
            <w:tcW w:w="690"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w:t>
            </w:r>
          </w:p>
        </w:tc>
        <w:tc>
          <w:tcPr>
            <w:tcW w:w="948"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690"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 xml:space="preserve">Итого          </w:t>
            </w:r>
          </w:p>
        </w:tc>
        <w:tc>
          <w:tcPr>
            <w:tcW w:w="690"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 xml:space="preserve">в том числе:    </w:t>
            </w:r>
          </w:p>
        </w:tc>
        <w:tc>
          <w:tcPr>
            <w:tcW w:w="690"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 xml:space="preserve">федеральный     </w:t>
            </w:r>
            <w:r w:rsidRPr="00E44B72">
              <w:rPr>
                <w:rFonts w:ascii="Times New Roman" w:eastAsia="Times New Roman" w:hAnsi="Times New Roman"/>
                <w:sz w:val="14"/>
                <w:szCs w:val="14"/>
                <w:lang w:eastAsia="ru-RU"/>
              </w:rPr>
              <w:br/>
              <w:t xml:space="preserve">бюджет          </w:t>
            </w:r>
          </w:p>
        </w:tc>
        <w:tc>
          <w:tcPr>
            <w:tcW w:w="690"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 xml:space="preserve">краевой         </w:t>
            </w:r>
            <w:r w:rsidRPr="00E44B72">
              <w:rPr>
                <w:rFonts w:ascii="Times New Roman" w:eastAsia="Times New Roman" w:hAnsi="Times New Roman"/>
                <w:sz w:val="14"/>
                <w:szCs w:val="14"/>
                <w:lang w:eastAsia="ru-RU"/>
              </w:rPr>
              <w:br/>
              <w:t xml:space="preserve">бюджет          </w:t>
            </w:r>
          </w:p>
        </w:tc>
        <w:tc>
          <w:tcPr>
            <w:tcW w:w="690"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районный бюджет</w:t>
            </w:r>
          </w:p>
        </w:tc>
        <w:tc>
          <w:tcPr>
            <w:tcW w:w="690"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 xml:space="preserve">бюджеты         </w:t>
            </w:r>
            <w:r w:rsidRPr="00E44B72">
              <w:rPr>
                <w:rFonts w:ascii="Times New Roman" w:eastAsia="Times New Roman" w:hAnsi="Times New Roman"/>
                <w:sz w:val="14"/>
                <w:szCs w:val="14"/>
                <w:lang w:eastAsia="ru-RU"/>
              </w:rPr>
              <w:br/>
              <w:t xml:space="preserve">муниципальных   </w:t>
            </w:r>
            <w:r w:rsidRPr="00E44B72">
              <w:rPr>
                <w:rFonts w:ascii="Times New Roman" w:eastAsia="Times New Roman" w:hAnsi="Times New Roman"/>
                <w:sz w:val="14"/>
                <w:szCs w:val="14"/>
                <w:lang w:eastAsia="ru-RU"/>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r w:rsidR="00E44B72" w:rsidRPr="00E44B72" w:rsidTr="00E44B72">
        <w:trPr>
          <w:cantSplit/>
          <w:trHeight w:val="20"/>
        </w:trPr>
        <w:tc>
          <w:tcPr>
            <w:tcW w:w="259"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r w:rsidRPr="00E44B72">
              <w:rPr>
                <w:rFonts w:ascii="Times New Roman" w:eastAsia="Times New Roman" w:hAnsi="Times New Roman"/>
                <w:sz w:val="14"/>
                <w:szCs w:val="14"/>
                <w:lang w:eastAsia="ru-RU"/>
              </w:rPr>
              <w:t xml:space="preserve">внебюджетные    </w:t>
            </w:r>
            <w:r w:rsidRPr="00E44B72">
              <w:rPr>
                <w:rFonts w:ascii="Times New Roman" w:eastAsia="Times New Roman" w:hAnsi="Times New Roman"/>
                <w:sz w:val="14"/>
                <w:szCs w:val="14"/>
                <w:lang w:eastAsia="ru-RU"/>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E44B72" w:rsidRPr="00E44B72" w:rsidRDefault="00E44B72" w:rsidP="00E44B72">
            <w:pPr>
              <w:autoSpaceDE w:val="0"/>
              <w:autoSpaceDN w:val="0"/>
              <w:adjustRightInd w:val="0"/>
              <w:spacing w:after="0" w:line="240" w:lineRule="auto"/>
              <w:rPr>
                <w:rFonts w:ascii="Times New Roman" w:eastAsia="Times New Roman" w:hAnsi="Times New Roman"/>
                <w:sz w:val="14"/>
                <w:szCs w:val="14"/>
                <w:lang w:eastAsia="ru-RU"/>
              </w:rPr>
            </w:pPr>
          </w:p>
        </w:tc>
      </w:tr>
    </w:tbl>
    <w:p w:rsidR="00E44B72" w:rsidRPr="00E44B72" w:rsidRDefault="00E44B72" w:rsidP="00E44B72">
      <w:pPr>
        <w:autoSpaceDE w:val="0"/>
        <w:autoSpaceDN w:val="0"/>
        <w:adjustRightInd w:val="0"/>
        <w:spacing w:after="0" w:line="240" w:lineRule="auto"/>
        <w:jc w:val="both"/>
        <w:rPr>
          <w:rFonts w:ascii="Times New Roman" w:eastAsia="Times New Roman" w:hAnsi="Times New Roman"/>
          <w:sz w:val="18"/>
          <w:szCs w:val="18"/>
          <w:lang w:eastAsia="ru-RU"/>
        </w:rPr>
      </w:pPr>
    </w:p>
    <w:p w:rsidR="00E44B72" w:rsidRPr="00E44B72" w:rsidRDefault="00E44B72" w:rsidP="00E44B72">
      <w:pPr>
        <w:autoSpaceDE w:val="0"/>
        <w:autoSpaceDN w:val="0"/>
        <w:adjustRightInd w:val="0"/>
        <w:spacing w:after="0" w:line="240" w:lineRule="auto"/>
        <w:jc w:val="both"/>
        <w:rPr>
          <w:rFonts w:ascii="Times New Roman" w:eastAsia="Times New Roman" w:hAnsi="Times New Roman"/>
          <w:sz w:val="18"/>
          <w:szCs w:val="18"/>
          <w:lang w:eastAsia="ru-RU"/>
        </w:rPr>
      </w:pPr>
      <w:r w:rsidRPr="00E44B72">
        <w:rPr>
          <w:rFonts w:ascii="Times New Roman" w:eastAsia="Times New Roman" w:hAnsi="Times New Roman"/>
          <w:sz w:val="18"/>
          <w:szCs w:val="18"/>
          <w:lang w:eastAsia="ru-RU"/>
        </w:rPr>
        <w:t>(*) – указывается подпрограмма, и (или) программа развития краевого государственного учреждения, которой предусмотрено строительство объекта</w:t>
      </w:r>
    </w:p>
    <w:p w:rsidR="00E44B72" w:rsidRPr="00E44B72" w:rsidRDefault="00E44B72" w:rsidP="00E44B72">
      <w:pPr>
        <w:autoSpaceDE w:val="0"/>
        <w:autoSpaceDN w:val="0"/>
        <w:adjustRightInd w:val="0"/>
        <w:spacing w:after="0" w:line="240" w:lineRule="auto"/>
        <w:jc w:val="both"/>
        <w:rPr>
          <w:rFonts w:ascii="Times New Roman" w:eastAsia="Times New Roman" w:hAnsi="Times New Roman"/>
          <w:sz w:val="18"/>
          <w:szCs w:val="18"/>
          <w:lang w:eastAsia="ru-RU"/>
        </w:rPr>
      </w:pPr>
      <w:r w:rsidRPr="00E44B72">
        <w:rPr>
          <w:rFonts w:ascii="Times New Roman" w:eastAsia="Times New Roman" w:hAnsi="Times New Roman"/>
          <w:sz w:val="18"/>
          <w:szCs w:val="18"/>
          <w:lang w:eastAsia="ru-RU"/>
        </w:rPr>
        <w:t xml:space="preserve">(**) - по вновь начинаемым объектам – ориентировочная стоимость объекта </w:t>
      </w:r>
    </w:p>
    <w:p w:rsidR="00E44B72" w:rsidRPr="00E44B72" w:rsidRDefault="00E44B72" w:rsidP="00E44B72">
      <w:pPr>
        <w:spacing w:after="0" w:line="240" w:lineRule="auto"/>
        <w:rPr>
          <w:rFonts w:ascii="Times New Roman" w:eastAsia="Times New Roman" w:hAnsi="Times New Roman"/>
          <w:sz w:val="28"/>
          <w:szCs w:val="28"/>
          <w:lang w:eastAsia="ru-RU"/>
        </w:rPr>
      </w:pPr>
    </w:p>
    <w:p w:rsidR="008C4BA7" w:rsidRPr="008C4BA7" w:rsidRDefault="008C4BA7" w:rsidP="008C4BA7">
      <w:pPr>
        <w:autoSpaceDE w:val="0"/>
        <w:autoSpaceDN w:val="0"/>
        <w:adjustRightInd w:val="0"/>
        <w:spacing w:after="0" w:line="240" w:lineRule="auto"/>
        <w:ind w:left="5245"/>
        <w:jc w:val="right"/>
        <w:outlineLvl w:val="2"/>
        <w:rPr>
          <w:rFonts w:ascii="Times New Roman" w:eastAsia="Times New Roman" w:hAnsi="Times New Roman"/>
          <w:sz w:val="18"/>
          <w:szCs w:val="28"/>
          <w:lang w:eastAsia="ru-RU"/>
        </w:rPr>
      </w:pPr>
      <w:r w:rsidRPr="008C4BA7">
        <w:rPr>
          <w:rFonts w:ascii="Times New Roman" w:eastAsia="Times New Roman" w:hAnsi="Times New Roman"/>
          <w:sz w:val="18"/>
          <w:szCs w:val="28"/>
          <w:lang w:eastAsia="ru-RU"/>
        </w:rPr>
        <w:t>Приложение № 1</w:t>
      </w:r>
    </w:p>
    <w:p w:rsidR="008C4BA7" w:rsidRPr="008C4BA7" w:rsidRDefault="008C4BA7" w:rsidP="008C4BA7">
      <w:pPr>
        <w:autoSpaceDE w:val="0"/>
        <w:autoSpaceDN w:val="0"/>
        <w:adjustRightInd w:val="0"/>
        <w:spacing w:after="0" w:line="240" w:lineRule="auto"/>
        <w:ind w:left="5245"/>
        <w:jc w:val="right"/>
        <w:rPr>
          <w:rFonts w:ascii="Times New Roman" w:eastAsia="Times New Roman" w:hAnsi="Times New Roman"/>
          <w:sz w:val="16"/>
          <w:szCs w:val="24"/>
          <w:lang w:eastAsia="ru-RU"/>
        </w:rPr>
      </w:pPr>
      <w:r w:rsidRPr="008C4BA7">
        <w:rPr>
          <w:rFonts w:ascii="Times New Roman" w:eastAsia="Times New Roman" w:hAnsi="Times New Roman"/>
          <w:sz w:val="18"/>
          <w:szCs w:val="28"/>
          <w:lang w:eastAsia="ru-RU"/>
        </w:rPr>
        <w:t xml:space="preserve">к муниципальной программе Богучанского района «Управление муниципальными финансами» </w:t>
      </w:r>
    </w:p>
    <w:p w:rsidR="008C4BA7" w:rsidRPr="00D563C4" w:rsidRDefault="008C4BA7" w:rsidP="008C4BA7">
      <w:pPr>
        <w:spacing w:after="0" w:line="240" w:lineRule="auto"/>
        <w:rPr>
          <w:rFonts w:ascii="Times New Roman" w:eastAsia="Times New Roman" w:hAnsi="Times New Roman"/>
          <w:sz w:val="24"/>
          <w:szCs w:val="24"/>
          <w:lang w:eastAsia="ru-RU"/>
        </w:rPr>
      </w:pPr>
    </w:p>
    <w:p w:rsidR="008C4BA7" w:rsidRPr="009F0A9E" w:rsidRDefault="008C4BA7" w:rsidP="009F0A9E">
      <w:pPr>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9F0A9E">
        <w:rPr>
          <w:rFonts w:ascii="Times New Roman" w:eastAsia="Times New Roman" w:hAnsi="Times New Roman"/>
          <w:sz w:val="20"/>
          <w:szCs w:val="20"/>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8C4BA7" w:rsidRPr="009F0A9E" w:rsidRDefault="008C4BA7" w:rsidP="008C4BA7">
      <w:pPr>
        <w:autoSpaceDE w:val="0"/>
        <w:autoSpaceDN w:val="0"/>
        <w:adjustRightInd w:val="0"/>
        <w:spacing w:after="0" w:line="240" w:lineRule="auto"/>
        <w:ind w:left="5400"/>
        <w:outlineLvl w:val="2"/>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410"/>
        <w:gridCol w:w="3250"/>
        <w:gridCol w:w="2339"/>
      </w:tblGrid>
      <w:tr w:rsidR="008C4BA7" w:rsidRPr="009F0A9E" w:rsidTr="009F0A9E">
        <w:tc>
          <w:tcPr>
            <w:tcW w:w="298" w:type="pct"/>
            <w:vAlign w:val="center"/>
          </w:tcPr>
          <w:p w:rsidR="008C4BA7" w:rsidRPr="009F0A9E" w:rsidRDefault="008C4BA7" w:rsidP="008C4BA7">
            <w:pPr>
              <w:autoSpaceDE w:val="0"/>
              <w:autoSpaceDN w:val="0"/>
              <w:adjustRightInd w:val="0"/>
              <w:spacing w:after="0" w:line="240" w:lineRule="auto"/>
              <w:jc w:val="center"/>
              <w:outlineLvl w:val="2"/>
              <w:rPr>
                <w:rFonts w:ascii="Times New Roman" w:eastAsia="Times New Roman" w:hAnsi="Times New Roman"/>
                <w:sz w:val="14"/>
                <w:szCs w:val="14"/>
                <w:lang w:eastAsia="ru-RU"/>
              </w:rPr>
            </w:pPr>
            <w:r w:rsidRPr="009F0A9E">
              <w:rPr>
                <w:rFonts w:ascii="Times New Roman" w:eastAsia="Times New Roman" w:hAnsi="Times New Roman"/>
                <w:sz w:val="14"/>
                <w:szCs w:val="14"/>
                <w:lang w:eastAsia="ru-RU"/>
              </w:rPr>
              <w:t xml:space="preserve">№ </w:t>
            </w:r>
            <w:proofErr w:type="gramStart"/>
            <w:r w:rsidRPr="009F0A9E">
              <w:rPr>
                <w:rFonts w:ascii="Times New Roman" w:eastAsia="Times New Roman" w:hAnsi="Times New Roman"/>
                <w:sz w:val="14"/>
                <w:szCs w:val="14"/>
                <w:lang w:eastAsia="ru-RU"/>
              </w:rPr>
              <w:t>п</w:t>
            </w:r>
            <w:proofErr w:type="gramEnd"/>
            <w:r w:rsidRPr="009F0A9E">
              <w:rPr>
                <w:rFonts w:ascii="Times New Roman" w:eastAsia="Times New Roman" w:hAnsi="Times New Roman"/>
                <w:sz w:val="14"/>
                <w:szCs w:val="14"/>
                <w:lang w:eastAsia="ru-RU"/>
              </w:rPr>
              <w:t>/п</w:t>
            </w:r>
          </w:p>
        </w:tc>
        <w:tc>
          <w:tcPr>
            <w:tcW w:w="1781" w:type="pct"/>
            <w:vAlign w:val="center"/>
          </w:tcPr>
          <w:p w:rsidR="008C4BA7" w:rsidRPr="009F0A9E" w:rsidRDefault="008C4BA7" w:rsidP="008C4BA7">
            <w:pPr>
              <w:autoSpaceDE w:val="0"/>
              <w:autoSpaceDN w:val="0"/>
              <w:adjustRightInd w:val="0"/>
              <w:spacing w:after="0" w:line="240" w:lineRule="auto"/>
              <w:jc w:val="center"/>
              <w:outlineLvl w:val="2"/>
              <w:rPr>
                <w:rFonts w:ascii="Times New Roman" w:eastAsia="Times New Roman" w:hAnsi="Times New Roman"/>
                <w:sz w:val="14"/>
                <w:szCs w:val="14"/>
                <w:lang w:eastAsia="ru-RU"/>
              </w:rPr>
            </w:pPr>
            <w:r w:rsidRPr="009F0A9E">
              <w:rPr>
                <w:rFonts w:ascii="Times New Roman" w:eastAsia="Times New Roman" w:hAnsi="Times New Roman"/>
                <w:sz w:val="14"/>
                <w:szCs w:val="14"/>
                <w:lang w:eastAsia="ru-RU"/>
              </w:rPr>
              <w:t xml:space="preserve">Наименование нормативного правового акта </w:t>
            </w:r>
          </w:p>
        </w:tc>
        <w:tc>
          <w:tcPr>
            <w:tcW w:w="1698" w:type="pct"/>
            <w:vAlign w:val="center"/>
          </w:tcPr>
          <w:p w:rsidR="008C4BA7" w:rsidRPr="009F0A9E" w:rsidRDefault="008C4BA7" w:rsidP="008C4BA7">
            <w:pPr>
              <w:autoSpaceDE w:val="0"/>
              <w:autoSpaceDN w:val="0"/>
              <w:adjustRightInd w:val="0"/>
              <w:spacing w:after="0" w:line="240" w:lineRule="auto"/>
              <w:jc w:val="center"/>
              <w:outlineLvl w:val="2"/>
              <w:rPr>
                <w:rFonts w:ascii="Times New Roman" w:eastAsia="Times New Roman" w:hAnsi="Times New Roman"/>
                <w:sz w:val="14"/>
                <w:szCs w:val="14"/>
                <w:lang w:eastAsia="ru-RU"/>
              </w:rPr>
            </w:pPr>
            <w:r w:rsidRPr="009F0A9E">
              <w:rPr>
                <w:rFonts w:ascii="Times New Roman" w:eastAsia="Times New Roman" w:hAnsi="Times New Roman"/>
                <w:sz w:val="14"/>
                <w:szCs w:val="14"/>
                <w:lang w:eastAsia="ru-RU"/>
              </w:rPr>
              <w:t>Предмет регулирования, основное содержание</w:t>
            </w:r>
          </w:p>
        </w:tc>
        <w:tc>
          <w:tcPr>
            <w:tcW w:w="1222" w:type="pct"/>
            <w:vAlign w:val="center"/>
          </w:tcPr>
          <w:p w:rsidR="008C4BA7" w:rsidRPr="009F0A9E" w:rsidRDefault="008C4BA7" w:rsidP="008C4BA7">
            <w:pPr>
              <w:autoSpaceDE w:val="0"/>
              <w:autoSpaceDN w:val="0"/>
              <w:adjustRightInd w:val="0"/>
              <w:spacing w:after="0" w:line="240" w:lineRule="auto"/>
              <w:jc w:val="center"/>
              <w:outlineLvl w:val="2"/>
              <w:rPr>
                <w:rFonts w:ascii="Times New Roman" w:eastAsia="Times New Roman" w:hAnsi="Times New Roman"/>
                <w:sz w:val="14"/>
                <w:szCs w:val="14"/>
                <w:lang w:eastAsia="ru-RU"/>
              </w:rPr>
            </w:pPr>
            <w:r w:rsidRPr="009F0A9E">
              <w:rPr>
                <w:rFonts w:ascii="Times New Roman" w:eastAsia="Times New Roman" w:hAnsi="Times New Roman"/>
                <w:sz w:val="14"/>
                <w:szCs w:val="14"/>
                <w:lang w:eastAsia="ru-RU"/>
              </w:rPr>
              <w:t>Срок принятия (год, квартал)</w:t>
            </w:r>
          </w:p>
        </w:tc>
      </w:tr>
      <w:tr w:rsidR="008C4BA7" w:rsidRPr="009F0A9E" w:rsidTr="009F0A9E">
        <w:tc>
          <w:tcPr>
            <w:tcW w:w="298" w:type="pct"/>
          </w:tcPr>
          <w:p w:rsidR="008C4BA7" w:rsidRPr="009F0A9E" w:rsidRDefault="008C4BA7" w:rsidP="008C4BA7">
            <w:pPr>
              <w:autoSpaceDE w:val="0"/>
              <w:autoSpaceDN w:val="0"/>
              <w:adjustRightInd w:val="0"/>
              <w:spacing w:after="0" w:line="240" w:lineRule="auto"/>
              <w:outlineLvl w:val="2"/>
              <w:rPr>
                <w:rFonts w:ascii="Times New Roman" w:eastAsia="Times New Roman" w:hAnsi="Times New Roman"/>
                <w:sz w:val="14"/>
                <w:szCs w:val="14"/>
                <w:lang w:eastAsia="ru-RU"/>
              </w:rPr>
            </w:pPr>
            <w:r w:rsidRPr="009F0A9E">
              <w:rPr>
                <w:rFonts w:ascii="Times New Roman" w:eastAsia="Times New Roman" w:hAnsi="Times New Roman"/>
                <w:sz w:val="14"/>
                <w:szCs w:val="14"/>
                <w:lang w:eastAsia="ru-RU"/>
              </w:rPr>
              <w:t>1.</w:t>
            </w:r>
          </w:p>
        </w:tc>
        <w:tc>
          <w:tcPr>
            <w:tcW w:w="1781" w:type="pct"/>
          </w:tcPr>
          <w:p w:rsidR="008C4BA7" w:rsidRPr="009F0A9E" w:rsidRDefault="008C4BA7" w:rsidP="008C4BA7">
            <w:pPr>
              <w:autoSpaceDE w:val="0"/>
              <w:autoSpaceDN w:val="0"/>
              <w:adjustRightInd w:val="0"/>
              <w:spacing w:after="0" w:line="240" w:lineRule="auto"/>
              <w:outlineLvl w:val="2"/>
              <w:rPr>
                <w:rFonts w:ascii="Times New Roman" w:eastAsia="Times New Roman" w:hAnsi="Times New Roman"/>
                <w:sz w:val="14"/>
                <w:szCs w:val="14"/>
                <w:lang w:eastAsia="ru-RU"/>
              </w:rPr>
            </w:pPr>
            <w:r w:rsidRPr="009F0A9E">
              <w:rPr>
                <w:rFonts w:ascii="Times New Roman" w:eastAsia="Times New Roman" w:hAnsi="Times New Roman" w:cs="Arial"/>
                <w:sz w:val="14"/>
                <w:szCs w:val="14"/>
                <w:lang w:eastAsia="ru-RU"/>
              </w:rPr>
              <w:t>Решение Богучанского районного Совета № 23/1-230</w:t>
            </w:r>
          </w:p>
        </w:tc>
        <w:tc>
          <w:tcPr>
            <w:tcW w:w="1698" w:type="pct"/>
          </w:tcPr>
          <w:p w:rsidR="008C4BA7" w:rsidRPr="009F0A9E" w:rsidRDefault="008C4BA7" w:rsidP="008C4BA7">
            <w:pPr>
              <w:autoSpaceDE w:val="0"/>
              <w:autoSpaceDN w:val="0"/>
              <w:adjustRightInd w:val="0"/>
              <w:spacing w:after="0" w:line="240" w:lineRule="auto"/>
              <w:outlineLvl w:val="2"/>
              <w:rPr>
                <w:rFonts w:ascii="Times New Roman" w:eastAsia="Times New Roman" w:hAnsi="Times New Roman"/>
                <w:sz w:val="14"/>
                <w:szCs w:val="14"/>
                <w:lang w:eastAsia="ru-RU"/>
              </w:rPr>
            </w:pPr>
            <w:r w:rsidRPr="009F0A9E">
              <w:rPr>
                <w:rFonts w:ascii="Times New Roman" w:eastAsia="Times New Roman" w:hAnsi="Times New Roman" w:cs="Arial"/>
                <w:sz w:val="14"/>
                <w:szCs w:val="14"/>
                <w:lang w:eastAsia="ru-RU"/>
              </w:rPr>
              <w:t>«О бюджетном процессе в муниципальном образовании Богучанский район».</w:t>
            </w:r>
          </w:p>
        </w:tc>
        <w:tc>
          <w:tcPr>
            <w:tcW w:w="1222" w:type="pct"/>
          </w:tcPr>
          <w:p w:rsidR="008C4BA7" w:rsidRPr="009F0A9E" w:rsidRDefault="008C4BA7" w:rsidP="008C4BA7">
            <w:pPr>
              <w:autoSpaceDE w:val="0"/>
              <w:autoSpaceDN w:val="0"/>
              <w:adjustRightInd w:val="0"/>
              <w:spacing w:after="0" w:line="240" w:lineRule="auto"/>
              <w:outlineLvl w:val="2"/>
              <w:rPr>
                <w:rFonts w:ascii="Times New Roman" w:eastAsia="Times New Roman" w:hAnsi="Times New Roman"/>
                <w:sz w:val="14"/>
                <w:szCs w:val="14"/>
                <w:lang w:eastAsia="ru-RU"/>
              </w:rPr>
            </w:pPr>
            <w:r w:rsidRPr="009F0A9E">
              <w:rPr>
                <w:rFonts w:ascii="Times New Roman" w:eastAsia="Times New Roman" w:hAnsi="Times New Roman"/>
                <w:sz w:val="14"/>
                <w:szCs w:val="14"/>
                <w:lang w:eastAsia="ru-RU"/>
              </w:rPr>
              <w:t>29.10.2012 г.</w:t>
            </w:r>
          </w:p>
        </w:tc>
      </w:tr>
      <w:tr w:rsidR="008C4BA7" w:rsidRPr="009F0A9E" w:rsidTr="009F0A9E">
        <w:tc>
          <w:tcPr>
            <w:tcW w:w="298" w:type="pct"/>
          </w:tcPr>
          <w:p w:rsidR="008C4BA7" w:rsidRPr="009F0A9E" w:rsidRDefault="008C4BA7" w:rsidP="008C4BA7">
            <w:pPr>
              <w:autoSpaceDE w:val="0"/>
              <w:autoSpaceDN w:val="0"/>
              <w:adjustRightInd w:val="0"/>
              <w:spacing w:after="0" w:line="240" w:lineRule="auto"/>
              <w:outlineLvl w:val="2"/>
              <w:rPr>
                <w:rFonts w:ascii="Times New Roman" w:eastAsia="Times New Roman" w:hAnsi="Times New Roman"/>
                <w:sz w:val="14"/>
                <w:szCs w:val="14"/>
                <w:lang w:eastAsia="ru-RU"/>
              </w:rPr>
            </w:pPr>
            <w:r w:rsidRPr="009F0A9E">
              <w:rPr>
                <w:rFonts w:ascii="Times New Roman" w:eastAsia="Times New Roman" w:hAnsi="Times New Roman"/>
                <w:sz w:val="14"/>
                <w:szCs w:val="14"/>
                <w:lang w:eastAsia="ru-RU"/>
              </w:rPr>
              <w:t>2.</w:t>
            </w:r>
          </w:p>
        </w:tc>
        <w:tc>
          <w:tcPr>
            <w:tcW w:w="1781" w:type="pct"/>
          </w:tcPr>
          <w:p w:rsidR="008C4BA7" w:rsidRPr="009F0A9E" w:rsidRDefault="008C4BA7" w:rsidP="008C4BA7">
            <w:pPr>
              <w:autoSpaceDE w:val="0"/>
              <w:autoSpaceDN w:val="0"/>
              <w:adjustRightInd w:val="0"/>
              <w:spacing w:after="0" w:line="240" w:lineRule="auto"/>
              <w:outlineLvl w:val="2"/>
              <w:rPr>
                <w:rFonts w:ascii="Times New Roman" w:eastAsia="Times New Roman" w:hAnsi="Times New Roman"/>
                <w:sz w:val="14"/>
                <w:szCs w:val="14"/>
                <w:lang w:eastAsia="ru-RU"/>
              </w:rPr>
            </w:pPr>
            <w:r w:rsidRPr="009F0A9E">
              <w:rPr>
                <w:rFonts w:ascii="Times New Roman" w:eastAsia="Times New Roman" w:hAnsi="Times New Roman" w:cs="Arial"/>
                <w:sz w:val="14"/>
                <w:szCs w:val="14"/>
                <w:lang w:eastAsia="ru-RU"/>
              </w:rPr>
              <w:t>Решение Богучанского районного Совета № 3/2-32</w:t>
            </w:r>
          </w:p>
        </w:tc>
        <w:tc>
          <w:tcPr>
            <w:tcW w:w="1698" w:type="pct"/>
          </w:tcPr>
          <w:p w:rsidR="008C4BA7" w:rsidRPr="009F0A9E" w:rsidRDefault="008C4BA7" w:rsidP="008C4BA7">
            <w:pPr>
              <w:autoSpaceDE w:val="0"/>
              <w:autoSpaceDN w:val="0"/>
              <w:adjustRightInd w:val="0"/>
              <w:spacing w:after="0" w:line="240" w:lineRule="auto"/>
              <w:jc w:val="both"/>
              <w:rPr>
                <w:rFonts w:ascii="Times New Roman" w:eastAsia="Times New Roman" w:hAnsi="Times New Roman"/>
                <w:sz w:val="14"/>
                <w:szCs w:val="14"/>
                <w:lang w:eastAsia="ru-RU"/>
              </w:rPr>
            </w:pPr>
            <w:r w:rsidRPr="009F0A9E">
              <w:rPr>
                <w:rFonts w:ascii="Times New Roman" w:eastAsia="Times New Roman" w:hAnsi="Times New Roman"/>
                <w:sz w:val="14"/>
                <w:szCs w:val="14"/>
                <w:lang w:eastAsia="ru-RU"/>
              </w:rPr>
              <w:t>« О межбюджетных отношениях в муниципальном образовании  Богучанский район».</w:t>
            </w:r>
          </w:p>
        </w:tc>
        <w:tc>
          <w:tcPr>
            <w:tcW w:w="1222" w:type="pct"/>
          </w:tcPr>
          <w:p w:rsidR="008C4BA7" w:rsidRPr="009F0A9E" w:rsidRDefault="008C4BA7" w:rsidP="008C4BA7">
            <w:pPr>
              <w:autoSpaceDE w:val="0"/>
              <w:autoSpaceDN w:val="0"/>
              <w:adjustRightInd w:val="0"/>
              <w:spacing w:after="0" w:line="240" w:lineRule="auto"/>
              <w:outlineLvl w:val="2"/>
              <w:rPr>
                <w:rFonts w:ascii="Times New Roman" w:eastAsia="Times New Roman" w:hAnsi="Times New Roman"/>
                <w:sz w:val="14"/>
                <w:szCs w:val="14"/>
                <w:lang w:eastAsia="ru-RU"/>
              </w:rPr>
            </w:pPr>
            <w:r w:rsidRPr="009F0A9E">
              <w:rPr>
                <w:rFonts w:ascii="Times New Roman" w:eastAsia="Times New Roman" w:hAnsi="Times New Roman"/>
                <w:sz w:val="14"/>
                <w:szCs w:val="14"/>
                <w:lang w:eastAsia="ru-RU"/>
              </w:rPr>
              <w:t>08.06.2010 г.</w:t>
            </w:r>
          </w:p>
        </w:tc>
      </w:tr>
    </w:tbl>
    <w:p w:rsidR="008C4BA7" w:rsidRPr="009F0A9E" w:rsidRDefault="008C4BA7" w:rsidP="008C4BA7">
      <w:pPr>
        <w:autoSpaceDE w:val="0"/>
        <w:autoSpaceDN w:val="0"/>
        <w:adjustRightInd w:val="0"/>
        <w:spacing w:after="0" w:line="240" w:lineRule="auto"/>
        <w:ind w:left="5400"/>
        <w:outlineLvl w:val="2"/>
        <w:rPr>
          <w:rFonts w:ascii="Times New Roman" w:eastAsia="Times New Roman" w:hAnsi="Times New Roman"/>
          <w:sz w:val="20"/>
          <w:szCs w:val="20"/>
          <w:lang w:eastAsia="ru-RU"/>
        </w:rPr>
      </w:pPr>
    </w:p>
    <w:tbl>
      <w:tblPr>
        <w:tblW w:w="5000" w:type="pct"/>
        <w:tblLook w:val="04A0"/>
      </w:tblPr>
      <w:tblGrid>
        <w:gridCol w:w="9570"/>
      </w:tblGrid>
      <w:tr w:rsidR="009F0A9E" w:rsidRPr="009F0A9E" w:rsidTr="009F0A9E">
        <w:trPr>
          <w:trHeight w:val="20"/>
        </w:trPr>
        <w:tc>
          <w:tcPr>
            <w:tcW w:w="5000" w:type="pct"/>
            <w:tcBorders>
              <w:top w:val="nil"/>
              <w:left w:val="nil"/>
              <w:right w:val="nil"/>
            </w:tcBorders>
            <w:shd w:val="clear" w:color="auto" w:fill="auto"/>
            <w:noWrap/>
            <w:vAlign w:val="bottom"/>
            <w:hideMark/>
          </w:tcPr>
          <w:p w:rsidR="009F0A9E" w:rsidRPr="00D563C4" w:rsidRDefault="009F0A9E" w:rsidP="009F0A9E">
            <w:pPr>
              <w:spacing w:after="0" w:line="240" w:lineRule="auto"/>
              <w:jc w:val="right"/>
              <w:rPr>
                <w:rFonts w:ascii="Times New Roman" w:eastAsia="Times New Roman" w:hAnsi="Times New Roman"/>
                <w:color w:val="000000"/>
                <w:sz w:val="18"/>
                <w:szCs w:val="18"/>
                <w:lang w:eastAsia="ru-RU"/>
              </w:rPr>
            </w:pPr>
            <w:r w:rsidRPr="009F0A9E">
              <w:rPr>
                <w:rFonts w:ascii="Times New Roman" w:eastAsia="Times New Roman" w:hAnsi="Times New Roman"/>
                <w:color w:val="000000"/>
                <w:sz w:val="18"/>
                <w:szCs w:val="18"/>
                <w:lang w:eastAsia="ru-RU"/>
              </w:rPr>
              <w:t>Приложение № 2</w:t>
            </w:r>
          </w:p>
          <w:p w:rsidR="009F0A9E" w:rsidRPr="00D563C4" w:rsidRDefault="009F0A9E" w:rsidP="009F0A9E">
            <w:pPr>
              <w:spacing w:after="0" w:line="240" w:lineRule="auto"/>
              <w:jc w:val="right"/>
              <w:rPr>
                <w:rFonts w:ascii="Times New Roman" w:eastAsia="Times New Roman" w:hAnsi="Times New Roman"/>
                <w:color w:val="000000"/>
                <w:sz w:val="18"/>
                <w:szCs w:val="18"/>
                <w:lang w:eastAsia="ru-RU"/>
              </w:rPr>
            </w:pPr>
            <w:r w:rsidRPr="009F0A9E">
              <w:rPr>
                <w:rFonts w:ascii="Times New Roman" w:eastAsia="Times New Roman" w:hAnsi="Times New Roman"/>
                <w:color w:val="000000"/>
                <w:sz w:val="18"/>
                <w:szCs w:val="18"/>
                <w:lang w:eastAsia="ru-RU"/>
              </w:rPr>
              <w:t xml:space="preserve">к муниципальной программе </w:t>
            </w:r>
          </w:p>
          <w:p w:rsidR="009F0A9E" w:rsidRPr="00D563C4" w:rsidRDefault="009F0A9E" w:rsidP="009F0A9E">
            <w:pPr>
              <w:spacing w:after="0" w:line="240" w:lineRule="auto"/>
              <w:jc w:val="right"/>
              <w:rPr>
                <w:rFonts w:ascii="Times New Roman" w:eastAsia="Times New Roman" w:hAnsi="Times New Roman"/>
                <w:color w:val="000000"/>
                <w:sz w:val="18"/>
                <w:szCs w:val="18"/>
                <w:lang w:eastAsia="ru-RU"/>
              </w:rPr>
            </w:pPr>
            <w:r w:rsidRPr="009F0A9E">
              <w:rPr>
                <w:rFonts w:ascii="Times New Roman" w:eastAsia="Times New Roman" w:hAnsi="Times New Roman"/>
                <w:color w:val="000000"/>
                <w:sz w:val="18"/>
                <w:szCs w:val="18"/>
                <w:lang w:eastAsia="ru-RU"/>
              </w:rPr>
              <w:t>«Управление муниципальными финансами»</w:t>
            </w:r>
          </w:p>
          <w:p w:rsidR="009F0A9E" w:rsidRPr="009F0A9E" w:rsidRDefault="009F0A9E" w:rsidP="009F0A9E">
            <w:pPr>
              <w:spacing w:after="0" w:line="240" w:lineRule="auto"/>
              <w:jc w:val="right"/>
              <w:rPr>
                <w:rFonts w:ascii="Times New Roman" w:eastAsia="Times New Roman" w:hAnsi="Times New Roman"/>
                <w:color w:val="000000"/>
                <w:sz w:val="18"/>
                <w:szCs w:val="18"/>
                <w:lang w:eastAsia="ru-RU"/>
              </w:rPr>
            </w:pPr>
            <w:r w:rsidRPr="009F0A9E">
              <w:rPr>
                <w:rFonts w:ascii="Times New Roman" w:eastAsia="Times New Roman" w:hAnsi="Times New Roman"/>
                <w:color w:val="000000"/>
                <w:sz w:val="18"/>
                <w:szCs w:val="18"/>
                <w:lang w:eastAsia="ru-RU"/>
              </w:rPr>
              <w:t xml:space="preserve"> </w:t>
            </w:r>
          </w:p>
          <w:p w:rsidR="009F0A9E" w:rsidRPr="009F0A9E" w:rsidRDefault="009F0A9E" w:rsidP="009F0A9E">
            <w:pPr>
              <w:spacing w:after="0" w:line="240" w:lineRule="auto"/>
              <w:jc w:val="center"/>
              <w:rPr>
                <w:rFonts w:ascii="Times New Roman" w:eastAsia="Times New Roman" w:hAnsi="Times New Roman"/>
                <w:color w:val="000000"/>
                <w:sz w:val="18"/>
                <w:szCs w:val="18"/>
                <w:lang w:eastAsia="ru-RU"/>
              </w:rPr>
            </w:pPr>
            <w:r w:rsidRPr="009F0A9E">
              <w:rPr>
                <w:rFonts w:ascii="Times New Roman" w:eastAsia="Times New Roman" w:hAnsi="Times New Roman"/>
                <w:color w:val="000000"/>
                <w:sz w:val="20"/>
                <w:szCs w:val="18"/>
                <w:lang w:eastAsia="ru-RU"/>
              </w:rPr>
              <w:t>Распределение планируемых расходов по отдельным мероприятиям программы и подпрограммам  муниципальной программы с указанием главных распорядителей средств бюджета, а также по годам реализации программы.</w:t>
            </w:r>
          </w:p>
        </w:tc>
      </w:tr>
    </w:tbl>
    <w:p w:rsidR="008C4BA7" w:rsidRPr="009F0A9E" w:rsidRDefault="008C4BA7" w:rsidP="008C4BA7">
      <w:pPr>
        <w:autoSpaceDE w:val="0"/>
        <w:autoSpaceDN w:val="0"/>
        <w:adjustRightInd w:val="0"/>
        <w:spacing w:after="0" w:line="240" w:lineRule="auto"/>
        <w:ind w:left="5400"/>
        <w:outlineLvl w:val="2"/>
        <w:rPr>
          <w:rFonts w:ascii="Times New Roman" w:eastAsia="Times New Roman" w:hAnsi="Times New Roman"/>
          <w:sz w:val="20"/>
          <w:szCs w:val="20"/>
          <w:lang w:eastAsia="ru-RU"/>
        </w:rPr>
      </w:pPr>
    </w:p>
    <w:tbl>
      <w:tblPr>
        <w:tblW w:w="5000" w:type="pct"/>
        <w:tblLook w:val="04A0"/>
      </w:tblPr>
      <w:tblGrid>
        <w:gridCol w:w="1194"/>
        <w:gridCol w:w="1278"/>
        <w:gridCol w:w="1143"/>
        <w:gridCol w:w="549"/>
        <w:gridCol w:w="1196"/>
        <w:gridCol w:w="1196"/>
        <w:gridCol w:w="1196"/>
        <w:gridCol w:w="1196"/>
        <w:gridCol w:w="622"/>
      </w:tblGrid>
      <w:tr w:rsidR="009F0A9E" w:rsidRPr="009F0A9E" w:rsidTr="009F0A9E">
        <w:trPr>
          <w:trHeight w:val="20"/>
        </w:trPr>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Статус (муниципальная программа, подпрограмма)</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Наименование  программы, подпрограммы</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Наименование ГРБС</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ГРБС</w:t>
            </w:r>
          </w:p>
        </w:tc>
        <w:tc>
          <w:tcPr>
            <w:tcW w:w="2592"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Расходы по годам (рублей)</w:t>
            </w:r>
          </w:p>
        </w:tc>
      </w:tr>
      <w:tr w:rsidR="009F0A9E" w:rsidRPr="009F0A9E" w:rsidTr="009F0A9E">
        <w:trPr>
          <w:trHeight w:val="161"/>
        </w:trPr>
        <w:tc>
          <w:tcPr>
            <w:tcW w:w="514" w:type="pct"/>
            <w:vMerge/>
            <w:tcBorders>
              <w:top w:val="single" w:sz="4" w:space="0" w:color="auto"/>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440" w:type="pct"/>
            <w:vMerge/>
            <w:tcBorders>
              <w:top w:val="single" w:sz="4" w:space="0" w:color="auto"/>
              <w:left w:val="single" w:sz="4" w:space="0" w:color="auto"/>
              <w:bottom w:val="single" w:sz="4" w:space="0" w:color="auto"/>
              <w:right w:val="nil"/>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517" w:type="pct"/>
            <w:vMerge w:val="restart"/>
            <w:tcBorders>
              <w:top w:val="nil"/>
              <w:left w:val="single" w:sz="4" w:space="0" w:color="auto"/>
              <w:bottom w:val="single" w:sz="4" w:space="0" w:color="auto"/>
              <w:right w:val="single" w:sz="4" w:space="0" w:color="auto"/>
            </w:tcBorders>
            <w:shd w:val="clear" w:color="auto" w:fill="auto"/>
            <w:vAlign w:val="center"/>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2019 год</w:t>
            </w:r>
          </w:p>
        </w:tc>
        <w:tc>
          <w:tcPr>
            <w:tcW w:w="517" w:type="pct"/>
            <w:vMerge w:val="restart"/>
            <w:tcBorders>
              <w:top w:val="nil"/>
              <w:left w:val="single" w:sz="4" w:space="0" w:color="auto"/>
              <w:bottom w:val="single" w:sz="4" w:space="0" w:color="auto"/>
              <w:right w:val="single" w:sz="4" w:space="0" w:color="auto"/>
            </w:tcBorders>
            <w:shd w:val="clear" w:color="auto" w:fill="auto"/>
            <w:vAlign w:val="center"/>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2020 год</w:t>
            </w:r>
          </w:p>
        </w:tc>
        <w:tc>
          <w:tcPr>
            <w:tcW w:w="517" w:type="pct"/>
            <w:vMerge w:val="restart"/>
            <w:tcBorders>
              <w:top w:val="nil"/>
              <w:left w:val="single" w:sz="4" w:space="0" w:color="auto"/>
              <w:bottom w:val="single" w:sz="4" w:space="0" w:color="auto"/>
              <w:right w:val="single" w:sz="4" w:space="0" w:color="auto"/>
            </w:tcBorders>
            <w:shd w:val="clear" w:color="auto" w:fill="auto"/>
            <w:vAlign w:val="center"/>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2021 год</w:t>
            </w:r>
          </w:p>
        </w:tc>
        <w:tc>
          <w:tcPr>
            <w:tcW w:w="517" w:type="pct"/>
            <w:vMerge w:val="restart"/>
            <w:tcBorders>
              <w:top w:val="nil"/>
              <w:left w:val="single" w:sz="4" w:space="0" w:color="auto"/>
              <w:bottom w:val="single" w:sz="4" w:space="0" w:color="000000"/>
              <w:right w:val="single" w:sz="4" w:space="0" w:color="auto"/>
            </w:tcBorders>
            <w:shd w:val="clear" w:color="auto" w:fill="auto"/>
            <w:vAlign w:val="center"/>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2022 год</w:t>
            </w:r>
          </w:p>
        </w:tc>
        <w:tc>
          <w:tcPr>
            <w:tcW w:w="525" w:type="pct"/>
            <w:vMerge w:val="restart"/>
            <w:tcBorders>
              <w:top w:val="nil"/>
              <w:left w:val="single" w:sz="4" w:space="0" w:color="auto"/>
              <w:bottom w:val="single" w:sz="4" w:space="0" w:color="auto"/>
              <w:right w:val="single" w:sz="4" w:space="0" w:color="auto"/>
            </w:tcBorders>
            <w:shd w:val="clear" w:color="auto" w:fill="auto"/>
            <w:vAlign w:val="center"/>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Итого за 2019-2022 годы</w:t>
            </w:r>
          </w:p>
        </w:tc>
      </w:tr>
      <w:tr w:rsidR="009F0A9E" w:rsidRPr="009F0A9E" w:rsidTr="009F0A9E">
        <w:trPr>
          <w:trHeight w:val="161"/>
        </w:trPr>
        <w:tc>
          <w:tcPr>
            <w:tcW w:w="514" w:type="pct"/>
            <w:vMerge/>
            <w:tcBorders>
              <w:top w:val="single" w:sz="4" w:space="0" w:color="auto"/>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440" w:type="pct"/>
            <w:vMerge/>
            <w:tcBorders>
              <w:top w:val="single" w:sz="4" w:space="0" w:color="auto"/>
              <w:left w:val="single" w:sz="4" w:space="0" w:color="auto"/>
              <w:bottom w:val="single" w:sz="4" w:space="0" w:color="auto"/>
              <w:right w:val="nil"/>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525"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r>
      <w:tr w:rsidR="009F0A9E" w:rsidRPr="009F0A9E" w:rsidTr="009F0A9E">
        <w:trPr>
          <w:trHeight w:val="20"/>
        </w:trPr>
        <w:tc>
          <w:tcPr>
            <w:tcW w:w="514" w:type="pct"/>
            <w:vMerge w:val="restart"/>
            <w:tcBorders>
              <w:top w:val="nil"/>
              <w:left w:val="single" w:sz="4" w:space="0" w:color="auto"/>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Муниципальная программа</w:t>
            </w:r>
          </w:p>
        </w:tc>
        <w:tc>
          <w:tcPr>
            <w:tcW w:w="685" w:type="pct"/>
            <w:vMerge w:val="restart"/>
            <w:tcBorders>
              <w:top w:val="nil"/>
              <w:left w:val="single" w:sz="4" w:space="0" w:color="auto"/>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«Управление муниципальными финансами» </w:t>
            </w:r>
          </w:p>
        </w:tc>
        <w:tc>
          <w:tcPr>
            <w:tcW w:w="769"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всего расходные обязательства по программе, в том числе:</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890</w:t>
            </w:r>
          </w:p>
        </w:tc>
        <w:tc>
          <w:tcPr>
            <w:tcW w:w="517"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134 885 871,00   </w:t>
            </w:r>
          </w:p>
        </w:tc>
        <w:tc>
          <w:tcPr>
            <w:tcW w:w="517"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131 738 918,00   </w:t>
            </w:r>
          </w:p>
        </w:tc>
        <w:tc>
          <w:tcPr>
            <w:tcW w:w="517"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85 134 618,00   </w:t>
            </w:r>
          </w:p>
        </w:tc>
        <w:tc>
          <w:tcPr>
            <w:tcW w:w="517"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80 432 418,00   </w:t>
            </w:r>
          </w:p>
        </w:tc>
        <w:tc>
          <w:tcPr>
            <w:tcW w:w="525"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432 191 825,00   </w:t>
            </w:r>
          </w:p>
        </w:tc>
      </w:tr>
      <w:tr w:rsidR="009F0A9E" w:rsidRPr="009F0A9E" w:rsidTr="009F0A9E">
        <w:trPr>
          <w:trHeight w:val="20"/>
        </w:trPr>
        <w:tc>
          <w:tcPr>
            <w:tcW w:w="514"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685"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769"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Финансовое </w:t>
            </w:r>
            <w:r w:rsidRPr="009F0A9E">
              <w:rPr>
                <w:rFonts w:ascii="Times New Roman" w:eastAsia="Times New Roman" w:hAnsi="Times New Roman"/>
                <w:color w:val="000000"/>
                <w:sz w:val="14"/>
                <w:szCs w:val="14"/>
                <w:lang w:eastAsia="ru-RU"/>
              </w:rPr>
              <w:lastRenderedPageBreak/>
              <w:t xml:space="preserve">управление администрации Богучанского района </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lastRenderedPageBreak/>
              <w:t>890</w:t>
            </w:r>
          </w:p>
        </w:tc>
        <w:tc>
          <w:tcPr>
            <w:tcW w:w="517"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134 885 871,00   </w:t>
            </w:r>
          </w:p>
        </w:tc>
        <w:tc>
          <w:tcPr>
            <w:tcW w:w="517"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131 738 918,00   </w:t>
            </w:r>
          </w:p>
        </w:tc>
        <w:tc>
          <w:tcPr>
            <w:tcW w:w="517"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85 134 618,00   </w:t>
            </w:r>
          </w:p>
        </w:tc>
        <w:tc>
          <w:tcPr>
            <w:tcW w:w="517"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80 432 418,00   </w:t>
            </w:r>
          </w:p>
        </w:tc>
        <w:tc>
          <w:tcPr>
            <w:tcW w:w="525"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432 </w:t>
            </w:r>
            <w:r w:rsidRPr="009F0A9E">
              <w:rPr>
                <w:rFonts w:ascii="Times New Roman" w:eastAsia="Times New Roman" w:hAnsi="Times New Roman"/>
                <w:color w:val="000000"/>
                <w:sz w:val="14"/>
                <w:szCs w:val="14"/>
                <w:lang w:eastAsia="ru-RU"/>
              </w:rPr>
              <w:lastRenderedPageBreak/>
              <w:t xml:space="preserve">191 825,00   </w:t>
            </w:r>
          </w:p>
        </w:tc>
      </w:tr>
      <w:tr w:rsidR="009F0A9E" w:rsidRPr="009F0A9E" w:rsidTr="009F0A9E">
        <w:trPr>
          <w:trHeight w:val="20"/>
        </w:trPr>
        <w:tc>
          <w:tcPr>
            <w:tcW w:w="514" w:type="pct"/>
            <w:vMerge w:val="restart"/>
            <w:tcBorders>
              <w:top w:val="nil"/>
              <w:left w:val="single" w:sz="4" w:space="0" w:color="auto"/>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lastRenderedPageBreak/>
              <w:t>Подпрограмма 1</w:t>
            </w:r>
          </w:p>
        </w:tc>
        <w:tc>
          <w:tcPr>
            <w:tcW w:w="685" w:type="pct"/>
            <w:vMerge w:val="restart"/>
            <w:tcBorders>
              <w:top w:val="nil"/>
              <w:left w:val="single" w:sz="4" w:space="0" w:color="auto"/>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769"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всего расходные обязательства по подпрограмме, в том числе:</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890</w:t>
            </w:r>
          </w:p>
        </w:tc>
        <w:tc>
          <w:tcPr>
            <w:tcW w:w="517"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119 585 952,00   </w:t>
            </w:r>
          </w:p>
        </w:tc>
        <w:tc>
          <w:tcPr>
            <w:tcW w:w="517"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115 924 400,00   </w:t>
            </w:r>
          </w:p>
        </w:tc>
        <w:tc>
          <w:tcPr>
            <w:tcW w:w="517"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69 409 100,00   </w:t>
            </w:r>
          </w:p>
        </w:tc>
        <w:tc>
          <w:tcPr>
            <w:tcW w:w="517"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64 706 900,00   </w:t>
            </w:r>
          </w:p>
        </w:tc>
        <w:tc>
          <w:tcPr>
            <w:tcW w:w="525"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369 626 352,00   </w:t>
            </w:r>
          </w:p>
        </w:tc>
      </w:tr>
      <w:tr w:rsidR="009F0A9E" w:rsidRPr="009F0A9E" w:rsidTr="009F0A9E">
        <w:trPr>
          <w:trHeight w:val="20"/>
        </w:trPr>
        <w:tc>
          <w:tcPr>
            <w:tcW w:w="514"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685"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769"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890</w:t>
            </w:r>
          </w:p>
        </w:tc>
        <w:tc>
          <w:tcPr>
            <w:tcW w:w="517"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119 585 952,00   </w:t>
            </w:r>
          </w:p>
        </w:tc>
        <w:tc>
          <w:tcPr>
            <w:tcW w:w="517"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115 924 400,00   </w:t>
            </w:r>
          </w:p>
        </w:tc>
        <w:tc>
          <w:tcPr>
            <w:tcW w:w="517"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69 409 100,00   </w:t>
            </w:r>
          </w:p>
        </w:tc>
        <w:tc>
          <w:tcPr>
            <w:tcW w:w="517"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64 706 900,00   </w:t>
            </w:r>
          </w:p>
        </w:tc>
        <w:tc>
          <w:tcPr>
            <w:tcW w:w="525"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369 626 352,00   </w:t>
            </w:r>
          </w:p>
        </w:tc>
      </w:tr>
      <w:tr w:rsidR="009F0A9E" w:rsidRPr="009F0A9E" w:rsidTr="009F0A9E">
        <w:trPr>
          <w:trHeight w:val="20"/>
        </w:trPr>
        <w:tc>
          <w:tcPr>
            <w:tcW w:w="514" w:type="pct"/>
            <w:vMerge w:val="restart"/>
            <w:tcBorders>
              <w:top w:val="nil"/>
              <w:left w:val="single" w:sz="4" w:space="0" w:color="auto"/>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Подпрограмма 2</w:t>
            </w:r>
          </w:p>
        </w:tc>
        <w:tc>
          <w:tcPr>
            <w:tcW w:w="685" w:type="pct"/>
            <w:vMerge w:val="restart"/>
            <w:tcBorders>
              <w:top w:val="nil"/>
              <w:left w:val="single" w:sz="4" w:space="0" w:color="auto"/>
              <w:bottom w:val="single" w:sz="4" w:space="0" w:color="000000"/>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«Обеспечение реализации муниципальной программы»</w:t>
            </w:r>
          </w:p>
        </w:tc>
        <w:tc>
          <w:tcPr>
            <w:tcW w:w="769" w:type="pct"/>
            <w:tcBorders>
              <w:top w:val="nil"/>
              <w:left w:val="nil"/>
              <w:bottom w:val="nil"/>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всего расходные обязательства по подпрограмме, в том числе:</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890 </w:t>
            </w:r>
          </w:p>
        </w:tc>
        <w:tc>
          <w:tcPr>
            <w:tcW w:w="517" w:type="pct"/>
            <w:tcBorders>
              <w:top w:val="nil"/>
              <w:left w:val="nil"/>
              <w:bottom w:val="nil"/>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15 299 919,00   </w:t>
            </w:r>
          </w:p>
        </w:tc>
        <w:tc>
          <w:tcPr>
            <w:tcW w:w="517" w:type="pct"/>
            <w:tcBorders>
              <w:top w:val="nil"/>
              <w:left w:val="nil"/>
              <w:bottom w:val="nil"/>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15 814 518,00   </w:t>
            </w:r>
          </w:p>
        </w:tc>
        <w:tc>
          <w:tcPr>
            <w:tcW w:w="517" w:type="pct"/>
            <w:tcBorders>
              <w:top w:val="nil"/>
              <w:left w:val="nil"/>
              <w:bottom w:val="nil"/>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15 725 518,00   </w:t>
            </w:r>
          </w:p>
        </w:tc>
        <w:tc>
          <w:tcPr>
            <w:tcW w:w="517" w:type="pct"/>
            <w:tcBorders>
              <w:top w:val="nil"/>
              <w:left w:val="nil"/>
              <w:bottom w:val="nil"/>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15 725 518,00   </w:t>
            </w:r>
          </w:p>
        </w:tc>
        <w:tc>
          <w:tcPr>
            <w:tcW w:w="525"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62 565 473,00   </w:t>
            </w:r>
          </w:p>
        </w:tc>
      </w:tr>
      <w:tr w:rsidR="009F0A9E" w:rsidRPr="009F0A9E" w:rsidTr="009F0A9E">
        <w:trPr>
          <w:trHeight w:val="20"/>
        </w:trPr>
        <w:tc>
          <w:tcPr>
            <w:tcW w:w="514"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685" w:type="pct"/>
            <w:vMerge/>
            <w:tcBorders>
              <w:top w:val="nil"/>
              <w:left w:val="single" w:sz="4" w:space="0" w:color="auto"/>
              <w:bottom w:val="single" w:sz="4" w:space="0" w:color="000000"/>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769" w:type="pct"/>
            <w:tcBorders>
              <w:top w:val="single" w:sz="4" w:space="0" w:color="auto"/>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890</w:t>
            </w:r>
          </w:p>
        </w:tc>
        <w:tc>
          <w:tcPr>
            <w:tcW w:w="517" w:type="pct"/>
            <w:tcBorders>
              <w:top w:val="single" w:sz="4" w:space="0" w:color="auto"/>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15 299 919,00   </w:t>
            </w:r>
          </w:p>
        </w:tc>
        <w:tc>
          <w:tcPr>
            <w:tcW w:w="517" w:type="pct"/>
            <w:tcBorders>
              <w:top w:val="single" w:sz="4" w:space="0" w:color="auto"/>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15 814 518,00   </w:t>
            </w:r>
          </w:p>
        </w:tc>
        <w:tc>
          <w:tcPr>
            <w:tcW w:w="517" w:type="pct"/>
            <w:tcBorders>
              <w:top w:val="single" w:sz="4" w:space="0" w:color="auto"/>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15 725 518,00   </w:t>
            </w:r>
          </w:p>
        </w:tc>
        <w:tc>
          <w:tcPr>
            <w:tcW w:w="517" w:type="pct"/>
            <w:tcBorders>
              <w:top w:val="single" w:sz="4" w:space="0" w:color="auto"/>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15 725 518,00   </w:t>
            </w:r>
          </w:p>
        </w:tc>
        <w:tc>
          <w:tcPr>
            <w:tcW w:w="525"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62 565 473,00   </w:t>
            </w:r>
          </w:p>
        </w:tc>
      </w:tr>
    </w:tbl>
    <w:p w:rsidR="009E2573" w:rsidRPr="009F0A9E" w:rsidRDefault="009E2573"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0"/>
      </w:tblGrid>
      <w:tr w:rsidR="009F0A9E" w:rsidRPr="009F0A9E" w:rsidTr="009F0A9E">
        <w:trPr>
          <w:trHeight w:val="20"/>
        </w:trPr>
        <w:tc>
          <w:tcPr>
            <w:tcW w:w="5000" w:type="pct"/>
            <w:tcBorders>
              <w:top w:val="nil"/>
              <w:left w:val="nil"/>
              <w:right w:val="nil"/>
            </w:tcBorders>
            <w:shd w:val="clear" w:color="auto" w:fill="auto"/>
            <w:noWrap/>
            <w:vAlign w:val="bottom"/>
            <w:hideMark/>
          </w:tcPr>
          <w:p w:rsidR="009F0A9E" w:rsidRPr="009F0A9E" w:rsidRDefault="009F0A9E" w:rsidP="009F0A9E">
            <w:pPr>
              <w:spacing w:after="0" w:line="240" w:lineRule="auto"/>
              <w:jc w:val="right"/>
              <w:rPr>
                <w:rFonts w:ascii="Times New Roman" w:eastAsia="Times New Roman" w:hAnsi="Times New Roman"/>
                <w:color w:val="000000"/>
                <w:sz w:val="18"/>
                <w:szCs w:val="18"/>
                <w:lang w:eastAsia="ru-RU"/>
              </w:rPr>
            </w:pPr>
            <w:r w:rsidRPr="009F0A9E">
              <w:rPr>
                <w:rFonts w:ascii="Times New Roman" w:eastAsia="Times New Roman" w:hAnsi="Times New Roman"/>
                <w:color w:val="000000"/>
                <w:sz w:val="18"/>
                <w:szCs w:val="18"/>
                <w:lang w:eastAsia="ru-RU"/>
              </w:rPr>
              <w:t>Приложение № 3</w:t>
            </w:r>
          </w:p>
          <w:p w:rsidR="009F0A9E" w:rsidRPr="00D563C4" w:rsidRDefault="009F0A9E" w:rsidP="009F0A9E">
            <w:pPr>
              <w:spacing w:after="0" w:line="240" w:lineRule="auto"/>
              <w:jc w:val="right"/>
              <w:rPr>
                <w:rFonts w:ascii="Times New Roman" w:eastAsia="Times New Roman" w:hAnsi="Times New Roman"/>
                <w:color w:val="000000"/>
                <w:sz w:val="18"/>
                <w:szCs w:val="18"/>
                <w:lang w:eastAsia="ru-RU"/>
              </w:rPr>
            </w:pPr>
            <w:r w:rsidRPr="009F0A9E">
              <w:rPr>
                <w:rFonts w:ascii="Times New Roman" w:eastAsia="Times New Roman" w:hAnsi="Times New Roman"/>
                <w:color w:val="000000"/>
                <w:sz w:val="18"/>
                <w:szCs w:val="18"/>
                <w:lang w:eastAsia="ru-RU"/>
              </w:rPr>
              <w:t>к муниципальной  программе</w:t>
            </w:r>
          </w:p>
          <w:p w:rsidR="009F0A9E" w:rsidRPr="009F0A9E" w:rsidRDefault="009F0A9E" w:rsidP="009F0A9E">
            <w:pPr>
              <w:spacing w:after="0" w:line="240" w:lineRule="auto"/>
              <w:jc w:val="right"/>
              <w:rPr>
                <w:rFonts w:ascii="Times New Roman" w:eastAsia="Times New Roman" w:hAnsi="Times New Roman"/>
                <w:color w:val="000000"/>
                <w:sz w:val="18"/>
                <w:szCs w:val="18"/>
                <w:lang w:eastAsia="ru-RU"/>
              </w:rPr>
            </w:pPr>
            <w:r w:rsidRPr="009F0A9E">
              <w:rPr>
                <w:rFonts w:ascii="Times New Roman" w:eastAsia="Times New Roman" w:hAnsi="Times New Roman"/>
                <w:color w:val="000000"/>
                <w:sz w:val="18"/>
                <w:szCs w:val="18"/>
                <w:lang w:eastAsia="ru-RU"/>
              </w:rPr>
              <w:t xml:space="preserve"> «Управление  муниципальными финансами»</w:t>
            </w:r>
          </w:p>
          <w:p w:rsidR="009F0A9E" w:rsidRPr="009F0A9E" w:rsidRDefault="009F0A9E" w:rsidP="009F0A9E">
            <w:pPr>
              <w:spacing w:after="0" w:line="240" w:lineRule="auto"/>
              <w:jc w:val="right"/>
              <w:rPr>
                <w:rFonts w:ascii="Times New Roman" w:eastAsia="Times New Roman" w:hAnsi="Times New Roman"/>
                <w:color w:val="000000"/>
                <w:sz w:val="18"/>
                <w:szCs w:val="18"/>
                <w:lang w:eastAsia="ru-RU"/>
              </w:rPr>
            </w:pPr>
            <w:r w:rsidRPr="009F0A9E">
              <w:rPr>
                <w:rFonts w:ascii="Times New Roman" w:eastAsia="Times New Roman" w:hAnsi="Times New Roman"/>
                <w:color w:val="000000"/>
                <w:sz w:val="18"/>
                <w:szCs w:val="18"/>
                <w:lang w:eastAsia="ru-RU"/>
              </w:rPr>
              <w:t xml:space="preserve"> </w:t>
            </w:r>
          </w:p>
          <w:p w:rsidR="009F0A9E" w:rsidRPr="009F0A9E" w:rsidRDefault="009F0A9E" w:rsidP="009F0A9E">
            <w:pPr>
              <w:spacing w:after="0" w:line="240" w:lineRule="auto"/>
              <w:jc w:val="center"/>
              <w:rPr>
                <w:rFonts w:ascii="Times New Roman" w:eastAsia="Times New Roman" w:hAnsi="Times New Roman"/>
                <w:color w:val="000000"/>
                <w:sz w:val="18"/>
                <w:szCs w:val="18"/>
                <w:lang w:eastAsia="ru-RU"/>
              </w:rPr>
            </w:pPr>
            <w:r w:rsidRPr="009F0A9E">
              <w:rPr>
                <w:rFonts w:ascii="Times New Roman" w:eastAsia="Times New Roman" w:hAnsi="Times New Roman"/>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9E2573" w:rsidRPr="009F0A9E" w:rsidRDefault="009E2573"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97"/>
        <w:gridCol w:w="1073"/>
        <w:gridCol w:w="1025"/>
        <w:gridCol w:w="1289"/>
        <w:gridCol w:w="1318"/>
        <w:gridCol w:w="1176"/>
        <w:gridCol w:w="1205"/>
        <w:gridCol w:w="1487"/>
      </w:tblGrid>
      <w:tr w:rsidR="009F0A9E" w:rsidRPr="009F0A9E" w:rsidTr="009F0A9E">
        <w:trPr>
          <w:trHeight w:val="20"/>
        </w:trPr>
        <w:tc>
          <w:tcPr>
            <w:tcW w:w="46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Статус</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Наименование муниципальной программы, подпрограммы муниципальной программы</w:t>
            </w:r>
          </w:p>
        </w:tc>
        <w:tc>
          <w:tcPr>
            <w:tcW w:w="6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Источник            финансирования</w:t>
            </w:r>
          </w:p>
        </w:tc>
        <w:tc>
          <w:tcPr>
            <w:tcW w:w="3064" w:type="pct"/>
            <w:gridSpan w:val="5"/>
            <w:tcBorders>
              <w:top w:val="single" w:sz="4" w:space="0" w:color="auto"/>
              <w:left w:val="nil"/>
              <w:bottom w:val="single" w:sz="4" w:space="0" w:color="auto"/>
              <w:right w:val="single" w:sz="4" w:space="0" w:color="000000"/>
            </w:tcBorders>
            <w:shd w:val="clear" w:color="auto" w:fill="auto"/>
            <w:vAlign w:val="bottom"/>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Оценка расходов (рублей), годы</w:t>
            </w:r>
          </w:p>
        </w:tc>
      </w:tr>
      <w:tr w:rsidR="009F0A9E" w:rsidRPr="009F0A9E" w:rsidTr="009F0A9E">
        <w:trPr>
          <w:trHeight w:val="20"/>
        </w:trPr>
        <w:tc>
          <w:tcPr>
            <w:tcW w:w="460" w:type="pct"/>
            <w:vMerge/>
            <w:tcBorders>
              <w:top w:val="single" w:sz="4" w:space="0" w:color="auto"/>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665" w:type="pct"/>
            <w:vMerge/>
            <w:tcBorders>
              <w:top w:val="single" w:sz="4" w:space="0" w:color="auto"/>
              <w:left w:val="single" w:sz="4" w:space="0" w:color="auto"/>
              <w:bottom w:val="single" w:sz="4" w:space="0" w:color="000000"/>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612"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2019 год</w:t>
            </w:r>
          </w:p>
        </w:tc>
        <w:tc>
          <w:tcPr>
            <w:tcW w:w="631"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2020 год</w:t>
            </w:r>
          </w:p>
        </w:tc>
        <w:tc>
          <w:tcPr>
            <w:tcW w:w="549"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2021 год</w:t>
            </w:r>
          </w:p>
        </w:tc>
        <w:tc>
          <w:tcPr>
            <w:tcW w:w="561"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2022 год</w:t>
            </w:r>
          </w:p>
        </w:tc>
        <w:tc>
          <w:tcPr>
            <w:tcW w:w="712"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Итого за 2019-2022 годы</w:t>
            </w:r>
          </w:p>
        </w:tc>
      </w:tr>
      <w:tr w:rsidR="009F0A9E" w:rsidRPr="009F0A9E" w:rsidTr="009F0A9E">
        <w:trPr>
          <w:trHeight w:val="20"/>
        </w:trPr>
        <w:tc>
          <w:tcPr>
            <w:tcW w:w="460" w:type="pct"/>
            <w:vMerge w:val="restart"/>
            <w:tcBorders>
              <w:top w:val="nil"/>
              <w:left w:val="single" w:sz="4" w:space="0" w:color="auto"/>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Муниципальная  программа</w:t>
            </w:r>
          </w:p>
        </w:tc>
        <w:tc>
          <w:tcPr>
            <w:tcW w:w="811" w:type="pct"/>
            <w:vMerge w:val="restart"/>
            <w:tcBorders>
              <w:top w:val="nil"/>
              <w:left w:val="single" w:sz="4" w:space="0" w:color="auto"/>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«Управление муниципальными финансами» </w:t>
            </w:r>
          </w:p>
        </w:tc>
        <w:tc>
          <w:tcPr>
            <w:tcW w:w="665"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Всего                    </w:t>
            </w:r>
          </w:p>
        </w:tc>
        <w:tc>
          <w:tcPr>
            <w:tcW w:w="612" w:type="pct"/>
            <w:tcBorders>
              <w:top w:val="nil"/>
              <w:left w:val="nil"/>
              <w:bottom w:val="single" w:sz="4" w:space="0" w:color="auto"/>
              <w:right w:val="single" w:sz="4" w:space="0" w:color="auto"/>
            </w:tcBorders>
            <w:shd w:val="clear" w:color="auto" w:fill="auto"/>
            <w:noWrap/>
            <w:vAlign w:val="bottom"/>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134 885 871,00   </w:t>
            </w:r>
          </w:p>
        </w:tc>
        <w:tc>
          <w:tcPr>
            <w:tcW w:w="631" w:type="pct"/>
            <w:tcBorders>
              <w:top w:val="nil"/>
              <w:left w:val="nil"/>
              <w:bottom w:val="single" w:sz="4" w:space="0" w:color="auto"/>
              <w:right w:val="single" w:sz="4" w:space="0" w:color="auto"/>
            </w:tcBorders>
            <w:shd w:val="clear" w:color="auto" w:fill="auto"/>
            <w:noWrap/>
            <w:vAlign w:val="bottom"/>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131 738 918,00   </w:t>
            </w:r>
          </w:p>
        </w:tc>
        <w:tc>
          <w:tcPr>
            <w:tcW w:w="549" w:type="pct"/>
            <w:tcBorders>
              <w:top w:val="nil"/>
              <w:left w:val="nil"/>
              <w:bottom w:val="single" w:sz="4" w:space="0" w:color="auto"/>
              <w:right w:val="single" w:sz="4" w:space="0" w:color="auto"/>
            </w:tcBorders>
            <w:shd w:val="clear" w:color="auto" w:fill="auto"/>
            <w:noWrap/>
            <w:vAlign w:val="bottom"/>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85 134 618,00   </w:t>
            </w:r>
          </w:p>
        </w:tc>
        <w:tc>
          <w:tcPr>
            <w:tcW w:w="561" w:type="pct"/>
            <w:tcBorders>
              <w:top w:val="nil"/>
              <w:left w:val="nil"/>
              <w:bottom w:val="single" w:sz="4" w:space="0" w:color="auto"/>
              <w:right w:val="single" w:sz="4" w:space="0" w:color="auto"/>
            </w:tcBorders>
            <w:shd w:val="clear" w:color="auto" w:fill="auto"/>
            <w:noWrap/>
            <w:vAlign w:val="bottom"/>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80 432 418,00   </w:t>
            </w:r>
          </w:p>
        </w:tc>
        <w:tc>
          <w:tcPr>
            <w:tcW w:w="712"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432 191 825,00   </w:t>
            </w:r>
          </w:p>
        </w:tc>
      </w:tr>
      <w:tr w:rsidR="009F0A9E" w:rsidRPr="009F0A9E" w:rsidTr="009F0A9E">
        <w:trPr>
          <w:trHeight w:val="20"/>
        </w:trPr>
        <w:tc>
          <w:tcPr>
            <w:tcW w:w="460"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811"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в том числе:             </w:t>
            </w:r>
          </w:p>
        </w:tc>
        <w:tc>
          <w:tcPr>
            <w:tcW w:w="612"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w:t>
            </w:r>
          </w:p>
        </w:tc>
        <w:tc>
          <w:tcPr>
            <w:tcW w:w="631"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w:t>
            </w:r>
          </w:p>
        </w:tc>
        <w:tc>
          <w:tcPr>
            <w:tcW w:w="712"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     </w:t>
            </w:r>
          </w:p>
        </w:tc>
      </w:tr>
      <w:tr w:rsidR="009F0A9E" w:rsidRPr="009F0A9E" w:rsidTr="009F0A9E">
        <w:trPr>
          <w:trHeight w:val="20"/>
        </w:trPr>
        <w:tc>
          <w:tcPr>
            <w:tcW w:w="460"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811"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федеральный бюджет </w:t>
            </w:r>
          </w:p>
        </w:tc>
        <w:tc>
          <w:tcPr>
            <w:tcW w:w="612"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5 944 770,03   </w:t>
            </w:r>
          </w:p>
        </w:tc>
        <w:tc>
          <w:tcPr>
            <w:tcW w:w="631"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4 642 400,00   </w:t>
            </w:r>
          </w:p>
        </w:tc>
        <w:tc>
          <w:tcPr>
            <w:tcW w:w="549"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4 702 200,00   </w:t>
            </w:r>
          </w:p>
        </w:tc>
        <w:tc>
          <w:tcPr>
            <w:tcW w:w="561"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     </w:t>
            </w:r>
          </w:p>
        </w:tc>
        <w:tc>
          <w:tcPr>
            <w:tcW w:w="712"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15 289 370,03   </w:t>
            </w:r>
          </w:p>
        </w:tc>
      </w:tr>
      <w:tr w:rsidR="009F0A9E" w:rsidRPr="009F0A9E" w:rsidTr="009F0A9E">
        <w:trPr>
          <w:trHeight w:val="20"/>
        </w:trPr>
        <w:tc>
          <w:tcPr>
            <w:tcW w:w="460"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811"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краевой бюджет           </w:t>
            </w:r>
          </w:p>
        </w:tc>
        <w:tc>
          <w:tcPr>
            <w:tcW w:w="612"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49 628 049,97   </w:t>
            </w:r>
          </w:p>
        </w:tc>
        <w:tc>
          <w:tcPr>
            <w:tcW w:w="631"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38 710 000,00   </w:t>
            </w:r>
          </w:p>
        </w:tc>
        <w:tc>
          <w:tcPr>
            <w:tcW w:w="549"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29 706 900,00   </w:t>
            </w:r>
          </w:p>
        </w:tc>
        <w:tc>
          <w:tcPr>
            <w:tcW w:w="561"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29 706 900,00   </w:t>
            </w:r>
          </w:p>
        </w:tc>
        <w:tc>
          <w:tcPr>
            <w:tcW w:w="712"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147 751 849,97   </w:t>
            </w:r>
          </w:p>
        </w:tc>
      </w:tr>
      <w:tr w:rsidR="009F0A9E" w:rsidRPr="009F0A9E" w:rsidTr="009F0A9E">
        <w:trPr>
          <w:trHeight w:val="20"/>
        </w:trPr>
        <w:tc>
          <w:tcPr>
            <w:tcW w:w="460"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811"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бюджет муниципального образования  </w:t>
            </w:r>
          </w:p>
        </w:tc>
        <w:tc>
          <w:tcPr>
            <w:tcW w:w="612"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79 313 051,00   </w:t>
            </w:r>
          </w:p>
        </w:tc>
        <w:tc>
          <w:tcPr>
            <w:tcW w:w="631"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88 386 518,00   </w:t>
            </w:r>
          </w:p>
        </w:tc>
        <w:tc>
          <w:tcPr>
            <w:tcW w:w="549"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50 725 518,00   </w:t>
            </w:r>
          </w:p>
        </w:tc>
        <w:tc>
          <w:tcPr>
            <w:tcW w:w="561"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50 725 518,00   </w:t>
            </w:r>
          </w:p>
        </w:tc>
        <w:tc>
          <w:tcPr>
            <w:tcW w:w="712"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269 150 605,00   </w:t>
            </w:r>
          </w:p>
        </w:tc>
      </w:tr>
      <w:tr w:rsidR="009F0A9E" w:rsidRPr="009F0A9E" w:rsidTr="009F0A9E">
        <w:trPr>
          <w:trHeight w:val="20"/>
        </w:trPr>
        <w:tc>
          <w:tcPr>
            <w:tcW w:w="460" w:type="pct"/>
            <w:vMerge w:val="restart"/>
            <w:tcBorders>
              <w:top w:val="nil"/>
              <w:left w:val="single" w:sz="4" w:space="0" w:color="auto"/>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Подпрограмма 1</w:t>
            </w:r>
          </w:p>
        </w:tc>
        <w:tc>
          <w:tcPr>
            <w:tcW w:w="811" w:type="pct"/>
            <w:vMerge w:val="restart"/>
            <w:tcBorders>
              <w:top w:val="nil"/>
              <w:left w:val="single" w:sz="4" w:space="0" w:color="auto"/>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665"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Всего                    </w:t>
            </w:r>
          </w:p>
        </w:tc>
        <w:tc>
          <w:tcPr>
            <w:tcW w:w="612"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119 585 952,00   </w:t>
            </w:r>
          </w:p>
        </w:tc>
        <w:tc>
          <w:tcPr>
            <w:tcW w:w="631"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115 924 400,00   </w:t>
            </w:r>
          </w:p>
        </w:tc>
        <w:tc>
          <w:tcPr>
            <w:tcW w:w="549"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69 409 100,00   </w:t>
            </w:r>
          </w:p>
        </w:tc>
        <w:tc>
          <w:tcPr>
            <w:tcW w:w="561"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64 706 900,00   </w:t>
            </w:r>
          </w:p>
        </w:tc>
        <w:tc>
          <w:tcPr>
            <w:tcW w:w="712"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369 626 352,00   </w:t>
            </w:r>
          </w:p>
        </w:tc>
      </w:tr>
      <w:tr w:rsidR="009F0A9E" w:rsidRPr="009F0A9E" w:rsidTr="009F0A9E">
        <w:trPr>
          <w:trHeight w:val="20"/>
        </w:trPr>
        <w:tc>
          <w:tcPr>
            <w:tcW w:w="460"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811"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в том числе:             </w:t>
            </w:r>
          </w:p>
        </w:tc>
        <w:tc>
          <w:tcPr>
            <w:tcW w:w="612"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w:t>
            </w:r>
          </w:p>
        </w:tc>
        <w:tc>
          <w:tcPr>
            <w:tcW w:w="631"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w:t>
            </w:r>
          </w:p>
        </w:tc>
        <w:tc>
          <w:tcPr>
            <w:tcW w:w="712"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     </w:t>
            </w:r>
          </w:p>
        </w:tc>
      </w:tr>
      <w:tr w:rsidR="009F0A9E" w:rsidRPr="009F0A9E" w:rsidTr="009F0A9E">
        <w:trPr>
          <w:trHeight w:val="20"/>
        </w:trPr>
        <w:tc>
          <w:tcPr>
            <w:tcW w:w="460"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811"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федеральный бюджет </w:t>
            </w:r>
          </w:p>
        </w:tc>
        <w:tc>
          <w:tcPr>
            <w:tcW w:w="612"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5 944 770,03   </w:t>
            </w:r>
          </w:p>
        </w:tc>
        <w:tc>
          <w:tcPr>
            <w:tcW w:w="631"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4 642 400,00   </w:t>
            </w:r>
          </w:p>
        </w:tc>
        <w:tc>
          <w:tcPr>
            <w:tcW w:w="549"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4 702 200,00   </w:t>
            </w:r>
          </w:p>
        </w:tc>
        <w:tc>
          <w:tcPr>
            <w:tcW w:w="561"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w:t>
            </w:r>
          </w:p>
        </w:tc>
        <w:tc>
          <w:tcPr>
            <w:tcW w:w="712"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15 289 370,03   </w:t>
            </w:r>
          </w:p>
        </w:tc>
      </w:tr>
      <w:tr w:rsidR="009F0A9E" w:rsidRPr="009F0A9E" w:rsidTr="009F0A9E">
        <w:trPr>
          <w:trHeight w:val="20"/>
        </w:trPr>
        <w:tc>
          <w:tcPr>
            <w:tcW w:w="460"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811"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краевой бюджет           </w:t>
            </w:r>
          </w:p>
        </w:tc>
        <w:tc>
          <w:tcPr>
            <w:tcW w:w="612"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49 153 049,97   </w:t>
            </w:r>
          </w:p>
        </w:tc>
        <w:tc>
          <w:tcPr>
            <w:tcW w:w="631"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38 621 000,00   </w:t>
            </w:r>
          </w:p>
        </w:tc>
        <w:tc>
          <w:tcPr>
            <w:tcW w:w="549"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29 706 900,00   </w:t>
            </w:r>
          </w:p>
        </w:tc>
        <w:tc>
          <w:tcPr>
            <w:tcW w:w="561"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29 706 900,00   </w:t>
            </w:r>
          </w:p>
        </w:tc>
        <w:tc>
          <w:tcPr>
            <w:tcW w:w="712"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147 187 849,97   </w:t>
            </w:r>
          </w:p>
        </w:tc>
      </w:tr>
      <w:tr w:rsidR="009F0A9E" w:rsidRPr="009F0A9E" w:rsidTr="009F0A9E">
        <w:trPr>
          <w:trHeight w:val="20"/>
        </w:trPr>
        <w:tc>
          <w:tcPr>
            <w:tcW w:w="460"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811"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бюджет муниципального  образования   </w:t>
            </w:r>
          </w:p>
        </w:tc>
        <w:tc>
          <w:tcPr>
            <w:tcW w:w="612"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64 488 132,00   </w:t>
            </w:r>
          </w:p>
        </w:tc>
        <w:tc>
          <w:tcPr>
            <w:tcW w:w="631"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72 661 000,00   </w:t>
            </w:r>
          </w:p>
        </w:tc>
        <w:tc>
          <w:tcPr>
            <w:tcW w:w="549"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35 000 000,00   </w:t>
            </w:r>
          </w:p>
        </w:tc>
        <w:tc>
          <w:tcPr>
            <w:tcW w:w="561"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35 000 000,00   </w:t>
            </w:r>
          </w:p>
        </w:tc>
        <w:tc>
          <w:tcPr>
            <w:tcW w:w="712"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207 149 132,00   </w:t>
            </w:r>
          </w:p>
        </w:tc>
      </w:tr>
      <w:tr w:rsidR="009F0A9E" w:rsidRPr="009F0A9E" w:rsidTr="009F0A9E">
        <w:trPr>
          <w:trHeight w:val="20"/>
        </w:trPr>
        <w:tc>
          <w:tcPr>
            <w:tcW w:w="460" w:type="pct"/>
            <w:vMerge w:val="restart"/>
            <w:tcBorders>
              <w:top w:val="nil"/>
              <w:left w:val="single" w:sz="4" w:space="0" w:color="auto"/>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Подпрограмма 2</w:t>
            </w:r>
          </w:p>
        </w:tc>
        <w:tc>
          <w:tcPr>
            <w:tcW w:w="811" w:type="pct"/>
            <w:vMerge w:val="restart"/>
            <w:tcBorders>
              <w:top w:val="nil"/>
              <w:left w:val="single" w:sz="4" w:space="0" w:color="auto"/>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«Обеспечение реализации муниципальной программы»</w:t>
            </w:r>
          </w:p>
        </w:tc>
        <w:tc>
          <w:tcPr>
            <w:tcW w:w="665"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Всего                    </w:t>
            </w:r>
          </w:p>
        </w:tc>
        <w:tc>
          <w:tcPr>
            <w:tcW w:w="612"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15 299 919,00   </w:t>
            </w:r>
          </w:p>
        </w:tc>
        <w:tc>
          <w:tcPr>
            <w:tcW w:w="631"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15 814 518,00   </w:t>
            </w:r>
          </w:p>
        </w:tc>
        <w:tc>
          <w:tcPr>
            <w:tcW w:w="549"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15 725 518,00   </w:t>
            </w:r>
          </w:p>
        </w:tc>
        <w:tc>
          <w:tcPr>
            <w:tcW w:w="561"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15 725 518,00   </w:t>
            </w:r>
          </w:p>
        </w:tc>
        <w:tc>
          <w:tcPr>
            <w:tcW w:w="712"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62 565 473,00   </w:t>
            </w:r>
          </w:p>
        </w:tc>
      </w:tr>
      <w:tr w:rsidR="009F0A9E" w:rsidRPr="009F0A9E" w:rsidTr="009F0A9E">
        <w:trPr>
          <w:trHeight w:val="20"/>
        </w:trPr>
        <w:tc>
          <w:tcPr>
            <w:tcW w:w="460"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811"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в том числе:             </w:t>
            </w:r>
          </w:p>
        </w:tc>
        <w:tc>
          <w:tcPr>
            <w:tcW w:w="612"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w:t>
            </w:r>
          </w:p>
        </w:tc>
        <w:tc>
          <w:tcPr>
            <w:tcW w:w="631"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w:t>
            </w:r>
          </w:p>
        </w:tc>
        <w:tc>
          <w:tcPr>
            <w:tcW w:w="712"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     </w:t>
            </w:r>
          </w:p>
        </w:tc>
      </w:tr>
      <w:tr w:rsidR="009F0A9E" w:rsidRPr="009F0A9E" w:rsidTr="009F0A9E">
        <w:trPr>
          <w:trHeight w:val="20"/>
        </w:trPr>
        <w:tc>
          <w:tcPr>
            <w:tcW w:w="460"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811"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федеральный бюджет </w:t>
            </w:r>
          </w:p>
        </w:tc>
        <w:tc>
          <w:tcPr>
            <w:tcW w:w="612"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w:t>
            </w:r>
          </w:p>
        </w:tc>
        <w:tc>
          <w:tcPr>
            <w:tcW w:w="631"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w:t>
            </w:r>
          </w:p>
        </w:tc>
        <w:tc>
          <w:tcPr>
            <w:tcW w:w="712"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     </w:t>
            </w:r>
          </w:p>
        </w:tc>
      </w:tr>
      <w:tr w:rsidR="009F0A9E" w:rsidRPr="009F0A9E" w:rsidTr="009F0A9E">
        <w:trPr>
          <w:trHeight w:val="20"/>
        </w:trPr>
        <w:tc>
          <w:tcPr>
            <w:tcW w:w="460"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811"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краевой бюджет           </w:t>
            </w:r>
          </w:p>
        </w:tc>
        <w:tc>
          <w:tcPr>
            <w:tcW w:w="612"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475 000,00   </w:t>
            </w:r>
          </w:p>
        </w:tc>
        <w:tc>
          <w:tcPr>
            <w:tcW w:w="631"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89 000,00   </w:t>
            </w:r>
          </w:p>
        </w:tc>
        <w:tc>
          <w:tcPr>
            <w:tcW w:w="549"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jc w:val="center"/>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w:t>
            </w:r>
          </w:p>
        </w:tc>
        <w:tc>
          <w:tcPr>
            <w:tcW w:w="712"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564 000,00   </w:t>
            </w:r>
          </w:p>
        </w:tc>
      </w:tr>
      <w:tr w:rsidR="009F0A9E" w:rsidRPr="009F0A9E" w:rsidTr="009F0A9E">
        <w:trPr>
          <w:trHeight w:val="20"/>
        </w:trPr>
        <w:tc>
          <w:tcPr>
            <w:tcW w:w="460"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811" w:type="pct"/>
            <w:vMerge/>
            <w:tcBorders>
              <w:top w:val="nil"/>
              <w:left w:val="single" w:sz="4" w:space="0" w:color="auto"/>
              <w:bottom w:val="single" w:sz="4" w:space="0" w:color="auto"/>
              <w:right w:val="single" w:sz="4" w:space="0" w:color="auto"/>
            </w:tcBorders>
            <w:vAlign w:val="center"/>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бюджет муниципального  образования</w:t>
            </w:r>
          </w:p>
        </w:tc>
        <w:tc>
          <w:tcPr>
            <w:tcW w:w="612"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14 824 919,00   </w:t>
            </w:r>
          </w:p>
        </w:tc>
        <w:tc>
          <w:tcPr>
            <w:tcW w:w="631"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15 725 518,00   </w:t>
            </w:r>
          </w:p>
        </w:tc>
        <w:tc>
          <w:tcPr>
            <w:tcW w:w="549"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15 725 518,00   </w:t>
            </w:r>
          </w:p>
        </w:tc>
        <w:tc>
          <w:tcPr>
            <w:tcW w:w="561"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15 725 518,00   </w:t>
            </w:r>
          </w:p>
        </w:tc>
        <w:tc>
          <w:tcPr>
            <w:tcW w:w="712" w:type="pct"/>
            <w:tcBorders>
              <w:top w:val="nil"/>
              <w:left w:val="nil"/>
              <w:bottom w:val="single" w:sz="4" w:space="0" w:color="auto"/>
              <w:right w:val="single" w:sz="4" w:space="0" w:color="auto"/>
            </w:tcBorders>
            <w:shd w:val="clear" w:color="auto" w:fill="auto"/>
            <w:noWrap/>
            <w:hideMark/>
          </w:tcPr>
          <w:p w:rsidR="009F0A9E" w:rsidRPr="009F0A9E" w:rsidRDefault="009F0A9E" w:rsidP="009F0A9E">
            <w:pPr>
              <w:spacing w:after="0" w:line="240" w:lineRule="auto"/>
              <w:jc w:val="right"/>
              <w:rPr>
                <w:rFonts w:ascii="Times New Roman" w:eastAsia="Times New Roman" w:hAnsi="Times New Roman"/>
                <w:color w:val="000000"/>
                <w:sz w:val="14"/>
                <w:szCs w:val="14"/>
                <w:lang w:eastAsia="ru-RU"/>
              </w:rPr>
            </w:pPr>
            <w:r w:rsidRPr="009F0A9E">
              <w:rPr>
                <w:rFonts w:ascii="Times New Roman" w:eastAsia="Times New Roman" w:hAnsi="Times New Roman"/>
                <w:color w:val="000000"/>
                <w:sz w:val="14"/>
                <w:szCs w:val="14"/>
                <w:lang w:eastAsia="ru-RU"/>
              </w:rPr>
              <w:t xml:space="preserve">                      62 001 473,00   </w:t>
            </w:r>
          </w:p>
        </w:tc>
      </w:tr>
    </w:tbl>
    <w:p w:rsidR="009E2573" w:rsidRDefault="009E2573" w:rsidP="008A180D">
      <w:pPr>
        <w:autoSpaceDE w:val="0"/>
        <w:autoSpaceDN w:val="0"/>
        <w:adjustRightInd w:val="0"/>
        <w:spacing w:after="0" w:line="240" w:lineRule="auto"/>
        <w:jc w:val="center"/>
        <w:rPr>
          <w:rFonts w:ascii="Arial" w:eastAsia="Times New Roman" w:hAnsi="Arial" w:cs="Arial"/>
          <w:sz w:val="20"/>
          <w:szCs w:val="20"/>
          <w:lang w:eastAsia="ru-RU"/>
        </w:rPr>
      </w:pPr>
    </w:p>
    <w:p w:rsidR="00232C82" w:rsidRPr="00232C82" w:rsidRDefault="00232C82" w:rsidP="00232C82">
      <w:pPr>
        <w:autoSpaceDE w:val="0"/>
        <w:autoSpaceDN w:val="0"/>
        <w:adjustRightInd w:val="0"/>
        <w:spacing w:after="0" w:line="240" w:lineRule="auto"/>
        <w:jc w:val="right"/>
        <w:rPr>
          <w:rFonts w:ascii="Times New Roman" w:eastAsia="Times New Roman" w:hAnsi="Times New Roman"/>
          <w:sz w:val="18"/>
          <w:szCs w:val="20"/>
          <w:lang w:eastAsia="ru-RU"/>
        </w:rPr>
      </w:pPr>
      <w:r w:rsidRPr="00232C82">
        <w:rPr>
          <w:rFonts w:ascii="Times New Roman" w:eastAsia="Times New Roman" w:hAnsi="Times New Roman"/>
          <w:sz w:val="18"/>
          <w:szCs w:val="20"/>
          <w:lang w:eastAsia="ru-RU"/>
        </w:rPr>
        <w:t>Приложение № 4</w:t>
      </w:r>
    </w:p>
    <w:p w:rsidR="00232C82" w:rsidRDefault="00232C82" w:rsidP="00232C82">
      <w:pPr>
        <w:autoSpaceDE w:val="0"/>
        <w:autoSpaceDN w:val="0"/>
        <w:adjustRightInd w:val="0"/>
        <w:spacing w:after="0" w:line="240" w:lineRule="auto"/>
        <w:jc w:val="right"/>
        <w:rPr>
          <w:rFonts w:ascii="Times New Roman" w:eastAsia="Times New Roman" w:hAnsi="Times New Roman"/>
          <w:sz w:val="18"/>
          <w:szCs w:val="20"/>
          <w:lang w:val="en-US" w:eastAsia="ru-RU"/>
        </w:rPr>
      </w:pPr>
      <w:r w:rsidRPr="00232C82">
        <w:rPr>
          <w:rFonts w:ascii="Times New Roman" w:eastAsia="Times New Roman" w:hAnsi="Times New Roman"/>
          <w:sz w:val="18"/>
          <w:szCs w:val="20"/>
          <w:lang w:eastAsia="ru-RU"/>
        </w:rPr>
        <w:t xml:space="preserve">                                              к муниципальной программе Богучанского района        </w:t>
      </w:r>
    </w:p>
    <w:p w:rsidR="00232C82" w:rsidRPr="00232C82" w:rsidRDefault="00232C82" w:rsidP="00232C82">
      <w:pPr>
        <w:autoSpaceDE w:val="0"/>
        <w:autoSpaceDN w:val="0"/>
        <w:adjustRightInd w:val="0"/>
        <w:spacing w:after="0" w:line="240" w:lineRule="auto"/>
        <w:jc w:val="right"/>
        <w:rPr>
          <w:rFonts w:ascii="Times New Roman" w:eastAsia="Times New Roman" w:hAnsi="Times New Roman"/>
          <w:sz w:val="18"/>
          <w:szCs w:val="20"/>
          <w:lang w:eastAsia="ru-RU"/>
        </w:rPr>
      </w:pPr>
      <w:r w:rsidRPr="00232C82">
        <w:rPr>
          <w:rFonts w:ascii="Times New Roman" w:eastAsia="Times New Roman" w:hAnsi="Times New Roman"/>
          <w:sz w:val="18"/>
          <w:szCs w:val="20"/>
          <w:lang w:eastAsia="ru-RU"/>
        </w:rPr>
        <w:t xml:space="preserve">      «Управление муниципальными финансами» </w:t>
      </w:r>
    </w:p>
    <w:p w:rsidR="00232C82" w:rsidRPr="00232C82" w:rsidRDefault="00232C82" w:rsidP="00232C82">
      <w:pPr>
        <w:autoSpaceDE w:val="0"/>
        <w:autoSpaceDN w:val="0"/>
        <w:adjustRightInd w:val="0"/>
        <w:spacing w:after="0" w:line="240" w:lineRule="auto"/>
        <w:jc w:val="center"/>
        <w:rPr>
          <w:rFonts w:ascii="Times New Roman" w:eastAsia="Times New Roman" w:hAnsi="Times New Roman"/>
          <w:sz w:val="20"/>
          <w:szCs w:val="20"/>
          <w:lang w:eastAsia="ru-RU"/>
        </w:rPr>
      </w:pPr>
    </w:p>
    <w:p w:rsidR="00232C82" w:rsidRPr="00232C82" w:rsidRDefault="00232C82" w:rsidP="00232C82">
      <w:pPr>
        <w:autoSpaceDE w:val="0"/>
        <w:autoSpaceDN w:val="0"/>
        <w:adjustRightInd w:val="0"/>
        <w:spacing w:after="0" w:line="240" w:lineRule="auto"/>
        <w:jc w:val="center"/>
        <w:rPr>
          <w:rFonts w:ascii="Times New Roman" w:eastAsia="Times New Roman" w:hAnsi="Times New Roman"/>
          <w:sz w:val="20"/>
          <w:szCs w:val="20"/>
          <w:lang w:eastAsia="ru-RU"/>
        </w:rPr>
      </w:pPr>
      <w:r w:rsidRPr="00232C82">
        <w:rPr>
          <w:rFonts w:ascii="Times New Roman" w:eastAsia="Times New Roman" w:hAnsi="Times New Roman"/>
          <w:sz w:val="20"/>
          <w:szCs w:val="20"/>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p w:rsidR="009E2573" w:rsidRPr="00232C82" w:rsidRDefault="009E2573" w:rsidP="008A180D">
      <w:pPr>
        <w:autoSpaceDE w:val="0"/>
        <w:autoSpaceDN w:val="0"/>
        <w:adjustRightInd w:val="0"/>
        <w:spacing w:after="0" w:line="240" w:lineRule="auto"/>
        <w:jc w:val="center"/>
        <w:rPr>
          <w:rFonts w:ascii="Times New Roman" w:eastAsia="Times New Roman" w:hAnsi="Times New Roman"/>
          <w:sz w:val="20"/>
          <w:szCs w:val="20"/>
          <w:lang w:eastAsia="ru-RU"/>
        </w:rPr>
      </w:pPr>
    </w:p>
    <w:tbl>
      <w:tblPr>
        <w:tblW w:w="5000" w:type="pct"/>
        <w:tblLook w:val="04A0"/>
      </w:tblPr>
      <w:tblGrid>
        <w:gridCol w:w="1133"/>
        <w:gridCol w:w="965"/>
        <w:gridCol w:w="1020"/>
        <w:gridCol w:w="1118"/>
        <w:gridCol w:w="1104"/>
        <w:gridCol w:w="988"/>
        <w:gridCol w:w="1020"/>
        <w:gridCol w:w="1118"/>
        <w:gridCol w:w="1092"/>
        <w:gridCol w:w="12"/>
      </w:tblGrid>
      <w:tr w:rsidR="00232C82" w:rsidRPr="00232C82" w:rsidTr="00232C82">
        <w:trPr>
          <w:gridAfter w:val="1"/>
          <w:wAfter w:w="6" w:type="pct"/>
          <w:trHeight w:val="20"/>
        </w:trPr>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Наименование услуги  (работы)</w:t>
            </w:r>
          </w:p>
        </w:tc>
        <w:tc>
          <w:tcPr>
            <w:tcW w:w="1988" w:type="pct"/>
            <w:gridSpan w:val="4"/>
            <w:tcBorders>
              <w:top w:val="single" w:sz="4" w:space="0" w:color="auto"/>
              <w:left w:val="nil"/>
              <w:bottom w:val="single" w:sz="4" w:space="0" w:color="auto"/>
              <w:right w:val="single" w:sz="4" w:space="0" w:color="auto"/>
            </w:tcBorders>
            <w:shd w:val="clear" w:color="auto" w:fill="auto"/>
            <w:noWrap/>
            <w:vAlign w:val="center"/>
            <w:hideMark/>
          </w:tcPr>
          <w:p w:rsidR="00232C82" w:rsidRPr="00232C82" w:rsidRDefault="00232C82" w:rsidP="00232C82">
            <w:pPr>
              <w:spacing w:after="0" w:line="240" w:lineRule="auto"/>
              <w:jc w:val="center"/>
              <w:rPr>
                <w:rFonts w:ascii="Times New Roman" w:hAnsi="Times New Roman"/>
                <w:sz w:val="14"/>
                <w:szCs w:val="14"/>
              </w:rPr>
            </w:pPr>
            <w:r w:rsidRPr="00232C82">
              <w:rPr>
                <w:rFonts w:ascii="Times New Roman" w:eastAsia="Times New Roman" w:hAnsi="Times New Roman"/>
                <w:sz w:val="14"/>
                <w:szCs w:val="14"/>
                <w:lang w:eastAsia="ru-RU"/>
              </w:rPr>
              <w:t>Значение показателя объема услуги (работы) по годам</w:t>
            </w:r>
          </w:p>
        </w:tc>
        <w:tc>
          <w:tcPr>
            <w:tcW w:w="2149" w:type="pct"/>
            <w:gridSpan w:val="4"/>
            <w:tcBorders>
              <w:top w:val="single" w:sz="4" w:space="0" w:color="auto"/>
              <w:left w:val="nil"/>
              <w:bottom w:val="single" w:sz="4" w:space="0" w:color="auto"/>
              <w:right w:val="single" w:sz="4" w:space="0" w:color="auto"/>
            </w:tcBorders>
            <w:shd w:val="clear" w:color="auto" w:fill="auto"/>
            <w:vAlign w:val="center"/>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Расходы районного бюджета на оказание (выполнение) муниципальной услуги (работы) по годам,  рублей.</w:t>
            </w:r>
          </w:p>
        </w:tc>
      </w:tr>
      <w:tr w:rsidR="00232C82" w:rsidRPr="00232C82" w:rsidTr="00232C82">
        <w:trPr>
          <w:trHeight w:val="20"/>
        </w:trPr>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hAnsi="Times New Roman"/>
                <w:sz w:val="14"/>
                <w:szCs w:val="14"/>
              </w:rPr>
              <w:t>Текущий финансовый год</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hAnsi="Times New Roman"/>
                <w:sz w:val="14"/>
                <w:szCs w:val="14"/>
              </w:rPr>
              <w:t>Очередной финансовый год</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hAnsi="Times New Roman"/>
                <w:sz w:val="14"/>
                <w:szCs w:val="14"/>
              </w:rPr>
              <w:t>Первый год планового периода</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hAnsi="Times New Roman"/>
                <w:sz w:val="14"/>
                <w:szCs w:val="14"/>
              </w:rPr>
              <w:t>Второй год планового периода</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hAnsi="Times New Roman"/>
                <w:sz w:val="14"/>
                <w:szCs w:val="14"/>
              </w:rPr>
              <w:t xml:space="preserve">Текущий </w:t>
            </w:r>
            <w:proofErr w:type="gramStart"/>
            <w:r w:rsidRPr="00232C82">
              <w:rPr>
                <w:rFonts w:ascii="Times New Roman" w:hAnsi="Times New Roman"/>
                <w:sz w:val="14"/>
                <w:szCs w:val="14"/>
              </w:rPr>
              <w:t>финансо-вый</w:t>
            </w:r>
            <w:proofErr w:type="gramEnd"/>
            <w:r w:rsidRPr="00232C82">
              <w:rPr>
                <w:rFonts w:ascii="Times New Roman" w:hAnsi="Times New Roman"/>
                <w:sz w:val="14"/>
                <w:szCs w:val="14"/>
              </w:rPr>
              <w:t xml:space="preserve"> год</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hAnsi="Times New Roman"/>
                <w:sz w:val="14"/>
                <w:szCs w:val="14"/>
              </w:rPr>
              <w:t>Очередной финансовый год</w:t>
            </w: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hAnsi="Times New Roman"/>
                <w:sz w:val="14"/>
                <w:szCs w:val="14"/>
              </w:rPr>
              <w:t>Первый год планового периода</w:t>
            </w:r>
          </w:p>
        </w:tc>
        <w:tc>
          <w:tcPr>
            <w:tcW w:w="560" w:type="pct"/>
            <w:gridSpan w:val="2"/>
            <w:tcBorders>
              <w:top w:val="single" w:sz="4" w:space="0" w:color="auto"/>
              <w:left w:val="nil"/>
              <w:bottom w:val="single" w:sz="4" w:space="0" w:color="auto"/>
              <w:right w:val="single" w:sz="4" w:space="0" w:color="auto"/>
            </w:tcBorders>
            <w:shd w:val="clear" w:color="auto" w:fill="auto"/>
            <w:noWrap/>
            <w:vAlign w:val="center"/>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hAnsi="Times New Roman"/>
                <w:sz w:val="14"/>
                <w:szCs w:val="14"/>
              </w:rPr>
              <w:t>Второй год планового периода</w:t>
            </w:r>
          </w:p>
        </w:tc>
      </w:tr>
      <w:tr w:rsidR="00232C82" w:rsidRPr="00232C82" w:rsidTr="00232C82">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232C82" w:rsidRPr="00232C82" w:rsidRDefault="00232C82" w:rsidP="00232C82">
            <w:pPr>
              <w:spacing w:after="0" w:line="240" w:lineRule="auto"/>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Наименование услуги (работы) и ее содержание:</w:t>
            </w:r>
          </w:p>
          <w:p w:rsidR="00232C82" w:rsidRPr="00232C82" w:rsidRDefault="00232C82" w:rsidP="00232C82">
            <w:pPr>
              <w:spacing w:after="0" w:line="240" w:lineRule="auto"/>
              <w:rPr>
                <w:rFonts w:ascii="Times New Roman" w:eastAsia="Times New Roman" w:hAnsi="Times New Roman"/>
                <w:sz w:val="14"/>
                <w:szCs w:val="14"/>
                <w:lang w:eastAsia="ru-RU"/>
              </w:rPr>
            </w:pPr>
          </w:p>
          <w:p w:rsidR="00232C82" w:rsidRPr="00232C82" w:rsidRDefault="00232C82" w:rsidP="00232C82">
            <w:pPr>
              <w:spacing w:after="0" w:line="240" w:lineRule="auto"/>
              <w:rPr>
                <w:rFonts w:ascii="Times New Roman" w:eastAsia="Times New Roman" w:hAnsi="Times New Roman"/>
                <w:sz w:val="14"/>
                <w:szCs w:val="14"/>
                <w:lang w:eastAsia="ru-RU"/>
              </w:rPr>
            </w:pPr>
          </w:p>
        </w:tc>
      </w:tr>
      <w:tr w:rsidR="00232C82" w:rsidRPr="00232C82" w:rsidTr="00232C82">
        <w:trPr>
          <w:trHeight w:val="20"/>
        </w:trPr>
        <w:tc>
          <w:tcPr>
            <w:tcW w:w="858" w:type="pct"/>
            <w:tcBorders>
              <w:top w:val="single" w:sz="4" w:space="0" w:color="auto"/>
              <w:left w:val="single" w:sz="4" w:space="0" w:color="auto"/>
              <w:bottom w:val="single" w:sz="4" w:space="0" w:color="auto"/>
              <w:right w:val="single" w:sz="4" w:space="0" w:color="auto"/>
            </w:tcBorders>
            <w:shd w:val="clear" w:color="auto" w:fill="auto"/>
            <w:hideMark/>
          </w:tcPr>
          <w:p w:rsidR="00232C82" w:rsidRPr="00232C82" w:rsidRDefault="00232C82" w:rsidP="00232C82">
            <w:pPr>
              <w:spacing w:after="0" w:line="240" w:lineRule="auto"/>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xml:space="preserve">Подпрограмма 1 </w:t>
            </w:r>
          </w:p>
        </w:tc>
        <w:tc>
          <w:tcPr>
            <w:tcW w:w="572" w:type="pct"/>
            <w:tcBorders>
              <w:top w:val="nil"/>
              <w:left w:val="nil"/>
              <w:bottom w:val="single" w:sz="4" w:space="0" w:color="auto"/>
              <w:right w:val="nil"/>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r>
      <w:tr w:rsidR="00232C82" w:rsidRPr="00232C82" w:rsidTr="00232C82">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232C82" w:rsidRPr="00232C82" w:rsidRDefault="00232C82" w:rsidP="00232C82">
            <w:pPr>
              <w:spacing w:after="0" w:line="240" w:lineRule="auto"/>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Услуга   1.1</w:t>
            </w:r>
          </w:p>
        </w:tc>
        <w:tc>
          <w:tcPr>
            <w:tcW w:w="572" w:type="pct"/>
            <w:tcBorders>
              <w:top w:val="nil"/>
              <w:left w:val="nil"/>
              <w:bottom w:val="single" w:sz="4" w:space="0" w:color="auto"/>
              <w:right w:val="nil"/>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r>
      <w:tr w:rsidR="00232C82" w:rsidRPr="00232C82" w:rsidTr="00232C82">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232C82" w:rsidRPr="00232C82" w:rsidRDefault="00232C82" w:rsidP="00232C82">
            <w:pPr>
              <w:spacing w:after="0" w:line="240" w:lineRule="auto"/>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Услуга  1.2</w:t>
            </w:r>
          </w:p>
        </w:tc>
        <w:tc>
          <w:tcPr>
            <w:tcW w:w="572" w:type="pct"/>
            <w:tcBorders>
              <w:top w:val="nil"/>
              <w:left w:val="nil"/>
              <w:bottom w:val="single" w:sz="4" w:space="0" w:color="auto"/>
              <w:right w:val="nil"/>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r>
      <w:tr w:rsidR="00232C82" w:rsidRPr="00232C82" w:rsidTr="00232C82">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232C82" w:rsidRPr="00232C82" w:rsidRDefault="00232C82" w:rsidP="00232C82">
            <w:pPr>
              <w:spacing w:after="0" w:line="240" w:lineRule="auto"/>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w:t>
            </w:r>
          </w:p>
        </w:tc>
        <w:tc>
          <w:tcPr>
            <w:tcW w:w="572" w:type="pct"/>
            <w:tcBorders>
              <w:top w:val="nil"/>
              <w:left w:val="nil"/>
              <w:bottom w:val="single" w:sz="4" w:space="0" w:color="auto"/>
              <w:right w:val="nil"/>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r>
      <w:tr w:rsidR="00232C82" w:rsidRPr="00232C82" w:rsidTr="00232C82">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232C82" w:rsidRPr="00232C82" w:rsidRDefault="00232C82" w:rsidP="00232C82">
            <w:pPr>
              <w:spacing w:after="0" w:line="240" w:lineRule="auto"/>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Подпрограмма 2</w:t>
            </w:r>
          </w:p>
        </w:tc>
        <w:tc>
          <w:tcPr>
            <w:tcW w:w="572" w:type="pct"/>
            <w:tcBorders>
              <w:top w:val="nil"/>
              <w:left w:val="nil"/>
              <w:bottom w:val="single" w:sz="4" w:space="0" w:color="auto"/>
              <w:right w:val="nil"/>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r>
      <w:tr w:rsidR="00232C82" w:rsidRPr="00232C82" w:rsidTr="00232C82">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232C82" w:rsidRPr="00232C82" w:rsidRDefault="00232C82" w:rsidP="00232C82">
            <w:pPr>
              <w:spacing w:after="0" w:line="240" w:lineRule="auto"/>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Услуга  2.1</w:t>
            </w:r>
          </w:p>
        </w:tc>
        <w:tc>
          <w:tcPr>
            <w:tcW w:w="572" w:type="pct"/>
            <w:tcBorders>
              <w:top w:val="nil"/>
              <w:left w:val="nil"/>
              <w:bottom w:val="single" w:sz="4" w:space="0" w:color="auto"/>
              <w:right w:val="nil"/>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r>
      <w:tr w:rsidR="00232C82" w:rsidRPr="00232C82" w:rsidTr="00232C82">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232C82" w:rsidRPr="00232C82" w:rsidRDefault="00232C82" w:rsidP="00232C82">
            <w:pPr>
              <w:spacing w:after="0" w:line="240" w:lineRule="auto"/>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Услуга  2.2</w:t>
            </w:r>
          </w:p>
        </w:tc>
        <w:tc>
          <w:tcPr>
            <w:tcW w:w="572" w:type="pct"/>
            <w:tcBorders>
              <w:top w:val="nil"/>
              <w:left w:val="nil"/>
              <w:bottom w:val="single" w:sz="4" w:space="0" w:color="auto"/>
              <w:right w:val="nil"/>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r>
      <w:tr w:rsidR="00232C82" w:rsidRPr="00232C82" w:rsidTr="00232C82">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232C82" w:rsidRPr="00232C82" w:rsidRDefault="00232C82" w:rsidP="00232C82">
            <w:pPr>
              <w:spacing w:after="0" w:line="240" w:lineRule="auto"/>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w:t>
            </w:r>
          </w:p>
        </w:tc>
        <w:tc>
          <w:tcPr>
            <w:tcW w:w="572" w:type="pct"/>
            <w:tcBorders>
              <w:top w:val="nil"/>
              <w:left w:val="nil"/>
              <w:bottom w:val="single" w:sz="4" w:space="0" w:color="auto"/>
              <w:right w:val="nil"/>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p>
        </w:tc>
        <w:tc>
          <w:tcPr>
            <w:tcW w:w="486" w:type="pct"/>
            <w:tcBorders>
              <w:top w:val="nil"/>
              <w:left w:val="single" w:sz="4" w:space="0" w:color="auto"/>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p>
        </w:tc>
        <w:tc>
          <w:tcPr>
            <w:tcW w:w="477"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p>
        </w:tc>
        <w:tc>
          <w:tcPr>
            <w:tcW w:w="453"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p>
        </w:tc>
        <w:tc>
          <w:tcPr>
            <w:tcW w:w="477"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p>
        </w:tc>
        <w:tc>
          <w:tcPr>
            <w:tcW w:w="547" w:type="pct"/>
            <w:tcBorders>
              <w:top w:val="nil"/>
              <w:left w:val="single" w:sz="4" w:space="0" w:color="auto"/>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p>
        </w:tc>
        <w:tc>
          <w:tcPr>
            <w:tcW w:w="560" w:type="pct"/>
            <w:gridSpan w:val="2"/>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p>
        </w:tc>
      </w:tr>
      <w:tr w:rsidR="00232C82" w:rsidRPr="00232C82" w:rsidTr="00232C82">
        <w:trPr>
          <w:trHeight w:val="20"/>
        </w:trPr>
        <w:tc>
          <w:tcPr>
            <w:tcW w:w="858" w:type="pct"/>
            <w:tcBorders>
              <w:top w:val="nil"/>
              <w:left w:val="single" w:sz="4" w:space="0" w:color="auto"/>
              <w:bottom w:val="single" w:sz="4" w:space="0" w:color="auto"/>
              <w:right w:val="single" w:sz="4" w:space="0" w:color="auto"/>
            </w:tcBorders>
            <w:shd w:val="clear" w:color="auto" w:fill="auto"/>
            <w:hideMark/>
          </w:tcPr>
          <w:p w:rsidR="00232C82" w:rsidRPr="00232C82" w:rsidRDefault="00232C82" w:rsidP="00232C82">
            <w:pPr>
              <w:spacing w:after="0" w:line="240" w:lineRule="auto"/>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Отдельные мероприятия программы</w:t>
            </w:r>
          </w:p>
        </w:tc>
        <w:tc>
          <w:tcPr>
            <w:tcW w:w="572" w:type="pct"/>
            <w:tcBorders>
              <w:top w:val="nil"/>
              <w:left w:val="nil"/>
              <w:bottom w:val="single" w:sz="4" w:space="0" w:color="auto"/>
              <w:right w:val="nil"/>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86" w:type="pct"/>
            <w:tcBorders>
              <w:top w:val="nil"/>
              <w:left w:val="single" w:sz="4" w:space="0" w:color="auto"/>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53"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477"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547" w:type="pct"/>
            <w:tcBorders>
              <w:top w:val="nil"/>
              <w:left w:val="single" w:sz="4" w:space="0" w:color="auto"/>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572" w:type="pct"/>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c>
          <w:tcPr>
            <w:tcW w:w="560" w:type="pct"/>
            <w:gridSpan w:val="2"/>
            <w:tcBorders>
              <w:top w:val="nil"/>
              <w:left w:val="nil"/>
              <w:bottom w:val="single" w:sz="4" w:space="0" w:color="auto"/>
              <w:right w:val="single" w:sz="4" w:space="0" w:color="auto"/>
            </w:tcBorders>
            <w:shd w:val="clear" w:color="auto" w:fill="auto"/>
            <w:noWrap/>
            <w:hideMark/>
          </w:tcPr>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p w:rsidR="00232C82" w:rsidRPr="00232C82" w:rsidRDefault="00232C82" w:rsidP="00232C82">
            <w:pPr>
              <w:spacing w:after="0" w:line="240" w:lineRule="auto"/>
              <w:jc w:val="center"/>
              <w:rPr>
                <w:rFonts w:ascii="Times New Roman" w:eastAsia="Times New Roman" w:hAnsi="Times New Roman"/>
                <w:sz w:val="14"/>
                <w:szCs w:val="14"/>
                <w:lang w:eastAsia="ru-RU"/>
              </w:rPr>
            </w:pPr>
            <w:r w:rsidRPr="00232C82">
              <w:rPr>
                <w:rFonts w:ascii="Times New Roman" w:eastAsia="Times New Roman" w:hAnsi="Times New Roman"/>
                <w:sz w:val="14"/>
                <w:szCs w:val="14"/>
                <w:lang w:eastAsia="ru-RU"/>
              </w:rPr>
              <w:t> </w:t>
            </w:r>
          </w:p>
        </w:tc>
      </w:tr>
    </w:tbl>
    <w:p w:rsidR="009E2573" w:rsidRPr="00227239" w:rsidRDefault="009E2573" w:rsidP="00227239">
      <w:pPr>
        <w:autoSpaceDE w:val="0"/>
        <w:autoSpaceDN w:val="0"/>
        <w:adjustRightInd w:val="0"/>
        <w:spacing w:after="0" w:line="240" w:lineRule="auto"/>
        <w:jc w:val="right"/>
        <w:rPr>
          <w:rFonts w:ascii="Arial" w:eastAsia="Times New Roman" w:hAnsi="Arial" w:cs="Arial"/>
          <w:sz w:val="18"/>
          <w:szCs w:val="20"/>
          <w:lang w:eastAsia="ru-RU"/>
        </w:rPr>
      </w:pPr>
    </w:p>
    <w:p w:rsidR="00227239" w:rsidRPr="00227239" w:rsidRDefault="00227239" w:rsidP="00227239">
      <w:pPr>
        <w:autoSpaceDE w:val="0"/>
        <w:autoSpaceDN w:val="0"/>
        <w:adjustRightInd w:val="0"/>
        <w:spacing w:after="0" w:line="240" w:lineRule="auto"/>
        <w:jc w:val="right"/>
        <w:outlineLvl w:val="2"/>
        <w:rPr>
          <w:rFonts w:ascii="Times New Roman" w:eastAsia="Times New Roman" w:hAnsi="Times New Roman"/>
          <w:sz w:val="18"/>
          <w:szCs w:val="20"/>
          <w:lang w:eastAsia="ru-RU"/>
        </w:rPr>
      </w:pPr>
      <w:r w:rsidRPr="00227239">
        <w:rPr>
          <w:rFonts w:ascii="Times New Roman" w:eastAsia="Times New Roman" w:hAnsi="Times New Roman"/>
          <w:sz w:val="18"/>
          <w:szCs w:val="20"/>
          <w:lang w:eastAsia="ru-RU"/>
        </w:rPr>
        <w:t>Приложение № 5</w:t>
      </w:r>
    </w:p>
    <w:p w:rsidR="00227239" w:rsidRPr="00227239" w:rsidRDefault="00227239" w:rsidP="00227239">
      <w:pPr>
        <w:autoSpaceDE w:val="0"/>
        <w:autoSpaceDN w:val="0"/>
        <w:adjustRightInd w:val="0"/>
        <w:spacing w:line="240" w:lineRule="auto"/>
        <w:ind w:left="4820"/>
        <w:jc w:val="right"/>
        <w:rPr>
          <w:rFonts w:ascii="Times New Roman" w:eastAsia="Times New Roman" w:hAnsi="Times New Roman"/>
          <w:bCs/>
          <w:sz w:val="18"/>
          <w:szCs w:val="20"/>
          <w:lang w:eastAsia="ru-RU"/>
        </w:rPr>
      </w:pPr>
      <w:r w:rsidRPr="00227239">
        <w:rPr>
          <w:rFonts w:ascii="Times New Roman" w:eastAsia="Times New Roman" w:hAnsi="Times New Roman"/>
          <w:sz w:val="18"/>
          <w:szCs w:val="20"/>
          <w:lang w:eastAsia="ru-RU"/>
        </w:rPr>
        <w:t>к муниципальной программе «Управление муниципальными финансами</w:t>
      </w:r>
      <w:r w:rsidRPr="00227239">
        <w:rPr>
          <w:rFonts w:ascii="Times New Roman" w:eastAsia="Times New Roman" w:hAnsi="Times New Roman"/>
          <w:bCs/>
          <w:sz w:val="18"/>
          <w:szCs w:val="20"/>
          <w:lang w:eastAsia="ru-RU"/>
        </w:rPr>
        <w:t xml:space="preserve">» </w:t>
      </w:r>
    </w:p>
    <w:p w:rsidR="00227239" w:rsidRPr="00227239" w:rsidRDefault="00227239" w:rsidP="00227239">
      <w:pPr>
        <w:spacing w:after="0" w:line="240" w:lineRule="auto"/>
        <w:jc w:val="center"/>
        <w:rPr>
          <w:rFonts w:ascii="Times New Roman" w:eastAsia="Times New Roman" w:hAnsi="Times New Roman"/>
          <w:sz w:val="20"/>
          <w:szCs w:val="20"/>
          <w:lang w:eastAsia="ru-RU"/>
        </w:rPr>
      </w:pPr>
    </w:p>
    <w:p w:rsidR="00227239" w:rsidRPr="00227239" w:rsidRDefault="00227239" w:rsidP="00227239">
      <w:pPr>
        <w:spacing w:after="0" w:line="240" w:lineRule="auto"/>
        <w:jc w:val="center"/>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 xml:space="preserve">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w:t>
      </w:r>
    </w:p>
    <w:p w:rsidR="00227239" w:rsidRPr="00227239" w:rsidRDefault="00227239" w:rsidP="0022723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227239" w:rsidRPr="00227239" w:rsidRDefault="00227239" w:rsidP="0022723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1. Паспорт подпрограммы</w:t>
      </w:r>
    </w:p>
    <w:p w:rsidR="00227239" w:rsidRPr="00227239" w:rsidRDefault="00227239" w:rsidP="0022723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98"/>
        <w:gridCol w:w="7206"/>
      </w:tblGrid>
      <w:tr w:rsidR="00227239" w:rsidRPr="00227239" w:rsidTr="00227239">
        <w:trPr>
          <w:trHeight w:val="20"/>
        </w:trPr>
        <w:tc>
          <w:tcPr>
            <w:tcW w:w="1209" w:type="pct"/>
          </w:tcPr>
          <w:p w:rsidR="00227239" w:rsidRPr="00227239" w:rsidRDefault="00227239" w:rsidP="0022723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 xml:space="preserve">Наименование подпрограммы </w:t>
            </w:r>
          </w:p>
        </w:tc>
        <w:tc>
          <w:tcPr>
            <w:tcW w:w="3791" w:type="pct"/>
          </w:tcPr>
          <w:p w:rsidR="00227239" w:rsidRPr="00227239" w:rsidRDefault="00227239" w:rsidP="00227239">
            <w:pPr>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(далее - подпрограмма)</w:t>
            </w:r>
          </w:p>
        </w:tc>
      </w:tr>
      <w:tr w:rsidR="00227239" w:rsidRPr="00227239" w:rsidTr="00227239">
        <w:trPr>
          <w:trHeight w:val="20"/>
        </w:trPr>
        <w:tc>
          <w:tcPr>
            <w:tcW w:w="1209" w:type="pct"/>
          </w:tcPr>
          <w:p w:rsidR="00227239" w:rsidRPr="00227239" w:rsidRDefault="00227239" w:rsidP="0022723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791" w:type="pct"/>
          </w:tcPr>
          <w:p w:rsidR="00227239" w:rsidRPr="00227239" w:rsidRDefault="00227239" w:rsidP="0022723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 xml:space="preserve">«Управление муниципальными финансами» </w:t>
            </w:r>
          </w:p>
        </w:tc>
      </w:tr>
      <w:tr w:rsidR="00227239" w:rsidRPr="00227239" w:rsidTr="00227239">
        <w:trPr>
          <w:trHeight w:val="20"/>
        </w:trPr>
        <w:tc>
          <w:tcPr>
            <w:tcW w:w="1209" w:type="pct"/>
          </w:tcPr>
          <w:p w:rsidR="00227239" w:rsidRPr="00227239" w:rsidRDefault="00227239" w:rsidP="00227239">
            <w:pPr>
              <w:autoSpaceDE w:val="0"/>
              <w:autoSpaceDN w:val="0"/>
              <w:adjustRightInd w:val="0"/>
              <w:spacing w:after="0" w:line="240" w:lineRule="auto"/>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Муниципальный заказчик – координатор подпрограммы</w:t>
            </w:r>
          </w:p>
        </w:tc>
        <w:tc>
          <w:tcPr>
            <w:tcW w:w="3791" w:type="pct"/>
          </w:tcPr>
          <w:p w:rsidR="00227239" w:rsidRPr="00227239" w:rsidRDefault="00227239" w:rsidP="00227239">
            <w:pPr>
              <w:autoSpaceDE w:val="0"/>
              <w:autoSpaceDN w:val="0"/>
              <w:adjustRightInd w:val="0"/>
              <w:spacing w:after="0" w:line="240" w:lineRule="auto"/>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Администрация Богучанского района</w:t>
            </w:r>
          </w:p>
          <w:p w:rsidR="00227239" w:rsidRPr="00227239" w:rsidRDefault="00227239" w:rsidP="0022723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(Управление экономики и планирования)</w:t>
            </w:r>
          </w:p>
        </w:tc>
      </w:tr>
      <w:tr w:rsidR="00227239" w:rsidRPr="00227239" w:rsidTr="00227239">
        <w:trPr>
          <w:trHeight w:val="20"/>
        </w:trPr>
        <w:tc>
          <w:tcPr>
            <w:tcW w:w="1209" w:type="pct"/>
          </w:tcPr>
          <w:p w:rsidR="00227239" w:rsidRPr="00227239" w:rsidRDefault="00227239" w:rsidP="0022723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 xml:space="preserve">Исполнители мероприятий подпрограммы, главный распорядитель бюджетных средств </w:t>
            </w:r>
          </w:p>
        </w:tc>
        <w:tc>
          <w:tcPr>
            <w:tcW w:w="3791" w:type="pct"/>
          </w:tcPr>
          <w:p w:rsidR="00227239" w:rsidRPr="00227239" w:rsidRDefault="00227239" w:rsidP="0022723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Финансовое управление администрации Богучанского района (далее – финансовое управление)</w:t>
            </w:r>
          </w:p>
        </w:tc>
      </w:tr>
      <w:tr w:rsidR="00227239" w:rsidRPr="00227239" w:rsidTr="00227239">
        <w:trPr>
          <w:trHeight w:val="20"/>
        </w:trPr>
        <w:tc>
          <w:tcPr>
            <w:tcW w:w="1209" w:type="pct"/>
          </w:tcPr>
          <w:p w:rsidR="00227239" w:rsidRPr="00227239" w:rsidRDefault="00227239" w:rsidP="0022723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 xml:space="preserve">Цель </w:t>
            </w:r>
          </w:p>
        </w:tc>
        <w:tc>
          <w:tcPr>
            <w:tcW w:w="3791" w:type="pct"/>
          </w:tcPr>
          <w:p w:rsidR="00227239" w:rsidRPr="00227239" w:rsidRDefault="00227239" w:rsidP="00227239">
            <w:pPr>
              <w:spacing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местных бюджетов</w:t>
            </w:r>
          </w:p>
        </w:tc>
      </w:tr>
      <w:tr w:rsidR="00227239" w:rsidRPr="00227239" w:rsidTr="00227239">
        <w:trPr>
          <w:trHeight w:val="20"/>
        </w:trPr>
        <w:tc>
          <w:tcPr>
            <w:tcW w:w="1209" w:type="pct"/>
          </w:tcPr>
          <w:p w:rsidR="00227239" w:rsidRPr="00227239" w:rsidRDefault="00227239" w:rsidP="00227239">
            <w:pPr>
              <w:widowControl w:val="0"/>
              <w:autoSpaceDE w:val="0"/>
              <w:autoSpaceDN w:val="0"/>
              <w:adjustRightInd w:val="0"/>
              <w:spacing w:after="0" w:line="240" w:lineRule="auto"/>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 xml:space="preserve">Задачи </w:t>
            </w:r>
          </w:p>
        </w:tc>
        <w:tc>
          <w:tcPr>
            <w:tcW w:w="3791" w:type="pct"/>
          </w:tcPr>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14"/>
                <w:szCs w:val="14"/>
              </w:rPr>
            </w:pPr>
            <w:r w:rsidRPr="00227239">
              <w:rPr>
                <w:rFonts w:ascii="Times New Roman" w:eastAsia="Times New Roman" w:hAnsi="Times New Roman"/>
                <w:sz w:val="14"/>
                <w:szCs w:val="14"/>
              </w:rPr>
              <w:t>1.Создание условий для обеспечения финансовой устойчивости бюджетов муниципальных образований.</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14"/>
                <w:szCs w:val="14"/>
              </w:rPr>
            </w:pPr>
            <w:r w:rsidRPr="00227239">
              <w:rPr>
                <w:rFonts w:ascii="Times New Roman" w:eastAsia="Times New Roman" w:hAnsi="Times New Roman"/>
                <w:sz w:val="14"/>
                <w:szCs w:val="14"/>
              </w:rPr>
              <w:t>2.Повышение качества реализации органами местного самоуправления закрепленных за ними полномочий.</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14"/>
                <w:szCs w:val="14"/>
              </w:rPr>
            </w:pPr>
            <w:r w:rsidRPr="00227239">
              <w:rPr>
                <w:rFonts w:ascii="Times New Roman" w:eastAsia="Times New Roman" w:hAnsi="Times New Roman"/>
                <w:sz w:val="14"/>
                <w:szCs w:val="14"/>
              </w:rPr>
              <w:t>3.Повышение качества управления муниципальными финансами.</w:t>
            </w:r>
          </w:p>
        </w:tc>
      </w:tr>
      <w:tr w:rsidR="00227239" w:rsidRPr="00227239" w:rsidTr="00227239">
        <w:trPr>
          <w:trHeight w:val="20"/>
        </w:trPr>
        <w:tc>
          <w:tcPr>
            <w:tcW w:w="1209" w:type="pct"/>
          </w:tcPr>
          <w:p w:rsidR="00227239" w:rsidRPr="00227239" w:rsidRDefault="00227239" w:rsidP="00227239">
            <w:pPr>
              <w:widowControl w:val="0"/>
              <w:autoSpaceDE w:val="0"/>
              <w:autoSpaceDN w:val="0"/>
              <w:adjustRightInd w:val="0"/>
              <w:spacing w:after="0" w:line="240" w:lineRule="auto"/>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 xml:space="preserve">Показатели результативности подпрограммы </w:t>
            </w:r>
          </w:p>
        </w:tc>
        <w:tc>
          <w:tcPr>
            <w:tcW w:w="3791" w:type="pct"/>
          </w:tcPr>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Перечень и динамика показателей результативности подпрограммы  представлены в Приложении №1 к подпрограмме.</w:t>
            </w:r>
          </w:p>
        </w:tc>
      </w:tr>
      <w:tr w:rsidR="00227239" w:rsidRPr="00227239" w:rsidTr="00227239">
        <w:trPr>
          <w:trHeight w:val="20"/>
        </w:trPr>
        <w:tc>
          <w:tcPr>
            <w:tcW w:w="1209" w:type="pct"/>
          </w:tcPr>
          <w:p w:rsidR="00227239" w:rsidRPr="00227239" w:rsidRDefault="00227239" w:rsidP="00227239">
            <w:pPr>
              <w:widowControl w:val="0"/>
              <w:autoSpaceDE w:val="0"/>
              <w:autoSpaceDN w:val="0"/>
              <w:adjustRightInd w:val="0"/>
              <w:spacing w:after="0" w:line="240" w:lineRule="auto"/>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 xml:space="preserve">Сроки </w:t>
            </w:r>
            <w:r w:rsidRPr="00227239">
              <w:rPr>
                <w:rFonts w:ascii="Times New Roman" w:eastAsia="Times New Roman" w:hAnsi="Times New Roman"/>
                <w:sz w:val="14"/>
                <w:szCs w:val="14"/>
                <w:lang w:eastAsia="ru-RU"/>
              </w:rPr>
              <w:br/>
              <w:t>реализации подпрограммы</w:t>
            </w:r>
          </w:p>
        </w:tc>
        <w:tc>
          <w:tcPr>
            <w:tcW w:w="3791" w:type="pct"/>
          </w:tcPr>
          <w:p w:rsidR="00227239" w:rsidRPr="00227239" w:rsidRDefault="00227239" w:rsidP="00227239">
            <w:pPr>
              <w:widowControl w:val="0"/>
              <w:autoSpaceDE w:val="0"/>
              <w:autoSpaceDN w:val="0"/>
              <w:adjustRightInd w:val="0"/>
              <w:spacing w:after="0" w:line="240" w:lineRule="auto"/>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2019 –2022 годы</w:t>
            </w:r>
          </w:p>
        </w:tc>
      </w:tr>
      <w:tr w:rsidR="00227239" w:rsidRPr="00227239" w:rsidTr="00227239">
        <w:trPr>
          <w:trHeight w:val="20"/>
        </w:trPr>
        <w:tc>
          <w:tcPr>
            <w:tcW w:w="1209" w:type="pct"/>
          </w:tcPr>
          <w:p w:rsidR="00227239" w:rsidRPr="00227239" w:rsidRDefault="00227239" w:rsidP="00227239">
            <w:pPr>
              <w:widowControl w:val="0"/>
              <w:autoSpaceDE w:val="0"/>
              <w:autoSpaceDN w:val="0"/>
              <w:adjustRightInd w:val="0"/>
              <w:spacing w:after="0" w:line="240" w:lineRule="auto"/>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Объемы и источники финансирования подпрограммы  на период ее действия по годам</w:t>
            </w:r>
          </w:p>
          <w:p w:rsidR="00227239" w:rsidRPr="00227239" w:rsidRDefault="00227239" w:rsidP="00227239">
            <w:pPr>
              <w:widowControl w:val="0"/>
              <w:autoSpaceDE w:val="0"/>
              <w:autoSpaceDN w:val="0"/>
              <w:adjustRightInd w:val="0"/>
              <w:spacing w:after="0" w:line="240" w:lineRule="auto"/>
              <w:rPr>
                <w:rFonts w:ascii="Times New Roman" w:eastAsia="Times New Roman" w:hAnsi="Times New Roman"/>
                <w:sz w:val="14"/>
                <w:szCs w:val="14"/>
                <w:lang w:eastAsia="ru-RU"/>
              </w:rPr>
            </w:pPr>
          </w:p>
          <w:p w:rsidR="00227239" w:rsidRPr="00227239" w:rsidRDefault="00227239" w:rsidP="00227239">
            <w:pPr>
              <w:widowControl w:val="0"/>
              <w:autoSpaceDE w:val="0"/>
              <w:autoSpaceDN w:val="0"/>
              <w:adjustRightInd w:val="0"/>
              <w:spacing w:after="0" w:line="240" w:lineRule="auto"/>
              <w:rPr>
                <w:rFonts w:ascii="Times New Roman" w:eastAsia="Times New Roman" w:hAnsi="Times New Roman"/>
                <w:sz w:val="14"/>
                <w:szCs w:val="14"/>
                <w:highlight w:val="yellow"/>
                <w:lang w:eastAsia="ru-RU"/>
              </w:rPr>
            </w:pPr>
          </w:p>
          <w:p w:rsidR="00227239" w:rsidRPr="00227239" w:rsidRDefault="00227239" w:rsidP="00227239">
            <w:pPr>
              <w:widowControl w:val="0"/>
              <w:autoSpaceDE w:val="0"/>
              <w:autoSpaceDN w:val="0"/>
              <w:adjustRightInd w:val="0"/>
              <w:spacing w:after="0" w:line="240" w:lineRule="auto"/>
              <w:rPr>
                <w:rFonts w:ascii="Times New Roman" w:eastAsia="Times New Roman" w:hAnsi="Times New Roman"/>
                <w:color w:val="FF0000"/>
                <w:sz w:val="14"/>
                <w:szCs w:val="14"/>
                <w:highlight w:val="yellow"/>
                <w:lang w:eastAsia="ru-RU"/>
              </w:rPr>
            </w:pPr>
          </w:p>
        </w:tc>
        <w:tc>
          <w:tcPr>
            <w:tcW w:w="3791" w:type="pct"/>
          </w:tcPr>
          <w:p w:rsidR="00227239" w:rsidRPr="00227239" w:rsidRDefault="00227239" w:rsidP="0022723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Общий объем бюджетных ассигнований на реализацию подпрограммы составляет 369 626 352,00 рублей, в том числе:</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15 289 370,03 рублей – средства федерального бюджета;</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147 187 849,97 рублей – средства краевого бюджета;</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207 149 132,00 рублей – средства районного бюджета.</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Объем финансирования по годам реализации муниципальной подпрограммы:</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 xml:space="preserve">2019 год – 119 585 952,00  рублей, в том числе: </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5 944 770,03 рублей – средства федерального бюджета;</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lastRenderedPageBreak/>
              <w:t>49 153 049,97 рублей - средства краевого бюджета;</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64 488 132,00 рублей - средства районного бюджета;</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 xml:space="preserve">2020 год – 115 924 400,00  рублей, в том числе: </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4 642 400,00 рублей – средства федерального бюджета;</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38 621 000,00 рублей - средства краевого бюджета;</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72 661 000,00 рублей - средства районного бюджета;</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 xml:space="preserve">2021 год – 69 409 100,00  рублей, в том числе: </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b/>
                <w:sz w:val="14"/>
                <w:szCs w:val="14"/>
                <w:lang w:eastAsia="ru-RU"/>
              </w:rPr>
            </w:pPr>
            <w:r w:rsidRPr="00227239">
              <w:rPr>
                <w:rFonts w:ascii="Times New Roman" w:eastAsia="Times New Roman" w:hAnsi="Times New Roman"/>
                <w:sz w:val="14"/>
                <w:szCs w:val="14"/>
                <w:lang w:eastAsia="ru-RU"/>
              </w:rPr>
              <w:t>4 702 200,00 рублей – средства федерального бюджета;</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29 706 900,00 рублей - средства краевого бюджета;</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35 000 000,00 рублей - средства районного бюджета;</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 xml:space="preserve">2022 год – 64 706 900,00 рублей, в том числе: </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29 706 900,00 рублей - средства краевого бюджета;</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b/>
                <w:sz w:val="14"/>
                <w:szCs w:val="14"/>
                <w:highlight w:val="yellow"/>
                <w:lang w:eastAsia="ru-RU"/>
              </w:rPr>
            </w:pPr>
            <w:r w:rsidRPr="00227239">
              <w:rPr>
                <w:rFonts w:ascii="Times New Roman" w:eastAsia="Times New Roman" w:hAnsi="Times New Roman"/>
                <w:sz w:val="14"/>
                <w:szCs w:val="14"/>
                <w:lang w:eastAsia="ru-RU"/>
              </w:rPr>
              <w:t>35 000 000,00 рублей - средства районного бюджета.</w:t>
            </w:r>
          </w:p>
        </w:tc>
      </w:tr>
      <w:tr w:rsidR="00227239" w:rsidRPr="00227239" w:rsidTr="00227239">
        <w:trPr>
          <w:trHeight w:val="20"/>
        </w:trPr>
        <w:tc>
          <w:tcPr>
            <w:tcW w:w="1209" w:type="pct"/>
          </w:tcPr>
          <w:p w:rsidR="00227239" w:rsidRPr="00227239" w:rsidRDefault="00227239" w:rsidP="00227239">
            <w:pPr>
              <w:widowControl w:val="0"/>
              <w:autoSpaceDE w:val="0"/>
              <w:autoSpaceDN w:val="0"/>
              <w:adjustRightInd w:val="0"/>
              <w:spacing w:after="0" w:line="240" w:lineRule="auto"/>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lastRenderedPageBreak/>
              <w:t xml:space="preserve">Система организации </w:t>
            </w:r>
            <w:proofErr w:type="gramStart"/>
            <w:r w:rsidRPr="00227239">
              <w:rPr>
                <w:rFonts w:ascii="Times New Roman" w:eastAsia="Times New Roman" w:hAnsi="Times New Roman"/>
                <w:sz w:val="14"/>
                <w:szCs w:val="14"/>
                <w:lang w:eastAsia="ru-RU"/>
              </w:rPr>
              <w:t>контроля за</w:t>
            </w:r>
            <w:proofErr w:type="gramEnd"/>
            <w:r w:rsidRPr="00227239">
              <w:rPr>
                <w:rFonts w:ascii="Times New Roman" w:eastAsia="Times New Roman" w:hAnsi="Times New Roman"/>
                <w:sz w:val="14"/>
                <w:szCs w:val="14"/>
                <w:lang w:eastAsia="ru-RU"/>
              </w:rPr>
              <w:t xml:space="preserve"> исполнением подпрограммы</w:t>
            </w:r>
          </w:p>
        </w:tc>
        <w:tc>
          <w:tcPr>
            <w:tcW w:w="3791" w:type="pct"/>
          </w:tcPr>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 xml:space="preserve">Финансовое управление администрации Богучанского района, Контрольно-счетная комиссия Богучанского района </w:t>
            </w:r>
          </w:p>
        </w:tc>
      </w:tr>
    </w:tbl>
    <w:p w:rsidR="00227239" w:rsidRPr="00227239" w:rsidRDefault="00227239" w:rsidP="00227239">
      <w:pPr>
        <w:widowControl w:val="0"/>
        <w:autoSpaceDE w:val="0"/>
        <w:autoSpaceDN w:val="0"/>
        <w:adjustRightInd w:val="0"/>
        <w:spacing w:after="0" w:line="240" w:lineRule="auto"/>
        <w:rPr>
          <w:rFonts w:ascii="Times New Roman" w:eastAsia="Times New Roman" w:hAnsi="Times New Roman"/>
          <w:sz w:val="20"/>
          <w:szCs w:val="20"/>
          <w:lang w:eastAsia="ru-RU"/>
        </w:rPr>
      </w:pPr>
    </w:p>
    <w:p w:rsidR="00227239" w:rsidRPr="00227239" w:rsidRDefault="00227239" w:rsidP="0022723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2. Основные разделы подпрограммы.</w:t>
      </w:r>
    </w:p>
    <w:p w:rsidR="00227239" w:rsidRPr="00227239" w:rsidRDefault="00227239" w:rsidP="0022723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227239" w:rsidRPr="00227239" w:rsidRDefault="00227239" w:rsidP="00227239">
      <w:pPr>
        <w:autoSpaceDE w:val="0"/>
        <w:autoSpaceDN w:val="0"/>
        <w:adjustRightInd w:val="0"/>
        <w:spacing w:line="240" w:lineRule="auto"/>
        <w:ind w:firstLine="567"/>
        <w:jc w:val="center"/>
        <w:outlineLvl w:val="0"/>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 xml:space="preserve">2.1 Постановка общерайонной проблемы и обоснование необходимости разработки подпрограммы   </w:t>
      </w:r>
    </w:p>
    <w:p w:rsidR="00227239" w:rsidRPr="00227239" w:rsidRDefault="00227239" w:rsidP="00227239">
      <w:pPr>
        <w:autoSpaceDE w:val="0"/>
        <w:autoSpaceDN w:val="0"/>
        <w:adjustRightInd w:val="0"/>
        <w:spacing w:line="240" w:lineRule="auto"/>
        <w:ind w:firstLine="567"/>
        <w:jc w:val="both"/>
        <w:outlineLvl w:val="0"/>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собственных доходов в значительной степени не хватает для решения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регионального и районного бюджетов.</w:t>
      </w:r>
    </w:p>
    <w:p w:rsidR="00227239" w:rsidRPr="00227239" w:rsidRDefault="00227239" w:rsidP="00227239">
      <w:pPr>
        <w:autoSpaceDE w:val="0"/>
        <w:autoSpaceDN w:val="0"/>
        <w:adjustRightInd w:val="0"/>
        <w:spacing w:after="0" w:line="240" w:lineRule="auto"/>
        <w:ind w:firstLine="709"/>
        <w:jc w:val="both"/>
        <w:rPr>
          <w:rFonts w:ascii="Times New Roman" w:hAnsi="Times New Roman"/>
          <w:sz w:val="20"/>
          <w:szCs w:val="20"/>
          <w:lang w:eastAsia="ru-RU"/>
        </w:rPr>
      </w:pPr>
      <w:r w:rsidRPr="00227239">
        <w:rPr>
          <w:rFonts w:ascii="Times New Roman" w:eastAsia="Times New Roman" w:hAnsi="Times New Roman"/>
          <w:sz w:val="20"/>
          <w:szCs w:val="20"/>
          <w:lang w:eastAsia="ru-RU"/>
        </w:rPr>
        <w:t xml:space="preserve">В 2010 году в Богучанском районе было принято решение Богучанского районного Совета депутатов от 08.06.2010 № 3/2-32 «О межбюджетных отношениях в муниципальном образовании Богучанский район» (далее – решение). В целях обеспечения равной возможности граждан к получению базовых муниципальных услуг органам местного самоуправления поселений  предоставляются дотации на выравнивание бюджетной обеспеченности поселений, объем которых определяется по единой Методике, утвержденной в приложении  решения (далее - Методика). Дотации на выравнивание бюджетной обеспеченности поселений предоставляются бюджетам поселений из бюджета муниципального района за счет средств субвенций в соответствии с Законом </w:t>
      </w:r>
      <w:r w:rsidRPr="00227239">
        <w:rPr>
          <w:rFonts w:ascii="Times New Roman" w:hAnsi="Times New Roman"/>
          <w:sz w:val="20"/>
          <w:szCs w:val="20"/>
          <w:lang w:eastAsia="ru-RU"/>
        </w:rPr>
        <w:t>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227239" w:rsidRPr="00227239" w:rsidRDefault="00227239" w:rsidP="0022723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 xml:space="preserve">Выстраивание эффективной системы межбюджетных отношений между районным бюджетом и бюджетами поселений в значительной степени определяется стабильностью доходных источников и расходных обязательств бюджетов бюджетной системы. </w:t>
      </w:r>
    </w:p>
    <w:p w:rsidR="00227239" w:rsidRPr="00227239" w:rsidRDefault="00227239" w:rsidP="00227239">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227239" w:rsidRPr="00227239" w:rsidRDefault="00227239" w:rsidP="00227239">
      <w:pPr>
        <w:autoSpaceDE w:val="0"/>
        <w:autoSpaceDN w:val="0"/>
        <w:adjustRightInd w:val="0"/>
        <w:spacing w:line="240" w:lineRule="auto"/>
        <w:ind w:firstLine="709"/>
        <w:jc w:val="center"/>
        <w:outlineLvl w:val="0"/>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2.2. Основная цель, задачи, этапы и сроки выполнения подпрограммы, показатели результативности</w:t>
      </w:r>
    </w:p>
    <w:p w:rsidR="00227239" w:rsidRPr="00227239" w:rsidRDefault="00227239" w:rsidP="0022723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Целью подпрограммы является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местных бюджетов.</w:t>
      </w:r>
    </w:p>
    <w:p w:rsidR="00227239" w:rsidRPr="00227239" w:rsidRDefault="00227239" w:rsidP="0022723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Для достижения цели подпрограммы финансовому управлению необходимо решить следующие задачи:</w:t>
      </w:r>
    </w:p>
    <w:p w:rsidR="00227239" w:rsidRPr="00227239" w:rsidRDefault="00227239" w:rsidP="0022723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1. Создание условий для обеспечения финансовой устойчивости бюджетов муниципальных образований.</w:t>
      </w:r>
    </w:p>
    <w:p w:rsidR="00227239" w:rsidRPr="00227239" w:rsidRDefault="00227239" w:rsidP="0022723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 xml:space="preserve">В рамках данной задачи бюджетам поселений муниципального образования  будут предоставляться дотации на выравнивание бюджетной обеспеченности поселений. Объем дотаций на выравнивание бюджетной обеспеченности поселений планируется определять исходя из необходимости </w:t>
      </w:r>
      <w:proofErr w:type="gramStart"/>
      <w:r w:rsidRPr="00227239">
        <w:rPr>
          <w:rFonts w:ascii="Times New Roman" w:eastAsia="Times New Roman" w:hAnsi="Times New Roman"/>
          <w:sz w:val="20"/>
          <w:szCs w:val="20"/>
          <w:lang w:eastAsia="ru-RU"/>
        </w:rPr>
        <w:t>достижения критерия выравнивания финансовых возможностей муниципального образования</w:t>
      </w:r>
      <w:proofErr w:type="gramEnd"/>
      <w:r w:rsidRPr="00227239">
        <w:rPr>
          <w:rFonts w:ascii="Times New Roman" w:eastAsia="Times New Roman" w:hAnsi="Times New Roman"/>
          <w:sz w:val="20"/>
          <w:szCs w:val="20"/>
          <w:lang w:eastAsia="ru-RU"/>
        </w:rPr>
        <w:t>. Значение критерия выравнивания будет устанавливаться нормативными правовыми актами Богучанского районного Совета депутатов, принимаемыми в соответствии с требованиями Бюджетного кодекса Российской Федерации и Законом  Красноярского края «О межбюджетных отношениях в Красноярском крае».</w:t>
      </w:r>
    </w:p>
    <w:p w:rsidR="00227239" w:rsidRPr="00227239" w:rsidRDefault="00227239" w:rsidP="0022723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 xml:space="preserve">Предоставление субсидии бюджетам поселений Богучанского района на частичное финансирование (возмещение) расходов на региональные выплаты и выплаты, обеспечивающие уровень заработной платы </w:t>
      </w:r>
      <w:r w:rsidRPr="00227239">
        <w:rPr>
          <w:rFonts w:ascii="Times New Roman" w:eastAsia="Times New Roman" w:hAnsi="Times New Roman"/>
          <w:sz w:val="20"/>
          <w:szCs w:val="20"/>
          <w:lang w:eastAsia="ru-RU"/>
        </w:rPr>
        <w:lastRenderedPageBreak/>
        <w:t xml:space="preserve">работников бюджетной сферы не ниже размера минимальной заработной платы (минимального </w:t>
      </w:r>
      <w:proofErr w:type="gramStart"/>
      <w:r w:rsidRPr="00227239">
        <w:rPr>
          <w:rFonts w:ascii="Times New Roman" w:eastAsia="Times New Roman" w:hAnsi="Times New Roman"/>
          <w:sz w:val="20"/>
          <w:szCs w:val="20"/>
          <w:lang w:eastAsia="ru-RU"/>
        </w:rPr>
        <w:t>размера оплаты труда</w:t>
      </w:r>
      <w:proofErr w:type="gramEnd"/>
      <w:r w:rsidRPr="00227239">
        <w:rPr>
          <w:rFonts w:ascii="Times New Roman" w:eastAsia="Times New Roman" w:hAnsi="Times New Roman"/>
          <w:sz w:val="20"/>
          <w:szCs w:val="20"/>
          <w:lang w:eastAsia="ru-RU"/>
        </w:rPr>
        <w:t>).</w:t>
      </w:r>
    </w:p>
    <w:p w:rsidR="00227239" w:rsidRPr="00227239" w:rsidRDefault="00227239" w:rsidP="0022723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 xml:space="preserve">В целях </w:t>
      </w:r>
      <w:proofErr w:type="gramStart"/>
      <w:r w:rsidRPr="00227239">
        <w:rPr>
          <w:rFonts w:ascii="Times New Roman" w:eastAsia="Times New Roman" w:hAnsi="Times New Roman"/>
          <w:sz w:val="20"/>
          <w:szCs w:val="20"/>
          <w:lang w:eastAsia="ru-RU"/>
        </w:rPr>
        <w:t>обеспечения сбалансированности  бюджетов поселений  муниципального образования</w:t>
      </w:r>
      <w:proofErr w:type="gramEnd"/>
      <w:r w:rsidRPr="00227239">
        <w:rPr>
          <w:rFonts w:ascii="Times New Roman" w:eastAsia="Times New Roman" w:hAnsi="Times New Roman"/>
          <w:sz w:val="20"/>
          <w:szCs w:val="20"/>
          <w:lang w:eastAsia="ru-RU"/>
        </w:rPr>
        <w:t xml:space="preserve"> предоставляются иные межбюджетные трансферты на поддержку мер по обеспечению сбалансированности бюджетов поселений.</w:t>
      </w:r>
    </w:p>
    <w:p w:rsidR="00227239" w:rsidRPr="00227239" w:rsidRDefault="00227239" w:rsidP="0022723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Условием предоставления трансфертов на обеспечение сбалансированности бюджетов поселений является заключение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администрацией Богучанского района.</w:t>
      </w:r>
    </w:p>
    <w:p w:rsidR="00227239" w:rsidRPr="00227239" w:rsidRDefault="00227239" w:rsidP="0022723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2. Повышение качества реализации органами местного самоуправления закрепленных за ними полномочий.</w:t>
      </w:r>
    </w:p>
    <w:p w:rsidR="00227239" w:rsidRPr="00227239" w:rsidRDefault="00227239" w:rsidP="00227239">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227239">
        <w:rPr>
          <w:rFonts w:ascii="Times New Roman" w:eastAsia="Times New Roman" w:hAnsi="Times New Roman"/>
          <w:sz w:val="20"/>
          <w:szCs w:val="20"/>
          <w:lang w:eastAsia="ru-RU"/>
        </w:rPr>
        <w:t xml:space="preserve">В </w:t>
      </w:r>
      <w:r w:rsidRPr="00227239">
        <w:rPr>
          <w:rFonts w:ascii="Times New Roman" w:eastAsia="Times New Roman" w:hAnsi="Times New Roman"/>
          <w:color w:val="000000"/>
          <w:sz w:val="20"/>
          <w:szCs w:val="20"/>
          <w:lang w:eastAsia="ru-RU"/>
        </w:rPr>
        <w:t xml:space="preserve"> соответствии с Федеральным законом от 28 марта 1998 года № 53-ФЗ «О воинской обязанности и военной службе» переданы государственные полномочий по первичному воинскому учету на территориях, где отсутствуют военные комиссариаты.</w:t>
      </w:r>
    </w:p>
    <w:p w:rsidR="00227239" w:rsidRPr="00227239" w:rsidRDefault="00227239" w:rsidP="0022723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7239">
        <w:rPr>
          <w:rFonts w:ascii="Times New Roman" w:eastAsia="Times New Roman" w:hAnsi="Times New Roman"/>
          <w:color w:val="000000"/>
          <w:sz w:val="20"/>
          <w:szCs w:val="20"/>
          <w:lang w:eastAsia="ru-RU"/>
        </w:rPr>
        <w:t xml:space="preserve"> С</w:t>
      </w:r>
      <w:r w:rsidRPr="00227239">
        <w:rPr>
          <w:rFonts w:ascii="Times New Roman" w:eastAsia="Times New Roman" w:hAnsi="Times New Roman"/>
          <w:sz w:val="20"/>
          <w:szCs w:val="20"/>
          <w:lang w:eastAsia="ru-RU"/>
        </w:rPr>
        <w:t xml:space="preserve"> вступлением в силу Закона Красноярского края от 23.04.2009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переданы государственные полномочия по созданию и обеспечению  деятельности  административных комиссий.</w:t>
      </w:r>
    </w:p>
    <w:p w:rsidR="00227239" w:rsidRPr="00227239" w:rsidRDefault="00227239" w:rsidP="0022723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 xml:space="preserve">Финансовое управление  разрабатывает и реализует  мероприятия по решению проблемных вопросов, осуществляет </w:t>
      </w:r>
      <w:proofErr w:type="gramStart"/>
      <w:r w:rsidRPr="00227239">
        <w:rPr>
          <w:rFonts w:ascii="Times New Roman" w:eastAsia="Times New Roman" w:hAnsi="Times New Roman"/>
          <w:sz w:val="20"/>
          <w:szCs w:val="20"/>
          <w:lang w:eastAsia="ru-RU"/>
        </w:rPr>
        <w:t>контроль за</w:t>
      </w:r>
      <w:proofErr w:type="gramEnd"/>
      <w:r w:rsidRPr="00227239">
        <w:rPr>
          <w:rFonts w:ascii="Times New Roman" w:eastAsia="Times New Roman" w:hAnsi="Times New Roman"/>
          <w:sz w:val="20"/>
          <w:szCs w:val="20"/>
          <w:lang w:eastAsia="ru-RU"/>
        </w:rPr>
        <w:t xml:space="preserve"> качественным исполнением переданных полномочий.</w:t>
      </w:r>
    </w:p>
    <w:p w:rsidR="00227239" w:rsidRPr="00227239" w:rsidRDefault="00227239" w:rsidP="0022723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3. Повышение качества управления муниципальными финансами.</w:t>
      </w:r>
    </w:p>
    <w:p w:rsidR="00227239" w:rsidRPr="00227239" w:rsidRDefault="00227239" w:rsidP="00227239">
      <w:pPr>
        <w:tabs>
          <w:tab w:val="num" w:pos="748"/>
        </w:tabs>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227239">
        <w:rPr>
          <w:rFonts w:ascii="Times New Roman" w:eastAsia="Times New Roman" w:hAnsi="Times New Roman"/>
          <w:sz w:val="20"/>
          <w:szCs w:val="20"/>
          <w:lang w:eastAsia="ru-RU"/>
        </w:rPr>
        <w:t>В целях выполнения  требований статьи 136 Бюджетного кодекса Российской Федерации и решения Богучанского районного Совета депутатов от 08.06.2010 № 3/2-33 «О межбюджетных отношениях в муниципальном образовании Богучанский район» Финансовым управлением администрациии Богучанского района  ежегодно заключаются Соглашения об оздоровлении муниципальных финансов (далее - Соглашения) с администрациями поселений, получающих дотации на выравнивание бюджетной обеспеченности бюджетов поселений,  согласно которым администрации поселений обязуются осуществлять в</w:t>
      </w:r>
      <w:proofErr w:type="gramEnd"/>
      <w:r w:rsidRPr="00227239">
        <w:rPr>
          <w:rFonts w:ascii="Times New Roman" w:eastAsia="Times New Roman" w:hAnsi="Times New Roman"/>
          <w:sz w:val="20"/>
          <w:szCs w:val="20"/>
          <w:lang w:eastAsia="ru-RU"/>
        </w:rPr>
        <w:t xml:space="preserve"> течение года меры, способствующие оздоровлению муниципальных финансов и эффективному управлению финансовыми ресурсами местных бюджетов.</w:t>
      </w:r>
    </w:p>
    <w:p w:rsidR="00227239" w:rsidRPr="00227239" w:rsidRDefault="00227239" w:rsidP="00227239">
      <w:pPr>
        <w:tabs>
          <w:tab w:val="num" w:pos="748"/>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ab/>
        <w:t xml:space="preserve">Финансовым управлением осуществляется предварительный и текущий </w:t>
      </w:r>
      <w:proofErr w:type="gramStart"/>
      <w:r w:rsidRPr="00227239">
        <w:rPr>
          <w:rFonts w:ascii="Times New Roman" w:eastAsia="Times New Roman" w:hAnsi="Times New Roman"/>
          <w:sz w:val="20"/>
          <w:szCs w:val="20"/>
          <w:lang w:eastAsia="ru-RU"/>
        </w:rPr>
        <w:t>контроль за</w:t>
      </w:r>
      <w:proofErr w:type="gramEnd"/>
      <w:r w:rsidRPr="00227239">
        <w:rPr>
          <w:rFonts w:ascii="Times New Roman" w:eastAsia="Times New Roman" w:hAnsi="Times New Roman"/>
          <w:sz w:val="20"/>
          <w:szCs w:val="20"/>
          <w:lang w:eastAsia="ru-RU"/>
        </w:rPr>
        <w:t xml:space="preserve"> соблюдением органами местного самоуправления условий Соглашений. В случае нарушения условий Соглашений, финансовое управление вправе приостанавливать (сокращать) предоставление дотаций из районного бюджета.</w:t>
      </w:r>
    </w:p>
    <w:p w:rsidR="00227239" w:rsidRPr="00227239" w:rsidRDefault="00227239" w:rsidP="00227239">
      <w:pPr>
        <w:tabs>
          <w:tab w:val="num" w:pos="748"/>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Муниципальный заказчик-координатор подпрограммы обеспечивает управление и координирует деятельность ответственных исполнителей подпрограммных мероприятий.</w:t>
      </w:r>
    </w:p>
    <w:p w:rsidR="00227239" w:rsidRPr="00227239" w:rsidRDefault="00227239" w:rsidP="00227239">
      <w:pPr>
        <w:tabs>
          <w:tab w:val="num" w:pos="748"/>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Срок реализации подпрограммы  с 01.01.2019 по 31.12.2022.</w:t>
      </w:r>
    </w:p>
    <w:p w:rsidR="00227239" w:rsidRPr="00227239" w:rsidRDefault="00227239" w:rsidP="0022723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Оценка реализации подпрограммы производится по показателям результативности, представленным в приложении 1 к подпрограмме.</w:t>
      </w:r>
    </w:p>
    <w:p w:rsidR="00227239" w:rsidRPr="00227239" w:rsidRDefault="00227239" w:rsidP="00227239">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227239" w:rsidRPr="00227239" w:rsidRDefault="00227239" w:rsidP="00227239">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2.3. Механизм реализации подпрограммы</w:t>
      </w:r>
    </w:p>
    <w:p w:rsidR="00227239" w:rsidRPr="00227239" w:rsidRDefault="00227239" w:rsidP="00227239">
      <w:pPr>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227239" w:rsidRPr="00227239" w:rsidRDefault="00227239" w:rsidP="00227239">
      <w:pPr>
        <w:autoSpaceDE w:val="0"/>
        <w:autoSpaceDN w:val="0"/>
        <w:adjustRightInd w:val="0"/>
        <w:spacing w:after="0" w:line="240" w:lineRule="auto"/>
        <w:ind w:firstLine="709"/>
        <w:jc w:val="both"/>
        <w:rPr>
          <w:rFonts w:ascii="Times New Roman" w:hAnsi="Times New Roman"/>
          <w:sz w:val="20"/>
          <w:szCs w:val="20"/>
          <w:lang w:eastAsia="ru-RU"/>
        </w:rPr>
      </w:pPr>
      <w:proofErr w:type="gramStart"/>
      <w:r w:rsidRPr="00227239">
        <w:rPr>
          <w:rFonts w:ascii="Times New Roman" w:hAnsi="Times New Roman"/>
          <w:sz w:val="20"/>
          <w:szCs w:val="20"/>
          <w:lang w:eastAsia="ru-RU"/>
        </w:rPr>
        <w:t>Реализация  мероприятий подпрограммы осуществляется путем  перечисления финансовым управлением средств главным распорядителям средств бюджетов поселений, дотаций на выравнивание бюджетной обеспеченности поселений,  субвенций бюджетам муниципальных районов для осуществления отдельных государственных полномочий по расчету и предоставлению дотаций поселениям, входящим в состав муниципального района, субвенций на реализацию государственных полномочий по первичному воинскому учету на территориях, где отсутствуют военные комиссариаты и по созданию и обеспечению</w:t>
      </w:r>
      <w:proofErr w:type="gramEnd"/>
      <w:r w:rsidRPr="00227239">
        <w:rPr>
          <w:rFonts w:ascii="Times New Roman" w:hAnsi="Times New Roman"/>
          <w:sz w:val="20"/>
          <w:szCs w:val="20"/>
          <w:lang w:eastAsia="ru-RU"/>
        </w:rPr>
        <w:t xml:space="preserve"> деятельности административных комиссий, производится ежемесячно в соответствии со сводной бюджетной росписью, если иное не предусмотрено решением о районном бюджете на очередной финансовый год и плановый период.</w:t>
      </w:r>
    </w:p>
    <w:p w:rsidR="00227239" w:rsidRPr="00227239" w:rsidRDefault="00227239" w:rsidP="00227239">
      <w:pPr>
        <w:autoSpaceDE w:val="0"/>
        <w:autoSpaceDN w:val="0"/>
        <w:adjustRightInd w:val="0"/>
        <w:spacing w:after="0" w:line="240" w:lineRule="auto"/>
        <w:ind w:firstLine="709"/>
        <w:jc w:val="both"/>
        <w:rPr>
          <w:rFonts w:ascii="Times New Roman" w:hAnsi="Times New Roman"/>
          <w:sz w:val="20"/>
          <w:szCs w:val="20"/>
          <w:lang w:eastAsia="ru-RU"/>
        </w:rPr>
      </w:pPr>
      <w:r w:rsidRPr="00227239">
        <w:rPr>
          <w:rFonts w:ascii="Times New Roman" w:eastAsia="Times New Roman" w:hAnsi="Times New Roman"/>
          <w:sz w:val="20"/>
          <w:szCs w:val="20"/>
          <w:lang w:eastAsia="ru-RU"/>
        </w:rPr>
        <w:t xml:space="preserve"> </w:t>
      </w:r>
    </w:p>
    <w:p w:rsidR="00227239" w:rsidRPr="00227239" w:rsidRDefault="00227239" w:rsidP="00227239">
      <w:pPr>
        <w:autoSpaceDE w:val="0"/>
        <w:autoSpaceDN w:val="0"/>
        <w:adjustRightInd w:val="0"/>
        <w:spacing w:line="240" w:lineRule="auto"/>
        <w:ind w:firstLine="709"/>
        <w:jc w:val="center"/>
        <w:outlineLvl w:val="0"/>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 xml:space="preserve">2.4. Управление подпрограммой и </w:t>
      </w:r>
      <w:proofErr w:type="gramStart"/>
      <w:r w:rsidRPr="00227239">
        <w:rPr>
          <w:rFonts w:ascii="Times New Roman" w:eastAsia="Times New Roman" w:hAnsi="Times New Roman"/>
          <w:sz w:val="20"/>
          <w:szCs w:val="20"/>
          <w:lang w:eastAsia="ru-RU"/>
        </w:rPr>
        <w:t>контроль за</w:t>
      </w:r>
      <w:proofErr w:type="gramEnd"/>
      <w:r w:rsidRPr="00227239">
        <w:rPr>
          <w:rFonts w:ascii="Times New Roman" w:eastAsia="Times New Roman" w:hAnsi="Times New Roman"/>
          <w:sz w:val="20"/>
          <w:szCs w:val="20"/>
          <w:lang w:eastAsia="ru-RU"/>
        </w:rPr>
        <w:t xml:space="preserve"> ходом ее выполнения</w:t>
      </w:r>
    </w:p>
    <w:p w:rsidR="00227239" w:rsidRPr="00227239" w:rsidRDefault="00227239" w:rsidP="0022723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 xml:space="preserve">Текущий </w:t>
      </w:r>
      <w:proofErr w:type="gramStart"/>
      <w:r w:rsidRPr="00227239">
        <w:rPr>
          <w:rFonts w:ascii="Times New Roman" w:eastAsia="Times New Roman" w:hAnsi="Times New Roman"/>
          <w:sz w:val="20"/>
          <w:szCs w:val="20"/>
          <w:lang w:eastAsia="ru-RU"/>
        </w:rPr>
        <w:t>контроль за</w:t>
      </w:r>
      <w:proofErr w:type="gramEnd"/>
      <w:r w:rsidRPr="00227239">
        <w:rPr>
          <w:rFonts w:ascii="Times New Roman" w:eastAsia="Times New Roman" w:hAnsi="Times New Roman"/>
          <w:sz w:val="20"/>
          <w:szCs w:val="20"/>
          <w:lang w:eastAsia="ru-RU"/>
        </w:rPr>
        <w:t xml:space="preserve"> ходом реализации подпрограммы осуществляет  финансовое управление.</w:t>
      </w:r>
    </w:p>
    <w:p w:rsidR="00227239" w:rsidRPr="00227239" w:rsidRDefault="00227239" w:rsidP="0022723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Текущий и последующий контроль за целевым и эффективным расходованием средств районного бюджета осуществляет отдел муниципального финансового контроля финансового управления администрации Богучанского района.</w:t>
      </w:r>
    </w:p>
    <w:p w:rsidR="00227239" w:rsidRPr="00227239" w:rsidRDefault="00227239" w:rsidP="0022723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Предоставление отчетности в Министерство финансов Красноярского края осуществляет  финансовое управление администрации Богучанского района ежемесячно и ежеквартально.</w:t>
      </w:r>
    </w:p>
    <w:p w:rsidR="00227239" w:rsidRPr="00227239" w:rsidRDefault="00227239" w:rsidP="00227239">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227239">
        <w:rPr>
          <w:rFonts w:ascii="Times New Roman" w:eastAsia="Times New Roman" w:hAnsi="Times New Roman"/>
          <w:sz w:val="20"/>
          <w:szCs w:val="20"/>
          <w:lang w:eastAsia="ru-RU"/>
        </w:rPr>
        <w:t>Контроль за</w:t>
      </w:r>
      <w:proofErr w:type="gramEnd"/>
      <w:r w:rsidRPr="00227239">
        <w:rPr>
          <w:rFonts w:ascii="Times New Roman" w:eastAsia="Times New Roman" w:hAnsi="Times New Roman"/>
          <w:sz w:val="20"/>
          <w:szCs w:val="20"/>
          <w:lang w:eastAsia="ru-RU"/>
        </w:rPr>
        <w:t xml:space="preserve"> законностью, результативностью (эффективностью и экономностью) использования средств районного бюджета осуществляет Контрольно-счетная комиссия Богучанского района.</w:t>
      </w:r>
    </w:p>
    <w:p w:rsidR="00227239" w:rsidRPr="00227239" w:rsidRDefault="00227239" w:rsidP="00227239">
      <w:pPr>
        <w:autoSpaceDE w:val="0"/>
        <w:autoSpaceDN w:val="0"/>
        <w:adjustRightInd w:val="0"/>
        <w:spacing w:after="0" w:line="240" w:lineRule="auto"/>
        <w:rPr>
          <w:rFonts w:ascii="Times New Roman" w:eastAsia="Times New Roman" w:hAnsi="Times New Roman"/>
          <w:sz w:val="20"/>
          <w:szCs w:val="20"/>
          <w:lang w:eastAsia="ru-RU"/>
        </w:rPr>
      </w:pPr>
    </w:p>
    <w:p w:rsidR="00227239" w:rsidRPr="00227239" w:rsidRDefault="00227239" w:rsidP="00227239">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2.5. Оценка социально-экономической эффективности от реализации подпрограммы</w:t>
      </w:r>
    </w:p>
    <w:p w:rsidR="00227239" w:rsidRPr="00227239" w:rsidRDefault="00227239" w:rsidP="00227239">
      <w:pPr>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227239" w:rsidRPr="00227239" w:rsidRDefault="00227239" w:rsidP="0022723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 xml:space="preserve">Поставленные цели и задачи подпрограммы соответствуют социально-экономическим приоритетам Богучанского района. </w:t>
      </w:r>
    </w:p>
    <w:p w:rsidR="00227239" w:rsidRPr="00227239" w:rsidRDefault="00227239" w:rsidP="0022723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 xml:space="preserve">Реализация подпрограммных мероприятий приведет к следующему изменению значений показателей, характеризующих объем доходов, качество жизни, планирования и управления муниципальными  финансами: </w:t>
      </w:r>
    </w:p>
    <w:p w:rsidR="00227239" w:rsidRPr="00227239" w:rsidRDefault="00227239" w:rsidP="00C70A00">
      <w:pPr>
        <w:numPr>
          <w:ilvl w:val="0"/>
          <w:numId w:val="13"/>
        </w:numPr>
        <w:autoSpaceDE w:val="0"/>
        <w:autoSpaceDN w:val="0"/>
        <w:adjustRightInd w:val="0"/>
        <w:spacing w:after="0" w:line="240" w:lineRule="auto"/>
        <w:jc w:val="both"/>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Минимальный размер бюджетной обеспеченности поселений после выравнивания:</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20"/>
          <w:szCs w:val="20"/>
        </w:rPr>
      </w:pPr>
      <w:r w:rsidRPr="00227239">
        <w:rPr>
          <w:rFonts w:ascii="Times New Roman" w:eastAsia="Times New Roman" w:hAnsi="Times New Roman"/>
          <w:sz w:val="20"/>
          <w:szCs w:val="20"/>
        </w:rPr>
        <w:t xml:space="preserve">          2014 год – не менее 2768 рублей,</w:t>
      </w:r>
    </w:p>
    <w:p w:rsidR="00227239" w:rsidRPr="00227239" w:rsidRDefault="00227239" w:rsidP="00227239">
      <w:pPr>
        <w:autoSpaceDE w:val="0"/>
        <w:autoSpaceDN w:val="0"/>
        <w:adjustRightInd w:val="0"/>
        <w:spacing w:after="0" w:line="240" w:lineRule="auto"/>
        <w:ind w:left="709"/>
        <w:jc w:val="both"/>
        <w:rPr>
          <w:rFonts w:ascii="Times New Roman" w:eastAsia="Times New Roman" w:hAnsi="Times New Roman"/>
          <w:sz w:val="20"/>
          <w:szCs w:val="20"/>
        </w:rPr>
      </w:pPr>
      <w:r w:rsidRPr="00227239">
        <w:rPr>
          <w:rFonts w:ascii="Times New Roman" w:eastAsia="Times New Roman" w:hAnsi="Times New Roman"/>
          <w:sz w:val="20"/>
          <w:szCs w:val="20"/>
        </w:rPr>
        <w:t>2015 год  - не менее 3081 рублей,</w:t>
      </w:r>
    </w:p>
    <w:p w:rsidR="00227239" w:rsidRPr="00227239" w:rsidRDefault="00227239" w:rsidP="00227239">
      <w:pPr>
        <w:autoSpaceDE w:val="0"/>
        <w:autoSpaceDN w:val="0"/>
        <w:adjustRightInd w:val="0"/>
        <w:spacing w:after="0" w:line="240" w:lineRule="auto"/>
        <w:ind w:left="709"/>
        <w:jc w:val="both"/>
        <w:rPr>
          <w:rFonts w:ascii="Times New Roman" w:eastAsia="Times New Roman" w:hAnsi="Times New Roman"/>
          <w:sz w:val="20"/>
          <w:szCs w:val="20"/>
        </w:rPr>
      </w:pPr>
      <w:r w:rsidRPr="00227239">
        <w:rPr>
          <w:rFonts w:ascii="Times New Roman" w:eastAsia="Times New Roman" w:hAnsi="Times New Roman"/>
          <w:sz w:val="20"/>
          <w:szCs w:val="20"/>
        </w:rPr>
        <w:t>2016 год – не менее 2925 рублей,</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20"/>
          <w:szCs w:val="20"/>
        </w:rPr>
      </w:pPr>
      <w:r w:rsidRPr="00227239">
        <w:rPr>
          <w:rFonts w:ascii="Times New Roman" w:eastAsia="Times New Roman" w:hAnsi="Times New Roman"/>
          <w:sz w:val="20"/>
          <w:szCs w:val="20"/>
        </w:rPr>
        <w:t xml:space="preserve">          2017 год – не менее 3157 рублей,</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20"/>
          <w:szCs w:val="20"/>
        </w:rPr>
      </w:pPr>
      <w:r w:rsidRPr="00227239">
        <w:rPr>
          <w:rFonts w:ascii="Times New Roman" w:eastAsia="Times New Roman" w:hAnsi="Times New Roman"/>
          <w:sz w:val="20"/>
          <w:szCs w:val="20"/>
        </w:rPr>
        <w:t xml:space="preserve">          2018 год – не менее 1748 рублей,</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20"/>
          <w:szCs w:val="20"/>
        </w:rPr>
      </w:pPr>
      <w:r w:rsidRPr="00227239">
        <w:rPr>
          <w:rFonts w:ascii="Times New Roman" w:eastAsia="Times New Roman" w:hAnsi="Times New Roman"/>
          <w:sz w:val="20"/>
          <w:szCs w:val="20"/>
        </w:rPr>
        <w:t xml:space="preserve">          2019 год – не менее 1998 рублей,</w:t>
      </w: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20"/>
          <w:szCs w:val="20"/>
        </w:rPr>
      </w:pPr>
      <w:r w:rsidRPr="00227239">
        <w:rPr>
          <w:rFonts w:ascii="Times New Roman" w:eastAsia="Times New Roman" w:hAnsi="Times New Roman"/>
          <w:sz w:val="20"/>
          <w:szCs w:val="20"/>
        </w:rPr>
        <w:t xml:space="preserve">          2020-2022  годы – не менее 1836 рублей.</w:t>
      </w:r>
    </w:p>
    <w:p w:rsidR="00227239" w:rsidRPr="00227239" w:rsidRDefault="00227239" w:rsidP="00227239">
      <w:pPr>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227239">
        <w:rPr>
          <w:rFonts w:ascii="Times New Roman" w:eastAsia="Times New Roman" w:hAnsi="Times New Roman"/>
          <w:sz w:val="20"/>
          <w:szCs w:val="20"/>
          <w:lang w:eastAsia="ru-RU"/>
        </w:rPr>
        <w:t>2) Количество поселений, по которым оценка качества выполнения органами местного самоуправления  отдельных государственных полномочий, переданных в соответствии с законами Красноярского края, принимает положительное значение (18 в 2014 году, 18 в 2015 году, 18 в 2016 году, 18 в 2017 году, 18 в 2018 году, 18 в 2019 году, 18 в 2020 году, 18 в 2021 году, 18 в 2022 году);</w:t>
      </w:r>
      <w:proofErr w:type="gramEnd"/>
    </w:p>
    <w:p w:rsidR="00227239" w:rsidRPr="00227239" w:rsidRDefault="00227239" w:rsidP="0022723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3)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227239" w:rsidRPr="00227239" w:rsidRDefault="00227239" w:rsidP="00227239">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227239" w:rsidRPr="00227239" w:rsidRDefault="00227239" w:rsidP="00227239">
      <w:pPr>
        <w:autoSpaceDE w:val="0"/>
        <w:autoSpaceDN w:val="0"/>
        <w:adjustRightInd w:val="0"/>
        <w:spacing w:line="240" w:lineRule="auto"/>
        <w:ind w:firstLine="709"/>
        <w:jc w:val="center"/>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2.6. Мероприятия подпрограммы</w:t>
      </w:r>
    </w:p>
    <w:p w:rsidR="00227239" w:rsidRPr="00227239" w:rsidRDefault="00227239" w:rsidP="00227239">
      <w:pPr>
        <w:autoSpaceDE w:val="0"/>
        <w:autoSpaceDN w:val="0"/>
        <w:adjustRightInd w:val="0"/>
        <w:spacing w:line="240" w:lineRule="auto"/>
        <w:ind w:firstLine="709"/>
        <w:jc w:val="both"/>
        <w:outlineLvl w:val="0"/>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Перечень подпрограммных мероприятий представлен в приложении № 2 к подпрограмме.</w:t>
      </w:r>
    </w:p>
    <w:p w:rsidR="00227239" w:rsidRPr="00227239" w:rsidRDefault="00227239" w:rsidP="00227239">
      <w:pPr>
        <w:autoSpaceDE w:val="0"/>
        <w:autoSpaceDN w:val="0"/>
        <w:adjustRightInd w:val="0"/>
        <w:spacing w:line="240" w:lineRule="auto"/>
        <w:ind w:firstLine="709"/>
        <w:jc w:val="center"/>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227239" w:rsidRPr="00227239" w:rsidRDefault="00227239" w:rsidP="00227239">
      <w:pPr>
        <w:widowControl w:val="0"/>
        <w:autoSpaceDE w:val="0"/>
        <w:autoSpaceDN w:val="0"/>
        <w:adjustRightInd w:val="0"/>
        <w:spacing w:line="240" w:lineRule="auto"/>
        <w:ind w:firstLine="708"/>
        <w:jc w:val="both"/>
        <w:outlineLvl w:val="2"/>
        <w:rPr>
          <w:rFonts w:ascii="Times New Roman" w:eastAsia="Times New Roman" w:hAnsi="Times New Roman"/>
          <w:bCs/>
          <w:sz w:val="20"/>
          <w:szCs w:val="20"/>
          <w:lang w:eastAsia="ru-RU"/>
        </w:rPr>
      </w:pPr>
      <w:r w:rsidRPr="00227239">
        <w:rPr>
          <w:rFonts w:ascii="Times New Roman" w:eastAsia="Times New Roman" w:hAnsi="Times New Roman"/>
          <w:bCs/>
          <w:sz w:val="20"/>
          <w:szCs w:val="20"/>
          <w:lang w:eastAsia="ru-RU"/>
        </w:rPr>
        <w:t>Мероприятия подпрограммы реализуются за счет средств  районного, краевого и федерального бюджетов.</w:t>
      </w:r>
    </w:p>
    <w:p w:rsidR="00227239" w:rsidRPr="00227239" w:rsidRDefault="00227239" w:rsidP="002272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 xml:space="preserve">         Информация о ресурсном обеспечении подпрограммы с указанием источников финансирования представлена в приложении № 2 к подпрограмме.</w:t>
      </w:r>
    </w:p>
    <w:p w:rsidR="00227239" w:rsidRPr="00227239" w:rsidRDefault="00227239" w:rsidP="00227239">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p>
    <w:p w:rsidR="00227239" w:rsidRPr="00227239" w:rsidRDefault="00227239" w:rsidP="00227239">
      <w:pPr>
        <w:autoSpaceDE w:val="0"/>
        <w:autoSpaceDN w:val="0"/>
        <w:adjustRightInd w:val="0"/>
        <w:spacing w:after="0" w:line="240" w:lineRule="auto"/>
        <w:jc w:val="both"/>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 xml:space="preserve">         Дополнительные материальные и трудовые затраты не предусмотрены.</w:t>
      </w:r>
    </w:p>
    <w:p w:rsidR="009E2573" w:rsidRPr="00227239" w:rsidRDefault="009E2573" w:rsidP="00227239">
      <w:pPr>
        <w:autoSpaceDE w:val="0"/>
        <w:autoSpaceDN w:val="0"/>
        <w:adjustRightInd w:val="0"/>
        <w:spacing w:after="0" w:line="240" w:lineRule="auto"/>
        <w:jc w:val="center"/>
        <w:rPr>
          <w:rFonts w:ascii="Arial" w:eastAsia="Times New Roman" w:hAnsi="Arial" w:cs="Arial"/>
          <w:sz w:val="20"/>
          <w:szCs w:val="20"/>
          <w:lang w:eastAsia="ru-RU"/>
        </w:rPr>
      </w:pPr>
    </w:p>
    <w:p w:rsidR="00227239" w:rsidRPr="00227239" w:rsidRDefault="00227239" w:rsidP="00227239">
      <w:pPr>
        <w:autoSpaceDE w:val="0"/>
        <w:autoSpaceDN w:val="0"/>
        <w:adjustRightInd w:val="0"/>
        <w:spacing w:after="0" w:line="240" w:lineRule="auto"/>
        <w:jc w:val="right"/>
        <w:rPr>
          <w:rFonts w:ascii="Times New Roman" w:eastAsia="Times New Roman" w:hAnsi="Times New Roman"/>
          <w:sz w:val="18"/>
          <w:szCs w:val="20"/>
          <w:lang w:eastAsia="ru-RU"/>
        </w:rPr>
      </w:pPr>
      <w:r w:rsidRPr="00227239">
        <w:rPr>
          <w:rFonts w:ascii="Times New Roman" w:eastAsia="Times New Roman" w:hAnsi="Times New Roman"/>
          <w:sz w:val="18"/>
          <w:szCs w:val="20"/>
          <w:lang w:eastAsia="ru-RU"/>
        </w:rPr>
        <w:t xml:space="preserve">                                                                                                                                              Приложение № 1 </w:t>
      </w:r>
    </w:p>
    <w:p w:rsidR="00227239" w:rsidRPr="00D563C4" w:rsidRDefault="00227239" w:rsidP="00227239">
      <w:pPr>
        <w:autoSpaceDE w:val="0"/>
        <w:autoSpaceDN w:val="0"/>
        <w:adjustRightInd w:val="0"/>
        <w:spacing w:after="0" w:line="240" w:lineRule="auto"/>
        <w:jc w:val="right"/>
        <w:rPr>
          <w:rFonts w:ascii="Times New Roman" w:eastAsia="Times New Roman" w:hAnsi="Times New Roman"/>
          <w:sz w:val="18"/>
          <w:szCs w:val="20"/>
          <w:lang w:eastAsia="ru-RU"/>
        </w:rPr>
      </w:pPr>
      <w:r w:rsidRPr="00227239">
        <w:rPr>
          <w:rFonts w:ascii="Times New Roman" w:eastAsia="Times New Roman" w:hAnsi="Times New Roman"/>
          <w:sz w:val="18"/>
          <w:szCs w:val="20"/>
          <w:lang w:eastAsia="ru-RU"/>
        </w:rPr>
        <w:t xml:space="preserve">             к подпрограмме «Создание условий </w:t>
      </w:r>
    </w:p>
    <w:p w:rsidR="00227239" w:rsidRPr="00D563C4" w:rsidRDefault="00227239" w:rsidP="00227239">
      <w:pPr>
        <w:autoSpaceDE w:val="0"/>
        <w:autoSpaceDN w:val="0"/>
        <w:adjustRightInd w:val="0"/>
        <w:spacing w:after="0" w:line="240" w:lineRule="auto"/>
        <w:jc w:val="right"/>
        <w:rPr>
          <w:rFonts w:ascii="Times New Roman" w:eastAsia="Times New Roman" w:hAnsi="Times New Roman"/>
          <w:sz w:val="18"/>
          <w:szCs w:val="20"/>
          <w:lang w:eastAsia="ru-RU"/>
        </w:rPr>
      </w:pPr>
      <w:r w:rsidRPr="00227239">
        <w:rPr>
          <w:rFonts w:ascii="Times New Roman" w:eastAsia="Times New Roman" w:hAnsi="Times New Roman"/>
          <w:sz w:val="18"/>
          <w:szCs w:val="20"/>
          <w:lang w:eastAsia="ru-RU"/>
        </w:rPr>
        <w:t>для эффективного и ответственного управления</w:t>
      </w:r>
    </w:p>
    <w:p w:rsidR="00227239" w:rsidRPr="00D563C4" w:rsidRDefault="00227239" w:rsidP="00227239">
      <w:pPr>
        <w:autoSpaceDE w:val="0"/>
        <w:autoSpaceDN w:val="0"/>
        <w:adjustRightInd w:val="0"/>
        <w:spacing w:after="0" w:line="240" w:lineRule="auto"/>
        <w:jc w:val="right"/>
        <w:rPr>
          <w:rFonts w:ascii="Times New Roman" w:eastAsia="Times New Roman" w:hAnsi="Times New Roman"/>
          <w:sz w:val="18"/>
          <w:szCs w:val="20"/>
          <w:lang w:eastAsia="ru-RU"/>
        </w:rPr>
      </w:pPr>
      <w:r w:rsidRPr="00227239">
        <w:rPr>
          <w:rFonts w:ascii="Times New Roman" w:eastAsia="Times New Roman" w:hAnsi="Times New Roman"/>
          <w:sz w:val="18"/>
          <w:szCs w:val="20"/>
          <w:lang w:eastAsia="ru-RU"/>
        </w:rPr>
        <w:t xml:space="preserve"> муниципальными финансами, повышения устойчивости</w:t>
      </w:r>
    </w:p>
    <w:p w:rsidR="00227239" w:rsidRPr="00227239" w:rsidRDefault="00227239" w:rsidP="00227239">
      <w:pPr>
        <w:autoSpaceDE w:val="0"/>
        <w:autoSpaceDN w:val="0"/>
        <w:adjustRightInd w:val="0"/>
        <w:spacing w:after="0" w:line="240" w:lineRule="auto"/>
        <w:jc w:val="right"/>
        <w:rPr>
          <w:rFonts w:ascii="Times New Roman" w:eastAsia="Times New Roman" w:hAnsi="Times New Roman"/>
          <w:sz w:val="18"/>
          <w:szCs w:val="20"/>
          <w:lang w:eastAsia="ru-RU"/>
        </w:rPr>
      </w:pPr>
      <w:r w:rsidRPr="00227239">
        <w:rPr>
          <w:rFonts w:ascii="Times New Roman" w:eastAsia="Times New Roman" w:hAnsi="Times New Roman"/>
          <w:sz w:val="18"/>
          <w:szCs w:val="20"/>
          <w:lang w:eastAsia="ru-RU"/>
        </w:rPr>
        <w:t xml:space="preserve"> бюджетов муниципальных образований» </w:t>
      </w:r>
    </w:p>
    <w:p w:rsidR="00227239" w:rsidRPr="00227239" w:rsidRDefault="00227239" w:rsidP="00227239">
      <w:pPr>
        <w:autoSpaceDE w:val="0"/>
        <w:autoSpaceDN w:val="0"/>
        <w:adjustRightInd w:val="0"/>
        <w:spacing w:after="0" w:line="240" w:lineRule="auto"/>
        <w:jc w:val="center"/>
        <w:rPr>
          <w:rFonts w:ascii="Times New Roman" w:eastAsia="Times New Roman" w:hAnsi="Times New Roman"/>
          <w:sz w:val="18"/>
          <w:szCs w:val="20"/>
          <w:lang w:eastAsia="ru-RU"/>
        </w:rPr>
      </w:pPr>
    </w:p>
    <w:p w:rsidR="009E2573" w:rsidRPr="00227239" w:rsidRDefault="00227239" w:rsidP="00227239">
      <w:pPr>
        <w:autoSpaceDE w:val="0"/>
        <w:autoSpaceDN w:val="0"/>
        <w:adjustRightInd w:val="0"/>
        <w:spacing w:after="0" w:line="240" w:lineRule="auto"/>
        <w:jc w:val="center"/>
        <w:rPr>
          <w:rFonts w:ascii="Times New Roman" w:eastAsia="Times New Roman" w:hAnsi="Times New Roman"/>
          <w:sz w:val="20"/>
          <w:szCs w:val="20"/>
          <w:lang w:eastAsia="ru-RU"/>
        </w:rPr>
      </w:pPr>
      <w:r w:rsidRPr="00227239">
        <w:rPr>
          <w:rFonts w:ascii="Times New Roman" w:eastAsia="Times New Roman" w:hAnsi="Times New Roman"/>
          <w:sz w:val="20"/>
          <w:szCs w:val="20"/>
          <w:lang w:eastAsia="ru-RU"/>
        </w:rPr>
        <w:t>Перечень показателей результативности подпрограммы</w:t>
      </w:r>
    </w:p>
    <w:p w:rsidR="009E2573" w:rsidRPr="00227239" w:rsidRDefault="009E2573" w:rsidP="00227239">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CellMar>
          <w:left w:w="70" w:type="dxa"/>
          <w:right w:w="70" w:type="dxa"/>
        </w:tblCellMar>
        <w:tblLook w:val="0000"/>
      </w:tblPr>
      <w:tblGrid>
        <w:gridCol w:w="329"/>
        <w:gridCol w:w="3095"/>
        <w:gridCol w:w="814"/>
        <w:gridCol w:w="1910"/>
        <w:gridCol w:w="812"/>
        <w:gridCol w:w="814"/>
        <w:gridCol w:w="814"/>
        <w:gridCol w:w="906"/>
      </w:tblGrid>
      <w:tr w:rsidR="00227239" w:rsidRPr="00227239" w:rsidTr="00227239">
        <w:trPr>
          <w:cantSplit/>
          <w:trHeight w:val="20"/>
        </w:trPr>
        <w:tc>
          <w:tcPr>
            <w:tcW w:w="144" w:type="pct"/>
            <w:tcBorders>
              <w:top w:val="single" w:sz="6" w:space="0" w:color="auto"/>
              <w:left w:val="single" w:sz="6" w:space="0" w:color="auto"/>
              <w:bottom w:val="single" w:sz="6" w:space="0" w:color="auto"/>
              <w:right w:val="single" w:sz="6" w:space="0" w:color="auto"/>
            </w:tcBorders>
            <w:vAlign w:val="center"/>
          </w:tcPr>
          <w:p w:rsidR="00227239" w:rsidRPr="00227239" w:rsidRDefault="00227239" w:rsidP="00C06897">
            <w:pPr>
              <w:pStyle w:val="ConsPlusNormal"/>
              <w:widowControl/>
              <w:ind w:firstLine="0"/>
              <w:jc w:val="center"/>
              <w:rPr>
                <w:rFonts w:ascii="Times New Roman" w:hAnsi="Times New Roman" w:cs="Times New Roman"/>
                <w:sz w:val="14"/>
                <w:szCs w:val="14"/>
              </w:rPr>
            </w:pPr>
            <w:r w:rsidRPr="00227239">
              <w:rPr>
                <w:rFonts w:ascii="Times New Roman" w:hAnsi="Times New Roman" w:cs="Times New Roman"/>
                <w:sz w:val="14"/>
                <w:szCs w:val="14"/>
              </w:rPr>
              <w:t xml:space="preserve">№  </w:t>
            </w:r>
            <w:r w:rsidRPr="00227239">
              <w:rPr>
                <w:rFonts w:ascii="Times New Roman" w:hAnsi="Times New Roman" w:cs="Times New Roman"/>
                <w:sz w:val="14"/>
                <w:szCs w:val="14"/>
              </w:rPr>
              <w:br/>
            </w:r>
            <w:proofErr w:type="gramStart"/>
            <w:r w:rsidRPr="00227239">
              <w:rPr>
                <w:rFonts w:ascii="Times New Roman" w:hAnsi="Times New Roman" w:cs="Times New Roman"/>
                <w:sz w:val="14"/>
                <w:szCs w:val="14"/>
              </w:rPr>
              <w:t>п</w:t>
            </w:r>
            <w:proofErr w:type="gramEnd"/>
            <w:r w:rsidRPr="00227239">
              <w:rPr>
                <w:rFonts w:ascii="Times New Roman" w:hAnsi="Times New Roman" w:cs="Times New Roman"/>
                <w:sz w:val="14"/>
                <w:szCs w:val="14"/>
              </w:rPr>
              <w:t>/п</w:t>
            </w:r>
          </w:p>
        </w:tc>
        <w:tc>
          <w:tcPr>
            <w:tcW w:w="1634" w:type="pct"/>
            <w:tcBorders>
              <w:top w:val="single" w:sz="6" w:space="0" w:color="auto"/>
              <w:left w:val="single" w:sz="6" w:space="0" w:color="auto"/>
              <w:bottom w:val="single" w:sz="6" w:space="0" w:color="auto"/>
              <w:right w:val="single" w:sz="6" w:space="0" w:color="auto"/>
            </w:tcBorders>
            <w:vAlign w:val="center"/>
          </w:tcPr>
          <w:p w:rsidR="00227239" w:rsidRPr="00227239" w:rsidRDefault="00227239" w:rsidP="00C06897">
            <w:pPr>
              <w:pStyle w:val="ConsPlusNormal"/>
              <w:widowControl/>
              <w:ind w:firstLine="0"/>
              <w:jc w:val="center"/>
              <w:rPr>
                <w:rFonts w:ascii="Times New Roman" w:hAnsi="Times New Roman" w:cs="Times New Roman"/>
                <w:sz w:val="14"/>
                <w:szCs w:val="14"/>
              </w:rPr>
            </w:pPr>
            <w:r w:rsidRPr="00227239">
              <w:rPr>
                <w:rFonts w:ascii="Times New Roman" w:hAnsi="Times New Roman" w:cs="Times New Roman"/>
                <w:sz w:val="14"/>
                <w:szCs w:val="14"/>
              </w:rPr>
              <w:t xml:space="preserve">Цель, задача,    </w:t>
            </w:r>
            <w:r w:rsidRPr="00227239">
              <w:rPr>
                <w:rFonts w:ascii="Times New Roman" w:hAnsi="Times New Roman" w:cs="Times New Roman"/>
                <w:sz w:val="14"/>
                <w:szCs w:val="14"/>
              </w:rPr>
              <w:br/>
              <w:t xml:space="preserve">показатели результативности </w:t>
            </w:r>
            <w:r w:rsidRPr="00227239">
              <w:rPr>
                <w:rFonts w:ascii="Times New Roman" w:hAnsi="Times New Roman" w:cs="Times New Roman"/>
                <w:sz w:val="14"/>
                <w:szCs w:val="14"/>
              </w:rPr>
              <w:br/>
            </w:r>
          </w:p>
        </w:tc>
        <w:tc>
          <w:tcPr>
            <w:tcW w:w="433" w:type="pct"/>
            <w:tcBorders>
              <w:top w:val="single" w:sz="6" w:space="0" w:color="auto"/>
              <w:left w:val="single" w:sz="6" w:space="0" w:color="auto"/>
              <w:bottom w:val="single" w:sz="6" w:space="0" w:color="auto"/>
              <w:right w:val="single" w:sz="6" w:space="0" w:color="auto"/>
            </w:tcBorders>
            <w:vAlign w:val="center"/>
          </w:tcPr>
          <w:p w:rsidR="00227239" w:rsidRPr="00227239" w:rsidRDefault="00227239" w:rsidP="00C06897">
            <w:pPr>
              <w:pStyle w:val="ConsPlusNormal"/>
              <w:widowControl/>
              <w:ind w:firstLine="0"/>
              <w:jc w:val="center"/>
              <w:rPr>
                <w:rFonts w:ascii="Times New Roman" w:hAnsi="Times New Roman" w:cs="Times New Roman"/>
                <w:sz w:val="14"/>
                <w:szCs w:val="14"/>
              </w:rPr>
            </w:pPr>
            <w:r w:rsidRPr="00227239">
              <w:rPr>
                <w:rFonts w:ascii="Times New Roman" w:hAnsi="Times New Roman" w:cs="Times New Roman"/>
                <w:sz w:val="14"/>
                <w:szCs w:val="14"/>
              </w:rPr>
              <w:t>Единица</w:t>
            </w:r>
            <w:r w:rsidRPr="00227239">
              <w:rPr>
                <w:rFonts w:ascii="Times New Roman" w:hAnsi="Times New Roman" w:cs="Times New Roman"/>
                <w:sz w:val="14"/>
                <w:szCs w:val="14"/>
              </w:rPr>
              <w:br/>
              <w:t>измерения</w:t>
            </w:r>
          </w:p>
        </w:tc>
        <w:tc>
          <w:tcPr>
            <w:tcW w:w="1010" w:type="pct"/>
            <w:tcBorders>
              <w:top w:val="single" w:sz="6" w:space="0" w:color="auto"/>
              <w:left w:val="single" w:sz="6" w:space="0" w:color="auto"/>
              <w:bottom w:val="single" w:sz="6" w:space="0" w:color="auto"/>
              <w:right w:val="single" w:sz="6" w:space="0" w:color="auto"/>
            </w:tcBorders>
            <w:vAlign w:val="center"/>
          </w:tcPr>
          <w:p w:rsidR="00227239" w:rsidRPr="00227239" w:rsidRDefault="00227239" w:rsidP="00C06897">
            <w:pPr>
              <w:pStyle w:val="ConsPlusNormal"/>
              <w:widowControl/>
              <w:ind w:firstLine="0"/>
              <w:jc w:val="center"/>
              <w:rPr>
                <w:rFonts w:ascii="Times New Roman" w:hAnsi="Times New Roman" w:cs="Times New Roman"/>
                <w:sz w:val="14"/>
                <w:szCs w:val="14"/>
              </w:rPr>
            </w:pPr>
            <w:r w:rsidRPr="00227239">
              <w:rPr>
                <w:rFonts w:ascii="Times New Roman" w:hAnsi="Times New Roman" w:cs="Times New Roman"/>
                <w:sz w:val="14"/>
                <w:szCs w:val="14"/>
              </w:rPr>
              <w:t xml:space="preserve">Источник </w:t>
            </w:r>
            <w:r w:rsidRPr="00227239">
              <w:rPr>
                <w:rFonts w:ascii="Times New Roman" w:hAnsi="Times New Roman" w:cs="Times New Roman"/>
                <w:sz w:val="14"/>
                <w:szCs w:val="14"/>
              </w:rPr>
              <w:br/>
              <w:t>информации</w:t>
            </w:r>
          </w:p>
        </w:tc>
        <w:tc>
          <w:tcPr>
            <w:tcW w:w="432"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rPr>
                <w:rFonts w:ascii="Times New Roman" w:hAnsi="Times New Roman" w:cs="Times New Roman"/>
                <w:sz w:val="14"/>
                <w:szCs w:val="14"/>
              </w:rPr>
            </w:pPr>
          </w:p>
          <w:p w:rsidR="00227239" w:rsidRPr="00227239" w:rsidRDefault="00227239" w:rsidP="00C06897">
            <w:pPr>
              <w:pStyle w:val="ConsPlusNormal"/>
              <w:widowControl/>
              <w:ind w:firstLine="0"/>
              <w:rPr>
                <w:rFonts w:ascii="Times New Roman" w:hAnsi="Times New Roman" w:cs="Times New Roman"/>
                <w:sz w:val="14"/>
                <w:szCs w:val="14"/>
              </w:rPr>
            </w:pPr>
          </w:p>
          <w:p w:rsidR="00227239" w:rsidRPr="00227239" w:rsidRDefault="00227239" w:rsidP="00C06897">
            <w:pPr>
              <w:pStyle w:val="ConsPlusNormal"/>
              <w:widowControl/>
              <w:ind w:firstLine="0"/>
              <w:rPr>
                <w:rFonts w:ascii="Times New Roman" w:hAnsi="Times New Roman" w:cs="Times New Roman"/>
                <w:sz w:val="14"/>
                <w:szCs w:val="14"/>
              </w:rPr>
            </w:pPr>
            <w:r w:rsidRPr="00227239">
              <w:rPr>
                <w:rFonts w:ascii="Times New Roman" w:hAnsi="Times New Roman" w:cs="Times New Roman"/>
                <w:sz w:val="14"/>
                <w:szCs w:val="14"/>
              </w:rPr>
              <w:t xml:space="preserve">2019 </w:t>
            </w:r>
          </w:p>
          <w:p w:rsidR="00227239" w:rsidRPr="00227239" w:rsidRDefault="00227239" w:rsidP="00C06897">
            <w:pPr>
              <w:pStyle w:val="ConsPlusNormal"/>
              <w:widowControl/>
              <w:ind w:firstLine="0"/>
              <w:rPr>
                <w:rFonts w:ascii="Times New Roman" w:hAnsi="Times New Roman" w:cs="Times New Roman"/>
                <w:sz w:val="14"/>
                <w:szCs w:val="14"/>
              </w:rPr>
            </w:pPr>
            <w:r w:rsidRPr="00227239">
              <w:rPr>
                <w:rFonts w:ascii="Times New Roman" w:hAnsi="Times New Roman" w:cs="Times New Roman"/>
                <w:sz w:val="14"/>
                <w:szCs w:val="14"/>
              </w:rPr>
              <w:t>год</w:t>
            </w:r>
          </w:p>
        </w:tc>
        <w:tc>
          <w:tcPr>
            <w:tcW w:w="433"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rPr>
                <w:rFonts w:ascii="Times New Roman" w:hAnsi="Times New Roman" w:cs="Times New Roman"/>
                <w:sz w:val="14"/>
                <w:szCs w:val="14"/>
              </w:rPr>
            </w:pPr>
          </w:p>
          <w:p w:rsidR="00227239" w:rsidRPr="00227239" w:rsidRDefault="00227239" w:rsidP="00C06897">
            <w:pPr>
              <w:pStyle w:val="ConsPlusNormal"/>
              <w:widowControl/>
              <w:ind w:firstLine="0"/>
              <w:rPr>
                <w:rFonts w:ascii="Times New Roman" w:hAnsi="Times New Roman" w:cs="Times New Roman"/>
                <w:sz w:val="14"/>
                <w:szCs w:val="14"/>
              </w:rPr>
            </w:pPr>
          </w:p>
          <w:p w:rsidR="00227239" w:rsidRPr="00227239" w:rsidRDefault="00227239" w:rsidP="00C06897">
            <w:pPr>
              <w:pStyle w:val="ConsPlusNormal"/>
              <w:widowControl/>
              <w:ind w:firstLine="0"/>
              <w:rPr>
                <w:rFonts w:ascii="Times New Roman" w:hAnsi="Times New Roman" w:cs="Times New Roman"/>
                <w:sz w:val="14"/>
                <w:szCs w:val="14"/>
              </w:rPr>
            </w:pPr>
            <w:r w:rsidRPr="00227239">
              <w:rPr>
                <w:rFonts w:ascii="Times New Roman" w:hAnsi="Times New Roman" w:cs="Times New Roman"/>
                <w:sz w:val="14"/>
                <w:szCs w:val="14"/>
              </w:rPr>
              <w:t>2020</w:t>
            </w:r>
          </w:p>
          <w:p w:rsidR="00227239" w:rsidRPr="00227239" w:rsidRDefault="00227239" w:rsidP="00C06897">
            <w:pPr>
              <w:pStyle w:val="ConsPlusNormal"/>
              <w:widowControl/>
              <w:ind w:firstLine="0"/>
              <w:rPr>
                <w:rFonts w:ascii="Times New Roman" w:hAnsi="Times New Roman" w:cs="Times New Roman"/>
                <w:sz w:val="14"/>
                <w:szCs w:val="14"/>
              </w:rPr>
            </w:pPr>
            <w:r w:rsidRPr="00227239">
              <w:rPr>
                <w:rFonts w:ascii="Times New Roman" w:hAnsi="Times New Roman" w:cs="Times New Roman"/>
                <w:sz w:val="14"/>
                <w:szCs w:val="14"/>
              </w:rPr>
              <w:t>год</w:t>
            </w:r>
          </w:p>
        </w:tc>
        <w:tc>
          <w:tcPr>
            <w:tcW w:w="433"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rPr>
                <w:rFonts w:ascii="Times New Roman" w:hAnsi="Times New Roman" w:cs="Times New Roman"/>
                <w:sz w:val="14"/>
                <w:szCs w:val="14"/>
              </w:rPr>
            </w:pPr>
          </w:p>
          <w:p w:rsidR="00227239" w:rsidRPr="00227239" w:rsidRDefault="00227239" w:rsidP="00C06897">
            <w:pPr>
              <w:pStyle w:val="ConsPlusNormal"/>
              <w:widowControl/>
              <w:ind w:firstLine="0"/>
              <w:rPr>
                <w:rFonts w:ascii="Times New Roman" w:hAnsi="Times New Roman" w:cs="Times New Roman"/>
                <w:sz w:val="14"/>
                <w:szCs w:val="14"/>
              </w:rPr>
            </w:pPr>
          </w:p>
          <w:p w:rsidR="00227239" w:rsidRPr="00227239" w:rsidRDefault="00227239" w:rsidP="00C06897">
            <w:pPr>
              <w:pStyle w:val="ConsPlusNormal"/>
              <w:widowControl/>
              <w:ind w:firstLine="0"/>
              <w:rPr>
                <w:rFonts w:ascii="Times New Roman" w:hAnsi="Times New Roman" w:cs="Times New Roman"/>
                <w:sz w:val="14"/>
                <w:szCs w:val="14"/>
              </w:rPr>
            </w:pPr>
            <w:r w:rsidRPr="00227239">
              <w:rPr>
                <w:rFonts w:ascii="Times New Roman" w:hAnsi="Times New Roman" w:cs="Times New Roman"/>
                <w:sz w:val="14"/>
                <w:szCs w:val="14"/>
              </w:rPr>
              <w:t>2021</w:t>
            </w:r>
          </w:p>
          <w:p w:rsidR="00227239" w:rsidRPr="00227239" w:rsidRDefault="00227239" w:rsidP="00C06897">
            <w:pPr>
              <w:pStyle w:val="ConsPlusNormal"/>
              <w:widowControl/>
              <w:ind w:firstLine="0"/>
              <w:rPr>
                <w:rFonts w:ascii="Times New Roman" w:hAnsi="Times New Roman" w:cs="Times New Roman"/>
                <w:sz w:val="14"/>
                <w:szCs w:val="14"/>
              </w:rPr>
            </w:pPr>
            <w:r w:rsidRPr="00227239">
              <w:rPr>
                <w:rFonts w:ascii="Times New Roman" w:hAnsi="Times New Roman" w:cs="Times New Roman"/>
                <w:sz w:val="14"/>
                <w:szCs w:val="14"/>
              </w:rPr>
              <w:t>год</w:t>
            </w:r>
          </w:p>
        </w:tc>
        <w:tc>
          <w:tcPr>
            <w:tcW w:w="481"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rPr>
                <w:rFonts w:ascii="Times New Roman" w:hAnsi="Times New Roman" w:cs="Times New Roman"/>
                <w:sz w:val="14"/>
                <w:szCs w:val="14"/>
              </w:rPr>
            </w:pPr>
          </w:p>
          <w:p w:rsidR="00227239" w:rsidRPr="00227239" w:rsidRDefault="00227239" w:rsidP="00C06897">
            <w:pPr>
              <w:pStyle w:val="ConsPlusNormal"/>
              <w:widowControl/>
              <w:ind w:firstLine="0"/>
              <w:rPr>
                <w:rFonts w:ascii="Times New Roman" w:hAnsi="Times New Roman" w:cs="Times New Roman"/>
                <w:sz w:val="14"/>
                <w:szCs w:val="14"/>
              </w:rPr>
            </w:pPr>
          </w:p>
          <w:p w:rsidR="00227239" w:rsidRPr="00227239" w:rsidRDefault="00227239" w:rsidP="00C06897">
            <w:pPr>
              <w:pStyle w:val="ConsPlusNormal"/>
              <w:widowControl/>
              <w:ind w:firstLine="0"/>
              <w:rPr>
                <w:rFonts w:ascii="Times New Roman" w:hAnsi="Times New Roman" w:cs="Times New Roman"/>
                <w:sz w:val="14"/>
                <w:szCs w:val="14"/>
              </w:rPr>
            </w:pPr>
            <w:r w:rsidRPr="00227239">
              <w:rPr>
                <w:rFonts w:ascii="Times New Roman" w:hAnsi="Times New Roman" w:cs="Times New Roman"/>
                <w:sz w:val="14"/>
                <w:szCs w:val="14"/>
              </w:rPr>
              <w:t xml:space="preserve">2022 </w:t>
            </w:r>
          </w:p>
          <w:p w:rsidR="00227239" w:rsidRPr="00227239" w:rsidRDefault="00227239" w:rsidP="00C06897">
            <w:pPr>
              <w:pStyle w:val="ConsPlusNormal"/>
              <w:widowControl/>
              <w:ind w:firstLine="0"/>
              <w:rPr>
                <w:rFonts w:ascii="Times New Roman" w:hAnsi="Times New Roman" w:cs="Times New Roman"/>
                <w:sz w:val="14"/>
                <w:szCs w:val="14"/>
              </w:rPr>
            </w:pPr>
            <w:r w:rsidRPr="00227239">
              <w:rPr>
                <w:rFonts w:ascii="Times New Roman" w:hAnsi="Times New Roman" w:cs="Times New Roman"/>
                <w:sz w:val="14"/>
                <w:szCs w:val="14"/>
              </w:rPr>
              <w:t>год</w:t>
            </w:r>
          </w:p>
        </w:tc>
      </w:tr>
      <w:tr w:rsidR="00227239" w:rsidRPr="00227239" w:rsidTr="00227239">
        <w:trPr>
          <w:cantSplit/>
          <w:trHeight w:val="20"/>
        </w:trPr>
        <w:tc>
          <w:tcPr>
            <w:tcW w:w="144"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rPr>
                <w:rFonts w:ascii="Times New Roman" w:hAnsi="Times New Roman" w:cs="Times New Roman"/>
                <w:sz w:val="14"/>
                <w:szCs w:val="14"/>
              </w:rPr>
            </w:pPr>
          </w:p>
        </w:tc>
        <w:tc>
          <w:tcPr>
            <w:tcW w:w="4856" w:type="pct"/>
            <w:gridSpan w:val="7"/>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rPr>
                <w:rFonts w:ascii="Times New Roman" w:hAnsi="Times New Roman" w:cs="Times New Roman"/>
                <w:sz w:val="14"/>
                <w:szCs w:val="14"/>
              </w:rPr>
            </w:pPr>
            <w:r w:rsidRPr="00227239">
              <w:rPr>
                <w:rFonts w:ascii="Times New Roman" w:hAnsi="Times New Roman" w:cs="Times New Roman"/>
                <w:sz w:val="14"/>
                <w:szCs w:val="14"/>
              </w:rPr>
              <w:t>Цель подпрограммы: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бюджетов поселений</w:t>
            </w:r>
          </w:p>
        </w:tc>
      </w:tr>
      <w:tr w:rsidR="00227239" w:rsidRPr="00227239" w:rsidTr="00227239">
        <w:trPr>
          <w:cantSplit/>
          <w:trHeight w:val="20"/>
        </w:trPr>
        <w:tc>
          <w:tcPr>
            <w:tcW w:w="144"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rPr>
                <w:rFonts w:ascii="Times New Roman" w:hAnsi="Times New Roman" w:cs="Times New Roman"/>
                <w:sz w:val="14"/>
                <w:szCs w:val="14"/>
              </w:rPr>
            </w:pPr>
          </w:p>
        </w:tc>
        <w:tc>
          <w:tcPr>
            <w:tcW w:w="4856" w:type="pct"/>
            <w:gridSpan w:val="7"/>
            <w:tcBorders>
              <w:top w:val="single" w:sz="6" w:space="0" w:color="auto"/>
              <w:left w:val="single" w:sz="6" w:space="0" w:color="auto"/>
              <w:bottom w:val="single" w:sz="6" w:space="0" w:color="auto"/>
              <w:right w:val="single" w:sz="6" w:space="0" w:color="auto"/>
            </w:tcBorders>
          </w:tcPr>
          <w:p w:rsidR="00227239" w:rsidRPr="00227239" w:rsidRDefault="00227239" w:rsidP="00C06897">
            <w:pPr>
              <w:rPr>
                <w:rFonts w:ascii="Times New Roman" w:hAnsi="Times New Roman"/>
                <w:sz w:val="14"/>
                <w:szCs w:val="14"/>
              </w:rPr>
            </w:pPr>
            <w:r w:rsidRPr="00227239">
              <w:rPr>
                <w:rFonts w:ascii="Times New Roman" w:hAnsi="Times New Roman"/>
                <w:sz w:val="14"/>
                <w:szCs w:val="14"/>
              </w:rPr>
              <w:t>Задача 1: создание условий для обеспечения финансовой устойчивости бюджетов муниципальных образований</w:t>
            </w:r>
          </w:p>
        </w:tc>
      </w:tr>
      <w:tr w:rsidR="00227239" w:rsidRPr="00227239" w:rsidTr="00227239">
        <w:trPr>
          <w:cantSplit/>
          <w:trHeight w:val="20"/>
        </w:trPr>
        <w:tc>
          <w:tcPr>
            <w:tcW w:w="144"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rPr>
                <w:rFonts w:ascii="Times New Roman" w:hAnsi="Times New Roman" w:cs="Times New Roman"/>
                <w:sz w:val="14"/>
                <w:szCs w:val="14"/>
              </w:rPr>
            </w:pPr>
            <w:r w:rsidRPr="00227239">
              <w:rPr>
                <w:rFonts w:ascii="Times New Roman" w:hAnsi="Times New Roman" w:cs="Times New Roman"/>
                <w:sz w:val="14"/>
                <w:szCs w:val="14"/>
              </w:rPr>
              <w:t>1</w:t>
            </w:r>
          </w:p>
        </w:tc>
        <w:tc>
          <w:tcPr>
            <w:tcW w:w="1634"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rPr>
                <w:rFonts w:ascii="Times New Roman" w:hAnsi="Times New Roman" w:cs="Times New Roman"/>
                <w:sz w:val="14"/>
                <w:szCs w:val="14"/>
              </w:rPr>
            </w:pPr>
            <w:r w:rsidRPr="00227239">
              <w:rPr>
                <w:rFonts w:ascii="Times New Roman" w:hAnsi="Times New Roman" w:cs="Times New Roman"/>
                <w:sz w:val="14"/>
                <w:szCs w:val="14"/>
                <w:lang w:eastAsia="en-US"/>
              </w:rPr>
              <w:t>Минимальный размер бюджетной обеспеченности поселений  после выравнивания</w:t>
            </w:r>
          </w:p>
        </w:tc>
        <w:tc>
          <w:tcPr>
            <w:tcW w:w="433"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rPr>
                <w:rFonts w:ascii="Times New Roman" w:hAnsi="Times New Roman" w:cs="Times New Roman"/>
                <w:sz w:val="14"/>
                <w:szCs w:val="14"/>
              </w:rPr>
            </w:pPr>
            <w:r w:rsidRPr="00227239">
              <w:rPr>
                <w:rFonts w:ascii="Times New Roman" w:hAnsi="Times New Roman" w:cs="Times New Roman"/>
                <w:sz w:val="14"/>
                <w:szCs w:val="14"/>
              </w:rPr>
              <w:t xml:space="preserve"> рублей</w:t>
            </w:r>
          </w:p>
        </w:tc>
        <w:tc>
          <w:tcPr>
            <w:tcW w:w="1010"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rPr>
                <w:rFonts w:ascii="Times New Roman" w:hAnsi="Times New Roman" w:cs="Times New Roman"/>
                <w:sz w:val="14"/>
                <w:szCs w:val="14"/>
              </w:rPr>
            </w:pPr>
            <w:r w:rsidRPr="00227239">
              <w:rPr>
                <w:rFonts w:ascii="Times New Roman" w:hAnsi="Times New Roman" w:cs="Times New Roman"/>
                <w:sz w:val="14"/>
                <w:szCs w:val="14"/>
              </w:rPr>
              <w:t>Ведомственная статистика</w:t>
            </w:r>
          </w:p>
        </w:tc>
        <w:tc>
          <w:tcPr>
            <w:tcW w:w="432"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rPr>
                <w:sz w:val="14"/>
                <w:szCs w:val="14"/>
              </w:rPr>
            </w:pPr>
            <w:r w:rsidRPr="00227239">
              <w:rPr>
                <w:rFonts w:ascii="Times New Roman" w:hAnsi="Times New Roman"/>
                <w:sz w:val="14"/>
                <w:szCs w:val="14"/>
              </w:rPr>
              <w:t>не менее 1998</w:t>
            </w:r>
          </w:p>
        </w:tc>
        <w:tc>
          <w:tcPr>
            <w:tcW w:w="433"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rPr>
                <w:sz w:val="14"/>
                <w:szCs w:val="14"/>
              </w:rPr>
            </w:pPr>
            <w:r w:rsidRPr="00227239">
              <w:rPr>
                <w:rFonts w:ascii="Times New Roman" w:hAnsi="Times New Roman"/>
                <w:sz w:val="14"/>
                <w:szCs w:val="14"/>
              </w:rPr>
              <w:t>не менее 1836</w:t>
            </w:r>
          </w:p>
        </w:tc>
        <w:tc>
          <w:tcPr>
            <w:tcW w:w="433"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rPr>
                <w:rFonts w:ascii="Times New Roman" w:hAnsi="Times New Roman"/>
                <w:sz w:val="14"/>
                <w:szCs w:val="14"/>
              </w:rPr>
            </w:pPr>
            <w:r w:rsidRPr="00227239">
              <w:rPr>
                <w:rFonts w:ascii="Times New Roman" w:hAnsi="Times New Roman"/>
                <w:sz w:val="14"/>
                <w:szCs w:val="14"/>
              </w:rPr>
              <w:t>не менее 1836</w:t>
            </w:r>
          </w:p>
        </w:tc>
        <w:tc>
          <w:tcPr>
            <w:tcW w:w="481"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rPr>
                <w:rFonts w:ascii="Times New Roman" w:hAnsi="Times New Roman"/>
                <w:sz w:val="14"/>
                <w:szCs w:val="14"/>
              </w:rPr>
            </w:pPr>
            <w:r w:rsidRPr="00227239">
              <w:rPr>
                <w:rFonts w:ascii="Times New Roman" w:hAnsi="Times New Roman"/>
                <w:sz w:val="14"/>
                <w:szCs w:val="14"/>
              </w:rPr>
              <w:t>не менее     1836</w:t>
            </w:r>
          </w:p>
        </w:tc>
      </w:tr>
      <w:tr w:rsidR="00227239" w:rsidRPr="00227239" w:rsidTr="00227239">
        <w:trPr>
          <w:cantSplit/>
          <w:trHeight w:val="20"/>
        </w:trPr>
        <w:tc>
          <w:tcPr>
            <w:tcW w:w="144"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rPr>
                <w:rFonts w:ascii="Times New Roman" w:hAnsi="Times New Roman" w:cs="Times New Roman"/>
                <w:sz w:val="14"/>
                <w:szCs w:val="14"/>
              </w:rPr>
            </w:pPr>
          </w:p>
        </w:tc>
        <w:tc>
          <w:tcPr>
            <w:tcW w:w="4856" w:type="pct"/>
            <w:gridSpan w:val="7"/>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rPr>
                <w:rFonts w:ascii="Times New Roman" w:hAnsi="Times New Roman" w:cs="Times New Roman"/>
                <w:sz w:val="14"/>
                <w:szCs w:val="14"/>
              </w:rPr>
            </w:pPr>
            <w:r w:rsidRPr="00227239">
              <w:rPr>
                <w:rFonts w:ascii="Times New Roman" w:hAnsi="Times New Roman"/>
                <w:sz w:val="14"/>
                <w:szCs w:val="14"/>
              </w:rPr>
              <w:t>Задача 2: повышение качества реализации органами местного самоуправления закрепленных за ними полномочий.</w:t>
            </w:r>
          </w:p>
        </w:tc>
      </w:tr>
      <w:tr w:rsidR="00227239" w:rsidRPr="00227239" w:rsidTr="00227239">
        <w:trPr>
          <w:cantSplit/>
          <w:trHeight w:val="20"/>
        </w:trPr>
        <w:tc>
          <w:tcPr>
            <w:tcW w:w="144"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rPr>
                <w:rFonts w:ascii="Times New Roman" w:hAnsi="Times New Roman" w:cs="Times New Roman"/>
                <w:sz w:val="14"/>
                <w:szCs w:val="14"/>
              </w:rPr>
            </w:pPr>
            <w:r w:rsidRPr="00227239">
              <w:rPr>
                <w:rFonts w:ascii="Times New Roman" w:hAnsi="Times New Roman" w:cs="Times New Roman"/>
                <w:sz w:val="14"/>
                <w:szCs w:val="14"/>
              </w:rPr>
              <w:t>1</w:t>
            </w:r>
          </w:p>
        </w:tc>
        <w:tc>
          <w:tcPr>
            <w:tcW w:w="1634"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57"/>
              <w:rPr>
                <w:rFonts w:ascii="Times New Roman" w:hAnsi="Times New Roman" w:cs="Times New Roman"/>
                <w:sz w:val="14"/>
                <w:szCs w:val="14"/>
              </w:rPr>
            </w:pPr>
            <w:r w:rsidRPr="00227239">
              <w:rPr>
                <w:rFonts w:ascii="Times New Roman" w:hAnsi="Times New Roman"/>
                <w:sz w:val="14"/>
                <w:szCs w:val="14"/>
              </w:rPr>
              <w:t>Количество поселений, по которым оценка качества выполнения органами местного самоуправления  отдельных государственных полномочий, переданных в соответствии с законами Красноярского края, принимает положительное значение</w:t>
            </w:r>
          </w:p>
        </w:tc>
        <w:tc>
          <w:tcPr>
            <w:tcW w:w="433"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rPr>
                <w:rFonts w:ascii="Times New Roman" w:hAnsi="Times New Roman" w:cs="Times New Roman"/>
                <w:sz w:val="14"/>
                <w:szCs w:val="14"/>
              </w:rPr>
            </w:pPr>
            <w:r w:rsidRPr="00227239">
              <w:rPr>
                <w:rFonts w:ascii="Times New Roman" w:hAnsi="Times New Roman" w:cs="Times New Roman"/>
                <w:sz w:val="14"/>
                <w:szCs w:val="14"/>
              </w:rPr>
              <w:t>единиц</w:t>
            </w:r>
          </w:p>
        </w:tc>
        <w:tc>
          <w:tcPr>
            <w:tcW w:w="1010"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rPr>
                <w:rFonts w:ascii="Times New Roman" w:hAnsi="Times New Roman" w:cs="Times New Roman"/>
                <w:sz w:val="14"/>
                <w:szCs w:val="14"/>
              </w:rPr>
            </w:pPr>
            <w:r w:rsidRPr="00227239">
              <w:rPr>
                <w:rFonts w:ascii="Times New Roman" w:eastAsia="Calibri" w:hAnsi="Times New Roman" w:cs="Times New Roman"/>
                <w:sz w:val="14"/>
                <w:szCs w:val="14"/>
              </w:rPr>
              <w:t>информация об оценке качества выполнения органами местного самоуправления поселений  отдельных государственных полномочий, переданных в соответствии с законами края</w:t>
            </w:r>
          </w:p>
        </w:tc>
        <w:tc>
          <w:tcPr>
            <w:tcW w:w="432"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jc w:val="right"/>
              <w:rPr>
                <w:rFonts w:ascii="Times New Roman" w:hAnsi="Times New Roman" w:cs="Times New Roman"/>
                <w:sz w:val="14"/>
                <w:szCs w:val="14"/>
              </w:rPr>
            </w:pPr>
            <w:r w:rsidRPr="00227239">
              <w:rPr>
                <w:rFonts w:ascii="Times New Roman" w:hAnsi="Times New Roman" w:cs="Times New Roman"/>
                <w:sz w:val="14"/>
                <w:szCs w:val="14"/>
              </w:rPr>
              <w:t>18</w:t>
            </w:r>
          </w:p>
        </w:tc>
        <w:tc>
          <w:tcPr>
            <w:tcW w:w="433"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jc w:val="right"/>
              <w:rPr>
                <w:rFonts w:ascii="Times New Roman" w:hAnsi="Times New Roman" w:cs="Times New Roman"/>
                <w:sz w:val="14"/>
                <w:szCs w:val="14"/>
              </w:rPr>
            </w:pPr>
            <w:r w:rsidRPr="00227239">
              <w:rPr>
                <w:rFonts w:ascii="Times New Roman" w:hAnsi="Times New Roman" w:cs="Times New Roman"/>
                <w:sz w:val="14"/>
                <w:szCs w:val="14"/>
              </w:rPr>
              <w:t>18</w:t>
            </w:r>
          </w:p>
        </w:tc>
        <w:tc>
          <w:tcPr>
            <w:tcW w:w="433"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jc w:val="right"/>
              <w:rPr>
                <w:rFonts w:ascii="Times New Roman" w:hAnsi="Times New Roman" w:cs="Times New Roman"/>
                <w:sz w:val="14"/>
                <w:szCs w:val="14"/>
              </w:rPr>
            </w:pPr>
            <w:r w:rsidRPr="00227239">
              <w:rPr>
                <w:rFonts w:ascii="Times New Roman" w:hAnsi="Times New Roman" w:cs="Times New Roman"/>
                <w:sz w:val="14"/>
                <w:szCs w:val="14"/>
              </w:rPr>
              <w:t>18</w:t>
            </w:r>
          </w:p>
        </w:tc>
        <w:tc>
          <w:tcPr>
            <w:tcW w:w="481"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jc w:val="right"/>
              <w:rPr>
                <w:rFonts w:ascii="Times New Roman" w:hAnsi="Times New Roman" w:cs="Times New Roman"/>
                <w:sz w:val="14"/>
                <w:szCs w:val="14"/>
              </w:rPr>
            </w:pPr>
            <w:r w:rsidRPr="00227239">
              <w:rPr>
                <w:rFonts w:ascii="Times New Roman" w:hAnsi="Times New Roman" w:cs="Times New Roman"/>
                <w:sz w:val="14"/>
                <w:szCs w:val="14"/>
              </w:rPr>
              <w:t>18</w:t>
            </w:r>
          </w:p>
        </w:tc>
      </w:tr>
      <w:tr w:rsidR="00227239" w:rsidRPr="00227239" w:rsidTr="00227239">
        <w:trPr>
          <w:cantSplit/>
          <w:trHeight w:val="20"/>
        </w:trPr>
        <w:tc>
          <w:tcPr>
            <w:tcW w:w="144"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rPr>
                <w:rFonts w:ascii="Times New Roman" w:hAnsi="Times New Roman" w:cs="Times New Roman"/>
                <w:sz w:val="14"/>
                <w:szCs w:val="14"/>
              </w:rPr>
            </w:pPr>
          </w:p>
        </w:tc>
        <w:tc>
          <w:tcPr>
            <w:tcW w:w="4856" w:type="pct"/>
            <w:gridSpan w:val="7"/>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rPr>
                <w:rFonts w:ascii="Times New Roman" w:eastAsia="Calibri" w:hAnsi="Times New Roman" w:cs="Times New Roman"/>
                <w:sz w:val="14"/>
                <w:szCs w:val="14"/>
                <w:lang w:eastAsia="en-US"/>
              </w:rPr>
            </w:pPr>
            <w:r w:rsidRPr="00227239">
              <w:rPr>
                <w:rFonts w:ascii="Times New Roman" w:eastAsia="Calibri" w:hAnsi="Times New Roman" w:cs="Times New Roman"/>
                <w:sz w:val="14"/>
                <w:szCs w:val="14"/>
                <w:lang w:eastAsia="en-US"/>
              </w:rPr>
              <w:t>Задача 3: повышение качества управления муниципальными финансами</w:t>
            </w:r>
          </w:p>
        </w:tc>
      </w:tr>
      <w:tr w:rsidR="00227239" w:rsidRPr="00227239" w:rsidTr="00227239">
        <w:trPr>
          <w:cantSplit/>
          <w:trHeight w:val="20"/>
        </w:trPr>
        <w:tc>
          <w:tcPr>
            <w:tcW w:w="144"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rPr>
                <w:rFonts w:ascii="Times New Roman" w:hAnsi="Times New Roman" w:cs="Times New Roman"/>
                <w:sz w:val="14"/>
                <w:szCs w:val="14"/>
              </w:rPr>
            </w:pPr>
            <w:r w:rsidRPr="00227239">
              <w:rPr>
                <w:rFonts w:ascii="Times New Roman" w:hAnsi="Times New Roman" w:cs="Times New Roman"/>
                <w:sz w:val="14"/>
                <w:szCs w:val="14"/>
              </w:rPr>
              <w:t>1</w:t>
            </w:r>
          </w:p>
        </w:tc>
        <w:tc>
          <w:tcPr>
            <w:tcW w:w="1634"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rPr>
                <w:rFonts w:ascii="Times New Roman" w:eastAsia="Calibri" w:hAnsi="Times New Roman" w:cs="Times New Roman"/>
                <w:sz w:val="14"/>
                <w:szCs w:val="14"/>
                <w:lang w:eastAsia="en-US"/>
              </w:rPr>
            </w:pPr>
            <w:r w:rsidRPr="00227239">
              <w:rPr>
                <w:rFonts w:ascii="Times New Roman" w:hAnsi="Times New Roman" w:cs="Times New Roman"/>
                <w:sz w:val="14"/>
                <w:szCs w:val="1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33"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rPr>
                <w:rFonts w:ascii="Times New Roman" w:hAnsi="Times New Roman" w:cs="Times New Roman"/>
                <w:sz w:val="14"/>
                <w:szCs w:val="14"/>
              </w:rPr>
            </w:pPr>
            <w:r w:rsidRPr="00227239">
              <w:rPr>
                <w:rFonts w:ascii="Times New Roman" w:hAnsi="Times New Roman" w:cs="Times New Roman"/>
                <w:sz w:val="14"/>
                <w:szCs w:val="14"/>
              </w:rPr>
              <w:t xml:space="preserve"> рублей</w:t>
            </w:r>
          </w:p>
        </w:tc>
        <w:tc>
          <w:tcPr>
            <w:tcW w:w="1010"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rPr>
                <w:rFonts w:ascii="Times New Roman" w:hAnsi="Times New Roman" w:cs="Times New Roman"/>
                <w:sz w:val="14"/>
                <w:szCs w:val="14"/>
              </w:rPr>
            </w:pPr>
            <w:r w:rsidRPr="00227239">
              <w:rPr>
                <w:rFonts w:ascii="Times New Roman" w:hAnsi="Times New Roman" w:cs="Times New Roman"/>
                <w:sz w:val="14"/>
                <w:szCs w:val="14"/>
              </w:rPr>
              <w:t>годовой отчет об исполнении бюджета</w:t>
            </w:r>
          </w:p>
        </w:tc>
        <w:tc>
          <w:tcPr>
            <w:tcW w:w="432"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jc w:val="right"/>
              <w:rPr>
                <w:rFonts w:ascii="Times New Roman" w:eastAsia="Calibri" w:hAnsi="Times New Roman" w:cs="Times New Roman"/>
                <w:sz w:val="14"/>
                <w:szCs w:val="14"/>
                <w:lang w:eastAsia="en-US"/>
              </w:rPr>
            </w:pPr>
            <w:r w:rsidRPr="00227239">
              <w:rPr>
                <w:rFonts w:ascii="Times New Roman" w:eastAsia="Calibri" w:hAnsi="Times New Roman" w:cs="Times New Roman"/>
                <w:sz w:val="14"/>
                <w:szCs w:val="14"/>
                <w:lang w:eastAsia="en-US"/>
              </w:rPr>
              <w:t>0</w:t>
            </w:r>
          </w:p>
        </w:tc>
        <w:tc>
          <w:tcPr>
            <w:tcW w:w="433"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jc w:val="right"/>
              <w:rPr>
                <w:rFonts w:ascii="Times New Roman" w:eastAsia="Calibri" w:hAnsi="Times New Roman" w:cs="Times New Roman"/>
                <w:sz w:val="14"/>
                <w:szCs w:val="14"/>
                <w:lang w:eastAsia="en-US"/>
              </w:rPr>
            </w:pPr>
            <w:r w:rsidRPr="00227239">
              <w:rPr>
                <w:rFonts w:ascii="Times New Roman" w:eastAsia="Calibri" w:hAnsi="Times New Roman" w:cs="Times New Roman"/>
                <w:sz w:val="14"/>
                <w:szCs w:val="14"/>
                <w:lang w:eastAsia="en-US"/>
              </w:rPr>
              <w:t>0</w:t>
            </w:r>
          </w:p>
        </w:tc>
        <w:tc>
          <w:tcPr>
            <w:tcW w:w="433"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jc w:val="right"/>
              <w:rPr>
                <w:rFonts w:ascii="Times New Roman" w:eastAsia="Calibri" w:hAnsi="Times New Roman" w:cs="Times New Roman"/>
                <w:sz w:val="14"/>
                <w:szCs w:val="14"/>
                <w:lang w:eastAsia="en-US"/>
              </w:rPr>
            </w:pPr>
            <w:r w:rsidRPr="00227239">
              <w:rPr>
                <w:rFonts w:ascii="Times New Roman" w:eastAsia="Calibri" w:hAnsi="Times New Roman" w:cs="Times New Roman"/>
                <w:sz w:val="14"/>
                <w:szCs w:val="14"/>
                <w:lang w:eastAsia="en-US"/>
              </w:rPr>
              <w:t>0</w:t>
            </w:r>
          </w:p>
        </w:tc>
        <w:tc>
          <w:tcPr>
            <w:tcW w:w="481" w:type="pct"/>
            <w:tcBorders>
              <w:top w:val="single" w:sz="6" w:space="0" w:color="auto"/>
              <w:left w:val="single" w:sz="6" w:space="0" w:color="auto"/>
              <w:bottom w:val="single" w:sz="6" w:space="0" w:color="auto"/>
              <w:right w:val="single" w:sz="6" w:space="0" w:color="auto"/>
            </w:tcBorders>
          </w:tcPr>
          <w:p w:rsidR="00227239" w:rsidRPr="00227239" w:rsidRDefault="00227239" w:rsidP="00C06897">
            <w:pPr>
              <w:pStyle w:val="ConsPlusNormal"/>
              <w:widowControl/>
              <w:ind w:firstLine="0"/>
              <w:jc w:val="right"/>
              <w:rPr>
                <w:rFonts w:ascii="Times New Roman" w:eastAsia="Calibri" w:hAnsi="Times New Roman" w:cs="Times New Roman"/>
                <w:sz w:val="14"/>
                <w:szCs w:val="14"/>
                <w:lang w:eastAsia="en-US"/>
              </w:rPr>
            </w:pPr>
            <w:r w:rsidRPr="00227239">
              <w:rPr>
                <w:rFonts w:ascii="Times New Roman" w:eastAsia="Calibri" w:hAnsi="Times New Roman" w:cs="Times New Roman"/>
                <w:sz w:val="14"/>
                <w:szCs w:val="14"/>
                <w:lang w:eastAsia="en-US"/>
              </w:rPr>
              <w:t>0</w:t>
            </w:r>
          </w:p>
        </w:tc>
      </w:tr>
    </w:tbl>
    <w:p w:rsidR="009E2573" w:rsidRDefault="009E2573"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0"/>
      </w:tblGrid>
      <w:tr w:rsidR="00227239" w:rsidRPr="00227239" w:rsidTr="00227239">
        <w:trPr>
          <w:trHeight w:val="20"/>
        </w:trPr>
        <w:tc>
          <w:tcPr>
            <w:tcW w:w="5000" w:type="pct"/>
            <w:tcBorders>
              <w:top w:val="nil"/>
              <w:left w:val="nil"/>
              <w:right w:val="nil"/>
            </w:tcBorders>
            <w:shd w:val="clear" w:color="auto" w:fill="auto"/>
            <w:noWrap/>
            <w:vAlign w:val="bottom"/>
            <w:hideMark/>
          </w:tcPr>
          <w:p w:rsidR="00227239" w:rsidRPr="00227239" w:rsidRDefault="00227239" w:rsidP="00227239">
            <w:pPr>
              <w:spacing w:after="0" w:line="240" w:lineRule="auto"/>
              <w:jc w:val="right"/>
              <w:rPr>
                <w:rFonts w:ascii="Times New Roman" w:eastAsia="Times New Roman" w:hAnsi="Times New Roman"/>
                <w:color w:val="000000"/>
                <w:sz w:val="18"/>
                <w:szCs w:val="18"/>
                <w:lang w:eastAsia="ru-RU"/>
              </w:rPr>
            </w:pPr>
            <w:r w:rsidRPr="00227239">
              <w:rPr>
                <w:rFonts w:ascii="Times New Roman" w:eastAsia="Times New Roman" w:hAnsi="Times New Roman"/>
                <w:color w:val="000000"/>
                <w:sz w:val="18"/>
                <w:szCs w:val="18"/>
                <w:lang w:eastAsia="ru-RU"/>
              </w:rPr>
              <w:t xml:space="preserve">Приложение № 2 </w:t>
            </w:r>
          </w:p>
          <w:p w:rsidR="00227239" w:rsidRPr="00D563C4" w:rsidRDefault="00227239" w:rsidP="00227239">
            <w:pPr>
              <w:spacing w:after="0" w:line="240" w:lineRule="auto"/>
              <w:jc w:val="right"/>
              <w:rPr>
                <w:rFonts w:ascii="Times New Roman" w:eastAsia="Times New Roman" w:hAnsi="Times New Roman"/>
                <w:color w:val="000000"/>
                <w:sz w:val="18"/>
                <w:szCs w:val="18"/>
                <w:lang w:eastAsia="ru-RU"/>
              </w:rPr>
            </w:pPr>
            <w:r w:rsidRPr="00227239">
              <w:rPr>
                <w:rFonts w:ascii="Times New Roman" w:eastAsia="Times New Roman" w:hAnsi="Times New Roman"/>
                <w:color w:val="000000"/>
                <w:sz w:val="18"/>
                <w:szCs w:val="18"/>
                <w:lang w:eastAsia="ru-RU"/>
              </w:rPr>
              <w:t xml:space="preserve">к подпрограмме «Создание условий </w:t>
            </w:r>
          </w:p>
          <w:p w:rsidR="00227239" w:rsidRPr="00D563C4" w:rsidRDefault="00227239" w:rsidP="00227239">
            <w:pPr>
              <w:spacing w:after="0" w:line="240" w:lineRule="auto"/>
              <w:jc w:val="right"/>
              <w:rPr>
                <w:rFonts w:ascii="Times New Roman" w:eastAsia="Times New Roman" w:hAnsi="Times New Roman"/>
                <w:color w:val="000000"/>
                <w:sz w:val="18"/>
                <w:szCs w:val="18"/>
                <w:lang w:eastAsia="ru-RU"/>
              </w:rPr>
            </w:pPr>
            <w:r w:rsidRPr="00227239">
              <w:rPr>
                <w:rFonts w:ascii="Times New Roman" w:eastAsia="Times New Roman" w:hAnsi="Times New Roman"/>
                <w:color w:val="000000"/>
                <w:sz w:val="18"/>
                <w:szCs w:val="18"/>
                <w:lang w:eastAsia="ru-RU"/>
              </w:rPr>
              <w:t>для эффективного и ответственного</w:t>
            </w:r>
            <w:r w:rsidRPr="00227239">
              <w:rPr>
                <w:rFonts w:ascii="Times New Roman" w:eastAsia="Times New Roman" w:hAnsi="Times New Roman"/>
                <w:color w:val="000000"/>
                <w:sz w:val="18"/>
                <w:szCs w:val="18"/>
                <w:lang w:eastAsia="ru-RU"/>
              </w:rPr>
              <w:br/>
              <w:t xml:space="preserve"> управления муниципальными финансами,</w:t>
            </w:r>
          </w:p>
          <w:p w:rsidR="00227239" w:rsidRPr="00227239" w:rsidRDefault="00227239" w:rsidP="00227239">
            <w:pPr>
              <w:spacing w:after="0" w:line="240" w:lineRule="auto"/>
              <w:jc w:val="right"/>
              <w:rPr>
                <w:rFonts w:ascii="Times New Roman" w:eastAsia="Times New Roman" w:hAnsi="Times New Roman"/>
                <w:color w:val="000000"/>
                <w:sz w:val="18"/>
                <w:szCs w:val="18"/>
                <w:lang w:eastAsia="ru-RU"/>
              </w:rPr>
            </w:pPr>
            <w:r w:rsidRPr="00227239">
              <w:rPr>
                <w:rFonts w:ascii="Times New Roman" w:eastAsia="Times New Roman" w:hAnsi="Times New Roman"/>
                <w:color w:val="000000"/>
                <w:sz w:val="18"/>
                <w:szCs w:val="18"/>
                <w:lang w:eastAsia="ru-RU"/>
              </w:rPr>
              <w:t xml:space="preserve"> повышения устойчивости</w:t>
            </w:r>
            <w:r w:rsidRPr="00227239">
              <w:rPr>
                <w:rFonts w:ascii="Times New Roman" w:eastAsia="Times New Roman" w:hAnsi="Times New Roman"/>
                <w:color w:val="000000"/>
                <w:sz w:val="18"/>
                <w:szCs w:val="18"/>
                <w:lang w:eastAsia="ru-RU"/>
              </w:rPr>
              <w:br/>
              <w:t xml:space="preserve"> бюджетов муниципальных образований»</w:t>
            </w:r>
          </w:p>
          <w:p w:rsidR="00227239" w:rsidRPr="00227239" w:rsidRDefault="00227239" w:rsidP="00227239">
            <w:pPr>
              <w:spacing w:after="0" w:line="240" w:lineRule="auto"/>
              <w:jc w:val="right"/>
              <w:rPr>
                <w:rFonts w:ascii="Times New Roman" w:eastAsia="Times New Roman" w:hAnsi="Times New Roman"/>
                <w:color w:val="000000"/>
                <w:sz w:val="18"/>
                <w:szCs w:val="18"/>
                <w:lang w:eastAsia="ru-RU"/>
              </w:rPr>
            </w:pPr>
            <w:r w:rsidRPr="00227239">
              <w:rPr>
                <w:rFonts w:ascii="Times New Roman" w:eastAsia="Times New Roman" w:hAnsi="Times New Roman"/>
                <w:color w:val="000000"/>
                <w:sz w:val="18"/>
                <w:szCs w:val="18"/>
                <w:lang w:eastAsia="ru-RU"/>
              </w:rPr>
              <w:t xml:space="preserve"> </w:t>
            </w:r>
          </w:p>
          <w:p w:rsidR="00227239" w:rsidRPr="00227239" w:rsidRDefault="00227239" w:rsidP="00227239">
            <w:pPr>
              <w:spacing w:after="0" w:line="240" w:lineRule="auto"/>
              <w:jc w:val="center"/>
              <w:rPr>
                <w:rFonts w:ascii="Times New Roman" w:eastAsia="Times New Roman" w:hAnsi="Times New Roman"/>
                <w:color w:val="000000"/>
                <w:sz w:val="18"/>
                <w:szCs w:val="18"/>
                <w:lang w:eastAsia="ru-RU"/>
              </w:rPr>
            </w:pPr>
            <w:r w:rsidRPr="00227239">
              <w:rPr>
                <w:rFonts w:ascii="Times New Roman" w:eastAsia="Times New Roman" w:hAnsi="Times New Roman"/>
                <w:bCs/>
                <w:color w:val="000000"/>
                <w:sz w:val="20"/>
                <w:szCs w:val="24"/>
                <w:lang w:eastAsia="ru-RU"/>
              </w:rPr>
              <w:t>Перечень мероприятий подпрограммы с указанием объема средств на их реализацию и ожидаемых результатов</w:t>
            </w:r>
          </w:p>
        </w:tc>
      </w:tr>
    </w:tbl>
    <w:p w:rsidR="009E2573" w:rsidRDefault="009E2573"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444"/>
        <w:gridCol w:w="802"/>
        <w:gridCol w:w="802"/>
        <w:gridCol w:w="426"/>
        <w:gridCol w:w="409"/>
        <w:gridCol w:w="663"/>
        <w:gridCol w:w="813"/>
        <w:gridCol w:w="813"/>
        <w:gridCol w:w="813"/>
        <w:gridCol w:w="813"/>
        <w:gridCol w:w="857"/>
        <w:gridCol w:w="915"/>
      </w:tblGrid>
      <w:tr w:rsidR="00227239" w:rsidRPr="00227239" w:rsidTr="00227239">
        <w:trPr>
          <w:trHeight w:val="20"/>
        </w:trPr>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Наименование  программы, подпрограммы</w:t>
            </w:r>
          </w:p>
        </w:tc>
        <w:tc>
          <w:tcPr>
            <w:tcW w:w="80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ГРБС </w:t>
            </w:r>
          </w:p>
        </w:tc>
        <w:tc>
          <w:tcPr>
            <w:tcW w:w="682" w:type="pct"/>
            <w:gridSpan w:val="3"/>
            <w:tcBorders>
              <w:top w:val="single" w:sz="4" w:space="0" w:color="auto"/>
              <w:left w:val="nil"/>
              <w:bottom w:val="single" w:sz="4" w:space="0" w:color="auto"/>
              <w:right w:val="single" w:sz="4" w:space="0" w:color="auto"/>
            </w:tcBorders>
            <w:shd w:val="clear" w:color="auto" w:fill="auto"/>
            <w:vAlign w:val="bottom"/>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Код бюджетной классификации</w:t>
            </w:r>
          </w:p>
        </w:tc>
        <w:tc>
          <w:tcPr>
            <w:tcW w:w="2007" w:type="pct"/>
            <w:gridSpan w:val="5"/>
            <w:tcBorders>
              <w:top w:val="single" w:sz="4" w:space="0" w:color="auto"/>
              <w:left w:val="nil"/>
              <w:bottom w:val="single" w:sz="4" w:space="0" w:color="auto"/>
              <w:right w:val="single" w:sz="4" w:space="0" w:color="auto"/>
            </w:tcBorders>
            <w:shd w:val="clear" w:color="auto" w:fill="auto"/>
            <w:vAlign w:val="bottom"/>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7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Ожидаемый результат от реализации подпрограммного мероприяти</w:t>
            </w:r>
            <w:proofErr w:type="gramStart"/>
            <w:r w:rsidRPr="00227239">
              <w:rPr>
                <w:rFonts w:ascii="Times New Roman" w:eastAsia="Times New Roman" w:hAnsi="Times New Roman"/>
                <w:color w:val="000000"/>
                <w:sz w:val="14"/>
                <w:szCs w:val="14"/>
                <w:lang w:eastAsia="ru-RU"/>
              </w:rPr>
              <w:t>я(</w:t>
            </w:r>
            <w:proofErr w:type="gramEnd"/>
            <w:r w:rsidRPr="00227239">
              <w:rPr>
                <w:rFonts w:ascii="Times New Roman" w:eastAsia="Times New Roman" w:hAnsi="Times New Roman"/>
                <w:color w:val="000000"/>
                <w:sz w:val="14"/>
                <w:szCs w:val="14"/>
                <w:lang w:eastAsia="ru-RU"/>
              </w:rPr>
              <w:t>в натуральном выражении)</w:t>
            </w:r>
          </w:p>
        </w:tc>
      </w:tr>
      <w:tr w:rsidR="00227239" w:rsidRPr="00227239" w:rsidTr="00227239">
        <w:trPr>
          <w:trHeight w:val="20"/>
        </w:trPr>
        <w:tc>
          <w:tcPr>
            <w:tcW w:w="741" w:type="pct"/>
            <w:vMerge/>
            <w:tcBorders>
              <w:top w:val="single" w:sz="4" w:space="0" w:color="auto"/>
              <w:left w:val="single" w:sz="4" w:space="0" w:color="auto"/>
              <w:bottom w:val="single" w:sz="4" w:space="0" w:color="auto"/>
              <w:right w:val="single" w:sz="4" w:space="0" w:color="auto"/>
            </w:tcBorders>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p>
        </w:tc>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p>
        </w:tc>
        <w:tc>
          <w:tcPr>
            <w:tcW w:w="185" w:type="pct"/>
            <w:tcBorders>
              <w:top w:val="nil"/>
              <w:left w:val="nil"/>
              <w:bottom w:val="single" w:sz="4" w:space="0" w:color="auto"/>
              <w:right w:val="single" w:sz="4" w:space="0" w:color="auto"/>
            </w:tcBorders>
            <w:shd w:val="clear" w:color="auto" w:fill="auto"/>
            <w:vAlign w:val="bottom"/>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ГРБС</w:t>
            </w:r>
          </w:p>
        </w:tc>
        <w:tc>
          <w:tcPr>
            <w:tcW w:w="174" w:type="pct"/>
            <w:tcBorders>
              <w:top w:val="nil"/>
              <w:left w:val="nil"/>
              <w:bottom w:val="single" w:sz="4" w:space="0" w:color="auto"/>
              <w:right w:val="single" w:sz="4" w:space="0" w:color="auto"/>
            </w:tcBorders>
            <w:shd w:val="clear" w:color="auto" w:fill="auto"/>
            <w:vAlign w:val="bottom"/>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РзПр</w:t>
            </w:r>
          </w:p>
        </w:tc>
        <w:tc>
          <w:tcPr>
            <w:tcW w:w="323" w:type="pct"/>
            <w:tcBorders>
              <w:top w:val="nil"/>
              <w:left w:val="nil"/>
              <w:bottom w:val="single" w:sz="4" w:space="0" w:color="auto"/>
              <w:right w:val="single" w:sz="4" w:space="0" w:color="auto"/>
            </w:tcBorders>
            <w:shd w:val="clear" w:color="auto" w:fill="auto"/>
            <w:vAlign w:val="bottom"/>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ЦСР</w:t>
            </w:r>
          </w:p>
        </w:tc>
        <w:tc>
          <w:tcPr>
            <w:tcW w:w="397" w:type="pct"/>
            <w:tcBorders>
              <w:top w:val="nil"/>
              <w:left w:val="nil"/>
              <w:bottom w:val="single" w:sz="4" w:space="0" w:color="auto"/>
              <w:right w:val="single" w:sz="4" w:space="0" w:color="auto"/>
            </w:tcBorders>
            <w:shd w:val="clear" w:color="auto" w:fill="auto"/>
            <w:vAlign w:val="bottom"/>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2019 год</w:t>
            </w:r>
          </w:p>
        </w:tc>
        <w:tc>
          <w:tcPr>
            <w:tcW w:w="397" w:type="pct"/>
            <w:tcBorders>
              <w:top w:val="nil"/>
              <w:left w:val="nil"/>
              <w:bottom w:val="single" w:sz="4" w:space="0" w:color="auto"/>
              <w:right w:val="single" w:sz="4" w:space="0" w:color="auto"/>
            </w:tcBorders>
            <w:shd w:val="clear" w:color="auto" w:fill="auto"/>
            <w:vAlign w:val="bottom"/>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2020 год</w:t>
            </w:r>
          </w:p>
        </w:tc>
        <w:tc>
          <w:tcPr>
            <w:tcW w:w="397" w:type="pct"/>
            <w:tcBorders>
              <w:top w:val="nil"/>
              <w:left w:val="nil"/>
              <w:bottom w:val="single" w:sz="4" w:space="0" w:color="auto"/>
              <w:right w:val="single" w:sz="4" w:space="0" w:color="auto"/>
            </w:tcBorders>
            <w:shd w:val="clear" w:color="auto" w:fill="auto"/>
            <w:vAlign w:val="bottom"/>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2021 год</w:t>
            </w:r>
          </w:p>
        </w:tc>
        <w:tc>
          <w:tcPr>
            <w:tcW w:w="397" w:type="pct"/>
            <w:tcBorders>
              <w:top w:val="nil"/>
              <w:left w:val="nil"/>
              <w:bottom w:val="single" w:sz="4" w:space="0" w:color="auto"/>
              <w:right w:val="single" w:sz="4" w:space="0" w:color="auto"/>
            </w:tcBorders>
            <w:shd w:val="clear" w:color="auto" w:fill="auto"/>
            <w:vAlign w:val="bottom"/>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2022 год</w:t>
            </w:r>
          </w:p>
        </w:tc>
        <w:tc>
          <w:tcPr>
            <w:tcW w:w="421"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Итого за 2019-2022 годы</w:t>
            </w: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p>
        </w:tc>
      </w:tr>
      <w:tr w:rsidR="00227239" w:rsidRPr="00227239" w:rsidTr="00227239">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Цель подпрограммы: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местных бюджетов.</w:t>
            </w:r>
          </w:p>
        </w:tc>
      </w:tr>
      <w:tr w:rsidR="00227239" w:rsidRPr="00227239" w:rsidTr="00227239">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bCs/>
                <w:color w:val="000000"/>
                <w:sz w:val="14"/>
                <w:szCs w:val="14"/>
                <w:lang w:eastAsia="ru-RU"/>
              </w:rPr>
            </w:pPr>
            <w:r w:rsidRPr="00227239">
              <w:rPr>
                <w:rFonts w:ascii="Times New Roman" w:eastAsia="Times New Roman" w:hAnsi="Times New Roman"/>
                <w:bCs/>
                <w:color w:val="000000"/>
                <w:sz w:val="14"/>
                <w:szCs w:val="14"/>
                <w:lang w:eastAsia="ru-RU"/>
              </w:rPr>
              <w:t>Задача 1: Создание условий для обеспечения финансовой устойчивости бюджетов муниципальных образований</w:t>
            </w:r>
          </w:p>
        </w:tc>
      </w:tr>
      <w:tr w:rsidR="00227239" w:rsidRPr="00227239" w:rsidTr="00227239">
        <w:trPr>
          <w:trHeight w:val="20"/>
        </w:trPr>
        <w:tc>
          <w:tcPr>
            <w:tcW w:w="741" w:type="pct"/>
            <w:tcBorders>
              <w:top w:val="nil"/>
              <w:left w:val="single" w:sz="4" w:space="0" w:color="auto"/>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Мероприятие 1.1:  Предоставление дотации поселениям </w:t>
            </w:r>
            <w:proofErr w:type="gramStart"/>
            <w:r w:rsidRPr="00227239">
              <w:rPr>
                <w:rFonts w:ascii="Times New Roman" w:eastAsia="Times New Roman" w:hAnsi="Times New Roman"/>
                <w:color w:val="000000"/>
                <w:sz w:val="14"/>
                <w:szCs w:val="14"/>
                <w:lang w:eastAsia="ru-RU"/>
              </w:rPr>
              <w:t>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w:t>
            </w:r>
            <w:proofErr w:type="gramEnd"/>
            <w:r w:rsidRPr="00227239">
              <w:rPr>
                <w:rFonts w:ascii="Times New Roman" w:eastAsia="Times New Roman" w:hAnsi="Times New Roman"/>
                <w:color w:val="000000"/>
                <w:sz w:val="14"/>
                <w:szCs w:val="14"/>
                <w:lang w:eastAsia="ru-RU"/>
              </w:rPr>
              <w:t xml:space="preserve"> и предоставлению дотаций поселениям </w:t>
            </w:r>
          </w:p>
        </w:tc>
        <w:tc>
          <w:tcPr>
            <w:tcW w:w="404"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404"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1401</w:t>
            </w:r>
          </w:p>
        </w:tc>
        <w:tc>
          <w:tcPr>
            <w:tcW w:w="323"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1110076010</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41 401 000,00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36 855 700,00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29 484 600,00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29 484 600,00   </w:t>
            </w:r>
          </w:p>
        </w:tc>
        <w:tc>
          <w:tcPr>
            <w:tcW w:w="421"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137 225 900,00   </w:t>
            </w:r>
          </w:p>
        </w:tc>
        <w:tc>
          <w:tcPr>
            <w:tcW w:w="761"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выравнивания </w:t>
            </w:r>
            <w:r w:rsidRPr="00227239">
              <w:rPr>
                <w:rFonts w:ascii="Times New Roman" w:eastAsia="Times New Roman" w:hAnsi="Times New Roman"/>
                <w:color w:val="000000"/>
                <w:sz w:val="14"/>
                <w:szCs w:val="14"/>
                <w:lang w:eastAsia="ru-RU"/>
              </w:rPr>
              <w:br/>
              <w:t>2019 год  – не менее 1998 рублей,</w:t>
            </w:r>
            <w:r w:rsidRPr="00227239">
              <w:rPr>
                <w:rFonts w:ascii="Times New Roman" w:eastAsia="Times New Roman" w:hAnsi="Times New Roman"/>
                <w:color w:val="000000"/>
                <w:sz w:val="14"/>
                <w:szCs w:val="14"/>
                <w:lang w:eastAsia="ru-RU"/>
              </w:rPr>
              <w:br/>
              <w:t xml:space="preserve"> 2020-2022 годы не менее 1836 рублей.</w:t>
            </w:r>
          </w:p>
        </w:tc>
      </w:tr>
      <w:tr w:rsidR="00227239" w:rsidRPr="00227239" w:rsidTr="00227239">
        <w:trPr>
          <w:trHeight w:val="20"/>
        </w:trPr>
        <w:tc>
          <w:tcPr>
            <w:tcW w:w="741" w:type="pct"/>
            <w:tcBorders>
              <w:top w:val="nil"/>
              <w:left w:val="single" w:sz="4" w:space="0" w:color="auto"/>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Мероприятие 1.2: Предоставление межбюджетные трансферты на поддержку мер по обеспечению сбалансированности бюджетов поселений </w:t>
            </w:r>
          </w:p>
        </w:tc>
        <w:tc>
          <w:tcPr>
            <w:tcW w:w="404"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404"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1403</w:t>
            </w:r>
          </w:p>
        </w:tc>
        <w:tc>
          <w:tcPr>
            <w:tcW w:w="323"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1110080120</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23 620 100,00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34 714 100,00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15 000 000,00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15 000 000,00   </w:t>
            </w:r>
          </w:p>
        </w:tc>
        <w:tc>
          <w:tcPr>
            <w:tcW w:w="421"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88 334 200,00   </w:t>
            </w:r>
          </w:p>
        </w:tc>
        <w:tc>
          <w:tcPr>
            <w:tcW w:w="761"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ежегодно</w:t>
            </w:r>
          </w:p>
        </w:tc>
      </w:tr>
      <w:tr w:rsidR="00227239" w:rsidRPr="00227239" w:rsidTr="00227239">
        <w:trPr>
          <w:trHeight w:val="20"/>
        </w:trPr>
        <w:tc>
          <w:tcPr>
            <w:tcW w:w="741" w:type="pct"/>
            <w:tcBorders>
              <w:top w:val="nil"/>
              <w:left w:val="single" w:sz="4" w:space="0" w:color="auto"/>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Мероприятие 1.3: Предоставление дотации на выравнивание бюджетной обеспеченности за счет средств </w:t>
            </w:r>
            <w:proofErr w:type="gramStart"/>
            <w:r w:rsidRPr="00227239">
              <w:rPr>
                <w:rFonts w:ascii="Times New Roman" w:eastAsia="Times New Roman" w:hAnsi="Times New Roman"/>
                <w:color w:val="000000"/>
                <w:sz w:val="14"/>
                <w:szCs w:val="14"/>
                <w:lang w:eastAsia="ru-RU"/>
              </w:rPr>
              <w:lastRenderedPageBreak/>
              <w:t>районного</w:t>
            </w:r>
            <w:proofErr w:type="gramEnd"/>
            <w:r w:rsidRPr="00227239">
              <w:rPr>
                <w:rFonts w:ascii="Times New Roman" w:eastAsia="Times New Roman" w:hAnsi="Times New Roman"/>
                <w:color w:val="000000"/>
                <w:sz w:val="14"/>
                <w:szCs w:val="14"/>
                <w:lang w:eastAsia="ru-RU"/>
              </w:rPr>
              <w:t xml:space="preserve"> бюджет</w:t>
            </w:r>
          </w:p>
        </w:tc>
        <w:tc>
          <w:tcPr>
            <w:tcW w:w="404"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lastRenderedPageBreak/>
              <w:t>Финансовое управление администрации Богучанс</w:t>
            </w:r>
            <w:r w:rsidRPr="00227239">
              <w:rPr>
                <w:rFonts w:ascii="Times New Roman" w:eastAsia="Times New Roman" w:hAnsi="Times New Roman"/>
                <w:color w:val="000000"/>
                <w:sz w:val="14"/>
                <w:szCs w:val="14"/>
                <w:lang w:eastAsia="ru-RU"/>
              </w:rPr>
              <w:lastRenderedPageBreak/>
              <w:t xml:space="preserve">кого района </w:t>
            </w:r>
          </w:p>
        </w:tc>
        <w:tc>
          <w:tcPr>
            <w:tcW w:w="404"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lastRenderedPageBreak/>
              <w:t>Финансовое управление администрации Богучанс</w:t>
            </w:r>
            <w:r w:rsidRPr="00227239">
              <w:rPr>
                <w:rFonts w:ascii="Times New Roman" w:eastAsia="Times New Roman" w:hAnsi="Times New Roman"/>
                <w:color w:val="000000"/>
                <w:sz w:val="14"/>
                <w:szCs w:val="14"/>
                <w:lang w:eastAsia="ru-RU"/>
              </w:rPr>
              <w:lastRenderedPageBreak/>
              <w:t xml:space="preserve">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lastRenderedPageBreak/>
              <w:t>890</w:t>
            </w:r>
          </w:p>
        </w:tc>
        <w:tc>
          <w:tcPr>
            <w:tcW w:w="174"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1401</w:t>
            </w:r>
          </w:p>
        </w:tc>
        <w:tc>
          <w:tcPr>
            <w:tcW w:w="323"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1110080130</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eastAsia="Times New Roman"/>
                <w:color w:val="000000"/>
                <w:sz w:val="14"/>
                <w:szCs w:val="14"/>
                <w:lang w:eastAsia="ru-RU"/>
              </w:rPr>
            </w:pPr>
            <w:r w:rsidRPr="00227239">
              <w:rPr>
                <w:rFonts w:eastAsia="Times New Roman"/>
                <w:color w:val="000000"/>
                <w:sz w:val="14"/>
                <w:szCs w:val="14"/>
                <w:lang w:eastAsia="ru-RU"/>
              </w:rPr>
              <w:t xml:space="preserve">    40 838 100,00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eastAsia="Times New Roman"/>
                <w:color w:val="000000"/>
                <w:sz w:val="14"/>
                <w:szCs w:val="14"/>
                <w:lang w:eastAsia="ru-RU"/>
              </w:rPr>
            </w:pPr>
            <w:r w:rsidRPr="00227239">
              <w:rPr>
                <w:rFonts w:eastAsia="Times New Roman"/>
                <w:color w:val="000000"/>
                <w:sz w:val="14"/>
                <w:szCs w:val="14"/>
                <w:lang w:eastAsia="ru-RU"/>
              </w:rPr>
              <w:t xml:space="preserve">    37 946 900,00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eastAsia="Times New Roman"/>
                <w:color w:val="000000"/>
                <w:sz w:val="14"/>
                <w:szCs w:val="14"/>
                <w:lang w:eastAsia="ru-RU"/>
              </w:rPr>
            </w:pPr>
            <w:r w:rsidRPr="00227239">
              <w:rPr>
                <w:rFonts w:eastAsia="Times New Roman"/>
                <w:color w:val="000000"/>
                <w:sz w:val="14"/>
                <w:szCs w:val="14"/>
                <w:lang w:eastAsia="ru-RU"/>
              </w:rPr>
              <w:t xml:space="preserve">    20 000 000,00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eastAsia="Times New Roman"/>
                <w:color w:val="000000"/>
                <w:sz w:val="14"/>
                <w:szCs w:val="14"/>
                <w:lang w:eastAsia="ru-RU"/>
              </w:rPr>
            </w:pPr>
            <w:r w:rsidRPr="00227239">
              <w:rPr>
                <w:rFonts w:eastAsia="Times New Roman"/>
                <w:color w:val="000000"/>
                <w:sz w:val="14"/>
                <w:szCs w:val="14"/>
                <w:lang w:eastAsia="ru-RU"/>
              </w:rPr>
              <w:t xml:space="preserve">    20 000 000,00   </w:t>
            </w:r>
          </w:p>
        </w:tc>
        <w:tc>
          <w:tcPr>
            <w:tcW w:w="421"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118 785 000,00   </w:t>
            </w:r>
          </w:p>
        </w:tc>
        <w:tc>
          <w:tcPr>
            <w:tcW w:w="761"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w:t>
            </w:r>
            <w:r w:rsidRPr="00227239">
              <w:rPr>
                <w:rFonts w:ascii="Times New Roman" w:eastAsia="Times New Roman" w:hAnsi="Times New Roman"/>
                <w:color w:val="000000"/>
                <w:sz w:val="14"/>
                <w:szCs w:val="14"/>
                <w:lang w:eastAsia="ru-RU"/>
              </w:rPr>
              <w:lastRenderedPageBreak/>
              <w:t xml:space="preserve">выравнивания </w:t>
            </w:r>
            <w:r w:rsidRPr="00227239">
              <w:rPr>
                <w:rFonts w:ascii="Times New Roman" w:eastAsia="Times New Roman" w:hAnsi="Times New Roman"/>
                <w:color w:val="000000"/>
                <w:sz w:val="14"/>
                <w:szCs w:val="14"/>
                <w:lang w:eastAsia="ru-RU"/>
              </w:rPr>
              <w:br/>
              <w:t>2019 год  – не менее 1998 рублей,</w:t>
            </w:r>
            <w:r w:rsidRPr="00227239">
              <w:rPr>
                <w:rFonts w:ascii="Times New Roman" w:eastAsia="Times New Roman" w:hAnsi="Times New Roman"/>
                <w:color w:val="000000"/>
                <w:sz w:val="14"/>
                <w:szCs w:val="14"/>
                <w:lang w:eastAsia="ru-RU"/>
              </w:rPr>
              <w:br/>
              <w:t xml:space="preserve"> 2020-2022 годы не менее 1836 рублей.</w:t>
            </w:r>
          </w:p>
        </w:tc>
      </w:tr>
      <w:tr w:rsidR="00227239" w:rsidRPr="00227239" w:rsidTr="00227239">
        <w:trPr>
          <w:trHeight w:val="20"/>
        </w:trPr>
        <w:tc>
          <w:tcPr>
            <w:tcW w:w="741" w:type="pct"/>
            <w:tcBorders>
              <w:top w:val="nil"/>
              <w:left w:val="single" w:sz="4" w:space="0" w:color="auto"/>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lastRenderedPageBreak/>
              <w:t>Мероприятие 1.4:</w:t>
            </w:r>
            <w:r w:rsidRPr="00227239">
              <w:rPr>
                <w:rFonts w:ascii="Times New Roman" w:eastAsia="Times New Roman" w:hAnsi="Times New Roman"/>
                <w:color w:val="000000"/>
                <w:sz w:val="14"/>
                <w:szCs w:val="14"/>
                <w:lang w:eastAsia="ru-RU"/>
              </w:rPr>
              <w:br/>
              <w:t xml:space="preserve">Предоставление межбюджетных трансфертов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227239">
              <w:rPr>
                <w:rFonts w:ascii="Times New Roman" w:eastAsia="Times New Roman" w:hAnsi="Times New Roman"/>
                <w:color w:val="000000"/>
                <w:sz w:val="14"/>
                <w:szCs w:val="14"/>
                <w:lang w:eastAsia="ru-RU"/>
              </w:rPr>
              <w:t>размера оплаты труда</w:t>
            </w:r>
            <w:proofErr w:type="gramEnd"/>
            <w:r w:rsidRPr="00227239">
              <w:rPr>
                <w:rFonts w:ascii="Times New Roman" w:eastAsia="Times New Roman" w:hAnsi="Times New Roman"/>
                <w:color w:val="000000"/>
                <w:sz w:val="14"/>
                <w:szCs w:val="14"/>
                <w:lang w:eastAsia="ru-RU"/>
              </w:rPr>
              <w:t>)</w:t>
            </w:r>
          </w:p>
        </w:tc>
        <w:tc>
          <w:tcPr>
            <w:tcW w:w="404"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404"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1403</w:t>
            </w:r>
          </w:p>
        </w:tc>
        <w:tc>
          <w:tcPr>
            <w:tcW w:w="323"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1110010210</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3 678 000,00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3 678 000,00   </w:t>
            </w:r>
          </w:p>
        </w:tc>
        <w:tc>
          <w:tcPr>
            <w:tcW w:w="761"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выравнивания </w:t>
            </w:r>
            <w:r w:rsidRPr="00227239">
              <w:rPr>
                <w:rFonts w:ascii="Times New Roman" w:eastAsia="Times New Roman" w:hAnsi="Times New Roman"/>
                <w:color w:val="000000"/>
                <w:sz w:val="14"/>
                <w:szCs w:val="14"/>
                <w:lang w:eastAsia="ru-RU"/>
              </w:rPr>
              <w:br/>
              <w:t>2019 год  – не менее 1998 рубл</w:t>
            </w:r>
          </w:p>
        </w:tc>
      </w:tr>
      <w:tr w:rsidR="00227239" w:rsidRPr="00227239" w:rsidTr="00227239">
        <w:trPr>
          <w:trHeight w:val="20"/>
        </w:trPr>
        <w:tc>
          <w:tcPr>
            <w:tcW w:w="741" w:type="pct"/>
            <w:tcBorders>
              <w:top w:val="nil"/>
              <w:left w:val="single" w:sz="4" w:space="0" w:color="auto"/>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Мероприятие 1.5:</w:t>
            </w:r>
            <w:r w:rsidRPr="00227239">
              <w:rPr>
                <w:rFonts w:ascii="Times New Roman" w:eastAsia="Times New Roman" w:hAnsi="Times New Roman"/>
                <w:color w:val="000000"/>
                <w:sz w:val="14"/>
                <w:szCs w:val="14"/>
                <w:lang w:eastAsia="ru-RU"/>
              </w:rPr>
              <w:br/>
              <w:t xml:space="preserve">Субсидии бюджетам поселений Богучанского района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227239">
              <w:rPr>
                <w:rFonts w:ascii="Times New Roman" w:eastAsia="Times New Roman" w:hAnsi="Times New Roman"/>
                <w:color w:val="000000"/>
                <w:sz w:val="14"/>
                <w:szCs w:val="14"/>
                <w:lang w:eastAsia="ru-RU"/>
              </w:rPr>
              <w:t>размера оплаты труда</w:t>
            </w:r>
            <w:proofErr w:type="gramEnd"/>
            <w:r w:rsidRPr="00227239">
              <w:rPr>
                <w:rFonts w:ascii="Times New Roman" w:eastAsia="Times New Roman" w:hAnsi="Times New Roman"/>
                <w:color w:val="000000"/>
                <w:sz w:val="14"/>
                <w:szCs w:val="14"/>
                <w:lang w:eastAsia="ru-RU"/>
              </w:rPr>
              <w:t>)</w:t>
            </w:r>
          </w:p>
        </w:tc>
        <w:tc>
          <w:tcPr>
            <w:tcW w:w="404"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1403</w:t>
            </w:r>
          </w:p>
        </w:tc>
        <w:tc>
          <w:tcPr>
            <w:tcW w:w="323"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center"/>
              <w:rPr>
                <w:rFonts w:ascii="Times New Roman" w:eastAsia="Times New Roman" w:hAnsi="Times New Roman"/>
                <w:sz w:val="14"/>
                <w:szCs w:val="14"/>
                <w:lang w:eastAsia="ru-RU"/>
              </w:rPr>
            </w:pPr>
            <w:r w:rsidRPr="00227239">
              <w:rPr>
                <w:rFonts w:ascii="Times New Roman" w:eastAsia="Times New Roman" w:hAnsi="Times New Roman"/>
                <w:sz w:val="14"/>
                <w:szCs w:val="14"/>
                <w:lang w:eastAsia="ru-RU"/>
              </w:rPr>
              <w:t>1110010490</w:t>
            </w:r>
          </w:p>
        </w:tc>
        <w:tc>
          <w:tcPr>
            <w:tcW w:w="397"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1 543 000,00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1 543 000,00   </w:t>
            </w:r>
          </w:p>
        </w:tc>
        <w:tc>
          <w:tcPr>
            <w:tcW w:w="761"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выравнивания </w:t>
            </w:r>
            <w:r w:rsidRPr="00227239">
              <w:rPr>
                <w:rFonts w:ascii="Times New Roman" w:eastAsia="Times New Roman" w:hAnsi="Times New Roman"/>
                <w:color w:val="000000"/>
                <w:sz w:val="14"/>
                <w:szCs w:val="14"/>
                <w:lang w:eastAsia="ru-RU"/>
              </w:rPr>
              <w:br/>
              <w:t xml:space="preserve"> 2020-2022 годы не менее 1836 рублей.</w:t>
            </w:r>
          </w:p>
        </w:tc>
      </w:tr>
      <w:tr w:rsidR="00227239" w:rsidRPr="00227239" w:rsidTr="00227239">
        <w:trPr>
          <w:trHeight w:val="20"/>
        </w:trPr>
        <w:tc>
          <w:tcPr>
            <w:tcW w:w="741" w:type="pct"/>
            <w:tcBorders>
              <w:top w:val="nil"/>
              <w:left w:val="single" w:sz="4" w:space="0" w:color="auto"/>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Мероприятие 1.6:</w:t>
            </w:r>
            <w:r w:rsidRPr="00227239">
              <w:rPr>
                <w:rFonts w:eastAsia="Times New Roman"/>
                <w:color w:val="000000"/>
                <w:sz w:val="14"/>
                <w:szCs w:val="14"/>
                <w:lang w:eastAsia="ru-RU"/>
              </w:rPr>
              <w:t xml:space="preserve"> </w:t>
            </w:r>
            <w:r w:rsidRPr="00227239">
              <w:rPr>
                <w:rFonts w:ascii="Times New Roman" w:eastAsia="Times New Roman" w:hAnsi="Times New Roman"/>
                <w:color w:val="000000"/>
                <w:sz w:val="14"/>
                <w:szCs w:val="14"/>
                <w:lang w:eastAsia="ru-RU"/>
              </w:rPr>
              <w:t>Межбюджетные трансферты для реализации проектов по благоустройству территорий поселений, городских округов</w:t>
            </w:r>
          </w:p>
        </w:tc>
        <w:tc>
          <w:tcPr>
            <w:tcW w:w="404"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404"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0503</w:t>
            </w:r>
          </w:p>
        </w:tc>
        <w:tc>
          <w:tcPr>
            <w:tcW w:w="323"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1110077410</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2 747 520,00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2 747 520,00   </w:t>
            </w:r>
          </w:p>
        </w:tc>
        <w:tc>
          <w:tcPr>
            <w:tcW w:w="761"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реализация проектов по благоустройству территорий поселений Богучанчкого района</w:t>
            </w:r>
          </w:p>
        </w:tc>
      </w:tr>
      <w:tr w:rsidR="00227239" w:rsidRPr="00227239" w:rsidTr="00227239">
        <w:trPr>
          <w:trHeight w:val="20"/>
        </w:trPr>
        <w:tc>
          <w:tcPr>
            <w:tcW w:w="741" w:type="pct"/>
            <w:tcBorders>
              <w:top w:val="nil"/>
              <w:left w:val="single" w:sz="4" w:space="0" w:color="auto"/>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Мероприятие 1.7 Межбюджетные трансферты для реализации проектов по решению вопросов местного значения сельских поселений </w:t>
            </w:r>
          </w:p>
        </w:tc>
        <w:tc>
          <w:tcPr>
            <w:tcW w:w="404"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404"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0503</w:t>
            </w:r>
          </w:p>
        </w:tc>
        <w:tc>
          <w:tcPr>
            <w:tcW w:w="323"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1110077490</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210 000,00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210 000,00   </w:t>
            </w:r>
          </w:p>
        </w:tc>
        <w:tc>
          <w:tcPr>
            <w:tcW w:w="761"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благоустройство населенного  пункта п</w:t>
            </w:r>
            <w:proofErr w:type="gramStart"/>
            <w:r w:rsidRPr="00227239">
              <w:rPr>
                <w:rFonts w:ascii="Times New Roman" w:eastAsia="Times New Roman" w:hAnsi="Times New Roman"/>
                <w:color w:val="000000"/>
                <w:sz w:val="14"/>
                <w:szCs w:val="14"/>
                <w:lang w:eastAsia="ru-RU"/>
              </w:rPr>
              <w:t>.Н</w:t>
            </w:r>
            <w:proofErr w:type="gramEnd"/>
            <w:r w:rsidRPr="00227239">
              <w:rPr>
                <w:rFonts w:ascii="Times New Roman" w:eastAsia="Times New Roman" w:hAnsi="Times New Roman"/>
                <w:color w:val="000000"/>
                <w:sz w:val="14"/>
                <w:szCs w:val="14"/>
                <w:lang w:eastAsia="ru-RU"/>
              </w:rPr>
              <w:t>овохайский</w:t>
            </w:r>
          </w:p>
        </w:tc>
      </w:tr>
      <w:tr w:rsidR="00227239" w:rsidRPr="00227239" w:rsidTr="00227239">
        <w:trPr>
          <w:trHeight w:val="20"/>
        </w:trPr>
        <w:tc>
          <w:tcPr>
            <w:tcW w:w="741" w:type="pct"/>
            <w:tcBorders>
              <w:top w:val="nil"/>
              <w:left w:val="single" w:sz="4" w:space="0" w:color="auto"/>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Мероприятие 1.8 Межбюджетные трансферты на софинансирование на формирование современной городской среды </w:t>
            </w:r>
          </w:p>
        </w:tc>
        <w:tc>
          <w:tcPr>
            <w:tcW w:w="404"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404"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0503</w:t>
            </w:r>
          </w:p>
        </w:tc>
        <w:tc>
          <w:tcPr>
            <w:tcW w:w="323"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111F255550</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1 526 532,00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1 526 532,00   </w:t>
            </w:r>
          </w:p>
        </w:tc>
        <w:tc>
          <w:tcPr>
            <w:tcW w:w="761"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благоустройство дворовой территории п</w:t>
            </w:r>
            <w:proofErr w:type="gramStart"/>
            <w:r w:rsidRPr="00227239">
              <w:rPr>
                <w:rFonts w:ascii="Times New Roman" w:eastAsia="Times New Roman" w:hAnsi="Times New Roman"/>
                <w:color w:val="000000"/>
                <w:sz w:val="14"/>
                <w:szCs w:val="14"/>
                <w:lang w:eastAsia="ru-RU"/>
              </w:rPr>
              <w:t>.Т</w:t>
            </w:r>
            <w:proofErr w:type="gramEnd"/>
            <w:r w:rsidRPr="00227239">
              <w:rPr>
                <w:rFonts w:ascii="Times New Roman" w:eastAsia="Times New Roman" w:hAnsi="Times New Roman"/>
                <w:color w:val="000000"/>
                <w:sz w:val="14"/>
                <w:szCs w:val="14"/>
                <w:lang w:eastAsia="ru-RU"/>
              </w:rPr>
              <w:t>аежный у многоквартирного дома</w:t>
            </w:r>
          </w:p>
        </w:tc>
      </w:tr>
      <w:tr w:rsidR="00227239" w:rsidRPr="00227239" w:rsidTr="00227239">
        <w:trPr>
          <w:trHeight w:val="20"/>
        </w:trPr>
        <w:tc>
          <w:tcPr>
            <w:tcW w:w="741" w:type="pct"/>
            <w:tcBorders>
              <w:top w:val="nil"/>
              <w:left w:val="single" w:sz="4" w:space="0" w:color="auto"/>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Мероприятие 1.9 Межбюджетные трансферты  на повышение с 1 октября 2019 года на 4,3 процента заработной платы </w:t>
            </w:r>
            <w:r w:rsidRPr="00227239">
              <w:rPr>
                <w:rFonts w:ascii="Times New Roman" w:eastAsia="Times New Roman" w:hAnsi="Times New Roman"/>
                <w:color w:val="000000"/>
                <w:sz w:val="14"/>
                <w:szCs w:val="14"/>
                <w:lang w:eastAsia="ru-RU"/>
              </w:rPr>
              <w:lastRenderedPageBreak/>
              <w:t>работников бюджетной сферы</w:t>
            </w:r>
          </w:p>
        </w:tc>
        <w:tc>
          <w:tcPr>
            <w:tcW w:w="404"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lastRenderedPageBreak/>
              <w:t>Финансовое управление администрации Богучанс</w:t>
            </w:r>
            <w:r w:rsidRPr="00227239">
              <w:rPr>
                <w:rFonts w:ascii="Times New Roman" w:eastAsia="Times New Roman" w:hAnsi="Times New Roman"/>
                <w:color w:val="000000"/>
                <w:sz w:val="14"/>
                <w:szCs w:val="14"/>
                <w:lang w:eastAsia="ru-RU"/>
              </w:rPr>
              <w:lastRenderedPageBreak/>
              <w:t xml:space="preserve">кого района </w:t>
            </w:r>
          </w:p>
        </w:tc>
        <w:tc>
          <w:tcPr>
            <w:tcW w:w="404"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lastRenderedPageBreak/>
              <w:t>Финансовое управление администрации Богучанс</w:t>
            </w:r>
            <w:r w:rsidRPr="00227239">
              <w:rPr>
                <w:rFonts w:ascii="Times New Roman" w:eastAsia="Times New Roman" w:hAnsi="Times New Roman"/>
                <w:color w:val="000000"/>
                <w:sz w:val="14"/>
                <w:szCs w:val="14"/>
                <w:lang w:eastAsia="ru-RU"/>
              </w:rPr>
              <w:lastRenderedPageBreak/>
              <w:t xml:space="preserve">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lastRenderedPageBreak/>
              <w:t>890</w:t>
            </w:r>
          </w:p>
        </w:tc>
        <w:tc>
          <w:tcPr>
            <w:tcW w:w="174"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1403</w:t>
            </w:r>
          </w:p>
        </w:tc>
        <w:tc>
          <w:tcPr>
            <w:tcW w:w="323"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1110010380</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604 100,00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604 100,00   </w:t>
            </w:r>
          </w:p>
        </w:tc>
        <w:tc>
          <w:tcPr>
            <w:tcW w:w="761"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повышение заработной платы работникам бюджетной сферы</w:t>
            </w:r>
          </w:p>
        </w:tc>
      </w:tr>
      <w:tr w:rsidR="00227239" w:rsidRPr="00227239" w:rsidTr="00227239">
        <w:trPr>
          <w:trHeight w:val="20"/>
        </w:trPr>
        <w:tc>
          <w:tcPr>
            <w:tcW w:w="741" w:type="pct"/>
            <w:tcBorders>
              <w:top w:val="nil"/>
              <w:left w:val="single" w:sz="4" w:space="0" w:color="auto"/>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proofErr w:type="gramStart"/>
            <w:r w:rsidRPr="00227239">
              <w:rPr>
                <w:rFonts w:ascii="Times New Roman" w:eastAsia="Times New Roman" w:hAnsi="Times New Roman"/>
                <w:color w:val="000000"/>
                <w:sz w:val="14"/>
                <w:szCs w:val="14"/>
                <w:lang w:eastAsia="ru-RU"/>
              </w:rPr>
              <w:lastRenderedPageBreak/>
              <w:t>Мероприятие 1.9</w:t>
            </w:r>
            <w:r w:rsidRPr="00227239">
              <w:rPr>
                <w:rFonts w:ascii="Times New Roman" w:eastAsia="Times New Roman" w:hAnsi="Times New Roman"/>
                <w:color w:val="000000"/>
                <w:sz w:val="14"/>
                <w:szCs w:val="14"/>
                <w:lang w:eastAsia="ru-RU"/>
              </w:rPr>
              <w:br/>
              <w:t>Средства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для целей расчета региональной выплаты, в связи с повышением размеров их оплаты труда</w:t>
            </w:r>
            <w:proofErr w:type="gramEnd"/>
          </w:p>
        </w:tc>
        <w:tc>
          <w:tcPr>
            <w:tcW w:w="404"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404"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1403</w:t>
            </w:r>
          </w:p>
        </w:tc>
        <w:tc>
          <w:tcPr>
            <w:tcW w:w="323"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1110010230</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222 000,00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222 000,00   </w:t>
            </w:r>
          </w:p>
        </w:tc>
        <w:tc>
          <w:tcPr>
            <w:tcW w:w="761"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повышение заработной платы работникам бюджетной сферы</w:t>
            </w:r>
          </w:p>
        </w:tc>
      </w:tr>
      <w:tr w:rsidR="00227239" w:rsidRPr="00227239" w:rsidTr="00227239">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227239" w:rsidRPr="00227239" w:rsidRDefault="00227239" w:rsidP="00227239">
            <w:pPr>
              <w:spacing w:after="0" w:line="240" w:lineRule="auto"/>
              <w:jc w:val="both"/>
              <w:rPr>
                <w:rFonts w:ascii="Times New Roman" w:eastAsia="Times New Roman" w:hAnsi="Times New Roman"/>
                <w:bCs/>
                <w:color w:val="000000"/>
                <w:sz w:val="14"/>
                <w:szCs w:val="14"/>
                <w:lang w:eastAsia="ru-RU"/>
              </w:rPr>
            </w:pPr>
            <w:r w:rsidRPr="00227239">
              <w:rPr>
                <w:rFonts w:ascii="Times New Roman" w:eastAsia="Times New Roman" w:hAnsi="Times New Roman"/>
                <w:bCs/>
                <w:color w:val="000000"/>
                <w:sz w:val="14"/>
                <w:szCs w:val="14"/>
                <w:lang w:eastAsia="ru-RU"/>
              </w:rPr>
              <w:t>Задача 2:  Повышение качества реализации органами местного самоуправления закрепленных за ними полномочий</w:t>
            </w:r>
          </w:p>
        </w:tc>
      </w:tr>
      <w:tr w:rsidR="00227239" w:rsidRPr="00227239" w:rsidTr="00227239">
        <w:trPr>
          <w:trHeight w:val="20"/>
        </w:trPr>
        <w:tc>
          <w:tcPr>
            <w:tcW w:w="741" w:type="pct"/>
            <w:tcBorders>
              <w:top w:val="nil"/>
              <w:left w:val="single" w:sz="4" w:space="0" w:color="auto"/>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Мероприятие 2.1</w:t>
            </w:r>
            <w:r w:rsidRPr="00227239">
              <w:rPr>
                <w:rFonts w:ascii="Times New Roman" w:eastAsia="Times New Roman" w:hAnsi="Times New Roman"/>
                <w:color w:val="000000"/>
                <w:sz w:val="14"/>
                <w:szCs w:val="14"/>
                <w:lang w:eastAsia="ru-RU"/>
              </w:rPr>
              <w:br/>
              <w:t>:Предоставление субвенции на осуществление государственных полномочий по первичному воинскому учету на территориях, где отсутствуют военные комиссариаты,</w:t>
            </w:r>
          </w:p>
        </w:tc>
        <w:tc>
          <w:tcPr>
            <w:tcW w:w="404"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85" w:type="pct"/>
            <w:tcBorders>
              <w:top w:val="nil"/>
              <w:left w:val="nil"/>
              <w:bottom w:val="single" w:sz="4" w:space="0" w:color="auto"/>
              <w:right w:val="single" w:sz="4" w:space="0" w:color="auto"/>
            </w:tcBorders>
            <w:shd w:val="clear" w:color="auto" w:fill="auto"/>
            <w:noWrap/>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0203</w:t>
            </w:r>
          </w:p>
        </w:tc>
        <w:tc>
          <w:tcPr>
            <w:tcW w:w="323" w:type="pct"/>
            <w:tcBorders>
              <w:top w:val="nil"/>
              <w:left w:val="nil"/>
              <w:bottom w:val="single" w:sz="4" w:space="0" w:color="auto"/>
              <w:right w:val="single" w:sz="4" w:space="0" w:color="auto"/>
            </w:tcBorders>
            <w:shd w:val="clear" w:color="auto" w:fill="auto"/>
            <w:noWrap/>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1110051180</w:t>
            </w:r>
          </w:p>
        </w:tc>
        <w:tc>
          <w:tcPr>
            <w:tcW w:w="397"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4 523 000,00   </w:t>
            </w:r>
          </w:p>
        </w:tc>
        <w:tc>
          <w:tcPr>
            <w:tcW w:w="397"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4 642 400,00   </w:t>
            </w:r>
          </w:p>
        </w:tc>
        <w:tc>
          <w:tcPr>
            <w:tcW w:w="397"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4 702 200,00   </w:t>
            </w:r>
          </w:p>
        </w:tc>
        <w:tc>
          <w:tcPr>
            <w:tcW w:w="397"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13 867 600,00   </w:t>
            </w:r>
          </w:p>
        </w:tc>
        <w:tc>
          <w:tcPr>
            <w:tcW w:w="761"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Выполнение государственных полномочий</w:t>
            </w:r>
          </w:p>
        </w:tc>
      </w:tr>
      <w:tr w:rsidR="00227239" w:rsidRPr="00227239" w:rsidTr="00227239">
        <w:trPr>
          <w:trHeight w:val="20"/>
        </w:trPr>
        <w:tc>
          <w:tcPr>
            <w:tcW w:w="741" w:type="pct"/>
            <w:tcBorders>
              <w:top w:val="nil"/>
              <w:left w:val="single" w:sz="4" w:space="0" w:color="auto"/>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Мероприятие 2.2:</w:t>
            </w:r>
            <w:r w:rsidRPr="00227239">
              <w:rPr>
                <w:rFonts w:ascii="Times New Roman" w:eastAsia="Times New Roman" w:hAnsi="Times New Roman"/>
                <w:color w:val="000000"/>
                <w:sz w:val="14"/>
                <w:szCs w:val="14"/>
                <w:lang w:eastAsia="ru-RU"/>
              </w:rPr>
              <w:br/>
              <w:t xml:space="preserve">Предоставление субвенции на выполнение государственных полномочий по созданию и обеспечению деятельности административных комиссий </w:t>
            </w:r>
          </w:p>
        </w:tc>
        <w:tc>
          <w:tcPr>
            <w:tcW w:w="404"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85" w:type="pct"/>
            <w:tcBorders>
              <w:top w:val="nil"/>
              <w:left w:val="nil"/>
              <w:bottom w:val="single" w:sz="4" w:space="0" w:color="auto"/>
              <w:right w:val="single" w:sz="4" w:space="0" w:color="auto"/>
            </w:tcBorders>
            <w:shd w:val="clear" w:color="auto" w:fill="auto"/>
            <w:noWrap/>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0113</w:t>
            </w:r>
          </w:p>
        </w:tc>
        <w:tc>
          <w:tcPr>
            <w:tcW w:w="323" w:type="pct"/>
            <w:tcBorders>
              <w:top w:val="nil"/>
              <w:left w:val="nil"/>
              <w:bottom w:val="single" w:sz="4" w:space="0" w:color="auto"/>
              <w:right w:val="single" w:sz="4" w:space="0" w:color="auto"/>
            </w:tcBorders>
            <w:shd w:val="clear" w:color="auto" w:fill="auto"/>
            <w:noWrap/>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1110075140</w:t>
            </w:r>
          </w:p>
        </w:tc>
        <w:tc>
          <w:tcPr>
            <w:tcW w:w="397"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215 600,00   </w:t>
            </w:r>
          </w:p>
        </w:tc>
        <w:tc>
          <w:tcPr>
            <w:tcW w:w="397"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222 300,00   </w:t>
            </w:r>
          </w:p>
        </w:tc>
        <w:tc>
          <w:tcPr>
            <w:tcW w:w="397"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222 300,00   </w:t>
            </w:r>
          </w:p>
        </w:tc>
        <w:tc>
          <w:tcPr>
            <w:tcW w:w="397"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222 300,00   </w:t>
            </w:r>
          </w:p>
        </w:tc>
        <w:tc>
          <w:tcPr>
            <w:tcW w:w="421"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           882 500,00   </w:t>
            </w:r>
          </w:p>
        </w:tc>
        <w:tc>
          <w:tcPr>
            <w:tcW w:w="761"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Выполнение государственных полномочий</w:t>
            </w:r>
          </w:p>
        </w:tc>
      </w:tr>
      <w:tr w:rsidR="00227239" w:rsidRPr="00227239" w:rsidTr="00227239">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227239" w:rsidRPr="00227239" w:rsidRDefault="00227239" w:rsidP="00227239">
            <w:pPr>
              <w:spacing w:after="0" w:line="240" w:lineRule="auto"/>
              <w:jc w:val="both"/>
              <w:rPr>
                <w:rFonts w:ascii="Times New Roman" w:eastAsia="Times New Roman" w:hAnsi="Times New Roman"/>
                <w:bCs/>
                <w:color w:val="000000"/>
                <w:sz w:val="14"/>
                <w:szCs w:val="14"/>
                <w:lang w:eastAsia="ru-RU"/>
              </w:rPr>
            </w:pPr>
            <w:r w:rsidRPr="00227239">
              <w:rPr>
                <w:rFonts w:ascii="Times New Roman" w:eastAsia="Times New Roman" w:hAnsi="Times New Roman"/>
                <w:bCs/>
                <w:color w:val="000000"/>
                <w:sz w:val="14"/>
                <w:szCs w:val="14"/>
                <w:lang w:eastAsia="ru-RU"/>
              </w:rPr>
              <w:t>Задача 3: Повышение качества управления муниципальными финансами.</w:t>
            </w:r>
          </w:p>
        </w:tc>
      </w:tr>
      <w:tr w:rsidR="00227239" w:rsidRPr="00227239" w:rsidTr="00227239">
        <w:trPr>
          <w:trHeight w:val="20"/>
        </w:trPr>
        <w:tc>
          <w:tcPr>
            <w:tcW w:w="1145" w:type="pct"/>
            <w:gridSpan w:val="2"/>
            <w:tcBorders>
              <w:top w:val="single" w:sz="4" w:space="0" w:color="auto"/>
              <w:left w:val="single" w:sz="4" w:space="0" w:color="auto"/>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Мероприятие 3.1:</w:t>
            </w:r>
            <w:r w:rsidRPr="00227239">
              <w:rPr>
                <w:rFonts w:ascii="Times New Roman" w:eastAsia="Times New Roman" w:hAnsi="Times New Roman"/>
                <w:color w:val="000000"/>
                <w:sz w:val="14"/>
                <w:szCs w:val="14"/>
                <w:lang w:eastAsia="ru-RU"/>
              </w:rPr>
              <w:br/>
              <w:t>Проведение регулярного и оперативного мониторинга финансовой ситуации в муниципальных образованиях</w:t>
            </w:r>
          </w:p>
        </w:tc>
        <w:tc>
          <w:tcPr>
            <w:tcW w:w="404" w:type="pct"/>
            <w:tcBorders>
              <w:top w:val="nil"/>
              <w:left w:val="nil"/>
              <w:bottom w:val="single" w:sz="4" w:space="0" w:color="auto"/>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85" w:type="pct"/>
            <w:tcBorders>
              <w:top w:val="nil"/>
              <w:left w:val="nil"/>
              <w:bottom w:val="single" w:sz="4" w:space="0" w:color="auto"/>
              <w:right w:val="single" w:sz="4" w:space="0" w:color="auto"/>
            </w:tcBorders>
            <w:shd w:val="clear" w:color="auto" w:fill="auto"/>
            <w:noWrap/>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Х</w:t>
            </w:r>
          </w:p>
        </w:tc>
        <w:tc>
          <w:tcPr>
            <w:tcW w:w="174" w:type="pct"/>
            <w:tcBorders>
              <w:top w:val="nil"/>
              <w:left w:val="nil"/>
              <w:bottom w:val="single" w:sz="4" w:space="0" w:color="auto"/>
              <w:right w:val="single" w:sz="4" w:space="0" w:color="auto"/>
            </w:tcBorders>
            <w:shd w:val="clear" w:color="auto" w:fill="auto"/>
            <w:noWrap/>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Х</w:t>
            </w:r>
          </w:p>
        </w:tc>
        <w:tc>
          <w:tcPr>
            <w:tcW w:w="323" w:type="pct"/>
            <w:tcBorders>
              <w:top w:val="nil"/>
              <w:left w:val="nil"/>
              <w:bottom w:val="single" w:sz="4" w:space="0" w:color="auto"/>
              <w:right w:val="single" w:sz="4" w:space="0" w:color="auto"/>
            </w:tcBorders>
            <w:shd w:val="clear" w:color="auto" w:fill="auto"/>
            <w:noWrap/>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Х</w:t>
            </w:r>
          </w:p>
        </w:tc>
        <w:tc>
          <w:tcPr>
            <w:tcW w:w="397"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jc w:val="both"/>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jc w:val="both"/>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jc w:val="both"/>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jc w:val="both"/>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jc w:val="both"/>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761"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jc w:val="both"/>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227239" w:rsidRPr="00227239" w:rsidTr="00227239">
        <w:trPr>
          <w:trHeight w:val="20"/>
        </w:trPr>
        <w:tc>
          <w:tcPr>
            <w:tcW w:w="1145" w:type="pct"/>
            <w:gridSpan w:val="2"/>
            <w:tcBorders>
              <w:top w:val="single" w:sz="4" w:space="0" w:color="auto"/>
              <w:left w:val="single" w:sz="4" w:space="0" w:color="auto"/>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ascii="Times New Roman" w:eastAsia="Times New Roman" w:hAnsi="Times New Roman"/>
                <w:bCs/>
                <w:color w:val="000000"/>
                <w:sz w:val="14"/>
                <w:szCs w:val="14"/>
                <w:lang w:eastAsia="ru-RU"/>
              </w:rPr>
            </w:pPr>
            <w:r w:rsidRPr="00227239">
              <w:rPr>
                <w:rFonts w:ascii="Times New Roman" w:eastAsia="Times New Roman" w:hAnsi="Times New Roman"/>
                <w:bCs/>
                <w:color w:val="000000"/>
                <w:sz w:val="14"/>
                <w:szCs w:val="14"/>
                <w:lang w:eastAsia="ru-RU"/>
              </w:rPr>
              <w:t xml:space="preserve">Итого по подпрограмме </w:t>
            </w:r>
          </w:p>
        </w:tc>
        <w:tc>
          <w:tcPr>
            <w:tcW w:w="404"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rPr>
                <w:rFonts w:eastAsia="Times New Roman"/>
                <w:bCs/>
                <w:color w:val="000000"/>
                <w:sz w:val="14"/>
                <w:szCs w:val="14"/>
                <w:lang w:eastAsia="ru-RU"/>
              </w:rPr>
            </w:pPr>
            <w:r w:rsidRPr="00227239">
              <w:rPr>
                <w:rFonts w:eastAsia="Times New Roman"/>
                <w:bCs/>
                <w:color w:val="000000"/>
                <w:sz w:val="14"/>
                <w:szCs w:val="14"/>
                <w:lang w:eastAsia="ru-RU"/>
              </w:rPr>
              <w:t> </w:t>
            </w:r>
          </w:p>
        </w:tc>
        <w:tc>
          <w:tcPr>
            <w:tcW w:w="185" w:type="pct"/>
            <w:tcBorders>
              <w:top w:val="nil"/>
              <w:left w:val="nil"/>
              <w:bottom w:val="single" w:sz="4" w:space="0" w:color="auto"/>
              <w:right w:val="single" w:sz="4" w:space="0" w:color="auto"/>
            </w:tcBorders>
            <w:shd w:val="clear" w:color="auto" w:fill="auto"/>
            <w:noWrap/>
            <w:hideMark/>
          </w:tcPr>
          <w:p w:rsidR="00227239" w:rsidRPr="00227239" w:rsidRDefault="00227239" w:rsidP="00227239">
            <w:pPr>
              <w:spacing w:after="0" w:line="240" w:lineRule="auto"/>
              <w:rPr>
                <w:rFonts w:ascii="Times New Roman" w:eastAsia="Times New Roman" w:hAnsi="Times New Roman"/>
                <w:bCs/>
                <w:color w:val="000000"/>
                <w:sz w:val="14"/>
                <w:szCs w:val="14"/>
                <w:lang w:eastAsia="ru-RU"/>
              </w:rPr>
            </w:pPr>
            <w:r w:rsidRPr="00227239">
              <w:rPr>
                <w:rFonts w:ascii="Times New Roman" w:eastAsia="Times New Roman" w:hAnsi="Times New Roman"/>
                <w:bCs/>
                <w:color w:val="000000"/>
                <w:sz w:val="14"/>
                <w:szCs w:val="14"/>
                <w:lang w:eastAsia="ru-RU"/>
              </w:rPr>
              <w:t>х</w:t>
            </w:r>
          </w:p>
        </w:tc>
        <w:tc>
          <w:tcPr>
            <w:tcW w:w="174" w:type="pct"/>
            <w:tcBorders>
              <w:top w:val="nil"/>
              <w:left w:val="nil"/>
              <w:bottom w:val="single" w:sz="4" w:space="0" w:color="auto"/>
              <w:right w:val="single" w:sz="4" w:space="0" w:color="auto"/>
            </w:tcBorders>
            <w:shd w:val="clear" w:color="auto" w:fill="auto"/>
            <w:noWrap/>
            <w:hideMark/>
          </w:tcPr>
          <w:p w:rsidR="00227239" w:rsidRPr="00227239" w:rsidRDefault="00227239" w:rsidP="00227239">
            <w:pPr>
              <w:spacing w:after="0" w:line="240" w:lineRule="auto"/>
              <w:rPr>
                <w:rFonts w:ascii="Times New Roman" w:eastAsia="Times New Roman" w:hAnsi="Times New Roman"/>
                <w:bCs/>
                <w:color w:val="000000"/>
                <w:sz w:val="14"/>
                <w:szCs w:val="14"/>
                <w:lang w:eastAsia="ru-RU"/>
              </w:rPr>
            </w:pPr>
            <w:r w:rsidRPr="00227239">
              <w:rPr>
                <w:rFonts w:ascii="Times New Roman" w:eastAsia="Times New Roman" w:hAnsi="Times New Roman"/>
                <w:bCs/>
                <w:color w:val="000000"/>
                <w:sz w:val="14"/>
                <w:szCs w:val="14"/>
                <w:lang w:eastAsia="ru-RU"/>
              </w:rPr>
              <w:t>х</w:t>
            </w:r>
          </w:p>
        </w:tc>
        <w:tc>
          <w:tcPr>
            <w:tcW w:w="323" w:type="pct"/>
            <w:tcBorders>
              <w:top w:val="nil"/>
              <w:left w:val="nil"/>
              <w:bottom w:val="single" w:sz="4" w:space="0" w:color="auto"/>
              <w:right w:val="single" w:sz="4" w:space="0" w:color="auto"/>
            </w:tcBorders>
            <w:shd w:val="clear" w:color="auto" w:fill="auto"/>
            <w:noWrap/>
            <w:hideMark/>
          </w:tcPr>
          <w:p w:rsidR="00227239" w:rsidRPr="00227239" w:rsidRDefault="00227239" w:rsidP="00227239">
            <w:pPr>
              <w:spacing w:after="0" w:line="240" w:lineRule="auto"/>
              <w:rPr>
                <w:rFonts w:ascii="Times New Roman" w:eastAsia="Times New Roman" w:hAnsi="Times New Roman"/>
                <w:bCs/>
                <w:color w:val="000000"/>
                <w:sz w:val="14"/>
                <w:szCs w:val="14"/>
                <w:lang w:eastAsia="ru-RU"/>
              </w:rPr>
            </w:pPr>
            <w:r w:rsidRPr="00227239">
              <w:rPr>
                <w:rFonts w:ascii="Times New Roman" w:eastAsia="Times New Roman" w:hAnsi="Times New Roman"/>
                <w:bCs/>
                <w:color w:val="000000"/>
                <w:sz w:val="14"/>
                <w:szCs w:val="14"/>
                <w:lang w:eastAsia="ru-RU"/>
              </w:rPr>
              <w:t>х</w:t>
            </w:r>
          </w:p>
        </w:tc>
        <w:tc>
          <w:tcPr>
            <w:tcW w:w="397" w:type="pct"/>
            <w:tcBorders>
              <w:top w:val="nil"/>
              <w:left w:val="nil"/>
              <w:bottom w:val="single" w:sz="4" w:space="0" w:color="auto"/>
              <w:right w:val="single" w:sz="4" w:space="0" w:color="auto"/>
            </w:tcBorders>
            <w:shd w:val="clear" w:color="auto" w:fill="auto"/>
            <w:noWrap/>
            <w:hideMark/>
          </w:tcPr>
          <w:p w:rsidR="00227239" w:rsidRPr="00227239" w:rsidRDefault="00227239" w:rsidP="00227239">
            <w:pPr>
              <w:spacing w:after="0" w:line="240" w:lineRule="auto"/>
              <w:rPr>
                <w:rFonts w:ascii="Times New Roman" w:eastAsia="Times New Roman" w:hAnsi="Times New Roman"/>
                <w:bCs/>
                <w:color w:val="000000"/>
                <w:sz w:val="14"/>
                <w:szCs w:val="14"/>
                <w:lang w:eastAsia="ru-RU"/>
              </w:rPr>
            </w:pPr>
            <w:r w:rsidRPr="00227239">
              <w:rPr>
                <w:rFonts w:ascii="Times New Roman" w:eastAsia="Times New Roman" w:hAnsi="Times New Roman"/>
                <w:bCs/>
                <w:color w:val="000000"/>
                <w:sz w:val="14"/>
                <w:szCs w:val="14"/>
                <w:lang w:eastAsia="ru-RU"/>
              </w:rPr>
              <w:t xml:space="preserve">  119 585 952,00   </w:t>
            </w:r>
          </w:p>
        </w:tc>
        <w:tc>
          <w:tcPr>
            <w:tcW w:w="397" w:type="pct"/>
            <w:tcBorders>
              <w:top w:val="nil"/>
              <w:left w:val="nil"/>
              <w:bottom w:val="single" w:sz="4" w:space="0" w:color="auto"/>
              <w:right w:val="single" w:sz="4" w:space="0" w:color="auto"/>
            </w:tcBorders>
            <w:shd w:val="clear" w:color="auto" w:fill="auto"/>
            <w:noWrap/>
            <w:hideMark/>
          </w:tcPr>
          <w:p w:rsidR="00227239" w:rsidRPr="00227239" w:rsidRDefault="00227239" w:rsidP="00227239">
            <w:pPr>
              <w:spacing w:after="0" w:line="240" w:lineRule="auto"/>
              <w:rPr>
                <w:rFonts w:ascii="Times New Roman" w:eastAsia="Times New Roman" w:hAnsi="Times New Roman"/>
                <w:bCs/>
                <w:color w:val="000000"/>
                <w:sz w:val="14"/>
                <w:szCs w:val="14"/>
                <w:lang w:eastAsia="ru-RU"/>
              </w:rPr>
            </w:pPr>
            <w:r w:rsidRPr="00227239">
              <w:rPr>
                <w:rFonts w:ascii="Times New Roman" w:eastAsia="Times New Roman" w:hAnsi="Times New Roman"/>
                <w:bCs/>
                <w:color w:val="000000"/>
                <w:sz w:val="14"/>
                <w:szCs w:val="14"/>
                <w:lang w:eastAsia="ru-RU"/>
              </w:rPr>
              <w:t xml:space="preserve">  115 924 400,00   </w:t>
            </w:r>
          </w:p>
        </w:tc>
        <w:tc>
          <w:tcPr>
            <w:tcW w:w="397" w:type="pct"/>
            <w:tcBorders>
              <w:top w:val="nil"/>
              <w:left w:val="nil"/>
              <w:bottom w:val="single" w:sz="4" w:space="0" w:color="auto"/>
              <w:right w:val="single" w:sz="4" w:space="0" w:color="auto"/>
            </w:tcBorders>
            <w:shd w:val="clear" w:color="auto" w:fill="auto"/>
            <w:noWrap/>
            <w:hideMark/>
          </w:tcPr>
          <w:p w:rsidR="00227239" w:rsidRPr="00227239" w:rsidRDefault="00227239" w:rsidP="00227239">
            <w:pPr>
              <w:spacing w:after="0" w:line="240" w:lineRule="auto"/>
              <w:rPr>
                <w:rFonts w:ascii="Times New Roman" w:eastAsia="Times New Roman" w:hAnsi="Times New Roman"/>
                <w:bCs/>
                <w:color w:val="000000"/>
                <w:sz w:val="14"/>
                <w:szCs w:val="14"/>
                <w:lang w:eastAsia="ru-RU"/>
              </w:rPr>
            </w:pPr>
            <w:r w:rsidRPr="00227239">
              <w:rPr>
                <w:rFonts w:ascii="Times New Roman" w:eastAsia="Times New Roman" w:hAnsi="Times New Roman"/>
                <w:bCs/>
                <w:color w:val="000000"/>
                <w:sz w:val="14"/>
                <w:szCs w:val="14"/>
                <w:lang w:eastAsia="ru-RU"/>
              </w:rPr>
              <w:t xml:space="preserve">    69 409 100,00   </w:t>
            </w:r>
          </w:p>
        </w:tc>
        <w:tc>
          <w:tcPr>
            <w:tcW w:w="397" w:type="pct"/>
            <w:tcBorders>
              <w:top w:val="nil"/>
              <w:left w:val="nil"/>
              <w:bottom w:val="single" w:sz="4" w:space="0" w:color="auto"/>
              <w:right w:val="single" w:sz="4" w:space="0" w:color="auto"/>
            </w:tcBorders>
            <w:shd w:val="clear" w:color="auto" w:fill="auto"/>
            <w:noWrap/>
            <w:hideMark/>
          </w:tcPr>
          <w:p w:rsidR="00227239" w:rsidRPr="00227239" w:rsidRDefault="00227239" w:rsidP="00227239">
            <w:pPr>
              <w:spacing w:after="0" w:line="240" w:lineRule="auto"/>
              <w:rPr>
                <w:rFonts w:ascii="Times New Roman" w:eastAsia="Times New Roman" w:hAnsi="Times New Roman"/>
                <w:bCs/>
                <w:color w:val="000000"/>
                <w:sz w:val="14"/>
                <w:szCs w:val="14"/>
                <w:lang w:eastAsia="ru-RU"/>
              </w:rPr>
            </w:pPr>
            <w:r w:rsidRPr="00227239">
              <w:rPr>
                <w:rFonts w:ascii="Times New Roman" w:eastAsia="Times New Roman" w:hAnsi="Times New Roman"/>
                <w:bCs/>
                <w:color w:val="000000"/>
                <w:sz w:val="14"/>
                <w:szCs w:val="14"/>
                <w:lang w:eastAsia="ru-RU"/>
              </w:rPr>
              <w:t xml:space="preserve">    64 706 900,00   </w:t>
            </w:r>
          </w:p>
        </w:tc>
        <w:tc>
          <w:tcPr>
            <w:tcW w:w="421" w:type="pct"/>
            <w:tcBorders>
              <w:top w:val="nil"/>
              <w:left w:val="nil"/>
              <w:bottom w:val="single" w:sz="4" w:space="0" w:color="auto"/>
              <w:right w:val="single" w:sz="4" w:space="0" w:color="auto"/>
            </w:tcBorders>
            <w:shd w:val="clear" w:color="auto" w:fill="auto"/>
            <w:noWrap/>
            <w:hideMark/>
          </w:tcPr>
          <w:p w:rsidR="00227239" w:rsidRPr="00227239" w:rsidRDefault="00227239" w:rsidP="00227239">
            <w:pPr>
              <w:spacing w:after="0" w:line="240" w:lineRule="auto"/>
              <w:rPr>
                <w:rFonts w:ascii="Times New Roman" w:eastAsia="Times New Roman" w:hAnsi="Times New Roman"/>
                <w:bCs/>
                <w:color w:val="000000"/>
                <w:sz w:val="14"/>
                <w:szCs w:val="14"/>
                <w:lang w:eastAsia="ru-RU"/>
              </w:rPr>
            </w:pPr>
            <w:r w:rsidRPr="00227239">
              <w:rPr>
                <w:rFonts w:ascii="Times New Roman" w:eastAsia="Times New Roman" w:hAnsi="Times New Roman"/>
                <w:bCs/>
                <w:color w:val="000000"/>
                <w:sz w:val="14"/>
                <w:szCs w:val="14"/>
                <w:lang w:eastAsia="ru-RU"/>
              </w:rPr>
              <w:t xml:space="preserve">    369 626 352,00   </w:t>
            </w:r>
          </w:p>
        </w:tc>
        <w:tc>
          <w:tcPr>
            <w:tcW w:w="761" w:type="pct"/>
            <w:tcBorders>
              <w:top w:val="nil"/>
              <w:left w:val="nil"/>
              <w:bottom w:val="single" w:sz="4" w:space="0" w:color="auto"/>
              <w:right w:val="single" w:sz="4" w:space="0" w:color="auto"/>
            </w:tcBorders>
            <w:shd w:val="clear" w:color="auto" w:fill="auto"/>
            <w:hideMark/>
          </w:tcPr>
          <w:p w:rsidR="00227239" w:rsidRPr="00227239" w:rsidRDefault="00227239" w:rsidP="00227239">
            <w:pPr>
              <w:spacing w:after="0" w:line="240" w:lineRule="auto"/>
              <w:jc w:val="both"/>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r>
      <w:tr w:rsidR="00227239" w:rsidRPr="00227239" w:rsidTr="00227239">
        <w:trPr>
          <w:trHeight w:val="20"/>
        </w:trPr>
        <w:tc>
          <w:tcPr>
            <w:tcW w:w="741" w:type="pct"/>
            <w:tcBorders>
              <w:top w:val="nil"/>
              <w:left w:val="single" w:sz="4" w:space="0" w:color="auto"/>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в том  числе</w:t>
            </w:r>
            <w:proofErr w:type="gramStart"/>
            <w:r w:rsidRPr="00227239">
              <w:rPr>
                <w:rFonts w:ascii="Times New Roman" w:eastAsia="Times New Roman" w:hAnsi="Times New Roman"/>
                <w:color w:val="000000"/>
                <w:sz w:val="14"/>
                <w:szCs w:val="14"/>
                <w:lang w:eastAsia="ru-RU"/>
              </w:rPr>
              <w:t xml:space="preserve"> :</w:t>
            </w:r>
            <w:proofErr w:type="gramEnd"/>
          </w:p>
        </w:tc>
        <w:tc>
          <w:tcPr>
            <w:tcW w:w="404" w:type="pct"/>
            <w:tcBorders>
              <w:top w:val="nil"/>
              <w:left w:val="nil"/>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3094" w:type="pct"/>
            <w:gridSpan w:val="9"/>
            <w:tcBorders>
              <w:top w:val="single" w:sz="4" w:space="0" w:color="auto"/>
              <w:left w:val="nil"/>
              <w:bottom w:val="single" w:sz="4" w:space="0" w:color="auto"/>
              <w:right w:val="nil"/>
            </w:tcBorders>
            <w:shd w:val="clear" w:color="auto" w:fill="auto"/>
            <w:noWrap/>
            <w:vAlign w:val="bottom"/>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761" w:type="pct"/>
            <w:tcBorders>
              <w:top w:val="nil"/>
              <w:left w:val="nil"/>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r>
      <w:tr w:rsidR="00227239" w:rsidRPr="00227239" w:rsidTr="00227239">
        <w:trPr>
          <w:trHeight w:val="20"/>
        </w:trPr>
        <w:tc>
          <w:tcPr>
            <w:tcW w:w="741" w:type="pct"/>
            <w:tcBorders>
              <w:top w:val="nil"/>
              <w:left w:val="single" w:sz="4" w:space="0" w:color="auto"/>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средства федерального </w:t>
            </w:r>
            <w:r w:rsidRPr="00227239">
              <w:rPr>
                <w:rFonts w:ascii="Times New Roman" w:eastAsia="Times New Roman" w:hAnsi="Times New Roman"/>
                <w:color w:val="000000"/>
                <w:sz w:val="14"/>
                <w:szCs w:val="14"/>
                <w:lang w:eastAsia="ru-RU"/>
              </w:rPr>
              <w:lastRenderedPageBreak/>
              <w:t>бюджета</w:t>
            </w:r>
          </w:p>
        </w:tc>
        <w:tc>
          <w:tcPr>
            <w:tcW w:w="404" w:type="pct"/>
            <w:tcBorders>
              <w:top w:val="nil"/>
              <w:left w:val="nil"/>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lastRenderedPageBreak/>
              <w:t> </w:t>
            </w:r>
          </w:p>
        </w:tc>
        <w:tc>
          <w:tcPr>
            <w:tcW w:w="404" w:type="pct"/>
            <w:vMerge w:val="restart"/>
            <w:tcBorders>
              <w:top w:val="nil"/>
              <w:left w:val="single" w:sz="4" w:space="0" w:color="auto"/>
              <w:bottom w:val="single" w:sz="4" w:space="0" w:color="000000"/>
              <w:right w:val="single" w:sz="4" w:space="0" w:color="auto"/>
            </w:tcBorders>
            <w:shd w:val="clear" w:color="auto" w:fill="auto"/>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xml:space="preserve">Финансовое </w:t>
            </w:r>
            <w:r w:rsidRPr="00227239">
              <w:rPr>
                <w:rFonts w:ascii="Times New Roman" w:eastAsia="Times New Roman" w:hAnsi="Times New Roman"/>
                <w:color w:val="000000"/>
                <w:sz w:val="14"/>
                <w:szCs w:val="14"/>
                <w:lang w:eastAsia="ru-RU"/>
              </w:rPr>
              <w:lastRenderedPageBreak/>
              <w:t>управление администрации Богучанского района</w:t>
            </w:r>
          </w:p>
        </w:tc>
        <w:tc>
          <w:tcPr>
            <w:tcW w:w="185"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lastRenderedPageBreak/>
              <w:t>х</w:t>
            </w:r>
          </w:p>
        </w:tc>
        <w:tc>
          <w:tcPr>
            <w:tcW w:w="174"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х</w:t>
            </w:r>
          </w:p>
        </w:tc>
        <w:tc>
          <w:tcPr>
            <w:tcW w:w="323"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х</w:t>
            </w:r>
          </w:p>
        </w:tc>
        <w:tc>
          <w:tcPr>
            <w:tcW w:w="397" w:type="pct"/>
            <w:tcBorders>
              <w:top w:val="nil"/>
              <w:left w:val="nil"/>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5 944 770,03</w:t>
            </w:r>
          </w:p>
        </w:tc>
        <w:tc>
          <w:tcPr>
            <w:tcW w:w="397" w:type="pct"/>
            <w:tcBorders>
              <w:top w:val="nil"/>
              <w:left w:val="nil"/>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4 642 400,00</w:t>
            </w:r>
          </w:p>
        </w:tc>
        <w:tc>
          <w:tcPr>
            <w:tcW w:w="397" w:type="pct"/>
            <w:tcBorders>
              <w:top w:val="nil"/>
              <w:left w:val="nil"/>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4 702 200,00</w:t>
            </w:r>
          </w:p>
        </w:tc>
        <w:tc>
          <w:tcPr>
            <w:tcW w:w="397" w:type="pct"/>
            <w:tcBorders>
              <w:top w:val="nil"/>
              <w:left w:val="nil"/>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0,00</w:t>
            </w:r>
          </w:p>
        </w:tc>
        <w:tc>
          <w:tcPr>
            <w:tcW w:w="421" w:type="pct"/>
            <w:tcBorders>
              <w:top w:val="nil"/>
              <w:left w:val="nil"/>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15 289 370,03</w:t>
            </w:r>
          </w:p>
        </w:tc>
        <w:tc>
          <w:tcPr>
            <w:tcW w:w="761" w:type="pct"/>
            <w:tcBorders>
              <w:top w:val="nil"/>
              <w:left w:val="nil"/>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r>
      <w:tr w:rsidR="00227239" w:rsidRPr="00227239" w:rsidTr="00227239">
        <w:trPr>
          <w:trHeight w:val="20"/>
        </w:trPr>
        <w:tc>
          <w:tcPr>
            <w:tcW w:w="741" w:type="pct"/>
            <w:tcBorders>
              <w:top w:val="nil"/>
              <w:left w:val="single" w:sz="4" w:space="0" w:color="auto"/>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lastRenderedPageBreak/>
              <w:t>средства  краевого бюджета</w:t>
            </w:r>
          </w:p>
        </w:tc>
        <w:tc>
          <w:tcPr>
            <w:tcW w:w="404" w:type="pct"/>
            <w:tcBorders>
              <w:top w:val="nil"/>
              <w:left w:val="nil"/>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404" w:type="pct"/>
            <w:vMerge/>
            <w:tcBorders>
              <w:top w:val="nil"/>
              <w:left w:val="single" w:sz="4" w:space="0" w:color="auto"/>
              <w:bottom w:val="single" w:sz="4" w:space="0" w:color="000000"/>
              <w:right w:val="single" w:sz="4" w:space="0" w:color="auto"/>
            </w:tcBorders>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p>
        </w:tc>
        <w:tc>
          <w:tcPr>
            <w:tcW w:w="185"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х</w:t>
            </w:r>
          </w:p>
        </w:tc>
        <w:tc>
          <w:tcPr>
            <w:tcW w:w="174"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х</w:t>
            </w:r>
          </w:p>
        </w:tc>
        <w:tc>
          <w:tcPr>
            <w:tcW w:w="323"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х</w:t>
            </w:r>
          </w:p>
        </w:tc>
        <w:tc>
          <w:tcPr>
            <w:tcW w:w="397" w:type="pct"/>
            <w:tcBorders>
              <w:top w:val="nil"/>
              <w:left w:val="nil"/>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49 153 049,97</w:t>
            </w:r>
          </w:p>
        </w:tc>
        <w:tc>
          <w:tcPr>
            <w:tcW w:w="397" w:type="pct"/>
            <w:tcBorders>
              <w:top w:val="nil"/>
              <w:left w:val="nil"/>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38 621 000,00</w:t>
            </w:r>
          </w:p>
        </w:tc>
        <w:tc>
          <w:tcPr>
            <w:tcW w:w="397" w:type="pct"/>
            <w:tcBorders>
              <w:top w:val="nil"/>
              <w:left w:val="nil"/>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29 706 900,00</w:t>
            </w:r>
          </w:p>
        </w:tc>
        <w:tc>
          <w:tcPr>
            <w:tcW w:w="397" w:type="pct"/>
            <w:tcBorders>
              <w:top w:val="nil"/>
              <w:left w:val="nil"/>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29 706 900,00</w:t>
            </w:r>
          </w:p>
        </w:tc>
        <w:tc>
          <w:tcPr>
            <w:tcW w:w="421" w:type="pct"/>
            <w:tcBorders>
              <w:top w:val="nil"/>
              <w:left w:val="nil"/>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147 187 849,97</w:t>
            </w:r>
          </w:p>
        </w:tc>
        <w:tc>
          <w:tcPr>
            <w:tcW w:w="761" w:type="pct"/>
            <w:tcBorders>
              <w:top w:val="nil"/>
              <w:left w:val="nil"/>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r>
      <w:tr w:rsidR="00227239" w:rsidRPr="00227239" w:rsidTr="00227239">
        <w:trPr>
          <w:trHeight w:val="20"/>
        </w:trPr>
        <w:tc>
          <w:tcPr>
            <w:tcW w:w="741" w:type="pct"/>
            <w:tcBorders>
              <w:top w:val="nil"/>
              <w:left w:val="single" w:sz="4" w:space="0" w:color="auto"/>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средства  районного бюджета</w:t>
            </w:r>
          </w:p>
        </w:tc>
        <w:tc>
          <w:tcPr>
            <w:tcW w:w="404" w:type="pct"/>
            <w:tcBorders>
              <w:top w:val="nil"/>
              <w:left w:val="nil"/>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c>
          <w:tcPr>
            <w:tcW w:w="404" w:type="pct"/>
            <w:vMerge/>
            <w:tcBorders>
              <w:top w:val="nil"/>
              <w:left w:val="single" w:sz="4" w:space="0" w:color="auto"/>
              <w:bottom w:val="single" w:sz="4" w:space="0" w:color="000000"/>
              <w:right w:val="single" w:sz="4" w:space="0" w:color="auto"/>
            </w:tcBorders>
            <w:vAlign w:val="center"/>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p>
        </w:tc>
        <w:tc>
          <w:tcPr>
            <w:tcW w:w="185"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х</w:t>
            </w:r>
          </w:p>
        </w:tc>
        <w:tc>
          <w:tcPr>
            <w:tcW w:w="174"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х</w:t>
            </w:r>
          </w:p>
        </w:tc>
        <w:tc>
          <w:tcPr>
            <w:tcW w:w="323" w:type="pct"/>
            <w:tcBorders>
              <w:top w:val="nil"/>
              <w:left w:val="nil"/>
              <w:bottom w:val="single" w:sz="4" w:space="0" w:color="auto"/>
              <w:right w:val="single" w:sz="4" w:space="0" w:color="auto"/>
            </w:tcBorders>
            <w:shd w:val="clear" w:color="auto" w:fill="auto"/>
            <w:noWrap/>
            <w:vAlign w:val="center"/>
            <w:hideMark/>
          </w:tcPr>
          <w:p w:rsidR="00227239" w:rsidRPr="00227239" w:rsidRDefault="00227239" w:rsidP="00227239">
            <w:pPr>
              <w:spacing w:after="0" w:line="240" w:lineRule="auto"/>
              <w:jc w:val="center"/>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х</w:t>
            </w:r>
          </w:p>
        </w:tc>
        <w:tc>
          <w:tcPr>
            <w:tcW w:w="397" w:type="pct"/>
            <w:tcBorders>
              <w:top w:val="nil"/>
              <w:left w:val="nil"/>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64 488 132,00</w:t>
            </w:r>
          </w:p>
        </w:tc>
        <w:tc>
          <w:tcPr>
            <w:tcW w:w="397" w:type="pct"/>
            <w:tcBorders>
              <w:top w:val="nil"/>
              <w:left w:val="nil"/>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72 661 000,00</w:t>
            </w:r>
          </w:p>
        </w:tc>
        <w:tc>
          <w:tcPr>
            <w:tcW w:w="397" w:type="pct"/>
            <w:tcBorders>
              <w:top w:val="nil"/>
              <w:left w:val="nil"/>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35 000 000,00</w:t>
            </w:r>
          </w:p>
        </w:tc>
        <w:tc>
          <w:tcPr>
            <w:tcW w:w="397" w:type="pct"/>
            <w:tcBorders>
              <w:top w:val="nil"/>
              <w:left w:val="nil"/>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35 000 000,00</w:t>
            </w:r>
          </w:p>
        </w:tc>
        <w:tc>
          <w:tcPr>
            <w:tcW w:w="421" w:type="pct"/>
            <w:tcBorders>
              <w:top w:val="nil"/>
              <w:left w:val="nil"/>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jc w:val="right"/>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207 149 132,00</w:t>
            </w:r>
          </w:p>
        </w:tc>
        <w:tc>
          <w:tcPr>
            <w:tcW w:w="761" w:type="pct"/>
            <w:tcBorders>
              <w:top w:val="nil"/>
              <w:left w:val="nil"/>
              <w:bottom w:val="single" w:sz="4" w:space="0" w:color="auto"/>
              <w:right w:val="single" w:sz="4" w:space="0" w:color="auto"/>
            </w:tcBorders>
            <w:shd w:val="clear" w:color="auto" w:fill="auto"/>
            <w:noWrap/>
            <w:vAlign w:val="bottom"/>
            <w:hideMark/>
          </w:tcPr>
          <w:p w:rsidR="00227239" w:rsidRPr="00227239" w:rsidRDefault="00227239" w:rsidP="00227239">
            <w:pPr>
              <w:spacing w:after="0" w:line="240" w:lineRule="auto"/>
              <w:rPr>
                <w:rFonts w:ascii="Times New Roman" w:eastAsia="Times New Roman" w:hAnsi="Times New Roman"/>
                <w:color w:val="000000"/>
                <w:sz w:val="14"/>
                <w:szCs w:val="14"/>
                <w:lang w:eastAsia="ru-RU"/>
              </w:rPr>
            </w:pPr>
            <w:r w:rsidRPr="00227239">
              <w:rPr>
                <w:rFonts w:ascii="Times New Roman" w:eastAsia="Times New Roman" w:hAnsi="Times New Roman"/>
                <w:color w:val="000000"/>
                <w:sz w:val="14"/>
                <w:szCs w:val="14"/>
                <w:lang w:eastAsia="ru-RU"/>
              </w:rPr>
              <w:t> </w:t>
            </w:r>
          </w:p>
        </w:tc>
      </w:tr>
    </w:tbl>
    <w:p w:rsidR="009E2573" w:rsidRPr="00C06897" w:rsidRDefault="009E2573" w:rsidP="00C06897">
      <w:pPr>
        <w:autoSpaceDE w:val="0"/>
        <w:autoSpaceDN w:val="0"/>
        <w:adjustRightInd w:val="0"/>
        <w:spacing w:after="0" w:line="240" w:lineRule="auto"/>
        <w:jc w:val="center"/>
        <w:rPr>
          <w:rFonts w:ascii="Arial" w:eastAsia="Times New Roman" w:hAnsi="Arial" w:cs="Arial"/>
          <w:sz w:val="20"/>
          <w:szCs w:val="20"/>
          <w:lang w:eastAsia="ru-RU"/>
        </w:rPr>
      </w:pPr>
    </w:p>
    <w:p w:rsidR="00C06897" w:rsidRPr="00C06897" w:rsidRDefault="00C06897" w:rsidP="00C06897">
      <w:pPr>
        <w:autoSpaceDE w:val="0"/>
        <w:autoSpaceDN w:val="0"/>
        <w:adjustRightInd w:val="0"/>
        <w:spacing w:after="0" w:line="240" w:lineRule="auto"/>
        <w:ind w:left="4820"/>
        <w:jc w:val="right"/>
        <w:outlineLvl w:val="2"/>
        <w:rPr>
          <w:rFonts w:ascii="Times New Roman" w:eastAsia="Times New Roman" w:hAnsi="Times New Roman"/>
          <w:sz w:val="18"/>
          <w:szCs w:val="20"/>
          <w:lang w:eastAsia="ru-RU"/>
        </w:rPr>
      </w:pPr>
      <w:r w:rsidRPr="00C06897">
        <w:rPr>
          <w:rFonts w:ascii="Times New Roman" w:eastAsia="Times New Roman" w:hAnsi="Times New Roman"/>
          <w:sz w:val="18"/>
          <w:szCs w:val="20"/>
          <w:lang w:eastAsia="ru-RU"/>
        </w:rPr>
        <w:t xml:space="preserve">Приложение № 6 </w:t>
      </w:r>
    </w:p>
    <w:p w:rsidR="00C06897" w:rsidRPr="00C06897" w:rsidRDefault="00C06897" w:rsidP="00C06897">
      <w:pPr>
        <w:autoSpaceDE w:val="0"/>
        <w:autoSpaceDN w:val="0"/>
        <w:adjustRightInd w:val="0"/>
        <w:spacing w:line="240" w:lineRule="auto"/>
        <w:ind w:left="4820"/>
        <w:jc w:val="right"/>
        <w:rPr>
          <w:rFonts w:ascii="Times New Roman" w:eastAsia="Times New Roman" w:hAnsi="Times New Roman"/>
          <w:bCs/>
          <w:sz w:val="18"/>
          <w:szCs w:val="20"/>
          <w:lang w:eastAsia="ru-RU"/>
        </w:rPr>
      </w:pPr>
      <w:r w:rsidRPr="00C06897">
        <w:rPr>
          <w:rFonts w:ascii="Times New Roman" w:eastAsia="Times New Roman" w:hAnsi="Times New Roman"/>
          <w:sz w:val="18"/>
          <w:szCs w:val="20"/>
          <w:lang w:eastAsia="ru-RU"/>
        </w:rPr>
        <w:t>муниципальной программе «Управление муниципальными финансами</w:t>
      </w:r>
      <w:r w:rsidRPr="00C06897">
        <w:rPr>
          <w:rFonts w:ascii="Times New Roman" w:eastAsia="Times New Roman" w:hAnsi="Times New Roman"/>
          <w:bCs/>
          <w:sz w:val="18"/>
          <w:szCs w:val="20"/>
          <w:lang w:eastAsia="ru-RU"/>
        </w:rPr>
        <w:t xml:space="preserve">» </w:t>
      </w:r>
    </w:p>
    <w:p w:rsidR="00C06897" w:rsidRPr="00C06897" w:rsidRDefault="00C06897" w:rsidP="00C0689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06897" w:rsidRPr="00C06897" w:rsidRDefault="00C06897" w:rsidP="00C0689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 xml:space="preserve">Подпрограмма  «Обеспечение реализации муниципальной программы» </w:t>
      </w:r>
    </w:p>
    <w:p w:rsidR="00C06897" w:rsidRPr="00C06897" w:rsidRDefault="00C06897" w:rsidP="00C0689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06897" w:rsidRPr="00C06897" w:rsidRDefault="00C06897" w:rsidP="00C0689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1. Паспорт подпрограммы</w:t>
      </w:r>
    </w:p>
    <w:p w:rsidR="00C06897" w:rsidRPr="00C06897" w:rsidRDefault="00C06897" w:rsidP="00C0689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2446"/>
        <w:gridCol w:w="7058"/>
      </w:tblGrid>
      <w:tr w:rsidR="00C06897" w:rsidRPr="00C06897" w:rsidTr="00C06897">
        <w:trPr>
          <w:trHeight w:val="20"/>
        </w:trPr>
        <w:tc>
          <w:tcPr>
            <w:tcW w:w="1287" w:type="pct"/>
            <w:tcBorders>
              <w:top w:val="single" w:sz="4" w:space="0" w:color="auto"/>
              <w:left w:val="single" w:sz="4" w:space="0" w:color="auto"/>
              <w:bottom w:val="single" w:sz="4" w:space="0" w:color="auto"/>
              <w:right w:val="single" w:sz="4" w:space="0" w:color="auto"/>
            </w:tcBorders>
            <w:hideMark/>
          </w:tcPr>
          <w:p w:rsidR="00C06897" w:rsidRPr="00C06897" w:rsidRDefault="00C06897" w:rsidP="00C06897">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 xml:space="preserve">Наименование подпрограммы </w:t>
            </w:r>
          </w:p>
        </w:tc>
        <w:tc>
          <w:tcPr>
            <w:tcW w:w="3713" w:type="pct"/>
            <w:tcBorders>
              <w:top w:val="single" w:sz="4" w:space="0" w:color="auto"/>
              <w:left w:val="single" w:sz="4" w:space="0" w:color="auto"/>
              <w:bottom w:val="single" w:sz="4" w:space="0" w:color="auto"/>
              <w:right w:val="single" w:sz="4" w:space="0" w:color="auto"/>
            </w:tcBorders>
            <w:hideMark/>
          </w:tcPr>
          <w:p w:rsidR="00C06897" w:rsidRPr="00C06897" w:rsidRDefault="00C06897" w:rsidP="00C06897">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 xml:space="preserve"> «Обеспечение реализации муниципальной программы»  (далее – подпрограмма)</w:t>
            </w:r>
          </w:p>
          <w:p w:rsidR="00C06897" w:rsidRPr="00C06897" w:rsidRDefault="00C06897" w:rsidP="00C06897">
            <w:pPr>
              <w:widowControl w:val="0"/>
              <w:autoSpaceDE w:val="0"/>
              <w:autoSpaceDN w:val="0"/>
              <w:adjustRightInd w:val="0"/>
              <w:spacing w:after="0" w:line="240" w:lineRule="auto"/>
              <w:jc w:val="both"/>
              <w:rPr>
                <w:rFonts w:ascii="Times New Roman" w:eastAsia="Times New Roman" w:hAnsi="Times New Roman"/>
                <w:sz w:val="14"/>
                <w:szCs w:val="14"/>
                <w:lang w:eastAsia="ru-RU"/>
              </w:rPr>
            </w:pPr>
          </w:p>
          <w:p w:rsidR="00C06897" w:rsidRPr="00C06897" w:rsidRDefault="00C06897" w:rsidP="00C06897">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r>
      <w:tr w:rsidR="00C06897" w:rsidRPr="00C06897" w:rsidTr="00C06897">
        <w:trPr>
          <w:trHeight w:val="20"/>
        </w:trPr>
        <w:tc>
          <w:tcPr>
            <w:tcW w:w="1287" w:type="pct"/>
            <w:tcBorders>
              <w:top w:val="single" w:sz="4" w:space="0" w:color="auto"/>
              <w:left w:val="single" w:sz="4" w:space="0" w:color="auto"/>
              <w:bottom w:val="single" w:sz="4" w:space="0" w:color="auto"/>
              <w:right w:val="single" w:sz="4" w:space="0" w:color="auto"/>
            </w:tcBorders>
            <w:hideMark/>
          </w:tcPr>
          <w:p w:rsidR="00C06897" w:rsidRPr="00C06897" w:rsidRDefault="00C06897" w:rsidP="00C06897">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713" w:type="pct"/>
            <w:tcBorders>
              <w:top w:val="single" w:sz="4" w:space="0" w:color="auto"/>
              <w:left w:val="single" w:sz="4" w:space="0" w:color="auto"/>
              <w:bottom w:val="single" w:sz="4" w:space="0" w:color="auto"/>
              <w:right w:val="single" w:sz="4" w:space="0" w:color="auto"/>
            </w:tcBorders>
            <w:hideMark/>
          </w:tcPr>
          <w:p w:rsidR="00C06897" w:rsidRPr="00C06897" w:rsidRDefault="00C06897" w:rsidP="00C06897">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«Управление муниципальными финансами»</w:t>
            </w:r>
          </w:p>
        </w:tc>
      </w:tr>
      <w:tr w:rsidR="00C06897" w:rsidRPr="00C06897" w:rsidTr="00C06897">
        <w:trPr>
          <w:trHeight w:val="20"/>
        </w:trPr>
        <w:tc>
          <w:tcPr>
            <w:tcW w:w="1287" w:type="pct"/>
            <w:tcBorders>
              <w:top w:val="single" w:sz="4" w:space="0" w:color="auto"/>
              <w:left w:val="single" w:sz="4" w:space="0" w:color="auto"/>
              <w:bottom w:val="single" w:sz="4" w:space="0" w:color="auto"/>
              <w:right w:val="single" w:sz="4" w:space="0" w:color="auto"/>
            </w:tcBorders>
            <w:hideMark/>
          </w:tcPr>
          <w:p w:rsidR="00C06897" w:rsidRPr="00C06897" w:rsidRDefault="00C06897" w:rsidP="00C06897">
            <w:pPr>
              <w:autoSpaceDE w:val="0"/>
              <w:autoSpaceDN w:val="0"/>
              <w:adjustRightInd w:val="0"/>
              <w:spacing w:after="0" w:line="240" w:lineRule="auto"/>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Муниципальный заказчик – координатор подпрограммы</w:t>
            </w:r>
          </w:p>
        </w:tc>
        <w:tc>
          <w:tcPr>
            <w:tcW w:w="3713" w:type="pct"/>
            <w:tcBorders>
              <w:top w:val="single" w:sz="4" w:space="0" w:color="auto"/>
              <w:left w:val="single" w:sz="4" w:space="0" w:color="auto"/>
              <w:bottom w:val="single" w:sz="4" w:space="0" w:color="auto"/>
              <w:right w:val="single" w:sz="4" w:space="0" w:color="auto"/>
            </w:tcBorders>
            <w:hideMark/>
          </w:tcPr>
          <w:p w:rsidR="00C06897" w:rsidRPr="00C06897" w:rsidRDefault="00C06897" w:rsidP="00C06897">
            <w:pPr>
              <w:autoSpaceDE w:val="0"/>
              <w:autoSpaceDN w:val="0"/>
              <w:adjustRightInd w:val="0"/>
              <w:spacing w:after="0" w:line="240" w:lineRule="auto"/>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Администрация Богучанского района</w:t>
            </w:r>
          </w:p>
          <w:p w:rsidR="00C06897" w:rsidRPr="00C06897" w:rsidRDefault="00C06897" w:rsidP="00C06897">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(Управление экономики и планирования)</w:t>
            </w:r>
          </w:p>
        </w:tc>
      </w:tr>
      <w:tr w:rsidR="00C06897" w:rsidRPr="00C06897" w:rsidTr="00C06897">
        <w:trPr>
          <w:trHeight w:val="20"/>
        </w:trPr>
        <w:tc>
          <w:tcPr>
            <w:tcW w:w="1287" w:type="pct"/>
            <w:tcBorders>
              <w:top w:val="single" w:sz="4" w:space="0" w:color="auto"/>
              <w:left w:val="single" w:sz="4" w:space="0" w:color="auto"/>
              <w:bottom w:val="single" w:sz="4" w:space="0" w:color="auto"/>
              <w:right w:val="single" w:sz="4" w:space="0" w:color="auto"/>
            </w:tcBorders>
            <w:hideMark/>
          </w:tcPr>
          <w:p w:rsidR="00C06897" w:rsidRPr="00C06897" w:rsidRDefault="00C06897" w:rsidP="00C06897">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Исполнитель мероприятий подпрограммы, главный распорядитель бюджетных средств</w:t>
            </w:r>
          </w:p>
        </w:tc>
        <w:tc>
          <w:tcPr>
            <w:tcW w:w="3713" w:type="pct"/>
            <w:tcBorders>
              <w:top w:val="single" w:sz="4" w:space="0" w:color="auto"/>
              <w:left w:val="single" w:sz="4" w:space="0" w:color="auto"/>
              <w:bottom w:val="single" w:sz="4" w:space="0" w:color="auto"/>
              <w:right w:val="single" w:sz="4" w:space="0" w:color="auto"/>
            </w:tcBorders>
            <w:hideMark/>
          </w:tcPr>
          <w:p w:rsidR="00C06897" w:rsidRPr="00C06897" w:rsidRDefault="00C06897" w:rsidP="00C06897">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Финансовое управление администрации Богучанского района (далее – финансовое управление)</w:t>
            </w:r>
          </w:p>
        </w:tc>
      </w:tr>
      <w:tr w:rsidR="00C06897" w:rsidRPr="00C06897" w:rsidTr="00C06897">
        <w:trPr>
          <w:trHeight w:val="20"/>
        </w:trPr>
        <w:tc>
          <w:tcPr>
            <w:tcW w:w="1287" w:type="pct"/>
            <w:tcBorders>
              <w:top w:val="single" w:sz="4" w:space="0" w:color="auto"/>
              <w:left w:val="single" w:sz="4" w:space="0" w:color="auto"/>
              <w:bottom w:val="single" w:sz="4" w:space="0" w:color="auto"/>
              <w:right w:val="single" w:sz="4" w:space="0" w:color="auto"/>
            </w:tcBorders>
            <w:hideMark/>
          </w:tcPr>
          <w:p w:rsidR="00C06897" w:rsidRPr="00C06897" w:rsidRDefault="00C06897" w:rsidP="00C06897">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 xml:space="preserve">Цель </w:t>
            </w:r>
            <w:r w:rsidRPr="00C06897">
              <w:rPr>
                <w:rFonts w:ascii="Times New Roman" w:eastAsia="Times New Roman" w:hAnsi="Times New Roman"/>
                <w:sz w:val="14"/>
                <w:szCs w:val="14"/>
                <w:lang w:eastAsia="ru-RU"/>
              </w:rPr>
              <w:br/>
            </w:r>
          </w:p>
        </w:tc>
        <w:tc>
          <w:tcPr>
            <w:tcW w:w="3713" w:type="pct"/>
            <w:tcBorders>
              <w:top w:val="single" w:sz="4" w:space="0" w:color="auto"/>
              <w:left w:val="single" w:sz="4" w:space="0" w:color="auto"/>
              <w:bottom w:val="single" w:sz="4" w:space="0" w:color="auto"/>
              <w:right w:val="single" w:sz="4" w:space="0" w:color="auto"/>
            </w:tcBorders>
            <w:hideMark/>
          </w:tcPr>
          <w:p w:rsidR="00C06897" w:rsidRPr="00C06897" w:rsidRDefault="00C06897" w:rsidP="00C06897">
            <w:pPr>
              <w:autoSpaceDE w:val="0"/>
              <w:autoSpaceDN w:val="0"/>
              <w:adjustRightInd w:val="0"/>
              <w:spacing w:after="0" w:line="240" w:lineRule="auto"/>
              <w:jc w:val="both"/>
              <w:rPr>
                <w:rFonts w:ascii="Times New Roman" w:hAnsi="Times New Roman"/>
                <w:sz w:val="14"/>
                <w:szCs w:val="14"/>
              </w:rPr>
            </w:pPr>
            <w:r w:rsidRPr="00C06897">
              <w:rPr>
                <w:rFonts w:ascii="Times New Roman" w:hAnsi="Times New Roman"/>
                <w:sz w:val="14"/>
                <w:szCs w:val="1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r w:rsidRPr="00C06897">
              <w:rPr>
                <w:rFonts w:eastAsia="Times New Roman"/>
                <w:sz w:val="14"/>
                <w:szCs w:val="14"/>
                <w:lang w:eastAsia="ru-RU"/>
              </w:rPr>
              <w:t xml:space="preserve"> </w:t>
            </w:r>
            <w:r w:rsidRPr="00C06897">
              <w:rPr>
                <w:rFonts w:ascii="Times New Roman" w:eastAsia="Times New Roman" w:hAnsi="Times New Roman"/>
                <w:sz w:val="14"/>
                <w:szCs w:val="14"/>
                <w:lang w:eastAsia="ru-RU"/>
              </w:rPr>
              <w:t xml:space="preserve">Обеспечение </w:t>
            </w:r>
            <w:proofErr w:type="gramStart"/>
            <w:r w:rsidRPr="00C06897">
              <w:rPr>
                <w:rFonts w:ascii="Times New Roman" w:eastAsia="Times New Roman" w:hAnsi="Times New Roman"/>
                <w:sz w:val="14"/>
                <w:szCs w:val="14"/>
                <w:lang w:eastAsia="ru-RU"/>
              </w:rPr>
              <w:t>контроля за</w:t>
            </w:r>
            <w:proofErr w:type="gramEnd"/>
            <w:r w:rsidRPr="00C06897">
              <w:rPr>
                <w:rFonts w:ascii="Times New Roman" w:eastAsia="Times New Roman" w:hAnsi="Times New Roman"/>
                <w:sz w:val="14"/>
                <w:szCs w:val="14"/>
                <w:lang w:eastAsia="ru-RU"/>
              </w:rPr>
              <w:t xml:space="preserve"> соблюдением законодательства в финансово-бюджетной сфере</w:t>
            </w:r>
          </w:p>
        </w:tc>
      </w:tr>
      <w:tr w:rsidR="00C06897" w:rsidRPr="00C06897" w:rsidTr="00C06897">
        <w:trPr>
          <w:trHeight w:val="20"/>
        </w:trPr>
        <w:tc>
          <w:tcPr>
            <w:tcW w:w="1287" w:type="pct"/>
            <w:tcBorders>
              <w:top w:val="single" w:sz="4" w:space="0" w:color="auto"/>
              <w:left w:val="single" w:sz="4" w:space="0" w:color="auto"/>
              <w:bottom w:val="single" w:sz="4" w:space="0" w:color="auto"/>
              <w:right w:val="single" w:sz="4" w:space="0" w:color="auto"/>
            </w:tcBorders>
            <w:hideMark/>
          </w:tcPr>
          <w:p w:rsidR="00C06897" w:rsidRPr="00C06897" w:rsidRDefault="00C06897" w:rsidP="00C06897">
            <w:pPr>
              <w:widowControl w:val="0"/>
              <w:autoSpaceDE w:val="0"/>
              <w:autoSpaceDN w:val="0"/>
              <w:adjustRightInd w:val="0"/>
              <w:spacing w:after="0" w:line="240" w:lineRule="auto"/>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 xml:space="preserve">Задачи </w:t>
            </w:r>
            <w:r w:rsidRPr="00C06897">
              <w:rPr>
                <w:rFonts w:ascii="Times New Roman" w:eastAsia="Times New Roman" w:hAnsi="Times New Roman"/>
                <w:sz w:val="14"/>
                <w:szCs w:val="14"/>
                <w:lang w:eastAsia="ru-RU"/>
              </w:rPr>
              <w:br/>
            </w:r>
          </w:p>
        </w:tc>
        <w:tc>
          <w:tcPr>
            <w:tcW w:w="3713" w:type="pct"/>
            <w:tcBorders>
              <w:top w:val="single" w:sz="4" w:space="0" w:color="auto"/>
              <w:left w:val="single" w:sz="4" w:space="0" w:color="auto"/>
              <w:bottom w:val="single" w:sz="4" w:space="0" w:color="auto"/>
              <w:right w:val="single" w:sz="4" w:space="0" w:color="auto"/>
            </w:tcBorders>
            <w:hideMark/>
          </w:tcPr>
          <w:p w:rsidR="00C06897" w:rsidRPr="00C06897" w:rsidRDefault="00C06897" w:rsidP="00C06897">
            <w:pPr>
              <w:autoSpaceDE w:val="0"/>
              <w:autoSpaceDN w:val="0"/>
              <w:adjustRightInd w:val="0"/>
              <w:spacing w:after="0" w:line="240" w:lineRule="auto"/>
              <w:ind w:firstLine="540"/>
              <w:jc w:val="both"/>
              <w:rPr>
                <w:rFonts w:ascii="Times New Roman" w:hAnsi="Times New Roman"/>
                <w:sz w:val="14"/>
                <w:szCs w:val="14"/>
              </w:rPr>
            </w:pPr>
            <w:r w:rsidRPr="00C06897">
              <w:rPr>
                <w:rFonts w:ascii="Times New Roman" w:hAnsi="Times New Roman"/>
                <w:sz w:val="14"/>
                <w:szCs w:val="14"/>
              </w:rPr>
              <w:t xml:space="preserve">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w:t>
            </w:r>
            <w:r w:rsidRPr="00C06897">
              <w:rPr>
                <w:rFonts w:ascii="Times New Roman" w:hAnsi="Times New Roman"/>
                <w:sz w:val="14"/>
                <w:szCs w:val="14"/>
                <w:highlight w:val="yellow"/>
              </w:rPr>
              <w:t xml:space="preserve"> </w:t>
            </w:r>
            <w:r w:rsidRPr="00C06897">
              <w:rPr>
                <w:rFonts w:ascii="Times New Roman" w:hAnsi="Times New Roman"/>
                <w:sz w:val="14"/>
                <w:szCs w:val="14"/>
              </w:rPr>
              <w:t>финансовой системы Богучанского района.</w:t>
            </w:r>
          </w:p>
          <w:p w:rsidR="00C06897" w:rsidRPr="00C06897" w:rsidRDefault="00C06897" w:rsidP="00C06897">
            <w:pPr>
              <w:autoSpaceDE w:val="0"/>
              <w:autoSpaceDN w:val="0"/>
              <w:adjustRightInd w:val="0"/>
              <w:spacing w:after="0" w:line="240" w:lineRule="auto"/>
              <w:ind w:firstLine="540"/>
              <w:jc w:val="both"/>
              <w:rPr>
                <w:rFonts w:ascii="Times New Roman" w:hAnsi="Times New Roman"/>
                <w:sz w:val="14"/>
                <w:szCs w:val="14"/>
              </w:rPr>
            </w:pPr>
            <w:r w:rsidRPr="00C06897">
              <w:rPr>
                <w:rFonts w:ascii="Times New Roman" w:hAnsi="Times New Roman"/>
                <w:sz w:val="14"/>
                <w:szCs w:val="14"/>
              </w:rPr>
              <w:t>2. </w:t>
            </w:r>
            <w:r w:rsidRPr="00C06897">
              <w:rPr>
                <w:rFonts w:ascii="Times New Roman" w:eastAsia="Times New Roman" w:hAnsi="Times New Roman"/>
                <w:sz w:val="14"/>
                <w:szCs w:val="14"/>
                <w:lang w:eastAsia="ru-RU"/>
              </w:rPr>
              <w:t>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r w:rsidRPr="00C06897">
              <w:rPr>
                <w:rFonts w:ascii="Times New Roman" w:hAnsi="Times New Roman"/>
                <w:sz w:val="14"/>
                <w:szCs w:val="14"/>
              </w:rPr>
              <w:t>.</w:t>
            </w:r>
          </w:p>
          <w:p w:rsidR="00C06897" w:rsidRPr="00C06897" w:rsidRDefault="00C06897" w:rsidP="00C06897">
            <w:pPr>
              <w:autoSpaceDE w:val="0"/>
              <w:autoSpaceDN w:val="0"/>
              <w:adjustRightInd w:val="0"/>
              <w:spacing w:after="0" w:line="240" w:lineRule="auto"/>
              <w:contextualSpacing/>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 xml:space="preserve">       3.Обеспечение соблюдения бюджетного законодательства Российской Федерации, Красноярского края и нормативно-правовых актов Богучанского района.</w:t>
            </w:r>
          </w:p>
          <w:p w:rsidR="00C06897" w:rsidRPr="00C06897" w:rsidRDefault="00C06897" w:rsidP="00C06897">
            <w:pPr>
              <w:autoSpaceDE w:val="0"/>
              <w:autoSpaceDN w:val="0"/>
              <w:adjustRightInd w:val="0"/>
              <w:spacing w:after="0" w:line="240" w:lineRule="auto"/>
              <w:contextualSpacing/>
              <w:jc w:val="both"/>
              <w:rPr>
                <w:rFonts w:ascii="Times New Roman" w:hAnsi="Times New Roman"/>
                <w:sz w:val="14"/>
                <w:szCs w:val="14"/>
              </w:rPr>
            </w:pPr>
            <w:r w:rsidRPr="00C06897">
              <w:rPr>
                <w:rFonts w:ascii="Times New Roman" w:eastAsia="Times New Roman" w:hAnsi="Times New Roman"/>
                <w:sz w:val="14"/>
                <w:szCs w:val="14"/>
                <w:lang w:eastAsia="ru-RU"/>
              </w:rPr>
              <w:t xml:space="preserve">     4. Повышение результативности муниципального финансового контроля</w:t>
            </w:r>
          </w:p>
        </w:tc>
      </w:tr>
      <w:tr w:rsidR="00C06897" w:rsidRPr="00C06897" w:rsidTr="00C06897">
        <w:trPr>
          <w:trHeight w:val="20"/>
        </w:trPr>
        <w:tc>
          <w:tcPr>
            <w:tcW w:w="1287" w:type="pct"/>
            <w:tcBorders>
              <w:top w:val="single" w:sz="4" w:space="0" w:color="auto"/>
              <w:left w:val="single" w:sz="4" w:space="0" w:color="auto"/>
              <w:bottom w:val="single" w:sz="4" w:space="0" w:color="auto"/>
              <w:right w:val="single" w:sz="4" w:space="0" w:color="auto"/>
            </w:tcBorders>
            <w:hideMark/>
          </w:tcPr>
          <w:p w:rsidR="00C06897" w:rsidRPr="00C06897" w:rsidRDefault="00C06897" w:rsidP="00C06897">
            <w:pPr>
              <w:widowControl w:val="0"/>
              <w:autoSpaceDE w:val="0"/>
              <w:autoSpaceDN w:val="0"/>
              <w:adjustRightInd w:val="0"/>
              <w:spacing w:after="0" w:line="240" w:lineRule="auto"/>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Показатели результативности подпрограммы</w:t>
            </w:r>
          </w:p>
        </w:tc>
        <w:tc>
          <w:tcPr>
            <w:tcW w:w="3713" w:type="pct"/>
            <w:tcBorders>
              <w:top w:val="single" w:sz="4" w:space="0" w:color="auto"/>
              <w:left w:val="single" w:sz="4" w:space="0" w:color="auto"/>
              <w:bottom w:val="single" w:sz="4" w:space="0" w:color="auto"/>
              <w:right w:val="single" w:sz="4" w:space="0" w:color="auto"/>
            </w:tcBorders>
            <w:hideMark/>
          </w:tcPr>
          <w:p w:rsidR="00C06897" w:rsidRPr="00C06897" w:rsidRDefault="00C06897" w:rsidP="00C06897">
            <w:pPr>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hAnsi="Times New Roman"/>
                <w:sz w:val="14"/>
                <w:szCs w:val="14"/>
              </w:rPr>
              <w:t>Перечень и динамика показателей результативности подпрограммы представлены в Приложении №1 к подпрограмме.</w:t>
            </w:r>
          </w:p>
          <w:p w:rsidR="00C06897" w:rsidRPr="00C06897" w:rsidRDefault="00C06897" w:rsidP="00C06897">
            <w:pPr>
              <w:autoSpaceDE w:val="0"/>
              <w:autoSpaceDN w:val="0"/>
              <w:adjustRightInd w:val="0"/>
              <w:spacing w:after="0" w:line="240" w:lineRule="auto"/>
              <w:ind w:firstLine="540"/>
              <w:jc w:val="both"/>
              <w:rPr>
                <w:rFonts w:ascii="Times New Roman" w:eastAsia="Times New Roman" w:hAnsi="Times New Roman"/>
                <w:b/>
                <w:sz w:val="14"/>
                <w:szCs w:val="14"/>
                <w:lang w:eastAsia="ru-RU"/>
              </w:rPr>
            </w:pPr>
          </w:p>
        </w:tc>
      </w:tr>
      <w:tr w:rsidR="00C06897" w:rsidRPr="00C06897" w:rsidTr="00C06897">
        <w:trPr>
          <w:trHeight w:val="20"/>
        </w:trPr>
        <w:tc>
          <w:tcPr>
            <w:tcW w:w="1287" w:type="pct"/>
            <w:tcBorders>
              <w:top w:val="single" w:sz="4" w:space="0" w:color="auto"/>
              <w:left w:val="single" w:sz="4" w:space="0" w:color="auto"/>
              <w:bottom w:val="single" w:sz="4" w:space="0" w:color="auto"/>
              <w:right w:val="single" w:sz="4" w:space="0" w:color="auto"/>
            </w:tcBorders>
            <w:hideMark/>
          </w:tcPr>
          <w:p w:rsidR="00C06897" w:rsidRPr="00C06897" w:rsidRDefault="00C06897" w:rsidP="00C06897">
            <w:pPr>
              <w:widowControl w:val="0"/>
              <w:autoSpaceDE w:val="0"/>
              <w:autoSpaceDN w:val="0"/>
              <w:adjustRightInd w:val="0"/>
              <w:spacing w:after="0" w:line="240" w:lineRule="auto"/>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 xml:space="preserve">Сроки </w:t>
            </w:r>
            <w:r w:rsidRPr="00C06897">
              <w:rPr>
                <w:rFonts w:ascii="Times New Roman" w:eastAsia="Times New Roman" w:hAnsi="Times New Roman"/>
                <w:sz w:val="14"/>
                <w:szCs w:val="14"/>
                <w:lang w:eastAsia="ru-RU"/>
              </w:rPr>
              <w:br/>
              <w:t xml:space="preserve">реализации </w:t>
            </w:r>
          </w:p>
        </w:tc>
        <w:tc>
          <w:tcPr>
            <w:tcW w:w="3713" w:type="pct"/>
            <w:tcBorders>
              <w:top w:val="single" w:sz="4" w:space="0" w:color="auto"/>
              <w:left w:val="single" w:sz="4" w:space="0" w:color="auto"/>
              <w:bottom w:val="single" w:sz="4" w:space="0" w:color="auto"/>
              <w:right w:val="single" w:sz="4" w:space="0" w:color="auto"/>
            </w:tcBorders>
            <w:hideMark/>
          </w:tcPr>
          <w:p w:rsidR="00C06897" w:rsidRPr="00C06897" w:rsidRDefault="00C06897" w:rsidP="00C06897">
            <w:pPr>
              <w:widowControl w:val="0"/>
              <w:autoSpaceDE w:val="0"/>
              <w:autoSpaceDN w:val="0"/>
              <w:adjustRightInd w:val="0"/>
              <w:spacing w:after="0" w:line="240" w:lineRule="auto"/>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 xml:space="preserve">2019 – 2022 годы </w:t>
            </w:r>
          </w:p>
        </w:tc>
      </w:tr>
      <w:tr w:rsidR="00C06897" w:rsidRPr="00C06897" w:rsidTr="00C06897">
        <w:trPr>
          <w:trHeight w:val="20"/>
        </w:trPr>
        <w:tc>
          <w:tcPr>
            <w:tcW w:w="1287" w:type="pct"/>
            <w:tcBorders>
              <w:top w:val="single" w:sz="4" w:space="0" w:color="auto"/>
              <w:left w:val="single" w:sz="4" w:space="0" w:color="auto"/>
              <w:bottom w:val="single" w:sz="4" w:space="0" w:color="auto"/>
              <w:right w:val="single" w:sz="4" w:space="0" w:color="auto"/>
            </w:tcBorders>
            <w:hideMark/>
          </w:tcPr>
          <w:p w:rsidR="00C06897" w:rsidRPr="00C06897" w:rsidRDefault="00C06897" w:rsidP="00C06897">
            <w:pPr>
              <w:widowControl w:val="0"/>
              <w:autoSpaceDE w:val="0"/>
              <w:autoSpaceDN w:val="0"/>
              <w:adjustRightInd w:val="0"/>
              <w:spacing w:after="0" w:line="240" w:lineRule="auto"/>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Объемы и источники финансирования подпрограммы на период ее действия по годам</w:t>
            </w:r>
          </w:p>
        </w:tc>
        <w:tc>
          <w:tcPr>
            <w:tcW w:w="3713" w:type="pct"/>
            <w:tcBorders>
              <w:top w:val="single" w:sz="4" w:space="0" w:color="auto"/>
              <w:left w:val="single" w:sz="4" w:space="0" w:color="auto"/>
              <w:bottom w:val="single" w:sz="4" w:space="0" w:color="auto"/>
              <w:right w:val="single" w:sz="4" w:space="0" w:color="auto"/>
            </w:tcBorders>
            <w:hideMark/>
          </w:tcPr>
          <w:p w:rsidR="00C06897" w:rsidRPr="00C06897" w:rsidRDefault="00C06897" w:rsidP="00C06897">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Объем бюджетных ассигнований на реализацию подпрограммы составляет 62 565 473,00 рублей, в  числе:</w:t>
            </w:r>
          </w:p>
          <w:p w:rsidR="00C06897" w:rsidRPr="00C06897" w:rsidRDefault="00C06897" w:rsidP="00C06897">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564 000,00 рублей - средства краевого бюджета;</w:t>
            </w:r>
          </w:p>
          <w:p w:rsidR="00C06897" w:rsidRPr="00C06897" w:rsidRDefault="00C06897" w:rsidP="00C06897">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62 001 473,00 рублей – средства районного бюджета;</w:t>
            </w:r>
          </w:p>
          <w:p w:rsidR="00C06897" w:rsidRPr="00C06897" w:rsidRDefault="00C06897" w:rsidP="00C06897">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Объем финансирования  по годам реализации муниципальной подпрограммы:</w:t>
            </w:r>
          </w:p>
          <w:p w:rsidR="00C06897" w:rsidRPr="00C06897" w:rsidRDefault="00C06897" w:rsidP="00C06897">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2019 год – 15 299 919,00 рублей, в том числе:</w:t>
            </w:r>
          </w:p>
          <w:p w:rsidR="00C06897" w:rsidRPr="00C06897" w:rsidRDefault="00C06897" w:rsidP="00C06897">
            <w:pPr>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475 000,00 рублей - средства краевого бюджета;</w:t>
            </w:r>
          </w:p>
          <w:p w:rsidR="00C06897" w:rsidRPr="00C06897" w:rsidRDefault="00C06897" w:rsidP="00C06897">
            <w:pPr>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14 824 919,00 рублей - средства районного бюджета;</w:t>
            </w:r>
          </w:p>
          <w:p w:rsidR="00C06897" w:rsidRPr="00C06897" w:rsidRDefault="00C06897" w:rsidP="00C06897">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2020 год – 15 814 518,00 рублей, в том числе:</w:t>
            </w:r>
          </w:p>
          <w:p w:rsidR="00C06897" w:rsidRPr="00C06897" w:rsidRDefault="00C06897" w:rsidP="00C06897">
            <w:pPr>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89 000,00 рублей - средства краевого бюджета;</w:t>
            </w:r>
          </w:p>
          <w:p w:rsidR="00C06897" w:rsidRPr="00C06897" w:rsidRDefault="00C06897" w:rsidP="00C06897">
            <w:pPr>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15 725 518,00 рублей - средства районного бюджета;</w:t>
            </w:r>
          </w:p>
          <w:p w:rsidR="00C06897" w:rsidRPr="00C06897" w:rsidRDefault="00C06897" w:rsidP="00C06897">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2021 год – 15 725 518,00 рублей, в том числе:</w:t>
            </w:r>
          </w:p>
          <w:p w:rsidR="00C06897" w:rsidRPr="00C06897" w:rsidRDefault="00C06897" w:rsidP="00C06897">
            <w:pPr>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15 725 518,00 рублей - средства районного бюджета;</w:t>
            </w:r>
          </w:p>
          <w:p w:rsidR="00C06897" w:rsidRPr="00C06897" w:rsidRDefault="00C06897" w:rsidP="00C06897">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2022 год –  15 725 518,00 рублей, в том числе:</w:t>
            </w:r>
          </w:p>
          <w:p w:rsidR="00C06897" w:rsidRPr="00C06897" w:rsidRDefault="00C06897" w:rsidP="00C06897">
            <w:pPr>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15 725 518,00 рублей - средства районного бюджета.</w:t>
            </w:r>
          </w:p>
        </w:tc>
      </w:tr>
      <w:tr w:rsidR="00C06897" w:rsidRPr="00C06897" w:rsidTr="00C06897">
        <w:trPr>
          <w:trHeight w:val="20"/>
        </w:trPr>
        <w:tc>
          <w:tcPr>
            <w:tcW w:w="1287" w:type="pct"/>
            <w:tcBorders>
              <w:top w:val="single" w:sz="4" w:space="0" w:color="auto"/>
              <w:left w:val="single" w:sz="4" w:space="0" w:color="auto"/>
              <w:bottom w:val="single" w:sz="4" w:space="0" w:color="auto"/>
              <w:right w:val="single" w:sz="4" w:space="0" w:color="auto"/>
            </w:tcBorders>
            <w:hideMark/>
          </w:tcPr>
          <w:p w:rsidR="00C06897" w:rsidRPr="00C06897" w:rsidRDefault="00C06897" w:rsidP="00C06897">
            <w:pPr>
              <w:widowControl w:val="0"/>
              <w:autoSpaceDE w:val="0"/>
              <w:autoSpaceDN w:val="0"/>
              <w:adjustRightInd w:val="0"/>
              <w:spacing w:after="0" w:line="240" w:lineRule="auto"/>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 xml:space="preserve">Система организации </w:t>
            </w:r>
            <w:proofErr w:type="gramStart"/>
            <w:r w:rsidRPr="00C06897">
              <w:rPr>
                <w:rFonts w:ascii="Times New Roman" w:eastAsia="Times New Roman" w:hAnsi="Times New Roman"/>
                <w:sz w:val="14"/>
                <w:szCs w:val="14"/>
                <w:lang w:eastAsia="ru-RU"/>
              </w:rPr>
              <w:t>контроля за</w:t>
            </w:r>
            <w:proofErr w:type="gramEnd"/>
            <w:r w:rsidRPr="00C06897">
              <w:rPr>
                <w:rFonts w:ascii="Times New Roman" w:eastAsia="Times New Roman" w:hAnsi="Times New Roman"/>
                <w:sz w:val="14"/>
                <w:szCs w:val="14"/>
                <w:lang w:eastAsia="ru-RU"/>
              </w:rPr>
              <w:t xml:space="preserve"> исполнением подпрограммы</w:t>
            </w:r>
          </w:p>
        </w:tc>
        <w:tc>
          <w:tcPr>
            <w:tcW w:w="3713" w:type="pct"/>
            <w:tcBorders>
              <w:top w:val="single" w:sz="4" w:space="0" w:color="auto"/>
              <w:left w:val="single" w:sz="4" w:space="0" w:color="auto"/>
              <w:bottom w:val="single" w:sz="4" w:space="0" w:color="auto"/>
              <w:right w:val="single" w:sz="4" w:space="0" w:color="auto"/>
            </w:tcBorders>
            <w:hideMark/>
          </w:tcPr>
          <w:p w:rsidR="00C06897" w:rsidRPr="00C06897" w:rsidRDefault="00C06897" w:rsidP="00C06897">
            <w:pPr>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 xml:space="preserve">Финансовое управление администрации Богучанского района; </w:t>
            </w:r>
          </w:p>
          <w:p w:rsidR="00C06897" w:rsidRPr="00C06897" w:rsidRDefault="00C06897" w:rsidP="00C06897">
            <w:pPr>
              <w:autoSpaceDE w:val="0"/>
              <w:autoSpaceDN w:val="0"/>
              <w:adjustRightInd w:val="0"/>
              <w:spacing w:after="0" w:line="240" w:lineRule="auto"/>
              <w:jc w:val="both"/>
              <w:rPr>
                <w:rFonts w:ascii="Times New Roman" w:eastAsia="Times New Roman" w:hAnsi="Times New Roman"/>
                <w:sz w:val="14"/>
                <w:szCs w:val="14"/>
                <w:lang w:eastAsia="ru-RU"/>
              </w:rPr>
            </w:pPr>
            <w:r w:rsidRPr="00C06897">
              <w:rPr>
                <w:rFonts w:ascii="Times New Roman" w:eastAsia="Times New Roman" w:hAnsi="Times New Roman"/>
                <w:sz w:val="14"/>
                <w:szCs w:val="14"/>
                <w:lang w:eastAsia="ru-RU"/>
              </w:rPr>
              <w:t>Контрольно-счетная комиссия Богучанского района.</w:t>
            </w:r>
          </w:p>
        </w:tc>
      </w:tr>
    </w:tbl>
    <w:p w:rsidR="00C06897" w:rsidRPr="00C06897" w:rsidRDefault="00C06897" w:rsidP="00C0689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06897" w:rsidRPr="00C06897" w:rsidRDefault="00C06897" w:rsidP="00C0689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2.Основные разделы подпрограммы.</w:t>
      </w:r>
    </w:p>
    <w:p w:rsidR="00C06897" w:rsidRPr="00C06897" w:rsidRDefault="00C06897" w:rsidP="00C0689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06897" w:rsidRPr="00C06897" w:rsidRDefault="00C06897" w:rsidP="00C06897">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 xml:space="preserve">2.1 Постановка общерайонной проблемы и обоснование необходимости разработки программы </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u w:val="single"/>
          <w:lang w:eastAsia="ru-RU"/>
        </w:rPr>
      </w:pPr>
    </w:p>
    <w:p w:rsidR="00C06897" w:rsidRPr="00C06897" w:rsidRDefault="00C06897" w:rsidP="00C06897">
      <w:pPr>
        <w:autoSpaceDE w:val="0"/>
        <w:autoSpaceDN w:val="0"/>
        <w:adjustRightInd w:val="0"/>
        <w:spacing w:after="0" w:line="240" w:lineRule="auto"/>
        <w:ind w:firstLine="709"/>
        <w:jc w:val="both"/>
        <w:outlineLvl w:val="0"/>
        <w:rPr>
          <w:rFonts w:ascii="Times New Roman" w:hAnsi="Times New Roman"/>
          <w:sz w:val="20"/>
          <w:szCs w:val="20"/>
        </w:rPr>
      </w:pPr>
      <w:r w:rsidRPr="00C06897">
        <w:rPr>
          <w:rFonts w:ascii="Times New Roman" w:hAnsi="Times New Roman"/>
          <w:sz w:val="20"/>
          <w:szCs w:val="20"/>
        </w:rPr>
        <w:t xml:space="preserve">В настоящее время в сфере руководства и управления финансовыми ресурсами Богучанского района  (далее – район) </w:t>
      </w:r>
      <w:proofErr w:type="gramStart"/>
      <w:r w:rsidRPr="00C06897">
        <w:rPr>
          <w:rFonts w:ascii="Times New Roman" w:hAnsi="Times New Roman"/>
          <w:sz w:val="20"/>
          <w:szCs w:val="20"/>
        </w:rPr>
        <w:t>сохранятся ряд недостатков</w:t>
      </w:r>
      <w:proofErr w:type="gramEnd"/>
      <w:r w:rsidRPr="00C06897">
        <w:rPr>
          <w:rFonts w:ascii="Times New Roman" w:hAnsi="Times New Roman"/>
          <w:sz w:val="20"/>
          <w:szCs w:val="20"/>
        </w:rPr>
        <w:t>, ограничений и нерешенных проблем, в том числе:</w:t>
      </w:r>
    </w:p>
    <w:p w:rsidR="00C06897" w:rsidRPr="00C06897" w:rsidRDefault="00C06897" w:rsidP="00C06897">
      <w:pPr>
        <w:autoSpaceDE w:val="0"/>
        <w:autoSpaceDN w:val="0"/>
        <w:adjustRightInd w:val="0"/>
        <w:spacing w:after="0" w:line="240" w:lineRule="auto"/>
        <w:ind w:firstLine="709"/>
        <w:jc w:val="both"/>
        <w:outlineLvl w:val="0"/>
        <w:rPr>
          <w:rFonts w:ascii="Times New Roman" w:hAnsi="Times New Roman"/>
          <w:sz w:val="20"/>
          <w:szCs w:val="20"/>
        </w:rPr>
      </w:pPr>
      <w:r w:rsidRPr="00C06897">
        <w:rPr>
          <w:rFonts w:ascii="Times New Roman" w:hAnsi="Times New Roman"/>
          <w:sz w:val="20"/>
          <w:szCs w:val="20"/>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районных муниципальных программ;</w:t>
      </w:r>
    </w:p>
    <w:p w:rsidR="00C06897" w:rsidRPr="00C06897" w:rsidRDefault="00C06897" w:rsidP="00C06897">
      <w:pPr>
        <w:autoSpaceDE w:val="0"/>
        <w:autoSpaceDN w:val="0"/>
        <w:adjustRightInd w:val="0"/>
        <w:spacing w:after="0" w:line="240" w:lineRule="auto"/>
        <w:ind w:firstLine="709"/>
        <w:jc w:val="both"/>
        <w:outlineLvl w:val="0"/>
        <w:rPr>
          <w:rFonts w:ascii="Times New Roman" w:hAnsi="Times New Roman"/>
          <w:sz w:val="20"/>
          <w:szCs w:val="20"/>
        </w:rPr>
      </w:pPr>
      <w:r w:rsidRPr="00C06897">
        <w:rPr>
          <w:rFonts w:ascii="Times New Roman" w:hAnsi="Times New Roman"/>
          <w:sz w:val="20"/>
          <w:szCs w:val="20"/>
        </w:rPr>
        <w:t>сохранение условий и стимулов для неоправданного увеличения бюджетных расходов при низкой мотивации органов местного самоуправления Богучанского района к формированию приоритетов и оптимизации бюджетных расходов;</w:t>
      </w:r>
    </w:p>
    <w:p w:rsidR="00C06897" w:rsidRPr="00C06897" w:rsidRDefault="00C06897" w:rsidP="00C06897">
      <w:pPr>
        <w:autoSpaceDE w:val="0"/>
        <w:autoSpaceDN w:val="0"/>
        <w:adjustRightInd w:val="0"/>
        <w:spacing w:after="0" w:line="240" w:lineRule="auto"/>
        <w:ind w:firstLine="709"/>
        <w:jc w:val="both"/>
        <w:outlineLvl w:val="0"/>
        <w:rPr>
          <w:rFonts w:ascii="Times New Roman" w:hAnsi="Times New Roman"/>
          <w:sz w:val="20"/>
          <w:szCs w:val="20"/>
        </w:rPr>
      </w:pPr>
      <w:r w:rsidRPr="00C06897">
        <w:rPr>
          <w:rFonts w:ascii="Times New Roman" w:hAnsi="Times New Roman"/>
          <w:sz w:val="20"/>
          <w:szCs w:val="20"/>
        </w:rPr>
        <w:t>наличие избыточной сети  муниципальных учреждений;</w:t>
      </w:r>
    </w:p>
    <w:p w:rsidR="00C06897" w:rsidRPr="00C06897" w:rsidRDefault="00C06897" w:rsidP="00C06897">
      <w:pPr>
        <w:autoSpaceDE w:val="0"/>
        <w:autoSpaceDN w:val="0"/>
        <w:adjustRightInd w:val="0"/>
        <w:spacing w:after="0" w:line="240" w:lineRule="auto"/>
        <w:ind w:firstLine="709"/>
        <w:jc w:val="both"/>
        <w:outlineLvl w:val="0"/>
        <w:rPr>
          <w:rFonts w:ascii="Times New Roman" w:hAnsi="Times New Roman"/>
          <w:sz w:val="20"/>
          <w:szCs w:val="20"/>
        </w:rPr>
      </w:pPr>
      <w:r w:rsidRPr="00C06897">
        <w:rPr>
          <w:rFonts w:ascii="Times New Roman" w:hAnsi="Times New Roman"/>
          <w:sz w:val="20"/>
          <w:szCs w:val="20"/>
        </w:rPr>
        <w:t xml:space="preserve">слабая взаимосвязанность с бюджетным процессом инструментов бюджетирования, </w:t>
      </w:r>
      <w:proofErr w:type="gramStart"/>
      <w:r w:rsidRPr="00C06897">
        <w:rPr>
          <w:rFonts w:ascii="Times New Roman" w:hAnsi="Times New Roman"/>
          <w:sz w:val="20"/>
          <w:szCs w:val="20"/>
        </w:rPr>
        <w:t>ориентированного</w:t>
      </w:r>
      <w:proofErr w:type="gramEnd"/>
      <w:r w:rsidRPr="00C06897">
        <w:rPr>
          <w:rFonts w:ascii="Times New Roman" w:hAnsi="Times New Roman"/>
          <w:sz w:val="20"/>
          <w:szCs w:val="20"/>
        </w:rPr>
        <w:t xml:space="preserve"> на результат;</w:t>
      </w:r>
    </w:p>
    <w:p w:rsidR="00C06897" w:rsidRPr="00C06897" w:rsidRDefault="00C06897" w:rsidP="00C06897">
      <w:pPr>
        <w:autoSpaceDE w:val="0"/>
        <w:autoSpaceDN w:val="0"/>
        <w:adjustRightInd w:val="0"/>
        <w:spacing w:after="0" w:line="240" w:lineRule="auto"/>
        <w:ind w:firstLine="709"/>
        <w:jc w:val="both"/>
        <w:outlineLvl w:val="0"/>
        <w:rPr>
          <w:rFonts w:ascii="Times New Roman" w:hAnsi="Times New Roman"/>
          <w:sz w:val="20"/>
          <w:szCs w:val="20"/>
        </w:rPr>
      </w:pPr>
      <w:r w:rsidRPr="00C06897">
        <w:rPr>
          <w:rFonts w:ascii="Times New Roman" w:hAnsi="Times New Roman"/>
          <w:sz w:val="20"/>
          <w:szCs w:val="20"/>
        </w:rPr>
        <w:lastRenderedPageBreak/>
        <w:t>отсутствие оценки экономических последствий принимаемых решений и, соответственно, отсутствие ответственности;</w:t>
      </w:r>
    </w:p>
    <w:p w:rsidR="00C06897" w:rsidRPr="00C06897" w:rsidRDefault="00C06897" w:rsidP="00C06897">
      <w:pPr>
        <w:autoSpaceDE w:val="0"/>
        <w:autoSpaceDN w:val="0"/>
        <w:adjustRightInd w:val="0"/>
        <w:spacing w:after="0" w:line="240" w:lineRule="auto"/>
        <w:ind w:firstLine="709"/>
        <w:jc w:val="both"/>
        <w:outlineLvl w:val="0"/>
        <w:rPr>
          <w:rFonts w:ascii="Times New Roman" w:hAnsi="Times New Roman"/>
          <w:sz w:val="20"/>
          <w:szCs w:val="20"/>
        </w:rPr>
      </w:pPr>
      <w:r w:rsidRPr="00C06897">
        <w:rPr>
          <w:rFonts w:ascii="Times New Roman" w:hAnsi="Times New Roman"/>
          <w:sz w:val="20"/>
          <w:szCs w:val="20"/>
        </w:rPr>
        <w:t>низкая степень автоматизации планирования бюджетов муниципального образования.</w:t>
      </w:r>
    </w:p>
    <w:p w:rsidR="00C06897" w:rsidRPr="00C06897" w:rsidRDefault="00C06897" w:rsidP="00C06897">
      <w:pPr>
        <w:autoSpaceDE w:val="0"/>
        <w:autoSpaceDN w:val="0"/>
        <w:adjustRightInd w:val="0"/>
        <w:spacing w:after="0" w:line="240" w:lineRule="auto"/>
        <w:ind w:firstLine="709"/>
        <w:jc w:val="both"/>
        <w:outlineLvl w:val="0"/>
        <w:rPr>
          <w:rFonts w:ascii="Times New Roman" w:hAnsi="Times New Roman"/>
          <w:sz w:val="20"/>
          <w:szCs w:val="20"/>
        </w:rPr>
      </w:pPr>
      <w:r w:rsidRPr="00C06897">
        <w:rPr>
          <w:rFonts w:ascii="Times New Roman" w:hAnsi="Times New Roman"/>
          <w:sz w:val="20"/>
          <w:szCs w:val="20"/>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C06897" w:rsidRPr="00C06897" w:rsidRDefault="00C06897" w:rsidP="00C06897">
      <w:pPr>
        <w:autoSpaceDE w:val="0"/>
        <w:autoSpaceDN w:val="0"/>
        <w:adjustRightInd w:val="0"/>
        <w:spacing w:after="0" w:line="240" w:lineRule="auto"/>
        <w:ind w:firstLine="709"/>
        <w:jc w:val="both"/>
        <w:outlineLvl w:val="0"/>
        <w:rPr>
          <w:rFonts w:ascii="Times New Roman" w:hAnsi="Times New Roman"/>
          <w:sz w:val="20"/>
          <w:szCs w:val="20"/>
        </w:rPr>
      </w:pPr>
      <w:r w:rsidRPr="00C06897">
        <w:rPr>
          <w:rFonts w:ascii="Times New Roman" w:hAnsi="Times New Roman"/>
          <w:sz w:val="20"/>
          <w:szCs w:val="20"/>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C06897" w:rsidRPr="00C06897" w:rsidRDefault="00C06897" w:rsidP="00C06897">
      <w:pPr>
        <w:autoSpaceDE w:val="0"/>
        <w:autoSpaceDN w:val="0"/>
        <w:adjustRightInd w:val="0"/>
        <w:spacing w:after="0" w:line="240" w:lineRule="auto"/>
        <w:ind w:firstLine="709"/>
        <w:jc w:val="both"/>
        <w:outlineLvl w:val="0"/>
        <w:rPr>
          <w:rFonts w:ascii="Times New Roman" w:hAnsi="Times New Roman"/>
          <w:sz w:val="20"/>
          <w:szCs w:val="20"/>
        </w:rPr>
      </w:pPr>
      <w:r w:rsidRPr="00C06897">
        <w:rPr>
          <w:rFonts w:ascii="Times New Roman" w:hAnsi="Times New Roman"/>
          <w:sz w:val="20"/>
          <w:szCs w:val="20"/>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C06897" w:rsidRPr="00C06897" w:rsidRDefault="00C06897" w:rsidP="00C06897">
      <w:pPr>
        <w:autoSpaceDE w:val="0"/>
        <w:autoSpaceDN w:val="0"/>
        <w:adjustRightInd w:val="0"/>
        <w:spacing w:after="0" w:line="240" w:lineRule="auto"/>
        <w:ind w:firstLine="709"/>
        <w:jc w:val="both"/>
        <w:outlineLvl w:val="0"/>
        <w:rPr>
          <w:rFonts w:ascii="Times New Roman" w:hAnsi="Times New Roman"/>
          <w:sz w:val="20"/>
          <w:szCs w:val="20"/>
        </w:rPr>
      </w:pPr>
      <w:r w:rsidRPr="00C06897">
        <w:rPr>
          <w:rFonts w:ascii="Times New Roman" w:hAnsi="Times New Roman"/>
          <w:sz w:val="20"/>
          <w:szCs w:val="20"/>
        </w:rPr>
        <w:t xml:space="preserve">Необходимость достижения долгосрочных целей социально-экономического развития района в условиях </w:t>
      </w:r>
      <w:proofErr w:type="gramStart"/>
      <w:r w:rsidRPr="00C06897">
        <w:rPr>
          <w:rFonts w:ascii="Times New Roman" w:hAnsi="Times New Roman"/>
          <w:sz w:val="20"/>
          <w:szCs w:val="20"/>
        </w:rPr>
        <w:t>замедления темпов роста доходов районного бюджета</w:t>
      </w:r>
      <w:proofErr w:type="gramEnd"/>
      <w:r w:rsidRPr="00C06897">
        <w:rPr>
          <w:rFonts w:ascii="Times New Roman" w:hAnsi="Times New Roman"/>
          <w:sz w:val="20"/>
          <w:szCs w:val="20"/>
        </w:rPr>
        <w:t xml:space="preserve"> увеличивает актуальность разработки и реализации данной подпрограммы.</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C06897" w:rsidRPr="00C06897" w:rsidRDefault="00C06897" w:rsidP="00C06897">
      <w:pPr>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 xml:space="preserve">С 2000-х годов Правительством Российской Федерации были  утверждены и реализованы среднесрочные программы бюджетных реформ. В 2000 году вступил в силу Бюджетный кодекс Российской Федерации, который определил основные подходы к организации бюджетного процесса  для всех уровней бюджетной системы Российской Федерации, в том числе и создание системы, обеспечивающей кассовое обслуживание исполнения бюджетов бюджетной системы Российской Федерации. Кассовое обслуживание исполнения бюджетов предполагает организацию исполнения бюджетов в соответствии с требованиями бюджетного законодательства, учет бюджетных обязательств, недопущение нецелевого использования бюджетных средств, выразившееся в использовании их на цели, не соответствующие условиям получения указанных средств, определенным утвержденным бюджетом. </w:t>
      </w:r>
    </w:p>
    <w:p w:rsidR="00C06897" w:rsidRPr="00C06897" w:rsidRDefault="00C06897" w:rsidP="00C06897">
      <w:pPr>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 xml:space="preserve">В соответствии с Бюджетным кодексом Российской Федерации с 2001 года в Красноярском крае, в том числе и в Богучанском районе,  осуществлялось финансирование расходов краевого, в том  числе и районного,  бюджетов  по казначейской системе исполнения бюджета. С 2004 года в Красноярском крае создана единая казначейская система исполнения краевого бюджета и бюджетов муниципальных образований края, внедрена единая автоматизированная система управления бюджетным процессом. </w:t>
      </w:r>
      <w:proofErr w:type="gramStart"/>
      <w:r w:rsidRPr="00C06897">
        <w:rPr>
          <w:rFonts w:ascii="Times New Roman" w:eastAsia="Times New Roman" w:hAnsi="Times New Roman"/>
          <w:sz w:val="20"/>
          <w:szCs w:val="20"/>
          <w:lang w:eastAsia="ru-RU"/>
        </w:rPr>
        <w:t>Кассовое обслуживание исполнения районного бюджета в части проведения и учета операций по кассовым поступлениям в районный бюджет и кассовым выплатам из районного бюджета осуществлялось  Управлением Федерального казначейства по Красноярскому края через открытие и ведение лицевого счета краевого бюджета казначейству Красноярского края (службе Красноярского края).</w:t>
      </w:r>
      <w:proofErr w:type="gramEnd"/>
      <w:r w:rsidRPr="00C06897">
        <w:rPr>
          <w:rFonts w:ascii="Times New Roman" w:eastAsia="Times New Roman" w:hAnsi="Times New Roman"/>
          <w:sz w:val="20"/>
          <w:szCs w:val="20"/>
          <w:lang w:eastAsia="ru-RU"/>
        </w:rPr>
        <w:t xml:space="preserve"> Исполнение районного бюджета и бюджетов поселений в части санкционирования оплаты денежных обязательств, открытия и ведения лицевых счетов осуществлялось территориальным отделом казначейства Красноярского края по Богучанскому району.</w:t>
      </w:r>
    </w:p>
    <w:p w:rsidR="00C06897" w:rsidRPr="00C06897" w:rsidRDefault="00C06897" w:rsidP="00C06897">
      <w:pPr>
        <w:spacing w:after="0" w:line="240" w:lineRule="auto"/>
        <w:ind w:firstLine="709"/>
        <w:jc w:val="both"/>
        <w:rPr>
          <w:rFonts w:ascii="Times New Roman" w:eastAsia="Times New Roman" w:hAnsi="Times New Roman"/>
          <w:sz w:val="20"/>
          <w:szCs w:val="20"/>
          <w:lang w:eastAsia="ru-RU"/>
        </w:rPr>
      </w:pPr>
      <w:proofErr w:type="gramStart"/>
      <w:r w:rsidRPr="00C06897">
        <w:rPr>
          <w:rFonts w:ascii="Times New Roman" w:eastAsia="Times New Roman" w:hAnsi="Times New Roman"/>
          <w:sz w:val="20"/>
          <w:szCs w:val="20"/>
          <w:lang w:eastAsia="ru-RU"/>
        </w:rPr>
        <w:t xml:space="preserve">Территориальный отдел казначейства Красноярского края по Богучанскому району был  наделен полномочиями по осуществлению внутреннего муниципального финансового контроля, в том числе при регистрации денежных обязательств районного бюджета  и  бюджетов поселений, при осуществлении санкционирования операций, при обращении взысканий на средства бюджетов и бюджетных, автономных учреждений. </w:t>
      </w:r>
      <w:proofErr w:type="gramEnd"/>
    </w:p>
    <w:p w:rsidR="00C06897" w:rsidRPr="00C06897" w:rsidRDefault="00C06897" w:rsidP="00C06897">
      <w:pPr>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 xml:space="preserve">В результате  в Богучанском районе произошли позитивные изменения как в части  использования всех выделенных бюджетных ассигнований, доле  нецелевого использования бюджетных средств, так и в состоянии   кредиторской задолженности. </w:t>
      </w:r>
    </w:p>
    <w:p w:rsidR="00C06897" w:rsidRPr="00C06897" w:rsidRDefault="00C06897" w:rsidP="00C06897">
      <w:pPr>
        <w:tabs>
          <w:tab w:val="left" w:pos="768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Благодаря существующей схеме, финансовое управление  постоянно отслеживало остаток денежных средств на едином счете бюджета, для оперативного управления финансами Богучанского района.</w:t>
      </w:r>
    </w:p>
    <w:p w:rsidR="00C06897" w:rsidRPr="00C06897" w:rsidRDefault="00C06897" w:rsidP="00C06897">
      <w:pPr>
        <w:tabs>
          <w:tab w:val="left" w:pos="768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С 01 января 2015 года  кассовое обслуживание исполнения бюджетов муниципальных образований Богучанского  района  осуществляется Управлением Федерального казначейства по Красноряскому краю.</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Существует необходимость разработки новых подходов к вопросам исполнения бюджета в части усиления  контроля, имеющего своей целью повышение эффективности использования бюджетных средств.</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 xml:space="preserve">Отдел муниципального финансового контроля финансового управления администрации Богучанского района осуществляет последующий муниципальный финансовый контроль в финансово-бюджетной сфере района на основании и во исполнение </w:t>
      </w:r>
      <w:hyperlink r:id="rId12" w:history="1">
        <w:r w:rsidRPr="00C06897">
          <w:rPr>
            <w:rFonts w:ascii="Times New Roman" w:eastAsia="Times New Roman" w:hAnsi="Times New Roman"/>
            <w:sz w:val="20"/>
            <w:szCs w:val="20"/>
            <w:lang w:eastAsia="ru-RU"/>
          </w:rPr>
          <w:t>Конституции</w:t>
        </w:r>
      </w:hyperlink>
      <w:r w:rsidRPr="00C06897">
        <w:rPr>
          <w:rFonts w:ascii="Times New Roman" w:eastAsia="Times New Roman" w:hAnsi="Times New Roman"/>
          <w:sz w:val="20"/>
          <w:szCs w:val="20"/>
          <w:lang w:eastAsia="ru-RU"/>
        </w:rPr>
        <w:t xml:space="preserve"> Российской Федерации, Федеральных </w:t>
      </w:r>
      <w:r w:rsidRPr="00C06897">
        <w:rPr>
          <w:rFonts w:ascii="Times New Roman" w:eastAsia="Times New Roman" w:hAnsi="Times New Roman"/>
          <w:sz w:val="20"/>
          <w:szCs w:val="20"/>
          <w:lang w:eastAsia="ru-RU"/>
        </w:rPr>
        <w:lastRenderedPageBreak/>
        <w:t xml:space="preserve">законов и иных нормативных правовых актов Российской Федерации, краевого законодательства, </w:t>
      </w:r>
      <w:hyperlink r:id="rId13" w:history="1">
        <w:r w:rsidRPr="00C06897">
          <w:rPr>
            <w:rFonts w:ascii="Times New Roman" w:eastAsia="Times New Roman" w:hAnsi="Times New Roman"/>
            <w:sz w:val="20"/>
            <w:szCs w:val="20"/>
            <w:lang w:eastAsia="ru-RU"/>
          </w:rPr>
          <w:t>Устава</w:t>
        </w:r>
      </w:hyperlink>
      <w:r w:rsidRPr="00C06897">
        <w:rPr>
          <w:rFonts w:ascii="Times New Roman" w:eastAsia="Times New Roman" w:hAnsi="Times New Roman"/>
          <w:sz w:val="20"/>
          <w:szCs w:val="20"/>
          <w:lang w:eastAsia="ru-RU"/>
        </w:rPr>
        <w:t xml:space="preserve"> района,   нормативно-правовых актов Богучанского района.</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В числе основных принципов бюджетной системы Российской Федерации Бюджетным кодексом определены:</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результативность и эффективность использования бюджетных средств;</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достоверность бюджета;</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адресность и целевой характер бюджетных средств;</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подведомственность расходов бюджетов.</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Ключевыми задачами, вытекающими из стратегических целей в области экономики и финансов, являются: повышение качества формирования и исполнения бюджетов; обеспечение прозрачности и открытости  муниципальных финансов.</w:t>
      </w:r>
    </w:p>
    <w:p w:rsidR="00C06897" w:rsidRPr="00C06897" w:rsidRDefault="00C06897" w:rsidP="00C06897">
      <w:pPr>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В этой связи перед районом стоит задача развития системы муниципального  финансового контроля,  способной своевременно выявлять и, самое главное, предотвращать бюджетные правонарушения.</w:t>
      </w:r>
    </w:p>
    <w:p w:rsidR="00C06897" w:rsidRPr="00C06897" w:rsidRDefault="00C06897" w:rsidP="00C06897">
      <w:pPr>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Решить поставленную задачу планируется, в том числе, и посредством разработки подпрограммы.</w:t>
      </w:r>
    </w:p>
    <w:p w:rsidR="00C06897" w:rsidRPr="00C06897" w:rsidRDefault="00C06897" w:rsidP="00C06897">
      <w:pPr>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 xml:space="preserve">В рамках исполнения подпрограммы планируется более четкое определение направлений последующего муниципального внутреннего финансового контроля, переориентация на </w:t>
      </w:r>
      <w:proofErr w:type="gramStart"/>
      <w:r w:rsidRPr="00C06897">
        <w:rPr>
          <w:rFonts w:ascii="Times New Roman" w:eastAsia="Times New Roman" w:hAnsi="Times New Roman"/>
          <w:sz w:val="20"/>
          <w:szCs w:val="20"/>
          <w:lang w:eastAsia="ru-RU"/>
        </w:rPr>
        <w:t>контроль за</w:t>
      </w:r>
      <w:proofErr w:type="gramEnd"/>
      <w:r w:rsidRPr="00C06897">
        <w:rPr>
          <w:rFonts w:ascii="Times New Roman" w:eastAsia="Times New Roman" w:hAnsi="Times New Roman"/>
          <w:sz w:val="20"/>
          <w:szCs w:val="20"/>
          <w:lang w:eastAsia="ru-RU"/>
        </w:rPr>
        <w:t xml:space="preserve"> результатами использования бюджетных средств. </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 xml:space="preserve">Основное внимание уделяется </w:t>
      </w:r>
      <w:proofErr w:type="gramStart"/>
      <w:r w:rsidRPr="00C06897">
        <w:rPr>
          <w:rFonts w:ascii="Times New Roman" w:eastAsia="Times New Roman" w:hAnsi="Times New Roman"/>
          <w:sz w:val="20"/>
          <w:szCs w:val="20"/>
          <w:lang w:eastAsia="ru-RU"/>
        </w:rPr>
        <w:t>контролю за</w:t>
      </w:r>
      <w:proofErr w:type="gramEnd"/>
      <w:r w:rsidRPr="00C06897">
        <w:rPr>
          <w:rFonts w:ascii="Times New Roman" w:eastAsia="Times New Roman" w:hAnsi="Times New Roman"/>
          <w:sz w:val="20"/>
          <w:szCs w:val="20"/>
          <w:lang w:eastAsia="ru-RU"/>
        </w:rPr>
        <w:t xml:space="preserve"> соблюдением принципа эффективности использования бюджетных средств.</w:t>
      </w:r>
    </w:p>
    <w:p w:rsidR="00C06897" w:rsidRPr="00D563C4" w:rsidRDefault="00C06897" w:rsidP="00C06897">
      <w:pPr>
        <w:autoSpaceDE w:val="0"/>
        <w:autoSpaceDN w:val="0"/>
        <w:adjustRightInd w:val="0"/>
        <w:spacing w:after="0" w:line="240" w:lineRule="auto"/>
        <w:jc w:val="both"/>
        <w:outlineLvl w:val="0"/>
        <w:rPr>
          <w:rFonts w:ascii="Times New Roman" w:hAnsi="Times New Roman"/>
          <w:sz w:val="20"/>
          <w:szCs w:val="20"/>
        </w:rPr>
      </w:pPr>
    </w:p>
    <w:p w:rsidR="00C06897" w:rsidRPr="00C06897" w:rsidRDefault="00C06897" w:rsidP="00C06897">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 xml:space="preserve">2.2 Основная цель, задачи, этапы и сроки выполнения подпрограммы, показатели результативности. </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Целью подпрограммы является с</w:t>
      </w:r>
      <w:r w:rsidRPr="00C06897">
        <w:rPr>
          <w:rFonts w:ascii="Times New Roman" w:hAnsi="Times New Roman"/>
          <w:sz w:val="20"/>
          <w:szCs w:val="20"/>
        </w:rPr>
        <w:t xml:space="preserve">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и </w:t>
      </w:r>
      <w:r w:rsidRPr="00C06897">
        <w:rPr>
          <w:rFonts w:ascii="Times New Roman" w:eastAsia="Times New Roman" w:hAnsi="Times New Roman"/>
          <w:sz w:val="20"/>
          <w:szCs w:val="20"/>
          <w:lang w:eastAsia="ru-RU"/>
        </w:rPr>
        <w:t xml:space="preserve">обеспечение </w:t>
      </w:r>
      <w:proofErr w:type="gramStart"/>
      <w:r w:rsidRPr="00C06897">
        <w:rPr>
          <w:rFonts w:ascii="Times New Roman" w:eastAsia="Times New Roman" w:hAnsi="Times New Roman"/>
          <w:sz w:val="20"/>
          <w:szCs w:val="20"/>
          <w:lang w:eastAsia="ru-RU"/>
        </w:rPr>
        <w:t>контроля за</w:t>
      </w:r>
      <w:proofErr w:type="gramEnd"/>
      <w:r w:rsidRPr="00C06897">
        <w:rPr>
          <w:rFonts w:ascii="Times New Roman" w:eastAsia="Times New Roman" w:hAnsi="Times New Roman"/>
          <w:sz w:val="20"/>
          <w:szCs w:val="20"/>
          <w:lang w:eastAsia="ru-RU"/>
        </w:rPr>
        <w:t xml:space="preserve"> соблюдением законодательства в финансово-бюджетной сфере.</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В рамках данной цели предполагается решение следующих задач.</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Богучанского района.</w:t>
      </w:r>
    </w:p>
    <w:p w:rsidR="00C06897" w:rsidRPr="00C06897" w:rsidRDefault="00C06897" w:rsidP="00C06897">
      <w:pPr>
        <w:autoSpaceDE w:val="0"/>
        <w:autoSpaceDN w:val="0"/>
        <w:adjustRightInd w:val="0"/>
        <w:spacing w:after="0" w:line="240" w:lineRule="auto"/>
        <w:ind w:firstLine="709"/>
        <w:jc w:val="both"/>
        <w:rPr>
          <w:rFonts w:ascii="Times New Roman" w:hAnsi="Times New Roman"/>
          <w:sz w:val="20"/>
          <w:szCs w:val="20"/>
        </w:rPr>
      </w:pPr>
      <w:r w:rsidRPr="00C06897">
        <w:rPr>
          <w:rFonts w:ascii="Times New Roman" w:eastAsia="Times New Roman" w:hAnsi="Times New Roman"/>
          <w:sz w:val="20"/>
          <w:szCs w:val="20"/>
          <w:lang w:eastAsia="ru-RU"/>
        </w:rPr>
        <w:t>Решение поставленной задачи полностью охватывает стадии планирования и исполнения районного бюджета в рамках бюджетного процесса в Богучанском районе. Эффективность реализации данной задачи зависит не только от деятельности  финансового управления  как органа местного самоуправления района, ответственного за о</w:t>
      </w:r>
      <w:r w:rsidRPr="00C06897">
        <w:rPr>
          <w:rFonts w:ascii="Times New Roman" w:hAnsi="Times New Roman"/>
          <w:sz w:val="20"/>
          <w:szCs w:val="20"/>
        </w:rPr>
        <w:t>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района, принимающих участие в бюджетном процессе района.</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районного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Качественная реализация органами местного самоуправления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Деятельность  финансового управления  по организации и совершенствованию системы исполнения районного бюджета и бюджетной отчетности будет осуществляться в рамках мероприятия «Обеспечение исполнения бюджета по доходам и расходам».</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C06897">
        <w:rPr>
          <w:rFonts w:ascii="Times New Roman" w:eastAsia="Times New Roman" w:hAnsi="Times New Roman"/>
          <w:sz w:val="20"/>
          <w:szCs w:val="20"/>
          <w:lang w:eastAsia="ru-RU"/>
        </w:rPr>
        <w:t>В рамках реализации в Красноярском крае Федерального закона от 08.05.2010 года № 83-ФЗ «</w:t>
      </w:r>
      <w:r w:rsidRPr="00C06897">
        <w:rPr>
          <w:rFonts w:ascii="Times New Roman" w:hAnsi="Times New Roman"/>
          <w:sz w:val="20"/>
          <w:szCs w:val="20"/>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w:t>
      </w:r>
      <w:r w:rsidRPr="00C06897">
        <w:rPr>
          <w:rFonts w:ascii="Times New Roman" w:eastAsia="Times New Roman" w:hAnsi="Times New Roman"/>
          <w:sz w:val="20"/>
          <w:szCs w:val="20"/>
          <w:lang w:eastAsia="ru-RU"/>
        </w:rPr>
        <w:t>министерством финансов на уровне органов исполнительной власти и органов местного самоуправления организована работа по формированию и публикации структурированной информации о государственных и муниципальных учреждениях на официальном</w:t>
      </w:r>
      <w:proofErr w:type="gramEnd"/>
      <w:r w:rsidRPr="00C06897">
        <w:rPr>
          <w:rFonts w:ascii="Times New Roman" w:eastAsia="Times New Roman" w:hAnsi="Times New Roman"/>
          <w:sz w:val="20"/>
          <w:szCs w:val="20"/>
          <w:lang w:eastAsia="ru-RU"/>
        </w:rPr>
        <w:t xml:space="preserve"> </w:t>
      </w:r>
      <w:proofErr w:type="gramStart"/>
      <w:r w:rsidRPr="00C06897">
        <w:rPr>
          <w:rFonts w:ascii="Times New Roman" w:eastAsia="Times New Roman" w:hAnsi="Times New Roman"/>
          <w:sz w:val="20"/>
          <w:szCs w:val="20"/>
          <w:lang w:eastAsia="ru-RU"/>
        </w:rPr>
        <w:t>сайте (</w:t>
      </w:r>
      <w:r w:rsidRPr="00C06897">
        <w:rPr>
          <w:rFonts w:ascii="Times New Roman" w:eastAsia="Times New Roman" w:hAnsi="Times New Roman"/>
          <w:sz w:val="20"/>
          <w:szCs w:val="20"/>
          <w:lang w:val="en-US" w:eastAsia="ru-RU"/>
        </w:rPr>
        <w:t>bus</w:t>
      </w:r>
      <w:r w:rsidRPr="00C06897">
        <w:rPr>
          <w:rFonts w:ascii="Times New Roman" w:eastAsia="Times New Roman" w:hAnsi="Times New Roman"/>
          <w:sz w:val="20"/>
          <w:szCs w:val="20"/>
          <w:lang w:eastAsia="ru-RU"/>
        </w:rPr>
        <w:t>.</w:t>
      </w:r>
      <w:r w:rsidRPr="00C06897">
        <w:rPr>
          <w:rFonts w:ascii="Times New Roman" w:eastAsia="Times New Roman" w:hAnsi="Times New Roman"/>
          <w:sz w:val="20"/>
          <w:szCs w:val="20"/>
          <w:lang w:val="en-US" w:eastAsia="ru-RU"/>
        </w:rPr>
        <w:t>gov</w:t>
      </w:r>
      <w:r w:rsidRPr="00C06897">
        <w:rPr>
          <w:rFonts w:ascii="Times New Roman" w:eastAsia="Times New Roman" w:hAnsi="Times New Roman"/>
          <w:sz w:val="20"/>
          <w:szCs w:val="20"/>
          <w:lang w:eastAsia="ru-RU"/>
        </w:rPr>
        <w:t>.</w:t>
      </w:r>
      <w:r w:rsidRPr="00C06897">
        <w:rPr>
          <w:rFonts w:ascii="Times New Roman" w:eastAsia="Times New Roman" w:hAnsi="Times New Roman"/>
          <w:sz w:val="20"/>
          <w:szCs w:val="20"/>
          <w:lang w:val="en-US" w:eastAsia="ru-RU"/>
        </w:rPr>
        <w:t>ru</w:t>
      </w:r>
      <w:r w:rsidRPr="00C06897">
        <w:rPr>
          <w:rFonts w:ascii="Times New Roman" w:eastAsia="Times New Roman" w:hAnsi="Times New Roman"/>
          <w:sz w:val="20"/>
          <w:szCs w:val="20"/>
          <w:lang w:eastAsia="ru-RU"/>
        </w:rPr>
        <w:t>) для размещения информации об учреждениях, основная цель создания которого заключается в предоставлении свободного доступа к данным о деятельности государственных (муниципальных) 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w:t>
      </w:r>
      <w:proofErr w:type="gramEnd"/>
      <w:r w:rsidRPr="00C06897">
        <w:rPr>
          <w:rFonts w:ascii="Times New Roman" w:eastAsia="Times New Roman" w:hAnsi="Times New Roman"/>
          <w:sz w:val="20"/>
          <w:szCs w:val="20"/>
          <w:lang w:eastAsia="ru-RU"/>
        </w:rPr>
        <w:t xml:space="preserve"> </w:t>
      </w:r>
      <w:proofErr w:type="gramStart"/>
      <w:r w:rsidRPr="00C06897">
        <w:rPr>
          <w:rFonts w:ascii="Times New Roman" w:eastAsia="Times New Roman" w:hAnsi="Times New Roman"/>
          <w:sz w:val="20"/>
          <w:szCs w:val="20"/>
          <w:lang w:eastAsia="ru-RU"/>
        </w:rPr>
        <w:t xml:space="preserve">Планируется, что реализация мероприятия «Организация и координация работы по размещению краевыми и муниципальными  учреждениями требуемой информации на официальном сайте для размещения информации об </w:t>
      </w:r>
      <w:r w:rsidRPr="00C06897">
        <w:rPr>
          <w:rFonts w:ascii="Times New Roman" w:eastAsia="Times New Roman" w:hAnsi="Times New Roman"/>
          <w:sz w:val="20"/>
          <w:szCs w:val="20"/>
          <w:lang w:eastAsia="ru-RU"/>
        </w:rPr>
        <w:lastRenderedPageBreak/>
        <w:t>учреждениях» позволит обеспечить к концу 2022 года не менее 99 процентов муниципальных учреждений, разместивших в полном объеме на официальном сайте для размещения информации об учреждениях требуемую (согласно разделам I-V приложения к Порядку предоставления информации государственным (муниципальным) учреждением</w:t>
      </w:r>
      <w:proofErr w:type="gramEnd"/>
      <w:r w:rsidRPr="00C06897">
        <w:rPr>
          <w:rFonts w:ascii="Times New Roman" w:eastAsia="Times New Roman" w:hAnsi="Times New Roman"/>
          <w:sz w:val="20"/>
          <w:szCs w:val="20"/>
          <w:lang w:eastAsia="ru-RU"/>
        </w:rPr>
        <w:t>, ее размещения на официальном сайте (</w:t>
      </w:r>
      <w:r w:rsidRPr="00C06897">
        <w:rPr>
          <w:rFonts w:ascii="Times New Roman" w:eastAsia="Times New Roman" w:hAnsi="Times New Roman"/>
          <w:sz w:val="20"/>
          <w:szCs w:val="20"/>
          <w:lang w:val="en-US" w:eastAsia="ru-RU"/>
        </w:rPr>
        <w:t>bus</w:t>
      </w:r>
      <w:r w:rsidRPr="00C06897">
        <w:rPr>
          <w:rFonts w:ascii="Times New Roman" w:eastAsia="Times New Roman" w:hAnsi="Times New Roman"/>
          <w:sz w:val="20"/>
          <w:szCs w:val="20"/>
          <w:lang w:eastAsia="ru-RU"/>
        </w:rPr>
        <w:t>.</w:t>
      </w:r>
      <w:r w:rsidRPr="00C06897">
        <w:rPr>
          <w:rFonts w:ascii="Times New Roman" w:eastAsia="Times New Roman" w:hAnsi="Times New Roman"/>
          <w:sz w:val="20"/>
          <w:szCs w:val="20"/>
          <w:lang w:val="en-US" w:eastAsia="ru-RU"/>
        </w:rPr>
        <w:t>gov</w:t>
      </w:r>
      <w:r w:rsidRPr="00C06897">
        <w:rPr>
          <w:rFonts w:ascii="Times New Roman" w:eastAsia="Times New Roman" w:hAnsi="Times New Roman"/>
          <w:sz w:val="20"/>
          <w:szCs w:val="20"/>
          <w:lang w:eastAsia="ru-RU"/>
        </w:rPr>
        <w:t>.</w:t>
      </w:r>
      <w:r w:rsidRPr="00C06897">
        <w:rPr>
          <w:rFonts w:ascii="Times New Roman" w:eastAsia="Times New Roman" w:hAnsi="Times New Roman"/>
          <w:sz w:val="20"/>
          <w:szCs w:val="20"/>
          <w:lang w:val="en-US" w:eastAsia="ru-RU"/>
        </w:rPr>
        <w:t>ru</w:t>
      </w:r>
      <w:r w:rsidRPr="00C06897">
        <w:rPr>
          <w:rFonts w:ascii="Times New Roman" w:eastAsia="Times New Roman" w:hAnsi="Times New Roman"/>
          <w:sz w:val="20"/>
          <w:szCs w:val="20"/>
          <w:lang w:eastAsia="ru-RU"/>
        </w:rPr>
        <w:t xml:space="preserve">) в сети Интернет и ведения указанного сайта, </w:t>
      </w:r>
      <w:proofErr w:type="gramStart"/>
      <w:r w:rsidRPr="00C06897">
        <w:rPr>
          <w:rFonts w:ascii="Times New Roman" w:eastAsia="Times New Roman" w:hAnsi="Times New Roman"/>
          <w:sz w:val="20"/>
          <w:szCs w:val="20"/>
          <w:lang w:eastAsia="ru-RU"/>
        </w:rPr>
        <w:t>утвержденному</w:t>
      </w:r>
      <w:proofErr w:type="gramEnd"/>
      <w:r w:rsidRPr="00C06897">
        <w:rPr>
          <w:rFonts w:ascii="Times New Roman" w:eastAsia="Times New Roman" w:hAnsi="Times New Roman"/>
          <w:sz w:val="20"/>
          <w:szCs w:val="20"/>
          <w:lang w:eastAsia="ru-RU"/>
        </w:rPr>
        <w:t xml:space="preserve"> приказом Министерства финансов Российской Федерации от 21.07.2011 № 86н) информацию.</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В целях повышения эффективности бюджетных расходов планируется проведение анализа сети   муниципальных учреждений.</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Выполнение финансовым управлением установленных функций и полномочий напрямую зависит от кадрового потенциала сотрудников. Планируется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2. 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В настоящий момент средства автоматизации бюджетного процесса внедрены и успешно используются в бюджетном процессе на районном уровне и в поселениях. В 2011-2012 годах проведена модернизация автоматизированной системы управления финансовыми ресурсами  бюджетов муниципального образования, что позволило обеспечить исполнение бюджетов и кассового обслуживания  муниципальных учреждений через казначейскую систему Красноярского края в рамках реформирования бюджетного процесса согласно Федеральному закону № 83-ФЗ.</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 xml:space="preserve">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местного самоуправления. </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В рамках перехода на программный бюджет возникает необходимость в приобретении нового программного обеспечения и информационных систем.</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3.Обеспечение соблюдения бюджетного законодательства Российской Федерации,  Красноярского края и нормативно-правовых актов Богучанского района.</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Оценка реализации подпрограммы будет производиться по следующим показателям результативности:</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соотношение количества фактически проведенных контрольных мероприятий к количеству запланированных;</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соотношение объема проверенных средств районного бюджета к общему объему расходов районного бюджета.</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4.Повышение результативности муниципального финансового контроля.</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Оценка реализации подпрограммы будет производиться по следующим показателям результативности:</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 xml:space="preserve">соотношение количества вступивших в законную силу решений суда о признании предписания отдела муниципального финансового контроля  об устранении выявленных нарушений, в том числе о возмещении бюджетных средств, </w:t>
      </w:r>
      <w:proofErr w:type="gramStart"/>
      <w:r w:rsidRPr="00C06897">
        <w:rPr>
          <w:rFonts w:ascii="Times New Roman" w:eastAsia="Times New Roman" w:hAnsi="Times New Roman"/>
          <w:sz w:val="20"/>
          <w:szCs w:val="20"/>
          <w:lang w:eastAsia="ru-RU"/>
        </w:rPr>
        <w:t>недействительными</w:t>
      </w:r>
      <w:proofErr w:type="gramEnd"/>
      <w:r w:rsidRPr="00C06897">
        <w:rPr>
          <w:rFonts w:ascii="Times New Roman" w:eastAsia="Times New Roman" w:hAnsi="Times New Roman"/>
          <w:sz w:val="20"/>
          <w:szCs w:val="20"/>
          <w:lang w:eastAsia="ru-RU"/>
        </w:rPr>
        <w:t>, к общему количеству предписаний, вынесенных по результатам контрольных мероприятий;</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соотношение поступившей суммы администрируемых доходов районного бюджета в части денежных взысканий, налагаемых в возмещение ущерба, причиненного в результате незаконного или нецелевого использования бюджетных сре</w:t>
      </w:r>
      <w:proofErr w:type="gramStart"/>
      <w:r w:rsidRPr="00C06897">
        <w:rPr>
          <w:rFonts w:ascii="Times New Roman" w:eastAsia="Times New Roman" w:hAnsi="Times New Roman"/>
          <w:sz w:val="20"/>
          <w:szCs w:val="20"/>
          <w:lang w:eastAsia="ru-RU"/>
        </w:rPr>
        <w:t>дств  к пл</w:t>
      </w:r>
      <w:proofErr w:type="gramEnd"/>
      <w:r w:rsidRPr="00C06897">
        <w:rPr>
          <w:rFonts w:ascii="Times New Roman" w:eastAsia="Times New Roman" w:hAnsi="Times New Roman"/>
          <w:sz w:val="20"/>
          <w:szCs w:val="20"/>
          <w:lang w:eastAsia="ru-RU"/>
        </w:rPr>
        <w:t>ановому значению.</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Исполнителем подпрограммы является  финансовое управление.</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Реализация мероприятий подпрограммы осуществляется  с 01.01.2019 по 31.12.2022 года.</w:t>
      </w:r>
    </w:p>
    <w:p w:rsidR="00C06897" w:rsidRPr="00C06897" w:rsidRDefault="00C06897" w:rsidP="00C06897">
      <w:pPr>
        <w:tabs>
          <w:tab w:val="num" w:pos="748"/>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Муниципальный заказчик-координатор подпрограммы обеспечивает управление и координирует деятельность ответственных исполнителей подпрограммных мероприятий.</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C06897">
        <w:rPr>
          <w:rFonts w:ascii="Times New Roman" w:eastAsia="Times New Roman" w:hAnsi="Times New Roman" w:cs="Arial"/>
          <w:sz w:val="20"/>
          <w:szCs w:val="20"/>
          <w:lang w:eastAsia="ru-RU"/>
        </w:rPr>
        <w:t>Оценка реализации подпрограммы производится по показателям результативности, представленным в приложении 1 к подпрограмме.</w:t>
      </w:r>
    </w:p>
    <w:p w:rsidR="00C06897" w:rsidRPr="00C06897" w:rsidRDefault="00C06897" w:rsidP="00C06897">
      <w:pPr>
        <w:widowControl w:val="0"/>
        <w:autoSpaceDE w:val="0"/>
        <w:autoSpaceDN w:val="0"/>
        <w:adjustRightInd w:val="0"/>
        <w:spacing w:after="0" w:line="240" w:lineRule="auto"/>
        <w:ind w:firstLine="709"/>
        <w:jc w:val="both"/>
        <w:rPr>
          <w:rFonts w:ascii="Times New Roman" w:hAnsi="Times New Roman"/>
          <w:sz w:val="20"/>
          <w:szCs w:val="20"/>
        </w:rPr>
      </w:pPr>
    </w:p>
    <w:p w:rsidR="00C06897" w:rsidRPr="00C06897" w:rsidRDefault="00C06897" w:rsidP="00C06897">
      <w:pPr>
        <w:widowControl w:val="0"/>
        <w:autoSpaceDE w:val="0"/>
        <w:autoSpaceDN w:val="0"/>
        <w:adjustRightInd w:val="0"/>
        <w:spacing w:after="0" w:line="240" w:lineRule="auto"/>
        <w:ind w:firstLine="709"/>
        <w:jc w:val="center"/>
        <w:rPr>
          <w:rFonts w:ascii="Times New Roman" w:hAnsi="Times New Roman"/>
          <w:sz w:val="20"/>
          <w:szCs w:val="20"/>
        </w:rPr>
      </w:pPr>
      <w:r w:rsidRPr="00C06897">
        <w:rPr>
          <w:rFonts w:ascii="Times New Roman" w:eastAsia="Times New Roman" w:hAnsi="Times New Roman"/>
          <w:sz w:val="20"/>
          <w:szCs w:val="20"/>
          <w:lang w:eastAsia="ru-RU"/>
        </w:rPr>
        <w:t>2.3 Механизм реализации подпрограммы</w:t>
      </w:r>
    </w:p>
    <w:p w:rsidR="00C06897" w:rsidRPr="00C06897" w:rsidRDefault="00C06897" w:rsidP="00C06897">
      <w:pPr>
        <w:widowControl w:val="0"/>
        <w:autoSpaceDE w:val="0"/>
        <w:autoSpaceDN w:val="0"/>
        <w:adjustRightInd w:val="0"/>
        <w:spacing w:after="0" w:line="240" w:lineRule="auto"/>
        <w:ind w:firstLine="709"/>
        <w:jc w:val="both"/>
        <w:rPr>
          <w:rFonts w:ascii="Times New Roman" w:hAnsi="Times New Roman"/>
          <w:sz w:val="20"/>
          <w:szCs w:val="20"/>
        </w:rPr>
      </w:pPr>
    </w:p>
    <w:p w:rsidR="00C06897" w:rsidRPr="00C06897" w:rsidRDefault="00C06897" w:rsidP="00C06897">
      <w:pPr>
        <w:autoSpaceDE w:val="0"/>
        <w:autoSpaceDN w:val="0"/>
        <w:adjustRightInd w:val="0"/>
        <w:spacing w:after="0" w:line="240" w:lineRule="auto"/>
        <w:ind w:firstLine="709"/>
        <w:jc w:val="both"/>
        <w:rPr>
          <w:rFonts w:ascii="Times New Roman" w:hAnsi="Times New Roman"/>
          <w:sz w:val="20"/>
          <w:szCs w:val="20"/>
        </w:rPr>
      </w:pPr>
      <w:r w:rsidRPr="00C06897">
        <w:rPr>
          <w:rFonts w:ascii="Times New Roman" w:eastAsia="Times New Roman" w:hAnsi="Times New Roman"/>
          <w:sz w:val="20"/>
          <w:szCs w:val="20"/>
          <w:lang w:eastAsia="ru-RU"/>
        </w:rPr>
        <w:t xml:space="preserve">Главным распорядителем бюджетных средств на реализацию подпрограммы является финансовое управление администрации Богучанского района. </w:t>
      </w:r>
    </w:p>
    <w:p w:rsidR="00C06897" w:rsidRPr="00C06897" w:rsidRDefault="00C06897" w:rsidP="00C0689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06897">
        <w:rPr>
          <w:rFonts w:ascii="Times New Roman" w:hAnsi="Times New Roman"/>
          <w:sz w:val="20"/>
          <w:szCs w:val="20"/>
        </w:rPr>
        <w:t xml:space="preserve">Реализация программных мероприятий производится в соответствии со следующими основными правовыми актами района, </w:t>
      </w:r>
      <w:proofErr w:type="gramStart"/>
      <w:r w:rsidRPr="00C06897">
        <w:rPr>
          <w:rFonts w:ascii="Times New Roman" w:hAnsi="Times New Roman"/>
          <w:sz w:val="20"/>
          <w:szCs w:val="20"/>
        </w:rPr>
        <w:t>регулирующие</w:t>
      </w:r>
      <w:proofErr w:type="gramEnd"/>
      <w:r w:rsidRPr="00C06897">
        <w:rPr>
          <w:rFonts w:ascii="Times New Roman" w:hAnsi="Times New Roman"/>
          <w:sz w:val="20"/>
          <w:szCs w:val="20"/>
        </w:rPr>
        <w:t xml:space="preserve"> бюджетный процесс в районе:</w:t>
      </w:r>
      <w:r w:rsidRPr="00C06897">
        <w:rPr>
          <w:rFonts w:ascii="Times New Roman" w:eastAsia="Times New Roman" w:hAnsi="Times New Roman"/>
          <w:sz w:val="20"/>
          <w:szCs w:val="20"/>
          <w:lang w:eastAsia="ru-RU"/>
        </w:rPr>
        <w:t xml:space="preserve"> </w:t>
      </w:r>
    </w:p>
    <w:p w:rsidR="00C06897" w:rsidRPr="00C06897" w:rsidRDefault="00C06897" w:rsidP="00C0689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решение Богучанского районного Совета депутатов от 29.10.2012 № 23/1-230 «О бюджетном процессе в муниципальном образовании Богучанский район»;</w:t>
      </w:r>
    </w:p>
    <w:p w:rsidR="00C06897" w:rsidRPr="00C06897" w:rsidRDefault="00C06897" w:rsidP="00C06897">
      <w:pPr>
        <w:autoSpaceDE w:val="0"/>
        <w:autoSpaceDN w:val="0"/>
        <w:adjustRightInd w:val="0"/>
        <w:spacing w:after="0" w:line="240" w:lineRule="auto"/>
        <w:ind w:firstLine="709"/>
        <w:jc w:val="both"/>
        <w:rPr>
          <w:rFonts w:ascii="Times New Roman" w:hAnsi="Times New Roman"/>
          <w:sz w:val="20"/>
          <w:szCs w:val="20"/>
        </w:rPr>
      </w:pPr>
      <w:r w:rsidRPr="00C06897">
        <w:rPr>
          <w:rFonts w:ascii="Times New Roman" w:hAnsi="Times New Roman"/>
          <w:sz w:val="20"/>
          <w:szCs w:val="20"/>
        </w:rPr>
        <w:t>- постановление администрации Богучанского района  от 25.06.2012 № 912 «О порядке составления проекта решения  о районном бюджете на очередной финансовый год и плановый период»;</w:t>
      </w:r>
    </w:p>
    <w:p w:rsidR="00C06897" w:rsidRPr="00C06897" w:rsidRDefault="00C06897" w:rsidP="00C06897">
      <w:pPr>
        <w:autoSpaceDE w:val="0"/>
        <w:autoSpaceDN w:val="0"/>
        <w:adjustRightInd w:val="0"/>
        <w:spacing w:after="0" w:line="240" w:lineRule="auto"/>
        <w:ind w:firstLine="709"/>
        <w:jc w:val="both"/>
        <w:rPr>
          <w:rFonts w:ascii="Times New Roman" w:hAnsi="Times New Roman"/>
          <w:sz w:val="20"/>
          <w:szCs w:val="20"/>
        </w:rPr>
      </w:pPr>
      <w:r w:rsidRPr="00C06897">
        <w:rPr>
          <w:rFonts w:ascii="Times New Roman" w:hAnsi="Times New Roman"/>
          <w:sz w:val="20"/>
          <w:szCs w:val="20"/>
        </w:rPr>
        <w:lastRenderedPageBreak/>
        <w:t>- 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их формировании и реализации»;</w:t>
      </w:r>
    </w:p>
    <w:p w:rsidR="00C06897" w:rsidRPr="00C06897" w:rsidRDefault="00C06897" w:rsidP="00C06897">
      <w:pPr>
        <w:autoSpaceDE w:val="0"/>
        <w:autoSpaceDN w:val="0"/>
        <w:adjustRightInd w:val="0"/>
        <w:spacing w:after="0" w:line="240" w:lineRule="auto"/>
        <w:ind w:firstLine="540"/>
        <w:jc w:val="both"/>
        <w:rPr>
          <w:rFonts w:ascii="Times New Roman" w:hAnsi="Times New Roman"/>
          <w:sz w:val="20"/>
          <w:szCs w:val="20"/>
        </w:rPr>
      </w:pPr>
      <w:r w:rsidRPr="00C06897">
        <w:rPr>
          <w:rFonts w:ascii="Times New Roman" w:eastAsia="Times New Roman" w:hAnsi="Times New Roman"/>
          <w:sz w:val="20"/>
          <w:szCs w:val="20"/>
          <w:lang w:eastAsia="ru-RU"/>
        </w:rPr>
        <w:t xml:space="preserve">решение Богучанского районного Совета депутатов от 29.10.2012 № 23/1-230 «О бюджетном процессе в муниципальном образовании Богучанский район» </w:t>
      </w:r>
      <w:r w:rsidRPr="00C06897">
        <w:rPr>
          <w:rFonts w:ascii="Times New Roman" w:hAnsi="Times New Roman"/>
          <w:sz w:val="20"/>
          <w:szCs w:val="20"/>
        </w:rPr>
        <w:t>является базовым нормативным правовым актом района, в котором определены участники бюджетного процесса, вопросы формирования доходов и расходов районного бюджета, процессы составления, рассмотрения, утверждения и исполнения районного бюджета. На основании данного закона принимаются нормативные правовые акты, регулирующие отдельные вопросы бюджетного процесса в районе.</w:t>
      </w:r>
    </w:p>
    <w:p w:rsidR="00C06897" w:rsidRPr="00C06897" w:rsidRDefault="00C06897" w:rsidP="00C06897">
      <w:pPr>
        <w:autoSpaceDE w:val="0"/>
        <w:autoSpaceDN w:val="0"/>
        <w:adjustRightInd w:val="0"/>
        <w:spacing w:after="0" w:line="240" w:lineRule="auto"/>
        <w:ind w:firstLine="709"/>
        <w:jc w:val="both"/>
        <w:rPr>
          <w:rFonts w:ascii="Times New Roman" w:hAnsi="Times New Roman"/>
          <w:sz w:val="20"/>
          <w:szCs w:val="20"/>
        </w:rPr>
      </w:pPr>
      <w:r w:rsidRPr="00C06897">
        <w:rPr>
          <w:rFonts w:ascii="Times New Roman" w:hAnsi="Times New Roman"/>
          <w:sz w:val="20"/>
          <w:szCs w:val="20"/>
        </w:rPr>
        <w:t xml:space="preserve">Одними из </w:t>
      </w:r>
      <w:proofErr w:type="gramStart"/>
      <w:r w:rsidRPr="00C06897">
        <w:rPr>
          <w:rFonts w:ascii="Times New Roman" w:hAnsi="Times New Roman"/>
          <w:sz w:val="20"/>
          <w:szCs w:val="20"/>
        </w:rPr>
        <w:t>основных вопросов, решаемых финансовым управлением в рамках выполнения установленных функций и полномочий являются</w:t>
      </w:r>
      <w:proofErr w:type="gramEnd"/>
      <w:r w:rsidRPr="00C06897">
        <w:rPr>
          <w:rFonts w:ascii="Times New Roman" w:hAnsi="Times New Roman"/>
          <w:sz w:val="20"/>
          <w:szCs w:val="20"/>
        </w:rPr>
        <w:t>:</w:t>
      </w:r>
    </w:p>
    <w:p w:rsidR="00C06897" w:rsidRPr="00C06897" w:rsidRDefault="00C06897" w:rsidP="00C06897">
      <w:pPr>
        <w:autoSpaceDE w:val="0"/>
        <w:autoSpaceDN w:val="0"/>
        <w:adjustRightInd w:val="0"/>
        <w:spacing w:after="0" w:line="240" w:lineRule="auto"/>
        <w:ind w:firstLine="709"/>
        <w:jc w:val="both"/>
        <w:rPr>
          <w:rFonts w:ascii="Times New Roman" w:hAnsi="Times New Roman"/>
          <w:sz w:val="20"/>
          <w:szCs w:val="20"/>
        </w:rPr>
      </w:pPr>
      <w:r w:rsidRPr="00C06897">
        <w:rPr>
          <w:rFonts w:ascii="Times New Roman" w:hAnsi="Times New Roman"/>
          <w:sz w:val="20"/>
          <w:szCs w:val="20"/>
        </w:rPr>
        <w:t>- подготовка проекта решения района о районном бюджете на очередной финансовый год и плановый период, о внесении изменений в решение района о районном бюджете на очередной финансовый год и плановый период, об утверждении отчета об исполнении районного бюджета;</w:t>
      </w:r>
    </w:p>
    <w:p w:rsidR="00C06897" w:rsidRPr="00C06897" w:rsidRDefault="00C06897" w:rsidP="00C06897">
      <w:pPr>
        <w:autoSpaceDE w:val="0"/>
        <w:autoSpaceDN w:val="0"/>
        <w:adjustRightInd w:val="0"/>
        <w:spacing w:after="0" w:line="240" w:lineRule="auto"/>
        <w:ind w:firstLine="709"/>
        <w:jc w:val="both"/>
        <w:rPr>
          <w:rFonts w:ascii="Times New Roman" w:hAnsi="Times New Roman"/>
          <w:sz w:val="20"/>
          <w:szCs w:val="20"/>
        </w:rPr>
      </w:pPr>
      <w:r w:rsidRPr="00C06897">
        <w:rPr>
          <w:rFonts w:ascii="Times New Roman" w:hAnsi="Times New Roman"/>
          <w:sz w:val="20"/>
          <w:szCs w:val="20"/>
        </w:rPr>
        <w:t>- формирование пакета документов для представления на рассмотрение Богучанского районного Совета депутатов одновременно с проектами решений района о районном бюджете на очередной финансовый год и плановый период, об утверждении отчета об исполнении районного бюджета;</w:t>
      </w:r>
    </w:p>
    <w:p w:rsidR="00C06897" w:rsidRPr="00C06897" w:rsidRDefault="00C06897" w:rsidP="00C06897">
      <w:pPr>
        <w:autoSpaceDE w:val="0"/>
        <w:autoSpaceDN w:val="0"/>
        <w:adjustRightInd w:val="0"/>
        <w:spacing w:after="0" w:line="240" w:lineRule="auto"/>
        <w:ind w:firstLine="709"/>
        <w:jc w:val="both"/>
        <w:rPr>
          <w:rFonts w:ascii="Times New Roman" w:hAnsi="Times New Roman"/>
          <w:sz w:val="20"/>
          <w:szCs w:val="20"/>
        </w:rPr>
      </w:pPr>
      <w:r w:rsidRPr="00C06897">
        <w:rPr>
          <w:rFonts w:ascii="Times New Roman" w:hAnsi="Times New Roman"/>
          <w:sz w:val="20"/>
          <w:szCs w:val="20"/>
        </w:rPr>
        <w:t>- определение параметров районного бюджета на очередной финансовый год и плановый период с учетом различных вариантов сценарных условий;</w:t>
      </w:r>
    </w:p>
    <w:p w:rsidR="00C06897" w:rsidRPr="00C06897" w:rsidRDefault="00C06897" w:rsidP="00C06897">
      <w:pPr>
        <w:autoSpaceDE w:val="0"/>
        <w:autoSpaceDN w:val="0"/>
        <w:adjustRightInd w:val="0"/>
        <w:spacing w:after="0" w:line="240" w:lineRule="auto"/>
        <w:ind w:firstLine="709"/>
        <w:jc w:val="both"/>
        <w:rPr>
          <w:rFonts w:ascii="Times New Roman" w:hAnsi="Times New Roman"/>
          <w:sz w:val="20"/>
          <w:szCs w:val="20"/>
        </w:rPr>
      </w:pPr>
      <w:r w:rsidRPr="00C06897">
        <w:rPr>
          <w:rFonts w:ascii="Times New Roman" w:hAnsi="Times New Roman"/>
          <w:sz w:val="20"/>
          <w:szCs w:val="20"/>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C06897" w:rsidRPr="00C06897" w:rsidRDefault="00C06897" w:rsidP="00C06897">
      <w:pPr>
        <w:autoSpaceDE w:val="0"/>
        <w:autoSpaceDN w:val="0"/>
        <w:adjustRightInd w:val="0"/>
        <w:spacing w:after="0" w:line="240" w:lineRule="auto"/>
        <w:ind w:firstLine="709"/>
        <w:jc w:val="both"/>
        <w:rPr>
          <w:rFonts w:ascii="Times New Roman" w:hAnsi="Times New Roman"/>
          <w:sz w:val="20"/>
          <w:szCs w:val="20"/>
        </w:rPr>
      </w:pPr>
      <w:r w:rsidRPr="00C06897">
        <w:rPr>
          <w:rFonts w:ascii="Times New Roman" w:hAnsi="Times New Roman"/>
          <w:sz w:val="20"/>
          <w:szCs w:val="20"/>
        </w:rPr>
        <w:t>-  обеспечение исполнения районного бюджета по доходам и расходам.</w:t>
      </w:r>
    </w:p>
    <w:p w:rsidR="00C06897" w:rsidRPr="00C06897" w:rsidRDefault="00C06897" w:rsidP="00C06897">
      <w:pPr>
        <w:autoSpaceDE w:val="0"/>
        <w:autoSpaceDN w:val="0"/>
        <w:adjustRightInd w:val="0"/>
        <w:spacing w:after="0" w:line="240" w:lineRule="auto"/>
        <w:ind w:firstLine="709"/>
        <w:jc w:val="both"/>
        <w:rPr>
          <w:rFonts w:ascii="Times New Roman" w:hAnsi="Times New Roman"/>
          <w:sz w:val="20"/>
          <w:szCs w:val="20"/>
        </w:rPr>
      </w:pPr>
      <w:r w:rsidRPr="00C06897">
        <w:rPr>
          <w:rFonts w:ascii="Times New Roman" w:hAnsi="Times New Roman"/>
          <w:sz w:val="20"/>
          <w:szCs w:val="20"/>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w:t>
      </w:r>
      <w:proofErr w:type="gramStart"/>
      <w:r w:rsidRPr="00C06897">
        <w:rPr>
          <w:rFonts w:ascii="Times New Roman" w:hAnsi="Times New Roman"/>
          <w:sz w:val="20"/>
          <w:szCs w:val="20"/>
        </w:rPr>
        <w:t>контроля за</w:t>
      </w:r>
      <w:proofErr w:type="gramEnd"/>
      <w:r w:rsidRPr="00C06897">
        <w:rPr>
          <w:rFonts w:ascii="Times New Roman" w:hAnsi="Times New Roman"/>
          <w:sz w:val="20"/>
          <w:szCs w:val="20"/>
        </w:rPr>
        <w:t xml:space="preserve"> численностью  муниципальных служащих, а также работников учреждений финансового управления, планируется проводить:</w:t>
      </w:r>
    </w:p>
    <w:p w:rsidR="00C06897" w:rsidRPr="00C06897" w:rsidRDefault="00C06897" w:rsidP="00C06897">
      <w:pPr>
        <w:autoSpaceDE w:val="0"/>
        <w:autoSpaceDN w:val="0"/>
        <w:adjustRightInd w:val="0"/>
        <w:spacing w:after="0" w:line="240" w:lineRule="auto"/>
        <w:ind w:firstLine="709"/>
        <w:jc w:val="both"/>
        <w:rPr>
          <w:rFonts w:ascii="Times New Roman" w:hAnsi="Times New Roman"/>
          <w:sz w:val="20"/>
          <w:szCs w:val="20"/>
        </w:rPr>
      </w:pPr>
      <w:r w:rsidRPr="00C06897">
        <w:rPr>
          <w:rFonts w:ascii="Times New Roman" w:hAnsi="Times New Roman"/>
          <w:sz w:val="20"/>
          <w:szCs w:val="20"/>
        </w:rPr>
        <w:t>мониторинг численности и фонда оплаты труда работников районных  муниципальных учреждений Богучанского района  (с полугодовой периодичностью);</w:t>
      </w:r>
    </w:p>
    <w:p w:rsidR="00C06897" w:rsidRPr="00C06897" w:rsidRDefault="00C06897" w:rsidP="00C06897">
      <w:pPr>
        <w:autoSpaceDE w:val="0"/>
        <w:autoSpaceDN w:val="0"/>
        <w:adjustRightInd w:val="0"/>
        <w:spacing w:after="0" w:line="240" w:lineRule="auto"/>
        <w:ind w:firstLine="709"/>
        <w:jc w:val="both"/>
        <w:rPr>
          <w:rFonts w:ascii="Times New Roman" w:hAnsi="Times New Roman"/>
          <w:sz w:val="20"/>
          <w:szCs w:val="20"/>
        </w:rPr>
      </w:pPr>
      <w:r w:rsidRPr="00C06897">
        <w:rPr>
          <w:rFonts w:ascii="Times New Roman" w:hAnsi="Times New Roman"/>
          <w:sz w:val="20"/>
          <w:szCs w:val="20"/>
        </w:rPr>
        <w:t>мониторинг численности муниципальных служащих Богучанского района, работников районных муниципальных учреждений (ежеквартально).</w:t>
      </w:r>
    </w:p>
    <w:p w:rsidR="00C06897" w:rsidRPr="00C06897" w:rsidRDefault="00C06897" w:rsidP="00C06897">
      <w:pPr>
        <w:autoSpaceDE w:val="0"/>
        <w:autoSpaceDN w:val="0"/>
        <w:adjustRightInd w:val="0"/>
        <w:spacing w:after="0" w:line="240" w:lineRule="auto"/>
        <w:ind w:firstLine="709"/>
        <w:jc w:val="both"/>
        <w:rPr>
          <w:rFonts w:ascii="Times New Roman" w:hAnsi="Times New Roman"/>
          <w:sz w:val="20"/>
          <w:szCs w:val="20"/>
        </w:rPr>
      </w:pPr>
      <w:r w:rsidRPr="00C06897">
        <w:rPr>
          <w:rFonts w:ascii="Times New Roman" w:hAnsi="Times New Roman"/>
          <w:sz w:val="20"/>
          <w:szCs w:val="20"/>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учётом необходимости обеспечения качественного оказания муниципальных услуг (выполнения работ). </w:t>
      </w:r>
    </w:p>
    <w:p w:rsidR="00C06897" w:rsidRPr="00C06897" w:rsidRDefault="00C06897" w:rsidP="00C06897">
      <w:pPr>
        <w:autoSpaceDE w:val="0"/>
        <w:autoSpaceDN w:val="0"/>
        <w:adjustRightInd w:val="0"/>
        <w:spacing w:after="0" w:line="240" w:lineRule="auto"/>
        <w:ind w:firstLine="709"/>
        <w:jc w:val="both"/>
        <w:rPr>
          <w:rFonts w:ascii="Times New Roman" w:hAnsi="Times New Roman"/>
          <w:sz w:val="20"/>
          <w:szCs w:val="20"/>
        </w:rPr>
      </w:pPr>
      <w:r w:rsidRPr="00C06897">
        <w:rPr>
          <w:rFonts w:ascii="Times New Roman" w:hAnsi="Times New Roman"/>
          <w:sz w:val="20"/>
          <w:szCs w:val="20"/>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C06897" w:rsidRPr="00C06897" w:rsidRDefault="00C06897" w:rsidP="00C06897">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C06897">
        <w:rPr>
          <w:rFonts w:ascii="Times New Roman" w:hAnsi="Times New Roman"/>
          <w:sz w:val="20"/>
          <w:szCs w:val="20"/>
        </w:rPr>
        <w:t>Размещение информации на официальном сайте муниципального образования  производится в соответствии с требованиями законодательства Российской Федерации, Красноярского края, решениями органов местного самоуправления.</w:t>
      </w:r>
      <w:r w:rsidRPr="00C06897">
        <w:rPr>
          <w:rFonts w:ascii="Times New Roman" w:eastAsia="Times New Roman" w:hAnsi="Times New Roman"/>
          <w:sz w:val="20"/>
          <w:szCs w:val="20"/>
          <w:lang w:eastAsia="ru-RU"/>
        </w:rPr>
        <w:t xml:space="preserve"> </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Обеспечение соблюдения бюджетного законодательства Российской Федерации, Красноярского края и нормативно-правовых актов Богучанского района осуществляется посредством:</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проведения плановых (внеплановых) контрольных мероприятий (проверка, ревизия).</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Плановые контрольные мероприятия осуществляются на основании утвержденного Плана контрольных мероприятий на год.</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Внеплановые проверки осуществляются на основании обращений, поступивших от правоохранительных органов и прокуратуры, указывающих на признаки нарушения бюджетного законодательства, обращений граждан, организаций и органов местного самоуправления, сообщений средств массовой информации, указывающих на признаки нарушения бюджетного законодательства и истечение срока исполнения предписания об устранении нарушений бюджетного законодательства.</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При выборе объектов контроля отдел муниципального финансового контроля исходит из следующих критериев (принципов):</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законность, своевременность и периодичность проведения контрольных мероприятий;</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конкретность, актуальность и обоснованность планируемых контрольных мероприятий;</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степень обеспеченности ресурсами (трудовыми, техническими, материальными и финансовыми);</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наличие поступивших сообщений и заявлений граждан, организаций, обращений государственных органов и органов местного самоуправления, сообщений средств массовой информации, указывающих на признаки нарушения бюджетного законодательства;</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реальность сроков проведения контрольного мероприятия, определяемая с учетом всех возможных временных затрат;</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lastRenderedPageBreak/>
        <w:t>реальность, оптимальность планируемых мероприятий, равномерность распределения нагрузки (по временным и трудовым ресурсам);</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экономическая целесообразность проведения контрольных мероприятий (экономическая целесообразность проведения контрольных мероприятий определяется по каждому контрольному мероприятию, исходя из соотношения затрат на его проведение и объема средств районного бюджета, планируемых для проведения контрольного мероприятия);</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наличие резерва времени для выполнения внеплановых контрольных мероприятий;</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возможность осуществления субъектами контроля совместных контрольных мероприятий.</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В реализации подпрограммы участвуют муниципальные служащие отдела муниципального  финансового  контроля  на принципах распределения должностных обязанностей между ними.</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Порядок осуществления контрольных мероприятий определен в постановлении администрации Богучанского района  от 13.06.2013 № 697-п «Об утверждении Порядка осуществления муниципального финансового контроля, в том числе за деятельностью муниципальных бюджетных и автономных учреждений Богучанского района».</w:t>
      </w:r>
    </w:p>
    <w:p w:rsidR="00C06897" w:rsidRPr="00C06897" w:rsidRDefault="00C06897" w:rsidP="00C06897">
      <w:pPr>
        <w:autoSpaceDE w:val="0"/>
        <w:autoSpaceDN w:val="0"/>
        <w:adjustRightInd w:val="0"/>
        <w:spacing w:after="0" w:line="240" w:lineRule="auto"/>
        <w:ind w:firstLine="709"/>
        <w:jc w:val="both"/>
        <w:outlineLvl w:val="0"/>
        <w:rPr>
          <w:rFonts w:ascii="Times New Roman" w:hAnsi="Times New Roman"/>
          <w:sz w:val="20"/>
          <w:szCs w:val="20"/>
        </w:rPr>
      </w:pPr>
    </w:p>
    <w:p w:rsidR="00C06897" w:rsidRPr="00C06897" w:rsidRDefault="00C06897" w:rsidP="00C06897">
      <w:pPr>
        <w:autoSpaceDE w:val="0"/>
        <w:autoSpaceDN w:val="0"/>
        <w:adjustRightInd w:val="0"/>
        <w:spacing w:after="0" w:line="240" w:lineRule="auto"/>
        <w:ind w:firstLine="709"/>
        <w:jc w:val="center"/>
        <w:outlineLvl w:val="0"/>
        <w:rPr>
          <w:rFonts w:ascii="Times New Roman" w:hAnsi="Times New Roman"/>
          <w:sz w:val="20"/>
          <w:szCs w:val="20"/>
        </w:rPr>
      </w:pPr>
      <w:r w:rsidRPr="00C06897">
        <w:rPr>
          <w:rFonts w:ascii="Times New Roman" w:hAnsi="Times New Roman"/>
          <w:sz w:val="20"/>
          <w:szCs w:val="20"/>
        </w:rPr>
        <w:t xml:space="preserve">2.4 Управление подпрограммой и </w:t>
      </w:r>
      <w:proofErr w:type="gramStart"/>
      <w:r w:rsidRPr="00C06897">
        <w:rPr>
          <w:rFonts w:ascii="Times New Roman" w:hAnsi="Times New Roman"/>
          <w:sz w:val="20"/>
          <w:szCs w:val="20"/>
        </w:rPr>
        <w:t>контроль за</w:t>
      </w:r>
      <w:proofErr w:type="gramEnd"/>
      <w:r w:rsidRPr="00C06897">
        <w:rPr>
          <w:rFonts w:ascii="Times New Roman" w:hAnsi="Times New Roman"/>
          <w:sz w:val="20"/>
          <w:szCs w:val="20"/>
        </w:rPr>
        <w:t xml:space="preserve"> ходом ее выполнения</w:t>
      </w:r>
    </w:p>
    <w:p w:rsidR="00C06897" w:rsidRPr="00C06897" w:rsidRDefault="00C06897" w:rsidP="00C06897">
      <w:pPr>
        <w:autoSpaceDE w:val="0"/>
        <w:autoSpaceDN w:val="0"/>
        <w:adjustRightInd w:val="0"/>
        <w:spacing w:after="0" w:line="240" w:lineRule="auto"/>
        <w:ind w:firstLine="709"/>
        <w:jc w:val="both"/>
        <w:outlineLvl w:val="0"/>
        <w:rPr>
          <w:rFonts w:ascii="Times New Roman" w:hAnsi="Times New Roman"/>
          <w:sz w:val="20"/>
          <w:szCs w:val="20"/>
          <w:u w:val="single"/>
        </w:rPr>
      </w:pPr>
    </w:p>
    <w:p w:rsidR="00C06897" w:rsidRPr="00C06897" w:rsidRDefault="00C06897" w:rsidP="00C0689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 xml:space="preserve">       Текущий </w:t>
      </w:r>
      <w:proofErr w:type="gramStart"/>
      <w:r w:rsidRPr="00C06897">
        <w:rPr>
          <w:rFonts w:ascii="Times New Roman" w:eastAsia="Times New Roman" w:hAnsi="Times New Roman"/>
          <w:sz w:val="20"/>
          <w:szCs w:val="20"/>
          <w:lang w:eastAsia="ru-RU"/>
        </w:rPr>
        <w:t>контроль за</w:t>
      </w:r>
      <w:proofErr w:type="gramEnd"/>
      <w:r w:rsidRPr="00C06897">
        <w:rPr>
          <w:rFonts w:ascii="Times New Roman" w:eastAsia="Times New Roman" w:hAnsi="Times New Roman"/>
          <w:sz w:val="20"/>
          <w:szCs w:val="20"/>
          <w:lang w:eastAsia="ru-RU"/>
        </w:rPr>
        <w:t xml:space="preserve"> ходом реализации подпрограммы осуществляет финансовое управление.</w:t>
      </w:r>
    </w:p>
    <w:p w:rsidR="00C06897" w:rsidRPr="00C06897" w:rsidRDefault="00C06897" w:rsidP="00C0689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 xml:space="preserve">       Текущий контроль за целевым и эффективным расходованием средств районного бюджета осуществляет  финансовое управление.</w:t>
      </w:r>
    </w:p>
    <w:p w:rsidR="00C06897" w:rsidRPr="00C06897" w:rsidRDefault="00C06897" w:rsidP="00C06897">
      <w:pPr>
        <w:autoSpaceDE w:val="0"/>
        <w:autoSpaceDN w:val="0"/>
        <w:adjustRightInd w:val="0"/>
        <w:spacing w:line="240" w:lineRule="auto"/>
        <w:ind w:firstLine="567"/>
        <w:jc w:val="both"/>
        <w:rPr>
          <w:rFonts w:ascii="Times New Roman" w:eastAsia="Times New Roman" w:hAnsi="Times New Roman"/>
          <w:sz w:val="20"/>
          <w:szCs w:val="20"/>
          <w:lang w:eastAsia="ru-RU"/>
        </w:rPr>
      </w:pPr>
      <w:proofErr w:type="gramStart"/>
      <w:r w:rsidRPr="00C06897">
        <w:rPr>
          <w:rFonts w:ascii="Times New Roman" w:eastAsia="Times New Roman" w:hAnsi="Times New Roman"/>
          <w:sz w:val="20"/>
          <w:szCs w:val="20"/>
          <w:lang w:eastAsia="ru-RU"/>
        </w:rPr>
        <w:t>Контроль за</w:t>
      </w:r>
      <w:proofErr w:type="gramEnd"/>
      <w:r w:rsidRPr="00C06897">
        <w:rPr>
          <w:rFonts w:ascii="Times New Roman" w:eastAsia="Times New Roman" w:hAnsi="Times New Roman"/>
          <w:sz w:val="20"/>
          <w:szCs w:val="20"/>
          <w:lang w:eastAsia="ru-RU"/>
        </w:rPr>
        <w:t xml:space="preserve"> законностью, результативностью (эффективностью и экономностью) использования средств районного бюджета осуществляет  Контрольно-счетная комиссия Богучанского района.</w:t>
      </w:r>
    </w:p>
    <w:p w:rsidR="00C06897" w:rsidRPr="00C06897" w:rsidRDefault="00C06897" w:rsidP="00C06897">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2.5 Оценка социально-экономической эффективности</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u w:val="single"/>
          <w:lang w:eastAsia="ru-RU"/>
        </w:rPr>
      </w:pP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Реализация подпрограммных мероприятий приведет к следующему изменению значений показателей, характеризующих качество планирования, управления муниципальными финансами и о</w:t>
      </w:r>
      <w:r w:rsidRPr="00C06897">
        <w:rPr>
          <w:rFonts w:ascii="Times New Roman" w:eastAsia="Times New Roman" w:hAnsi="Times New Roman" w:cs="Arial"/>
          <w:sz w:val="20"/>
          <w:szCs w:val="20"/>
          <w:lang w:eastAsia="ru-RU"/>
        </w:rPr>
        <w:t>беспечение соблюдения бюджетного законодательства Российской Федерации, Красноярского края и нормативно-правовых актов Богучанского района</w:t>
      </w:r>
      <w:r w:rsidRPr="00C06897">
        <w:rPr>
          <w:rFonts w:ascii="Times New Roman" w:eastAsia="Times New Roman" w:hAnsi="Times New Roman"/>
          <w:sz w:val="20"/>
          <w:szCs w:val="20"/>
          <w:lang w:eastAsia="ru-RU"/>
        </w:rPr>
        <w:t>:</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 доля расходов районного бюджета, формируемых в рамках муниципальных программ Богучанского района  (не менее 96% в 2014-2017  годах, не менее 94% в 2018-2022  годах);</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 своевременное составление проекта районного бюджета и отчета об исполнении районного бюджета (не позднее 15 ноября и 1 мая текущего года соответственно);</w:t>
      </w:r>
    </w:p>
    <w:p w:rsidR="00C06897" w:rsidRPr="00C06897" w:rsidRDefault="00C06897" w:rsidP="00C06897">
      <w:pPr>
        <w:autoSpaceDE w:val="0"/>
        <w:autoSpaceDN w:val="0"/>
        <w:adjustRightInd w:val="0"/>
        <w:spacing w:after="0" w:line="240" w:lineRule="auto"/>
        <w:ind w:firstLine="540"/>
        <w:jc w:val="both"/>
        <w:rPr>
          <w:rFonts w:ascii="Times New Roman" w:hAnsi="Times New Roman"/>
          <w:sz w:val="20"/>
          <w:szCs w:val="20"/>
          <w:lang w:eastAsia="ru-RU"/>
        </w:rPr>
      </w:pPr>
      <w:r w:rsidRPr="00C06897">
        <w:rPr>
          <w:rFonts w:ascii="Times New Roman" w:eastAsia="Times New Roman" w:hAnsi="Times New Roman"/>
          <w:sz w:val="20"/>
          <w:szCs w:val="20"/>
          <w:lang w:eastAsia="ru-RU"/>
        </w:rPr>
        <w:t>- отношение дефицита бюджета к о</w:t>
      </w:r>
      <w:r w:rsidRPr="00C06897">
        <w:rPr>
          <w:rFonts w:ascii="Times New Roman" w:hAnsi="Times New Roman"/>
          <w:sz w:val="20"/>
          <w:szCs w:val="20"/>
        </w:rPr>
        <w:t xml:space="preserve">бщему годовому объему доходов районного бюджета </w:t>
      </w:r>
      <w:r w:rsidRPr="00C06897">
        <w:rPr>
          <w:rFonts w:ascii="Times New Roman" w:hAnsi="Times New Roman"/>
          <w:sz w:val="20"/>
          <w:szCs w:val="20"/>
          <w:lang w:eastAsia="ru-RU"/>
        </w:rPr>
        <w:t xml:space="preserve">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r w:rsidRPr="00C06897">
        <w:rPr>
          <w:rFonts w:ascii="Times New Roman" w:eastAsia="Times New Roman" w:hAnsi="Times New Roman"/>
          <w:sz w:val="20"/>
          <w:szCs w:val="20"/>
          <w:lang w:eastAsia="ru-RU"/>
        </w:rPr>
        <w:t>в соответствии с требованиями Бюджетного кодекса Российской Федерации);</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 поддержание рейтинга района по качеству управления муниципальными финансами не ниже уровня, соответствующего надлежащему качеству;</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 повышение квалификации муниципальных служащих, работающих в  финансовом управлении;</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 доля органов местного самоуправления, обеспеченных возможностью работы в информационных системах планирования и исполнения районного бюджета;</w:t>
      </w:r>
    </w:p>
    <w:p w:rsidR="00C06897" w:rsidRPr="00C06897" w:rsidRDefault="00C06897" w:rsidP="00C06897">
      <w:pPr>
        <w:widowControl w:val="0"/>
        <w:autoSpaceDE w:val="0"/>
        <w:autoSpaceDN w:val="0"/>
        <w:adjustRightInd w:val="0"/>
        <w:spacing w:after="0" w:line="240" w:lineRule="auto"/>
        <w:ind w:firstLine="709"/>
        <w:jc w:val="both"/>
        <w:rPr>
          <w:rFonts w:ascii="Times New Roman" w:hAnsi="Times New Roman"/>
          <w:sz w:val="20"/>
          <w:szCs w:val="20"/>
        </w:rPr>
      </w:pPr>
      <w:r w:rsidRPr="00C06897">
        <w:rPr>
          <w:rFonts w:ascii="Times New Roman" w:hAnsi="Times New Roman"/>
          <w:sz w:val="20"/>
          <w:szCs w:val="20"/>
        </w:rPr>
        <w:t>- </w:t>
      </w:r>
      <w:r w:rsidRPr="00C06897">
        <w:rPr>
          <w:rFonts w:ascii="Times New Roman" w:eastAsia="Times New Roman" w:hAnsi="Times New Roman"/>
          <w:sz w:val="20"/>
          <w:szCs w:val="20"/>
          <w:lang w:eastAsia="ru-RU"/>
        </w:rPr>
        <w:t>разработка и размещение на официальном сайте муниципального образования  брошюры «Путеводитель по бюджету Богучанского района » (1 брошюра ежегодно)</w:t>
      </w:r>
      <w:r w:rsidRPr="00C06897">
        <w:rPr>
          <w:rFonts w:ascii="Times New Roman" w:hAnsi="Times New Roman"/>
          <w:sz w:val="20"/>
          <w:szCs w:val="20"/>
        </w:rPr>
        <w:t>;</w:t>
      </w:r>
    </w:p>
    <w:p w:rsidR="00C06897" w:rsidRPr="00C06897" w:rsidRDefault="00C06897" w:rsidP="00C0689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 повышение эффективности расходования бюджетных средств, минимизация фактов нецелевого использования бюджетных средств;</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 снижение объемов нарушений законодательства в финансово-бюджетной сфере и повышение эффективности расходования бюджетных средств, соблюдение финансовой дисциплины;</w:t>
      </w:r>
    </w:p>
    <w:p w:rsidR="00C06897" w:rsidRPr="00C06897" w:rsidRDefault="00C06897" w:rsidP="00C06897">
      <w:pPr>
        <w:autoSpaceDE w:val="0"/>
        <w:autoSpaceDN w:val="0"/>
        <w:adjustRightInd w:val="0"/>
        <w:spacing w:line="240" w:lineRule="auto"/>
        <w:ind w:firstLine="709"/>
        <w:jc w:val="both"/>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 разработка и утверждение необходимых правовых актов для совершенствования законодательства в области муниципального финансового контроля, заключение соглашений о взаимодействии с органами, осуществляющими внешний финансовый контроль и правоохранительными органами.</w:t>
      </w:r>
    </w:p>
    <w:p w:rsidR="00C06897" w:rsidRPr="00C06897" w:rsidRDefault="00C06897" w:rsidP="00C06897">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2.6 Мероприятия подпрограммы</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u w:val="single"/>
          <w:lang w:eastAsia="ru-RU"/>
        </w:rPr>
      </w:pPr>
    </w:p>
    <w:p w:rsidR="00C06897" w:rsidRPr="00C06897" w:rsidRDefault="00C06897" w:rsidP="00C06897">
      <w:pPr>
        <w:widowControl w:val="0"/>
        <w:autoSpaceDE w:val="0"/>
        <w:autoSpaceDN w:val="0"/>
        <w:adjustRightInd w:val="0"/>
        <w:spacing w:after="0" w:line="240" w:lineRule="auto"/>
        <w:ind w:firstLine="709"/>
        <w:jc w:val="both"/>
        <w:rPr>
          <w:rFonts w:ascii="Times New Roman" w:hAnsi="Times New Roman"/>
          <w:sz w:val="20"/>
          <w:szCs w:val="20"/>
        </w:rPr>
      </w:pPr>
      <w:r w:rsidRPr="00C06897">
        <w:rPr>
          <w:rFonts w:ascii="Times New Roman" w:hAnsi="Times New Roman"/>
          <w:sz w:val="20"/>
          <w:szCs w:val="20"/>
        </w:rPr>
        <w:t xml:space="preserve">Перечень подпрограммных мероприятий представлен в приложении </w:t>
      </w:r>
      <w:r w:rsidRPr="00C06897">
        <w:rPr>
          <w:rFonts w:ascii="Times New Roman" w:hAnsi="Times New Roman"/>
          <w:sz w:val="20"/>
          <w:szCs w:val="20"/>
        </w:rPr>
        <w:br/>
        <w:t>№ 2 подпрограмме «</w:t>
      </w:r>
      <w:r w:rsidRPr="00C06897">
        <w:rPr>
          <w:rFonts w:ascii="Times New Roman" w:eastAsia="Times New Roman" w:hAnsi="Times New Roman"/>
          <w:sz w:val="20"/>
          <w:szCs w:val="20"/>
          <w:lang w:eastAsia="ru-RU"/>
        </w:rPr>
        <w:t>Обеспечение реализации муниципальной программы</w:t>
      </w:r>
      <w:r w:rsidRPr="00C06897">
        <w:rPr>
          <w:rFonts w:ascii="Times New Roman" w:hAnsi="Times New Roman"/>
          <w:sz w:val="20"/>
          <w:szCs w:val="20"/>
        </w:rPr>
        <w:t>».</w:t>
      </w:r>
    </w:p>
    <w:p w:rsidR="00C06897" w:rsidRPr="00C06897" w:rsidRDefault="00C06897" w:rsidP="00C06897">
      <w:pPr>
        <w:widowControl w:val="0"/>
        <w:autoSpaceDE w:val="0"/>
        <w:autoSpaceDN w:val="0"/>
        <w:adjustRightInd w:val="0"/>
        <w:spacing w:after="0" w:line="240" w:lineRule="auto"/>
        <w:ind w:firstLine="709"/>
        <w:jc w:val="both"/>
        <w:rPr>
          <w:rFonts w:ascii="Times New Roman" w:hAnsi="Times New Roman"/>
          <w:sz w:val="20"/>
          <w:szCs w:val="20"/>
        </w:rPr>
      </w:pPr>
    </w:p>
    <w:p w:rsidR="00C06897" w:rsidRPr="00C06897" w:rsidRDefault="00C06897" w:rsidP="00C06897">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C06897" w:rsidRPr="00C06897" w:rsidRDefault="00C06897" w:rsidP="00C06897">
      <w:pPr>
        <w:widowControl w:val="0"/>
        <w:autoSpaceDE w:val="0"/>
        <w:autoSpaceDN w:val="0"/>
        <w:adjustRightInd w:val="0"/>
        <w:spacing w:after="0" w:line="240" w:lineRule="auto"/>
        <w:ind w:firstLine="709"/>
        <w:jc w:val="both"/>
        <w:rPr>
          <w:rFonts w:ascii="Times New Roman" w:eastAsia="Times New Roman" w:hAnsi="Times New Roman"/>
          <w:sz w:val="20"/>
          <w:szCs w:val="20"/>
          <w:u w:val="single"/>
          <w:lang w:eastAsia="ru-RU"/>
        </w:rPr>
      </w:pPr>
    </w:p>
    <w:p w:rsidR="00C06897" w:rsidRPr="00C06897" w:rsidRDefault="00C06897" w:rsidP="00C06897">
      <w:pPr>
        <w:spacing w:after="0" w:line="240" w:lineRule="auto"/>
        <w:rPr>
          <w:rFonts w:ascii="Times New Roman" w:eastAsia="Times New Roman" w:hAnsi="Times New Roman"/>
          <w:sz w:val="20"/>
          <w:szCs w:val="20"/>
          <w:lang w:eastAsia="ru-RU"/>
        </w:rPr>
      </w:pPr>
    </w:p>
    <w:p w:rsidR="00C06897" w:rsidRPr="00C06897" w:rsidRDefault="00C06897" w:rsidP="00C06897">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06897">
        <w:rPr>
          <w:rFonts w:ascii="Times New Roman" w:eastAsia="Times New Roman" w:hAnsi="Times New Roman" w:cs="Arial"/>
          <w:sz w:val="20"/>
          <w:szCs w:val="20"/>
          <w:lang w:eastAsia="ru-RU"/>
        </w:rPr>
        <w:t>Мероприятия подпрограммы реализуются за счет сре</w:t>
      </w:r>
      <w:proofErr w:type="gramStart"/>
      <w:r w:rsidRPr="00C06897">
        <w:rPr>
          <w:rFonts w:ascii="Times New Roman" w:eastAsia="Times New Roman" w:hAnsi="Times New Roman" w:cs="Arial"/>
          <w:sz w:val="20"/>
          <w:szCs w:val="20"/>
          <w:lang w:eastAsia="ru-RU"/>
        </w:rPr>
        <w:t>дств кр</w:t>
      </w:r>
      <w:proofErr w:type="gramEnd"/>
      <w:r w:rsidRPr="00C06897">
        <w:rPr>
          <w:rFonts w:ascii="Times New Roman" w:eastAsia="Times New Roman" w:hAnsi="Times New Roman" w:cs="Arial"/>
          <w:sz w:val="20"/>
          <w:szCs w:val="20"/>
          <w:lang w:eastAsia="ru-RU"/>
        </w:rPr>
        <w:t>аевого и районного бюджетов.</w:t>
      </w:r>
      <w:r w:rsidRPr="00C06897">
        <w:rPr>
          <w:rFonts w:ascii="Times New Roman" w:eastAsia="Times New Roman" w:hAnsi="Times New Roman"/>
          <w:sz w:val="20"/>
          <w:szCs w:val="20"/>
          <w:lang w:eastAsia="ru-RU"/>
        </w:rPr>
        <w:t xml:space="preserve"> </w:t>
      </w:r>
    </w:p>
    <w:p w:rsidR="00C06897" w:rsidRPr="00C06897" w:rsidRDefault="00C06897" w:rsidP="00C06897">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C06897">
        <w:rPr>
          <w:rFonts w:ascii="Times New Roman" w:eastAsia="Times New Roman" w:hAnsi="Times New Roman"/>
          <w:sz w:val="20"/>
          <w:szCs w:val="20"/>
          <w:lang w:eastAsia="ru-RU"/>
        </w:rPr>
        <w:t xml:space="preserve">         </w:t>
      </w:r>
      <w:r w:rsidRPr="00C06897">
        <w:rPr>
          <w:rFonts w:ascii="Times New Roman" w:eastAsia="Times New Roman" w:hAnsi="Times New Roman" w:cs="Arial"/>
          <w:sz w:val="20"/>
          <w:szCs w:val="20"/>
          <w:lang w:eastAsia="ru-RU"/>
        </w:rPr>
        <w:t>Информация о ресурсном обеспечении подпрограммы с указанием источников финансирования представлена в приложении № 2 к подпрограмме.</w:t>
      </w:r>
    </w:p>
    <w:p w:rsidR="00C06897" w:rsidRPr="00C06897" w:rsidRDefault="00C06897" w:rsidP="00C06897">
      <w:pPr>
        <w:widowControl w:val="0"/>
        <w:autoSpaceDE w:val="0"/>
        <w:autoSpaceDN w:val="0"/>
        <w:adjustRightInd w:val="0"/>
        <w:spacing w:after="0" w:line="240" w:lineRule="auto"/>
        <w:ind w:firstLine="567"/>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Дополнительные материальные и трудовые затраты не предусмотрены.</w:t>
      </w:r>
    </w:p>
    <w:p w:rsidR="009E2573" w:rsidRDefault="009E2573" w:rsidP="008A180D">
      <w:pPr>
        <w:autoSpaceDE w:val="0"/>
        <w:autoSpaceDN w:val="0"/>
        <w:adjustRightInd w:val="0"/>
        <w:spacing w:after="0" w:line="240" w:lineRule="auto"/>
        <w:jc w:val="center"/>
        <w:rPr>
          <w:rFonts w:ascii="Arial" w:eastAsia="Times New Roman" w:hAnsi="Arial" w:cs="Arial"/>
          <w:sz w:val="20"/>
          <w:szCs w:val="20"/>
          <w:lang w:eastAsia="ru-RU"/>
        </w:rPr>
      </w:pPr>
    </w:p>
    <w:p w:rsidR="00C06897" w:rsidRPr="00C06897" w:rsidRDefault="00C06897" w:rsidP="00C06897">
      <w:pPr>
        <w:autoSpaceDE w:val="0"/>
        <w:autoSpaceDN w:val="0"/>
        <w:adjustRightInd w:val="0"/>
        <w:spacing w:after="0" w:line="240" w:lineRule="auto"/>
        <w:jc w:val="right"/>
        <w:rPr>
          <w:rFonts w:ascii="Times New Roman" w:eastAsia="Times New Roman" w:hAnsi="Times New Roman"/>
          <w:sz w:val="18"/>
          <w:szCs w:val="20"/>
          <w:lang w:eastAsia="ru-RU"/>
        </w:rPr>
      </w:pPr>
      <w:r w:rsidRPr="00C06897">
        <w:rPr>
          <w:rFonts w:ascii="Times New Roman" w:eastAsia="Times New Roman" w:hAnsi="Times New Roman"/>
          <w:sz w:val="18"/>
          <w:szCs w:val="20"/>
          <w:lang w:eastAsia="ru-RU"/>
        </w:rPr>
        <w:t xml:space="preserve">Приложение № 1 </w:t>
      </w:r>
    </w:p>
    <w:p w:rsidR="00C06897" w:rsidRPr="00D563C4" w:rsidRDefault="00C06897" w:rsidP="00C06897">
      <w:pPr>
        <w:autoSpaceDE w:val="0"/>
        <w:autoSpaceDN w:val="0"/>
        <w:adjustRightInd w:val="0"/>
        <w:spacing w:after="0" w:line="240" w:lineRule="auto"/>
        <w:jc w:val="right"/>
        <w:rPr>
          <w:rFonts w:ascii="Times New Roman" w:eastAsia="Times New Roman" w:hAnsi="Times New Roman"/>
          <w:sz w:val="18"/>
          <w:szCs w:val="20"/>
          <w:lang w:eastAsia="ru-RU"/>
        </w:rPr>
      </w:pPr>
      <w:r w:rsidRPr="00C06897">
        <w:rPr>
          <w:rFonts w:ascii="Times New Roman" w:eastAsia="Times New Roman" w:hAnsi="Times New Roman"/>
          <w:sz w:val="18"/>
          <w:szCs w:val="20"/>
          <w:lang w:eastAsia="ru-RU"/>
        </w:rPr>
        <w:t>к подпрограмме «Обеспечение реализации</w:t>
      </w:r>
    </w:p>
    <w:p w:rsidR="00C06897" w:rsidRPr="00C06897" w:rsidRDefault="00C06897" w:rsidP="00C06897">
      <w:pPr>
        <w:autoSpaceDE w:val="0"/>
        <w:autoSpaceDN w:val="0"/>
        <w:adjustRightInd w:val="0"/>
        <w:spacing w:after="0" w:line="240" w:lineRule="auto"/>
        <w:jc w:val="right"/>
        <w:rPr>
          <w:rFonts w:ascii="Times New Roman" w:eastAsia="Times New Roman" w:hAnsi="Times New Roman"/>
          <w:sz w:val="18"/>
          <w:szCs w:val="20"/>
          <w:lang w:eastAsia="ru-RU"/>
        </w:rPr>
      </w:pPr>
      <w:r w:rsidRPr="00C06897">
        <w:rPr>
          <w:rFonts w:ascii="Times New Roman" w:eastAsia="Times New Roman" w:hAnsi="Times New Roman"/>
          <w:sz w:val="18"/>
          <w:szCs w:val="20"/>
          <w:lang w:eastAsia="ru-RU"/>
        </w:rPr>
        <w:t xml:space="preserve"> муниципальной программы»</w:t>
      </w:r>
    </w:p>
    <w:p w:rsidR="00C06897" w:rsidRPr="00C06897" w:rsidRDefault="00C06897" w:rsidP="00C06897">
      <w:pPr>
        <w:autoSpaceDE w:val="0"/>
        <w:autoSpaceDN w:val="0"/>
        <w:adjustRightInd w:val="0"/>
        <w:spacing w:after="0" w:line="240" w:lineRule="auto"/>
        <w:jc w:val="right"/>
        <w:rPr>
          <w:rFonts w:ascii="Times New Roman" w:eastAsia="Times New Roman" w:hAnsi="Times New Roman"/>
          <w:sz w:val="18"/>
          <w:szCs w:val="20"/>
          <w:lang w:eastAsia="ru-RU"/>
        </w:rPr>
      </w:pPr>
    </w:p>
    <w:p w:rsidR="009E2573" w:rsidRPr="00C06897" w:rsidRDefault="00C06897" w:rsidP="00C06897">
      <w:pPr>
        <w:autoSpaceDE w:val="0"/>
        <w:autoSpaceDN w:val="0"/>
        <w:adjustRightInd w:val="0"/>
        <w:spacing w:after="0" w:line="240" w:lineRule="auto"/>
        <w:jc w:val="center"/>
        <w:rPr>
          <w:rFonts w:ascii="Times New Roman" w:eastAsia="Times New Roman" w:hAnsi="Times New Roman"/>
          <w:sz w:val="20"/>
          <w:szCs w:val="20"/>
          <w:lang w:eastAsia="ru-RU"/>
        </w:rPr>
      </w:pPr>
      <w:r w:rsidRPr="00C06897">
        <w:rPr>
          <w:rFonts w:ascii="Times New Roman" w:eastAsia="Times New Roman" w:hAnsi="Times New Roman"/>
          <w:sz w:val="20"/>
          <w:szCs w:val="20"/>
          <w:lang w:eastAsia="ru-RU"/>
        </w:rPr>
        <w:t>Перечень показателей результативности подпрограммы</w:t>
      </w:r>
    </w:p>
    <w:p w:rsidR="009E2573" w:rsidRPr="00C06897" w:rsidRDefault="009E2573" w:rsidP="008A180D">
      <w:pPr>
        <w:autoSpaceDE w:val="0"/>
        <w:autoSpaceDN w:val="0"/>
        <w:adjustRightInd w:val="0"/>
        <w:spacing w:after="0" w:line="240" w:lineRule="auto"/>
        <w:jc w:val="center"/>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502"/>
        <w:gridCol w:w="2772"/>
        <w:gridCol w:w="1244"/>
        <w:gridCol w:w="1876"/>
        <w:gridCol w:w="775"/>
        <w:gridCol w:w="775"/>
        <w:gridCol w:w="775"/>
        <w:gridCol w:w="775"/>
      </w:tblGrid>
      <w:tr w:rsidR="00C06897" w:rsidRPr="00C06897" w:rsidTr="00C06897">
        <w:trPr>
          <w:cantSplit/>
          <w:trHeight w:val="20"/>
        </w:trPr>
        <w:tc>
          <w:tcPr>
            <w:tcW w:w="265" w:type="pct"/>
            <w:tcBorders>
              <w:top w:val="single" w:sz="6" w:space="0" w:color="auto"/>
              <w:left w:val="single" w:sz="6" w:space="0" w:color="auto"/>
              <w:bottom w:val="single" w:sz="6" w:space="0" w:color="auto"/>
              <w:right w:val="single" w:sz="6" w:space="0" w:color="auto"/>
            </w:tcBorders>
            <w:vAlign w:val="center"/>
          </w:tcPr>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 xml:space="preserve">№  </w:t>
            </w:r>
            <w:r w:rsidRPr="00C06897">
              <w:rPr>
                <w:rFonts w:ascii="Times New Roman" w:hAnsi="Times New Roman" w:cs="Times New Roman"/>
                <w:sz w:val="14"/>
                <w:szCs w:val="14"/>
              </w:rPr>
              <w:br/>
            </w:r>
            <w:proofErr w:type="gramStart"/>
            <w:r w:rsidRPr="00C06897">
              <w:rPr>
                <w:rFonts w:ascii="Times New Roman" w:hAnsi="Times New Roman" w:cs="Times New Roman"/>
                <w:sz w:val="14"/>
                <w:szCs w:val="14"/>
              </w:rPr>
              <w:t>п</w:t>
            </w:r>
            <w:proofErr w:type="gramEnd"/>
            <w:r w:rsidRPr="00C06897">
              <w:rPr>
                <w:rFonts w:ascii="Times New Roman" w:hAnsi="Times New Roman" w:cs="Times New Roman"/>
                <w:sz w:val="14"/>
                <w:szCs w:val="14"/>
              </w:rPr>
              <w:t>/п</w:t>
            </w:r>
          </w:p>
        </w:tc>
        <w:tc>
          <w:tcPr>
            <w:tcW w:w="1460" w:type="pct"/>
            <w:tcBorders>
              <w:top w:val="single" w:sz="6" w:space="0" w:color="auto"/>
              <w:left w:val="single" w:sz="6" w:space="0" w:color="auto"/>
              <w:bottom w:val="single" w:sz="6" w:space="0" w:color="auto"/>
              <w:right w:val="single" w:sz="6" w:space="0" w:color="auto"/>
            </w:tcBorders>
            <w:vAlign w:val="center"/>
          </w:tcPr>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 xml:space="preserve">Цель, задача, </w:t>
            </w:r>
            <w:r w:rsidRPr="00C06897">
              <w:rPr>
                <w:rFonts w:ascii="Times New Roman" w:hAnsi="Times New Roman" w:cs="Times New Roman"/>
                <w:sz w:val="14"/>
                <w:szCs w:val="14"/>
              </w:rPr>
              <w:br/>
              <w:t xml:space="preserve">показатели результативности </w:t>
            </w:r>
            <w:r w:rsidRPr="00C06897">
              <w:rPr>
                <w:rFonts w:ascii="Times New Roman" w:hAnsi="Times New Roman" w:cs="Times New Roman"/>
                <w:sz w:val="14"/>
                <w:szCs w:val="14"/>
              </w:rPr>
              <w:br/>
            </w:r>
          </w:p>
        </w:tc>
        <w:tc>
          <w:tcPr>
            <w:tcW w:w="655" w:type="pct"/>
            <w:tcBorders>
              <w:top w:val="single" w:sz="6" w:space="0" w:color="auto"/>
              <w:left w:val="single" w:sz="6" w:space="0" w:color="auto"/>
              <w:bottom w:val="single" w:sz="6" w:space="0" w:color="auto"/>
              <w:right w:val="single" w:sz="6" w:space="0" w:color="auto"/>
            </w:tcBorders>
            <w:vAlign w:val="center"/>
          </w:tcPr>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Единица</w:t>
            </w:r>
            <w:r w:rsidRPr="00C06897">
              <w:rPr>
                <w:rFonts w:ascii="Times New Roman" w:hAnsi="Times New Roman" w:cs="Times New Roman"/>
                <w:sz w:val="14"/>
                <w:szCs w:val="14"/>
              </w:rPr>
              <w:br/>
              <w:t>измерения</w:t>
            </w:r>
          </w:p>
        </w:tc>
        <w:tc>
          <w:tcPr>
            <w:tcW w:w="988" w:type="pct"/>
            <w:tcBorders>
              <w:top w:val="single" w:sz="6" w:space="0" w:color="auto"/>
              <w:left w:val="single" w:sz="6" w:space="0" w:color="auto"/>
              <w:bottom w:val="single" w:sz="6" w:space="0" w:color="auto"/>
              <w:right w:val="single" w:sz="6" w:space="0" w:color="auto"/>
            </w:tcBorders>
            <w:vAlign w:val="center"/>
          </w:tcPr>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 xml:space="preserve">Источник </w:t>
            </w:r>
            <w:r w:rsidRPr="00C06897">
              <w:rPr>
                <w:rFonts w:ascii="Times New Roman" w:hAnsi="Times New Roman" w:cs="Times New Roman"/>
                <w:sz w:val="14"/>
                <w:szCs w:val="14"/>
              </w:rPr>
              <w:br/>
              <w:t>информации</w:t>
            </w:r>
          </w:p>
        </w:tc>
        <w:tc>
          <w:tcPr>
            <w:tcW w:w="408" w:type="pct"/>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jc w:val="center"/>
              <w:rPr>
                <w:rFonts w:ascii="Times New Roman" w:hAnsi="Times New Roman" w:cs="Times New Roman"/>
                <w:sz w:val="14"/>
                <w:szCs w:val="14"/>
              </w:rPr>
            </w:pPr>
          </w:p>
          <w:p w:rsidR="00C06897" w:rsidRPr="00C06897" w:rsidRDefault="00C06897" w:rsidP="00C06897">
            <w:pPr>
              <w:pStyle w:val="ConsPlusNormal"/>
              <w:widowControl/>
              <w:ind w:firstLine="0"/>
              <w:jc w:val="center"/>
              <w:rPr>
                <w:rFonts w:ascii="Times New Roman" w:hAnsi="Times New Roman" w:cs="Times New Roman"/>
                <w:sz w:val="14"/>
                <w:szCs w:val="14"/>
              </w:rPr>
            </w:pPr>
          </w:p>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2019</w:t>
            </w:r>
          </w:p>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 xml:space="preserve"> год</w:t>
            </w:r>
          </w:p>
        </w:tc>
        <w:tc>
          <w:tcPr>
            <w:tcW w:w="408" w:type="pct"/>
            <w:tcBorders>
              <w:top w:val="single" w:sz="6" w:space="0" w:color="auto"/>
              <w:left w:val="single" w:sz="6" w:space="0" w:color="auto"/>
              <w:bottom w:val="single" w:sz="6" w:space="0" w:color="auto"/>
              <w:right w:val="single" w:sz="4" w:space="0" w:color="auto"/>
            </w:tcBorders>
          </w:tcPr>
          <w:p w:rsidR="00C06897" w:rsidRPr="00C06897" w:rsidRDefault="00C06897" w:rsidP="00C06897">
            <w:pPr>
              <w:pStyle w:val="ConsPlusNormal"/>
              <w:widowControl/>
              <w:ind w:firstLine="0"/>
              <w:jc w:val="center"/>
              <w:rPr>
                <w:rFonts w:ascii="Times New Roman" w:hAnsi="Times New Roman" w:cs="Times New Roman"/>
                <w:sz w:val="14"/>
                <w:szCs w:val="14"/>
              </w:rPr>
            </w:pPr>
          </w:p>
          <w:p w:rsidR="00C06897" w:rsidRPr="00C06897" w:rsidRDefault="00C06897" w:rsidP="00C06897">
            <w:pPr>
              <w:pStyle w:val="ConsPlusNormal"/>
              <w:widowControl/>
              <w:ind w:firstLine="0"/>
              <w:jc w:val="center"/>
              <w:rPr>
                <w:rFonts w:ascii="Times New Roman" w:hAnsi="Times New Roman" w:cs="Times New Roman"/>
                <w:sz w:val="14"/>
                <w:szCs w:val="14"/>
              </w:rPr>
            </w:pPr>
          </w:p>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 xml:space="preserve">2020 </w:t>
            </w:r>
          </w:p>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год</w:t>
            </w:r>
          </w:p>
        </w:tc>
        <w:tc>
          <w:tcPr>
            <w:tcW w:w="408" w:type="pct"/>
            <w:tcBorders>
              <w:top w:val="single" w:sz="6" w:space="0" w:color="auto"/>
              <w:left w:val="single" w:sz="6" w:space="0" w:color="auto"/>
              <w:bottom w:val="single" w:sz="6" w:space="0" w:color="auto"/>
              <w:right w:val="single" w:sz="4" w:space="0" w:color="auto"/>
            </w:tcBorders>
          </w:tcPr>
          <w:p w:rsidR="00C06897" w:rsidRPr="00C06897" w:rsidRDefault="00C06897" w:rsidP="00C06897">
            <w:pPr>
              <w:pStyle w:val="ConsPlusNormal"/>
              <w:widowControl/>
              <w:ind w:firstLine="0"/>
              <w:jc w:val="center"/>
              <w:rPr>
                <w:rFonts w:ascii="Times New Roman" w:hAnsi="Times New Roman" w:cs="Times New Roman"/>
                <w:sz w:val="14"/>
                <w:szCs w:val="14"/>
              </w:rPr>
            </w:pPr>
          </w:p>
          <w:p w:rsidR="00C06897" w:rsidRPr="00C06897" w:rsidRDefault="00C06897" w:rsidP="00C06897">
            <w:pPr>
              <w:pStyle w:val="ConsPlusNormal"/>
              <w:widowControl/>
              <w:ind w:firstLine="0"/>
              <w:jc w:val="center"/>
              <w:rPr>
                <w:rFonts w:ascii="Times New Roman" w:hAnsi="Times New Roman" w:cs="Times New Roman"/>
                <w:sz w:val="14"/>
                <w:szCs w:val="14"/>
              </w:rPr>
            </w:pPr>
          </w:p>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2021</w:t>
            </w:r>
          </w:p>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 xml:space="preserve"> год</w:t>
            </w:r>
          </w:p>
        </w:tc>
        <w:tc>
          <w:tcPr>
            <w:tcW w:w="408" w:type="pct"/>
            <w:tcBorders>
              <w:top w:val="single" w:sz="6" w:space="0" w:color="auto"/>
              <w:left w:val="single" w:sz="6" w:space="0" w:color="auto"/>
              <w:bottom w:val="single" w:sz="6" w:space="0" w:color="auto"/>
              <w:right w:val="single" w:sz="4" w:space="0" w:color="auto"/>
            </w:tcBorders>
          </w:tcPr>
          <w:p w:rsidR="00C06897" w:rsidRPr="00C06897" w:rsidRDefault="00C06897" w:rsidP="00C06897">
            <w:pPr>
              <w:pStyle w:val="ConsPlusNormal"/>
              <w:widowControl/>
              <w:ind w:firstLine="0"/>
              <w:jc w:val="center"/>
              <w:rPr>
                <w:rFonts w:ascii="Times New Roman" w:hAnsi="Times New Roman" w:cs="Times New Roman"/>
                <w:sz w:val="14"/>
                <w:szCs w:val="14"/>
              </w:rPr>
            </w:pPr>
          </w:p>
          <w:p w:rsidR="00C06897" w:rsidRPr="00C06897" w:rsidRDefault="00C06897" w:rsidP="00C06897">
            <w:pPr>
              <w:pStyle w:val="ConsPlusNormal"/>
              <w:widowControl/>
              <w:ind w:firstLine="0"/>
              <w:jc w:val="center"/>
              <w:rPr>
                <w:rFonts w:ascii="Times New Roman" w:hAnsi="Times New Roman" w:cs="Times New Roman"/>
                <w:sz w:val="14"/>
                <w:szCs w:val="14"/>
              </w:rPr>
            </w:pPr>
          </w:p>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2022</w:t>
            </w:r>
          </w:p>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 xml:space="preserve"> год</w:t>
            </w:r>
          </w:p>
        </w:tc>
      </w:tr>
      <w:tr w:rsidR="00C06897" w:rsidRPr="00C06897" w:rsidTr="00C06897">
        <w:trPr>
          <w:cantSplit/>
          <w:trHeight w:val="20"/>
        </w:trPr>
        <w:tc>
          <w:tcPr>
            <w:tcW w:w="5000" w:type="pct"/>
            <w:gridSpan w:val="8"/>
            <w:tcBorders>
              <w:top w:val="single" w:sz="4" w:space="0" w:color="auto"/>
              <w:left w:val="single" w:sz="6" w:space="0" w:color="auto"/>
              <w:bottom w:val="single" w:sz="6" w:space="0" w:color="auto"/>
              <w:right w:val="single" w:sz="4" w:space="0" w:color="auto"/>
            </w:tcBorders>
          </w:tcPr>
          <w:p w:rsidR="00C06897" w:rsidRPr="00C06897" w:rsidRDefault="00C06897" w:rsidP="00C06897">
            <w:pPr>
              <w:pStyle w:val="ConsPlusNormal"/>
              <w:widowControl/>
              <w:ind w:firstLine="0"/>
              <w:rPr>
                <w:rFonts w:ascii="Times New Roman" w:eastAsia="Calibri" w:hAnsi="Times New Roman" w:cs="Times New Roman"/>
                <w:sz w:val="14"/>
                <w:szCs w:val="14"/>
                <w:lang w:eastAsia="en-US"/>
              </w:rPr>
            </w:pPr>
            <w:r w:rsidRPr="00C06897">
              <w:rPr>
                <w:rFonts w:ascii="Times New Roman" w:eastAsia="Calibri" w:hAnsi="Times New Roman" w:cs="Times New Roman"/>
                <w:sz w:val="14"/>
                <w:szCs w:val="14"/>
                <w:lang w:eastAsia="en-US"/>
              </w:rPr>
              <w:t xml:space="preserve">Цель 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w:t>
            </w:r>
            <w:proofErr w:type="gramStart"/>
            <w:r w:rsidRPr="00C06897">
              <w:rPr>
                <w:rFonts w:ascii="Times New Roman" w:eastAsia="Calibri" w:hAnsi="Times New Roman" w:cs="Times New Roman"/>
                <w:sz w:val="14"/>
                <w:szCs w:val="14"/>
                <w:lang w:eastAsia="en-US"/>
              </w:rPr>
              <w:t>контроля за</w:t>
            </w:r>
            <w:proofErr w:type="gramEnd"/>
            <w:r w:rsidRPr="00C06897">
              <w:rPr>
                <w:rFonts w:ascii="Times New Roman" w:eastAsia="Calibri" w:hAnsi="Times New Roman" w:cs="Times New Roman"/>
                <w:sz w:val="14"/>
                <w:szCs w:val="14"/>
                <w:lang w:eastAsia="en-US"/>
              </w:rPr>
              <w:t xml:space="preserve"> соблюдением законодательства в финансово-бюджетной сфере.</w:t>
            </w:r>
          </w:p>
        </w:tc>
      </w:tr>
      <w:tr w:rsidR="00C06897" w:rsidRPr="00C06897" w:rsidTr="00C06897">
        <w:trPr>
          <w:cantSplit/>
          <w:trHeight w:val="20"/>
        </w:trPr>
        <w:tc>
          <w:tcPr>
            <w:tcW w:w="5000" w:type="pct"/>
            <w:gridSpan w:val="8"/>
            <w:tcBorders>
              <w:top w:val="single" w:sz="4" w:space="0" w:color="auto"/>
              <w:left w:val="single" w:sz="6" w:space="0" w:color="auto"/>
              <w:bottom w:val="single" w:sz="6" w:space="0" w:color="auto"/>
              <w:right w:val="single" w:sz="4" w:space="0" w:color="auto"/>
            </w:tcBorders>
          </w:tcPr>
          <w:p w:rsidR="00C06897" w:rsidRPr="00C06897" w:rsidRDefault="00C06897" w:rsidP="00C06897">
            <w:pPr>
              <w:spacing w:line="240" w:lineRule="auto"/>
              <w:rPr>
                <w:rFonts w:ascii="Times New Roman" w:hAnsi="Times New Roman"/>
                <w:sz w:val="14"/>
                <w:szCs w:val="14"/>
              </w:rPr>
            </w:pPr>
            <w:r w:rsidRPr="00C06897">
              <w:rPr>
                <w:rFonts w:ascii="Times New Roman" w:hAnsi="Times New Roman"/>
                <w:sz w:val="14"/>
                <w:szCs w:val="14"/>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Богучанского района</w:t>
            </w:r>
          </w:p>
        </w:tc>
      </w:tr>
      <w:tr w:rsidR="00C06897" w:rsidRPr="00C06897" w:rsidTr="00C06897">
        <w:trPr>
          <w:cantSplit/>
          <w:trHeight w:val="20"/>
        </w:trPr>
        <w:tc>
          <w:tcPr>
            <w:tcW w:w="265" w:type="pct"/>
            <w:tcBorders>
              <w:top w:val="single" w:sz="4"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rPr>
                <w:rFonts w:ascii="Times New Roman" w:hAnsi="Times New Roman" w:cs="Times New Roman"/>
                <w:sz w:val="14"/>
                <w:szCs w:val="14"/>
              </w:rPr>
            </w:pPr>
            <w:r w:rsidRPr="00C06897">
              <w:rPr>
                <w:rFonts w:ascii="Times New Roman" w:hAnsi="Times New Roman" w:cs="Times New Roman"/>
                <w:sz w:val="14"/>
                <w:szCs w:val="14"/>
              </w:rPr>
              <w:t>1</w:t>
            </w:r>
          </w:p>
        </w:tc>
        <w:tc>
          <w:tcPr>
            <w:tcW w:w="1460" w:type="pct"/>
            <w:tcBorders>
              <w:top w:val="single" w:sz="4"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rPr>
                <w:rFonts w:ascii="Times New Roman" w:hAnsi="Times New Roman" w:cs="Times New Roman"/>
                <w:sz w:val="14"/>
                <w:szCs w:val="14"/>
              </w:rPr>
            </w:pPr>
            <w:r w:rsidRPr="00C06897">
              <w:rPr>
                <w:rFonts w:ascii="Times New Roman" w:eastAsia="Calibri" w:hAnsi="Times New Roman" w:cs="Times New Roman"/>
                <w:sz w:val="14"/>
                <w:szCs w:val="14"/>
                <w:lang w:eastAsia="en-US"/>
              </w:rPr>
              <w:t>Доля расходов районного бюджета, формируемых в рамках муниципальных программ Богучанского района</w:t>
            </w:r>
            <w:proofErr w:type="gramStart"/>
            <w:r w:rsidRPr="00C06897">
              <w:rPr>
                <w:rFonts w:ascii="Times New Roman" w:eastAsia="Calibri" w:hAnsi="Times New Roman" w:cs="Times New Roman"/>
                <w:sz w:val="14"/>
                <w:szCs w:val="14"/>
                <w:lang w:eastAsia="en-US"/>
              </w:rPr>
              <w:t xml:space="preserve"> ;</w:t>
            </w:r>
            <w:proofErr w:type="gramEnd"/>
          </w:p>
        </w:tc>
        <w:tc>
          <w:tcPr>
            <w:tcW w:w="655" w:type="pct"/>
            <w:tcBorders>
              <w:top w:val="single" w:sz="4"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w:t>
            </w:r>
          </w:p>
        </w:tc>
        <w:tc>
          <w:tcPr>
            <w:tcW w:w="988" w:type="pct"/>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rPr>
                <w:rFonts w:ascii="Times New Roman" w:hAnsi="Times New Roman" w:cs="Times New Roman"/>
                <w:sz w:val="14"/>
                <w:szCs w:val="14"/>
              </w:rPr>
            </w:pPr>
            <w:r w:rsidRPr="00C06897">
              <w:rPr>
                <w:rFonts w:ascii="Times New Roman" w:hAnsi="Times New Roman" w:cs="Times New Roman"/>
                <w:sz w:val="14"/>
                <w:szCs w:val="14"/>
              </w:rPr>
              <w:t xml:space="preserve">Годовой </w:t>
            </w:r>
            <w:r w:rsidRPr="00C06897">
              <w:rPr>
                <w:rFonts w:ascii="Times New Roman" w:hAnsi="Times New Roman" w:cs="Times New Roman"/>
                <w:sz w:val="14"/>
                <w:szCs w:val="14"/>
              </w:rPr>
              <w:br/>
              <w:t>отчет об исполнении бюджета</w:t>
            </w:r>
          </w:p>
        </w:tc>
        <w:tc>
          <w:tcPr>
            <w:tcW w:w="408" w:type="pct"/>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jc w:val="right"/>
              <w:rPr>
                <w:rFonts w:ascii="Times New Roman" w:eastAsia="Calibri" w:hAnsi="Times New Roman" w:cs="Times New Roman"/>
                <w:sz w:val="14"/>
                <w:szCs w:val="14"/>
                <w:lang w:eastAsia="en-US"/>
              </w:rPr>
            </w:pPr>
            <w:r w:rsidRPr="00C06897">
              <w:rPr>
                <w:rFonts w:ascii="Times New Roman" w:eastAsia="Calibri" w:hAnsi="Times New Roman" w:cs="Times New Roman"/>
                <w:sz w:val="14"/>
                <w:szCs w:val="14"/>
                <w:lang w:eastAsia="en-US"/>
              </w:rPr>
              <w:t>не менее 94%</w:t>
            </w:r>
          </w:p>
        </w:tc>
        <w:tc>
          <w:tcPr>
            <w:tcW w:w="408" w:type="pct"/>
            <w:tcBorders>
              <w:top w:val="single" w:sz="6" w:space="0" w:color="auto"/>
              <w:left w:val="single" w:sz="6" w:space="0" w:color="auto"/>
              <w:bottom w:val="single" w:sz="6" w:space="0" w:color="auto"/>
              <w:right w:val="single" w:sz="4" w:space="0" w:color="auto"/>
            </w:tcBorders>
          </w:tcPr>
          <w:p w:rsidR="00C06897" w:rsidRPr="00C06897" w:rsidRDefault="00C06897" w:rsidP="00C06897">
            <w:pPr>
              <w:spacing w:line="240" w:lineRule="auto"/>
              <w:jc w:val="right"/>
              <w:rPr>
                <w:sz w:val="14"/>
                <w:szCs w:val="14"/>
              </w:rPr>
            </w:pPr>
            <w:r w:rsidRPr="00C06897">
              <w:rPr>
                <w:rFonts w:ascii="Times New Roman" w:hAnsi="Times New Roman"/>
                <w:sz w:val="14"/>
                <w:szCs w:val="14"/>
              </w:rPr>
              <w:t>не менее 94%</w:t>
            </w:r>
          </w:p>
        </w:tc>
        <w:tc>
          <w:tcPr>
            <w:tcW w:w="408" w:type="pct"/>
            <w:tcBorders>
              <w:top w:val="single" w:sz="6" w:space="0" w:color="auto"/>
              <w:left w:val="single" w:sz="6" w:space="0" w:color="auto"/>
              <w:bottom w:val="single" w:sz="6" w:space="0" w:color="auto"/>
              <w:right w:val="single" w:sz="4" w:space="0" w:color="auto"/>
            </w:tcBorders>
          </w:tcPr>
          <w:p w:rsidR="00C06897" w:rsidRPr="00C06897" w:rsidRDefault="00C06897" w:rsidP="00C06897">
            <w:pPr>
              <w:spacing w:line="240" w:lineRule="auto"/>
              <w:jc w:val="right"/>
              <w:rPr>
                <w:sz w:val="14"/>
                <w:szCs w:val="14"/>
              </w:rPr>
            </w:pPr>
            <w:r w:rsidRPr="00C06897">
              <w:rPr>
                <w:rFonts w:ascii="Times New Roman" w:hAnsi="Times New Roman"/>
                <w:sz w:val="14"/>
                <w:szCs w:val="14"/>
              </w:rPr>
              <w:t>не менее 94%</w:t>
            </w:r>
          </w:p>
        </w:tc>
        <w:tc>
          <w:tcPr>
            <w:tcW w:w="408" w:type="pct"/>
            <w:tcBorders>
              <w:top w:val="single" w:sz="6" w:space="0" w:color="auto"/>
              <w:left w:val="single" w:sz="6" w:space="0" w:color="auto"/>
              <w:bottom w:val="single" w:sz="6" w:space="0" w:color="auto"/>
              <w:right w:val="single" w:sz="4" w:space="0" w:color="auto"/>
            </w:tcBorders>
          </w:tcPr>
          <w:p w:rsidR="00C06897" w:rsidRPr="00C06897" w:rsidRDefault="00C06897" w:rsidP="00C06897">
            <w:pPr>
              <w:spacing w:line="240" w:lineRule="auto"/>
              <w:jc w:val="right"/>
              <w:rPr>
                <w:sz w:val="14"/>
                <w:szCs w:val="14"/>
              </w:rPr>
            </w:pPr>
            <w:r w:rsidRPr="00C06897">
              <w:rPr>
                <w:rFonts w:ascii="Times New Roman" w:hAnsi="Times New Roman"/>
                <w:sz w:val="14"/>
                <w:szCs w:val="14"/>
              </w:rPr>
              <w:t>не менее 94%</w:t>
            </w:r>
          </w:p>
        </w:tc>
      </w:tr>
      <w:tr w:rsidR="00C06897" w:rsidRPr="00C06897" w:rsidTr="00C06897">
        <w:trPr>
          <w:cantSplit/>
          <w:trHeight w:val="20"/>
        </w:trPr>
        <w:tc>
          <w:tcPr>
            <w:tcW w:w="5000" w:type="pct"/>
            <w:gridSpan w:val="8"/>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rPr>
                <w:rFonts w:ascii="Times New Roman" w:eastAsia="Calibri" w:hAnsi="Times New Roman" w:cs="Times New Roman"/>
                <w:sz w:val="14"/>
                <w:szCs w:val="14"/>
                <w:lang w:eastAsia="en-US"/>
              </w:rPr>
            </w:pPr>
            <w:r w:rsidRPr="00C06897">
              <w:rPr>
                <w:rFonts w:ascii="Times New Roman" w:eastAsia="Calibri" w:hAnsi="Times New Roman" w:cs="Times New Roman"/>
                <w:sz w:val="14"/>
                <w:szCs w:val="14"/>
                <w:lang w:eastAsia="en-US"/>
              </w:rPr>
              <w:t>Задача 2: автоматизация планирования и исполнения бюджета, автоматизация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p>
        </w:tc>
      </w:tr>
      <w:tr w:rsidR="00C06897" w:rsidRPr="00C06897" w:rsidTr="00C06897">
        <w:trPr>
          <w:cantSplit/>
          <w:trHeight w:val="20"/>
        </w:trPr>
        <w:tc>
          <w:tcPr>
            <w:tcW w:w="265" w:type="pct"/>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rPr>
                <w:rFonts w:ascii="Times New Roman" w:hAnsi="Times New Roman" w:cs="Times New Roman"/>
                <w:sz w:val="14"/>
                <w:szCs w:val="14"/>
              </w:rPr>
            </w:pPr>
            <w:r w:rsidRPr="00C06897">
              <w:rPr>
                <w:rFonts w:ascii="Times New Roman" w:hAnsi="Times New Roman" w:cs="Times New Roman"/>
                <w:sz w:val="14"/>
                <w:szCs w:val="14"/>
              </w:rPr>
              <w:t>1</w:t>
            </w:r>
          </w:p>
        </w:tc>
        <w:tc>
          <w:tcPr>
            <w:tcW w:w="1460" w:type="pct"/>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rPr>
                <w:rFonts w:ascii="Times New Roman" w:hAnsi="Times New Roman" w:cs="Times New Roman"/>
                <w:sz w:val="14"/>
                <w:szCs w:val="14"/>
              </w:rPr>
            </w:pPr>
            <w:r w:rsidRPr="00C06897">
              <w:rPr>
                <w:rFonts w:ascii="Times New Roman" w:eastAsia="Calibri" w:hAnsi="Times New Roman" w:cs="Times New Roman"/>
                <w:sz w:val="14"/>
                <w:szCs w:val="14"/>
                <w:lang w:eastAsia="en-US"/>
              </w:rPr>
              <w:t>Доля органов местного самоуправления, обеспеченных возможностью работы в информационных системах планирования и исполнения районного бюджета</w:t>
            </w:r>
          </w:p>
        </w:tc>
        <w:tc>
          <w:tcPr>
            <w:tcW w:w="655" w:type="pct"/>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w:t>
            </w:r>
          </w:p>
        </w:tc>
        <w:tc>
          <w:tcPr>
            <w:tcW w:w="988" w:type="pct"/>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rPr>
                <w:rFonts w:ascii="Times New Roman" w:hAnsi="Times New Roman" w:cs="Times New Roman"/>
                <w:sz w:val="14"/>
                <w:szCs w:val="14"/>
              </w:rPr>
            </w:pPr>
            <w:r w:rsidRPr="00C06897">
              <w:rPr>
                <w:rFonts w:ascii="Times New Roman" w:hAnsi="Times New Roman" w:cs="Times New Roman"/>
                <w:sz w:val="14"/>
                <w:szCs w:val="14"/>
              </w:rPr>
              <w:t>Ведомственная отчетность  финансового управления</w:t>
            </w:r>
          </w:p>
        </w:tc>
        <w:tc>
          <w:tcPr>
            <w:tcW w:w="408" w:type="pct"/>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jc w:val="right"/>
              <w:rPr>
                <w:rFonts w:ascii="Times New Roman" w:eastAsia="Calibri" w:hAnsi="Times New Roman" w:cs="Times New Roman"/>
                <w:sz w:val="14"/>
                <w:szCs w:val="14"/>
                <w:lang w:eastAsia="en-US"/>
              </w:rPr>
            </w:pPr>
            <w:r w:rsidRPr="00C06897">
              <w:rPr>
                <w:rFonts w:ascii="Times New Roman" w:eastAsia="Calibri" w:hAnsi="Times New Roman" w:cs="Times New Roman"/>
                <w:sz w:val="14"/>
                <w:szCs w:val="14"/>
                <w:lang w:eastAsia="en-US"/>
              </w:rPr>
              <w:t>100%</w:t>
            </w:r>
          </w:p>
        </w:tc>
        <w:tc>
          <w:tcPr>
            <w:tcW w:w="408" w:type="pct"/>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jc w:val="right"/>
              <w:rPr>
                <w:rFonts w:ascii="Times New Roman" w:eastAsia="Calibri" w:hAnsi="Times New Roman" w:cs="Times New Roman"/>
                <w:sz w:val="14"/>
                <w:szCs w:val="14"/>
                <w:lang w:eastAsia="en-US"/>
              </w:rPr>
            </w:pPr>
            <w:r w:rsidRPr="00C06897">
              <w:rPr>
                <w:rFonts w:ascii="Times New Roman" w:eastAsia="Calibri" w:hAnsi="Times New Roman" w:cs="Times New Roman"/>
                <w:sz w:val="14"/>
                <w:szCs w:val="14"/>
                <w:lang w:eastAsia="en-US"/>
              </w:rPr>
              <w:t>100%</w:t>
            </w:r>
          </w:p>
        </w:tc>
        <w:tc>
          <w:tcPr>
            <w:tcW w:w="408" w:type="pct"/>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jc w:val="right"/>
              <w:rPr>
                <w:rFonts w:ascii="Times New Roman" w:eastAsia="Calibri" w:hAnsi="Times New Roman" w:cs="Times New Roman"/>
                <w:sz w:val="14"/>
                <w:szCs w:val="14"/>
                <w:lang w:eastAsia="en-US"/>
              </w:rPr>
            </w:pPr>
            <w:r w:rsidRPr="00C06897">
              <w:rPr>
                <w:rFonts w:ascii="Times New Roman" w:eastAsia="Calibri" w:hAnsi="Times New Roman" w:cs="Times New Roman"/>
                <w:sz w:val="14"/>
                <w:szCs w:val="14"/>
                <w:lang w:eastAsia="en-US"/>
              </w:rPr>
              <w:t>100%</w:t>
            </w:r>
          </w:p>
        </w:tc>
        <w:tc>
          <w:tcPr>
            <w:tcW w:w="408" w:type="pct"/>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jc w:val="right"/>
              <w:rPr>
                <w:rFonts w:ascii="Times New Roman" w:eastAsia="Calibri" w:hAnsi="Times New Roman" w:cs="Times New Roman"/>
                <w:sz w:val="14"/>
                <w:szCs w:val="14"/>
                <w:lang w:eastAsia="en-US"/>
              </w:rPr>
            </w:pPr>
            <w:r w:rsidRPr="00C06897">
              <w:rPr>
                <w:rFonts w:ascii="Times New Roman" w:eastAsia="Calibri" w:hAnsi="Times New Roman" w:cs="Times New Roman"/>
                <w:sz w:val="14"/>
                <w:szCs w:val="14"/>
                <w:lang w:eastAsia="en-US"/>
              </w:rPr>
              <w:t>100%</w:t>
            </w:r>
          </w:p>
        </w:tc>
      </w:tr>
      <w:tr w:rsidR="00C06897" w:rsidRPr="00C06897" w:rsidTr="00C06897">
        <w:trPr>
          <w:cantSplit/>
          <w:trHeight w:val="20"/>
        </w:trPr>
        <w:tc>
          <w:tcPr>
            <w:tcW w:w="5000" w:type="pct"/>
            <w:gridSpan w:val="8"/>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rPr>
                <w:rFonts w:ascii="Times New Roman" w:eastAsia="Calibri" w:hAnsi="Times New Roman" w:cs="Times New Roman"/>
                <w:sz w:val="14"/>
                <w:szCs w:val="14"/>
                <w:lang w:eastAsia="en-US"/>
              </w:rPr>
            </w:pPr>
            <w:r w:rsidRPr="00C06897">
              <w:rPr>
                <w:rFonts w:ascii="Times New Roman" w:eastAsia="Calibri" w:hAnsi="Times New Roman" w:cs="Times New Roman"/>
                <w:sz w:val="14"/>
                <w:szCs w:val="14"/>
                <w:lang w:eastAsia="en-US"/>
              </w:rPr>
              <w:t>Задача 3: обеспечение соблюдения бюджетного законодательства Российской Федерации, Красноярского края и нормативно-правовых актов Богучанского района.</w:t>
            </w:r>
          </w:p>
        </w:tc>
      </w:tr>
      <w:tr w:rsidR="00C06897" w:rsidRPr="00C06897" w:rsidTr="00C06897">
        <w:trPr>
          <w:cantSplit/>
          <w:trHeight w:val="20"/>
        </w:trPr>
        <w:tc>
          <w:tcPr>
            <w:tcW w:w="265" w:type="pct"/>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rPr>
                <w:rFonts w:ascii="Times New Roman" w:hAnsi="Times New Roman" w:cs="Times New Roman"/>
                <w:sz w:val="14"/>
                <w:szCs w:val="14"/>
              </w:rPr>
            </w:pPr>
            <w:r w:rsidRPr="00C06897">
              <w:rPr>
                <w:rFonts w:ascii="Times New Roman" w:hAnsi="Times New Roman" w:cs="Times New Roman"/>
                <w:sz w:val="14"/>
                <w:szCs w:val="14"/>
              </w:rPr>
              <w:t>1</w:t>
            </w:r>
          </w:p>
        </w:tc>
        <w:tc>
          <w:tcPr>
            <w:tcW w:w="1460" w:type="pct"/>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rPr>
                <w:rFonts w:ascii="Times New Roman" w:eastAsia="Calibri" w:hAnsi="Times New Roman" w:cs="Times New Roman"/>
                <w:sz w:val="14"/>
                <w:szCs w:val="14"/>
                <w:lang w:eastAsia="en-US"/>
              </w:rPr>
            </w:pPr>
            <w:r w:rsidRPr="00C06897">
              <w:rPr>
                <w:rFonts w:ascii="Times New Roman" w:hAnsi="Times New Roman"/>
                <w:sz w:val="14"/>
                <w:szCs w:val="14"/>
              </w:rPr>
              <w:t>Разработка и размещение на официальном сайте муниципального образования брошюры «Путеводитель по бюджету Богучанского района »</w:t>
            </w:r>
          </w:p>
        </w:tc>
        <w:tc>
          <w:tcPr>
            <w:tcW w:w="655" w:type="pct"/>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единиц</w:t>
            </w:r>
          </w:p>
        </w:tc>
        <w:tc>
          <w:tcPr>
            <w:tcW w:w="988" w:type="pct"/>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rPr>
                <w:rFonts w:ascii="Times New Roman" w:hAnsi="Times New Roman" w:cs="Times New Roman"/>
                <w:sz w:val="14"/>
                <w:szCs w:val="14"/>
              </w:rPr>
            </w:pPr>
            <w:r w:rsidRPr="00C06897">
              <w:rPr>
                <w:rFonts w:ascii="Times New Roman" w:hAnsi="Times New Roman" w:cs="Times New Roman"/>
                <w:sz w:val="14"/>
                <w:szCs w:val="14"/>
              </w:rPr>
              <w:t xml:space="preserve">Официальный сайт муниципального образования </w:t>
            </w:r>
          </w:p>
        </w:tc>
        <w:tc>
          <w:tcPr>
            <w:tcW w:w="408" w:type="pct"/>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jc w:val="right"/>
              <w:rPr>
                <w:rFonts w:ascii="Times New Roman" w:eastAsia="Calibri" w:hAnsi="Times New Roman" w:cs="Times New Roman"/>
                <w:sz w:val="14"/>
                <w:szCs w:val="14"/>
                <w:lang w:eastAsia="en-US"/>
              </w:rPr>
            </w:pPr>
            <w:r w:rsidRPr="00C06897">
              <w:rPr>
                <w:rFonts w:ascii="Times New Roman" w:eastAsia="Calibri" w:hAnsi="Times New Roman" w:cs="Times New Roman"/>
                <w:sz w:val="14"/>
                <w:szCs w:val="14"/>
                <w:lang w:eastAsia="en-US"/>
              </w:rPr>
              <w:t>1</w:t>
            </w:r>
          </w:p>
        </w:tc>
        <w:tc>
          <w:tcPr>
            <w:tcW w:w="408" w:type="pct"/>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jc w:val="right"/>
              <w:rPr>
                <w:rFonts w:ascii="Times New Roman" w:eastAsia="Calibri" w:hAnsi="Times New Roman" w:cs="Times New Roman"/>
                <w:sz w:val="14"/>
                <w:szCs w:val="14"/>
                <w:lang w:eastAsia="en-US"/>
              </w:rPr>
            </w:pPr>
            <w:r w:rsidRPr="00C06897">
              <w:rPr>
                <w:rFonts w:ascii="Times New Roman" w:eastAsia="Calibri" w:hAnsi="Times New Roman" w:cs="Times New Roman"/>
                <w:sz w:val="14"/>
                <w:szCs w:val="14"/>
                <w:lang w:eastAsia="en-US"/>
              </w:rPr>
              <w:t>1</w:t>
            </w:r>
          </w:p>
        </w:tc>
        <w:tc>
          <w:tcPr>
            <w:tcW w:w="408" w:type="pct"/>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jc w:val="right"/>
              <w:rPr>
                <w:rFonts w:ascii="Times New Roman" w:eastAsia="Calibri" w:hAnsi="Times New Roman" w:cs="Times New Roman"/>
                <w:sz w:val="14"/>
                <w:szCs w:val="14"/>
                <w:lang w:eastAsia="en-US"/>
              </w:rPr>
            </w:pPr>
            <w:r w:rsidRPr="00C06897">
              <w:rPr>
                <w:rFonts w:ascii="Times New Roman" w:eastAsia="Calibri" w:hAnsi="Times New Roman" w:cs="Times New Roman"/>
                <w:sz w:val="14"/>
                <w:szCs w:val="14"/>
                <w:lang w:eastAsia="en-US"/>
              </w:rPr>
              <w:t>1</w:t>
            </w:r>
          </w:p>
        </w:tc>
        <w:tc>
          <w:tcPr>
            <w:tcW w:w="408" w:type="pct"/>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jc w:val="right"/>
              <w:rPr>
                <w:rFonts w:ascii="Times New Roman" w:eastAsia="Calibri" w:hAnsi="Times New Roman" w:cs="Times New Roman"/>
                <w:sz w:val="14"/>
                <w:szCs w:val="14"/>
                <w:lang w:eastAsia="en-US"/>
              </w:rPr>
            </w:pPr>
            <w:r w:rsidRPr="00C06897">
              <w:rPr>
                <w:rFonts w:ascii="Times New Roman" w:eastAsia="Calibri" w:hAnsi="Times New Roman" w:cs="Times New Roman"/>
                <w:sz w:val="14"/>
                <w:szCs w:val="14"/>
                <w:lang w:eastAsia="en-US"/>
              </w:rPr>
              <w:t>1</w:t>
            </w:r>
          </w:p>
        </w:tc>
      </w:tr>
      <w:tr w:rsidR="00C06897" w:rsidRPr="00C06897" w:rsidTr="00C06897">
        <w:trPr>
          <w:cantSplit/>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C06897" w:rsidRPr="00C06897" w:rsidRDefault="00C06897" w:rsidP="00C06897">
            <w:pPr>
              <w:pStyle w:val="ConsPlusNormal"/>
              <w:widowControl/>
              <w:ind w:firstLine="0"/>
              <w:rPr>
                <w:rFonts w:ascii="Times New Roman" w:hAnsi="Times New Roman" w:cs="Times New Roman"/>
                <w:sz w:val="14"/>
                <w:szCs w:val="14"/>
              </w:rPr>
            </w:pPr>
            <w:r w:rsidRPr="00C06897">
              <w:rPr>
                <w:rFonts w:ascii="Times New Roman" w:hAnsi="Times New Roman" w:cs="Times New Roman"/>
                <w:sz w:val="14"/>
                <w:szCs w:val="14"/>
              </w:rPr>
              <w:t>Задача 4: повышение результативности муниципального финансового контроля</w:t>
            </w:r>
          </w:p>
        </w:tc>
      </w:tr>
      <w:tr w:rsidR="00C06897" w:rsidRPr="00C06897" w:rsidTr="00C06897">
        <w:trPr>
          <w:cantSplit/>
          <w:trHeight w:val="20"/>
        </w:trPr>
        <w:tc>
          <w:tcPr>
            <w:tcW w:w="265" w:type="pct"/>
            <w:tcBorders>
              <w:top w:val="single" w:sz="6" w:space="0" w:color="auto"/>
              <w:left w:val="single" w:sz="6" w:space="0" w:color="auto"/>
              <w:bottom w:val="single" w:sz="6" w:space="0" w:color="auto"/>
              <w:right w:val="single" w:sz="6" w:space="0" w:color="auto"/>
            </w:tcBorders>
            <w:vAlign w:val="center"/>
          </w:tcPr>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1</w:t>
            </w:r>
          </w:p>
        </w:tc>
        <w:tc>
          <w:tcPr>
            <w:tcW w:w="1460" w:type="pct"/>
            <w:tcBorders>
              <w:top w:val="single" w:sz="6" w:space="0" w:color="auto"/>
              <w:left w:val="single" w:sz="6" w:space="0" w:color="auto"/>
              <w:bottom w:val="single" w:sz="6" w:space="0" w:color="auto"/>
              <w:right w:val="single" w:sz="6" w:space="0" w:color="auto"/>
            </w:tcBorders>
            <w:vAlign w:val="center"/>
          </w:tcPr>
          <w:p w:rsidR="00C06897" w:rsidRPr="00C06897" w:rsidRDefault="00C06897" w:rsidP="00C06897">
            <w:pPr>
              <w:pStyle w:val="ConsPlusNormal"/>
              <w:widowControl/>
              <w:ind w:firstLine="0"/>
              <w:rPr>
                <w:rFonts w:ascii="Times New Roman" w:hAnsi="Times New Roman" w:cs="Times New Roman"/>
                <w:sz w:val="14"/>
                <w:szCs w:val="14"/>
              </w:rPr>
            </w:pPr>
            <w:r w:rsidRPr="00C06897">
              <w:rPr>
                <w:rFonts w:ascii="Times New Roman" w:hAnsi="Times New Roman" w:cs="Times New Roman"/>
                <w:sz w:val="14"/>
                <w:szCs w:val="14"/>
              </w:rPr>
              <w:t>Соотношение количества фактически проведенных контрольных мероприятий к количеству запланированных</w:t>
            </w:r>
          </w:p>
        </w:tc>
        <w:tc>
          <w:tcPr>
            <w:tcW w:w="655" w:type="pct"/>
            <w:tcBorders>
              <w:top w:val="single" w:sz="6" w:space="0" w:color="auto"/>
              <w:left w:val="single" w:sz="6" w:space="0" w:color="auto"/>
              <w:bottom w:val="single" w:sz="6" w:space="0" w:color="auto"/>
              <w:right w:val="single" w:sz="6" w:space="0" w:color="auto"/>
            </w:tcBorders>
            <w:vAlign w:val="center"/>
          </w:tcPr>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w:t>
            </w:r>
          </w:p>
        </w:tc>
        <w:tc>
          <w:tcPr>
            <w:tcW w:w="988" w:type="pct"/>
            <w:tcBorders>
              <w:top w:val="single" w:sz="6" w:space="0" w:color="auto"/>
              <w:left w:val="single" w:sz="6" w:space="0" w:color="auto"/>
              <w:bottom w:val="single" w:sz="6" w:space="0" w:color="auto"/>
              <w:right w:val="single" w:sz="6" w:space="0" w:color="auto"/>
            </w:tcBorders>
            <w:vAlign w:val="center"/>
          </w:tcPr>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Отчет о контрольной деятельности по итогам года</w:t>
            </w:r>
          </w:p>
        </w:tc>
        <w:tc>
          <w:tcPr>
            <w:tcW w:w="408" w:type="pct"/>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jc w:val="right"/>
              <w:rPr>
                <w:rFonts w:ascii="Times New Roman" w:hAnsi="Times New Roman" w:cs="Times New Roman"/>
                <w:sz w:val="14"/>
                <w:szCs w:val="14"/>
              </w:rPr>
            </w:pPr>
          </w:p>
          <w:p w:rsidR="00C06897" w:rsidRPr="00C06897" w:rsidRDefault="00C06897" w:rsidP="00C06897">
            <w:pPr>
              <w:pStyle w:val="ConsPlusNormal"/>
              <w:widowControl/>
              <w:ind w:firstLine="0"/>
              <w:jc w:val="right"/>
              <w:rPr>
                <w:rFonts w:ascii="Times New Roman" w:hAnsi="Times New Roman" w:cs="Times New Roman"/>
                <w:sz w:val="14"/>
                <w:szCs w:val="14"/>
              </w:rPr>
            </w:pPr>
          </w:p>
          <w:p w:rsidR="00C06897" w:rsidRPr="00C06897" w:rsidRDefault="00C06897" w:rsidP="00C06897">
            <w:pPr>
              <w:pStyle w:val="ConsPlusNormal"/>
              <w:widowControl/>
              <w:ind w:firstLine="0"/>
              <w:jc w:val="right"/>
              <w:rPr>
                <w:rFonts w:ascii="Times New Roman" w:hAnsi="Times New Roman" w:cs="Times New Roman"/>
                <w:sz w:val="14"/>
                <w:szCs w:val="14"/>
              </w:rPr>
            </w:pPr>
            <w:r w:rsidRPr="00C06897">
              <w:rPr>
                <w:rFonts w:ascii="Times New Roman" w:hAnsi="Times New Roman" w:cs="Times New Roman"/>
                <w:sz w:val="14"/>
                <w:szCs w:val="14"/>
              </w:rPr>
              <w:t>100</w:t>
            </w:r>
          </w:p>
        </w:tc>
        <w:tc>
          <w:tcPr>
            <w:tcW w:w="408" w:type="pct"/>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jc w:val="right"/>
              <w:rPr>
                <w:rFonts w:ascii="Times New Roman" w:hAnsi="Times New Roman" w:cs="Times New Roman"/>
                <w:sz w:val="14"/>
                <w:szCs w:val="14"/>
              </w:rPr>
            </w:pPr>
          </w:p>
          <w:p w:rsidR="00C06897" w:rsidRPr="00C06897" w:rsidRDefault="00C06897" w:rsidP="00C06897">
            <w:pPr>
              <w:pStyle w:val="ConsPlusNormal"/>
              <w:widowControl/>
              <w:ind w:firstLine="0"/>
              <w:jc w:val="right"/>
              <w:rPr>
                <w:rFonts w:ascii="Times New Roman" w:hAnsi="Times New Roman" w:cs="Times New Roman"/>
                <w:sz w:val="14"/>
                <w:szCs w:val="14"/>
              </w:rPr>
            </w:pPr>
          </w:p>
          <w:p w:rsidR="00C06897" w:rsidRPr="00C06897" w:rsidRDefault="00C06897" w:rsidP="00C06897">
            <w:pPr>
              <w:pStyle w:val="ConsPlusNormal"/>
              <w:widowControl/>
              <w:ind w:firstLine="0"/>
              <w:jc w:val="right"/>
              <w:rPr>
                <w:rFonts w:ascii="Times New Roman" w:hAnsi="Times New Roman" w:cs="Times New Roman"/>
                <w:sz w:val="14"/>
                <w:szCs w:val="14"/>
              </w:rPr>
            </w:pPr>
            <w:r w:rsidRPr="00C06897">
              <w:rPr>
                <w:rFonts w:ascii="Times New Roman" w:hAnsi="Times New Roman" w:cs="Times New Roman"/>
                <w:sz w:val="14"/>
                <w:szCs w:val="14"/>
              </w:rPr>
              <w:t>100</w:t>
            </w:r>
          </w:p>
        </w:tc>
        <w:tc>
          <w:tcPr>
            <w:tcW w:w="408" w:type="pct"/>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jc w:val="right"/>
              <w:rPr>
                <w:rFonts w:ascii="Times New Roman" w:hAnsi="Times New Roman" w:cs="Times New Roman"/>
                <w:sz w:val="14"/>
                <w:szCs w:val="14"/>
              </w:rPr>
            </w:pPr>
          </w:p>
          <w:p w:rsidR="00C06897" w:rsidRPr="00C06897" w:rsidRDefault="00C06897" w:rsidP="00C06897">
            <w:pPr>
              <w:pStyle w:val="ConsPlusNormal"/>
              <w:widowControl/>
              <w:ind w:firstLine="0"/>
              <w:jc w:val="right"/>
              <w:rPr>
                <w:rFonts w:ascii="Times New Roman" w:hAnsi="Times New Roman" w:cs="Times New Roman"/>
                <w:sz w:val="14"/>
                <w:szCs w:val="14"/>
              </w:rPr>
            </w:pPr>
          </w:p>
          <w:p w:rsidR="00C06897" w:rsidRPr="00C06897" w:rsidRDefault="00C06897" w:rsidP="00C06897">
            <w:pPr>
              <w:pStyle w:val="ConsPlusNormal"/>
              <w:widowControl/>
              <w:ind w:firstLine="0"/>
              <w:jc w:val="right"/>
              <w:rPr>
                <w:rFonts w:ascii="Times New Roman" w:hAnsi="Times New Roman" w:cs="Times New Roman"/>
                <w:sz w:val="14"/>
                <w:szCs w:val="14"/>
              </w:rPr>
            </w:pPr>
            <w:r w:rsidRPr="00C06897">
              <w:rPr>
                <w:rFonts w:ascii="Times New Roman" w:hAnsi="Times New Roman" w:cs="Times New Roman"/>
                <w:sz w:val="14"/>
                <w:szCs w:val="14"/>
              </w:rPr>
              <w:t>100</w:t>
            </w:r>
          </w:p>
        </w:tc>
        <w:tc>
          <w:tcPr>
            <w:tcW w:w="408" w:type="pct"/>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jc w:val="right"/>
              <w:rPr>
                <w:rFonts w:ascii="Times New Roman" w:hAnsi="Times New Roman" w:cs="Times New Roman"/>
                <w:sz w:val="14"/>
                <w:szCs w:val="14"/>
              </w:rPr>
            </w:pPr>
          </w:p>
          <w:p w:rsidR="00C06897" w:rsidRPr="00C06897" w:rsidRDefault="00C06897" w:rsidP="00C06897">
            <w:pPr>
              <w:pStyle w:val="ConsPlusNormal"/>
              <w:widowControl/>
              <w:ind w:firstLine="0"/>
              <w:jc w:val="right"/>
              <w:rPr>
                <w:rFonts w:ascii="Times New Roman" w:hAnsi="Times New Roman" w:cs="Times New Roman"/>
                <w:sz w:val="14"/>
                <w:szCs w:val="14"/>
              </w:rPr>
            </w:pPr>
          </w:p>
          <w:p w:rsidR="00C06897" w:rsidRPr="00C06897" w:rsidRDefault="00C06897" w:rsidP="00C06897">
            <w:pPr>
              <w:pStyle w:val="ConsPlusNormal"/>
              <w:widowControl/>
              <w:ind w:firstLine="0"/>
              <w:jc w:val="right"/>
              <w:rPr>
                <w:rFonts w:ascii="Times New Roman" w:hAnsi="Times New Roman" w:cs="Times New Roman"/>
                <w:sz w:val="14"/>
                <w:szCs w:val="14"/>
              </w:rPr>
            </w:pPr>
            <w:r w:rsidRPr="00C06897">
              <w:rPr>
                <w:rFonts w:ascii="Times New Roman" w:hAnsi="Times New Roman" w:cs="Times New Roman"/>
                <w:sz w:val="14"/>
                <w:szCs w:val="14"/>
              </w:rPr>
              <w:t>100</w:t>
            </w:r>
          </w:p>
        </w:tc>
      </w:tr>
      <w:tr w:rsidR="00C06897" w:rsidRPr="00C06897" w:rsidTr="00C06897">
        <w:trPr>
          <w:cantSplit/>
          <w:trHeight w:val="20"/>
        </w:trPr>
        <w:tc>
          <w:tcPr>
            <w:tcW w:w="265" w:type="pct"/>
            <w:tcBorders>
              <w:top w:val="single" w:sz="6" w:space="0" w:color="auto"/>
              <w:left w:val="single" w:sz="6" w:space="0" w:color="auto"/>
              <w:bottom w:val="single" w:sz="4" w:space="0" w:color="auto"/>
              <w:right w:val="single" w:sz="6" w:space="0" w:color="auto"/>
            </w:tcBorders>
            <w:vAlign w:val="center"/>
          </w:tcPr>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2</w:t>
            </w:r>
          </w:p>
        </w:tc>
        <w:tc>
          <w:tcPr>
            <w:tcW w:w="1460" w:type="pct"/>
            <w:tcBorders>
              <w:top w:val="single" w:sz="6" w:space="0" w:color="auto"/>
              <w:left w:val="single" w:sz="6" w:space="0" w:color="auto"/>
              <w:bottom w:val="single" w:sz="4" w:space="0" w:color="auto"/>
              <w:right w:val="single" w:sz="6" w:space="0" w:color="auto"/>
            </w:tcBorders>
            <w:vAlign w:val="center"/>
          </w:tcPr>
          <w:p w:rsidR="00C06897" w:rsidRPr="00C06897" w:rsidRDefault="00C06897" w:rsidP="00C06897">
            <w:pPr>
              <w:pStyle w:val="ConsPlusNormal"/>
              <w:widowControl/>
              <w:ind w:firstLine="0"/>
              <w:rPr>
                <w:rFonts w:ascii="Times New Roman" w:hAnsi="Times New Roman" w:cs="Times New Roman"/>
                <w:sz w:val="14"/>
                <w:szCs w:val="14"/>
              </w:rPr>
            </w:pPr>
            <w:r w:rsidRPr="00C06897">
              <w:rPr>
                <w:rFonts w:ascii="Times New Roman" w:hAnsi="Times New Roman" w:cs="Times New Roman"/>
                <w:sz w:val="14"/>
                <w:szCs w:val="14"/>
              </w:rPr>
              <w:t>Соотношение объема проверенных средств  районного бюджета к общему объему расходов районного бюджета</w:t>
            </w:r>
          </w:p>
        </w:tc>
        <w:tc>
          <w:tcPr>
            <w:tcW w:w="655" w:type="pct"/>
            <w:tcBorders>
              <w:top w:val="single" w:sz="6" w:space="0" w:color="auto"/>
              <w:left w:val="single" w:sz="6" w:space="0" w:color="auto"/>
              <w:bottom w:val="single" w:sz="4" w:space="0" w:color="auto"/>
              <w:right w:val="single" w:sz="6" w:space="0" w:color="auto"/>
            </w:tcBorders>
            <w:vAlign w:val="center"/>
          </w:tcPr>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w:t>
            </w:r>
          </w:p>
        </w:tc>
        <w:tc>
          <w:tcPr>
            <w:tcW w:w="988" w:type="pct"/>
            <w:tcBorders>
              <w:top w:val="single" w:sz="6" w:space="0" w:color="auto"/>
              <w:left w:val="single" w:sz="6" w:space="0" w:color="auto"/>
              <w:bottom w:val="single" w:sz="4" w:space="0" w:color="auto"/>
              <w:right w:val="single" w:sz="6" w:space="0" w:color="auto"/>
            </w:tcBorders>
            <w:vAlign w:val="center"/>
          </w:tcPr>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Отчет о контрольной деятельности по итогам года</w:t>
            </w:r>
          </w:p>
        </w:tc>
        <w:tc>
          <w:tcPr>
            <w:tcW w:w="408" w:type="pct"/>
            <w:tcBorders>
              <w:top w:val="single" w:sz="6"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jc w:val="right"/>
              <w:rPr>
                <w:rFonts w:ascii="Times New Roman" w:hAnsi="Times New Roman" w:cs="Times New Roman"/>
                <w:sz w:val="14"/>
                <w:szCs w:val="14"/>
                <w:lang w:eastAsia="en-US"/>
              </w:rPr>
            </w:pPr>
          </w:p>
          <w:p w:rsidR="00C06897" w:rsidRPr="00C06897" w:rsidRDefault="00C06897" w:rsidP="00C06897">
            <w:pPr>
              <w:pStyle w:val="ConsPlusNormal"/>
              <w:widowControl/>
              <w:ind w:firstLine="0"/>
              <w:jc w:val="right"/>
              <w:rPr>
                <w:rFonts w:ascii="Times New Roman" w:hAnsi="Times New Roman" w:cs="Times New Roman"/>
                <w:sz w:val="14"/>
                <w:szCs w:val="14"/>
                <w:lang w:eastAsia="en-US"/>
              </w:rPr>
            </w:pPr>
          </w:p>
          <w:p w:rsidR="00C06897" w:rsidRPr="00C06897" w:rsidRDefault="00C06897" w:rsidP="00C06897">
            <w:pPr>
              <w:pStyle w:val="ConsPlusNormal"/>
              <w:widowControl/>
              <w:ind w:firstLine="0"/>
              <w:jc w:val="right"/>
              <w:rPr>
                <w:rFonts w:ascii="Times New Roman" w:hAnsi="Times New Roman" w:cs="Times New Roman"/>
                <w:sz w:val="14"/>
                <w:szCs w:val="14"/>
                <w:lang w:eastAsia="en-US"/>
              </w:rPr>
            </w:pPr>
            <w:r w:rsidRPr="00C06897">
              <w:rPr>
                <w:rFonts w:ascii="Times New Roman" w:hAnsi="Times New Roman" w:cs="Times New Roman"/>
                <w:sz w:val="14"/>
                <w:szCs w:val="14"/>
                <w:lang w:eastAsia="en-US"/>
              </w:rPr>
              <w:t>не менее 25</w:t>
            </w:r>
          </w:p>
        </w:tc>
        <w:tc>
          <w:tcPr>
            <w:tcW w:w="408" w:type="pct"/>
            <w:tcBorders>
              <w:top w:val="single" w:sz="6" w:space="0" w:color="auto"/>
              <w:left w:val="single" w:sz="6" w:space="0" w:color="auto"/>
              <w:bottom w:val="single" w:sz="6" w:space="0" w:color="auto"/>
              <w:right w:val="single" w:sz="4" w:space="0" w:color="auto"/>
            </w:tcBorders>
          </w:tcPr>
          <w:p w:rsidR="00C06897" w:rsidRPr="00C06897" w:rsidRDefault="00C06897" w:rsidP="00C06897">
            <w:pPr>
              <w:pStyle w:val="ConsPlusNormal"/>
              <w:widowControl/>
              <w:ind w:firstLine="0"/>
              <w:jc w:val="right"/>
              <w:rPr>
                <w:rFonts w:ascii="Times New Roman" w:hAnsi="Times New Roman" w:cs="Times New Roman"/>
                <w:sz w:val="14"/>
                <w:szCs w:val="14"/>
                <w:lang w:eastAsia="en-US"/>
              </w:rPr>
            </w:pPr>
          </w:p>
          <w:p w:rsidR="00C06897" w:rsidRPr="00C06897" w:rsidRDefault="00C06897" w:rsidP="00C06897">
            <w:pPr>
              <w:pStyle w:val="ConsPlusNormal"/>
              <w:widowControl/>
              <w:ind w:firstLine="0"/>
              <w:jc w:val="right"/>
              <w:rPr>
                <w:rFonts w:ascii="Times New Roman" w:hAnsi="Times New Roman" w:cs="Times New Roman"/>
                <w:sz w:val="14"/>
                <w:szCs w:val="14"/>
                <w:lang w:eastAsia="en-US"/>
              </w:rPr>
            </w:pPr>
          </w:p>
          <w:p w:rsidR="00C06897" w:rsidRPr="00C06897" w:rsidRDefault="00C06897" w:rsidP="00C06897">
            <w:pPr>
              <w:pStyle w:val="ConsPlusNormal"/>
              <w:widowControl/>
              <w:ind w:firstLine="0"/>
              <w:jc w:val="right"/>
              <w:rPr>
                <w:rFonts w:ascii="Times New Roman" w:hAnsi="Times New Roman" w:cs="Times New Roman"/>
                <w:sz w:val="14"/>
                <w:szCs w:val="14"/>
                <w:lang w:eastAsia="en-US"/>
              </w:rPr>
            </w:pPr>
            <w:r w:rsidRPr="00C06897">
              <w:rPr>
                <w:rFonts w:ascii="Times New Roman" w:hAnsi="Times New Roman" w:cs="Times New Roman"/>
                <w:sz w:val="14"/>
                <w:szCs w:val="14"/>
                <w:lang w:eastAsia="en-US"/>
              </w:rPr>
              <w:t>не менее 25</w:t>
            </w:r>
          </w:p>
        </w:tc>
        <w:tc>
          <w:tcPr>
            <w:tcW w:w="408" w:type="pct"/>
            <w:tcBorders>
              <w:top w:val="single" w:sz="6" w:space="0" w:color="auto"/>
              <w:left w:val="single" w:sz="6" w:space="0" w:color="auto"/>
              <w:bottom w:val="single" w:sz="6" w:space="0" w:color="auto"/>
              <w:right w:val="single" w:sz="4" w:space="0" w:color="auto"/>
            </w:tcBorders>
          </w:tcPr>
          <w:p w:rsidR="00C06897" w:rsidRPr="00C06897" w:rsidRDefault="00C06897" w:rsidP="00C06897">
            <w:pPr>
              <w:pStyle w:val="ConsPlusNormal"/>
              <w:widowControl/>
              <w:ind w:firstLine="0"/>
              <w:jc w:val="right"/>
              <w:rPr>
                <w:rFonts w:ascii="Times New Roman" w:hAnsi="Times New Roman" w:cs="Times New Roman"/>
                <w:sz w:val="14"/>
                <w:szCs w:val="14"/>
                <w:lang w:eastAsia="en-US"/>
              </w:rPr>
            </w:pPr>
          </w:p>
          <w:p w:rsidR="00C06897" w:rsidRPr="00C06897" w:rsidRDefault="00C06897" w:rsidP="00C06897">
            <w:pPr>
              <w:pStyle w:val="ConsPlusNormal"/>
              <w:widowControl/>
              <w:ind w:firstLine="0"/>
              <w:jc w:val="right"/>
              <w:rPr>
                <w:rFonts w:ascii="Times New Roman" w:hAnsi="Times New Roman" w:cs="Times New Roman"/>
                <w:sz w:val="14"/>
                <w:szCs w:val="14"/>
                <w:lang w:eastAsia="en-US"/>
              </w:rPr>
            </w:pPr>
          </w:p>
          <w:p w:rsidR="00C06897" w:rsidRPr="00C06897" w:rsidRDefault="00C06897" w:rsidP="00C06897">
            <w:pPr>
              <w:pStyle w:val="ConsPlusNormal"/>
              <w:widowControl/>
              <w:ind w:firstLine="0"/>
              <w:jc w:val="right"/>
              <w:rPr>
                <w:rFonts w:ascii="Times New Roman" w:hAnsi="Times New Roman" w:cs="Times New Roman"/>
                <w:sz w:val="14"/>
                <w:szCs w:val="14"/>
                <w:lang w:eastAsia="en-US"/>
              </w:rPr>
            </w:pPr>
            <w:r w:rsidRPr="00C06897">
              <w:rPr>
                <w:rFonts w:ascii="Times New Roman" w:hAnsi="Times New Roman" w:cs="Times New Roman"/>
                <w:sz w:val="14"/>
                <w:szCs w:val="14"/>
                <w:lang w:eastAsia="en-US"/>
              </w:rPr>
              <w:t>не менее 25</w:t>
            </w:r>
          </w:p>
        </w:tc>
        <w:tc>
          <w:tcPr>
            <w:tcW w:w="408" w:type="pct"/>
            <w:tcBorders>
              <w:top w:val="single" w:sz="6" w:space="0" w:color="auto"/>
              <w:left w:val="single" w:sz="6" w:space="0" w:color="auto"/>
              <w:bottom w:val="single" w:sz="6" w:space="0" w:color="auto"/>
              <w:right w:val="single" w:sz="4" w:space="0" w:color="auto"/>
            </w:tcBorders>
          </w:tcPr>
          <w:p w:rsidR="00C06897" w:rsidRPr="00C06897" w:rsidRDefault="00C06897" w:rsidP="00C06897">
            <w:pPr>
              <w:pStyle w:val="ConsPlusNormal"/>
              <w:widowControl/>
              <w:ind w:firstLine="0"/>
              <w:jc w:val="right"/>
              <w:rPr>
                <w:rFonts w:ascii="Times New Roman" w:hAnsi="Times New Roman" w:cs="Times New Roman"/>
                <w:sz w:val="14"/>
                <w:szCs w:val="14"/>
                <w:lang w:eastAsia="en-US"/>
              </w:rPr>
            </w:pPr>
          </w:p>
          <w:p w:rsidR="00C06897" w:rsidRPr="00C06897" w:rsidRDefault="00C06897" w:rsidP="00C06897">
            <w:pPr>
              <w:pStyle w:val="ConsPlusNormal"/>
              <w:widowControl/>
              <w:ind w:firstLine="0"/>
              <w:jc w:val="right"/>
              <w:rPr>
                <w:rFonts w:ascii="Times New Roman" w:hAnsi="Times New Roman" w:cs="Times New Roman"/>
                <w:sz w:val="14"/>
                <w:szCs w:val="14"/>
                <w:lang w:eastAsia="en-US"/>
              </w:rPr>
            </w:pPr>
          </w:p>
          <w:p w:rsidR="00C06897" w:rsidRPr="00C06897" w:rsidRDefault="00C06897" w:rsidP="00C06897">
            <w:pPr>
              <w:pStyle w:val="ConsPlusNormal"/>
              <w:widowControl/>
              <w:ind w:firstLine="0"/>
              <w:jc w:val="right"/>
              <w:rPr>
                <w:rFonts w:ascii="Times New Roman" w:hAnsi="Times New Roman" w:cs="Times New Roman"/>
                <w:sz w:val="14"/>
                <w:szCs w:val="14"/>
                <w:lang w:eastAsia="en-US"/>
              </w:rPr>
            </w:pPr>
            <w:r w:rsidRPr="00C06897">
              <w:rPr>
                <w:rFonts w:ascii="Times New Roman" w:hAnsi="Times New Roman" w:cs="Times New Roman"/>
                <w:sz w:val="14"/>
                <w:szCs w:val="14"/>
                <w:lang w:eastAsia="en-US"/>
              </w:rPr>
              <w:t>не менее 25</w:t>
            </w:r>
          </w:p>
        </w:tc>
      </w:tr>
      <w:tr w:rsidR="00C06897" w:rsidRPr="00C06897" w:rsidTr="00C06897">
        <w:trPr>
          <w:cantSplit/>
          <w:trHeight w:val="20"/>
        </w:trPr>
        <w:tc>
          <w:tcPr>
            <w:tcW w:w="265" w:type="pct"/>
            <w:tcBorders>
              <w:left w:val="single" w:sz="6" w:space="0" w:color="auto"/>
              <w:right w:val="single" w:sz="6" w:space="0" w:color="auto"/>
            </w:tcBorders>
            <w:vAlign w:val="center"/>
          </w:tcPr>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3</w:t>
            </w:r>
          </w:p>
        </w:tc>
        <w:tc>
          <w:tcPr>
            <w:tcW w:w="1460" w:type="pct"/>
            <w:tcBorders>
              <w:left w:val="single" w:sz="6" w:space="0" w:color="auto"/>
              <w:right w:val="single" w:sz="6" w:space="0" w:color="auto"/>
            </w:tcBorders>
            <w:vAlign w:val="center"/>
          </w:tcPr>
          <w:p w:rsidR="00C06897" w:rsidRPr="00C06897" w:rsidRDefault="00C06897" w:rsidP="00C06897">
            <w:pPr>
              <w:pStyle w:val="ConsPlusNormal"/>
              <w:widowControl/>
              <w:ind w:firstLine="0"/>
              <w:rPr>
                <w:rFonts w:ascii="Times New Roman" w:hAnsi="Times New Roman" w:cs="Times New Roman"/>
                <w:sz w:val="14"/>
                <w:szCs w:val="14"/>
              </w:rPr>
            </w:pPr>
            <w:r w:rsidRPr="00C06897">
              <w:rPr>
                <w:rFonts w:ascii="Times New Roman" w:hAnsi="Times New Roman" w:cs="Times New Roman"/>
                <w:sz w:val="14"/>
                <w:szCs w:val="14"/>
              </w:rPr>
              <w:t xml:space="preserve">Соотношение количества вступивших в законную силу решений суда о признании предписания отдела муниципального финансового контроля об устранении выявленных нарушений, в том числе о возмещении бюджетных средств, </w:t>
            </w:r>
            <w:proofErr w:type="gramStart"/>
            <w:r w:rsidRPr="00C06897">
              <w:rPr>
                <w:rFonts w:ascii="Times New Roman" w:hAnsi="Times New Roman" w:cs="Times New Roman"/>
                <w:sz w:val="14"/>
                <w:szCs w:val="14"/>
              </w:rPr>
              <w:t>недействительными</w:t>
            </w:r>
            <w:proofErr w:type="gramEnd"/>
            <w:r w:rsidRPr="00C06897">
              <w:rPr>
                <w:rFonts w:ascii="Times New Roman" w:hAnsi="Times New Roman" w:cs="Times New Roman"/>
                <w:sz w:val="14"/>
                <w:szCs w:val="14"/>
              </w:rPr>
              <w:t>, к общему количеству предписаний, вынесенных по результатам контрольных мероприятий</w:t>
            </w:r>
          </w:p>
        </w:tc>
        <w:tc>
          <w:tcPr>
            <w:tcW w:w="655" w:type="pct"/>
            <w:tcBorders>
              <w:left w:val="single" w:sz="6" w:space="0" w:color="auto"/>
              <w:right w:val="single" w:sz="6" w:space="0" w:color="auto"/>
            </w:tcBorders>
            <w:vAlign w:val="center"/>
          </w:tcPr>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w:t>
            </w:r>
          </w:p>
        </w:tc>
        <w:tc>
          <w:tcPr>
            <w:tcW w:w="988" w:type="pct"/>
            <w:tcBorders>
              <w:left w:val="single" w:sz="6" w:space="0" w:color="auto"/>
              <w:right w:val="single" w:sz="6" w:space="0" w:color="auto"/>
            </w:tcBorders>
            <w:vAlign w:val="center"/>
          </w:tcPr>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Отчет о контрольной деятельности по итогам года</w:t>
            </w:r>
          </w:p>
        </w:tc>
        <w:tc>
          <w:tcPr>
            <w:tcW w:w="408" w:type="pct"/>
            <w:tcBorders>
              <w:right w:val="single" w:sz="4" w:space="0" w:color="auto"/>
            </w:tcBorders>
            <w:vAlign w:val="center"/>
          </w:tcPr>
          <w:p w:rsidR="00C06897" w:rsidRPr="00C06897" w:rsidRDefault="00C06897" w:rsidP="00C06897">
            <w:pPr>
              <w:pStyle w:val="ConsPlusNormal"/>
              <w:widowControl/>
              <w:ind w:firstLine="0"/>
              <w:jc w:val="right"/>
              <w:rPr>
                <w:rFonts w:ascii="Times New Roman" w:hAnsi="Times New Roman" w:cs="Times New Roman"/>
                <w:sz w:val="14"/>
                <w:szCs w:val="14"/>
              </w:rPr>
            </w:pPr>
            <w:r w:rsidRPr="00C06897">
              <w:rPr>
                <w:rFonts w:ascii="Times New Roman" w:hAnsi="Times New Roman" w:cs="Times New Roman"/>
                <w:sz w:val="14"/>
                <w:szCs w:val="14"/>
              </w:rPr>
              <w:t xml:space="preserve">не более </w:t>
            </w:r>
          </w:p>
          <w:p w:rsidR="00C06897" w:rsidRPr="00C06897" w:rsidRDefault="00C06897" w:rsidP="00C06897">
            <w:pPr>
              <w:pStyle w:val="ConsPlusNormal"/>
              <w:widowControl/>
              <w:ind w:firstLine="0"/>
              <w:jc w:val="right"/>
              <w:rPr>
                <w:rFonts w:ascii="Times New Roman" w:hAnsi="Times New Roman" w:cs="Times New Roman"/>
                <w:sz w:val="14"/>
                <w:szCs w:val="14"/>
              </w:rPr>
            </w:pPr>
            <w:r w:rsidRPr="00C06897">
              <w:rPr>
                <w:rFonts w:ascii="Times New Roman" w:hAnsi="Times New Roman" w:cs="Times New Roman"/>
                <w:sz w:val="14"/>
                <w:szCs w:val="14"/>
              </w:rPr>
              <w:t>1</w:t>
            </w:r>
          </w:p>
        </w:tc>
        <w:tc>
          <w:tcPr>
            <w:tcW w:w="408" w:type="pct"/>
            <w:tcBorders>
              <w:left w:val="single" w:sz="4" w:space="0" w:color="auto"/>
              <w:right w:val="single" w:sz="4" w:space="0" w:color="auto"/>
            </w:tcBorders>
            <w:vAlign w:val="center"/>
          </w:tcPr>
          <w:p w:rsidR="00C06897" w:rsidRPr="00C06897" w:rsidRDefault="00C06897" w:rsidP="00C06897">
            <w:pPr>
              <w:pStyle w:val="ConsPlusNormal"/>
              <w:widowControl/>
              <w:ind w:firstLine="0"/>
              <w:jc w:val="right"/>
              <w:rPr>
                <w:rFonts w:ascii="Times New Roman" w:hAnsi="Times New Roman" w:cs="Times New Roman"/>
                <w:sz w:val="14"/>
                <w:szCs w:val="14"/>
              </w:rPr>
            </w:pPr>
            <w:r w:rsidRPr="00C06897">
              <w:rPr>
                <w:rFonts w:ascii="Times New Roman" w:hAnsi="Times New Roman" w:cs="Times New Roman"/>
                <w:sz w:val="14"/>
                <w:szCs w:val="14"/>
              </w:rPr>
              <w:t xml:space="preserve">не более </w:t>
            </w:r>
          </w:p>
          <w:p w:rsidR="00C06897" w:rsidRPr="00C06897" w:rsidRDefault="00C06897" w:rsidP="00C06897">
            <w:pPr>
              <w:pStyle w:val="ConsPlusNormal"/>
              <w:widowControl/>
              <w:ind w:firstLine="0"/>
              <w:jc w:val="right"/>
              <w:rPr>
                <w:rFonts w:ascii="Times New Roman" w:hAnsi="Times New Roman" w:cs="Times New Roman"/>
                <w:sz w:val="14"/>
                <w:szCs w:val="14"/>
              </w:rPr>
            </w:pPr>
            <w:r w:rsidRPr="00C06897">
              <w:rPr>
                <w:rFonts w:ascii="Times New Roman" w:hAnsi="Times New Roman" w:cs="Times New Roman"/>
                <w:sz w:val="14"/>
                <w:szCs w:val="14"/>
              </w:rPr>
              <w:t>1</w:t>
            </w:r>
          </w:p>
        </w:tc>
        <w:tc>
          <w:tcPr>
            <w:tcW w:w="408" w:type="pct"/>
            <w:tcBorders>
              <w:left w:val="single" w:sz="4" w:space="0" w:color="auto"/>
              <w:right w:val="single" w:sz="4" w:space="0" w:color="auto"/>
            </w:tcBorders>
            <w:vAlign w:val="center"/>
          </w:tcPr>
          <w:p w:rsidR="00C06897" w:rsidRPr="00C06897" w:rsidRDefault="00C06897" w:rsidP="00C06897">
            <w:pPr>
              <w:pStyle w:val="ConsPlusNormal"/>
              <w:widowControl/>
              <w:ind w:firstLine="0"/>
              <w:jc w:val="right"/>
              <w:rPr>
                <w:rFonts w:ascii="Times New Roman" w:hAnsi="Times New Roman" w:cs="Times New Roman"/>
                <w:sz w:val="14"/>
                <w:szCs w:val="14"/>
              </w:rPr>
            </w:pPr>
            <w:r w:rsidRPr="00C06897">
              <w:rPr>
                <w:rFonts w:ascii="Times New Roman" w:hAnsi="Times New Roman" w:cs="Times New Roman"/>
                <w:sz w:val="14"/>
                <w:szCs w:val="14"/>
              </w:rPr>
              <w:t xml:space="preserve">не более </w:t>
            </w:r>
          </w:p>
          <w:p w:rsidR="00C06897" w:rsidRPr="00C06897" w:rsidRDefault="00C06897" w:rsidP="00C06897">
            <w:pPr>
              <w:pStyle w:val="ConsPlusNormal"/>
              <w:widowControl/>
              <w:ind w:firstLine="0"/>
              <w:jc w:val="right"/>
              <w:rPr>
                <w:rFonts w:ascii="Times New Roman" w:hAnsi="Times New Roman" w:cs="Times New Roman"/>
                <w:sz w:val="14"/>
                <w:szCs w:val="14"/>
              </w:rPr>
            </w:pPr>
            <w:r w:rsidRPr="00C06897">
              <w:rPr>
                <w:rFonts w:ascii="Times New Roman" w:hAnsi="Times New Roman" w:cs="Times New Roman"/>
                <w:sz w:val="14"/>
                <w:szCs w:val="14"/>
              </w:rPr>
              <w:t>1</w:t>
            </w:r>
          </w:p>
        </w:tc>
        <w:tc>
          <w:tcPr>
            <w:tcW w:w="408" w:type="pct"/>
            <w:tcBorders>
              <w:left w:val="single" w:sz="4" w:space="0" w:color="auto"/>
              <w:right w:val="single" w:sz="4" w:space="0" w:color="auto"/>
            </w:tcBorders>
            <w:vAlign w:val="center"/>
          </w:tcPr>
          <w:p w:rsidR="00C06897" w:rsidRPr="00C06897" w:rsidRDefault="00C06897" w:rsidP="00C06897">
            <w:pPr>
              <w:pStyle w:val="ConsPlusNormal"/>
              <w:widowControl/>
              <w:ind w:firstLine="0"/>
              <w:jc w:val="right"/>
              <w:rPr>
                <w:rFonts w:ascii="Times New Roman" w:hAnsi="Times New Roman" w:cs="Times New Roman"/>
                <w:sz w:val="14"/>
                <w:szCs w:val="14"/>
              </w:rPr>
            </w:pPr>
            <w:r w:rsidRPr="00C06897">
              <w:rPr>
                <w:rFonts w:ascii="Times New Roman" w:hAnsi="Times New Roman" w:cs="Times New Roman"/>
                <w:sz w:val="14"/>
                <w:szCs w:val="14"/>
              </w:rPr>
              <w:t xml:space="preserve">не более </w:t>
            </w:r>
          </w:p>
          <w:p w:rsidR="00C06897" w:rsidRPr="00C06897" w:rsidRDefault="00C06897" w:rsidP="00C06897">
            <w:pPr>
              <w:pStyle w:val="ConsPlusNormal"/>
              <w:widowControl/>
              <w:ind w:firstLine="0"/>
              <w:jc w:val="right"/>
              <w:rPr>
                <w:rFonts w:ascii="Times New Roman" w:hAnsi="Times New Roman" w:cs="Times New Roman"/>
                <w:sz w:val="14"/>
                <w:szCs w:val="14"/>
              </w:rPr>
            </w:pPr>
            <w:r w:rsidRPr="00C06897">
              <w:rPr>
                <w:rFonts w:ascii="Times New Roman" w:hAnsi="Times New Roman" w:cs="Times New Roman"/>
                <w:sz w:val="14"/>
                <w:szCs w:val="14"/>
              </w:rPr>
              <w:t>1</w:t>
            </w:r>
          </w:p>
        </w:tc>
      </w:tr>
      <w:tr w:rsidR="00C06897" w:rsidRPr="00C06897" w:rsidTr="00C06897">
        <w:trPr>
          <w:cantSplit/>
          <w:trHeight w:val="20"/>
        </w:trPr>
        <w:tc>
          <w:tcPr>
            <w:tcW w:w="265" w:type="pct"/>
            <w:tcBorders>
              <w:top w:val="single" w:sz="6" w:space="0" w:color="auto"/>
              <w:left w:val="single" w:sz="6" w:space="0" w:color="auto"/>
              <w:bottom w:val="single" w:sz="6" w:space="0" w:color="auto"/>
              <w:right w:val="single" w:sz="6" w:space="0" w:color="auto"/>
            </w:tcBorders>
            <w:vAlign w:val="center"/>
          </w:tcPr>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4</w:t>
            </w:r>
          </w:p>
        </w:tc>
        <w:tc>
          <w:tcPr>
            <w:tcW w:w="1460" w:type="pct"/>
            <w:tcBorders>
              <w:top w:val="single" w:sz="6" w:space="0" w:color="auto"/>
              <w:left w:val="single" w:sz="6" w:space="0" w:color="auto"/>
              <w:bottom w:val="single" w:sz="6" w:space="0" w:color="auto"/>
              <w:right w:val="single" w:sz="6" w:space="0" w:color="auto"/>
            </w:tcBorders>
            <w:vAlign w:val="center"/>
          </w:tcPr>
          <w:p w:rsidR="00C06897" w:rsidRPr="00C06897" w:rsidRDefault="00C06897" w:rsidP="00C06897">
            <w:pPr>
              <w:pStyle w:val="ConsPlusNormal"/>
              <w:widowControl/>
              <w:ind w:firstLine="0"/>
              <w:rPr>
                <w:rFonts w:ascii="Times New Roman" w:hAnsi="Times New Roman" w:cs="Times New Roman"/>
                <w:sz w:val="14"/>
                <w:szCs w:val="14"/>
              </w:rPr>
            </w:pPr>
            <w:r w:rsidRPr="00C06897">
              <w:rPr>
                <w:rFonts w:ascii="Times New Roman" w:hAnsi="Times New Roman" w:cs="Times New Roman"/>
                <w:sz w:val="14"/>
                <w:szCs w:val="14"/>
              </w:rPr>
              <w:t>Соотношение поступившей суммы  администрируемых доходов районного бюджета в части денежных взысканий, налагаемых в возмещение ущерба, причиненного в результате незаконного или нецелевого использования бюджетных сре</w:t>
            </w:r>
            <w:proofErr w:type="gramStart"/>
            <w:r w:rsidRPr="00C06897">
              <w:rPr>
                <w:rFonts w:ascii="Times New Roman" w:hAnsi="Times New Roman" w:cs="Times New Roman"/>
                <w:sz w:val="14"/>
                <w:szCs w:val="14"/>
              </w:rPr>
              <w:t>дств  к пл</w:t>
            </w:r>
            <w:proofErr w:type="gramEnd"/>
            <w:r w:rsidRPr="00C06897">
              <w:rPr>
                <w:rFonts w:ascii="Times New Roman" w:hAnsi="Times New Roman" w:cs="Times New Roman"/>
                <w:sz w:val="14"/>
                <w:szCs w:val="14"/>
              </w:rPr>
              <w:t>ановому значению</w:t>
            </w:r>
          </w:p>
        </w:tc>
        <w:tc>
          <w:tcPr>
            <w:tcW w:w="655" w:type="pct"/>
            <w:tcBorders>
              <w:top w:val="single" w:sz="6" w:space="0" w:color="auto"/>
              <w:left w:val="single" w:sz="6" w:space="0" w:color="auto"/>
              <w:bottom w:val="single" w:sz="6" w:space="0" w:color="auto"/>
              <w:right w:val="single" w:sz="6" w:space="0" w:color="auto"/>
            </w:tcBorders>
            <w:vAlign w:val="center"/>
          </w:tcPr>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w:t>
            </w:r>
          </w:p>
        </w:tc>
        <w:tc>
          <w:tcPr>
            <w:tcW w:w="988" w:type="pct"/>
            <w:tcBorders>
              <w:top w:val="single" w:sz="6" w:space="0" w:color="auto"/>
              <w:left w:val="single" w:sz="6" w:space="0" w:color="auto"/>
              <w:bottom w:val="single" w:sz="6" w:space="0" w:color="auto"/>
              <w:right w:val="single" w:sz="6" w:space="0" w:color="auto"/>
            </w:tcBorders>
            <w:vAlign w:val="center"/>
          </w:tcPr>
          <w:p w:rsidR="00C06897" w:rsidRPr="00C06897" w:rsidRDefault="00C06897" w:rsidP="00C06897">
            <w:pPr>
              <w:pStyle w:val="ConsPlusNormal"/>
              <w:widowControl/>
              <w:ind w:firstLine="0"/>
              <w:jc w:val="center"/>
              <w:rPr>
                <w:rFonts w:ascii="Times New Roman" w:hAnsi="Times New Roman" w:cs="Times New Roman"/>
                <w:sz w:val="14"/>
                <w:szCs w:val="14"/>
              </w:rPr>
            </w:pPr>
            <w:r w:rsidRPr="00C06897">
              <w:rPr>
                <w:rFonts w:ascii="Times New Roman" w:hAnsi="Times New Roman" w:cs="Times New Roman"/>
                <w:sz w:val="14"/>
                <w:szCs w:val="14"/>
              </w:rPr>
              <w:t>Отчет о контрольной деятельности по итогам года</w:t>
            </w:r>
          </w:p>
        </w:tc>
        <w:tc>
          <w:tcPr>
            <w:tcW w:w="408" w:type="pct"/>
            <w:tcBorders>
              <w:top w:val="single" w:sz="4" w:space="0" w:color="auto"/>
              <w:left w:val="single" w:sz="6" w:space="0" w:color="auto"/>
              <w:bottom w:val="single" w:sz="6" w:space="0" w:color="auto"/>
              <w:right w:val="single" w:sz="6" w:space="0" w:color="auto"/>
            </w:tcBorders>
          </w:tcPr>
          <w:p w:rsidR="00C06897" w:rsidRPr="00C06897" w:rsidRDefault="00C06897" w:rsidP="00C06897">
            <w:pPr>
              <w:pStyle w:val="ConsPlusNormal"/>
              <w:widowControl/>
              <w:ind w:firstLine="0"/>
              <w:jc w:val="right"/>
              <w:rPr>
                <w:rFonts w:ascii="Times New Roman" w:hAnsi="Times New Roman" w:cs="Times New Roman"/>
                <w:sz w:val="14"/>
                <w:szCs w:val="14"/>
              </w:rPr>
            </w:pPr>
          </w:p>
          <w:p w:rsidR="00C06897" w:rsidRPr="00C06897" w:rsidRDefault="00C06897" w:rsidP="00C06897">
            <w:pPr>
              <w:pStyle w:val="ConsPlusNormal"/>
              <w:widowControl/>
              <w:ind w:firstLine="0"/>
              <w:jc w:val="right"/>
              <w:rPr>
                <w:rFonts w:ascii="Times New Roman" w:hAnsi="Times New Roman" w:cs="Times New Roman"/>
                <w:sz w:val="14"/>
                <w:szCs w:val="14"/>
              </w:rPr>
            </w:pPr>
          </w:p>
          <w:p w:rsidR="00C06897" w:rsidRPr="00C06897" w:rsidRDefault="00C06897" w:rsidP="00C06897">
            <w:pPr>
              <w:pStyle w:val="ConsPlusNormal"/>
              <w:widowControl/>
              <w:ind w:firstLine="0"/>
              <w:jc w:val="right"/>
              <w:rPr>
                <w:rFonts w:ascii="Times New Roman" w:hAnsi="Times New Roman" w:cs="Times New Roman"/>
                <w:sz w:val="14"/>
                <w:szCs w:val="14"/>
              </w:rPr>
            </w:pPr>
          </w:p>
          <w:p w:rsidR="00C06897" w:rsidRPr="00C06897" w:rsidRDefault="00C06897" w:rsidP="00C06897">
            <w:pPr>
              <w:pStyle w:val="ConsPlusNormal"/>
              <w:widowControl/>
              <w:ind w:firstLine="0"/>
              <w:jc w:val="right"/>
              <w:rPr>
                <w:rFonts w:ascii="Times New Roman" w:hAnsi="Times New Roman" w:cs="Times New Roman"/>
                <w:sz w:val="14"/>
                <w:szCs w:val="14"/>
              </w:rPr>
            </w:pPr>
          </w:p>
          <w:p w:rsidR="00C06897" w:rsidRPr="00C06897" w:rsidRDefault="00C06897" w:rsidP="00C06897">
            <w:pPr>
              <w:pStyle w:val="ConsPlusNormal"/>
              <w:widowControl/>
              <w:ind w:firstLine="0"/>
              <w:jc w:val="right"/>
              <w:rPr>
                <w:rFonts w:ascii="Times New Roman" w:hAnsi="Times New Roman" w:cs="Times New Roman"/>
                <w:sz w:val="14"/>
                <w:szCs w:val="14"/>
              </w:rPr>
            </w:pPr>
            <w:r w:rsidRPr="00C06897">
              <w:rPr>
                <w:rFonts w:ascii="Times New Roman" w:hAnsi="Times New Roman" w:cs="Times New Roman"/>
                <w:sz w:val="14"/>
                <w:szCs w:val="14"/>
              </w:rPr>
              <w:t>100</w:t>
            </w:r>
          </w:p>
        </w:tc>
        <w:tc>
          <w:tcPr>
            <w:tcW w:w="408" w:type="pct"/>
            <w:tcBorders>
              <w:top w:val="single" w:sz="4" w:space="0" w:color="auto"/>
              <w:left w:val="single" w:sz="6" w:space="0" w:color="auto"/>
              <w:bottom w:val="single" w:sz="6" w:space="0" w:color="auto"/>
              <w:right w:val="single" w:sz="4" w:space="0" w:color="auto"/>
            </w:tcBorders>
          </w:tcPr>
          <w:p w:rsidR="00C06897" w:rsidRPr="00C06897" w:rsidRDefault="00C06897" w:rsidP="00C06897">
            <w:pPr>
              <w:pStyle w:val="ConsPlusNormal"/>
              <w:widowControl/>
              <w:ind w:firstLine="0"/>
              <w:jc w:val="right"/>
              <w:rPr>
                <w:rFonts w:ascii="Times New Roman" w:hAnsi="Times New Roman" w:cs="Times New Roman"/>
                <w:sz w:val="14"/>
                <w:szCs w:val="14"/>
              </w:rPr>
            </w:pPr>
          </w:p>
          <w:p w:rsidR="00C06897" w:rsidRPr="00C06897" w:rsidRDefault="00C06897" w:rsidP="00C06897">
            <w:pPr>
              <w:pStyle w:val="ConsPlusNormal"/>
              <w:widowControl/>
              <w:ind w:firstLine="0"/>
              <w:jc w:val="right"/>
              <w:rPr>
                <w:rFonts w:ascii="Times New Roman" w:hAnsi="Times New Roman" w:cs="Times New Roman"/>
                <w:sz w:val="14"/>
                <w:szCs w:val="14"/>
              </w:rPr>
            </w:pPr>
          </w:p>
          <w:p w:rsidR="00C06897" w:rsidRPr="00C06897" w:rsidRDefault="00C06897" w:rsidP="00C06897">
            <w:pPr>
              <w:pStyle w:val="ConsPlusNormal"/>
              <w:widowControl/>
              <w:ind w:firstLine="0"/>
              <w:jc w:val="right"/>
              <w:rPr>
                <w:rFonts w:ascii="Times New Roman" w:hAnsi="Times New Roman" w:cs="Times New Roman"/>
                <w:sz w:val="14"/>
                <w:szCs w:val="14"/>
              </w:rPr>
            </w:pPr>
          </w:p>
          <w:p w:rsidR="00C06897" w:rsidRPr="00C06897" w:rsidRDefault="00C06897" w:rsidP="00C06897">
            <w:pPr>
              <w:pStyle w:val="ConsPlusNormal"/>
              <w:widowControl/>
              <w:ind w:firstLine="0"/>
              <w:jc w:val="right"/>
              <w:rPr>
                <w:rFonts w:ascii="Times New Roman" w:hAnsi="Times New Roman" w:cs="Times New Roman"/>
                <w:sz w:val="14"/>
                <w:szCs w:val="14"/>
              </w:rPr>
            </w:pPr>
          </w:p>
          <w:p w:rsidR="00C06897" w:rsidRPr="00C06897" w:rsidRDefault="00C06897" w:rsidP="00C06897">
            <w:pPr>
              <w:pStyle w:val="ConsPlusNormal"/>
              <w:widowControl/>
              <w:ind w:firstLine="0"/>
              <w:jc w:val="right"/>
              <w:rPr>
                <w:rFonts w:ascii="Times New Roman" w:hAnsi="Times New Roman" w:cs="Times New Roman"/>
                <w:sz w:val="14"/>
                <w:szCs w:val="14"/>
              </w:rPr>
            </w:pPr>
            <w:r w:rsidRPr="00C06897">
              <w:rPr>
                <w:rFonts w:ascii="Times New Roman" w:hAnsi="Times New Roman" w:cs="Times New Roman"/>
                <w:sz w:val="14"/>
                <w:szCs w:val="14"/>
              </w:rPr>
              <w:t>100</w:t>
            </w:r>
          </w:p>
        </w:tc>
        <w:tc>
          <w:tcPr>
            <w:tcW w:w="408" w:type="pct"/>
            <w:tcBorders>
              <w:top w:val="single" w:sz="4" w:space="0" w:color="auto"/>
              <w:left w:val="single" w:sz="6" w:space="0" w:color="auto"/>
              <w:bottom w:val="single" w:sz="6" w:space="0" w:color="auto"/>
              <w:right w:val="single" w:sz="4" w:space="0" w:color="auto"/>
            </w:tcBorders>
          </w:tcPr>
          <w:p w:rsidR="00C06897" w:rsidRPr="00C06897" w:rsidRDefault="00C06897" w:rsidP="00C06897">
            <w:pPr>
              <w:pStyle w:val="ConsPlusNormal"/>
              <w:widowControl/>
              <w:ind w:firstLine="0"/>
              <w:jc w:val="right"/>
              <w:rPr>
                <w:rFonts w:ascii="Times New Roman" w:hAnsi="Times New Roman" w:cs="Times New Roman"/>
                <w:sz w:val="14"/>
                <w:szCs w:val="14"/>
              </w:rPr>
            </w:pPr>
          </w:p>
          <w:p w:rsidR="00C06897" w:rsidRPr="00C06897" w:rsidRDefault="00C06897" w:rsidP="00C06897">
            <w:pPr>
              <w:pStyle w:val="ConsPlusNormal"/>
              <w:widowControl/>
              <w:ind w:firstLine="0"/>
              <w:jc w:val="right"/>
              <w:rPr>
                <w:rFonts w:ascii="Times New Roman" w:hAnsi="Times New Roman" w:cs="Times New Roman"/>
                <w:sz w:val="14"/>
                <w:szCs w:val="14"/>
              </w:rPr>
            </w:pPr>
          </w:p>
          <w:p w:rsidR="00C06897" w:rsidRPr="00C06897" w:rsidRDefault="00C06897" w:rsidP="00C06897">
            <w:pPr>
              <w:pStyle w:val="ConsPlusNormal"/>
              <w:widowControl/>
              <w:ind w:firstLine="0"/>
              <w:jc w:val="right"/>
              <w:rPr>
                <w:rFonts w:ascii="Times New Roman" w:hAnsi="Times New Roman" w:cs="Times New Roman"/>
                <w:sz w:val="14"/>
                <w:szCs w:val="14"/>
              </w:rPr>
            </w:pPr>
          </w:p>
          <w:p w:rsidR="00C06897" w:rsidRPr="00C06897" w:rsidRDefault="00C06897" w:rsidP="00C06897">
            <w:pPr>
              <w:pStyle w:val="ConsPlusNormal"/>
              <w:widowControl/>
              <w:ind w:firstLine="0"/>
              <w:jc w:val="right"/>
              <w:rPr>
                <w:rFonts w:ascii="Times New Roman" w:hAnsi="Times New Roman" w:cs="Times New Roman"/>
                <w:sz w:val="14"/>
                <w:szCs w:val="14"/>
              </w:rPr>
            </w:pPr>
          </w:p>
          <w:p w:rsidR="00C06897" w:rsidRPr="00C06897" w:rsidRDefault="00C06897" w:rsidP="00C06897">
            <w:pPr>
              <w:pStyle w:val="ConsPlusNormal"/>
              <w:widowControl/>
              <w:ind w:firstLine="0"/>
              <w:jc w:val="right"/>
              <w:rPr>
                <w:rFonts w:ascii="Times New Roman" w:hAnsi="Times New Roman" w:cs="Times New Roman"/>
                <w:sz w:val="14"/>
                <w:szCs w:val="14"/>
              </w:rPr>
            </w:pPr>
            <w:r w:rsidRPr="00C06897">
              <w:rPr>
                <w:rFonts w:ascii="Times New Roman" w:hAnsi="Times New Roman" w:cs="Times New Roman"/>
                <w:sz w:val="14"/>
                <w:szCs w:val="14"/>
              </w:rPr>
              <w:t>100</w:t>
            </w:r>
          </w:p>
        </w:tc>
        <w:tc>
          <w:tcPr>
            <w:tcW w:w="408" w:type="pct"/>
            <w:tcBorders>
              <w:top w:val="single" w:sz="4" w:space="0" w:color="auto"/>
              <w:left w:val="single" w:sz="6" w:space="0" w:color="auto"/>
              <w:bottom w:val="single" w:sz="6" w:space="0" w:color="auto"/>
              <w:right w:val="single" w:sz="4" w:space="0" w:color="auto"/>
            </w:tcBorders>
          </w:tcPr>
          <w:p w:rsidR="00C06897" w:rsidRPr="00C06897" w:rsidRDefault="00C06897" w:rsidP="00C06897">
            <w:pPr>
              <w:pStyle w:val="ConsPlusNormal"/>
              <w:widowControl/>
              <w:ind w:firstLine="0"/>
              <w:jc w:val="right"/>
              <w:rPr>
                <w:rFonts w:ascii="Times New Roman" w:hAnsi="Times New Roman" w:cs="Times New Roman"/>
                <w:sz w:val="14"/>
                <w:szCs w:val="14"/>
              </w:rPr>
            </w:pPr>
          </w:p>
          <w:p w:rsidR="00C06897" w:rsidRPr="00C06897" w:rsidRDefault="00C06897" w:rsidP="00C06897">
            <w:pPr>
              <w:pStyle w:val="ConsPlusNormal"/>
              <w:widowControl/>
              <w:ind w:firstLine="0"/>
              <w:jc w:val="right"/>
              <w:rPr>
                <w:rFonts w:ascii="Times New Roman" w:hAnsi="Times New Roman" w:cs="Times New Roman"/>
                <w:sz w:val="14"/>
                <w:szCs w:val="14"/>
              </w:rPr>
            </w:pPr>
          </w:p>
          <w:p w:rsidR="00C06897" w:rsidRPr="00C06897" w:rsidRDefault="00C06897" w:rsidP="00C06897">
            <w:pPr>
              <w:pStyle w:val="ConsPlusNormal"/>
              <w:widowControl/>
              <w:ind w:firstLine="0"/>
              <w:jc w:val="right"/>
              <w:rPr>
                <w:rFonts w:ascii="Times New Roman" w:hAnsi="Times New Roman" w:cs="Times New Roman"/>
                <w:sz w:val="14"/>
                <w:szCs w:val="14"/>
              </w:rPr>
            </w:pPr>
          </w:p>
          <w:p w:rsidR="00C06897" w:rsidRPr="00C06897" w:rsidRDefault="00C06897" w:rsidP="00C06897">
            <w:pPr>
              <w:pStyle w:val="ConsPlusNormal"/>
              <w:widowControl/>
              <w:ind w:firstLine="0"/>
              <w:jc w:val="right"/>
              <w:rPr>
                <w:rFonts w:ascii="Times New Roman" w:hAnsi="Times New Roman" w:cs="Times New Roman"/>
                <w:sz w:val="14"/>
                <w:szCs w:val="14"/>
              </w:rPr>
            </w:pPr>
          </w:p>
          <w:p w:rsidR="00C06897" w:rsidRPr="00C06897" w:rsidRDefault="00C06897" w:rsidP="00C06897">
            <w:pPr>
              <w:pStyle w:val="ConsPlusNormal"/>
              <w:widowControl/>
              <w:ind w:firstLine="0"/>
              <w:jc w:val="right"/>
              <w:rPr>
                <w:rFonts w:ascii="Times New Roman" w:hAnsi="Times New Roman" w:cs="Times New Roman"/>
                <w:sz w:val="14"/>
                <w:szCs w:val="14"/>
              </w:rPr>
            </w:pPr>
            <w:r w:rsidRPr="00C06897">
              <w:rPr>
                <w:rFonts w:ascii="Times New Roman" w:hAnsi="Times New Roman" w:cs="Times New Roman"/>
                <w:sz w:val="14"/>
                <w:szCs w:val="14"/>
              </w:rPr>
              <w:t>100</w:t>
            </w:r>
          </w:p>
        </w:tc>
      </w:tr>
    </w:tbl>
    <w:p w:rsidR="009E2573" w:rsidRDefault="009E2573"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0"/>
      </w:tblGrid>
      <w:tr w:rsidR="00141221" w:rsidRPr="00141221" w:rsidTr="00141221">
        <w:trPr>
          <w:trHeight w:val="20"/>
        </w:trPr>
        <w:tc>
          <w:tcPr>
            <w:tcW w:w="5000" w:type="pct"/>
            <w:tcBorders>
              <w:top w:val="nil"/>
              <w:left w:val="nil"/>
              <w:right w:val="nil"/>
            </w:tcBorders>
            <w:shd w:val="clear" w:color="auto" w:fill="auto"/>
            <w:noWrap/>
            <w:vAlign w:val="bottom"/>
            <w:hideMark/>
          </w:tcPr>
          <w:p w:rsidR="00141221" w:rsidRPr="00D563C4" w:rsidRDefault="00141221" w:rsidP="00141221">
            <w:pPr>
              <w:spacing w:after="0" w:line="240" w:lineRule="auto"/>
              <w:jc w:val="right"/>
              <w:rPr>
                <w:rFonts w:ascii="Times New Roman" w:eastAsia="Times New Roman" w:hAnsi="Times New Roman"/>
                <w:color w:val="000000"/>
                <w:sz w:val="18"/>
                <w:szCs w:val="18"/>
                <w:lang w:eastAsia="ru-RU"/>
              </w:rPr>
            </w:pPr>
            <w:r w:rsidRPr="00141221">
              <w:rPr>
                <w:rFonts w:ascii="Times New Roman" w:eastAsia="Times New Roman" w:hAnsi="Times New Roman"/>
                <w:color w:val="000000"/>
                <w:sz w:val="18"/>
                <w:szCs w:val="18"/>
                <w:lang w:eastAsia="ru-RU"/>
              </w:rPr>
              <w:t xml:space="preserve">Приложение № 2 </w:t>
            </w:r>
            <w:r w:rsidRPr="00141221">
              <w:rPr>
                <w:rFonts w:ascii="Times New Roman" w:eastAsia="Times New Roman" w:hAnsi="Times New Roman"/>
                <w:color w:val="000000"/>
                <w:sz w:val="18"/>
                <w:szCs w:val="18"/>
                <w:lang w:eastAsia="ru-RU"/>
              </w:rPr>
              <w:br/>
              <w:t>к подпрограмме «Обеспечение</w:t>
            </w:r>
          </w:p>
          <w:p w:rsidR="00141221" w:rsidRPr="00141221" w:rsidRDefault="00141221" w:rsidP="00141221">
            <w:pPr>
              <w:spacing w:after="0" w:line="240" w:lineRule="auto"/>
              <w:jc w:val="right"/>
              <w:rPr>
                <w:rFonts w:ascii="Times New Roman" w:eastAsia="Times New Roman" w:hAnsi="Times New Roman"/>
                <w:color w:val="000000"/>
                <w:sz w:val="18"/>
                <w:szCs w:val="18"/>
                <w:lang w:eastAsia="ru-RU"/>
              </w:rPr>
            </w:pPr>
            <w:r w:rsidRPr="00141221">
              <w:rPr>
                <w:rFonts w:ascii="Times New Roman" w:eastAsia="Times New Roman" w:hAnsi="Times New Roman"/>
                <w:color w:val="000000"/>
                <w:sz w:val="18"/>
                <w:szCs w:val="18"/>
                <w:lang w:eastAsia="ru-RU"/>
              </w:rPr>
              <w:t xml:space="preserve"> реализации муниципальной программы»</w:t>
            </w:r>
          </w:p>
          <w:p w:rsidR="00141221" w:rsidRPr="00141221" w:rsidRDefault="00141221" w:rsidP="00141221">
            <w:pPr>
              <w:spacing w:after="0" w:line="240" w:lineRule="auto"/>
              <w:jc w:val="right"/>
              <w:rPr>
                <w:rFonts w:ascii="Times New Roman" w:eastAsia="Times New Roman" w:hAnsi="Times New Roman"/>
                <w:color w:val="000000"/>
                <w:sz w:val="18"/>
                <w:szCs w:val="18"/>
                <w:lang w:eastAsia="ru-RU"/>
              </w:rPr>
            </w:pPr>
          </w:p>
          <w:p w:rsidR="00141221" w:rsidRPr="00141221" w:rsidRDefault="00141221" w:rsidP="00141221">
            <w:pPr>
              <w:spacing w:after="0" w:line="240" w:lineRule="auto"/>
              <w:jc w:val="center"/>
              <w:rPr>
                <w:rFonts w:eastAsia="Times New Roman"/>
                <w:color w:val="000000"/>
                <w:sz w:val="18"/>
                <w:szCs w:val="18"/>
                <w:lang w:eastAsia="ru-RU"/>
              </w:rPr>
            </w:pPr>
            <w:r w:rsidRPr="00141221">
              <w:rPr>
                <w:rFonts w:ascii="Times New Roman" w:eastAsia="Times New Roman" w:hAnsi="Times New Roman"/>
                <w:bCs/>
                <w:color w:val="000000"/>
                <w:sz w:val="20"/>
                <w:szCs w:val="18"/>
                <w:lang w:eastAsia="ru-RU"/>
              </w:rPr>
              <w:t>Перечень мероприятий подпрограммы  с указанием объема средств на их реализацию и ожидаемых результатов</w:t>
            </w:r>
          </w:p>
        </w:tc>
      </w:tr>
    </w:tbl>
    <w:p w:rsidR="009E2573" w:rsidRDefault="009E2573"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259"/>
        <w:gridCol w:w="772"/>
        <w:gridCol w:w="415"/>
        <w:gridCol w:w="398"/>
        <w:gridCol w:w="659"/>
        <w:gridCol w:w="865"/>
        <w:gridCol w:w="760"/>
        <w:gridCol w:w="760"/>
        <w:gridCol w:w="760"/>
        <w:gridCol w:w="823"/>
        <w:gridCol w:w="2099"/>
      </w:tblGrid>
      <w:tr w:rsidR="00141221" w:rsidRPr="00141221" w:rsidTr="00141221">
        <w:trPr>
          <w:trHeight w:val="20"/>
        </w:trPr>
        <w:tc>
          <w:tcPr>
            <w:tcW w:w="75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Наименование  программы, подпрограммы</w:t>
            </w:r>
          </w:p>
        </w:tc>
        <w:tc>
          <w:tcPr>
            <w:tcW w:w="390"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41221" w:rsidRPr="00141221" w:rsidRDefault="00141221" w:rsidP="00141221">
            <w:pPr>
              <w:spacing w:after="0" w:line="240" w:lineRule="auto"/>
              <w:jc w:val="center"/>
              <w:rPr>
                <w:rFonts w:eastAsia="Times New Roman"/>
                <w:color w:val="000000"/>
                <w:sz w:val="14"/>
                <w:szCs w:val="14"/>
                <w:lang w:eastAsia="ru-RU"/>
              </w:rPr>
            </w:pPr>
            <w:r w:rsidRPr="00141221">
              <w:rPr>
                <w:rFonts w:eastAsia="Times New Roman"/>
                <w:color w:val="000000"/>
                <w:sz w:val="14"/>
                <w:szCs w:val="14"/>
                <w:lang w:eastAsia="ru-RU"/>
              </w:rPr>
              <w:t>ГРБС</w:t>
            </w:r>
          </w:p>
        </w:tc>
        <w:tc>
          <w:tcPr>
            <w:tcW w:w="681" w:type="pct"/>
            <w:gridSpan w:val="3"/>
            <w:vMerge w:val="restart"/>
            <w:tcBorders>
              <w:top w:val="single" w:sz="4" w:space="0" w:color="auto"/>
              <w:left w:val="single" w:sz="4" w:space="0" w:color="auto"/>
              <w:bottom w:val="single" w:sz="4" w:space="0" w:color="000000"/>
              <w:right w:val="nil"/>
            </w:tcBorders>
            <w:shd w:val="clear" w:color="auto" w:fill="auto"/>
            <w:vAlign w:val="bottom"/>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Код бюджетной классификации</w:t>
            </w:r>
          </w:p>
        </w:tc>
        <w:tc>
          <w:tcPr>
            <w:tcW w:w="2043" w:type="pct"/>
            <w:gridSpan w:val="5"/>
            <w:tcBorders>
              <w:top w:val="single" w:sz="4" w:space="0" w:color="auto"/>
              <w:left w:val="nil"/>
              <w:bottom w:val="nil"/>
              <w:right w:val="single" w:sz="4" w:space="0" w:color="000000"/>
            </w:tcBorders>
            <w:shd w:val="clear" w:color="auto" w:fill="auto"/>
            <w:vAlign w:val="bottom"/>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Расходы</w:t>
            </w:r>
          </w:p>
        </w:tc>
        <w:tc>
          <w:tcPr>
            <w:tcW w:w="11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Ожидаемый результат от реализации подпрограммного мероприяти</w:t>
            </w:r>
            <w:proofErr w:type="gramStart"/>
            <w:r w:rsidRPr="00141221">
              <w:rPr>
                <w:rFonts w:ascii="Times New Roman" w:eastAsia="Times New Roman" w:hAnsi="Times New Roman"/>
                <w:color w:val="000000"/>
                <w:sz w:val="14"/>
                <w:szCs w:val="14"/>
                <w:lang w:eastAsia="ru-RU"/>
              </w:rPr>
              <w:t>я(</w:t>
            </w:r>
            <w:proofErr w:type="gramEnd"/>
            <w:r w:rsidRPr="00141221">
              <w:rPr>
                <w:rFonts w:ascii="Times New Roman" w:eastAsia="Times New Roman" w:hAnsi="Times New Roman"/>
                <w:color w:val="000000"/>
                <w:sz w:val="14"/>
                <w:szCs w:val="14"/>
                <w:lang w:eastAsia="ru-RU"/>
              </w:rPr>
              <w:t>в натуральном выражении)</w:t>
            </w:r>
          </w:p>
        </w:tc>
      </w:tr>
      <w:tr w:rsidR="00141221" w:rsidRPr="00141221" w:rsidTr="00141221">
        <w:trPr>
          <w:trHeight w:val="20"/>
        </w:trPr>
        <w:tc>
          <w:tcPr>
            <w:tcW w:w="752" w:type="pct"/>
            <w:vMerge/>
            <w:tcBorders>
              <w:top w:val="single" w:sz="4" w:space="0" w:color="auto"/>
              <w:left w:val="single" w:sz="4" w:space="0" w:color="auto"/>
              <w:bottom w:val="single" w:sz="4" w:space="0" w:color="auto"/>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390" w:type="pct"/>
            <w:vMerge/>
            <w:tcBorders>
              <w:top w:val="single" w:sz="4" w:space="0" w:color="auto"/>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eastAsia="Times New Roman"/>
                <w:color w:val="000000"/>
                <w:sz w:val="14"/>
                <w:szCs w:val="14"/>
                <w:lang w:eastAsia="ru-RU"/>
              </w:rPr>
            </w:pPr>
          </w:p>
        </w:tc>
        <w:tc>
          <w:tcPr>
            <w:tcW w:w="681" w:type="pct"/>
            <w:gridSpan w:val="3"/>
            <w:vMerge/>
            <w:tcBorders>
              <w:top w:val="single" w:sz="4" w:space="0" w:color="auto"/>
              <w:left w:val="single" w:sz="4" w:space="0" w:color="auto"/>
              <w:bottom w:val="single" w:sz="4" w:space="0" w:color="000000"/>
              <w:right w:val="nil"/>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2043" w:type="pct"/>
            <w:gridSpan w:val="5"/>
            <w:tcBorders>
              <w:top w:val="nil"/>
              <w:left w:val="nil"/>
              <w:bottom w:val="single" w:sz="4" w:space="0" w:color="auto"/>
              <w:right w:val="single" w:sz="4" w:space="0" w:color="000000"/>
            </w:tcBorders>
            <w:shd w:val="clear" w:color="auto" w:fill="auto"/>
            <w:vAlign w:val="bottom"/>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(руб.), годы</w:t>
            </w: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r>
      <w:tr w:rsidR="00141221" w:rsidRPr="00141221" w:rsidTr="00141221">
        <w:trPr>
          <w:trHeight w:val="161"/>
        </w:trPr>
        <w:tc>
          <w:tcPr>
            <w:tcW w:w="752" w:type="pct"/>
            <w:vMerge/>
            <w:tcBorders>
              <w:top w:val="single" w:sz="4" w:space="0" w:color="auto"/>
              <w:left w:val="single" w:sz="4" w:space="0" w:color="auto"/>
              <w:bottom w:val="single" w:sz="4" w:space="0" w:color="auto"/>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390" w:type="pct"/>
            <w:vMerge/>
            <w:tcBorders>
              <w:top w:val="single" w:sz="4" w:space="0" w:color="auto"/>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eastAsia="Times New Roman"/>
                <w:color w:val="000000"/>
                <w:sz w:val="14"/>
                <w:szCs w:val="14"/>
                <w:lang w:eastAsia="ru-RU"/>
              </w:rPr>
            </w:pPr>
          </w:p>
        </w:tc>
        <w:tc>
          <w:tcPr>
            <w:tcW w:w="178" w:type="pct"/>
            <w:vMerge w:val="restart"/>
            <w:tcBorders>
              <w:top w:val="nil"/>
              <w:left w:val="single" w:sz="4" w:space="0" w:color="auto"/>
              <w:bottom w:val="single" w:sz="4" w:space="0" w:color="auto"/>
              <w:right w:val="single" w:sz="4" w:space="0" w:color="auto"/>
            </w:tcBorders>
            <w:shd w:val="clear" w:color="auto" w:fill="auto"/>
            <w:vAlign w:val="bottom"/>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ГРБС</w:t>
            </w:r>
          </w:p>
        </w:tc>
        <w:tc>
          <w:tcPr>
            <w:tcW w:w="179" w:type="pct"/>
            <w:vMerge w:val="restart"/>
            <w:tcBorders>
              <w:top w:val="nil"/>
              <w:left w:val="single" w:sz="4" w:space="0" w:color="auto"/>
              <w:bottom w:val="single" w:sz="4" w:space="0" w:color="auto"/>
              <w:right w:val="single" w:sz="4" w:space="0" w:color="auto"/>
            </w:tcBorders>
            <w:shd w:val="clear" w:color="auto" w:fill="auto"/>
            <w:vAlign w:val="bottom"/>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РзПр</w:t>
            </w:r>
          </w:p>
        </w:tc>
        <w:tc>
          <w:tcPr>
            <w:tcW w:w="324" w:type="pct"/>
            <w:vMerge w:val="restart"/>
            <w:tcBorders>
              <w:top w:val="nil"/>
              <w:left w:val="single" w:sz="4" w:space="0" w:color="auto"/>
              <w:bottom w:val="single" w:sz="4" w:space="0" w:color="auto"/>
              <w:right w:val="single" w:sz="4" w:space="0" w:color="auto"/>
            </w:tcBorders>
            <w:shd w:val="clear" w:color="auto" w:fill="auto"/>
            <w:vAlign w:val="bottom"/>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ЦСР</w:t>
            </w:r>
          </w:p>
        </w:tc>
        <w:tc>
          <w:tcPr>
            <w:tcW w:w="451" w:type="pct"/>
            <w:vMerge w:val="restart"/>
            <w:tcBorders>
              <w:top w:val="nil"/>
              <w:left w:val="single" w:sz="4" w:space="0" w:color="auto"/>
              <w:bottom w:val="single" w:sz="4" w:space="0" w:color="auto"/>
              <w:right w:val="single" w:sz="4" w:space="0" w:color="auto"/>
            </w:tcBorders>
            <w:shd w:val="clear" w:color="auto" w:fill="auto"/>
            <w:vAlign w:val="bottom"/>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2019 год</w:t>
            </w:r>
          </w:p>
        </w:tc>
        <w:tc>
          <w:tcPr>
            <w:tcW w:w="390" w:type="pct"/>
            <w:vMerge w:val="restart"/>
            <w:tcBorders>
              <w:top w:val="nil"/>
              <w:left w:val="single" w:sz="4" w:space="0" w:color="auto"/>
              <w:bottom w:val="single" w:sz="4" w:space="0" w:color="auto"/>
              <w:right w:val="single" w:sz="4" w:space="0" w:color="auto"/>
            </w:tcBorders>
            <w:shd w:val="clear" w:color="auto" w:fill="auto"/>
            <w:vAlign w:val="bottom"/>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2020 год</w:t>
            </w:r>
          </w:p>
        </w:tc>
        <w:tc>
          <w:tcPr>
            <w:tcW w:w="390" w:type="pct"/>
            <w:vMerge w:val="restart"/>
            <w:tcBorders>
              <w:top w:val="nil"/>
              <w:left w:val="single" w:sz="4" w:space="0" w:color="auto"/>
              <w:bottom w:val="single" w:sz="4" w:space="0" w:color="auto"/>
              <w:right w:val="single" w:sz="4" w:space="0" w:color="auto"/>
            </w:tcBorders>
            <w:shd w:val="clear" w:color="auto" w:fill="auto"/>
            <w:vAlign w:val="bottom"/>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2021 год</w:t>
            </w:r>
          </w:p>
        </w:tc>
        <w:tc>
          <w:tcPr>
            <w:tcW w:w="390" w:type="pct"/>
            <w:vMerge w:val="restart"/>
            <w:tcBorders>
              <w:top w:val="nil"/>
              <w:left w:val="single" w:sz="4" w:space="0" w:color="auto"/>
              <w:bottom w:val="single" w:sz="4" w:space="0" w:color="000000"/>
              <w:right w:val="single" w:sz="4" w:space="0" w:color="auto"/>
            </w:tcBorders>
            <w:shd w:val="clear" w:color="auto" w:fill="auto"/>
            <w:vAlign w:val="bottom"/>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2022 год</w:t>
            </w:r>
          </w:p>
        </w:tc>
        <w:tc>
          <w:tcPr>
            <w:tcW w:w="423" w:type="pct"/>
            <w:vMerge w:val="restart"/>
            <w:tcBorders>
              <w:top w:val="nil"/>
              <w:left w:val="single" w:sz="4" w:space="0" w:color="auto"/>
              <w:bottom w:val="single" w:sz="4" w:space="0" w:color="auto"/>
              <w:right w:val="single" w:sz="4" w:space="0" w:color="auto"/>
            </w:tcBorders>
            <w:shd w:val="clear" w:color="auto" w:fill="auto"/>
            <w:vAlign w:val="bottom"/>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Итого за 2019-2022 годы</w:t>
            </w: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r>
      <w:tr w:rsidR="00141221" w:rsidRPr="00141221" w:rsidTr="00141221">
        <w:trPr>
          <w:trHeight w:val="161"/>
        </w:trPr>
        <w:tc>
          <w:tcPr>
            <w:tcW w:w="752" w:type="pct"/>
            <w:vMerge/>
            <w:tcBorders>
              <w:top w:val="single" w:sz="4" w:space="0" w:color="auto"/>
              <w:left w:val="single" w:sz="4" w:space="0" w:color="auto"/>
              <w:bottom w:val="single" w:sz="4" w:space="0" w:color="auto"/>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390" w:type="pct"/>
            <w:vMerge/>
            <w:tcBorders>
              <w:top w:val="single" w:sz="4" w:space="0" w:color="auto"/>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eastAsia="Times New Roman"/>
                <w:color w:val="000000"/>
                <w:sz w:val="14"/>
                <w:szCs w:val="14"/>
                <w:lang w:eastAsia="ru-RU"/>
              </w:rPr>
            </w:pPr>
          </w:p>
        </w:tc>
        <w:tc>
          <w:tcPr>
            <w:tcW w:w="178" w:type="pct"/>
            <w:vMerge/>
            <w:tcBorders>
              <w:top w:val="nil"/>
              <w:left w:val="single" w:sz="4" w:space="0" w:color="auto"/>
              <w:bottom w:val="single" w:sz="4" w:space="0" w:color="auto"/>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324" w:type="pct"/>
            <w:vMerge/>
            <w:tcBorders>
              <w:top w:val="nil"/>
              <w:left w:val="single" w:sz="4" w:space="0" w:color="auto"/>
              <w:bottom w:val="single" w:sz="4" w:space="0" w:color="auto"/>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451" w:type="pct"/>
            <w:vMerge/>
            <w:tcBorders>
              <w:top w:val="nil"/>
              <w:left w:val="single" w:sz="4" w:space="0" w:color="auto"/>
              <w:bottom w:val="single" w:sz="4" w:space="0" w:color="auto"/>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390" w:type="pct"/>
            <w:vMerge/>
            <w:tcBorders>
              <w:top w:val="nil"/>
              <w:left w:val="single" w:sz="4" w:space="0" w:color="auto"/>
              <w:bottom w:val="single" w:sz="4" w:space="0" w:color="auto"/>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390" w:type="pct"/>
            <w:vMerge/>
            <w:tcBorders>
              <w:top w:val="nil"/>
              <w:left w:val="single" w:sz="4" w:space="0" w:color="auto"/>
              <w:bottom w:val="single" w:sz="4" w:space="0" w:color="auto"/>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390" w:type="pct"/>
            <w:vMerge/>
            <w:tcBorders>
              <w:top w:val="nil"/>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423" w:type="pct"/>
            <w:vMerge/>
            <w:tcBorders>
              <w:top w:val="nil"/>
              <w:left w:val="single" w:sz="4" w:space="0" w:color="auto"/>
              <w:bottom w:val="single" w:sz="4" w:space="0" w:color="auto"/>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r>
      <w:tr w:rsidR="00141221" w:rsidRPr="00141221" w:rsidTr="00141221">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roofErr w:type="gramStart"/>
            <w:r w:rsidRPr="00141221">
              <w:rPr>
                <w:rFonts w:ascii="Times New Roman" w:eastAsia="Times New Roman" w:hAnsi="Times New Roman"/>
                <w:color w:val="000000"/>
                <w:sz w:val="14"/>
                <w:szCs w:val="14"/>
                <w:lang w:eastAsia="ru-RU"/>
              </w:rPr>
              <w:t xml:space="preserve"> .</w:t>
            </w:r>
            <w:proofErr w:type="gramEnd"/>
            <w:r w:rsidRPr="00141221">
              <w:rPr>
                <w:rFonts w:ascii="Times New Roman" w:eastAsia="Times New Roman" w:hAnsi="Times New Roman"/>
                <w:color w:val="000000"/>
                <w:sz w:val="14"/>
                <w:szCs w:val="14"/>
                <w:lang w:eastAsia="ru-RU"/>
              </w:rPr>
              <w:t xml:space="preserve"> Обеспечение контроля за соблюдением законодательства в финансово-бюджетной сфере.</w:t>
            </w:r>
          </w:p>
        </w:tc>
      </w:tr>
      <w:tr w:rsidR="00141221" w:rsidRPr="00141221" w:rsidTr="00141221">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Задача 1: Повышение качества планирования и управления муниципальными финансами, развитие программно-целевых принципов формирования </w:t>
            </w:r>
            <w:r w:rsidRPr="00141221">
              <w:rPr>
                <w:rFonts w:ascii="Times New Roman" w:eastAsia="Times New Roman" w:hAnsi="Times New Roman"/>
                <w:color w:val="000000"/>
                <w:sz w:val="14"/>
                <w:szCs w:val="14"/>
                <w:lang w:eastAsia="ru-RU"/>
              </w:rPr>
              <w:lastRenderedPageBreak/>
              <w:t>бюджета, а также содействие совершенствованию кадрового потенциала  финансовой системы Богучанского района</w:t>
            </w:r>
          </w:p>
        </w:tc>
      </w:tr>
      <w:tr w:rsidR="00141221" w:rsidRPr="00141221" w:rsidTr="00141221">
        <w:trPr>
          <w:trHeight w:val="20"/>
        </w:trPr>
        <w:tc>
          <w:tcPr>
            <w:tcW w:w="752" w:type="pct"/>
            <w:vMerge w:val="restart"/>
            <w:tcBorders>
              <w:top w:val="nil"/>
              <w:left w:val="single" w:sz="4" w:space="0" w:color="auto"/>
              <w:bottom w:val="single" w:sz="4" w:space="0" w:color="000000"/>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lastRenderedPageBreak/>
              <w:t xml:space="preserve">Мероприятие 1.1: руководство и управление в сфере установленных функций </w:t>
            </w:r>
          </w:p>
        </w:tc>
        <w:tc>
          <w:tcPr>
            <w:tcW w:w="390" w:type="pct"/>
            <w:vMerge w:val="restart"/>
            <w:tcBorders>
              <w:top w:val="nil"/>
              <w:left w:val="single" w:sz="4" w:space="0" w:color="auto"/>
              <w:bottom w:val="single" w:sz="4" w:space="0" w:color="000000"/>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78"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right"/>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890</w:t>
            </w:r>
          </w:p>
        </w:tc>
        <w:tc>
          <w:tcPr>
            <w:tcW w:w="179"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0106</w:t>
            </w:r>
          </w:p>
        </w:tc>
        <w:tc>
          <w:tcPr>
            <w:tcW w:w="324"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1120060000</w:t>
            </w:r>
          </w:p>
        </w:tc>
        <w:tc>
          <w:tcPr>
            <w:tcW w:w="451"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11 558 592,96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12 014 117,00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12 014 117,00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12 014 117,00   </w:t>
            </w:r>
          </w:p>
        </w:tc>
        <w:tc>
          <w:tcPr>
            <w:tcW w:w="423"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47 600 943,96   </w:t>
            </w:r>
          </w:p>
        </w:tc>
        <w:tc>
          <w:tcPr>
            <w:tcW w:w="1134" w:type="pct"/>
            <w:vMerge w:val="restart"/>
            <w:tcBorders>
              <w:top w:val="nil"/>
              <w:left w:val="single" w:sz="4" w:space="0" w:color="auto"/>
              <w:bottom w:val="single" w:sz="4" w:space="0" w:color="000000"/>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обеспечение деятельности  финансового управления</w:t>
            </w:r>
          </w:p>
        </w:tc>
      </w:tr>
      <w:tr w:rsidR="00141221" w:rsidRPr="00141221" w:rsidTr="00141221">
        <w:trPr>
          <w:trHeight w:val="20"/>
        </w:trPr>
        <w:tc>
          <w:tcPr>
            <w:tcW w:w="752" w:type="pct"/>
            <w:vMerge/>
            <w:tcBorders>
              <w:top w:val="nil"/>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390" w:type="pct"/>
            <w:vMerge/>
            <w:tcBorders>
              <w:top w:val="nil"/>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right"/>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890</w:t>
            </w:r>
          </w:p>
        </w:tc>
        <w:tc>
          <w:tcPr>
            <w:tcW w:w="179"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0106</w:t>
            </w:r>
          </w:p>
        </w:tc>
        <w:tc>
          <w:tcPr>
            <w:tcW w:w="324"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1120061000</w:t>
            </w:r>
          </w:p>
        </w:tc>
        <w:tc>
          <w:tcPr>
            <w:tcW w:w="451"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877 401,00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692 000,00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603 000,00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603 000,00   </w:t>
            </w:r>
          </w:p>
        </w:tc>
        <w:tc>
          <w:tcPr>
            <w:tcW w:w="423"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2 775 401,00   </w:t>
            </w:r>
          </w:p>
        </w:tc>
        <w:tc>
          <w:tcPr>
            <w:tcW w:w="1134" w:type="pct"/>
            <w:vMerge/>
            <w:tcBorders>
              <w:top w:val="nil"/>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r>
      <w:tr w:rsidR="00141221" w:rsidRPr="00141221" w:rsidTr="00141221">
        <w:trPr>
          <w:trHeight w:val="20"/>
        </w:trPr>
        <w:tc>
          <w:tcPr>
            <w:tcW w:w="752" w:type="pct"/>
            <w:vMerge/>
            <w:tcBorders>
              <w:top w:val="nil"/>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390" w:type="pct"/>
            <w:vMerge/>
            <w:tcBorders>
              <w:top w:val="nil"/>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right"/>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890</w:t>
            </w:r>
          </w:p>
        </w:tc>
        <w:tc>
          <w:tcPr>
            <w:tcW w:w="179"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0106</w:t>
            </w:r>
          </w:p>
        </w:tc>
        <w:tc>
          <w:tcPr>
            <w:tcW w:w="324"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1120067000</w:t>
            </w:r>
          </w:p>
        </w:tc>
        <w:tc>
          <w:tcPr>
            <w:tcW w:w="451"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57 127,63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444 800,00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444 800,00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444 800,00   </w:t>
            </w:r>
          </w:p>
        </w:tc>
        <w:tc>
          <w:tcPr>
            <w:tcW w:w="423"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1 391 527,63   </w:t>
            </w:r>
          </w:p>
        </w:tc>
        <w:tc>
          <w:tcPr>
            <w:tcW w:w="1134" w:type="pct"/>
            <w:vMerge/>
            <w:tcBorders>
              <w:top w:val="nil"/>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r>
      <w:tr w:rsidR="00141221" w:rsidRPr="00141221" w:rsidTr="00141221">
        <w:trPr>
          <w:trHeight w:val="20"/>
        </w:trPr>
        <w:tc>
          <w:tcPr>
            <w:tcW w:w="752" w:type="pct"/>
            <w:vMerge/>
            <w:tcBorders>
              <w:top w:val="nil"/>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390" w:type="pct"/>
            <w:vMerge/>
            <w:tcBorders>
              <w:top w:val="nil"/>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right"/>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890</w:t>
            </w:r>
          </w:p>
        </w:tc>
        <w:tc>
          <w:tcPr>
            <w:tcW w:w="179"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0106</w:t>
            </w:r>
          </w:p>
        </w:tc>
        <w:tc>
          <w:tcPr>
            <w:tcW w:w="324"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112006Б000</w:t>
            </w:r>
          </w:p>
        </w:tc>
        <w:tc>
          <w:tcPr>
            <w:tcW w:w="451"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1 426 848,00   </w:t>
            </w:r>
          </w:p>
        </w:tc>
        <w:tc>
          <w:tcPr>
            <w:tcW w:w="390"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1 411 105,00   </w:t>
            </w:r>
          </w:p>
        </w:tc>
        <w:tc>
          <w:tcPr>
            <w:tcW w:w="390"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1 411 105,00   </w:t>
            </w:r>
          </w:p>
        </w:tc>
        <w:tc>
          <w:tcPr>
            <w:tcW w:w="390"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1 411 105,00   </w:t>
            </w:r>
          </w:p>
        </w:tc>
        <w:tc>
          <w:tcPr>
            <w:tcW w:w="423"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5 660 163,00   </w:t>
            </w:r>
          </w:p>
        </w:tc>
        <w:tc>
          <w:tcPr>
            <w:tcW w:w="1134" w:type="pct"/>
            <w:vMerge/>
            <w:tcBorders>
              <w:top w:val="nil"/>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r>
      <w:tr w:rsidR="00141221" w:rsidRPr="00141221" w:rsidTr="00141221">
        <w:trPr>
          <w:trHeight w:val="20"/>
        </w:trPr>
        <w:tc>
          <w:tcPr>
            <w:tcW w:w="752" w:type="pct"/>
            <w:vMerge/>
            <w:tcBorders>
              <w:top w:val="nil"/>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390" w:type="pct"/>
            <w:vMerge/>
            <w:tcBorders>
              <w:top w:val="nil"/>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right"/>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890</w:t>
            </w:r>
          </w:p>
        </w:tc>
        <w:tc>
          <w:tcPr>
            <w:tcW w:w="179"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0106</w:t>
            </w:r>
          </w:p>
        </w:tc>
        <w:tc>
          <w:tcPr>
            <w:tcW w:w="324"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112006Ф000</w:t>
            </w:r>
          </w:p>
        </w:tc>
        <w:tc>
          <w:tcPr>
            <w:tcW w:w="451"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180 000,00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180 000,00   </w:t>
            </w:r>
          </w:p>
        </w:tc>
        <w:tc>
          <w:tcPr>
            <w:tcW w:w="1134" w:type="pct"/>
            <w:vMerge/>
            <w:tcBorders>
              <w:top w:val="nil"/>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r>
      <w:tr w:rsidR="00141221" w:rsidRPr="00141221" w:rsidTr="00141221">
        <w:trPr>
          <w:trHeight w:val="20"/>
        </w:trPr>
        <w:tc>
          <w:tcPr>
            <w:tcW w:w="752" w:type="pct"/>
            <w:vMerge/>
            <w:tcBorders>
              <w:top w:val="nil"/>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390" w:type="pct"/>
            <w:vMerge/>
            <w:tcBorders>
              <w:top w:val="nil"/>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right"/>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890</w:t>
            </w:r>
          </w:p>
        </w:tc>
        <w:tc>
          <w:tcPr>
            <w:tcW w:w="179"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0106</w:t>
            </w:r>
          </w:p>
        </w:tc>
        <w:tc>
          <w:tcPr>
            <w:tcW w:w="324"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112006Г000</w:t>
            </w:r>
          </w:p>
        </w:tc>
        <w:tc>
          <w:tcPr>
            <w:tcW w:w="451"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511 751,00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538 873,00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538 873,00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538 873,00   </w:t>
            </w:r>
          </w:p>
        </w:tc>
        <w:tc>
          <w:tcPr>
            <w:tcW w:w="423"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2 128 370,00   </w:t>
            </w:r>
          </w:p>
        </w:tc>
        <w:tc>
          <w:tcPr>
            <w:tcW w:w="1134" w:type="pct"/>
            <w:vMerge/>
            <w:tcBorders>
              <w:top w:val="nil"/>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r>
      <w:tr w:rsidR="00141221" w:rsidRPr="00141221" w:rsidTr="00141221">
        <w:trPr>
          <w:trHeight w:val="20"/>
        </w:trPr>
        <w:tc>
          <w:tcPr>
            <w:tcW w:w="752" w:type="pct"/>
            <w:vMerge/>
            <w:tcBorders>
              <w:top w:val="nil"/>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390" w:type="pct"/>
            <w:vMerge/>
            <w:tcBorders>
              <w:top w:val="nil"/>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right"/>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890</w:t>
            </w:r>
          </w:p>
        </w:tc>
        <w:tc>
          <w:tcPr>
            <w:tcW w:w="179"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0106</w:t>
            </w:r>
          </w:p>
        </w:tc>
        <w:tc>
          <w:tcPr>
            <w:tcW w:w="324"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112006Э000</w:t>
            </w:r>
          </w:p>
        </w:tc>
        <w:tc>
          <w:tcPr>
            <w:tcW w:w="451"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188 258,41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198 236,00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198 236,00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198 236,00   </w:t>
            </w:r>
          </w:p>
        </w:tc>
        <w:tc>
          <w:tcPr>
            <w:tcW w:w="423"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782 966,41   </w:t>
            </w:r>
          </w:p>
        </w:tc>
        <w:tc>
          <w:tcPr>
            <w:tcW w:w="1134" w:type="pct"/>
            <w:vMerge/>
            <w:tcBorders>
              <w:top w:val="nil"/>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r>
      <w:tr w:rsidR="00141221" w:rsidRPr="00141221" w:rsidTr="00141221">
        <w:trPr>
          <w:trHeight w:val="20"/>
        </w:trPr>
        <w:tc>
          <w:tcPr>
            <w:tcW w:w="752" w:type="pct"/>
            <w:vMerge/>
            <w:tcBorders>
              <w:top w:val="nil"/>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390" w:type="pct"/>
            <w:vMerge/>
            <w:tcBorders>
              <w:top w:val="nil"/>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right"/>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890</w:t>
            </w:r>
          </w:p>
        </w:tc>
        <w:tc>
          <w:tcPr>
            <w:tcW w:w="179"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0106</w:t>
            </w:r>
          </w:p>
        </w:tc>
        <w:tc>
          <w:tcPr>
            <w:tcW w:w="324"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11200Ч0060</w:t>
            </w:r>
          </w:p>
        </w:tc>
        <w:tc>
          <w:tcPr>
            <w:tcW w:w="451"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484 940,00   </w:t>
            </w:r>
          </w:p>
        </w:tc>
        <w:tc>
          <w:tcPr>
            <w:tcW w:w="390"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500 387,00   </w:t>
            </w:r>
          </w:p>
        </w:tc>
        <w:tc>
          <w:tcPr>
            <w:tcW w:w="390"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500 387,00   </w:t>
            </w:r>
          </w:p>
        </w:tc>
        <w:tc>
          <w:tcPr>
            <w:tcW w:w="390"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500 387,00   </w:t>
            </w:r>
          </w:p>
        </w:tc>
        <w:tc>
          <w:tcPr>
            <w:tcW w:w="423"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1 986 101,00   </w:t>
            </w:r>
          </w:p>
        </w:tc>
        <w:tc>
          <w:tcPr>
            <w:tcW w:w="1134"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Осуществление полномочий по формированию, исполнению  одного бюджета поселения и </w:t>
            </w:r>
            <w:proofErr w:type="gramStart"/>
            <w:r w:rsidRPr="00141221">
              <w:rPr>
                <w:rFonts w:ascii="Times New Roman" w:eastAsia="Times New Roman" w:hAnsi="Times New Roman"/>
                <w:color w:val="000000"/>
                <w:sz w:val="14"/>
                <w:szCs w:val="14"/>
                <w:lang w:eastAsia="ru-RU"/>
              </w:rPr>
              <w:t>контролю за</w:t>
            </w:r>
            <w:proofErr w:type="gramEnd"/>
            <w:r w:rsidRPr="00141221">
              <w:rPr>
                <w:rFonts w:ascii="Times New Roman" w:eastAsia="Times New Roman" w:hAnsi="Times New Roman"/>
                <w:color w:val="000000"/>
                <w:sz w:val="14"/>
                <w:szCs w:val="14"/>
                <w:lang w:eastAsia="ru-RU"/>
              </w:rPr>
              <w:t xml:space="preserve"> его исполнением</w:t>
            </w:r>
          </w:p>
        </w:tc>
      </w:tr>
      <w:tr w:rsidR="00141221" w:rsidRPr="00141221" w:rsidTr="00141221">
        <w:trPr>
          <w:trHeight w:val="20"/>
        </w:trPr>
        <w:tc>
          <w:tcPr>
            <w:tcW w:w="752" w:type="pct"/>
            <w:vMerge/>
            <w:tcBorders>
              <w:top w:val="nil"/>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390" w:type="pct"/>
            <w:vMerge/>
            <w:tcBorders>
              <w:top w:val="nil"/>
              <w:left w:val="single" w:sz="4" w:space="0" w:color="auto"/>
              <w:bottom w:val="single" w:sz="4" w:space="0" w:color="000000"/>
              <w:right w:val="single" w:sz="4" w:space="0" w:color="auto"/>
            </w:tcBorders>
            <w:vAlign w:val="center"/>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right"/>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890</w:t>
            </w:r>
          </w:p>
        </w:tc>
        <w:tc>
          <w:tcPr>
            <w:tcW w:w="179"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0106</w:t>
            </w:r>
          </w:p>
        </w:tc>
        <w:tc>
          <w:tcPr>
            <w:tcW w:w="324"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11200Ч0070</w:t>
            </w:r>
          </w:p>
        </w:tc>
        <w:tc>
          <w:tcPr>
            <w:tcW w:w="451"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15 000,00   </w:t>
            </w:r>
          </w:p>
        </w:tc>
        <w:tc>
          <w:tcPr>
            <w:tcW w:w="390"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15 000,00   </w:t>
            </w:r>
          </w:p>
        </w:tc>
        <w:tc>
          <w:tcPr>
            <w:tcW w:w="390"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15 000,00   </w:t>
            </w:r>
          </w:p>
        </w:tc>
        <w:tc>
          <w:tcPr>
            <w:tcW w:w="390"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15 000,00   </w:t>
            </w:r>
          </w:p>
        </w:tc>
        <w:tc>
          <w:tcPr>
            <w:tcW w:w="423"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60 000,00   </w:t>
            </w:r>
          </w:p>
        </w:tc>
        <w:tc>
          <w:tcPr>
            <w:tcW w:w="1134"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осуществление полномочий по внутреннему муниципальному финансовому контролю в 16 администрациях</w:t>
            </w:r>
          </w:p>
        </w:tc>
      </w:tr>
      <w:tr w:rsidR="00141221" w:rsidRPr="00141221" w:rsidTr="00141221">
        <w:trPr>
          <w:trHeight w:val="20"/>
        </w:trPr>
        <w:tc>
          <w:tcPr>
            <w:tcW w:w="752" w:type="pct"/>
            <w:tcBorders>
              <w:top w:val="nil"/>
              <w:left w:val="single" w:sz="4" w:space="0" w:color="auto"/>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проведение </w:t>
            </w:r>
            <w:proofErr w:type="gramStart"/>
            <w:r w:rsidRPr="00141221">
              <w:rPr>
                <w:rFonts w:ascii="Times New Roman" w:eastAsia="Times New Roman" w:hAnsi="Times New Roman"/>
                <w:color w:val="000000"/>
                <w:sz w:val="14"/>
                <w:szCs w:val="14"/>
                <w:lang w:eastAsia="ru-RU"/>
              </w:rPr>
              <w:t>оценки качества финансового менеджмента главных распорядителей бюджетных средств</w:t>
            </w:r>
            <w:proofErr w:type="gramEnd"/>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78"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179"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324"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451"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1134"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Поддержание </w:t>
            </w:r>
            <w:proofErr w:type="gramStart"/>
            <w:r w:rsidRPr="00141221">
              <w:rPr>
                <w:rFonts w:ascii="Times New Roman" w:eastAsia="Times New Roman" w:hAnsi="Times New Roman"/>
                <w:color w:val="000000"/>
                <w:sz w:val="14"/>
                <w:szCs w:val="14"/>
                <w:lang w:eastAsia="ru-RU"/>
              </w:rPr>
              <w:t>значения средней оценки качества финансового менеджмента главных распорядителей бюджетных</w:t>
            </w:r>
            <w:proofErr w:type="gramEnd"/>
            <w:r w:rsidRPr="00141221">
              <w:rPr>
                <w:rFonts w:ascii="Times New Roman" w:eastAsia="Times New Roman" w:hAnsi="Times New Roman"/>
                <w:color w:val="000000"/>
                <w:sz w:val="14"/>
                <w:szCs w:val="14"/>
                <w:lang w:eastAsia="ru-RU"/>
              </w:rPr>
              <w:t xml:space="preserve"> средств (не ниже 3 баллов).</w:t>
            </w:r>
          </w:p>
        </w:tc>
      </w:tr>
      <w:tr w:rsidR="00141221" w:rsidRPr="00141221" w:rsidTr="00141221">
        <w:trPr>
          <w:trHeight w:val="20"/>
        </w:trPr>
        <w:tc>
          <w:tcPr>
            <w:tcW w:w="752" w:type="pct"/>
            <w:tcBorders>
              <w:top w:val="nil"/>
              <w:left w:val="single" w:sz="4" w:space="0" w:color="auto"/>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обеспечение исполнения бюджета по доходам и расходам;</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78"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179"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324"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451"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1134"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Поддержание рейтинга района  по качеству управления муниципальными финансами не ниже уровня, соответствующего надлежащему качеству; </w:t>
            </w:r>
            <w:r w:rsidRPr="00141221">
              <w:rPr>
                <w:rFonts w:ascii="Times New Roman" w:eastAsia="Times New Roman" w:hAnsi="Times New Roman"/>
                <w:color w:val="000000"/>
                <w:sz w:val="14"/>
                <w:szCs w:val="14"/>
                <w:lang w:eastAsia="ru-RU"/>
              </w:rPr>
              <w:br/>
              <w:t>Исполнение районного бюджета по доходам без учета безвозмездных поступлений к первоначально утвержденному уровню (от 80% до 120 %) ежегодно.</w:t>
            </w:r>
          </w:p>
        </w:tc>
      </w:tr>
      <w:tr w:rsidR="00141221" w:rsidRPr="00141221" w:rsidTr="00141221">
        <w:trPr>
          <w:trHeight w:val="20"/>
        </w:trPr>
        <w:tc>
          <w:tcPr>
            <w:tcW w:w="752" w:type="pct"/>
            <w:tcBorders>
              <w:top w:val="nil"/>
              <w:left w:val="single" w:sz="4" w:space="0" w:color="auto"/>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sz w:val="14"/>
                <w:szCs w:val="14"/>
                <w:lang w:eastAsia="ru-RU"/>
              </w:rPr>
            </w:pPr>
            <w:r w:rsidRPr="00141221">
              <w:rPr>
                <w:rFonts w:ascii="Times New Roman" w:eastAsia="Times New Roman" w:hAnsi="Times New Roman"/>
                <w:sz w:val="14"/>
                <w:szCs w:val="14"/>
                <w:lang w:eastAsia="ru-RU"/>
              </w:rPr>
              <w:t>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78"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179"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324"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451"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1134"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Доля районных муниципальных учреждений разместивших в текущем году в полном объеме на офици</w:t>
            </w:r>
            <w:r>
              <w:rPr>
                <w:rFonts w:ascii="Times New Roman" w:eastAsia="Times New Roman" w:hAnsi="Times New Roman"/>
                <w:color w:val="000000"/>
                <w:sz w:val="14"/>
                <w:szCs w:val="14"/>
                <w:lang w:eastAsia="ru-RU"/>
              </w:rPr>
              <w:t xml:space="preserve">альном сайте в сети интернет </w:t>
            </w:r>
            <w:r>
              <w:rPr>
                <w:rFonts w:ascii="Times New Roman" w:eastAsia="Times New Roman" w:hAnsi="Times New Roman"/>
                <w:color w:val="000000"/>
                <w:sz w:val="14"/>
                <w:szCs w:val="14"/>
                <w:lang w:val="en-US" w:eastAsia="ru-RU"/>
              </w:rPr>
              <w:t>www</w:t>
            </w:r>
            <w:r w:rsidRPr="00141221">
              <w:rPr>
                <w:rFonts w:ascii="Times New Roman" w:eastAsia="Times New Roman" w:hAnsi="Times New Roman"/>
                <w:color w:val="000000"/>
                <w:sz w:val="14"/>
                <w:szCs w:val="14"/>
                <w:lang w:eastAsia="ru-RU"/>
              </w:rPr>
              <w:t>.bus.gov.ru</w:t>
            </w:r>
            <w:proofErr w:type="gramStart"/>
            <w:r w:rsidRPr="00141221">
              <w:rPr>
                <w:rFonts w:ascii="Times New Roman" w:eastAsia="Times New Roman" w:hAnsi="Times New Roman"/>
                <w:color w:val="000000"/>
                <w:sz w:val="14"/>
                <w:szCs w:val="14"/>
                <w:lang w:eastAsia="ru-RU"/>
              </w:rPr>
              <w:t xml:space="preserve">( </w:t>
            </w:r>
            <w:proofErr w:type="gramEnd"/>
            <w:r w:rsidRPr="00141221">
              <w:rPr>
                <w:rFonts w:ascii="Times New Roman" w:eastAsia="Times New Roman" w:hAnsi="Times New Roman"/>
                <w:color w:val="000000"/>
                <w:sz w:val="14"/>
                <w:szCs w:val="14"/>
                <w:lang w:eastAsia="ru-RU"/>
              </w:rPr>
              <w:t xml:space="preserve">99% в 2019 году, 99% в 2020 году, 99% в 2021 году, </w:t>
            </w:r>
            <w:r w:rsidRPr="00141221">
              <w:rPr>
                <w:rFonts w:ascii="Times New Roman" w:eastAsia="Times New Roman" w:hAnsi="Times New Roman"/>
                <w:sz w:val="14"/>
                <w:szCs w:val="14"/>
                <w:lang w:eastAsia="ru-RU"/>
              </w:rPr>
              <w:t>99% в 2022 году).</w:t>
            </w:r>
          </w:p>
        </w:tc>
      </w:tr>
      <w:tr w:rsidR="00141221" w:rsidRPr="00141221" w:rsidTr="00141221">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Задача 2:  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p>
        </w:tc>
      </w:tr>
      <w:tr w:rsidR="00141221" w:rsidRPr="00141221" w:rsidTr="00141221">
        <w:trPr>
          <w:trHeight w:val="20"/>
        </w:trPr>
        <w:tc>
          <w:tcPr>
            <w:tcW w:w="752" w:type="pct"/>
            <w:tcBorders>
              <w:top w:val="nil"/>
              <w:left w:val="single" w:sz="4" w:space="0" w:color="auto"/>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Мероприятие 2.1: Комплексная автоматизация процесса планирования районного бюджета, а также </w:t>
            </w:r>
            <w:r w:rsidRPr="00141221">
              <w:rPr>
                <w:rFonts w:ascii="Times New Roman" w:eastAsia="Times New Roman" w:hAnsi="Times New Roman"/>
                <w:color w:val="000000"/>
                <w:sz w:val="14"/>
                <w:szCs w:val="14"/>
                <w:lang w:eastAsia="ru-RU"/>
              </w:rPr>
              <w:lastRenderedPageBreak/>
              <w:t>комплексная автоматизация процесса исполнения и сбора отчетности районного бюджета и бюджетов поселений</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lastRenderedPageBreak/>
              <w:t xml:space="preserve">Финансовое управление администрации  Богучанского </w:t>
            </w:r>
            <w:r w:rsidRPr="00141221">
              <w:rPr>
                <w:rFonts w:ascii="Times New Roman" w:eastAsia="Times New Roman" w:hAnsi="Times New Roman"/>
                <w:color w:val="000000"/>
                <w:sz w:val="14"/>
                <w:szCs w:val="14"/>
                <w:lang w:eastAsia="ru-RU"/>
              </w:rPr>
              <w:lastRenderedPageBreak/>
              <w:t xml:space="preserve">района </w:t>
            </w:r>
          </w:p>
        </w:tc>
        <w:tc>
          <w:tcPr>
            <w:tcW w:w="178"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lastRenderedPageBreak/>
              <w:t> </w:t>
            </w:r>
          </w:p>
        </w:tc>
        <w:tc>
          <w:tcPr>
            <w:tcW w:w="179"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1134"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Доля органов местного самоуправления  Богучанского района, а также муниципальных учреждений, обеспеченных возможностью работы в информационных системах планирования(100 % ежегодно) и исполнения (не </w:t>
            </w:r>
            <w:r w:rsidRPr="00141221">
              <w:rPr>
                <w:rFonts w:ascii="Times New Roman" w:eastAsia="Times New Roman" w:hAnsi="Times New Roman"/>
                <w:color w:val="000000"/>
                <w:sz w:val="14"/>
                <w:szCs w:val="14"/>
                <w:lang w:eastAsia="ru-RU"/>
              </w:rPr>
              <w:lastRenderedPageBreak/>
              <w:t>менее 75% ежегодно) районного бюджета.</w:t>
            </w:r>
            <w:r w:rsidRPr="00141221">
              <w:rPr>
                <w:rFonts w:ascii="Times New Roman" w:eastAsia="Times New Roman" w:hAnsi="Times New Roman"/>
                <w:color w:val="000000"/>
                <w:sz w:val="14"/>
                <w:szCs w:val="14"/>
                <w:lang w:eastAsia="ru-RU"/>
              </w:rPr>
              <w:br/>
              <w:t>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w:t>
            </w:r>
          </w:p>
        </w:tc>
      </w:tr>
      <w:tr w:rsidR="00141221" w:rsidRPr="00141221" w:rsidTr="00141221">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lastRenderedPageBreak/>
              <w:t xml:space="preserve">Задача 3: Обеспечение соблюдения бюджетного законодательства Российской Федерации, Красноярского края и нормативно-правовых актов Богучанского района </w:t>
            </w:r>
          </w:p>
        </w:tc>
      </w:tr>
      <w:tr w:rsidR="00141221" w:rsidRPr="00141221" w:rsidTr="00141221">
        <w:trPr>
          <w:trHeight w:val="20"/>
        </w:trPr>
        <w:tc>
          <w:tcPr>
            <w:tcW w:w="752" w:type="pct"/>
            <w:tcBorders>
              <w:top w:val="nil"/>
              <w:left w:val="single" w:sz="4" w:space="0" w:color="auto"/>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Мероприятие 3.1: Осуществление муниципального финансового контроля в финансово-бюджетной сфере района, в том числе:</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78"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179"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324"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451"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1134"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1.Снижение объема выявленных нарушений бюджетного законодательства к общему объему расходов районного бюджета (не менее чем на 1 % ежегодно). </w:t>
            </w:r>
            <w:r w:rsidRPr="00141221">
              <w:rPr>
                <w:rFonts w:ascii="Times New Roman" w:eastAsia="Times New Roman" w:hAnsi="Times New Roman"/>
                <w:color w:val="000000"/>
                <w:sz w:val="14"/>
                <w:szCs w:val="14"/>
                <w:lang w:eastAsia="ru-RU"/>
              </w:rPr>
              <w:br/>
              <w:t>2.Снижение объема повторных нарушений бюджетного законодательства (2019 год – не более чем 10% повторных нарушений,2020 год – не более чем 10% повторных нарушений, 2021 год – не более чем 10% повторных нарушений,</w:t>
            </w:r>
            <w:r w:rsidRPr="00141221">
              <w:rPr>
                <w:rFonts w:ascii="Times New Roman" w:eastAsia="Times New Roman" w:hAnsi="Times New Roman"/>
                <w:sz w:val="14"/>
                <w:szCs w:val="14"/>
                <w:lang w:eastAsia="ru-RU"/>
              </w:rPr>
              <w:t>2022 год – не более чем 10% повторных нарушений</w:t>
            </w:r>
            <w:proofErr w:type="gramStart"/>
            <w:r w:rsidRPr="00141221">
              <w:rPr>
                <w:rFonts w:ascii="Times New Roman" w:eastAsia="Times New Roman" w:hAnsi="Times New Roman"/>
                <w:sz w:val="14"/>
                <w:szCs w:val="14"/>
                <w:lang w:eastAsia="ru-RU"/>
              </w:rPr>
              <w:t xml:space="preserve"> )</w:t>
            </w:r>
            <w:proofErr w:type="gramEnd"/>
            <w:r w:rsidRPr="00141221">
              <w:rPr>
                <w:rFonts w:ascii="Times New Roman" w:eastAsia="Times New Roman" w:hAnsi="Times New Roman"/>
                <w:sz w:val="14"/>
                <w:szCs w:val="14"/>
                <w:lang w:eastAsia="ru-RU"/>
              </w:rPr>
              <w:t xml:space="preserve"> </w:t>
            </w:r>
          </w:p>
        </w:tc>
      </w:tr>
      <w:tr w:rsidR="00141221" w:rsidRPr="00141221" w:rsidTr="00141221">
        <w:trPr>
          <w:trHeight w:val="20"/>
        </w:trPr>
        <w:tc>
          <w:tcPr>
            <w:tcW w:w="752" w:type="pct"/>
            <w:tcBorders>
              <w:top w:val="nil"/>
              <w:left w:val="single" w:sz="4" w:space="0" w:color="auto"/>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организация и осуществление финансового </w:t>
            </w:r>
            <w:proofErr w:type="gramStart"/>
            <w:r w:rsidRPr="00141221">
              <w:rPr>
                <w:rFonts w:ascii="Times New Roman" w:eastAsia="Times New Roman" w:hAnsi="Times New Roman"/>
                <w:color w:val="000000"/>
                <w:sz w:val="14"/>
                <w:szCs w:val="14"/>
                <w:lang w:eastAsia="ru-RU"/>
              </w:rPr>
              <w:t>контроля за</w:t>
            </w:r>
            <w:proofErr w:type="gramEnd"/>
            <w:r w:rsidRPr="00141221">
              <w:rPr>
                <w:rFonts w:ascii="Times New Roman" w:eastAsia="Times New Roman" w:hAnsi="Times New Roman"/>
                <w:color w:val="000000"/>
                <w:sz w:val="14"/>
                <w:szCs w:val="14"/>
                <w:lang w:eastAsia="ru-RU"/>
              </w:rPr>
              <w:t xml:space="preserve"> соблюдением требований бюджетного законодательства и иных нормативных правовых актов Российской Федерации, Красноярского края  и нормативно-правовых актов Богучанского района путем проведения проверок местных бюджетов – получателей межбюджетных трансфертов из районного бюджета;</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78"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1134"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r>
      <w:tr w:rsidR="00141221" w:rsidRPr="00141221" w:rsidTr="00141221">
        <w:trPr>
          <w:trHeight w:val="20"/>
        </w:trPr>
        <w:tc>
          <w:tcPr>
            <w:tcW w:w="752" w:type="pct"/>
            <w:tcBorders>
              <w:top w:val="nil"/>
              <w:left w:val="single" w:sz="4" w:space="0" w:color="auto"/>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организация и осуществление финансового </w:t>
            </w:r>
            <w:proofErr w:type="gramStart"/>
            <w:r w:rsidRPr="00141221">
              <w:rPr>
                <w:rFonts w:ascii="Times New Roman" w:eastAsia="Times New Roman" w:hAnsi="Times New Roman"/>
                <w:color w:val="000000"/>
                <w:sz w:val="14"/>
                <w:szCs w:val="14"/>
                <w:lang w:eastAsia="ru-RU"/>
              </w:rPr>
              <w:t>контроля за</w:t>
            </w:r>
            <w:proofErr w:type="gramEnd"/>
            <w:r w:rsidRPr="00141221">
              <w:rPr>
                <w:rFonts w:ascii="Times New Roman" w:eastAsia="Times New Roman" w:hAnsi="Times New Roman"/>
                <w:color w:val="000000"/>
                <w:sz w:val="14"/>
                <w:szCs w:val="14"/>
                <w:lang w:eastAsia="ru-RU"/>
              </w:rPr>
              <w:t xml:space="preserve"> деятельностью муниципальных бюджетных  учреждений;</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78"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1134"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r>
      <w:tr w:rsidR="00141221" w:rsidRPr="00141221" w:rsidTr="00141221">
        <w:trPr>
          <w:trHeight w:val="20"/>
        </w:trPr>
        <w:tc>
          <w:tcPr>
            <w:tcW w:w="752" w:type="pct"/>
            <w:tcBorders>
              <w:top w:val="nil"/>
              <w:left w:val="single" w:sz="4" w:space="0" w:color="auto"/>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вынесения обязательных для исполнения объектами контроля предписаний об устранении выявленных нарушений, в том числе возмещении бюджетных средств;</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78"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1134"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r>
      <w:tr w:rsidR="00141221" w:rsidRPr="00141221" w:rsidTr="00141221">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Задача 4: Повышение результативности муниципального финансового контроля</w:t>
            </w:r>
          </w:p>
        </w:tc>
      </w:tr>
      <w:tr w:rsidR="00141221" w:rsidRPr="00141221" w:rsidTr="00141221">
        <w:trPr>
          <w:trHeight w:val="20"/>
        </w:trPr>
        <w:tc>
          <w:tcPr>
            <w:tcW w:w="752" w:type="pct"/>
            <w:tcBorders>
              <w:top w:val="nil"/>
              <w:left w:val="single" w:sz="4" w:space="0" w:color="auto"/>
              <w:bottom w:val="nil"/>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Мероприятие 4.1: Совершенствование нормативной правовой базы в области муниципального </w:t>
            </w:r>
            <w:r w:rsidRPr="00141221">
              <w:rPr>
                <w:rFonts w:ascii="Times New Roman" w:eastAsia="Times New Roman" w:hAnsi="Times New Roman"/>
                <w:color w:val="000000"/>
                <w:sz w:val="14"/>
                <w:szCs w:val="14"/>
                <w:lang w:eastAsia="ru-RU"/>
              </w:rPr>
              <w:lastRenderedPageBreak/>
              <w:t>финансового контроля и обеспечение открытости и гласности муниципального финансового контроля, в том числе:</w:t>
            </w:r>
          </w:p>
        </w:tc>
        <w:tc>
          <w:tcPr>
            <w:tcW w:w="390" w:type="pct"/>
            <w:tcBorders>
              <w:top w:val="nil"/>
              <w:left w:val="nil"/>
              <w:bottom w:val="nil"/>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lastRenderedPageBreak/>
              <w:t>Финансовое управление администрации Богучанс</w:t>
            </w:r>
            <w:r w:rsidRPr="00141221">
              <w:rPr>
                <w:rFonts w:ascii="Times New Roman" w:eastAsia="Times New Roman" w:hAnsi="Times New Roman"/>
                <w:color w:val="000000"/>
                <w:sz w:val="14"/>
                <w:szCs w:val="14"/>
                <w:lang w:eastAsia="ru-RU"/>
              </w:rPr>
              <w:lastRenderedPageBreak/>
              <w:t>кого района</w:t>
            </w:r>
          </w:p>
        </w:tc>
        <w:tc>
          <w:tcPr>
            <w:tcW w:w="178" w:type="pct"/>
            <w:tcBorders>
              <w:top w:val="nil"/>
              <w:left w:val="nil"/>
              <w:bottom w:val="nil"/>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lastRenderedPageBreak/>
              <w:t>х</w:t>
            </w:r>
          </w:p>
        </w:tc>
        <w:tc>
          <w:tcPr>
            <w:tcW w:w="179" w:type="pct"/>
            <w:tcBorders>
              <w:top w:val="nil"/>
              <w:left w:val="nil"/>
              <w:bottom w:val="nil"/>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324" w:type="pct"/>
            <w:tcBorders>
              <w:top w:val="nil"/>
              <w:left w:val="nil"/>
              <w:bottom w:val="nil"/>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451" w:type="pct"/>
            <w:tcBorders>
              <w:top w:val="nil"/>
              <w:left w:val="nil"/>
              <w:bottom w:val="nil"/>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390" w:type="pct"/>
            <w:tcBorders>
              <w:top w:val="nil"/>
              <w:left w:val="nil"/>
              <w:bottom w:val="nil"/>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390" w:type="pct"/>
            <w:tcBorders>
              <w:top w:val="nil"/>
              <w:left w:val="nil"/>
              <w:bottom w:val="nil"/>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nil"/>
              <w:left w:val="nil"/>
              <w:bottom w:val="nil"/>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423" w:type="pct"/>
            <w:tcBorders>
              <w:top w:val="nil"/>
              <w:left w:val="nil"/>
              <w:bottom w:val="nil"/>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х</w:t>
            </w:r>
          </w:p>
        </w:tc>
        <w:tc>
          <w:tcPr>
            <w:tcW w:w="1134" w:type="pct"/>
            <w:tcBorders>
              <w:top w:val="nil"/>
              <w:left w:val="nil"/>
              <w:bottom w:val="nil"/>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1. 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района  в области </w:t>
            </w:r>
            <w:r w:rsidRPr="00141221">
              <w:rPr>
                <w:rFonts w:ascii="Times New Roman" w:eastAsia="Times New Roman" w:hAnsi="Times New Roman"/>
                <w:color w:val="000000"/>
                <w:sz w:val="14"/>
                <w:szCs w:val="14"/>
                <w:lang w:eastAsia="ru-RU"/>
              </w:rPr>
              <w:lastRenderedPageBreak/>
              <w:t>муниципального финансового контроля соответствуют законодательству РФ,  Красноярского края и нормативно-правовым актам  Богучанского района),</w:t>
            </w:r>
            <w:r w:rsidRPr="00141221">
              <w:rPr>
                <w:rFonts w:ascii="Times New Roman" w:eastAsia="Times New Roman" w:hAnsi="Times New Roman"/>
                <w:color w:val="000000"/>
                <w:sz w:val="14"/>
                <w:szCs w:val="14"/>
                <w:lang w:eastAsia="ru-RU"/>
              </w:rPr>
              <w:br/>
              <w:t xml:space="preserve"> 2. Разработка аналитических материалов по итогам контрольных мероприятий (не менее 4 материалов в год).</w:t>
            </w:r>
          </w:p>
        </w:tc>
      </w:tr>
      <w:tr w:rsidR="00141221" w:rsidRPr="00141221" w:rsidTr="00141221">
        <w:trPr>
          <w:trHeight w:val="20"/>
        </w:trPr>
        <w:tc>
          <w:tcPr>
            <w:tcW w:w="752" w:type="pct"/>
            <w:tcBorders>
              <w:top w:val="single" w:sz="4" w:space="0" w:color="auto"/>
              <w:left w:val="single" w:sz="4" w:space="0" w:color="auto"/>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lastRenderedPageBreak/>
              <w:t>совершенствование нормативной правовой и методологической базы в области муниципального финансового контроля;</w:t>
            </w:r>
          </w:p>
        </w:tc>
        <w:tc>
          <w:tcPr>
            <w:tcW w:w="390" w:type="pct"/>
            <w:tcBorders>
              <w:top w:val="single" w:sz="4" w:space="0" w:color="auto"/>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78" w:type="pct"/>
            <w:tcBorders>
              <w:top w:val="single" w:sz="4" w:space="0" w:color="auto"/>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179" w:type="pct"/>
            <w:tcBorders>
              <w:top w:val="single" w:sz="4" w:space="0" w:color="auto"/>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24" w:type="pct"/>
            <w:tcBorders>
              <w:top w:val="single" w:sz="4" w:space="0" w:color="auto"/>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451" w:type="pct"/>
            <w:tcBorders>
              <w:top w:val="single" w:sz="4" w:space="0" w:color="auto"/>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single" w:sz="4" w:space="0" w:color="auto"/>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single" w:sz="4" w:space="0" w:color="auto"/>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single" w:sz="4" w:space="0" w:color="auto"/>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423" w:type="pct"/>
            <w:tcBorders>
              <w:top w:val="single" w:sz="4" w:space="0" w:color="auto"/>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1134" w:type="pct"/>
            <w:tcBorders>
              <w:top w:val="single" w:sz="4" w:space="0" w:color="auto"/>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r>
      <w:tr w:rsidR="00141221" w:rsidRPr="00141221" w:rsidTr="00141221">
        <w:trPr>
          <w:trHeight w:val="20"/>
        </w:trPr>
        <w:tc>
          <w:tcPr>
            <w:tcW w:w="752" w:type="pct"/>
            <w:tcBorders>
              <w:top w:val="nil"/>
              <w:left w:val="single" w:sz="4" w:space="0" w:color="auto"/>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Анализ и мониторинг численности служащих (работников)  ОМСУ, муниципальных учреждений, в целях повышения эффективности бюджетных расходов</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78"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1134"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Внесение предложений в  администрацию района   для повышения эффективности бюджетных расходов</w:t>
            </w:r>
          </w:p>
        </w:tc>
      </w:tr>
      <w:tr w:rsidR="00141221" w:rsidRPr="00141221" w:rsidTr="00141221">
        <w:trPr>
          <w:trHeight w:val="20"/>
        </w:trPr>
        <w:tc>
          <w:tcPr>
            <w:tcW w:w="752" w:type="pct"/>
            <w:tcBorders>
              <w:top w:val="nil"/>
              <w:left w:val="single" w:sz="4" w:space="0" w:color="auto"/>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Итого:</w:t>
            </w:r>
          </w:p>
        </w:tc>
        <w:tc>
          <w:tcPr>
            <w:tcW w:w="390" w:type="pct"/>
            <w:tcBorders>
              <w:top w:val="nil"/>
              <w:left w:val="nil"/>
              <w:bottom w:val="single" w:sz="4" w:space="0" w:color="auto"/>
              <w:right w:val="single" w:sz="4" w:space="0" w:color="auto"/>
            </w:tcBorders>
            <w:shd w:val="clear" w:color="auto" w:fill="auto"/>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78"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right"/>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890</w:t>
            </w:r>
          </w:p>
        </w:tc>
        <w:tc>
          <w:tcPr>
            <w:tcW w:w="179"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0106</w:t>
            </w:r>
          </w:p>
        </w:tc>
        <w:tc>
          <w:tcPr>
            <w:tcW w:w="324"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15 299 919,00   </w:t>
            </w:r>
          </w:p>
        </w:tc>
        <w:tc>
          <w:tcPr>
            <w:tcW w:w="390"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15 814 518,00   </w:t>
            </w:r>
          </w:p>
        </w:tc>
        <w:tc>
          <w:tcPr>
            <w:tcW w:w="390"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15 725 518,00   </w:t>
            </w:r>
          </w:p>
        </w:tc>
        <w:tc>
          <w:tcPr>
            <w:tcW w:w="390"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15 725 518,00   </w:t>
            </w:r>
          </w:p>
        </w:tc>
        <w:tc>
          <w:tcPr>
            <w:tcW w:w="423" w:type="pct"/>
            <w:tcBorders>
              <w:top w:val="nil"/>
              <w:left w:val="nil"/>
              <w:bottom w:val="single" w:sz="4" w:space="0" w:color="auto"/>
              <w:right w:val="single" w:sz="4" w:space="0" w:color="auto"/>
            </w:tcBorders>
            <w:shd w:val="clear" w:color="auto" w:fill="auto"/>
            <w:noWrap/>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xml:space="preserve">      62 565 473,00   </w:t>
            </w:r>
          </w:p>
        </w:tc>
        <w:tc>
          <w:tcPr>
            <w:tcW w:w="1134" w:type="pct"/>
            <w:tcBorders>
              <w:top w:val="nil"/>
              <w:left w:val="nil"/>
              <w:bottom w:val="single" w:sz="4" w:space="0" w:color="auto"/>
              <w:right w:val="single" w:sz="4" w:space="0" w:color="auto"/>
            </w:tcBorders>
            <w:shd w:val="clear" w:color="auto" w:fill="auto"/>
            <w:noWrap/>
            <w:vAlign w:val="bottom"/>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r>
      <w:tr w:rsidR="00141221" w:rsidRPr="00141221" w:rsidTr="00141221">
        <w:trPr>
          <w:trHeight w:val="20"/>
        </w:trPr>
        <w:tc>
          <w:tcPr>
            <w:tcW w:w="752" w:type="pct"/>
            <w:tcBorders>
              <w:top w:val="nil"/>
              <w:left w:val="single" w:sz="4" w:space="0" w:color="auto"/>
              <w:bottom w:val="single" w:sz="4" w:space="0" w:color="auto"/>
              <w:right w:val="single" w:sz="4" w:space="0" w:color="auto"/>
            </w:tcBorders>
            <w:shd w:val="clear" w:color="auto" w:fill="auto"/>
            <w:noWrap/>
            <w:vAlign w:val="bottom"/>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в том числе</w:t>
            </w:r>
            <w:proofErr w:type="gramStart"/>
            <w:r w:rsidRPr="00141221">
              <w:rPr>
                <w:rFonts w:ascii="Times New Roman" w:eastAsia="Times New Roman" w:hAnsi="Times New Roman"/>
                <w:color w:val="000000"/>
                <w:sz w:val="14"/>
                <w:szCs w:val="14"/>
                <w:lang w:eastAsia="ru-RU"/>
              </w:rPr>
              <w:t xml:space="preserve"> :</w:t>
            </w:r>
            <w:proofErr w:type="gramEnd"/>
          </w:p>
        </w:tc>
        <w:tc>
          <w:tcPr>
            <w:tcW w:w="3114" w:type="pct"/>
            <w:gridSpan w:val="9"/>
            <w:tcBorders>
              <w:top w:val="single" w:sz="4" w:space="0" w:color="auto"/>
              <w:left w:val="nil"/>
              <w:bottom w:val="single" w:sz="4" w:space="0" w:color="auto"/>
              <w:right w:val="nil"/>
            </w:tcBorders>
            <w:shd w:val="clear" w:color="auto" w:fill="auto"/>
            <w:noWrap/>
            <w:vAlign w:val="bottom"/>
            <w:hideMark/>
          </w:tcPr>
          <w:p w:rsidR="00141221" w:rsidRPr="00141221" w:rsidRDefault="00141221" w:rsidP="00141221">
            <w:pPr>
              <w:spacing w:after="0" w:line="240" w:lineRule="auto"/>
              <w:jc w:val="center"/>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1134" w:type="pct"/>
            <w:tcBorders>
              <w:top w:val="nil"/>
              <w:left w:val="nil"/>
              <w:bottom w:val="single" w:sz="4" w:space="0" w:color="auto"/>
              <w:right w:val="single" w:sz="4" w:space="0" w:color="auto"/>
            </w:tcBorders>
            <w:shd w:val="clear" w:color="auto" w:fill="auto"/>
            <w:noWrap/>
            <w:vAlign w:val="bottom"/>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r>
      <w:tr w:rsidR="00141221" w:rsidRPr="00141221" w:rsidTr="00141221">
        <w:trPr>
          <w:trHeight w:val="20"/>
        </w:trPr>
        <w:tc>
          <w:tcPr>
            <w:tcW w:w="752" w:type="pct"/>
            <w:tcBorders>
              <w:top w:val="nil"/>
              <w:left w:val="single" w:sz="4" w:space="0" w:color="auto"/>
              <w:bottom w:val="single" w:sz="4" w:space="0" w:color="auto"/>
              <w:right w:val="single" w:sz="4" w:space="0" w:color="auto"/>
            </w:tcBorders>
            <w:shd w:val="clear" w:color="auto" w:fill="auto"/>
            <w:noWrap/>
            <w:vAlign w:val="bottom"/>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средства краевого бюджета</w:t>
            </w:r>
          </w:p>
        </w:tc>
        <w:tc>
          <w:tcPr>
            <w:tcW w:w="390" w:type="pct"/>
            <w:tcBorders>
              <w:top w:val="nil"/>
              <w:left w:val="nil"/>
              <w:bottom w:val="single" w:sz="4" w:space="0" w:color="auto"/>
              <w:right w:val="single" w:sz="4" w:space="0" w:color="auto"/>
            </w:tcBorders>
            <w:shd w:val="clear" w:color="auto" w:fill="auto"/>
            <w:noWrap/>
            <w:vAlign w:val="bottom"/>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178" w:type="pct"/>
            <w:tcBorders>
              <w:top w:val="nil"/>
              <w:left w:val="nil"/>
              <w:bottom w:val="single" w:sz="4" w:space="0" w:color="auto"/>
              <w:right w:val="single" w:sz="4" w:space="0" w:color="auto"/>
            </w:tcBorders>
            <w:shd w:val="clear" w:color="auto" w:fill="auto"/>
            <w:noWrap/>
            <w:vAlign w:val="bottom"/>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noWrap/>
            <w:vAlign w:val="bottom"/>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bottom"/>
            <w:hideMark/>
          </w:tcPr>
          <w:p w:rsidR="00141221" w:rsidRPr="00141221" w:rsidRDefault="00141221" w:rsidP="00141221">
            <w:pPr>
              <w:spacing w:after="0" w:line="240" w:lineRule="auto"/>
              <w:jc w:val="right"/>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475 000,00</w:t>
            </w:r>
          </w:p>
        </w:tc>
        <w:tc>
          <w:tcPr>
            <w:tcW w:w="390" w:type="pct"/>
            <w:tcBorders>
              <w:top w:val="nil"/>
              <w:left w:val="nil"/>
              <w:bottom w:val="single" w:sz="4" w:space="0" w:color="auto"/>
              <w:right w:val="single" w:sz="4" w:space="0" w:color="auto"/>
            </w:tcBorders>
            <w:shd w:val="clear" w:color="auto" w:fill="auto"/>
            <w:vAlign w:val="bottom"/>
            <w:hideMark/>
          </w:tcPr>
          <w:p w:rsidR="00141221" w:rsidRPr="00141221" w:rsidRDefault="00141221" w:rsidP="00141221">
            <w:pPr>
              <w:spacing w:after="0" w:line="240" w:lineRule="auto"/>
              <w:jc w:val="right"/>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89 000,00</w:t>
            </w:r>
          </w:p>
        </w:tc>
        <w:tc>
          <w:tcPr>
            <w:tcW w:w="390" w:type="pct"/>
            <w:tcBorders>
              <w:top w:val="nil"/>
              <w:left w:val="nil"/>
              <w:bottom w:val="single" w:sz="4" w:space="0" w:color="auto"/>
              <w:right w:val="single" w:sz="4" w:space="0" w:color="auto"/>
            </w:tcBorders>
            <w:shd w:val="clear" w:color="auto" w:fill="auto"/>
            <w:vAlign w:val="bottom"/>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vAlign w:val="bottom"/>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vAlign w:val="bottom"/>
            <w:hideMark/>
          </w:tcPr>
          <w:p w:rsidR="00141221" w:rsidRPr="00141221" w:rsidRDefault="00141221" w:rsidP="00141221">
            <w:pPr>
              <w:spacing w:after="0" w:line="240" w:lineRule="auto"/>
              <w:jc w:val="right"/>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564 000,00</w:t>
            </w:r>
          </w:p>
        </w:tc>
        <w:tc>
          <w:tcPr>
            <w:tcW w:w="1134" w:type="pct"/>
            <w:tcBorders>
              <w:top w:val="nil"/>
              <w:left w:val="nil"/>
              <w:bottom w:val="single" w:sz="4" w:space="0" w:color="auto"/>
              <w:right w:val="single" w:sz="4" w:space="0" w:color="auto"/>
            </w:tcBorders>
            <w:shd w:val="clear" w:color="auto" w:fill="auto"/>
            <w:noWrap/>
            <w:vAlign w:val="bottom"/>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r>
      <w:tr w:rsidR="00141221" w:rsidRPr="00141221" w:rsidTr="00141221">
        <w:trPr>
          <w:trHeight w:val="20"/>
        </w:trPr>
        <w:tc>
          <w:tcPr>
            <w:tcW w:w="752" w:type="pct"/>
            <w:tcBorders>
              <w:top w:val="nil"/>
              <w:left w:val="single" w:sz="4" w:space="0" w:color="auto"/>
              <w:bottom w:val="single" w:sz="4" w:space="0" w:color="auto"/>
              <w:right w:val="single" w:sz="4" w:space="0" w:color="auto"/>
            </w:tcBorders>
            <w:shd w:val="clear" w:color="auto" w:fill="auto"/>
            <w:noWrap/>
            <w:vAlign w:val="bottom"/>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средства районного бюджета</w:t>
            </w:r>
          </w:p>
        </w:tc>
        <w:tc>
          <w:tcPr>
            <w:tcW w:w="390" w:type="pct"/>
            <w:tcBorders>
              <w:top w:val="nil"/>
              <w:left w:val="nil"/>
              <w:bottom w:val="single" w:sz="4" w:space="0" w:color="auto"/>
              <w:right w:val="single" w:sz="4" w:space="0" w:color="auto"/>
            </w:tcBorders>
            <w:shd w:val="clear" w:color="auto" w:fill="auto"/>
            <w:noWrap/>
            <w:vAlign w:val="bottom"/>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178" w:type="pct"/>
            <w:tcBorders>
              <w:top w:val="nil"/>
              <w:left w:val="nil"/>
              <w:bottom w:val="single" w:sz="4" w:space="0" w:color="auto"/>
              <w:right w:val="single" w:sz="4" w:space="0" w:color="auto"/>
            </w:tcBorders>
            <w:shd w:val="clear" w:color="auto" w:fill="auto"/>
            <w:noWrap/>
            <w:vAlign w:val="bottom"/>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noWrap/>
            <w:vAlign w:val="bottom"/>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bottom"/>
            <w:hideMark/>
          </w:tcPr>
          <w:p w:rsidR="00141221" w:rsidRPr="00141221" w:rsidRDefault="00141221" w:rsidP="00141221">
            <w:pPr>
              <w:spacing w:after="0" w:line="240" w:lineRule="auto"/>
              <w:jc w:val="right"/>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14 824 919,00</w:t>
            </w:r>
          </w:p>
        </w:tc>
        <w:tc>
          <w:tcPr>
            <w:tcW w:w="390" w:type="pct"/>
            <w:tcBorders>
              <w:top w:val="nil"/>
              <w:left w:val="nil"/>
              <w:bottom w:val="single" w:sz="4" w:space="0" w:color="auto"/>
              <w:right w:val="single" w:sz="4" w:space="0" w:color="auto"/>
            </w:tcBorders>
            <w:shd w:val="clear" w:color="auto" w:fill="auto"/>
            <w:vAlign w:val="bottom"/>
            <w:hideMark/>
          </w:tcPr>
          <w:p w:rsidR="00141221" w:rsidRPr="00141221" w:rsidRDefault="00141221" w:rsidP="00141221">
            <w:pPr>
              <w:spacing w:after="0" w:line="240" w:lineRule="auto"/>
              <w:jc w:val="right"/>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15 725 518,00</w:t>
            </w:r>
          </w:p>
        </w:tc>
        <w:tc>
          <w:tcPr>
            <w:tcW w:w="390" w:type="pct"/>
            <w:tcBorders>
              <w:top w:val="nil"/>
              <w:left w:val="nil"/>
              <w:bottom w:val="single" w:sz="4" w:space="0" w:color="auto"/>
              <w:right w:val="single" w:sz="4" w:space="0" w:color="auto"/>
            </w:tcBorders>
            <w:shd w:val="clear" w:color="auto" w:fill="auto"/>
            <w:vAlign w:val="bottom"/>
            <w:hideMark/>
          </w:tcPr>
          <w:p w:rsidR="00141221" w:rsidRPr="00141221" w:rsidRDefault="00141221" w:rsidP="00141221">
            <w:pPr>
              <w:spacing w:after="0" w:line="240" w:lineRule="auto"/>
              <w:jc w:val="right"/>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15 725 518,00</w:t>
            </w:r>
          </w:p>
        </w:tc>
        <w:tc>
          <w:tcPr>
            <w:tcW w:w="390" w:type="pct"/>
            <w:tcBorders>
              <w:top w:val="nil"/>
              <w:left w:val="nil"/>
              <w:bottom w:val="single" w:sz="4" w:space="0" w:color="auto"/>
              <w:right w:val="single" w:sz="4" w:space="0" w:color="auto"/>
            </w:tcBorders>
            <w:shd w:val="clear" w:color="auto" w:fill="auto"/>
            <w:vAlign w:val="bottom"/>
            <w:hideMark/>
          </w:tcPr>
          <w:p w:rsidR="00141221" w:rsidRPr="00141221" w:rsidRDefault="00141221" w:rsidP="00141221">
            <w:pPr>
              <w:spacing w:after="0" w:line="240" w:lineRule="auto"/>
              <w:jc w:val="right"/>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15 725 518,00</w:t>
            </w:r>
          </w:p>
        </w:tc>
        <w:tc>
          <w:tcPr>
            <w:tcW w:w="423" w:type="pct"/>
            <w:tcBorders>
              <w:top w:val="nil"/>
              <w:left w:val="nil"/>
              <w:bottom w:val="single" w:sz="4" w:space="0" w:color="auto"/>
              <w:right w:val="single" w:sz="4" w:space="0" w:color="auto"/>
            </w:tcBorders>
            <w:shd w:val="clear" w:color="auto" w:fill="auto"/>
            <w:vAlign w:val="bottom"/>
            <w:hideMark/>
          </w:tcPr>
          <w:p w:rsidR="00141221" w:rsidRPr="00141221" w:rsidRDefault="00141221" w:rsidP="00141221">
            <w:pPr>
              <w:spacing w:after="0" w:line="240" w:lineRule="auto"/>
              <w:jc w:val="right"/>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62 001 473,00</w:t>
            </w:r>
          </w:p>
        </w:tc>
        <w:tc>
          <w:tcPr>
            <w:tcW w:w="1134" w:type="pct"/>
            <w:tcBorders>
              <w:top w:val="nil"/>
              <w:left w:val="nil"/>
              <w:bottom w:val="single" w:sz="4" w:space="0" w:color="auto"/>
              <w:right w:val="single" w:sz="4" w:space="0" w:color="auto"/>
            </w:tcBorders>
            <w:shd w:val="clear" w:color="auto" w:fill="auto"/>
            <w:noWrap/>
            <w:vAlign w:val="bottom"/>
            <w:hideMark/>
          </w:tcPr>
          <w:p w:rsidR="00141221" w:rsidRPr="00141221" w:rsidRDefault="00141221" w:rsidP="00141221">
            <w:pPr>
              <w:spacing w:after="0" w:line="240" w:lineRule="auto"/>
              <w:rPr>
                <w:rFonts w:ascii="Times New Roman" w:eastAsia="Times New Roman" w:hAnsi="Times New Roman"/>
                <w:color w:val="000000"/>
                <w:sz w:val="14"/>
                <w:szCs w:val="14"/>
                <w:lang w:eastAsia="ru-RU"/>
              </w:rPr>
            </w:pPr>
            <w:r w:rsidRPr="00141221">
              <w:rPr>
                <w:rFonts w:ascii="Times New Roman" w:eastAsia="Times New Roman" w:hAnsi="Times New Roman"/>
                <w:color w:val="000000"/>
                <w:sz w:val="14"/>
                <w:szCs w:val="14"/>
                <w:lang w:eastAsia="ru-RU"/>
              </w:rPr>
              <w:t> </w:t>
            </w:r>
          </w:p>
        </w:tc>
      </w:tr>
    </w:tbl>
    <w:p w:rsidR="00141221" w:rsidRDefault="00141221" w:rsidP="00AD76A4">
      <w:pPr>
        <w:keepNext/>
        <w:spacing w:before="240" w:after="60" w:line="240" w:lineRule="auto"/>
        <w:jc w:val="center"/>
        <w:outlineLvl w:val="0"/>
        <w:rPr>
          <w:rFonts w:ascii="Arial" w:eastAsia="Times New Roman" w:hAnsi="Arial" w:cs="Arial"/>
          <w:b/>
          <w:bCs/>
          <w:kern w:val="32"/>
          <w:sz w:val="32"/>
          <w:szCs w:val="32"/>
          <w:lang w:val="en-US" w:eastAsia="ru-RU"/>
        </w:rPr>
      </w:pPr>
      <w:r>
        <w:rPr>
          <w:rFonts w:ascii="Arial" w:eastAsia="Times New Roman" w:hAnsi="Arial" w:cs="Arial"/>
          <w:b/>
          <w:bCs/>
          <w:noProof/>
          <w:kern w:val="32"/>
          <w:sz w:val="32"/>
          <w:szCs w:val="32"/>
          <w:lang w:eastAsia="ru-RU"/>
        </w:rPr>
        <w:drawing>
          <wp:inline distT="0" distB="0" distL="0" distR="0">
            <wp:extent cx="476885" cy="56070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76885" cy="560705"/>
                    </a:xfrm>
                    <a:prstGeom prst="rect">
                      <a:avLst/>
                    </a:prstGeom>
                    <a:noFill/>
                    <a:ln w="9525">
                      <a:noFill/>
                      <a:miter lim="800000"/>
                      <a:headEnd/>
                      <a:tailEnd/>
                    </a:ln>
                  </pic:spPr>
                </pic:pic>
              </a:graphicData>
            </a:graphic>
          </wp:inline>
        </w:drawing>
      </w:r>
    </w:p>
    <w:p w:rsidR="00AD76A4" w:rsidRPr="00141221" w:rsidRDefault="00AD76A4" w:rsidP="00AD76A4">
      <w:pPr>
        <w:keepNext/>
        <w:spacing w:before="240" w:after="60" w:line="240" w:lineRule="auto"/>
        <w:jc w:val="center"/>
        <w:outlineLvl w:val="0"/>
        <w:rPr>
          <w:rFonts w:ascii="Arial" w:eastAsia="Times New Roman" w:hAnsi="Arial" w:cs="Arial"/>
          <w:b/>
          <w:bCs/>
          <w:kern w:val="32"/>
          <w:sz w:val="2"/>
          <w:szCs w:val="32"/>
          <w:lang w:val="en-US" w:eastAsia="ru-RU"/>
        </w:rPr>
      </w:pPr>
    </w:p>
    <w:p w:rsidR="00141221" w:rsidRPr="00141221" w:rsidRDefault="00141221" w:rsidP="00141221">
      <w:pPr>
        <w:spacing w:after="0" w:line="240" w:lineRule="auto"/>
        <w:jc w:val="center"/>
        <w:rPr>
          <w:rFonts w:ascii="Times New Roman" w:hAnsi="Times New Roman"/>
          <w:sz w:val="18"/>
          <w:szCs w:val="18"/>
        </w:rPr>
      </w:pPr>
      <w:r w:rsidRPr="00141221">
        <w:rPr>
          <w:rFonts w:ascii="Times New Roman" w:hAnsi="Times New Roman"/>
          <w:sz w:val="18"/>
          <w:szCs w:val="18"/>
        </w:rPr>
        <w:t xml:space="preserve">АДМИНИСТРАЦИЯ БОГУЧАНСКОГО  РАЙОНА  </w:t>
      </w:r>
    </w:p>
    <w:p w:rsidR="00141221" w:rsidRPr="00D563C4" w:rsidRDefault="00141221" w:rsidP="00AD76A4">
      <w:pPr>
        <w:spacing w:after="0" w:line="240" w:lineRule="auto"/>
        <w:jc w:val="center"/>
        <w:rPr>
          <w:rFonts w:ascii="Times New Roman" w:hAnsi="Times New Roman"/>
          <w:sz w:val="18"/>
          <w:szCs w:val="18"/>
        </w:rPr>
      </w:pPr>
      <w:r w:rsidRPr="00141221">
        <w:rPr>
          <w:rFonts w:ascii="Times New Roman" w:hAnsi="Times New Roman"/>
          <w:sz w:val="18"/>
          <w:szCs w:val="18"/>
        </w:rPr>
        <w:t>ПОСТАНОВЛЕНИЕ</w:t>
      </w:r>
    </w:p>
    <w:p w:rsidR="00141221" w:rsidRPr="00141221" w:rsidRDefault="00141221" w:rsidP="00AD76A4">
      <w:pPr>
        <w:spacing w:after="0" w:line="240" w:lineRule="auto"/>
        <w:jc w:val="center"/>
        <w:rPr>
          <w:rFonts w:ascii="Times New Roman" w:eastAsia="Times New Roman" w:hAnsi="Times New Roman"/>
          <w:sz w:val="20"/>
          <w:szCs w:val="20"/>
          <w:lang w:eastAsia="ru-RU"/>
        </w:rPr>
      </w:pPr>
      <w:r w:rsidRPr="00141221">
        <w:rPr>
          <w:rFonts w:ascii="Times New Roman" w:eastAsia="Times New Roman" w:hAnsi="Times New Roman"/>
          <w:sz w:val="20"/>
          <w:szCs w:val="20"/>
          <w:lang w:eastAsia="ru-RU"/>
        </w:rPr>
        <w:t xml:space="preserve"> 15 .11. 2019</w:t>
      </w:r>
      <w:r w:rsidR="008C2124">
        <w:rPr>
          <w:rFonts w:ascii="Times New Roman" w:eastAsia="Times New Roman" w:hAnsi="Times New Roman"/>
          <w:sz w:val="20"/>
          <w:szCs w:val="20"/>
          <w:lang w:eastAsia="ru-RU"/>
        </w:rPr>
        <w:t xml:space="preserve">                        </w:t>
      </w:r>
      <w:r w:rsidRPr="00141221">
        <w:rPr>
          <w:rFonts w:ascii="Times New Roman" w:eastAsia="Times New Roman" w:hAnsi="Times New Roman"/>
          <w:sz w:val="20"/>
          <w:szCs w:val="20"/>
          <w:lang w:eastAsia="ru-RU"/>
        </w:rPr>
        <w:t xml:space="preserve">            с. Богучаны                                        №1120 -</w:t>
      </w:r>
      <w:proofErr w:type="gramStart"/>
      <w:r w:rsidRPr="00141221">
        <w:rPr>
          <w:rFonts w:ascii="Times New Roman" w:eastAsia="Times New Roman" w:hAnsi="Times New Roman"/>
          <w:sz w:val="20"/>
          <w:szCs w:val="20"/>
          <w:lang w:eastAsia="ru-RU"/>
        </w:rPr>
        <w:t>п</w:t>
      </w:r>
      <w:proofErr w:type="gramEnd"/>
    </w:p>
    <w:p w:rsidR="00141221" w:rsidRPr="00141221" w:rsidRDefault="00141221" w:rsidP="00141221">
      <w:pPr>
        <w:spacing w:after="0" w:line="240" w:lineRule="auto"/>
        <w:jc w:val="both"/>
        <w:rPr>
          <w:rFonts w:ascii="Times New Roman" w:eastAsia="Times New Roman" w:hAnsi="Times New Roman"/>
          <w:sz w:val="20"/>
          <w:szCs w:val="20"/>
          <w:lang w:eastAsia="ru-RU"/>
        </w:rPr>
      </w:pPr>
    </w:p>
    <w:p w:rsidR="00141221" w:rsidRPr="00141221" w:rsidRDefault="00141221" w:rsidP="00141221">
      <w:pPr>
        <w:shd w:val="clear" w:color="auto" w:fill="FFFFFF"/>
        <w:spacing w:after="0" w:line="240" w:lineRule="auto"/>
        <w:jc w:val="both"/>
        <w:textAlignment w:val="baseline"/>
        <w:rPr>
          <w:rFonts w:ascii="inherit" w:eastAsia="Times New Roman" w:hAnsi="inherit" w:cs="Arial"/>
          <w:bCs/>
          <w:sz w:val="20"/>
          <w:szCs w:val="20"/>
          <w:lang w:eastAsia="ru-RU"/>
        </w:rPr>
      </w:pPr>
      <w:r w:rsidRPr="00141221">
        <w:rPr>
          <w:rFonts w:ascii="Times New Roman" w:hAnsi="Times New Roman"/>
          <w:sz w:val="20"/>
          <w:szCs w:val="20"/>
        </w:rPr>
        <w:t xml:space="preserve">             Об утверждении </w:t>
      </w:r>
      <w:r w:rsidRPr="00141221">
        <w:rPr>
          <w:rFonts w:ascii="inherit" w:eastAsia="Times New Roman" w:hAnsi="inherit" w:cs="Arial"/>
          <w:bCs/>
          <w:sz w:val="20"/>
          <w:szCs w:val="20"/>
          <w:lang w:eastAsia="ru-RU"/>
        </w:rPr>
        <w:t>Порядка сообщения отдельными категориями лиц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141221" w:rsidRPr="00141221" w:rsidRDefault="00141221" w:rsidP="00141221">
      <w:pPr>
        <w:shd w:val="clear" w:color="auto" w:fill="FFFFFF"/>
        <w:spacing w:after="0" w:line="240" w:lineRule="auto"/>
        <w:jc w:val="both"/>
        <w:textAlignment w:val="baseline"/>
        <w:rPr>
          <w:rFonts w:ascii="Arial" w:eastAsia="Times New Roman" w:hAnsi="Arial" w:cs="Arial"/>
          <w:sz w:val="20"/>
          <w:szCs w:val="20"/>
          <w:lang w:eastAsia="ru-RU"/>
        </w:rPr>
      </w:pPr>
    </w:p>
    <w:p w:rsidR="00141221" w:rsidRPr="00141221" w:rsidRDefault="00141221" w:rsidP="00141221">
      <w:pPr>
        <w:shd w:val="clear" w:color="auto" w:fill="FFFFFF"/>
        <w:spacing w:after="0" w:line="240" w:lineRule="auto"/>
        <w:jc w:val="both"/>
        <w:textAlignment w:val="baseline"/>
        <w:rPr>
          <w:rFonts w:ascii="Times New Roman" w:eastAsia="Times New Roman" w:hAnsi="Times New Roman"/>
          <w:sz w:val="20"/>
          <w:szCs w:val="20"/>
          <w:lang w:eastAsia="ru-RU"/>
        </w:rPr>
      </w:pPr>
      <w:r w:rsidRPr="00141221">
        <w:rPr>
          <w:rFonts w:ascii="Times New Roman" w:eastAsia="Times New Roman" w:hAnsi="Times New Roman"/>
          <w:sz w:val="20"/>
          <w:szCs w:val="20"/>
          <w:lang w:eastAsia="ru-RU"/>
        </w:rPr>
        <w:t xml:space="preserve">      </w:t>
      </w:r>
      <w:proofErr w:type="gramStart"/>
      <w:r w:rsidRPr="00141221">
        <w:rPr>
          <w:rFonts w:ascii="Times New Roman" w:eastAsia="Times New Roman" w:hAnsi="Times New Roman"/>
          <w:sz w:val="20"/>
          <w:szCs w:val="20"/>
          <w:lang w:eastAsia="ru-RU"/>
        </w:rPr>
        <w:t>В соответствии с пунктом 2 статьи 575 Гражданского кодекса Российской Федерации, пунктом 7 части 3 статьи 12.1  Федерального закона от 25 декабря 2008 года N 273-ФЗ "О противодействии коррупции", Постановлением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w:t>
      </w:r>
      <w:proofErr w:type="gramEnd"/>
      <w:r w:rsidRPr="00141221">
        <w:rPr>
          <w:rFonts w:ascii="Times New Roman" w:eastAsia="Times New Roman" w:hAnsi="Times New Roman"/>
          <w:sz w:val="20"/>
          <w:szCs w:val="20"/>
          <w:lang w:eastAsia="ru-RU"/>
        </w:rPr>
        <w:t xml:space="preserve">, </w:t>
      </w:r>
      <w:proofErr w:type="gramStart"/>
      <w:r w:rsidRPr="00141221">
        <w:rPr>
          <w:rFonts w:ascii="Times New Roman" w:eastAsia="Times New Roman" w:hAnsi="Times New Roman"/>
          <w:sz w:val="20"/>
          <w:szCs w:val="20"/>
          <w:lang w:eastAsia="ru-RU"/>
        </w:rPr>
        <w:t>участие</w:t>
      </w:r>
      <w:proofErr w:type="gramEnd"/>
      <w:r w:rsidRPr="00141221">
        <w:rPr>
          <w:rFonts w:ascii="Times New Roman" w:eastAsia="Times New Roman" w:hAnsi="Times New Roman"/>
          <w:sz w:val="20"/>
          <w:szCs w:val="20"/>
          <w:lang w:eastAsia="ru-RU"/>
        </w:rPr>
        <w:t xml:space="preserve">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141221" w:rsidRPr="00141221" w:rsidRDefault="008C2124" w:rsidP="00141221">
      <w:pPr>
        <w:shd w:val="clear" w:color="auto" w:fill="FFFFFF"/>
        <w:spacing w:after="0" w:line="240" w:lineRule="auto"/>
        <w:jc w:val="both"/>
        <w:textAlignment w:val="baseline"/>
        <w:rPr>
          <w:rFonts w:ascii="Times New Roman" w:eastAsia="Times New Roman" w:hAnsi="Times New Roman"/>
          <w:sz w:val="20"/>
          <w:szCs w:val="20"/>
          <w:lang w:eastAsia="ru-RU"/>
        </w:rPr>
      </w:pPr>
      <w:r w:rsidRPr="00D563C4">
        <w:rPr>
          <w:rFonts w:ascii="Times New Roman" w:eastAsia="Times New Roman" w:hAnsi="Times New Roman"/>
          <w:sz w:val="20"/>
          <w:szCs w:val="20"/>
          <w:lang w:eastAsia="ru-RU"/>
        </w:rPr>
        <w:t xml:space="preserve">          </w:t>
      </w:r>
      <w:r w:rsidR="00141221" w:rsidRPr="00141221">
        <w:rPr>
          <w:rFonts w:ascii="Times New Roman" w:eastAsia="Times New Roman" w:hAnsi="Times New Roman"/>
          <w:sz w:val="20"/>
          <w:szCs w:val="20"/>
          <w:lang w:eastAsia="ru-RU"/>
        </w:rPr>
        <w:t>ПОСТАНОВЛЯЮ:</w:t>
      </w:r>
    </w:p>
    <w:p w:rsidR="00141221" w:rsidRPr="00141221" w:rsidRDefault="00141221" w:rsidP="00141221">
      <w:pPr>
        <w:shd w:val="clear" w:color="auto" w:fill="FFFFFF"/>
        <w:spacing w:after="0" w:line="240" w:lineRule="auto"/>
        <w:jc w:val="both"/>
        <w:textAlignment w:val="baseline"/>
        <w:rPr>
          <w:rFonts w:ascii="Times New Roman" w:eastAsia="Times New Roman" w:hAnsi="Times New Roman"/>
          <w:sz w:val="20"/>
          <w:szCs w:val="20"/>
          <w:lang w:eastAsia="ru-RU"/>
        </w:rPr>
      </w:pPr>
      <w:r w:rsidRPr="00141221">
        <w:rPr>
          <w:rFonts w:ascii="Times New Roman" w:eastAsia="Times New Roman" w:hAnsi="Times New Roman"/>
          <w:sz w:val="20"/>
          <w:szCs w:val="20"/>
          <w:lang w:eastAsia="ru-RU"/>
        </w:rPr>
        <w:t>    </w:t>
      </w:r>
      <w:r w:rsidR="008C2124" w:rsidRPr="008C2124">
        <w:rPr>
          <w:rFonts w:ascii="Times New Roman" w:eastAsia="Times New Roman" w:hAnsi="Times New Roman"/>
          <w:sz w:val="20"/>
          <w:szCs w:val="20"/>
          <w:lang w:eastAsia="ru-RU"/>
        </w:rPr>
        <w:t xml:space="preserve">  </w:t>
      </w:r>
      <w:r w:rsidRPr="00141221">
        <w:rPr>
          <w:rFonts w:ascii="Times New Roman" w:eastAsia="Times New Roman" w:hAnsi="Times New Roman"/>
          <w:sz w:val="20"/>
          <w:szCs w:val="20"/>
          <w:lang w:eastAsia="ru-RU"/>
        </w:rPr>
        <w:t xml:space="preserve">  1. </w:t>
      </w:r>
      <w:proofErr w:type="gramStart"/>
      <w:r w:rsidRPr="00141221">
        <w:rPr>
          <w:rFonts w:ascii="Times New Roman" w:eastAsia="Times New Roman" w:hAnsi="Times New Roman"/>
          <w:sz w:val="20"/>
          <w:szCs w:val="20"/>
          <w:lang w:eastAsia="ru-RU"/>
        </w:rPr>
        <w:t>Утвердить прилагаемый Порядок сообщения отдельными категориями лиц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141221" w:rsidRPr="00141221" w:rsidRDefault="00141221" w:rsidP="00141221">
      <w:pPr>
        <w:shd w:val="clear" w:color="auto" w:fill="FFFFFF"/>
        <w:spacing w:after="0" w:line="240" w:lineRule="auto"/>
        <w:jc w:val="both"/>
        <w:textAlignment w:val="baseline"/>
        <w:rPr>
          <w:rFonts w:ascii="Times New Roman" w:eastAsia="Times New Roman" w:hAnsi="Times New Roman"/>
          <w:sz w:val="20"/>
          <w:szCs w:val="20"/>
          <w:lang w:eastAsia="ru-RU"/>
        </w:rPr>
      </w:pPr>
      <w:r w:rsidRPr="00141221">
        <w:rPr>
          <w:rFonts w:ascii="Times New Roman" w:eastAsia="Times New Roman" w:hAnsi="Times New Roman"/>
          <w:sz w:val="20"/>
          <w:szCs w:val="20"/>
          <w:lang w:eastAsia="ru-RU"/>
        </w:rPr>
        <w:lastRenderedPageBreak/>
        <w:t>      2. Контроль над  исполнением настоящего постановления возложить на Заместителя главы администрации Богучанского района по экономике и планированию Илиндееву Н.В.</w:t>
      </w:r>
    </w:p>
    <w:p w:rsidR="00141221" w:rsidRPr="00141221" w:rsidRDefault="00141221" w:rsidP="00141221">
      <w:pPr>
        <w:shd w:val="clear" w:color="auto" w:fill="FFFFFF"/>
        <w:spacing w:after="0" w:line="240" w:lineRule="auto"/>
        <w:jc w:val="both"/>
        <w:textAlignment w:val="baseline"/>
        <w:rPr>
          <w:rFonts w:ascii="Times New Roman" w:eastAsia="Times New Roman" w:hAnsi="Times New Roman"/>
          <w:sz w:val="20"/>
          <w:szCs w:val="20"/>
          <w:lang w:eastAsia="ru-RU"/>
        </w:rPr>
      </w:pPr>
      <w:r w:rsidRPr="00141221">
        <w:rPr>
          <w:rFonts w:ascii="Times New Roman" w:eastAsia="Times New Roman" w:hAnsi="Times New Roman"/>
          <w:sz w:val="20"/>
          <w:szCs w:val="20"/>
          <w:lang w:eastAsia="ru-RU"/>
        </w:rPr>
        <w:t>    </w:t>
      </w:r>
      <w:r w:rsidR="008C2124" w:rsidRPr="008C2124">
        <w:rPr>
          <w:rFonts w:ascii="Times New Roman" w:eastAsia="Times New Roman" w:hAnsi="Times New Roman"/>
          <w:sz w:val="20"/>
          <w:szCs w:val="20"/>
          <w:lang w:eastAsia="ru-RU"/>
        </w:rPr>
        <w:t xml:space="preserve"> </w:t>
      </w:r>
      <w:r w:rsidRPr="00141221">
        <w:rPr>
          <w:rFonts w:ascii="Times New Roman" w:eastAsia="Times New Roman" w:hAnsi="Times New Roman"/>
          <w:sz w:val="20"/>
          <w:szCs w:val="20"/>
          <w:lang w:eastAsia="ru-RU"/>
        </w:rPr>
        <w:t>  4. Постановление вступает в силу  в день,  следующий за днем его официального опубликования в официальном вестнике Богучанского района.</w:t>
      </w:r>
    </w:p>
    <w:p w:rsidR="00141221" w:rsidRPr="00D563C4" w:rsidRDefault="00141221" w:rsidP="00141221">
      <w:pPr>
        <w:shd w:val="clear" w:color="auto" w:fill="FFFFFF"/>
        <w:spacing w:after="0" w:line="240" w:lineRule="auto"/>
        <w:jc w:val="both"/>
        <w:textAlignment w:val="baseline"/>
        <w:rPr>
          <w:rFonts w:ascii="Times New Roman" w:eastAsia="Times New Roman" w:hAnsi="Times New Roman"/>
          <w:sz w:val="20"/>
          <w:szCs w:val="20"/>
          <w:lang w:eastAsia="ru-RU"/>
        </w:rPr>
      </w:pPr>
      <w:r w:rsidRPr="00141221">
        <w:rPr>
          <w:rFonts w:ascii="Times New Roman" w:eastAsia="Times New Roman" w:hAnsi="Times New Roman"/>
          <w:sz w:val="20"/>
          <w:szCs w:val="20"/>
          <w:lang w:eastAsia="ru-RU"/>
        </w:rPr>
        <w:t> </w:t>
      </w:r>
    </w:p>
    <w:p w:rsidR="00141221" w:rsidRPr="00141221" w:rsidRDefault="00141221" w:rsidP="00141221">
      <w:pPr>
        <w:shd w:val="clear" w:color="auto" w:fill="FFFFFF"/>
        <w:spacing w:after="0" w:line="240" w:lineRule="auto"/>
        <w:jc w:val="both"/>
        <w:textAlignment w:val="baseline"/>
        <w:rPr>
          <w:rFonts w:ascii="Times New Roman" w:eastAsia="Times New Roman" w:hAnsi="Times New Roman"/>
          <w:sz w:val="20"/>
          <w:szCs w:val="20"/>
          <w:lang w:eastAsia="ru-RU"/>
        </w:rPr>
      </w:pPr>
      <w:r w:rsidRPr="00141221">
        <w:rPr>
          <w:rFonts w:ascii="Times New Roman" w:eastAsia="Times New Roman" w:hAnsi="Times New Roman"/>
          <w:sz w:val="20"/>
          <w:szCs w:val="20"/>
          <w:lang w:eastAsia="ru-RU"/>
        </w:rPr>
        <w:t xml:space="preserve">И.о Главы Богучанского района                                                                И.М. </w:t>
      </w:r>
      <w:proofErr w:type="gramStart"/>
      <w:r w:rsidRPr="00141221">
        <w:rPr>
          <w:rFonts w:ascii="Times New Roman" w:eastAsia="Times New Roman" w:hAnsi="Times New Roman"/>
          <w:sz w:val="20"/>
          <w:szCs w:val="20"/>
          <w:lang w:eastAsia="ru-RU"/>
        </w:rPr>
        <w:t>Брюханов</w:t>
      </w:r>
      <w:proofErr w:type="gramEnd"/>
    </w:p>
    <w:p w:rsidR="00141221" w:rsidRPr="00141221" w:rsidRDefault="00141221" w:rsidP="00141221">
      <w:pPr>
        <w:shd w:val="clear" w:color="auto" w:fill="FFFFFF"/>
        <w:spacing w:after="0" w:line="240" w:lineRule="auto"/>
        <w:jc w:val="both"/>
        <w:textAlignment w:val="baseline"/>
        <w:rPr>
          <w:rFonts w:ascii="Times New Roman" w:eastAsia="Times New Roman" w:hAnsi="Times New Roman"/>
          <w:sz w:val="20"/>
          <w:szCs w:val="20"/>
          <w:lang w:eastAsia="ru-RU"/>
        </w:rPr>
      </w:pPr>
    </w:p>
    <w:p w:rsidR="00141221" w:rsidRPr="00141221" w:rsidRDefault="00141221" w:rsidP="008C2124">
      <w:pPr>
        <w:shd w:val="clear" w:color="auto" w:fill="FFFFFF"/>
        <w:spacing w:after="0" w:line="240" w:lineRule="auto"/>
        <w:ind w:left="5812"/>
        <w:jc w:val="right"/>
        <w:textAlignment w:val="baseline"/>
        <w:rPr>
          <w:b/>
          <w:sz w:val="18"/>
          <w:szCs w:val="20"/>
        </w:rPr>
      </w:pPr>
      <w:r w:rsidRPr="00141221">
        <w:rPr>
          <w:rFonts w:ascii="Times New Roman" w:eastAsia="Times New Roman" w:hAnsi="Times New Roman"/>
          <w:sz w:val="18"/>
          <w:szCs w:val="20"/>
          <w:lang w:eastAsia="ru-RU"/>
        </w:rPr>
        <w:t xml:space="preserve"> Приложение </w:t>
      </w:r>
      <w:proofErr w:type="gramStart"/>
      <w:r w:rsidRPr="00141221">
        <w:rPr>
          <w:rFonts w:ascii="Times New Roman" w:eastAsia="Times New Roman" w:hAnsi="Times New Roman"/>
          <w:sz w:val="18"/>
          <w:szCs w:val="20"/>
          <w:lang w:eastAsia="ru-RU"/>
        </w:rPr>
        <w:t>к</w:t>
      </w:r>
      <w:proofErr w:type="gramEnd"/>
    </w:p>
    <w:p w:rsidR="00141221" w:rsidRPr="00141221" w:rsidRDefault="00141221" w:rsidP="008C2124">
      <w:pPr>
        <w:tabs>
          <w:tab w:val="left" w:pos="974"/>
        </w:tabs>
        <w:autoSpaceDE w:val="0"/>
        <w:autoSpaceDN w:val="0"/>
        <w:adjustRightInd w:val="0"/>
        <w:spacing w:after="0" w:line="240" w:lineRule="auto"/>
        <w:ind w:left="5797"/>
        <w:jc w:val="right"/>
        <w:rPr>
          <w:rFonts w:ascii="Times New Roman" w:eastAsia="Times New Roman" w:hAnsi="Times New Roman"/>
          <w:bCs/>
          <w:sz w:val="18"/>
          <w:szCs w:val="20"/>
          <w:lang w:eastAsia="ru-RU"/>
        </w:rPr>
      </w:pPr>
      <w:r w:rsidRPr="00141221">
        <w:rPr>
          <w:rFonts w:ascii="Times New Roman" w:eastAsia="Times New Roman" w:hAnsi="Times New Roman"/>
          <w:bCs/>
          <w:sz w:val="18"/>
          <w:szCs w:val="20"/>
          <w:lang w:eastAsia="ru-RU"/>
        </w:rPr>
        <w:t xml:space="preserve">постановлению  администрации Богучанского района </w:t>
      </w:r>
    </w:p>
    <w:p w:rsidR="00141221" w:rsidRPr="00D563C4" w:rsidRDefault="00141221" w:rsidP="008C2124">
      <w:pPr>
        <w:tabs>
          <w:tab w:val="left" w:pos="974"/>
        </w:tabs>
        <w:autoSpaceDE w:val="0"/>
        <w:autoSpaceDN w:val="0"/>
        <w:adjustRightInd w:val="0"/>
        <w:spacing w:after="0" w:line="240" w:lineRule="auto"/>
        <w:ind w:left="5797"/>
        <w:jc w:val="right"/>
        <w:rPr>
          <w:rFonts w:ascii="Times New Roman" w:eastAsia="Times New Roman" w:hAnsi="Times New Roman"/>
          <w:bCs/>
          <w:sz w:val="18"/>
          <w:szCs w:val="20"/>
          <w:lang w:eastAsia="ru-RU"/>
        </w:rPr>
      </w:pPr>
      <w:r w:rsidRPr="00141221">
        <w:rPr>
          <w:rFonts w:ascii="Times New Roman" w:eastAsia="Times New Roman" w:hAnsi="Times New Roman"/>
          <w:bCs/>
          <w:sz w:val="18"/>
          <w:szCs w:val="20"/>
          <w:lang w:eastAsia="ru-RU"/>
        </w:rPr>
        <w:t>от «15»11.2019 г.   №  1120-П</w:t>
      </w:r>
    </w:p>
    <w:p w:rsidR="00141221" w:rsidRPr="00141221" w:rsidRDefault="00141221" w:rsidP="00141221">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p>
    <w:p w:rsidR="00141221" w:rsidRPr="00141221" w:rsidRDefault="00141221" w:rsidP="00141221">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141221">
        <w:rPr>
          <w:rFonts w:ascii="Times New Roman" w:eastAsia="Times New Roman" w:hAnsi="Times New Roman"/>
          <w:bCs/>
          <w:sz w:val="20"/>
          <w:szCs w:val="20"/>
          <w:lang w:eastAsia="ru-RU"/>
        </w:rPr>
        <w:t xml:space="preserve">ПОРЯДОК </w:t>
      </w:r>
    </w:p>
    <w:p w:rsidR="00141221" w:rsidRPr="00141221" w:rsidRDefault="00141221" w:rsidP="008C2124">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141221">
        <w:rPr>
          <w:rFonts w:ascii="Times New Roman" w:eastAsia="Times New Roman" w:hAnsi="Times New Roman"/>
          <w:bCs/>
          <w:sz w:val="20"/>
          <w:szCs w:val="20"/>
          <w:lang w:eastAsia="ru-RU"/>
        </w:rPr>
        <w:t>сообщения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141221" w:rsidRPr="00141221" w:rsidRDefault="00141221" w:rsidP="008C2124">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p w:rsidR="00141221" w:rsidRPr="00141221" w:rsidRDefault="00141221" w:rsidP="008C2124">
      <w:pPr>
        <w:autoSpaceDE w:val="0"/>
        <w:autoSpaceDN w:val="0"/>
        <w:adjustRightInd w:val="0"/>
        <w:spacing w:after="0" w:line="240" w:lineRule="auto"/>
        <w:ind w:firstLine="748"/>
        <w:jc w:val="both"/>
        <w:rPr>
          <w:rFonts w:ascii="Times New Roman" w:eastAsia="Times New Roman" w:hAnsi="Times New Roman"/>
          <w:bCs/>
          <w:sz w:val="20"/>
          <w:szCs w:val="20"/>
          <w:lang w:eastAsia="ru-RU"/>
        </w:rPr>
      </w:pPr>
      <w:r w:rsidRPr="00141221">
        <w:rPr>
          <w:rFonts w:ascii="Times New Roman" w:eastAsia="Times New Roman" w:hAnsi="Times New Roman"/>
          <w:bCs/>
          <w:sz w:val="20"/>
          <w:szCs w:val="20"/>
          <w:lang w:eastAsia="ru-RU"/>
        </w:rPr>
        <w:t xml:space="preserve">1. </w:t>
      </w:r>
      <w:proofErr w:type="gramStart"/>
      <w:r w:rsidRPr="00141221">
        <w:rPr>
          <w:rFonts w:ascii="Times New Roman" w:eastAsia="Times New Roman" w:hAnsi="Times New Roman"/>
          <w:bCs/>
          <w:sz w:val="20"/>
          <w:szCs w:val="20"/>
          <w:lang w:eastAsia="ru-RU"/>
        </w:rPr>
        <w:t>Настоящий Порядок определяет процедуру сообщения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(далее Порядок).</w:t>
      </w:r>
      <w:proofErr w:type="gramEnd"/>
    </w:p>
    <w:p w:rsidR="00141221" w:rsidRPr="00141221" w:rsidRDefault="00141221" w:rsidP="008C2124">
      <w:pPr>
        <w:autoSpaceDE w:val="0"/>
        <w:autoSpaceDN w:val="0"/>
        <w:adjustRightInd w:val="0"/>
        <w:spacing w:after="0" w:line="240" w:lineRule="auto"/>
        <w:ind w:firstLine="748"/>
        <w:jc w:val="both"/>
        <w:rPr>
          <w:rFonts w:ascii="Times New Roman" w:eastAsia="Times New Roman" w:hAnsi="Times New Roman"/>
          <w:bCs/>
          <w:sz w:val="20"/>
          <w:szCs w:val="20"/>
          <w:lang w:eastAsia="ru-RU"/>
        </w:rPr>
      </w:pPr>
    </w:p>
    <w:p w:rsidR="00141221" w:rsidRPr="00141221" w:rsidRDefault="00141221" w:rsidP="008C2124">
      <w:pPr>
        <w:spacing w:after="0" w:line="240" w:lineRule="auto"/>
        <w:ind w:firstLine="748"/>
        <w:jc w:val="both"/>
        <w:rPr>
          <w:rFonts w:ascii="Times New Roman" w:hAnsi="Times New Roman"/>
          <w:sz w:val="20"/>
          <w:szCs w:val="20"/>
        </w:rPr>
      </w:pPr>
      <w:r w:rsidRPr="00141221">
        <w:rPr>
          <w:rFonts w:ascii="Times New Roman" w:hAnsi="Times New Roman"/>
          <w:sz w:val="20"/>
          <w:szCs w:val="20"/>
        </w:rPr>
        <w:t>2. Для целей настоящего Порядка используются следующие понятия:</w:t>
      </w:r>
    </w:p>
    <w:p w:rsidR="00141221" w:rsidRPr="00141221" w:rsidRDefault="00141221" w:rsidP="008C2124">
      <w:pPr>
        <w:spacing w:after="0" w:line="240" w:lineRule="auto"/>
        <w:ind w:firstLine="748"/>
        <w:jc w:val="both"/>
        <w:rPr>
          <w:rFonts w:ascii="Times New Roman" w:hAnsi="Times New Roman"/>
          <w:sz w:val="20"/>
          <w:szCs w:val="20"/>
        </w:rPr>
      </w:pPr>
      <w:proofErr w:type="gramStart"/>
      <w:r w:rsidRPr="00141221">
        <w:rPr>
          <w:rFonts w:ascii="Times New Roman" w:hAnsi="Times New Roman"/>
          <w:sz w:val="20"/>
          <w:szCs w:val="20"/>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w:t>
      </w:r>
      <w:proofErr w:type="gramEnd"/>
      <w:r w:rsidRPr="00141221">
        <w:rPr>
          <w:rFonts w:ascii="Times New Roman" w:hAnsi="Times New Roman"/>
          <w:sz w:val="20"/>
          <w:szCs w:val="20"/>
        </w:rPr>
        <w:t xml:space="preserve"> </w:t>
      </w:r>
      <w:proofErr w:type="gramStart"/>
      <w:r w:rsidRPr="00141221">
        <w:rPr>
          <w:rFonts w:ascii="Times New Roman" w:hAnsi="Times New Roman"/>
          <w:sz w:val="20"/>
          <w:szCs w:val="20"/>
        </w:rPr>
        <w:t>целях</w:t>
      </w:r>
      <w:proofErr w:type="gramEnd"/>
      <w:r w:rsidRPr="00141221">
        <w:rPr>
          <w:rFonts w:ascii="Times New Roman" w:hAnsi="Times New Roman"/>
          <w:sz w:val="20"/>
          <w:szCs w:val="20"/>
        </w:rPr>
        <w:t xml:space="preserve"> исполнения им своих служебных (должностных) обязанностей, цветов и ценных подарков, которые вручены в качестве поощрения (награды);</w:t>
      </w:r>
    </w:p>
    <w:p w:rsidR="00141221" w:rsidRPr="00141221" w:rsidRDefault="00141221" w:rsidP="008C2124">
      <w:pPr>
        <w:spacing w:line="240" w:lineRule="auto"/>
        <w:ind w:firstLine="748"/>
        <w:jc w:val="both"/>
        <w:rPr>
          <w:rFonts w:ascii="Times New Roman" w:hAnsi="Times New Roman"/>
          <w:sz w:val="20"/>
          <w:szCs w:val="20"/>
        </w:rPr>
      </w:pPr>
      <w:proofErr w:type="gramStart"/>
      <w:r w:rsidRPr="00141221">
        <w:rPr>
          <w:rFonts w:ascii="Times New Roman" w:hAnsi="Times New Roman"/>
          <w:sz w:val="20"/>
          <w:szCs w:val="20"/>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w:t>
      </w:r>
      <w:proofErr w:type="gramEnd"/>
      <w:r w:rsidRPr="00141221">
        <w:rPr>
          <w:rFonts w:ascii="Times New Roman" w:hAnsi="Times New Roman"/>
          <w:sz w:val="20"/>
          <w:szCs w:val="20"/>
        </w:rPr>
        <w:t xml:space="preserve">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141221" w:rsidRPr="00141221" w:rsidRDefault="00141221" w:rsidP="008C2124">
      <w:pPr>
        <w:spacing w:line="240" w:lineRule="auto"/>
        <w:ind w:firstLine="748"/>
        <w:jc w:val="both"/>
        <w:rPr>
          <w:rFonts w:ascii="Times New Roman" w:hAnsi="Times New Roman"/>
          <w:sz w:val="20"/>
          <w:szCs w:val="20"/>
        </w:rPr>
      </w:pPr>
      <w:r w:rsidRPr="00141221">
        <w:rPr>
          <w:rFonts w:ascii="Times New Roman" w:hAnsi="Times New Roman"/>
          <w:sz w:val="20"/>
          <w:szCs w:val="20"/>
        </w:rPr>
        <w:t xml:space="preserve">3. </w:t>
      </w:r>
      <w:proofErr w:type="gramStart"/>
      <w:r w:rsidRPr="00141221">
        <w:rPr>
          <w:rFonts w:ascii="Times New Roman" w:hAnsi="Times New Roman"/>
          <w:sz w:val="20"/>
          <w:szCs w:val="20"/>
        </w:rPr>
        <w:t>Лица, замещающие муниципальные должности,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141221" w:rsidRPr="00141221" w:rsidRDefault="00141221" w:rsidP="008C2124">
      <w:pPr>
        <w:spacing w:line="240" w:lineRule="auto"/>
        <w:ind w:firstLine="748"/>
        <w:jc w:val="both"/>
        <w:rPr>
          <w:rFonts w:ascii="Times New Roman" w:hAnsi="Times New Roman"/>
          <w:sz w:val="20"/>
          <w:szCs w:val="20"/>
        </w:rPr>
      </w:pPr>
      <w:r w:rsidRPr="00141221">
        <w:rPr>
          <w:rFonts w:ascii="Times New Roman" w:hAnsi="Times New Roman"/>
          <w:sz w:val="20"/>
          <w:szCs w:val="20"/>
        </w:rPr>
        <w:t>4. Лица, замещающие муниципальные должности, муниципальные служащие обязаны уведомлять администрацию Богучанского района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bookmarkStart w:id="0" w:name="Par9"/>
      <w:bookmarkEnd w:id="0"/>
      <w:r w:rsidRPr="00141221">
        <w:rPr>
          <w:rFonts w:ascii="Times New Roman" w:hAnsi="Times New Roman"/>
          <w:sz w:val="20"/>
          <w:szCs w:val="20"/>
        </w:rPr>
        <w:t>.</w:t>
      </w:r>
    </w:p>
    <w:p w:rsidR="00141221" w:rsidRPr="00141221" w:rsidRDefault="00141221" w:rsidP="008C2124">
      <w:pPr>
        <w:spacing w:line="240" w:lineRule="auto"/>
        <w:ind w:firstLine="748"/>
        <w:jc w:val="both"/>
        <w:rPr>
          <w:rFonts w:ascii="Times New Roman" w:hAnsi="Times New Roman"/>
          <w:sz w:val="20"/>
          <w:szCs w:val="20"/>
        </w:rPr>
      </w:pPr>
      <w:r w:rsidRPr="00141221">
        <w:rPr>
          <w:rFonts w:ascii="Times New Roman" w:hAnsi="Times New Roman"/>
          <w:sz w:val="20"/>
          <w:szCs w:val="20"/>
        </w:rPr>
        <w:t xml:space="preserve">5. </w:t>
      </w:r>
      <w:proofErr w:type="gramStart"/>
      <w:r w:rsidRPr="00141221">
        <w:rPr>
          <w:rFonts w:ascii="Times New Roman" w:hAnsi="Times New Roman"/>
          <w:sz w:val="20"/>
          <w:szCs w:val="20"/>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w:t>
      </w:r>
      <w:hyperlink w:anchor="Par37" w:history="1">
        <w:r w:rsidRPr="00141221">
          <w:rPr>
            <w:rFonts w:ascii="Times New Roman" w:hAnsi="Times New Roman"/>
            <w:sz w:val="20"/>
            <w:szCs w:val="20"/>
          </w:rPr>
          <w:t>приложению</w:t>
        </w:r>
      </w:hyperlink>
      <w:r w:rsidRPr="00141221">
        <w:rPr>
          <w:rFonts w:ascii="Times New Roman" w:hAnsi="Times New Roman"/>
          <w:sz w:val="20"/>
          <w:szCs w:val="20"/>
        </w:rPr>
        <w:t xml:space="preserve"> 1 к настоящему Порядку, представляется не позднее 3 рабочих дней со дня получения подарка  в Муниципальное казенное учреждение «Централизованная бухгалтерия»,  (далее – уполномоченный орган).</w:t>
      </w:r>
      <w:proofErr w:type="gramEnd"/>
      <w:r w:rsidRPr="00141221">
        <w:rPr>
          <w:rFonts w:ascii="Times New Roman" w:hAnsi="Times New Roman"/>
          <w:sz w:val="20"/>
          <w:szCs w:val="20"/>
        </w:rPr>
        <w:t xml:space="preserve"> К уведомлению прилагаются документы или их копии (при их наличии), подтверждающие стоимость подарка (кассовый чек, товарный чек, иной документ об оплате (приобретении) подарка).</w:t>
      </w:r>
    </w:p>
    <w:p w:rsidR="00141221" w:rsidRPr="00141221" w:rsidRDefault="00141221" w:rsidP="008C2124">
      <w:pPr>
        <w:spacing w:line="240" w:lineRule="auto"/>
        <w:ind w:firstLine="748"/>
        <w:jc w:val="both"/>
        <w:rPr>
          <w:rFonts w:ascii="Times New Roman" w:hAnsi="Times New Roman"/>
          <w:sz w:val="20"/>
          <w:szCs w:val="20"/>
        </w:rPr>
      </w:pPr>
      <w:bookmarkStart w:id="1" w:name="Par11"/>
      <w:bookmarkEnd w:id="1"/>
      <w:r w:rsidRPr="00141221">
        <w:rPr>
          <w:rFonts w:ascii="Times New Roman" w:hAnsi="Times New Roman"/>
          <w:sz w:val="20"/>
          <w:szCs w:val="20"/>
        </w:rPr>
        <w:lastRenderedPageBreak/>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141221" w:rsidRPr="00141221" w:rsidRDefault="00141221" w:rsidP="008C2124">
      <w:pPr>
        <w:spacing w:line="240" w:lineRule="auto"/>
        <w:ind w:firstLine="748"/>
        <w:jc w:val="both"/>
        <w:rPr>
          <w:rFonts w:ascii="Times New Roman" w:hAnsi="Times New Roman"/>
          <w:sz w:val="20"/>
          <w:szCs w:val="20"/>
        </w:rPr>
      </w:pPr>
      <w:r w:rsidRPr="00141221">
        <w:rPr>
          <w:rFonts w:ascii="Times New Roman" w:hAnsi="Times New Roman"/>
          <w:sz w:val="20"/>
          <w:szCs w:val="20"/>
        </w:rPr>
        <w:t>При невозможности подачи уведомления в указанные сроки по причине, не зависящей от лица, замещающего муниципальную должность, муниципального служащего, оно представляется не позднее следующего рабочего дня после ее устранения.</w:t>
      </w:r>
    </w:p>
    <w:p w:rsidR="00141221" w:rsidRPr="00141221" w:rsidRDefault="00141221" w:rsidP="008C2124">
      <w:pPr>
        <w:spacing w:line="240" w:lineRule="auto"/>
        <w:ind w:firstLine="748"/>
        <w:jc w:val="both"/>
        <w:rPr>
          <w:rFonts w:ascii="Times New Roman" w:hAnsi="Times New Roman"/>
          <w:sz w:val="20"/>
          <w:szCs w:val="20"/>
        </w:rPr>
      </w:pPr>
      <w:r w:rsidRPr="00141221">
        <w:rPr>
          <w:rFonts w:ascii="Times New Roman" w:hAnsi="Times New Roman"/>
          <w:sz w:val="20"/>
          <w:szCs w:val="20"/>
        </w:rPr>
        <w:t>Регистрация уведомления осуществляется в день его поступления в журнале регистрации по форме согласно приложению 2 к настоящему Порядку.</w:t>
      </w:r>
    </w:p>
    <w:p w:rsidR="00141221" w:rsidRPr="00141221" w:rsidRDefault="00141221" w:rsidP="008C2124">
      <w:pPr>
        <w:spacing w:line="240" w:lineRule="auto"/>
        <w:ind w:firstLine="748"/>
        <w:jc w:val="both"/>
        <w:rPr>
          <w:rFonts w:ascii="Times New Roman" w:hAnsi="Times New Roman"/>
          <w:sz w:val="20"/>
          <w:szCs w:val="20"/>
        </w:rPr>
      </w:pPr>
      <w:r w:rsidRPr="00141221">
        <w:rPr>
          <w:rFonts w:ascii="Times New Roman" w:hAnsi="Times New Roman"/>
          <w:sz w:val="20"/>
          <w:szCs w:val="20"/>
        </w:rPr>
        <w:t xml:space="preserve">6. Уведомление составляется в 2 экземплярах, один из которых возвращается лицу, представившему уведомление, с отметкой о регистрации, второй экземпляр направляется </w:t>
      </w:r>
      <w:r w:rsidRPr="00141221">
        <w:rPr>
          <w:rFonts w:ascii="Times New Roman" w:hAnsi="Times New Roman"/>
          <w:spacing w:val="2"/>
          <w:sz w:val="20"/>
          <w:szCs w:val="20"/>
          <w:shd w:val="clear" w:color="auto" w:fill="FFFFFF"/>
        </w:rPr>
        <w:t>ответственному лицу уполномоченного органа</w:t>
      </w:r>
      <w:r w:rsidRPr="00141221">
        <w:rPr>
          <w:rFonts w:ascii="Times New Roman" w:hAnsi="Times New Roman"/>
          <w:sz w:val="20"/>
          <w:szCs w:val="20"/>
        </w:rPr>
        <w:t>.</w:t>
      </w:r>
    </w:p>
    <w:p w:rsidR="00141221" w:rsidRPr="00141221" w:rsidRDefault="00141221" w:rsidP="008C2124">
      <w:pPr>
        <w:spacing w:line="240" w:lineRule="auto"/>
        <w:ind w:firstLine="748"/>
        <w:jc w:val="both"/>
        <w:rPr>
          <w:rFonts w:ascii="Times New Roman" w:hAnsi="Times New Roman"/>
          <w:sz w:val="20"/>
          <w:szCs w:val="20"/>
        </w:rPr>
      </w:pPr>
      <w:bookmarkStart w:id="2" w:name="Par15"/>
      <w:bookmarkEnd w:id="2"/>
      <w:r w:rsidRPr="00141221">
        <w:rPr>
          <w:rFonts w:ascii="Times New Roman" w:hAnsi="Times New Roman"/>
          <w:sz w:val="20"/>
          <w:szCs w:val="20"/>
        </w:rPr>
        <w:t xml:space="preserve">7. </w:t>
      </w:r>
      <w:proofErr w:type="gramStart"/>
      <w:r w:rsidRPr="00141221">
        <w:rPr>
          <w:rFonts w:ascii="Times New Roman" w:hAnsi="Times New Roman"/>
          <w:sz w:val="20"/>
          <w:szCs w:val="20"/>
        </w:rPr>
        <w:t>Подарок, стоимость которого подтверждается документами и превышает 3 тыс. рублей либо стоимость которого получившим его муниципальному служащему неизвестна, сдается в уполномоченный орган, который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141221" w:rsidRPr="00141221" w:rsidRDefault="00141221" w:rsidP="008C2124">
      <w:pPr>
        <w:spacing w:line="240" w:lineRule="auto"/>
        <w:ind w:firstLine="748"/>
        <w:jc w:val="both"/>
        <w:rPr>
          <w:rFonts w:ascii="Times New Roman" w:hAnsi="Times New Roman"/>
          <w:sz w:val="20"/>
          <w:szCs w:val="20"/>
        </w:rPr>
      </w:pPr>
      <w:r w:rsidRPr="00141221">
        <w:rPr>
          <w:rFonts w:ascii="Times New Roman" w:hAnsi="Times New Roman"/>
          <w:sz w:val="20"/>
          <w:szCs w:val="20"/>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Порядка.</w:t>
      </w:r>
    </w:p>
    <w:p w:rsidR="00141221" w:rsidRPr="00141221" w:rsidRDefault="00141221" w:rsidP="008C2124">
      <w:pPr>
        <w:spacing w:line="240" w:lineRule="auto"/>
        <w:ind w:firstLine="748"/>
        <w:jc w:val="both"/>
        <w:rPr>
          <w:rFonts w:ascii="Times New Roman" w:hAnsi="Times New Roman"/>
          <w:sz w:val="20"/>
          <w:szCs w:val="20"/>
        </w:rPr>
      </w:pPr>
      <w:r w:rsidRPr="00141221">
        <w:rPr>
          <w:rFonts w:ascii="Times New Roman" w:hAnsi="Times New Roman"/>
          <w:sz w:val="20"/>
          <w:szCs w:val="20"/>
        </w:rPr>
        <w:t>9. Прием подарка на хранение оформляется актом приема-передачи подарка, составленным в 3-х экземплярах по форме согласно приложению 3 к настоящему Порядку, и подписывается лицом, сдавшим подарок, и уполномоченным органом, принявшим подарок.</w:t>
      </w:r>
    </w:p>
    <w:p w:rsidR="00141221" w:rsidRPr="00141221" w:rsidRDefault="00141221" w:rsidP="008C2124">
      <w:pPr>
        <w:spacing w:line="240" w:lineRule="auto"/>
        <w:ind w:firstLine="748"/>
        <w:jc w:val="both"/>
        <w:rPr>
          <w:rFonts w:ascii="Times New Roman" w:hAnsi="Times New Roman"/>
          <w:sz w:val="20"/>
          <w:szCs w:val="20"/>
        </w:rPr>
      </w:pPr>
      <w:proofErr w:type="gramStart"/>
      <w:r w:rsidRPr="00141221">
        <w:rPr>
          <w:rFonts w:ascii="Times New Roman" w:hAnsi="Times New Roman"/>
          <w:sz w:val="20"/>
          <w:szCs w:val="20"/>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141221">
        <w:rPr>
          <w:rFonts w:ascii="Times New Roman" w:hAnsi="Times New Roman"/>
          <w:sz w:val="20"/>
          <w:szCs w:val="20"/>
        </w:rPr>
        <w:t xml:space="preserve"> или повреждение подарка несет лицо, получившее подарок.</w:t>
      </w:r>
    </w:p>
    <w:p w:rsidR="00141221" w:rsidRPr="00141221" w:rsidRDefault="00141221" w:rsidP="008C2124">
      <w:pPr>
        <w:spacing w:line="240" w:lineRule="auto"/>
        <w:ind w:firstLine="748"/>
        <w:jc w:val="both"/>
        <w:rPr>
          <w:rFonts w:ascii="Times New Roman" w:hAnsi="Times New Roman"/>
          <w:sz w:val="20"/>
          <w:szCs w:val="20"/>
        </w:rPr>
      </w:pPr>
      <w:r w:rsidRPr="00141221">
        <w:rPr>
          <w:rFonts w:ascii="Times New Roman" w:hAnsi="Times New Roman"/>
          <w:sz w:val="20"/>
          <w:szCs w:val="20"/>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141221" w:rsidRPr="00141221" w:rsidRDefault="00141221" w:rsidP="008C2124">
      <w:pPr>
        <w:spacing w:line="240" w:lineRule="auto"/>
        <w:ind w:firstLine="748"/>
        <w:jc w:val="both"/>
        <w:rPr>
          <w:rFonts w:ascii="Times New Roman" w:hAnsi="Times New Roman"/>
          <w:sz w:val="20"/>
          <w:szCs w:val="20"/>
        </w:rPr>
      </w:pPr>
      <w:r w:rsidRPr="00141221">
        <w:rPr>
          <w:rFonts w:ascii="Times New Roman" w:hAnsi="Times New Roman"/>
          <w:sz w:val="20"/>
          <w:szCs w:val="20"/>
        </w:rPr>
        <w:t>Возврат подарка оформляется актом приема-передачи подарка, составленным и подписанным в соответствии с пунктом 9 настоящего Порядка.</w:t>
      </w:r>
    </w:p>
    <w:p w:rsidR="00141221" w:rsidRPr="00141221" w:rsidRDefault="00141221" w:rsidP="008C2124">
      <w:pPr>
        <w:spacing w:line="240" w:lineRule="auto"/>
        <w:ind w:firstLine="748"/>
        <w:jc w:val="both"/>
        <w:rPr>
          <w:rFonts w:ascii="Times New Roman" w:hAnsi="Times New Roman"/>
          <w:sz w:val="20"/>
          <w:szCs w:val="20"/>
        </w:rPr>
      </w:pPr>
      <w:r w:rsidRPr="00141221">
        <w:rPr>
          <w:rFonts w:ascii="Times New Roman" w:hAnsi="Times New Roman"/>
          <w:sz w:val="20"/>
          <w:szCs w:val="20"/>
        </w:rPr>
        <w:t>11. Уполномоченный орган обеспечивает включение в установленном порядке принятого к бухгалтерскому учету подарка, стоимость которого превышает 3 тысячи рублей, в  реестр муниципального имущества муниципального образования  Богучанский район.</w:t>
      </w:r>
    </w:p>
    <w:p w:rsidR="00141221" w:rsidRPr="00141221" w:rsidRDefault="00141221" w:rsidP="008C2124">
      <w:pPr>
        <w:spacing w:line="240" w:lineRule="auto"/>
        <w:ind w:firstLine="748"/>
        <w:jc w:val="both"/>
        <w:rPr>
          <w:rFonts w:ascii="Times New Roman" w:hAnsi="Times New Roman"/>
          <w:sz w:val="20"/>
          <w:szCs w:val="20"/>
        </w:rPr>
      </w:pPr>
      <w:bookmarkStart w:id="3" w:name="Par22"/>
      <w:bookmarkEnd w:id="3"/>
      <w:r w:rsidRPr="00141221">
        <w:rPr>
          <w:rFonts w:ascii="Times New Roman" w:hAnsi="Times New Roman"/>
          <w:sz w:val="20"/>
          <w:szCs w:val="20"/>
        </w:rPr>
        <w:t>12. Лицо, замещающее муниципальную должность, муниципальный служащий, сдавшие подарок, могут его выкупить, направив заявление, составленное по форме согласно приложению 4 к настоящему Порядку, в администрацию не позднее 2 месяцев со дня сдачи подарка.</w:t>
      </w:r>
    </w:p>
    <w:p w:rsidR="00141221" w:rsidRPr="00141221" w:rsidRDefault="00141221" w:rsidP="008C2124">
      <w:pPr>
        <w:spacing w:line="240" w:lineRule="auto"/>
        <w:ind w:firstLine="748"/>
        <w:jc w:val="both"/>
        <w:rPr>
          <w:rFonts w:ascii="Times New Roman" w:hAnsi="Times New Roman"/>
          <w:sz w:val="20"/>
          <w:szCs w:val="20"/>
        </w:rPr>
      </w:pPr>
      <w:bookmarkStart w:id="4" w:name="Par23"/>
      <w:bookmarkEnd w:id="4"/>
      <w:r w:rsidRPr="00141221">
        <w:rPr>
          <w:rFonts w:ascii="Times New Roman" w:hAnsi="Times New Roman"/>
          <w:sz w:val="20"/>
          <w:szCs w:val="20"/>
        </w:rPr>
        <w:t xml:space="preserve">13. </w:t>
      </w:r>
      <w:proofErr w:type="gramStart"/>
      <w:r w:rsidRPr="00141221">
        <w:rPr>
          <w:rFonts w:ascii="Times New Roman" w:hAnsi="Times New Roman"/>
          <w:sz w:val="20"/>
          <w:szCs w:val="20"/>
        </w:rPr>
        <w:t xml:space="preserve">Уполномоченный орган в течение 3 месяцев со дня поступления заявления, указанного в </w:t>
      </w:r>
      <w:hyperlink w:anchor="Par22" w:history="1">
        <w:r w:rsidRPr="00141221">
          <w:rPr>
            <w:rFonts w:ascii="Times New Roman" w:hAnsi="Times New Roman"/>
            <w:sz w:val="20"/>
            <w:szCs w:val="20"/>
          </w:rPr>
          <w:t>пункте 1</w:t>
        </w:r>
      </w:hyperlink>
      <w:r w:rsidRPr="00141221">
        <w:rPr>
          <w:rFonts w:ascii="Times New Roman" w:hAnsi="Times New Roman"/>
          <w:sz w:val="20"/>
          <w:szCs w:val="20"/>
        </w:rPr>
        <w:t>2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141221" w:rsidRPr="00141221" w:rsidRDefault="00141221" w:rsidP="008C2124">
      <w:pPr>
        <w:spacing w:line="240" w:lineRule="auto"/>
        <w:ind w:firstLine="748"/>
        <w:jc w:val="both"/>
        <w:rPr>
          <w:rFonts w:ascii="Times New Roman" w:hAnsi="Times New Roman"/>
          <w:sz w:val="20"/>
          <w:szCs w:val="20"/>
        </w:rPr>
      </w:pPr>
      <w:r w:rsidRPr="00141221">
        <w:rPr>
          <w:rFonts w:ascii="Times New Roman" w:hAnsi="Times New Roman"/>
          <w:sz w:val="20"/>
          <w:szCs w:val="20"/>
        </w:rPr>
        <w:t>Оценка стоимости подарка для реализации (выкупа) осуществляется субъектами оценочной деятельности в соответствии с законодательством Российской Федерации об оценочной деятельности.</w:t>
      </w:r>
    </w:p>
    <w:p w:rsidR="00141221" w:rsidRPr="00141221" w:rsidRDefault="00141221" w:rsidP="008C2124">
      <w:pPr>
        <w:spacing w:line="240" w:lineRule="auto"/>
        <w:ind w:firstLine="748"/>
        <w:jc w:val="both"/>
        <w:rPr>
          <w:rFonts w:ascii="Times New Roman" w:hAnsi="Times New Roman"/>
          <w:sz w:val="20"/>
          <w:szCs w:val="20"/>
        </w:rPr>
      </w:pPr>
      <w:r w:rsidRPr="00141221">
        <w:rPr>
          <w:rFonts w:ascii="Times New Roman" w:hAnsi="Times New Roman"/>
          <w:sz w:val="20"/>
          <w:szCs w:val="20"/>
        </w:rPr>
        <w:t>14. Подарок, в отношении которого получен отказ от выкупа или не поступило заявление о выкупе, может быть использован для обеспечения деятельности администрации Богучанского района. Решение о целесообразности использования подарка принимается Главой  Богучанского района.</w:t>
      </w:r>
    </w:p>
    <w:p w:rsidR="00141221" w:rsidRPr="00141221" w:rsidRDefault="00141221" w:rsidP="008C2124">
      <w:pPr>
        <w:spacing w:line="240" w:lineRule="auto"/>
        <w:ind w:firstLine="748"/>
        <w:jc w:val="both"/>
        <w:rPr>
          <w:rFonts w:ascii="Times New Roman" w:hAnsi="Times New Roman"/>
          <w:sz w:val="20"/>
          <w:szCs w:val="20"/>
        </w:rPr>
      </w:pPr>
      <w:bookmarkStart w:id="5" w:name="Par28"/>
      <w:bookmarkEnd w:id="5"/>
      <w:r w:rsidRPr="00141221">
        <w:rPr>
          <w:rFonts w:ascii="Times New Roman" w:hAnsi="Times New Roman"/>
          <w:sz w:val="20"/>
          <w:szCs w:val="20"/>
        </w:rPr>
        <w:t xml:space="preserve">15. В случае нецелесообразности использования подарка Главой  Богучанского района  принимается решение о реализации подарка и проведении оценки его стоимости для реализации (выкупа), осуществляемой уполномоченным органом, посредством проведения торгов в порядке, предусмотренном законодательством Российской Федерации. </w:t>
      </w:r>
    </w:p>
    <w:p w:rsidR="00141221" w:rsidRPr="00141221" w:rsidRDefault="00141221" w:rsidP="008C2124">
      <w:pPr>
        <w:spacing w:line="240" w:lineRule="auto"/>
        <w:ind w:firstLine="748"/>
        <w:jc w:val="both"/>
        <w:rPr>
          <w:rFonts w:ascii="Times New Roman" w:hAnsi="Times New Roman"/>
          <w:sz w:val="20"/>
          <w:szCs w:val="20"/>
        </w:rPr>
      </w:pPr>
      <w:r w:rsidRPr="00141221">
        <w:rPr>
          <w:rFonts w:ascii="Times New Roman" w:hAnsi="Times New Roman"/>
          <w:sz w:val="20"/>
          <w:szCs w:val="20"/>
        </w:rPr>
        <w:lastRenderedPageBreak/>
        <w:t>16. В случае если подарок не выкуплен или не реализован, Главой  Богучанского района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141221" w:rsidRPr="00141221" w:rsidRDefault="00141221" w:rsidP="008C2124">
      <w:pPr>
        <w:spacing w:after="0" w:line="240" w:lineRule="auto"/>
        <w:ind w:firstLine="748"/>
        <w:jc w:val="both"/>
        <w:rPr>
          <w:rFonts w:ascii="Times New Roman" w:hAnsi="Times New Roman"/>
          <w:sz w:val="20"/>
          <w:szCs w:val="20"/>
        </w:rPr>
      </w:pPr>
      <w:r w:rsidRPr="00141221">
        <w:rPr>
          <w:rFonts w:ascii="Times New Roman" w:hAnsi="Times New Roman"/>
          <w:sz w:val="20"/>
          <w:szCs w:val="20"/>
        </w:rPr>
        <w:t>17. Средства, вырученные от реализации (выкупа) подарка, зачисляются в доход бюджета Богучанского района в порядке, установленном бюджетным законодательством Российской Федерации.</w:t>
      </w:r>
    </w:p>
    <w:p w:rsidR="008C2124" w:rsidRPr="00D563C4" w:rsidRDefault="008C2124" w:rsidP="008C2124">
      <w:pPr>
        <w:spacing w:after="0" w:line="240" w:lineRule="auto"/>
        <w:ind w:left="5795"/>
        <w:rPr>
          <w:rFonts w:ascii="Times New Roman" w:hAnsi="Times New Roman"/>
          <w:sz w:val="18"/>
          <w:szCs w:val="18"/>
        </w:rPr>
      </w:pPr>
      <w:bookmarkStart w:id="6" w:name="Par37"/>
      <w:bookmarkEnd w:id="6"/>
    </w:p>
    <w:p w:rsidR="00141221" w:rsidRPr="00141221" w:rsidRDefault="00141221" w:rsidP="008C2124">
      <w:pPr>
        <w:spacing w:after="0" w:line="240" w:lineRule="auto"/>
        <w:ind w:left="5795"/>
        <w:rPr>
          <w:rFonts w:ascii="Times New Roman" w:hAnsi="Times New Roman"/>
          <w:sz w:val="18"/>
          <w:szCs w:val="18"/>
        </w:rPr>
      </w:pPr>
      <w:r w:rsidRPr="00141221">
        <w:rPr>
          <w:rFonts w:ascii="Times New Roman" w:hAnsi="Times New Roman"/>
          <w:sz w:val="18"/>
          <w:szCs w:val="18"/>
        </w:rPr>
        <w:t>Приложение 1</w:t>
      </w:r>
    </w:p>
    <w:p w:rsidR="00141221" w:rsidRPr="00141221" w:rsidRDefault="00141221" w:rsidP="00141221">
      <w:pPr>
        <w:tabs>
          <w:tab w:val="left" w:pos="0"/>
        </w:tabs>
        <w:autoSpaceDE w:val="0"/>
        <w:autoSpaceDN w:val="0"/>
        <w:adjustRightInd w:val="0"/>
        <w:spacing w:after="0" w:line="240" w:lineRule="auto"/>
        <w:ind w:left="5795"/>
        <w:rPr>
          <w:rFonts w:ascii="Times New Roman" w:eastAsia="Times New Roman" w:hAnsi="Times New Roman"/>
          <w:bCs/>
          <w:sz w:val="18"/>
          <w:szCs w:val="18"/>
          <w:lang w:eastAsia="ru-RU"/>
        </w:rPr>
      </w:pPr>
      <w:r w:rsidRPr="00141221">
        <w:rPr>
          <w:rFonts w:ascii="Times New Roman" w:eastAsia="Times New Roman" w:hAnsi="Times New Roman"/>
          <w:bCs/>
          <w:sz w:val="18"/>
          <w:szCs w:val="18"/>
          <w:lang w:eastAsia="ru-RU"/>
        </w:rPr>
        <w:t>к Порядку сообщения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141221" w:rsidRPr="00141221" w:rsidRDefault="00141221" w:rsidP="00141221">
      <w:pPr>
        <w:tabs>
          <w:tab w:val="left" w:pos="0"/>
        </w:tabs>
        <w:autoSpaceDE w:val="0"/>
        <w:autoSpaceDN w:val="0"/>
        <w:adjustRightInd w:val="0"/>
        <w:spacing w:after="0" w:line="240" w:lineRule="auto"/>
        <w:ind w:firstLine="561"/>
        <w:jc w:val="right"/>
        <w:rPr>
          <w:rFonts w:ascii="Times New Roman" w:eastAsia="Times New Roman" w:hAnsi="Times New Roman"/>
          <w:bCs/>
          <w:sz w:val="28"/>
          <w:szCs w:val="28"/>
          <w:lang w:eastAsia="ru-RU"/>
        </w:rPr>
      </w:pPr>
    </w:p>
    <w:p w:rsidR="00141221" w:rsidRPr="00141221" w:rsidRDefault="00141221" w:rsidP="00141221">
      <w:pPr>
        <w:tabs>
          <w:tab w:val="left" w:pos="0"/>
        </w:tabs>
        <w:autoSpaceDE w:val="0"/>
        <w:autoSpaceDN w:val="0"/>
        <w:adjustRightInd w:val="0"/>
        <w:spacing w:after="0" w:line="240" w:lineRule="auto"/>
        <w:ind w:firstLine="561"/>
        <w:jc w:val="right"/>
        <w:rPr>
          <w:rFonts w:ascii="Times New Roman" w:eastAsia="Times New Roman" w:hAnsi="Times New Roman"/>
          <w:bCs/>
          <w:sz w:val="24"/>
          <w:szCs w:val="28"/>
          <w:lang w:eastAsia="ru-RU"/>
        </w:rPr>
      </w:pPr>
      <w:r w:rsidRPr="00141221">
        <w:rPr>
          <w:rFonts w:ascii="Times New Roman" w:eastAsia="Times New Roman" w:hAnsi="Times New Roman"/>
          <w:bCs/>
          <w:sz w:val="24"/>
          <w:szCs w:val="28"/>
          <w:lang w:eastAsia="ru-RU"/>
        </w:rPr>
        <w:t>(Форма)</w:t>
      </w:r>
    </w:p>
    <w:p w:rsidR="00141221" w:rsidRPr="00141221" w:rsidRDefault="00141221" w:rsidP="00141221">
      <w:pPr>
        <w:tabs>
          <w:tab w:val="left" w:pos="0"/>
        </w:tabs>
        <w:autoSpaceDE w:val="0"/>
        <w:autoSpaceDN w:val="0"/>
        <w:adjustRightInd w:val="0"/>
        <w:spacing w:after="0" w:line="240" w:lineRule="auto"/>
        <w:ind w:firstLine="561"/>
        <w:jc w:val="right"/>
        <w:rPr>
          <w:rFonts w:ascii="Times New Roman" w:eastAsia="Times New Roman" w:hAnsi="Times New Roman"/>
          <w:bCs/>
          <w:sz w:val="24"/>
          <w:szCs w:val="28"/>
          <w:lang w:eastAsia="ru-RU"/>
        </w:rPr>
      </w:pPr>
    </w:p>
    <w:p w:rsidR="00141221" w:rsidRPr="00141221" w:rsidRDefault="00141221" w:rsidP="00141221">
      <w:pPr>
        <w:tabs>
          <w:tab w:val="left" w:pos="0"/>
        </w:tabs>
        <w:autoSpaceDE w:val="0"/>
        <w:autoSpaceDN w:val="0"/>
        <w:adjustRightInd w:val="0"/>
        <w:spacing w:after="0" w:line="240" w:lineRule="auto"/>
        <w:ind w:firstLine="561"/>
        <w:jc w:val="right"/>
        <w:rPr>
          <w:rFonts w:ascii="Times New Roman" w:eastAsia="Times New Roman" w:hAnsi="Times New Roman"/>
          <w:bCs/>
          <w:szCs w:val="24"/>
          <w:lang w:eastAsia="ru-RU"/>
        </w:rPr>
      </w:pPr>
      <w:r w:rsidRPr="00141221">
        <w:rPr>
          <w:rFonts w:ascii="Times New Roman" w:eastAsia="Times New Roman" w:hAnsi="Times New Roman"/>
          <w:bCs/>
          <w:sz w:val="24"/>
          <w:szCs w:val="28"/>
          <w:lang w:eastAsia="ru-RU"/>
        </w:rPr>
        <w:t>Администрация Богучанского района</w:t>
      </w:r>
    </w:p>
    <w:p w:rsidR="00141221" w:rsidRPr="00141221" w:rsidRDefault="00141221" w:rsidP="00141221">
      <w:pPr>
        <w:tabs>
          <w:tab w:val="left" w:pos="0"/>
        </w:tabs>
        <w:autoSpaceDE w:val="0"/>
        <w:autoSpaceDN w:val="0"/>
        <w:adjustRightInd w:val="0"/>
        <w:spacing w:after="0" w:line="240" w:lineRule="auto"/>
        <w:ind w:firstLine="561"/>
        <w:jc w:val="right"/>
        <w:rPr>
          <w:rFonts w:ascii="Times New Roman" w:eastAsia="Times New Roman" w:hAnsi="Times New Roman"/>
          <w:bCs/>
          <w:sz w:val="24"/>
          <w:szCs w:val="28"/>
          <w:lang w:eastAsia="ru-RU"/>
        </w:rPr>
      </w:pPr>
      <w:r w:rsidRPr="00141221">
        <w:rPr>
          <w:rFonts w:ascii="Times New Roman" w:eastAsia="Times New Roman" w:hAnsi="Times New Roman"/>
          <w:bCs/>
          <w:sz w:val="24"/>
          <w:szCs w:val="28"/>
          <w:lang w:eastAsia="ru-RU"/>
        </w:rPr>
        <w:t>от ______________________________</w:t>
      </w:r>
    </w:p>
    <w:p w:rsidR="00141221" w:rsidRPr="00141221" w:rsidRDefault="00141221" w:rsidP="00141221">
      <w:pPr>
        <w:tabs>
          <w:tab w:val="left" w:pos="0"/>
        </w:tabs>
        <w:autoSpaceDE w:val="0"/>
        <w:autoSpaceDN w:val="0"/>
        <w:adjustRightInd w:val="0"/>
        <w:spacing w:after="0" w:line="240" w:lineRule="auto"/>
        <w:ind w:firstLine="561"/>
        <w:jc w:val="center"/>
        <w:rPr>
          <w:rFonts w:ascii="Times New Roman" w:eastAsia="Times New Roman" w:hAnsi="Times New Roman"/>
          <w:bCs/>
          <w:szCs w:val="24"/>
          <w:lang w:eastAsia="ru-RU"/>
        </w:rPr>
      </w:pPr>
      <w:r w:rsidRPr="00141221">
        <w:rPr>
          <w:rFonts w:ascii="Times New Roman" w:eastAsia="Times New Roman" w:hAnsi="Times New Roman"/>
          <w:bCs/>
          <w:szCs w:val="24"/>
          <w:lang w:eastAsia="ru-RU"/>
        </w:rPr>
        <w:t xml:space="preserve">                                                                                           (Ф.И.О., занимаемая должность)</w:t>
      </w:r>
    </w:p>
    <w:p w:rsidR="00141221" w:rsidRPr="00141221" w:rsidRDefault="00141221" w:rsidP="00141221">
      <w:pPr>
        <w:tabs>
          <w:tab w:val="left" w:pos="0"/>
        </w:tabs>
        <w:autoSpaceDE w:val="0"/>
        <w:autoSpaceDN w:val="0"/>
        <w:adjustRightInd w:val="0"/>
        <w:spacing w:after="0" w:line="240" w:lineRule="auto"/>
        <w:ind w:firstLine="561"/>
        <w:jc w:val="right"/>
        <w:rPr>
          <w:rFonts w:ascii="Times New Roman" w:eastAsia="Times New Roman" w:hAnsi="Times New Roman"/>
          <w:bCs/>
          <w:sz w:val="28"/>
          <w:szCs w:val="28"/>
          <w:lang w:eastAsia="ru-RU"/>
        </w:rPr>
      </w:pPr>
    </w:p>
    <w:p w:rsidR="00141221" w:rsidRPr="00141221" w:rsidRDefault="00141221" w:rsidP="00141221">
      <w:pPr>
        <w:tabs>
          <w:tab w:val="left" w:pos="0"/>
        </w:tabs>
        <w:autoSpaceDE w:val="0"/>
        <w:autoSpaceDN w:val="0"/>
        <w:adjustRightInd w:val="0"/>
        <w:spacing w:after="0" w:line="240" w:lineRule="auto"/>
        <w:ind w:firstLine="561"/>
        <w:jc w:val="center"/>
        <w:rPr>
          <w:rFonts w:ascii="Times New Roman" w:eastAsia="Times New Roman" w:hAnsi="Times New Roman"/>
          <w:bCs/>
          <w:sz w:val="24"/>
          <w:szCs w:val="28"/>
          <w:lang w:eastAsia="ru-RU"/>
        </w:rPr>
      </w:pPr>
      <w:r w:rsidRPr="00141221">
        <w:rPr>
          <w:rFonts w:ascii="Times New Roman" w:eastAsia="Times New Roman" w:hAnsi="Times New Roman"/>
          <w:bCs/>
          <w:sz w:val="24"/>
          <w:szCs w:val="28"/>
          <w:lang w:eastAsia="ru-RU"/>
        </w:rPr>
        <w:t>Уведомление о получении подарка от «__»_____________20__ г.</w:t>
      </w:r>
    </w:p>
    <w:p w:rsidR="00141221" w:rsidRPr="00141221" w:rsidRDefault="00141221" w:rsidP="00141221">
      <w:pPr>
        <w:tabs>
          <w:tab w:val="left" w:pos="0"/>
        </w:tabs>
        <w:autoSpaceDE w:val="0"/>
        <w:autoSpaceDN w:val="0"/>
        <w:adjustRightInd w:val="0"/>
        <w:spacing w:after="0" w:line="240" w:lineRule="auto"/>
        <w:ind w:firstLine="561"/>
        <w:jc w:val="center"/>
        <w:rPr>
          <w:rFonts w:ascii="Times New Roman" w:eastAsia="Times New Roman" w:hAnsi="Times New Roman"/>
          <w:bCs/>
          <w:sz w:val="24"/>
          <w:szCs w:val="28"/>
          <w:lang w:eastAsia="ru-RU"/>
        </w:rPr>
      </w:pPr>
    </w:p>
    <w:p w:rsidR="00141221" w:rsidRPr="00141221" w:rsidRDefault="00141221" w:rsidP="00141221">
      <w:pPr>
        <w:tabs>
          <w:tab w:val="left" w:pos="0"/>
        </w:tabs>
        <w:autoSpaceDE w:val="0"/>
        <w:autoSpaceDN w:val="0"/>
        <w:adjustRightInd w:val="0"/>
        <w:spacing w:after="0" w:line="240" w:lineRule="auto"/>
        <w:ind w:firstLine="561"/>
        <w:jc w:val="both"/>
        <w:rPr>
          <w:rFonts w:ascii="Times New Roman" w:eastAsia="Times New Roman" w:hAnsi="Times New Roman"/>
          <w:bCs/>
          <w:sz w:val="24"/>
          <w:szCs w:val="28"/>
          <w:lang w:eastAsia="ru-RU"/>
        </w:rPr>
      </w:pPr>
      <w:r w:rsidRPr="00141221">
        <w:rPr>
          <w:rFonts w:ascii="Times New Roman" w:eastAsia="Times New Roman" w:hAnsi="Times New Roman"/>
          <w:bCs/>
          <w:sz w:val="24"/>
          <w:szCs w:val="28"/>
          <w:lang w:eastAsia="ru-RU"/>
        </w:rPr>
        <w:t xml:space="preserve">Извещаю о получении «__»_____________20__ г. подарка (ов)                           </w:t>
      </w:r>
      <w:proofErr w:type="gramStart"/>
      <w:r w:rsidRPr="00141221">
        <w:rPr>
          <w:rFonts w:ascii="Times New Roman" w:eastAsia="Times New Roman" w:hAnsi="Times New Roman"/>
          <w:bCs/>
          <w:sz w:val="24"/>
          <w:szCs w:val="28"/>
          <w:lang w:eastAsia="ru-RU"/>
        </w:rPr>
        <w:t>на</w:t>
      </w:r>
      <w:proofErr w:type="gramEnd"/>
      <w:r w:rsidRPr="00141221">
        <w:rPr>
          <w:rFonts w:ascii="Times New Roman" w:eastAsia="Times New Roman" w:hAnsi="Times New Roman"/>
          <w:bCs/>
          <w:sz w:val="24"/>
          <w:szCs w:val="28"/>
          <w:lang w:eastAsia="ru-RU"/>
        </w:rPr>
        <w:t xml:space="preserve"> _____________________________________________________________________</w:t>
      </w:r>
    </w:p>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4"/>
          <w:szCs w:val="28"/>
          <w:lang w:eastAsia="ru-RU"/>
        </w:rPr>
      </w:pPr>
      <w:proofErr w:type="gramStart"/>
      <w:r w:rsidRPr="00141221">
        <w:rPr>
          <w:rFonts w:ascii="Times New Roman" w:eastAsia="Times New Roman" w:hAnsi="Times New Roman"/>
          <w:bCs/>
          <w:szCs w:val="24"/>
          <w:lang w:eastAsia="ru-RU"/>
        </w:rPr>
        <w:t xml:space="preserve">(наименование протокольного мероприятия, служебной командировки, другого официального </w:t>
      </w:r>
      <w:r w:rsidRPr="00141221">
        <w:rPr>
          <w:rFonts w:ascii="Times New Roman" w:eastAsia="Times New Roman" w:hAnsi="Times New Roman"/>
          <w:bCs/>
          <w:sz w:val="24"/>
          <w:szCs w:val="28"/>
          <w:lang w:eastAsia="ru-RU"/>
        </w:rPr>
        <w:t>_______________________________________________________________________</w:t>
      </w:r>
      <w:proofErr w:type="gramEnd"/>
    </w:p>
    <w:p w:rsidR="00141221" w:rsidRPr="00141221" w:rsidRDefault="00141221" w:rsidP="00141221">
      <w:pPr>
        <w:tabs>
          <w:tab w:val="left" w:pos="0"/>
        </w:tabs>
        <w:autoSpaceDE w:val="0"/>
        <w:autoSpaceDN w:val="0"/>
        <w:adjustRightInd w:val="0"/>
        <w:spacing w:after="0" w:line="240" w:lineRule="auto"/>
        <w:jc w:val="center"/>
        <w:rPr>
          <w:rFonts w:ascii="Times New Roman" w:eastAsia="Times New Roman" w:hAnsi="Times New Roman"/>
          <w:bCs/>
          <w:szCs w:val="24"/>
          <w:lang w:eastAsia="ru-RU"/>
        </w:rPr>
      </w:pPr>
      <w:r w:rsidRPr="00141221">
        <w:rPr>
          <w:rFonts w:ascii="Times New Roman" w:eastAsia="Times New Roman" w:hAnsi="Times New Roman"/>
          <w:bCs/>
          <w:szCs w:val="24"/>
          <w:lang w:eastAsia="ru-RU"/>
        </w:rPr>
        <w:t>мероприятия, место и дата проведения)</w:t>
      </w:r>
    </w:p>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2033"/>
        <w:gridCol w:w="2687"/>
        <w:gridCol w:w="1675"/>
        <w:gridCol w:w="2526"/>
      </w:tblGrid>
      <w:tr w:rsidR="00141221" w:rsidRPr="00141221" w:rsidTr="00141221">
        <w:tc>
          <w:tcPr>
            <w:tcW w:w="339" w:type="pct"/>
          </w:tcPr>
          <w:p w:rsidR="00141221" w:rsidRPr="00141221" w:rsidRDefault="00141221" w:rsidP="00141221">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141221">
              <w:rPr>
                <w:rFonts w:ascii="Times New Roman" w:eastAsia="Times New Roman" w:hAnsi="Times New Roman"/>
                <w:bCs/>
                <w:sz w:val="20"/>
                <w:szCs w:val="20"/>
                <w:lang w:eastAsia="ru-RU"/>
              </w:rPr>
              <w:t xml:space="preserve">№ </w:t>
            </w:r>
            <w:proofErr w:type="gramStart"/>
            <w:r w:rsidRPr="00141221">
              <w:rPr>
                <w:rFonts w:ascii="Times New Roman" w:eastAsia="Times New Roman" w:hAnsi="Times New Roman"/>
                <w:bCs/>
                <w:sz w:val="20"/>
                <w:szCs w:val="20"/>
                <w:lang w:eastAsia="ru-RU"/>
              </w:rPr>
              <w:t>п</w:t>
            </w:r>
            <w:proofErr w:type="gramEnd"/>
            <w:r w:rsidRPr="00141221">
              <w:rPr>
                <w:rFonts w:ascii="Times New Roman" w:eastAsia="Times New Roman" w:hAnsi="Times New Roman"/>
                <w:bCs/>
                <w:sz w:val="20"/>
                <w:szCs w:val="20"/>
                <w:lang w:eastAsia="ru-RU"/>
              </w:rPr>
              <w:t>/п</w:t>
            </w:r>
          </w:p>
        </w:tc>
        <w:tc>
          <w:tcPr>
            <w:tcW w:w="1062" w:type="pct"/>
          </w:tcPr>
          <w:p w:rsidR="00141221" w:rsidRPr="00141221" w:rsidRDefault="00141221" w:rsidP="00141221">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141221">
              <w:rPr>
                <w:rFonts w:ascii="Times New Roman" w:eastAsia="Times New Roman" w:hAnsi="Times New Roman"/>
                <w:bCs/>
                <w:sz w:val="20"/>
                <w:szCs w:val="20"/>
                <w:lang w:eastAsia="ru-RU"/>
              </w:rPr>
              <w:t>Наименование подарка</w:t>
            </w:r>
          </w:p>
        </w:tc>
        <w:tc>
          <w:tcPr>
            <w:tcW w:w="1404" w:type="pct"/>
          </w:tcPr>
          <w:p w:rsidR="00141221" w:rsidRPr="00141221" w:rsidRDefault="00141221" w:rsidP="00141221">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141221">
              <w:rPr>
                <w:rFonts w:ascii="Times New Roman" w:eastAsia="Times New Roman" w:hAnsi="Times New Roman"/>
                <w:bCs/>
                <w:sz w:val="20"/>
                <w:szCs w:val="20"/>
                <w:lang w:eastAsia="ru-RU"/>
              </w:rPr>
              <w:t>Характеристика подарка, его описание</w:t>
            </w:r>
          </w:p>
        </w:tc>
        <w:tc>
          <w:tcPr>
            <w:tcW w:w="875" w:type="pct"/>
          </w:tcPr>
          <w:p w:rsidR="00141221" w:rsidRPr="00141221" w:rsidRDefault="00141221" w:rsidP="00141221">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141221">
              <w:rPr>
                <w:rFonts w:ascii="Times New Roman" w:eastAsia="Times New Roman" w:hAnsi="Times New Roman"/>
                <w:bCs/>
                <w:sz w:val="20"/>
                <w:szCs w:val="20"/>
                <w:lang w:eastAsia="ru-RU"/>
              </w:rPr>
              <w:t>Количество предметов</w:t>
            </w:r>
          </w:p>
        </w:tc>
        <w:tc>
          <w:tcPr>
            <w:tcW w:w="1321" w:type="pct"/>
          </w:tcPr>
          <w:p w:rsidR="00141221" w:rsidRPr="00141221" w:rsidRDefault="00141221" w:rsidP="00141221">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141221">
              <w:rPr>
                <w:rFonts w:ascii="Times New Roman" w:eastAsia="Times New Roman" w:hAnsi="Times New Roman"/>
                <w:bCs/>
                <w:sz w:val="20"/>
                <w:szCs w:val="20"/>
                <w:lang w:eastAsia="ru-RU"/>
              </w:rPr>
              <w:t xml:space="preserve">Стоимость </w:t>
            </w:r>
          </w:p>
          <w:p w:rsidR="00141221" w:rsidRPr="00141221" w:rsidRDefault="00141221" w:rsidP="00141221">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141221">
              <w:rPr>
                <w:rFonts w:ascii="Times New Roman" w:eastAsia="Times New Roman" w:hAnsi="Times New Roman"/>
                <w:bCs/>
                <w:sz w:val="20"/>
                <w:szCs w:val="20"/>
                <w:lang w:eastAsia="ru-RU"/>
              </w:rPr>
              <w:t xml:space="preserve">в рублях </w:t>
            </w:r>
          </w:p>
          <w:p w:rsidR="00141221" w:rsidRPr="00141221" w:rsidRDefault="00141221" w:rsidP="00141221">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141221">
              <w:rPr>
                <w:rFonts w:ascii="Times New Roman" w:eastAsia="Times New Roman" w:hAnsi="Times New Roman"/>
                <w:bCs/>
                <w:sz w:val="20"/>
                <w:szCs w:val="20"/>
                <w:lang w:eastAsia="ru-RU"/>
              </w:rPr>
              <w:t>(при наличии документов, подтверждающих стоимость)</w:t>
            </w:r>
          </w:p>
        </w:tc>
      </w:tr>
      <w:tr w:rsidR="00141221" w:rsidRPr="00141221" w:rsidTr="00141221">
        <w:tc>
          <w:tcPr>
            <w:tcW w:w="339" w:type="pct"/>
          </w:tcPr>
          <w:p w:rsidR="00141221" w:rsidRPr="00141221" w:rsidRDefault="00141221" w:rsidP="00141221">
            <w:pPr>
              <w:tabs>
                <w:tab w:val="left" w:pos="0"/>
              </w:tabs>
              <w:autoSpaceDE w:val="0"/>
              <w:autoSpaceDN w:val="0"/>
              <w:adjustRightInd w:val="0"/>
              <w:spacing w:after="0" w:line="240" w:lineRule="auto"/>
              <w:jc w:val="center"/>
              <w:rPr>
                <w:rFonts w:ascii="Times New Roman" w:eastAsia="Times New Roman" w:hAnsi="Times New Roman"/>
                <w:bCs/>
                <w:sz w:val="20"/>
                <w:szCs w:val="20"/>
                <w:lang w:val="en-US" w:eastAsia="ru-RU"/>
              </w:rPr>
            </w:pPr>
            <w:r w:rsidRPr="00141221">
              <w:rPr>
                <w:rFonts w:ascii="Times New Roman" w:eastAsia="Times New Roman" w:hAnsi="Times New Roman"/>
                <w:bCs/>
                <w:sz w:val="20"/>
                <w:szCs w:val="20"/>
                <w:lang w:eastAsia="ru-RU"/>
              </w:rPr>
              <w:t>1</w:t>
            </w:r>
          </w:p>
        </w:tc>
        <w:tc>
          <w:tcPr>
            <w:tcW w:w="1062" w:type="pct"/>
          </w:tcPr>
          <w:p w:rsidR="00141221" w:rsidRPr="00141221" w:rsidRDefault="00141221" w:rsidP="00141221">
            <w:pPr>
              <w:tabs>
                <w:tab w:val="left" w:pos="0"/>
              </w:tabs>
              <w:autoSpaceDE w:val="0"/>
              <w:autoSpaceDN w:val="0"/>
              <w:adjustRightInd w:val="0"/>
              <w:spacing w:after="0" w:line="240" w:lineRule="auto"/>
              <w:jc w:val="center"/>
              <w:rPr>
                <w:rFonts w:ascii="Times New Roman" w:eastAsia="Times New Roman" w:hAnsi="Times New Roman"/>
                <w:bCs/>
                <w:sz w:val="20"/>
                <w:szCs w:val="20"/>
                <w:lang w:val="en-US" w:eastAsia="ru-RU"/>
              </w:rPr>
            </w:pPr>
            <w:r w:rsidRPr="00141221">
              <w:rPr>
                <w:rFonts w:ascii="Times New Roman" w:eastAsia="Times New Roman" w:hAnsi="Times New Roman"/>
                <w:bCs/>
                <w:sz w:val="20"/>
                <w:szCs w:val="20"/>
                <w:lang w:val="en-US" w:eastAsia="ru-RU"/>
              </w:rPr>
              <w:t>2</w:t>
            </w:r>
          </w:p>
        </w:tc>
        <w:tc>
          <w:tcPr>
            <w:tcW w:w="1404" w:type="pct"/>
          </w:tcPr>
          <w:p w:rsidR="00141221" w:rsidRPr="00141221" w:rsidRDefault="00141221" w:rsidP="00141221">
            <w:pPr>
              <w:tabs>
                <w:tab w:val="left" w:pos="0"/>
              </w:tabs>
              <w:autoSpaceDE w:val="0"/>
              <w:autoSpaceDN w:val="0"/>
              <w:adjustRightInd w:val="0"/>
              <w:spacing w:after="0" w:line="240" w:lineRule="auto"/>
              <w:jc w:val="center"/>
              <w:rPr>
                <w:rFonts w:ascii="Times New Roman" w:eastAsia="Times New Roman" w:hAnsi="Times New Roman"/>
                <w:bCs/>
                <w:sz w:val="20"/>
                <w:szCs w:val="20"/>
                <w:lang w:val="en-US" w:eastAsia="ru-RU"/>
              </w:rPr>
            </w:pPr>
            <w:r w:rsidRPr="00141221">
              <w:rPr>
                <w:rFonts w:ascii="Times New Roman" w:eastAsia="Times New Roman" w:hAnsi="Times New Roman"/>
                <w:bCs/>
                <w:sz w:val="20"/>
                <w:szCs w:val="20"/>
                <w:lang w:val="en-US" w:eastAsia="ru-RU"/>
              </w:rPr>
              <w:t>3</w:t>
            </w:r>
          </w:p>
        </w:tc>
        <w:tc>
          <w:tcPr>
            <w:tcW w:w="875" w:type="pct"/>
          </w:tcPr>
          <w:p w:rsidR="00141221" w:rsidRPr="00141221" w:rsidRDefault="00141221" w:rsidP="00141221">
            <w:pPr>
              <w:tabs>
                <w:tab w:val="left" w:pos="0"/>
              </w:tabs>
              <w:autoSpaceDE w:val="0"/>
              <w:autoSpaceDN w:val="0"/>
              <w:adjustRightInd w:val="0"/>
              <w:spacing w:after="0" w:line="240" w:lineRule="auto"/>
              <w:jc w:val="center"/>
              <w:rPr>
                <w:rFonts w:ascii="Times New Roman" w:eastAsia="Times New Roman" w:hAnsi="Times New Roman"/>
                <w:bCs/>
                <w:sz w:val="20"/>
                <w:szCs w:val="20"/>
                <w:lang w:val="en-US" w:eastAsia="ru-RU"/>
              </w:rPr>
            </w:pPr>
            <w:r w:rsidRPr="00141221">
              <w:rPr>
                <w:rFonts w:ascii="Times New Roman" w:eastAsia="Times New Roman" w:hAnsi="Times New Roman"/>
                <w:bCs/>
                <w:sz w:val="20"/>
                <w:szCs w:val="20"/>
                <w:lang w:val="en-US" w:eastAsia="ru-RU"/>
              </w:rPr>
              <w:t>4</w:t>
            </w:r>
          </w:p>
        </w:tc>
        <w:tc>
          <w:tcPr>
            <w:tcW w:w="1321" w:type="pct"/>
          </w:tcPr>
          <w:p w:rsidR="00141221" w:rsidRPr="00141221" w:rsidRDefault="00141221" w:rsidP="00141221">
            <w:pPr>
              <w:tabs>
                <w:tab w:val="left" w:pos="0"/>
              </w:tabs>
              <w:autoSpaceDE w:val="0"/>
              <w:autoSpaceDN w:val="0"/>
              <w:adjustRightInd w:val="0"/>
              <w:spacing w:after="0" w:line="240" w:lineRule="auto"/>
              <w:jc w:val="center"/>
              <w:rPr>
                <w:rFonts w:ascii="Times New Roman" w:eastAsia="Times New Roman" w:hAnsi="Times New Roman"/>
                <w:bCs/>
                <w:sz w:val="20"/>
                <w:szCs w:val="20"/>
                <w:lang w:val="en-US" w:eastAsia="ru-RU"/>
              </w:rPr>
            </w:pPr>
            <w:r w:rsidRPr="00141221">
              <w:rPr>
                <w:rFonts w:ascii="Times New Roman" w:eastAsia="Times New Roman" w:hAnsi="Times New Roman"/>
                <w:bCs/>
                <w:sz w:val="20"/>
                <w:szCs w:val="20"/>
                <w:lang w:val="en-US" w:eastAsia="ru-RU"/>
              </w:rPr>
              <w:t>5</w:t>
            </w:r>
          </w:p>
        </w:tc>
      </w:tr>
      <w:tr w:rsidR="00141221" w:rsidRPr="00141221" w:rsidTr="00141221">
        <w:tc>
          <w:tcPr>
            <w:tcW w:w="339" w:type="pct"/>
          </w:tcPr>
          <w:p w:rsidR="00141221" w:rsidRPr="00141221" w:rsidRDefault="00141221" w:rsidP="00141221">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p>
        </w:tc>
        <w:tc>
          <w:tcPr>
            <w:tcW w:w="1062" w:type="pct"/>
          </w:tcPr>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c>
          <w:tcPr>
            <w:tcW w:w="1404" w:type="pct"/>
          </w:tcPr>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c>
          <w:tcPr>
            <w:tcW w:w="875" w:type="pct"/>
          </w:tcPr>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c>
          <w:tcPr>
            <w:tcW w:w="1321" w:type="pct"/>
          </w:tcPr>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r>
      <w:tr w:rsidR="00141221" w:rsidRPr="00141221" w:rsidTr="00141221">
        <w:tc>
          <w:tcPr>
            <w:tcW w:w="339" w:type="pct"/>
          </w:tcPr>
          <w:p w:rsidR="00141221" w:rsidRPr="00141221" w:rsidRDefault="00141221" w:rsidP="00141221">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p>
        </w:tc>
        <w:tc>
          <w:tcPr>
            <w:tcW w:w="1062" w:type="pct"/>
          </w:tcPr>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c>
          <w:tcPr>
            <w:tcW w:w="1404" w:type="pct"/>
          </w:tcPr>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c>
          <w:tcPr>
            <w:tcW w:w="875" w:type="pct"/>
          </w:tcPr>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c>
          <w:tcPr>
            <w:tcW w:w="1321" w:type="pct"/>
          </w:tcPr>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r>
      <w:tr w:rsidR="00141221" w:rsidRPr="00141221" w:rsidTr="00141221">
        <w:tc>
          <w:tcPr>
            <w:tcW w:w="2805" w:type="pct"/>
            <w:gridSpan w:val="3"/>
          </w:tcPr>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r w:rsidRPr="00141221">
              <w:rPr>
                <w:rFonts w:ascii="Times New Roman" w:eastAsia="Times New Roman" w:hAnsi="Times New Roman"/>
                <w:bCs/>
                <w:sz w:val="20"/>
                <w:szCs w:val="20"/>
                <w:lang w:eastAsia="ru-RU"/>
              </w:rPr>
              <w:t>Итого:</w:t>
            </w:r>
          </w:p>
        </w:tc>
        <w:tc>
          <w:tcPr>
            <w:tcW w:w="875" w:type="pct"/>
          </w:tcPr>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c>
          <w:tcPr>
            <w:tcW w:w="1321" w:type="pct"/>
          </w:tcPr>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r>
    </w:tbl>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4"/>
          <w:szCs w:val="28"/>
          <w:lang w:val="en-US" w:eastAsia="ru-RU"/>
        </w:rPr>
      </w:pPr>
    </w:p>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4"/>
          <w:szCs w:val="28"/>
          <w:lang w:eastAsia="ru-RU"/>
        </w:rPr>
      </w:pPr>
      <w:r w:rsidRPr="00141221">
        <w:rPr>
          <w:rFonts w:ascii="Times New Roman" w:eastAsia="Times New Roman" w:hAnsi="Times New Roman"/>
          <w:bCs/>
          <w:sz w:val="24"/>
          <w:szCs w:val="28"/>
          <w:lang w:eastAsia="ru-RU"/>
        </w:rPr>
        <w:t>Приложение: _________________________________________ на ____ листах</w:t>
      </w:r>
    </w:p>
    <w:p w:rsidR="00141221" w:rsidRPr="00141221" w:rsidRDefault="00141221" w:rsidP="00141221">
      <w:pPr>
        <w:tabs>
          <w:tab w:val="left" w:pos="0"/>
        </w:tabs>
        <w:autoSpaceDE w:val="0"/>
        <w:autoSpaceDN w:val="0"/>
        <w:adjustRightInd w:val="0"/>
        <w:spacing w:after="0" w:line="240" w:lineRule="auto"/>
        <w:jc w:val="center"/>
        <w:rPr>
          <w:rFonts w:ascii="Times New Roman" w:eastAsia="Times New Roman" w:hAnsi="Times New Roman"/>
          <w:bCs/>
          <w:szCs w:val="24"/>
          <w:lang w:eastAsia="ru-RU"/>
        </w:rPr>
      </w:pPr>
      <w:r w:rsidRPr="00141221">
        <w:rPr>
          <w:rFonts w:ascii="Times New Roman" w:eastAsia="Times New Roman" w:hAnsi="Times New Roman"/>
          <w:bCs/>
          <w:szCs w:val="24"/>
          <w:lang w:eastAsia="ru-RU"/>
        </w:rPr>
        <w:t>(наименование документа)</w:t>
      </w:r>
    </w:p>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4"/>
          <w:szCs w:val="28"/>
          <w:lang w:eastAsia="ru-RU"/>
        </w:rPr>
      </w:pPr>
    </w:p>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4"/>
          <w:szCs w:val="28"/>
          <w:lang w:eastAsia="ru-RU"/>
        </w:rPr>
      </w:pPr>
      <w:r w:rsidRPr="00141221">
        <w:rPr>
          <w:rFonts w:ascii="Times New Roman" w:eastAsia="Times New Roman" w:hAnsi="Times New Roman"/>
          <w:bCs/>
          <w:sz w:val="24"/>
          <w:szCs w:val="28"/>
          <w:lang w:eastAsia="ru-RU"/>
        </w:rPr>
        <w:t>Лицо, представившее</w:t>
      </w:r>
    </w:p>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4"/>
          <w:szCs w:val="28"/>
          <w:lang w:eastAsia="ru-RU"/>
        </w:rPr>
      </w:pPr>
      <w:r w:rsidRPr="00141221">
        <w:rPr>
          <w:rFonts w:ascii="Times New Roman" w:eastAsia="Times New Roman" w:hAnsi="Times New Roman"/>
          <w:bCs/>
          <w:sz w:val="24"/>
          <w:szCs w:val="28"/>
          <w:lang w:eastAsia="ru-RU"/>
        </w:rPr>
        <w:t>уведомление        ____________  _________________ «___» _________ 20__ г.</w:t>
      </w:r>
    </w:p>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Cs w:val="24"/>
          <w:lang w:eastAsia="ru-RU"/>
        </w:rPr>
      </w:pPr>
      <w:r w:rsidRPr="00141221">
        <w:rPr>
          <w:rFonts w:ascii="Times New Roman" w:eastAsia="Times New Roman" w:hAnsi="Times New Roman"/>
          <w:bCs/>
          <w:szCs w:val="24"/>
          <w:lang w:eastAsia="ru-RU"/>
        </w:rPr>
        <w:t xml:space="preserve">                                                 (подпись)               (расшифровка подписи)</w:t>
      </w:r>
    </w:p>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4"/>
          <w:szCs w:val="28"/>
          <w:lang w:eastAsia="ru-RU"/>
        </w:rPr>
      </w:pPr>
    </w:p>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4"/>
          <w:szCs w:val="28"/>
          <w:lang w:eastAsia="ru-RU"/>
        </w:rPr>
      </w:pPr>
      <w:r w:rsidRPr="00141221">
        <w:rPr>
          <w:rFonts w:ascii="Times New Roman" w:eastAsia="Times New Roman" w:hAnsi="Times New Roman"/>
          <w:bCs/>
          <w:sz w:val="24"/>
          <w:szCs w:val="28"/>
          <w:lang w:eastAsia="ru-RU"/>
        </w:rPr>
        <w:t>Лицо, принявшее</w:t>
      </w:r>
    </w:p>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4"/>
          <w:szCs w:val="28"/>
          <w:lang w:eastAsia="ru-RU"/>
        </w:rPr>
      </w:pPr>
      <w:r w:rsidRPr="00141221">
        <w:rPr>
          <w:rFonts w:ascii="Times New Roman" w:eastAsia="Times New Roman" w:hAnsi="Times New Roman"/>
          <w:bCs/>
          <w:sz w:val="24"/>
          <w:szCs w:val="28"/>
          <w:lang w:eastAsia="ru-RU"/>
        </w:rPr>
        <w:t>уведомление        ____________  _________________ «___» _________ 20__ г.</w:t>
      </w:r>
    </w:p>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Cs w:val="24"/>
          <w:lang w:eastAsia="ru-RU"/>
        </w:rPr>
      </w:pPr>
      <w:r w:rsidRPr="00141221">
        <w:rPr>
          <w:rFonts w:ascii="Times New Roman" w:eastAsia="Times New Roman" w:hAnsi="Times New Roman"/>
          <w:bCs/>
          <w:szCs w:val="24"/>
          <w:lang w:eastAsia="ru-RU"/>
        </w:rPr>
        <w:t xml:space="preserve">                                                 (подпись)               (расшифровка подписи)</w:t>
      </w:r>
    </w:p>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4"/>
          <w:szCs w:val="28"/>
          <w:lang w:eastAsia="ru-RU"/>
        </w:rPr>
      </w:pPr>
    </w:p>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4"/>
          <w:szCs w:val="28"/>
          <w:lang w:eastAsia="ru-RU"/>
        </w:rPr>
      </w:pPr>
    </w:p>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4"/>
          <w:szCs w:val="28"/>
          <w:lang w:eastAsia="ru-RU"/>
        </w:rPr>
      </w:pPr>
      <w:r w:rsidRPr="00141221">
        <w:rPr>
          <w:rFonts w:ascii="Times New Roman" w:eastAsia="Times New Roman" w:hAnsi="Times New Roman"/>
          <w:bCs/>
          <w:sz w:val="24"/>
          <w:szCs w:val="28"/>
          <w:lang w:eastAsia="ru-RU"/>
        </w:rPr>
        <w:lastRenderedPageBreak/>
        <w:t>Регистрационный номер в журнале регистрации уведомлений _____________</w:t>
      </w:r>
    </w:p>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4"/>
          <w:szCs w:val="28"/>
          <w:lang w:eastAsia="ru-RU"/>
        </w:rPr>
      </w:pPr>
    </w:p>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4"/>
          <w:szCs w:val="28"/>
          <w:lang w:eastAsia="ru-RU"/>
        </w:rPr>
      </w:pPr>
      <w:r w:rsidRPr="00141221">
        <w:rPr>
          <w:rFonts w:ascii="Times New Roman" w:eastAsia="Times New Roman" w:hAnsi="Times New Roman"/>
          <w:bCs/>
          <w:sz w:val="24"/>
          <w:szCs w:val="28"/>
          <w:lang w:eastAsia="ru-RU"/>
        </w:rPr>
        <w:t xml:space="preserve"> «__»____________________ 20 _____г.</w:t>
      </w:r>
    </w:p>
    <w:p w:rsidR="00141221" w:rsidRPr="00141221" w:rsidRDefault="00141221" w:rsidP="00141221">
      <w:pPr>
        <w:tabs>
          <w:tab w:val="left" w:pos="0"/>
        </w:tabs>
        <w:autoSpaceDE w:val="0"/>
        <w:autoSpaceDN w:val="0"/>
        <w:adjustRightInd w:val="0"/>
        <w:spacing w:after="0" w:line="240" w:lineRule="auto"/>
        <w:jc w:val="both"/>
        <w:rPr>
          <w:rFonts w:ascii="Times New Roman" w:eastAsia="Times New Roman" w:hAnsi="Times New Roman"/>
          <w:bCs/>
          <w:sz w:val="24"/>
          <w:szCs w:val="28"/>
          <w:lang w:eastAsia="ru-RU"/>
        </w:rPr>
      </w:pPr>
    </w:p>
    <w:p w:rsidR="008C2124" w:rsidRPr="008C2124" w:rsidRDefault="008C2124" w:rsidP="008C2124">
      <w:pPr>
        <w:autoSpaceDE w:val="0"/>
        <w:autoSpaceDN w:val="0"/>
        <w:adjustRightInd w:val="0"/>
        <w:spacing w:after="0" w:line="240" w:lineRule="auto"/>
        <w:jc w:val="right"/>
        <w:rPr>
          <w:rFonts w:ascii="Times New Roman" w:eastAsia="Times New Roman" w:hAnsi="Times New Roman"/>
          <w:sz w:val="18"/>
          <w:szCs w:val="20"/>
          <w:lang w:eastAsia="ru-RU"/>
        </w:rPr>
      </w:pPr>
      <w:r w:rsidRPr="008C2124">
        <w:rPr>
          <w:rFonts w:ascii="Times New Roman" w:eastAsia="Times New Roman" w:hAnsi="Times New Roman"/>
          <w:sz w:val="18"/>
          <w:szCs w:val="20"/>
          <w:lang w:eastAsia="ru-RU"/>
        </w:rPr>
        <w:t>Приложение 2</w:t>
      </w:r>
    </w:p>
    <w:p w:rsidR="008C2124" w:rsidRPr="00D563C4" w:rsidRDefault="008C2124" w:rsidP="008C2124">
      <w:pPr>
        <w:autoSpaceDE w:val="0"/>
        <w:autoSpaceDN w:val="0"/>
        <w:adjustRightInd w:val="0"/>
        <w:spacing w:after="0" w:line="240" w:lineRule="auto"/>
        <w:jc w:val="right"/>
        <w:rPr>
          <w:rFonts w:ascii="Times New Roman" w:eastAsia="Times New Roman" w:hAnsi="Times New Roman"/>
          <w:sz w:val="18"/>
          <w:szCs w:val="20"/>
          <w:lang w:eastAsia="ru-RU"/>
        </w:rPr>
      </w:pPr>
      <w:r w:rsidRPr="008C2124">
        <w:rPr>
          <w:rFonts w:ascii="Times New Roman" w:eastAsia="Times New Roman" w:hAnsi="Times New Roman"/>
          <w:sz w:val="18"/>
          <w:szCs w:val="20"/>
          <w:lang w:eastAsia="ru-RU"/>
        </w:rPr>
        <w:t xml:space="preserve">к Порядку сообщения лицами, замещающими </w:t>
      </w:r>
    </w:p>
    <w:p w:rsidR="008C2124" w:rsidRPr="00190B6F" w:rsidRDefault="008C2124" w:rsidP="008C2124">
      <w:pPr>
        <w:autoSpaceDE w:val="0"/>
        <w:autoSpaceDN w:val="0"/>
        <w:adjustRightInd w:val="0"/>
        <w:spacing w:after="0" w:line="240" w:lineRule="auto"/>
        <w:jc w:val="right"/>
        <w:rPr>
          <w:rFonts w:ascii="Times New Roman" w:eastAsia="Times New Roman" w:hAnsi="Times New Roman"/>
          <w:sz w:val="18"/>
          <w:szCs w:val="20"/>
          <w:lang w:eastAsia="ru-RU"/>
        </w:rPr>
      </w:pPr>
      <w:r w:rsidRPr="008C2124">
        <w:rPr>
          <w:rFonts w:ascii="Times New Roman" w:eastAsia="Times New Roman" w:hAnsi="Times New Roman"/>
          <w:sz w:val="18"/>
          <w:szCs w:val="20"/>
          <w:lang w:eastAsia="ru-RU"/>
        </w:rPr>
        <w:t>муниципальные должности, муниципальными служащими</w:t>
      </w:r>
    </w:p>
    <w:p w:rsidR="008C2124" w:rsidRPr="00D563C4" w:rsidRDefault="008C2124" w:rsidP="008C2124">
      <w:pPr>
        <w:autoSpaceDE w:val="0"/>
        <w:autoSpaceDN w:val="0"/>
        <w:adjustRightInd w:val="0"/>
        <w:spacing w:after="0" w:line="240" w:lineRule="auto"/>
        <w:jc w:val="right"/>
        <w:rPr>
          <w:rFonts w:ascii="Times New Roman" w:eastAsia="Times New Roman" w:hAnsi="Times New Roman"/>
          <w:sz w:val="18"/>
          <w:szCs w:val="20"/>
          <w:lang w:eastAsia="ru-RU"/>
        </w:rPr>
      </w:pPr>
      <w:r w:rsidRPr="008C2124">
        <w:rPr>
          <w:rFonts w:ascii="Times New Roman" w:eastAsia="Times New Roman" w:hAnsi="Times New Roman"/>
          <w:sz w:val="18"/>
          <w:szCs w:val="20"/>
          <w:lang w:eastAsia="ru-RU"/>
        </w:rPr>
        <w:t xml:space="preserve"> о получении подарка в связи </w:t>
      </w:r>
      <w:proofErr w:type="gramStart"/>
      <w:r w:rsidRPr="008C2124">
        <w:rPr>
          <w:rFonts w:ascii="Times New Roman" w:eastAsia="Times New Roman" w:hAnsi="Times New Roman"/>
          <w:sz w:val="18"/>
          <w:szCs w:val="20"/>
          <w:lang w:eastAsia="ru-RU"/>
        </w:rPr>
        <w:t>с</w:t>
      </w:r>
      <w:proofErr w:type="gramEnd"/>
      <w:r w:rsidRPr="008C2124">
        <w:rPr>
          <w:rFonts w:ascii="Times New Roman" w:eastAsia="Times New Roman" w:hAnsi="Times New Roman"/>
          <w:sz w:val="18"/>
          <w:szCs w:val="20"/>
          <w:lang w:eastAsia="ru-RU"/>
        </w:rPr>
        <w:t xml:space="preserve"> </w:t>
      </w:r>
    </w:p>
    <w:p w:rsidR="008C2124" w:rsidRPr="00D563C4" w:rsidRDefault="008C2124" w:rsidP="008C2124">
      <w:pPr>
        <w:autoSpaceDE w:val="0"/>
        <w:autoSpaceDN w:val="0"/>
        <w:adjustRightInd w:val="0"/>
        <w:spacing w:after="0" w:line="240" w:lineRule="auto"/>
        <w:jc w:val="right"/>
        <w:rPr>
          <w:rFonts w:ascii="Times New Roman" w:eastAsia="Times New Roman" w:hAnsi="Times New Roman"/>
          <w:sz w:val="18"/>
          <w:szCs w:val="20"/>
          <w:lang w:eastAsia="ru-RU"/>
        </w:rPr>
      </w:pPr>
      <w:r w:rsidRPr="008C2124">
        <w:rPr>
          <w:rFonts w:ascii="Times New Roman" w:eastAsia="Times New Roman" w:hAnsi="Times New Roman"/>
          <w:sz w:val="18"/>
          <w:szCs w:val="20"/>
          <w:lang w:eastAsia="ru-RU"/>
        </w:rPr>
        <w:t>протокольными мероприятиями, служебными</w:t>
      </w:r>
    </w:p>
    <w:p w:rsidR="008C2124" w:rsidRPr="00D563C4" w:rsidRDefault="008C2124" w:rsidP="008C2124">
      <w:pPr>
        <w:autoSpaceDE w:val="0"/>
        <w:autoSpaceDN w:val="0"/>
        <w:adjustRightInd w:val="0"/>
        <w:spacing w:after="0" w:line="240" w:lineRule="auto"/>
        <w:jc w:val="right"/>
        <w:rPr>
          <w:rFonts w:ascii="Times New Roman" w:eastAsia="Times New Roman" w:hAnsi="Times New Roman"/>
          <w:sz w:val="18"/>
          <w:szCs w:val="20"/>
          <w:lang w:eastAsia="ru-RU"/>
        </w:rPr>
      </w:pPr>
      <w:r w:rsidRPr="008C2124">
        <w:rPr>
          <w:rFonts w:ascii="Times New Roman" w:eastAsia="Times New Roman" w:hAnsi="Times New Roman"/>
          <w:sz w:val="18"/>
          <w:szCs w:val="20"/>
          <w:lang w:eastAsia="ru-RU"/>
        </w:rPr>
        <w:t xml:space="preserve"> командировками и другими официальными</w:t>
      </w:r>
    </w:p>
    <w:p w:rsidR="008C2124" w:rsidRPr="00D563C4" w:rsidRDefault="008C2124" w:rsidP="008C2124">
      <w:pPr>
        <w:autoSpaceDE w:val="0"/>
        <w:autoSpaceDN w:val="0"/>
        <w:adjustRightInd w:val="0"/>
        <w:spacing w:after="0" w:line="240" w:lineRule="auto"/>
        <w:jc w:val="right"/>
        <w:rPr>
          <w:rFonts w:ascii="Times New Roman" w:eastAsia="Times New Roman" w:hAnsi="Times New Roman"/>
          <w:sz w:val="18"/>
          <w:szCs w:val="20"/>
          <w:lang w:eastAsia="ru-RU"/>
        </w:rPr>
      </w:pPr>
      <w:r w:rsidRPr="008C2124">
        <w:rPr>
          <w:rFonts w:ascii="Times New Roman" w:eastAsia="Times New Roman" w:hAnsi="Times New Roman"/>
          <w:sz w:val="18"/>
          <w:szCs w:val="20"/>
          <w:lang w:eastAsia="ru-RU"/>
        </w:rPr>
        <w:t xml:space="preserve"> мероприятиями, участие в которых связано </w:t>
      </w:r>
      <w:proofErr w:type="gramStart"/>
      <w:r w:rsidRPr="008C2124">
        <w:rPr>
          <w:rFonts w:ascii="Times New Roman" w:eastAsia="Times New Roman" w:hAnsi="Times New Roman"/>
          <w:sz w:val="18"/>
          <w:szCs w:val="20"/>
          <w:lang w:eastAsia="ru-RU"/>
        </w:rPr>
        <w:t>с</w:t>
      </w:r>
      <w:proofErr w:type="gramEnd"/>
      <w:r w:rsidRPr="008C2124">
        <w:rPr>
          <w:rFonts w:ascii="Times New Roman" w:eastAsia="Times New Roman" w:hAnsi="Times New Roman"/>
          <w:sz w:val="18"/>
          <w:szCs w:val="20"/>
          <w:lang w:eastAsia="ru-RU"/>
        </w:rPr>
        <w:t xml:space="preserve"> </w:t>
      </w:r>
    </w:p>
    <w:p w:rsidR="008C2124" w:rsidRPr="00D563C4" w:rsidRDefault="008C2124" w:rsidP="008C2124">
      <w:pPr>
        <w:autoSpaceDE w:val="0"/>
        <w:autoSpaceDN w:val="0"/>
        <w:adjustRightInd w:val="0"/>
        <w:spacing w:after="0" w:line="240" w:lineRule="auto"/>
        <w:jc w:val="right"/>
        <w:rPr>
          <w:rFonts w:ascii="Times New Roman" w:eastAsia="Times New Roman" w:hAnsi="Times New Roman"/>
          <w:sz w:val="18"/>
          <w:szCs w:val="20"/>
          <w:lang w:eastAsia="ru-RU"/>
        </w:rPr>
      </w:pPr>
      <w:r w:rsidRPr="008C2124">
        <w:rPr>
          <w:rFonts w:ascii="Times New Roman" w:eastAsia="Times New Roman" w:hAnsi="Times New Roman"/>
          <w:sz w:val="18"/>
          <w:szCs w:val="20"/>
          <w:lang w:eastAsia="ru-RU"/>
        </w:rPr>
        <w:t xml:space="preserve">исполнением ими </w:t>
      </w:r>
      <w:proofErr w:type="gramStart"/>
      <w:r w:rsidRPr="008C2124">
        <w:rPr>
          <w:rFonts w:ascii="Times New Roman" w:eastAsia="Times New Roman" w:hAnsi="Times New Roman"/>
          <w:sz w:val="18"/>
          <w:szCs w:val="20"/>
          <w:lang w:eastAsia="ru-RU"/>
        </w:rPr>
        <w:t>служебных</w:t>
      </w:r>
      <w:proofErr w:type="gramEnd"/>
      <w:r w:rsidRPr="008C2124">
        <w:rPr>
          <w:rFonts w:ascii="Times New Roman" w:eastAsia="Times New Roman" w:hAnsi="Times New Roman"/>
          <w:sz w:val="18"/>
          <w:szCs w:val="20"/>
          <w:lang w:eastAsia="ru-RU"/>
        </w:rPr>
        <w:t xml:space="preserve"> (должностных) </w:t>
      </w:r>
    </w:p>
    <w:p w:rsidR="008C2124" w:rsidRPr="00D563C4" w:rsidRDefault="008C2124" w:rsidP="008C2124">
      <w:pPr>
        <w:autoSpaceDE w:val="0"/>
        <w:autoSpaceDN w:val="0"/>
        <w:adjustRightInd w:val="0"/>
        <w:spacing w:after="0" w:line="240" w:lineRule="auto"/>
        <w:jc w:val="right"/>
        <w:rPr>
          <w:rFonts w:ascii="Times New Roman" w:eastAsia="Times New Roman" w:hAnsi="Times New Roman"/>
          <w:sz w:val="18"/>
          <w:szCs w:val="20"/>
          <w:lang w:eastAsia="ru-RU"/>
        </w:rPr>
      </w:pPr>
      <w:r w:rsidRPr="008C2124">
        <w:rPr>
          <w:rFonts w:ascii="Times New Roman" w:eastAsia="Times New Roman" w:hAnsi="Times New Roman"/>
          <w:sz w:val="18"/>
          <w:szCs w:val="20"/>
          <w:lang w:eastAsia="ru-RU"/>
        </w:rPr>
        <w:t xml:space="preserve">обязанностей, сдачи и оценки подарка, </w:t>
      </w:r>
    </w:p>
    <w:p w:rsidR="008C2124" w:rsidRPr="008C2124" w:rsidRDefault="008C2124" w:rsidP="008C2124">
      <w:pPr>
        <w:autoSpaceDE w:val="0"/>
        <w:autoSpaceDN w:val="0"/>
        <w:adjustRightInd w:val="0"/>
        <w:spacing w:after="0" w:line="240" w:lineRule="auto"/>
        <w:jc w:val="right"/>
        <w:rPr>
          <w:rFonts w:ascii="Times New Roman" w:eastAsia="Times New Roman" w:hAnsi="Times New Roman"/>
          <w:sz w:val="18"/>
          <w:szCs w:val="20"/>
          <w:lang w:eastAsia="ru-RU"/>
        </w:rPr>
      </w:pPr>
      <w:r w:rsidRPr="008C2124">
        <w:rPr>
          <w:rFonts w:ascii="Times New Roman" w:eastAsia="Times New Roman" w:hAnsi="Times New Roman"/>
          <w:sz w:val="18"/>
          <w:szCs w:val="20"/>
          <w:lang w:eastAsia="ru-RU"/>
        </w:rPr>
        <w:t xml:space="preserve">реализации (выкупа) и зачисления средств, </w:t>
      </w:r>
    </w:p>
    <w:p w:rsidR="008C2124" w:rsidRPr="008C2124" w:rsidRDefault="008C2124" w:rsidP="008C2124">
      <w:pPr>
        <w:autoSpaceDE w:val="0"/>
        <w:autoSpaceDN w:val="0"/>
        <w:adjustRightInd w:val="0"/>
        <w:spacing w:after="0" w:line="240" w:lineRule="auto"/>
        <w:jc w:val="right"/>
        <w:rPr>
          <w:rFonts w:ascii="Times New Roman" w:eastAsia="Times New Roman" w:hAnsi="Times New Roman"/>
          <w:sz w:val="18"/>
          <w:szCs w:val="20"/>
          <w:lang w:eastAsia="ru-RU"/>
        </w:rPr>
      </w:pPr>
      <w:proofErr w:type="gramStart"/>
      <w:r w:rsidRPr="008C2124">
        <w:rPr>
          <w:rFonts w:ascii="Times New Roman" w:eastAsia="Times New Roman" w:hAnsi="Times New Roman"/>
          <w:sz w:val="18"/>
          <w:szCs w:val="20"/>
          <w:lang w:eastAsia="ru-RU"/>
        </w:rPr>
        <w:t>вырученных</w:t>
      </w:r>
      <w:proofErr w:type="gramEnd"/>
      <w:r w:rsidRPr="008C2124">
        <w:rPr>
          <w:rFonts w:ascii="Times New Roman" w:eastAsia="Times New Roman" w:hAnsi="Times New Roman"/>
          <w:sz w:val="18"/>
          <w:szCs w:val="20"/>
          <w:lang w:eastAsia="ru-RU"/>
        </w:rPr>
        <w:t xml:space="preserve"> от его реализации</w:t>
      </w:r>
    </w:p>
    <w:p w:rsidR="008C2124" w:rsidRPr="008C2124" w:rsidRDefault="008C2124" w:rsidP="008C2124">
      <w:pPr>
        <w:autoSpaceDE w:val="0"/>
        <w:autoSpaceDN w:val="0"/>
        <w:adjustRightInd w:val="0"/>
        <w:spacing w:after="0" w:line="240" w:lineRule="auto"/>
        <w:jc w:val="right"/>
        <w:rPr>
          <w:rFonts w:ascii="Times New Roman" w:eastAsia="Times New Roman" w:hAnsi="Times New Roman"/>
          <w:sz w:val="18"/>
          <w:szCs w:val="20"/>
          <w:lang w:eastAsia="ru-RU"/>
        </w:rPr>
      </w:pPr>
    </w:p>
    <w:p w:rsidR="008C2124" w:rsidRPr="008C2124" w:rsidRDefault="008C2124" w:rsidP="008C2124">
      <w:pPr>
        <w:autoSpaceDE w:val="0"/>
        <w:autoSpaceDN w:val="0"/>
        <w:adjustRightInd w:val="0"/>
        <w:spacing w:after="0" w:line="240" w:lineRule="auto"/>
        <w:jc w:val="right"/>
        <w:rPr>
          <w:rFonts w:ascii="Times New Roman" w:eastAsia="Times New Roman" w:hAnsi="Times New Roman"/>
          <w:sz w:val="20"/>
          <w:szCs w:val="20"/>
          <w:lang w:eastAsia="ru-RU"/>
        </w:rPr>
      </w:pPr>
      <w:r w:rsidRPr="008C2124">
        <w:rPr>
          <w:rFonts w:ascii="Times New Roman" w:eastAsia="Times New Roman" w:hAnsi="Times New Roman"/>
          <w:sz w:val="20"/>
          <w:szCs w:val="20"/>
          <w:lang w:eastAsia="ru-RU"/>
        </w:rPr>
        <w:t>(Форма)</w:t>
      </w:r>
    </w:p>
    <w:p w:rsidR="008C2124" w:rsidRPr="008C2124" w:rsidRDefault="008C2124" w:rsidP="008C2124">
      <w:pPr>
        <w:autoSpaceDE w:val="0"/>
        <w:autoSpaceDN w:val="0"/>
        <w:adjustRightInd w:val="0"/>
        <w:spacing w:after="0" w:line="240" w:lineRule="auto"/>
        <w:jc w:val="right"/>
        <w:rPr>
          <w:rFonts w:ascii="Times New Roman" w:eastAsia="Times New Roman" w:hAnsi="Times New Roman"/>
          <w:sz w:val="20"/>
          <w:szCs w:val="20"/>
          <w:lang w:eastAsia="ru-RU"/>
        </w:rPr>
      </w:pPr>
    </w:p>
    <w:p w:rsidR="009E2573" w:rsidRPr="008C2124" w:rsidRDefault="008C2124" w:rsidP="008C2124">
      <w:pPr>
        <w:autoSpaceDE w:val="0"/>
        <w:autoSpaceDN w:val="0"/>
        <w:adjustRightInd w:val="0"/>
        <w:spacing w:after="0" w:line="240" w:lineRule="auto"/>
        <w:jc w:val="center"/>
        <w:rPr>
          <w:rFonts w:ascii="Times New Roman" w:eastAsia="Times New Roman" w:hAnsi="Times New Roman"/>
          <w:sz w:val="20"/>
          <w:szCs w:val="20"/>
          <w:lang w:eastAsia="ru-RU"/>
        </w:rPr>
      </w:pPr>
      <w:r w:rsidRPr="008C2124">
        <w:rPr>
          <w:rFonts w:ascii="Times New Roman" w:eastAsia="Times New Roman" w:hAnsi="Times New Roman"/>
          <w:sz w:val="20"/>
          <w:szCs w:val="20"/>
          <w:lang w:eastAsia="ru-RU"/>
        </w:rPr>
        <w:t>Журнал регистрации уведомлений о получении подарков лицами, замещающими муниципальные должности, муниципальными служащими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8C2124" w:rsidRPr="008C2124" w:rsidRDefault="008C2124" w:rsidP="008A180D">
      <w:pPr>
        <w:autoSpaceDE w:val="0"/>
        <w:autoSpaceDN w:val="0"/>
        <w:adjustRightInd w:val="0"/>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1267"/>
        <w:gridCol w:w="1371"/>
        <w:gridCol w:w="977"/>
        <w:gridCol w:w="1495"/>
        <w:gridCol w:w="889"/>
        <w:gridCol w:w="1499"/>
        <w:gridCol w:w="1086"/>
      </w:tblGrid>
      <w:tr w:rsidR="008C2124" w:rsidRPr="008C2124" w:rsidTr="008C2124">
        <w:tc>
          <w:tcPr>
            <w:tcW w:w="706" w:type="pct"/>
          </w:tcPr>
          <w:p w:rsidR="008C2124" w:rsidRPr="008C2124" w:rsidRDefault="008C2124" w:rsidP="008C2124">
            <w:pPr>
              <w:pStyle w:val="20"/>
              <w:spacing w:before="0" w:after="0" w:line="240" w:lineRule="auto"/>
              <w:rPr>
                <w:rFonts w:ascii="Times New Roman" w:hAnsi="Times New Roman" w:cs="Times New Roman"/>
                <w:b w:val="0"/>
                <w:i w:val="0"/>
                <w:sz w:val="18"/>
                <w:szCs w:val="18"/>
              </w:rPr>
            </w:pPr>
            <w:r w:rsidRPr="008C2124">
              <w:rPr>
                <w:rFonts w:ascii="Times New Roman" w:hAnsi="Times New Roman" w:cs="Times New Roman"/>
                <w:b w:val="0"/>
                <w:i w:val="0"/>
                <w:sz w:val="18"/>
                <w:szCs w:val="18"/>
              </w:rPr>
              <w:t>Ф.И.О., должность лица, сдавшего подарок</w:t>
            </w:r>
          </w:p>
        </w:tc>
        <w:tc>
          <w:tcPr>
            <w:tcW w:w="559" w:type="pct"/>
          </w:tcPr>
          <w:p w:rsidR="008C2124" w:rsidRPr="008C2124" w:rsidRDefault="008C2124" w:rsidP="008C2124">
            <w:pPr>
              <w:pStyle w:val="20"/>
              <w:spacing w:before="0" w:after="0" w:line="240" w:lineRule="auto"/>
              <w:rPr>
                <w:rFonts w:ascii="Times New Roman" w:hAnsi="Times New Roman" w:cs="Times New Roman"/>
                <w:b w:val="0"/>
                <w:i w:val="0"/>
                <w:sz w:val="18"/>
                <w:szCs w:val="18"/>
              </w:rPr>
            </w:pPr>
            <w:r w:rsidRPr="008C2124">
              <w:rPr>
                <w:rFonts w:ascii="Times New Roman" w:hAnsi="Times New Roman" w:cs="Times New Roman"/>
                <w:b w:val="0"/>
                <w:i w:val="0"/>
                <w:sz w:val="18"/>
                <w:szCs w:val="18"/>
              </w:rPr>
              <w:t>Наименование подарка</w:t>
            </w:r>
          </w:p>
        </w:tc>
        <w:tc>
          <w:tcPr>
            <w:tcW w:w="753" w:type="pct"/>
          </w:tcPr>
          <w:p w:rsidR="008C2124" w:rsidRPr="008C2124" w:rsidRDefault="008C2124" w:rsidP="008C2124">
            <w:pPr>
              <w:pStyle w:val="20"/>
              <w:spacing w:before="0" w:after="0" w:line="240" w:lineRule="auto"/>
              <w:rPr>
                <w:rFonts w:ascii="Times New Roman" w:hAnsi="Times New Roman" w:cs="Times New Roman"/>
                <w:b w:val="0"/>
                <w:i w:val="0"/>
                <w:sz w:val="18"/>
                <w:szCs w:val="18"/>
              </w:rPr>
            </w:pPr>
            <w:r w:rsidRPr="008C2124">
              <w:rPr>
                <w:rFonts w:ascii="Times New Roman" w:hAnsi="Times New Roman" w:cs="Times New Roman"/>
                <w:b w:val="0"/>
                <w:i w:val="0"/>
                <w:sz w:val="18"/>
                <w:szCs w:val="18"/>
              </w:rPr>
              <w:t>Характеристика подарка, его описание, количество предметов</w:t>
            </w:r>
          </w:p>
        </w:tc>
        <w:tc>
          <w:tcPr>
            <w:tcW w:w="578" w:type="pct"/>
          </w:tcPr>
          <w:p w:rsidR="008C2124" w:rsidRPr="008C2124" w:rsidRDefault="008C2124" w:rsidP="008C2124">
            <w:pPr>
              <w:pStyle w:val="20"/>
              <w:spacing w:before="0" w:after="0" w:line="240" w:lineRule="auto"/>
              <w:rPr>
                <w:rFonts w:ascii="Times New Roman" w:hAnsi="Times New Roman" w:cs="Times New Roman"/>
                <w:b w:val="0"/>
                <w:i w:val="0"/>
                <w:sz w:val="18"/>
                <w:szCs w:val="18"/>
              </w:rPr>
            </w:pPr>
            <w:r w:rsidRPr="008C2124">
              <w:rPr>
                <w:rFonts w:ascii="Times New Roman" w:hAnsi="Times New Roman" w:cs="Times New Roman"/>
                <w:b w:val="0"/>
                <w:i w:val="0"/>
                <w:sz w:val="18"/>
                <w:szCs w:val="18"/>
              </w:rPr>
              <w:t xml:space="preserve">Дата и место получения подарка </w:t>
            </w:r>
          </w:p>
        </w:tc>
        <w:tc>
          <w:tcPr>
            <w:tcW w:w="664" w:type="pct"/>
          </w:tcPr>
          <w:p w:rsidR="008C2124" w:rsidRPr="008C2124" w:rsidRDefault="008C2124" w:rsidP="008C2124">
            <w:pPr>
              <w:pStyle w:val="20"/>
              <w:spacing w:before="0" w:after="0" w:line="240" w:lineRule="auto"/>
              <w:rPr>
                <w:rFonts w:ascii="Times New Roman" w:hAnsi="Times New Roman" w:cs="Times New Roman"/>
                <w:b w:val="0"/>
                <w:i w:val="0"/>
                <w:sz w:val="18"/>
                <w:szCs w:val="18"/>
              </w:rPr>
            </w:pPr>
            <w:r w:rsidRPr="008C2124">
              <w:rPr>
                <w:rFonts w:ascii="Times New Roman" w:hAnsi="Times New Roman" w:cs="Times New Roman"/>
                <w:b w:val="0"/>
                <w:i w:val="0"/>
                <w:sz w:val="18"/>
                <w:szCs w:val="18"/>
              </w:rPr>
              <w:t xml:space="preserve">Стоимость </w:t>
            </w:r>
          </w:p>
          <w:p w:rsidR="008C2124" w:rsidRPr="008C2124" w:rsidRDefault="008C2124" w:rsidP="008C2124">
            <w:pPr>
              <w:pStyle w:val="20"/>
              <w:spacing w:before="0" w:after="0" w:line="240" w:lineRule="auto"/>
              <w:rPr>
                <w:rFonts w:ascii="Times New Roman" w:hAnsi="Times New Roman" w:cs="Times New Roman"/>
                <w:b w:val="0"/>
                <w:i w:val="0"/>
                <w:sz w:val="18"/>
                <w:szCs w:val="18"/>
              </w:rPr>
            </w:pPr>
            <w:r w:rsidRPr="008C2124">
              <w:rPr>
                <w:rFonts w:ascii="Times New Roman" w:hAnsi="Times New Roman" w:cs="Times New Roman"/>
                <w:b w:val="0"/>
                <w:i w:val="0"/>
                <w:sz w:val="18"/>
                <w:szCs w:val="18"/>
              </w:rPr>
              <w:t>в рублях</w:t>
            </w:r>
          </w:p>
          <w:p w:rsidR="008C2124" w:rsidRPr="008C2124" w:rsidRDefault="008C2124" w:rsidP="008C2124">
            <w:pPr>
              <w:pStyle w:val="20"/>
              <w:spacing w:before="0" w:after="0" w:line="240" w:lineRule="auto"/>
              <w:rPr>
                <w:rFonts w:ascii="Times New Roman" w:hAnsi="Times New Roman" w:cs="Times New Roman"/>
                <w:b w:val="0"/>
                <w:i w:val="0"/>
                <w:sz w:val="18"/>
                <w:szCs w:val="18"/>
              </w:rPr>
            </w:pPr>
            <w:r w:rsidRPr="008C2124">
              <w:rPr>
                <w:rFonts w:ascii="Times New Roman" w:hAnsi="Times New Roman" w:cs="Times New Roman"/>
                <w:b w:val="0"/>
                <w:i w:val="0"/>
                <w:sz w:val="18"/>
                <w:szCs w:val="18"/>
              </w:rPr>
              <w:t xml:space="preserve"> (при наличии документов, подтверждающих стоимость)</w:t>
            </w:r>
          </w:p>
        </w:tc>
        <w:tc>
          <w:tcPr>
            <w:tcW w:w="455" w:type="pct"/>
          </w:tcPr>
          <w:p w:rsidR="008C2124" w:rsidRPr="008C2124" w:rsidRDefault="008C2124" w:rsidP="008C2124">
            <w:pPr>
              <w:pStyle w:val="20"/>
              <w:spacing w:before="0" w:after="0" w:line="240" w:lineRule="auto"/>
              <w:rPr>
                <w:rFonts w:ascii="Times New Roman" w:hAnsi="Times New Roman" w:cs="Times New Roman"/>
                <w:b w:val="0"/>
                <w:i w:val="0"/>
                <w:sz w:val="18"/>
                <w:szCs w:val="18"/>
              </w:rPr>
            </w:pPr>
            <w:r w:rsidRPr="008C2124">
              <w:rPr>
                <w:rFonts w:ascii="Times New Roman" w:hAnsi="Times New Roman" w:cs="Times New Roman"/>
                <w:b w:val="0"/>
                <w:i w:val="0"/>
                <w:sz w:val="18"/>
                <w:szCs w:val="18"/>
              </w:rPr>
              <w:t>Подпись лица, сдавшего подарок</w:t>
            </w:r>
          </w:p>
        </w:tc>
        <w:tc>
          <w:tcPr>
            <w:tcW w:w="657" w:type="pct"/>
          </w:tcPr>
          <w:p w:rsidR="008C2124" w:rsidRPr="008C2124" w:rsidRDefault="008C2124" w:rsidP="008C2124">
            <w:pPr>
              <w:pStyle w:val="20"/>
              <w:spacing w:before="0" w:after="0" w:line="240" w:lineRule="auto"/>
              <w:rPr>
                <w:rFonts w:ascii="Times New Roman" w:hAnsi="Times New Roman" w:cs="Times New Roman"/>
                <w:b w:val="0"/>
                <w:i w:val="0"/>
                <w:sz w:val="18"/>
                <w:szCs w:val="18"/>
              </w:rPr>
            </w:pPr>
            <w:r w:rsidRPr="008C2124">
              <w:rPr>
                <w:rFonts w:ascii="Times New Roman" w:hAnsi="Times New Roman" w:cs="Times New Roman"/>
                <w:b w:val="0"/>
                <w:i w:val="0"/>
                <w:sz w:val="18"/>
                <w:szCs w:val="18"/>
              </w:rPr>
              <w:t xml:space="preserve">Регистрационный номер уведомления </w:t>
            </w:r>
          </w:p>
          <w:p w:rsidR="008C2124" w:rsidRPr="008C2124" w:rsidRDefault="008C2124" w:rsidP="008C2124">
            <w:pPr>
              <w:pStyle w:val="20"/>
              <w:spacing w:before="0" w:after="0" w:line="240" w:lineRule="auto"/>
              <w:rPr>
                <w:rFonts w:ascii="Times New Roman" w:hAnsi="Times New Roman" w:cs="Times New Roman"/>
                <w:b w:val="0"/>
                <w:i w:val="0"/>
                <w:sz w:val="18"/>
                <w:szCs w:val="18"/>
              </w:rPr>
            </w:pPr>
            <w:r w:rsidRPr="008C2124">
              <w:rPr>
                <w:rFonts w:ascii="Times New Roman" w:hAnsi="Times New Roman" w:cs="Times New Roman"/>
                <w:b w:val="0"/>
                <w:i w:val="0"/>
                <w:sz w:val="18"/>
                <w:szCs w:val="18"/>
              </w:rPr>
              <w:t>о получении подарка</w:t>
            </w:r>
          </w:p>
        </w:tc>
        <w:tc>
          <w:tcPr>
            <w:tcW w:w="628" w:type="pct"/>
          </w:tcPr>
          <w:p w:rsidR="008C2124" w:rsidRPr="008C2124" w:rsidRDefault="008C2124" w:rsidP="008C2124">
            <w:pPr>
              <w:pStyle w:val="20"/>
              <w:spacing w:before="0" w:after="0" w:line="240" w:lineRule="auto"/>
              <w:rPr>
                <w:rFonts w:ascii="Times New Roman" w:hAnsi="Times New Roman" w:cs="Times New Roman"/>
                <w:b w:val="0"/>
                <w:i w:val="0"/>
                <w:sz w:val="18"/>
                <w:szCs w:val="18"/>
              </w:rPr>
            </w:pPr>
            <w:r w:rsidRPr="008C2124">
              <w:rPr>
                <w:rFonts w:ascii="Times New Roman" w:hAnsi="Times New Roman" w:cs="Times New Roman"/>
                <w:b w:val="0"/>
                <w:i w:val="0"/>
                <w:sz w:val="18"/>
                <w:szCs w:val="18"/>
              </w:rPr>
              <w:t>Ф.И.О., должность лица, принявшего подарок на хранение, его подпись</w:t>
            </w:r>
          </w:p>
        </w:tc>
      </w:tr>
      <w:tr w:rsidR="008C2124" w:rsidRPr="008C2124" w:rsidTr="008C2124">
        <w:tc>
          <w:tcPr>
            <w:tcW w:w="706" w:type="pct"/>
          </w:tcPr>
          <w:p w:rsidR="008C2124" w:rsidRPr="008C2124" w:rsidRDefault="008C2124" w:rsidP="008C2124">
            <w:pPr>
              <w:pStyle w:val="20"/>
              <w:spacing w:before="0" w:after="0" w:line="240" w:lineRule="auto"/>
              <w:rPr>
                <w:rFonts w:ascii="Times New Roman" w:hAnsi="Times New Roman" w:cs="Times New Roman"/>
                <w:b w:val="0"/>
                <w:i w:val="0"/>
                <w:sz w:val="18"/>
                <w:szCs w:val="18"/>
                <w:lang w:val="en-US"/>
              </w:rPr>
            </w:pPr>
            <w:r w:rsidRPr="008C2124">
              <w:rPr>
                <w:rFonts w:ascii="Times New Roman" w:hAnsi="Times New Roman" w:cs="Times New Roman"/>
                <w:b w:val="0"/>
                <w:i w:val="0"/>
                <w:sz w:val="18"/>
                <w:szCs w:val="18"/>
                <w:lang w:val="en-US"/>
              </w:rPr>
              <w:t>1</w:t>
            </w:r>
          </w:p>
        </w:tc>
        <w:tc>
          <w:tcPr>
            <w:tcW w:w="559" w:type="pct"/>
          </w:tcPr>
          <w:p w:rsidR="008C2124" w:rsidRPr="008C2124" w:rsidRDefault="008C2124" w:rsidP="008C2124">
            <w:pPr>
              <w:pStyle w:val="20"/>
              <w:spacing w:before="0" w:after="0" w:line="240" w:lineRule="auto"/>
              <w:rPr>
                <w:rFonts w:ascii="Times New Roman" w:hAnsi="Times New Roman" w:cs="Times New Roman"/>
                <w:b w:val="0"/>
                <w:i w:val="0"/>
                <w:sz w:val="18"/>
                <w:szCs w:val="18"/>
                <w:lang w:val="en-US"/>
              </w:rPr>
            </w:pPr>
            <w:r w:rsidRPr="008C2124">
              <w:rPr>
                <w:rFonts w:ascii="Times New Roman" w:hAnsi="Times New Roman" w:cs="Times New Roman"/>
                <w:b w:val="0"/>
                <w:i w:val="0"/>
                <w:sz w:val="18"/>
                <w:szCs w:val="18"/>
                <w:lang w:val="en-US"/>
              </w:rPr>
              <w:t>2</w:t>
            </w:r>
          </w:p>
        </w:tc>
        <w:tc>
          <w:tcPr>
            <w:tcW w:w="753" w:type="pct"/>
          </w:tcPr>
          <w:p w:rsidR="008C2124" w:rsidRPr="008C2124" w:rsidRDefault="008C2124" w:rsidP="008C2124">
            <w:pPr>
              <w:pStyle w:val="20"/>
              <w:spacing w:before="0" w:after="0" w:line="240" w:lineRule="auto"/>
              <w:rPr>
                <w:rFonts w:ascii="Times New Roman" w:hAnsi="Times New Roman" w:cs="Times New Roman"/>
                <w:b w:val="0"/>
                <w:i w:val="0"/>
                <w:sz w:val="18"/>
                <w:szCs w:val="18"/>
                <w:lang w:val="en-US"/>
              </w:rPr>
            </w:pPr>
            <w:r w:rsidRPr="008C2124">
              <w:rPr>
                <w:rFonts w:ascii="Times New Roman" w:hAnsi="Times New Roman" w:cs="Times New Roman"/>
                <w:b w:val="0"/>
                <w:i w:val="0"/>
                <w:sz w:val="18"/>
                <w:szCs w:val="18"/>
                <w:lang w:val="en-US"/>
              </w:rPr>
              <w:t>3</w:t>
            </w:r>
          </w:p>
        </w:tc>
        <w:tc>
          <w:tcPr>
            <w:tcW w:w="578" w:type="pct"/>
          </w:tcPr>
          <w:p w:rsidR="008C2124" w:rsidRPr="008C2124" w:rsidRDefault="008C2124" w:rsidP="008C2124">
            <w:pPr>
              <w:pStyle w:val="20"/>
              <w:spacing w:before="0" w:after="0" w:line="240" w:lineRule="auto"/>
              <w:rPr>
                <w:rFonts w:ascii="Times New Roman" w:hAnsi="Times New Roman" w:cs="Times New Roman"/>
                <w:b w:val="0"/>
                <w:i w:val="0"/>
                <w:sz w:val="18"/>
                <w:szCs w:val="18"/>
                <w:lang w:val="en-US"/>
              </w:rPr>
            </w:pPr>
            <w:r w:rsidRPr="008C2124">
              <w:rPr>
                <w:rFonts w:ascii="Times New Roman" w:hAnsi="Times New Roman" w:cs="Times New Roman"/>
                <w:b w:val="0"/>
                <w:i w:val="0"/>
                <w:sz w:val="18"/>
                <w:szCs w:val="18"/>
                <w:lang w:val="en-US"/>
              </w:rPr>
              <w:t>4</w:t>
            </w:r>
          </w:p>
        </w:tc>
        <w:tc>
          <w:tcPr>
            <w:tcW w:w="664" w:type="pct"/>
          </w:tcPr>
          <w:p w:rsidR="008C2124" w:rsidRPr="008C2124" w:rsidRDefault="008C2124" w:rsidP="008C2124">
            <w:pPr>
              <w:pStyle w:val="20"/>
              <w:spacing w:before="0" w:after="0" w:line="240" w:lineRule="auto"/>
              <w:rPr>
                <w:rFonts w:ascii="Times New Roman" w:hAnsi="Times New Roman" w:cs="Times New Roman"/>
                <w:b w:val="0"/>
                <w:i w:val="0"/>
                <w:sz w:val="18"/>
                <w:szCs w:val="18"/>
                <w:lang w:val="en-US"/>
              </w:rPr>
            </w:pPr>
            <w:r w:rsidRPr="008C2124">
              <w:rPr>
                <w:rFonts w:ascii="Times New Roman" w:hAnsi="Times New Roman" w:cs="Times New Roman"/>
                <w:b w:val="0"/>
                <w:i w:val="0"/>
                <w:sz w:val="18"/>
                <w:szCs w:val="18"/>
                <w:lang w:val="en-US"/>
              </w:rPr>
              <w:t>5</w:t>
            </w:r>
          </w:p>
        </w:tc>
        <w:tc>
          <w:tcPr>
            <w:tcW w:w="455" w:type="pct"/>
          </w:tcPr>
          <w:p w:rsidR="008C2124" w:rsidRPr="008C2124" w:rsidRDefault="008C2124" w:rsidP="008C2124">
            <w:pPr>
              <w:pStyle w:val="20"/>
              <w:spacing w:before="0" w:after="0" w:line="240" w:lineRule="auto"/>
              <w:rPr>
                <w:rFonts w:ascii="Times New Roman" w:hAnsi="Times New Roman" w:cs="Times New Roman"/>
                <w:b w:val="0"/>
                <w:i w:val="0"/>
                <w:sz w:val="18"/>
                <w:szCs w:val="18"/>
                <w:lang w:val="en-US"/>
              </w:rPr>
            </w:pPr>
            <w:r w:rsidRPr="008C2124">
              <w:rPr>
                <w:rFonts w:ascii="Times New Roman" w:hAnsi="Times New Roman" w:cs="Times New Roman"/>
                <w:b w:val="0"/>
                <w:i w:val="0"/>
                <w:sz w:val="18"/>
                <w:szCs w:val="18"/>
                <w:lang w:val="en-US"/>
              </w:rPr>
              <w:t>6</w:t>
            </w:r>
          </w:p>
        </w:tc>
        <w:tc>
          <w:tcPr>
            <w:tcW w:w="657" w:type="pct"/>
          </w:tcPr>
          <w:p w:rsidR="008C2124" w:rsidRPr="008C2124" w:rsidRDefault="008C2124" w:rsidP="008C2124">
            <w:pPr>
              <w:pStyle w:val="20"/>
              <w:spacing w:before="0" w:after="0" w:line="240" w:lineRule="auto"/>
              <w:rPr>
                <w:rFonts w:ascii="Times New Roman" w:hAnsi="Times New Roman" w:cs="Times New Roman"/>
                <w:b w:val="0"/>
                <w:i w:val="0"/>
                <w:sz w:val="18"/>
                <w:szCs w:val="18"/>
                <w:lang w:val="en-US"/>
              </w:rPr>
            </w:pPr>
            <w:r w:rsidRPr="008C2124">
              <w:rPr>
                <w:rFonts w:ascii="Times New Roman" w:hAnsi="Times New Roman" w:cs="Times New Roman"/>
                <w:b w:val="0"/>
                <w:i w:val="0"/>
                <w:sz w:val="18"/>
                <w:szCs w:val="18"/>
                <w:lang w:val="en-US"/>
              </w:rPr>
              <w:t>7</w:t>
            </w:r>
          </w:p>
        </w:tc>
        <w:tc>
          <w:tcPr>
            <w:tcW w:w="628" w:type="pct"/>
          </w:tcPr>
          <w:p w:rsidR="008C2124" w:rsidRPr="008C2124" w:rsidRDefault="008C2124" w:rsidP="008C2124">
            <w:pPr>
              <w:pStyle w:val="20"/>
              <w:spacing w:before="0" w:after="0" w:line="240" w:lineRule="auto"/>
              <w:rPr>
                <w:rFonts w:ascii="Times New Roman" w:hAnsi="Times New Roman" w:cs="Times New Roman"/>
                <w:b w:val="0"/>
                <w:i w:val="0"/>
                <w:sz w:val="18"/>
                <w:szCs w:val="18"/>
                <w:lang w:val="en-US"/>
              </w:rPr>
            </w:pPr>
            <w:r w:rsidRPr="008C2124">
              <w:rPr>
                <w:rFonts w:ascii="Times New Roman" w:hAnsi="Times New Roman" w:cs="Times New Roman"/>
                <w:b w:val="0"/>
                <w:i w:val="0"/>
                <w:sz w:val="18"/>
                <w:szCs w:val="18"/>
                <w:lang w:val="en-US"/>
              </w:rPr>
              <w:t>8</w:t>
            </w:r>
          </w:p>
        </w:tc>
      </w:tr>
      <w:tr w:rsidR="008C2124" w:rsidRPr="008C2124" w:rsidTr="008C2124">
        <w:tc>
          <w:tcPr>
            <w:tcW w:w="706" w:type="pct"/>
          </w:tcPr>
          <w:p w:rsidR="008C2124" w:rsidRPr="008C2124" w:rsidRDefault="008C2124" w:rsidP="008C2124">
            <w:pPr>
              <w:pStyle w:val="20"/>
              <w:spacing w:before="0" w:after="0" w:line="240" w:lineRule="auto"/>
              <w:rPr>
                <w:rFonts w:ascii="Times New Roman" w:hAnsi="Times New Roman" w:cs="Times New Roman"/>
                <w:b w:val="0"/>
                <w:i w:val="0"/>
                <w:sz w:val="18"/>
                <w:szCs w:val="18"/>
              </w:rPr>
            </w:pPr>
          </w:p>
        </w:tc>
        <w:tc>
          <w:tcPr>
            <w:tcW w:w="559" w:type="pct"/>
          </w:tcPr>
          <w:p w:rsidR="008C2124" w:rsidRPr="008C2124" w:rsidRDefault="008C2124" w:rsidP="008C2124">
            <w:pPr>
              <w:pStyle w:val="20"/>
              <w:spacing w:before="0" w:after="0" w:line="240" w:lineRule="auto"/>
              <w:rPr>
                <w:rFonts w:ascii="Times New Roman" w:hAnsi="Times New Roman" w:cs="Times New Roman"/>
                <w:b w:val="0"/>
                <w:i w:val="0"/>
                <w:sz w:val="18"/>
                <w:szCs w:val="18"/>
              </w:rPr>
            </w:pPr>
          </w:p>
        </w:tc>
        <w:tc>
          <w:tcPr>
            <w:tcW w:w="753" w:type="pct"/>
          </w:tcPr>
          <w:p w:rsidR="008C2124" w:rsidRPr="008C2124" w:rsidRDefault="008C2124" w:rsidP="008C2124">
            <w:pPr>
              <w:pStyle w:val="20"/>
              <w:spacing w:before="0" w:after="0" w:line="240" w:lineRule="auto"/>
              <w:rPr>
                <w:rFonts w:ascii="Times New Roman" w:hAnsi="Times New Roman" w:cs="Times New Roman"/>
                <w:b w:val="0"/>
                <w:i w:val="0"/>
                <w:sz w:val="18"/>
                <w:szCs w:val="18"/>
                <w:lang w:val="en-US"/>
              </w:rPr>
            </w:pPr>
          </w:p>
        </w:tc>
        <w:tc>
          <w:tcPr>
            <w:tcW w:w="578" w:type="pct"/>
          </w:tcPr>
          <w:p w:rsidR="008C2124" w:rsidRPr="008C2124" w:rsidRDefault="008C2124" w:rsidP="008C2124">
            <w:pPr>
              <w:pStyle w:val="20"/>
              <w:spacing w:before="0" w:after="0" w:line="240" w:lineRule="auto"/>
              <w:rPr>
                <w:rFonts w:ascii="Times New Roman" w:hAnsi="Times New Roman" w:cs="Times New Roman"/>
                <w:b w:val="0"/>
                <w:i w:val="0"/>
                <w:sz w:val="18"/>
                <w:szCs w:val="18"/>
              </w:rPr>
            </w:pPr>
          </w:p>
        </w:tc>
        <w:tc>
          <w:tcPr>
            <w:tcW w:w="664" w:type="pct"/>
          </w:tcPr>
          <w:p w:rsidR="008C2124" w:rsidRPr="008C2124" w:rsidRDefault="008C2124" w:rsidP="008C2124">
            <w:pPr>
              <w:pStyle w:val="20"/>
              <w:spacing w:before="0" w:after="0" w:line="240" w:lineRule="auto"/>
              <w:rPr>
                <w:rFonts w:ascii="Times New Roman" w:hAnsi="Times New Roman" w:cs="Times New Roman"/>
                <w:b w:val="0"/>
                <w:i w:val="0"/>
                <w:sz w:val="18"/>
                <w:szCs w:val="18"/>
              </w:rPr>
            </w:pPr>
          </w:p>
        </w:tc>
        <w:tc>
          <w:tcPr>
            <w:tcW w:w="455" w:type="pct"/>
          </w:tcPr>
          <w:p w:rsidR="008C2124" w:rsidRPr="008C2124" w:rsidRDefault="008C2124" w:rsidP="008C2124">
            <w:pPr>
              <w:pStyle w:val="20"/>
              <w:spacing w:before="0" w:after="0" w:line="240" w:lineRule="auto"/>
              <w:rPr>
                <w:rFonts w:ascii="Times New Roman" w:hAnsi="Times New Roman" w:cs="Times New Roman"/>
                <w:b w:val="0"/>
                <w:i w:val="0"/>
                <w:sz w:val="18"/>
                <w:szCs w:val="18"/>
              </w:rPr>
            </w:pPr>
          </w:p>
        </w:tc>
        <w:tc>
          <w:tcPr>
            <w:tcW w:w="657" w:type="pct"/>
          </w:tcPr>
          <w:p w:rsidR="008C2124" w:rsidRPr="008C2124" w:rsidRDefault="008C2124" w:rsidP="008C2124">
            <w:pPr>
              <w:pStyle w:val="20"/>
              <w:spacing w:before="0" w:after="0" w:line="240" w:lineRule="auto"/>
              <w:rPr>
                <w:rFonts w:ascii="Times New Roman" w:hAnsi="Times New Roman" w:cs="Times New Roman"/>
                <w:b w:val="0"/>
                <w:i w:val="0"/>
                <w:sz w:val="18"/>
                <w:szCs w:val="18"/>
              </w:rPr>
            </w:pPr>
          </w:p>
        </w:tc>
        <w:tc>
          <w:tcPr>
            <w:tcW w:w="628" w:type="pct"/>
          </w:tcPr>
          <w:p w:rsidR="008C2124" w:rsidRPr="008C2124" w:rsidRDefault="008C2124" w:rsidP="008C2124">
            <w:pPr>
              <w:pStyle w:val="20"/>
              <w:spacing w:before="0" w:after="0" w:line="240" w:lineRule="auto"/>
              <w:rPr>
                <w:rFonts w:ascii="Times New Roman" w:hAnsi="Times New Roman" w:cs="Times New Roman"/>
                <w:b w:val="0"/>
                <w:i w:val="0"/>
                <w:sz w:val="18"/>
                <w:szCs w:val="18"/>
              </w:rPr>
            </w:pPr>
          </w:p>
        </w:tc>
      </w:tr>
    </w:tbl>
    <w:p w:rsidR="008C2124" w:rsidRPr="008C2124" w:rsidRDefault="008C2124" w:rsidP="008C2124">
      <w:pPr>
        <w:autoSpaceDE w:val="0"/>
        <w:autoSpaceDN w:val="0"/>
        <w:adjustRightInd w:val="0"/>
        <w:spacing w:after="0" w:line="240" w:lineRule="auto"/>
        <w:jc w:val="center"/>
        <w:rPr>
          <w:rFonts w:ascii="Arial" w:eastAsia="Times New Roman" w:hAnsi="Arial" w:cs="Arial"/>
          <w:sz w:val="20"/>
          <w:szCs w:val="20"/>
          <w:lang w:eastAsia="ru-RU"/>
        </w:rPr>
      </w:pPr>
    </w:p>
    <w:p w:rsidR="008C2124" w:rsidRPr="008C2124" w:rsidRDefault="008C2124" w:rsidP="008C2124">
      <w:pPr>
        <w:tabs>
          <w:tab w:val="left" w:pos="5797"/>
        </w:tabs>
        <w:autoSpaceDE w:val="0"/>
        <w:autoSpaceDN w:val="0"/>
        <w:adjustRightInd w:val="0"/>
        <w:spacing w:after="0" w:line="240" w:lineRule="auto"/>
        <w:ind w:left="5795"/>
        <w:jc w:val="right"/>
        <w:rPr>
          <w:rFonts w:ascii="Times New Roman" w:eastAsia="Times New Roman" w:hAnsi="Times New Roman"/>
          <w:bCs/>
          <w:sz w:val="18"/>
          <w:szCs w:val="18"/>
          <w:lang w:eastAsia="ru-RU"/>
        </w:rPr>
      </w:pPr>
      <w:r w:rsidRPr="008C2124">
        <w:rPr>
          <w:rFonts w:ascii="Times New Roman" w:eastAsia="Times New Roman" w:hAnsi="Times New Roman"/>
          <w:bCs/>
          <w:sz w:val="18"/>
          <w:szCs w:val="18"/>
          <w:lang w:eastAsia="ru-RU"/>
        </w:rPr>
        <w:t>Приложение 3</w:t>
      </w:r>
    </w:p>
    <w:p w:rsidR="008C2124" w:rsidRPr="008C2124" w:rsidRDefault="008C2124" w:rsidP="008C2124">
      <w:pPr>
        <w:tabs>
          <w:tab w:val="left" w:pos="5797"/>
        </w:tabs>
        <w:autoSpaceDE w:val="0"/>
        <w:autoSpaceDN w:val="0"/>
        <w:adjustRightInd w:val="0"/>
        <w:spacing w:after="0" w:line="240" w:lineRule="auto"/>
        <w:ind w:left="5795"/>
        <w:jc w:val="right"/>
        <w:rPr>
          <w:rFonts w:ascii="Times New Roman" w:eastAsia="Times New Roman" w:hAnsi="Times New Roman"/>
          <w:bCs/>
          <w:sz w:val="18"/>
          <w:szCs w:val="18"/>
          <w:lang w:eastAsia="ru-RU"/>
        </w:rPr>
      </w:pPr>
      <w:r w:rsidRPr="008C2124">
        <w:rPr>
          <w:rFonts w:ascii="Times New Roman" w:eastAsia="Times New Roman" w:hAnsi="Times New Roman"/>
          <w:bCs/>
          <w:sz w:val="18"/>
          <w:szCs w:val="18"/>
          <w:lang w:eastAsia="ru-RU"/>
        </w:rPr>
        <w:t>к Порядку сообщения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C2124" w:rsidRPr="008C2124" w:rsidRDefault="008C2124" w:rsidP="008C2124">
      <w:pPr>
        <w:tabs>
          <w:tab w:val="left" w:pos="0"/>
        </w:tabs>
        <w:autoSpaceDE w:val="0"/>
        <w:autoSpaceDN w:val="0"/>
        <w:adjustRightInd w:val="0"/>
        <w:spacing w:after="0" w:line="240" w:lineRule="auto"/>
        <w:ind w:firstLine="561"/>
        <w:jc w:val="right"/>
        <w:rPr>
          <w:rFonts w:ascii="Times New Roman" w:eastAsia="Times New Roman" w:hAnsi="Times New Roman"/>
          <w:bCs/>
          <w:sz w:val="24"/>
          <w:szCs w:val="28"/>
          <w:lang w:eastAsia="ru-RU"/>
        </w:rPr>
      </w:pPr>
    </w:p>
    <w:p w:rsidR="008C2124" w:rsidRPr="008C2124" w:rsidRDefault="008C2124" w:rsidP="008C2124">
      <w:pPr>
        <w:tabs>
          <w:tab w:val="left" w:pos="0"/>
        </w:tabs>
        <w:autoSpaceDE w:val="0"/>
        <w:autoSpaceDN w:val="0"/>
        <w:adjustRightInd w:val="0"/>
        <w:spacing w:after="0" w:line="240" w:lineRule="auto"/>
        <w:ind w:firstLine="561"/>
        <w:jc w:val="right"/>
        <w:rPr>
          <w:rFonts w:ascii="Times New Roman" w:eastAsia="Times New Roman" w:hAnsi="Times New Roman"/>
          <w:bCs/>
          <w:sz w:val="24"/>
          <w:szCs w:val="28"/>
          <w:lang w:eastAsia="ru-RU"/>
        </w:rPr>
      </w:pPr>
      <w:r w:rsidRPr="008C2124">
        <w:rPr>
          <w:rFonts w:ascii="Times New Roman" w:eastAsia="Times New Roman" w:hAnsi="Times New Roman"/>
          <w:bCs/>
          <w:sz w:val="24"/>
          <w:szCs w:val="28"/>
          <w:lang w:eastAsia="ru-RU"/>
        </w:rPr>
        <w:t>(Форма)</w:t>
      </w:r>
    </w:p>
    <w:p w:rsidR="008C2124" w:rsidRPr="008C2124" w:rsidRDefault="008C2124" w:rsidP="008C2124">
      <w:pPr>
        <w:tabs>
          <w:tab w:val="left" w:pos="0"/>
        </w:tabs>
        <w:autoSpaceDE w:val="0"/>
        <w:autoSpaceDN w:val="0"/>
        <w:adjustRightInd w:val="0"/>
        <w:spacing w:after="0" w:line="240" w:lineRule="auto"/>
        <w:ind w:firstLine="561"/>
        <w:jc w:val="right"/>
        <w:rPr>
          <w:rFonts w:ascii="Times New Roman" w:eastAsia="Times New Roman" w:hAnsi="Times New Roman"/>
          <w:bCs/>
          <w:sz w:val="24"/>
          <w:szCs w:val="28"/>
          <w:lang w:eastAsia="ru-RU"/>
        </w:rPr>
      </w:pPr>
    </w:p>
    <w:p w:rsidR="008C2124" w:rsidRPr="008C2124" w:rsidRDefault="008C2124" w:rsidP="008C2124">
      <w:pPr>
        <w:tabs>
          <w:tab w:val="left" w:pos="0"/>
        </w:tabs>
        <w:autoSpaceDE w:val="0"/>
        <w:autoSpaceDN w:val="0"/>
        <w:adjustRightInd w:val="0"/>
        <w:spacing w:after="0" w:line="240" w:lineRule="auto"/>
        <w:ind w:firstLine="561"/>
        <w:jc w:val="center"/>
        <w:rPr>
          <w:rFonts w:ascii="Times New Roman" w:eastAsia="Times New Roman" w:hAnsi="Times New Roman"/>
          <w:bCs/>
          <w:sz w:val="24"/>
          <w:szCs w:val="28"/>
          <w:lang w:eastAsia="ru-RU"/>
        </w:rPr>
      </w:pPr>
      <w:r w:rsidRPr="008C2124">
        <w:rPr>
          <w:rFonts w:ascii="Times New Roman" w:eastAsia="Times New Roman" w:hAnsi="Times New Roman"/>
          <w:bCs/>
          <w:sz w:val="24"/>
          <w:szCs w:val="28"/>
          <w:lang w:eastAsia="ru-RU"/>
        </w:rPr>
        <w:t>Акт приема-передачи подарка</w:t>
      </w:r>
    </w:p>
    <w:p w:rsidR="008C2124" w:rsidRPr="008C2124" w:rsidRDefault="008C2124" w:rsidP="008C2124">
      <w:pPr>
        <w:tabs>
          <w:tab w:val="left" w:pos="0"/>
        </w:tabs>
        <w:autoSpaceDE w:val="0"/>
        <w:autoSpaceDN w:val="0"/>
        <w:adjustRightInd w:val="0"/>
        <w:spacing w:after="0" w:line="240" w:lineRule="auto"/>
        <w:ind w:firstLine="561"/>
        <w:jc w:val="center"/>
        <w:rPr>
          <w:rFonts w:ascii="Times New Roman" w:eastAsia="Times New Roman" w:hAnsi="Times New Roman"/>
          <w:bCs/>
          <w:sz w:val="24"/>
          <w:szCs w:val="28"/>
          <w:lang w:eastAsia="ru-RU"/>
        </w:rPr>
      </w:pPr>
    </w:p>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4"/>
          <w:szCs w:val="28"/>
          <w:lang w:eastAsia="ru-RU"/>
        </w:rPr>
      </w:pPr>
      <w:r w:rsidRPr="008C2124">
        <w:rPr>
          <w:rFonts w:ascii="Times New Roman" w:eastAsia="Times New Roman" w:hAnsi="Times New Roman"/>
          <w:bCs/>
          <w:sz w:val="24"/>
          <w:szCs w:val="28"/>
          <w:lang w:eastAsia="ru-RU"/>
        </w:rPr>
        <w:t>«___»_______________ 20__г.                                                        с. Богучаны</w:t>
      </w:r>
    </w:p>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4"/>
          <w:szCs w:val="28"/>
          <w:lang w:eastAsia="ru-RU"/>
        </w:rPr>
      </w:pPr>
    </w:p>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4"/>
          <w:szCs w:val="28"/>
          <w:lang w:eastAsia="ru-RU"/>
        </w:rPr>
      </w:pPr>
      <w:r w:rsidRPr="008C2124">
        <w:rPr>
          <w:rFonts w:ascii="Times New Roman" w:eastAsia="Times New Roman" w:hAnsi="Times New Roman"/>
          <w:bCs/>
          <w:sz w:val="24"/>
          <w:szCs w:val="28"/>
          <w:lang w:eastAsia="ru-RU"/>
        </w:rPr>
        <w:t xml:space="preserve">________________________________________________ </w:t>
      </w:r>
      <w:proofErr w:type="gramStart"/>
      <w:r w:rsidRPr="008C2124">
        <w:rPr>
          <w:rFonts w:ascii="Times New Roman" w:eastAsia="Times New Roman" w:hAnsi="Times New Roman"/>
          <w:bCs/>
          <w:sz w:val="24"/>
          <w:szCs w:val="28"/>
          <w:lang w:eastAsia="ru-RU"/>
        </w:rPr>
        <w:t>сдает</w:t>
      </w:r>
      <w:proofErr w:type="gramEnd"/>
      <w:r w:rsidRPr="008C2124">
        <w:rPr>
          <w:rFonts w:ascii="Times New Roman" w:eastAsia="Times New Roman" w:hAnsi="Times New Roman"/>
          <w:bCs/>
          <w:sz w:val="24"/>
          <w:szCs w:val="28"/>
          <w:lang w:eastAsia="ru-RU"/>
        </w:rPr>
        <w:t xml:space="preserve"> / принимает </w:t>
      </w:r>
    </w:p>
    <w:p w:rsidR="008C2124" w:rsidRPr="008C212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Cs w:val="24"/>
          <w:lang w:eastAsia="ru-RU"/>
        </w:rPr>
      </w:pPr>
      <w:r w:rsidRPr="008C2124">
        <w:rPr>
          <w:rFonts w:ascii="Times New Roman" w:eastAsia="Times New Roman" w:hAnsi="Times New Roman"/>
          <w:bCs/>
          <w:szCs w:val="24"/>
          <w:lang w:eastAsia="ru-RU"/>
        </w:rPr>
        <w:t>(Ф.И.О., должность)</w:t>
      </w:r>
    </w:p>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4"/>
          <w:szCs w:val="28"/>
          <w:lang w:eastAsia="ru-RU"/>
        </w:rPr>
      </w:pPr>
      <w:r w:rsidRPr="008C2124">
        <w:rPr>
          <w:rFonts w:ascii="Times New Roman" w:eastAsia="Times New Roman" w:hAnsi="Times New Roman"/>
          <w:bCs/>
          <w:sz w:val="24"/>
          <w:szCs w:val="28"/>
          <w:lang w:eastAsia="ru-RU"/>
        </w:rPr>
        <w:t xml:space="preserve">в Администрацию Богучанского района </w:t>
      </w:r>
    </w:p>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Cs w:val="24"/>
          <w:lang w:eastAsia="ru-RU"/>
        </w:rPr>
      </w:pPr>
    </w:p>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4"/>
          <w:szCs w:val="28"/>
          <w:lang w:eastAsia="ru-RU"/>
        </w:rPr>
      </w:pPr>
      <w:r w:rsidRPr="008C2124">
        <w:rPr>
          <w:rFonts w:ascii="Times New Roman" w:eastAsia="Times New Roman" w:hAnsi="Times New Roman"/>
          <w:bCs/>
          <w:sz w:val="24"/>
          <w:szCs w:val="28"/>
          <w:lang w:eastAsia="ru-RU"/>
        </w:rPr>
        <w:t>в лице __________________________________________________________</w:t>
      </w:r>
    </w:p>
    <w:p w:rsidR="008C2124" w:rsidRPr="008C212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Cs w:val="24"/>
          <w:lang w:eastAsia="ru-RU"/>
        </w:rPr>
      </w:pPr>
      <w:r w:rsidRPr="008C2124">
        <w:rPr>
          <w:rFonts w:ascii="Times New Roman" w:eastAsia="Times New Roman" w:hAnsi="Times New Roman"/>
          <w:bCs/>
          <w:szCs w:val="24"/>
          <w:lang w:eastAsia="ru-RU"/>
        </w:rPr>
        <w:t>(Ф.И.О. уполномоченного лица)</w:t>
      </w:r>
    </w:p>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4"/>
          <w:szCs w:val="28"/>
          <w:lang w:val="en-US" w:eastAsia="ru-RU"/>
        </w:rPr>
      </w:pPr>
      <w:proofErr w:type="gramStart"/>
      <w:r w:rsidRPr="008C2124">
        <w:rPr>
          <w:rFonts w:ascii="Times New Roman" w:eastAsia="Times New Roman" w:hAnsi="Times New Roman"/>
          <w:bCs/>
          <w:sz w:val="24"/>
          <w:szCs w:val="28"/>
          <w:lang w:eastAsia="ru-RU"/>
        </w:rPr>
        <w:t>принимает</w:t>
      </w:r>
      <w:proofErr w:type="gramEnd"/>
      <w:r w:rsidRPr="008C2124">
        <w:rPr>
          <w:rFonts w:ascii="Times New Roman" w:eastAsia="Times New Roman" w:hAnsi="Times New Roman"/>
          <w:bCs/>
          <w:sz w:val="24"/>
          <w:szCs w:val="28"/>
          <w:lang w:eastAsia="ru-RU"/>
        </w:rPr>
        <w:t xml:space="preserve"> / сдает:</w:t>
      </w:r>
    </w:p>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8"/>
          <w:szCs w:val="28"/>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079"/>
        <w:gridCol w:w="2637"/>
        <w:gridCol w:w="1711"/>
        <w:gridCol w:w="2488"/>
      </w:tblGrid>
      <w:tr w:rsidR="008C2124" w:rsidRPr="008C2124" w:rsidTr="008C2124">
        <w:tc>
          <w:tcPr>
            <w:tcW w:w="342" w:type="pct"/>
          </w:tcPr>
          <w:p w:rsidR="008C2124" w:rsidRPr="008C212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8C2124">
              <w:rPr>
                <w:rFonts w:ascii="Times New Roman" w:eastAsia="Times New Roman" w:hAnsi="Times New Roman"/>
                <w:bCs/>
                <w:sz w:val="20"/>
                <w:szCs w:val="20"/>
                <w:lang w:eastAsia="ru-RU"/>
              </w:rPr>
              <w:t xml:space="preserve">№ </w:t>
            </w:r>
            <w:proofErr w:type="gramStart"/>
            <w:r w:rsidRPr="008C2124">
              <w:rPr>
                <w:rFonts w:ascii="Times New Roman" w:eastAsia="Times New Roman" w:hAnsi="Times New Roman"/>
                <w:bCs/>
                <w:sz w:val="20"/>
                <w:szCs w:val="20"/>
                <w:lang w:eastAsia="ru-RU"/>
              </w:rPr>
              <w:t>п</w:t>
            </w:r>
            <w:proofErr w:type="gramEnd"/>
            <w:r w:rsidRPr="008C2124">
              <w:rPr>
                <w:rFonts w:ascii="Times New Roman" w:eastAsia="Times New Roman" w:hAnsi="Times New Roman"/>
                <w:bCs/>
                <w:sz w:val="20"/>
                <w:szCs w:val="20"/>
                <w:lang w:eastAsia="ru-RU"/>
              </w:rPr>
              <w:t>/п</w:t>
            </w:r>
          </w:p>
        </w:tc>
        <w:tc>
          <w:tcPr>
            <w:tcW w:w="1086" w:type="pct"/>
          </w:tcPr>
          <w:p w:rsidR="008C2124" w:rsidRPr="008C212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8C2124">
              <w:rPr>
                <w:rFonts w:ascii="Times New Roman" w:eastAsia="Times New Roman" w:hAnsi="Times New Roman"/>
                <w:bCs/>
                <w:sz w:val="20"/>
                <w:szCs w:val="20"/>
                <w:lang w:eastAsia="ru-RU"/>
              </w:rPr>
              <w:t>Наименование подарка</w:t>
            </w:r>
          </w:p>
        </w:tc>
        <w:tc>
          <w:tcPr>
            <w:tcW w:w="1378" w:type="pct"/>
          </w:tcPr>
          <w:p w:rsidR="008C2124" w:rsidRPr="008C212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8C2124">
              <w:rPr>
                <w:rFonts w:ascii="Times New Roman" w:eastAsia="Times New Roman" w:hAnsi="Times New Roman"/>
                <w:bCs/>
                <w:sz w:val="20"/>
                <w:szCs w:val="20"/>
                <w:lang w:eastAsia="ru-RU"/>
              </w:rPr>
              <w:t>Характеристика подарка, его описание</w:t>
            </w:r>
          </w:p>
        </w:tc>
        <w:tc>
          <w:tcPr>
            <w:tcW w:w="894" w:type="pct"/>
          </w:tcPr>
          <w:p w:rsidR="008C2124" w:rsidRPr="008C212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8C2124">
              <w:rPr>
                <w:rFonts w:ascii="Times New Roman" w:eastAsia="Times New Roman" w:hAnsi="Times New Roman"/>
                <w:bCs/>
                <w:sz w:val="20"/>
                <w:szCs w:val="20"/>
                <w:lang w:eastAsia="ru-RU"/>
              </w:rPr>
              <w:t>Количество предметов</w:t>
            </w:r>
          </w:p>
        </w:tc>
        <w:tc>
          <w:tcPr>
            <w:tcW w:w="1300" w:type="pct"/>
          </w:tcPr>
          <w:p w:rsidR="008C2124" w:rsidRPr="008C212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8C2124">
              <w:rPr>
                <w:rFonts w:ascii="Times New Roman" w:eastAsia="Times New Roman" w:hAnsi="Times New Roman"/>
                <w:bCs/>
                <w:sz w:val="20"/>
                <w:szCs w:val="20"/>
                <w:lang w:eastAsia="ru-RU"/>
              </w:rPr>
              <w:t xml:space="preserve">Стоимость </w:t>
            </w:r>
          </w:p>
          <w:p w:rsidR="008C2124" w:rsidRPr="008C212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8C2124">
              <w:rPr>
                <w:rFonts w:ascii="Times New Roman" w:eastAsia="Times New Roman" w:hAnsi="Times New Roman"/>
                <w:bCs/>
                <w:sz w:val="20"/>
                <w:szCs w:val="20"/>
                <w:lang w:eastAsia="ru-RU"/>
              </w:rPr>
              <w:t>в рублях (при наличии документов, подтверждающих стоимость)</w:t>
            </w:r>
          </w:p>
        </w:tc>
      </w:tr>
      <w:tr w:rsidR="008C2124" w:rsidRPr="008C2124" w:rsidTr="008C2124">
        <w:tc>
          <w:tcPr>
            <w:tcW w:w="342" w:type="pct"/>
          </w:tcPr>
          <w:p w:rsidR="008C2124" w:rsidRPr="008C212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8C2124">
              <w:rPr>
                <w:rFonts w:ascii="Times New Roman" w:eastAsia="Times New Roman" w:hAnsi="Times New Roman"/>
                <w:bCs/>
                <w:sz w:val="20"/>
                <w:szCs w:val="20"/>
                <w:lang w:eastAsia="ru-RU"/>
              </w:rPr>
              <w:t>1</w:t>
            </w:r>
          </w:p>
        </w:tc>
        <w:tc>
          <w:tcPr>
            <w:tcW w:w="1086" w:type="pct"/>
          </w:tcPr>
          <w:p w:rsidR="008C2124" w:rsidRPr="008C212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8C2124">
              <w:rPr>
                <w:rFonts w:ascii="Times New Roman" w:eastAsia="Times New Roman" w:hAnsi="Times New Roman"/>
                <w:bCs/>
                <w:sz w:val="20"/>
                <w:szCs w:val="20"/>
                <w:lang w:eastAsia="ru-RU"/>
              </w:rPr>
              <w:t>2</w:t>
            </w:r>
          </w:p>
        </w:tc>
        <w:tc>
          <w:tcPr>
            <w:tcW w:w="1378" w:type="pct"/>
          </w:tcPr>
          <w:p w:rsidR="008C2124" w:rsidRPr="008C212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8C2124">
              <w:rPr>
                <w:rFonts w:ascii="Times New Roman" w:eastAsia="Times New Roman" w:hAnsi="Times New Roman"/>
                <w:bCs/>
                <w:sz w:val="20"/>
                <w:szCs w:val="20"/>
                <w:lang w:eastAsia="ru-RU"/>
              </w:rPr>
              <w:t>3</w:t>
            </w:r>
          </w:p>
        </w:tc>
        <w:tc>
          <w:tcPr>
            <w:tcW w:w="894" w:type="pct"/>
          </w:tcPr>
          <w:p w:rsidR="008C2124" w:rsidRPr="008C212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8C2124">
              <w:rPr>
                <w:rFonts w:ascii="Times New Roman" w:eastAsia="Times New Roman" w:hAnsi="Times New Roman"/>
                <w:bCs/>
                <w:sz w:val="20"/>
                <w:szCs w:val="20"/>
                <w:lang w:eastAsia="ru-RU"/>
              </w:rPr>
              <w:t>4</w:t>
            </w:r>
          </w:p>
        </w:tc>
        <w:tc>
          <w:tcPr>
            <w:tcW w:w="1300" w:type="pct"/>
          </w:tcPr>
          <w:p w:rsidR="008C2124" w:rsidRPr="008C212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8C2124">
              <w:rPr>
                <w:rFonts w:ascii="Times New Roman" w:eastAsia="Times New Roman" w:hAnsi="Times New Roman"/>
                <w:bCs/>
                <w:sz w:val="20"/>
                <w:szCs w:val="20"/>
                <w:lang w:eastAsia="ru-RU"/>
              </w:rPr>
              <w:t>5</w:t>
            </w:r>
          </w:p>
        </w:tc>
      </w:tr>
      <w:tr w:rsidR="008C2124" w:rsidRPr="008C2124" w:rsidTr="008C2124">
        <w:tc>
          <w:tcPr>
            <w:tcW w:w="342" w:type="pct"/>
          </w:tcPr>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c>
          <w:tcPr>
            <w:tcW w:w="1086" w:type="pct"/>
          </w:tcPr>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c>
          <w:tcPr>
            <w:tcW w:w="1378" w:type="pct"/>
          </w:tcPr>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c>
          <w:tcPr>
            <w:tcW w:w="894" w:type="pct"/>
          </w:tcPr>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c>
          <w:tcPr>
            <w:tcW w:w="1300" w:type="pct"/>
          </w:tcPr>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r>
      <w:tr w:rsidR="008C2124" w:rsidRPr="008C2124" w:rsidTr="008C2124">
        <w:tc>
          <w:tcPr>
            <w:tcW w:w="342" w:type="pct"/>
          </w:tcPr>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c>
          <w:tcPr>
            <w:tcW w:w="1086" w:type="pct"/>
          </w:tcPr>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c>
          <w:tcPr>
            <w:tcW w:w="1378" w:type="pct"/>
          </w:tcPr>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c>
          <w:tcPr>
            <w:tcW w:w="894" w:type="pct"/>
          </w:tcPr>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c>
          <w:tcPr>
            <w:tcW w:w="1300" w:type="pct"/>
          </w:tcPr>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r>
      <w:tr w:rsidR="008C2124" w:rsidRPr="008C2124" w:rsidTr="008C2124">
        <w:tc>
          <w:tcPr>
            <w:tcW w:w="2806" w:type="pct"/>
            <w:gridSpan w:val="3"/>
          </w:tcPr>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r w:rsidRPr="008C2124">
              <w:rPr>
                <w:rFonts w:ascii="Times New Roman" w:eastAsia="Times New Roman" w:hAnsi="Times New Roman"/>
                <w:bCs/>
                <w:sz w:val="20"/>
                <w:szCs w:val="20"/>
                <w:lang w:eastAsia="ru-RU"/>
              </w:rPr>
              <w:t>Итого:</w:t>
            </w:r>
          </w:p>
        </w:tc>
        <w:tc>
          <w:tcPr>
            <w:tcW w:w="894" w:type="pct"/>
          </w:tcPr>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c>
          <w:tcPr>
            <w:tcW w:w="1300" w:type="pct"/>
          </w:tcPr>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r>
    </w:tbl>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8"/>
          <w:szCs w:val="28"/>
          <w:lang w:eastAsia="ru-RU"/>
        </w:rPr>
      </w:pPr>
    </w:p>
    <w:tbl>
      <w:tblPr>
        <w:tblW w:w="9458" w:type="dxa"/>
        <w:tblLook w:val="01E0"/>
      </w:tblPr>
      <w:tblGrid>
        <w:gridCol w:w="4409"/>
        <w:gridCol w:w="748"/>
        <w:gridCol w:w="4301"/>
      </w:tblGrid>
      <w:tr w:rsidR="008C2124" w:rsidRPr="008C2124" w:rsidTr="008C2124">
        <w:tc>
          <w:tcPr>
            <w:tcW w:w="4409" w:type="dxa"/>
          </w:tcPr>
          <w:p w:rsidR="008C2124" w:rsidRPr="008C212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Cs w:val="28"/>
                <w:lang w:eastAsia="ru-RU"/>
              </w:rPr>
            </w:pPr>
            <w:proofErr w:type="gramStart"/>
            <w:r w:rsidRPr="008C2124">
              <w:rPr>
                <w:rFonts w:ascii="Times New Roman" w:eastAsia="Times New Roman" w:hAnsi="Times New Roman"/>
                <w:bCs/>
                <w:szCs w:val="28"/>
                <w:lang w:eastAsia="ru-RU"/>
              </w:rPr>
              <w:t>Сдал</w:t>
            </w:r>
            <w:proofErr w:type="gramEnd"/>
            <w:r w:rsidRPr="008C2124">
              <w:rPr>
                <w:rFonts w:ascii="Times New Roman" w:eastAsia="Times New Roman" w:hAnsi="Times New Roman"/>
                <w:bCs/>
                <w:szCs w:val="28"/>
                <w:lang w:eastAsia="ru-RU"/>
              </w:rPr>
              <w:t xml:space="preserve"> / принял:</w:t>
            </w:r>
          </w:p>
        </w:tc>
        <w:tc>
          <w:tcPr>
            <w:tcW w:w="748" w:type="dxa"/>
          </w:tcPr>
          <w:p w:rsidR="008C2124" w:rsidRPr="008C212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Cs w:val="28"/>
                <w:lang w:eastAsia="ru-RU"/>
              </w:rPr>
            </w:pPr>
          </w:p>
        </w:tc>
        <w:tc>
          <w:tcPr>
            <w:tcW w:w="4301" w:type="dxa"/>
          </w:tcPr>
          <w:p w:rsidR="008C2124" w:rsidRPr="008C212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Cs w:val="28"/>
                <w:lang w:eastAsia="ru-RU"/>
              </w:rPr>
            </w:pPr>
            <w:proofErr w:type="gramStart"/>
            <w:r w:rsidRPr="008C2124">
              <w:rPr>
                <w:rFonts w:ascii="Times New Roman" w:eastAsia="Times New Roman" w:hAnsi="Times New Roman"/>
                <w:bCs/>
                <w:szCs w:val="28"/>
                <w:lang w:eastAsia="ru-RU"/>
              </w:rPr>
              <w:t>Принял</w:t>
            </w:r>
            <w:proofErr w:type="gramEnd"/>
            <w:r w:rsidRPr="008C2124">
              <w:rPr>
                <w:rFonts w:ascii="Times New Roman" w:eastAsia="Times New Roman" w:hAnsi="Times New Roman"/>
                <w:bCs/>
                <w:szCs w:val="28"/>
                <w:lang w:eastAsia="ru-RU"/>
              </w:rPr>
              <w:t xml:space="preserve"> / сдал:</w:t>
            </w:r>
          </w:p>
        </w:tc>
      </w:tr>
      <w:tr w:rsidR="008C2124" w:rsidRPr="008C2124" w:rsidTr="008C2124">
        <w:tc>
          <w:tcPr>
            <w:tcW w:w="4409" w:type="dxa"/>
          </w:tcPr>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Cs w:val="28"/>
                <w:lang w:eastAsia="ru-RU"/>
              </w:rPr>
            </w:pPr>
            <w:r w:rsidRPr="008C2124">
              <w:rPr>
                <w:rFonts w:ascii="Times New Roman" w:eastAsia="Times New Roman" w:hAnsi="Times New Roman"/>
                <w:bCs/>
                <w:szCs w:val="28"/>
                <w:lang w:eastAsia="ru-RU"/>
              </w:rPr>
              <w:t>___________   _________________</w:t>
            </w:r>
          </w:p>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Cs w:val="24"/>
                <w:lang w:eastAsia="ru-RU"/>
              </w:rPr>
            </w:pPr>
            <w:r w:rsidRPr="008C2124">
              <w:rPr>
                <w:rFonts w:ascii="Times New Roman" w:eastAsia="Times New Roman" w:hAnsi="Times New Roman"/>
                <w:bCs/>
                <w:szCs w:val="24"/>
                <w:lang w:eastAsia="ru-RU"/>
              </w:rPr>
              <w:t xml:space="preserve">       (подпись)                (расшифровка</w:t>
            </w:r>
            <w:proofErr w:type="gramStart"/>
            <w:r w:rsidRPr="008C2124">
              <w:rPr>
                <w:rFonts w:ascii="Times New Roman" w:eastAsia="Times New Roman" w:hAnsi="Times New Roman"/>
                <w:bCs/>
                <w:szCs w:val="24"/>
                <w:lang w:eastAsia="ru-RU"/>
              </w:rPr>
              <w:t xml:space="preserve"> )</w:t>
            </w:r>
            <w:proofErr w:type="gramEnd"/>
          </w:p>
        </w:tc>
        <w:tc>
          <w:tcPr>
            <w:tcW w:w="748" w:type="dxa"/>
          </w:tcPr>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Cs w:val="28"/>
                <w:lang w:eastAsia="ru-RU"/>
              </w:rPr>
            </w:pPr>
          </w:p>
        </w:tc>
        <w:tc>
          <w:tcPr>
            <w:tcW w:w="4301" w:type="dxa"/>
          </w:tcPr>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Cs w:val="28"/>
                <w:lang w:eastAsia="ru-RU"/>
              </w:rPr>
            </w:pPr>
            <w:r w:rsidRPr="008C2124">
              <w:rPr>
                <w:rFonts w:ascii="Times New Roman" w:eastAsia="Times New Roman" w:hAnsi="Times New Roman"/>
                <w:bCs/>
                <w:szCs w:val="28"/>
                <w:lang w:eastAsia="ru-RU"/>
              </w:rPr>
              <w:t>___________   ________________</w:t>
            </w:r>
          </w:p>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Cs w:val="28"/>
                <w:lang w:eastAsia="ru-RU"/>
              </w:rPr>
            </w:pPr>
            <w:r w:rsidRPr="008C2124">
              <w:rPr>
                <w:rFonts w:ascii="Times New Roman" w:eastAsia="Times New Roman" w:hAnsi="Times New Roman"/>
                <w:bCs/>
                <w:szCs w:val="24"/>
                <w:lang w:eastAsia="ru-RU"/>
              </w:rPr>
              <w:t xml:space="preserve">       (подпись)                 (расшифровка)</w:t>
            </w:r>
          </w:p>
        </w:tc>
      </w:tr>
    </w:tbl>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8"/>
          <w:szCs w:val="28"/>
          <w:lang w:eastAsia="ru-RU"/>
        </w:rPr>
      </w:pPr>
    </w:p>
    <w:p w:rsidR="008C2124" w:rsidRPr="008C2124" w:rsidRDefault="008C2124" w:rsidP="008C2124">
      <w:pPr>
        <w:tabs>
          <w:tab w:val="left" w:pos="5797"/>
        </w:tabs>
        <w:autoSpaceDE w:val="0"/>
        <w:autoSpaceDN w:val="0"/>
        <w:adjustRightInd w:val="0"/>
        <w:spacing w:after="0" w:line="240" w:lineRule="auto"/>
        <w:ind w:left="5795"/>
        <w:jc w:val="right"/>
        <w:rPr>
          <w:rFonts w:ascii="Times New Roman" w:eastAsia="Times New Roman" w:hAnsi="Times New Roman"/>
          <w:bCs/>
          <w:sz w:val="18"/>
          <w:szCs w:val="28"/>
          <w:lang w:eastAsia="ru-RU"/>
        </w:rPr>
      </w:pPr>
      <w:r w:rsidRPr="008C2124">
        <w:rPr>
          <w:rFonts w:ascii="Times New Roman" w:eastAsia="Times New Roman" w:hAnsi="Times New Roman"/>
          <w:bCs/>
          <w:sz w:val="18"/>
          <w:szCs w:val="28"/>
          <w:lang w:eastAsia="ru-RU"/>
        </w:rPr>
        <w:t>Приложение 4</w:t>
      </w:r>
    </w:p>
    <w:p w:rsidR="008C2124" w:rsidRPr="008C2124" w:rsidRDefault="008C2124" w:rsidP="008C2124">
      <w:pPr>
        <w:tabs>
          <w:tab w:val="left" w:pos="0"/>
        </w:tabs>
        <w:autoSpaceDE w:val="0"/>
        <w:autoSpaceDN w:val="0"/>
        <w:adjustRightInd w:val="0"/>
        <w:spacing w:after="0" w:line="240" w:lineRule="auto"/>
        <w:ind w:left="5795"/>
        <w:jc w:val="right"/>
        <w:rPr>
          <w:rFonts w:ascii="Times New Roman" w:eastAsia="Times New Roman" w:hAnsi="Times New Roman"/>
          <w:bCs/>
          <w:sz w:val="18"/>
          <w:szCs w:val="28"/>
          <w:lang w:eastAsia="ru-RU"/>
        </w:rPr>
      </w:pPr>
      <w:r w:rsidRPr="008C2124">
        <w:rPr>
          <w:rFonts w:ascii="Times New Roman" w:eastAsia="Times New Roman" w:hAnsi="Times New Roman"/>
          <w:bCs/>
          <w:sz w:val="18"/>
          <w:szCs w:val="28"/>
          <w:lang w:eastAsia="ru-RU"/>
        </w:rPr>
        <w:t>к Порядку сообщения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C2124" w:rsidRPr="008C2124" w:rsidRDefault="008C2124" w:rsidP="008C2124">
      <w:pPr>
        <w:tabs>
          <w:tab w:val="left" w:pos="5797"/>
        </w:tabs>
        <w:autoSpaceDE w:val="0"/>
        <w:autoSpaceDN w:val="0"/>
        <w:adjustRightInd w:val="0"/>
        <w:spacing w:after="0" w:line="240" w:lineRule="auto"/>
        <w:ind w:left="5797"/>
        <w:rPr>
          <w:rFonts w:ascii="Times New Roman" w:eastAsia="Times New Roman" w:hAnsi="Times New Roman"/>
          <w:bCs/>
          <w:sz w:val="28"/>
          <w:szCs w:val="28"/>
          <w:lang w:eastAsia="ru-RU"/>
        </w:rPr>
      </w:pPr>
    </w:p>
    <w:p w:rsidR="008C2124" w:rsidRPr="002F3B04" w:rsidRDefault="008C2124" w:rsidP="008C2124">
      <w:pPr>
        <w:tabs>
          <w:tab w:val="left" w:pos="0"/>
        </w:tabs>
        <w:autoSpaceDE w:val="0"/>
        <w:autoSpaceDN w:val="0"/>
        <w:adjustRightInd w:val="0"/>
        <w:spacing w:after="0" w:line="240" w:lineRule="auto"/>
        <w:ind w:firstLine="561"/>
        <w:jc w:val="right"/>
        <w:rPr>
          <w:rFonts w:ascii="Times New Roman" w:eastAsia="Times New Roman" w:hAnsi="Times New Roman"/>
          <w:bCs/>
          <w:szCs w:val="28"/>
          <w:lang w:eastAsia="ru-RU"/>
        </w:rPr>
      </w:pPr>
      <w:r w:rsidRPr="002F3B04">
        <w:rPr>
          <w:rFonts w:ascii="Times New Roman" w:eastAsia="Times New Roman" w:hAnsi="Times New Roman"/>
          <w:bCs/>
          <w:szCs w:val="28"/>
          <w:lang w:eastAsia="ru-RU"/>
        </w:rPr>
        <w:t>(Форма)</w:t>
      </w:r>
    </w:p>
    <w:p w:rsidR="008C2124" w:rsidRPr="002F3B04" w:rsidRDefault="008C2124" w:rsidP="008C2124">
      <w:pPr>
        <w:tabs>
          <w:tab w:val="left" w:pos="0"/>
        </w:tabs>
        <w:autoSpaceDE w:val="0"/>
        <w:autoSpaceDN w:val="0"/>
        <w:adjustRightInd w:val="0"/>
        <w:spacing w:after="0" w:line="240" w:lineRule="auto"/>
        <w:ind w:firstLine="561"/>
        <w:jc w:val="right"/>
        <w:rPr>
          <w:rFonts w:ascii="Times New Roman" w:eastAsia="Times New Roman" w:hAnsi="Times New Roman"/>
          <w:bCs/>
          <w:szCs w:val="28"/>
          <w:lang w:eastAsia="ru-RU"/>
        </w:rPr>
      </w:pPr>
    </w:p>
    <w:p w:rsidR="008C2124" w:rsidRPr="002F3B04" w:rsidRDefault="008C2124" w:rsidP="008C2124">
      <w:pPr>
        <w:tabs>
          <w:tab w:val="left" w:pos="0"/>
        </w:tabs>
        <w:autoSpaceDE w:val="0"/>
        <w:autoSpaceDN w:val="0"/>
        <w:adjustRightInd w:val="0"/>
        <w:spacing w:after="0" w:line="240" w:lineRule="auto"/>
        <w:ind w:firstLine="561"/>
        <w:jc w:val="right"/>
        <w:rPr>
          <w:rFonts w:ascii="Times New Roman" w:eastAsia="Times New Roman" w:hAnsi="Times New Roman"/>
          <w:bCs/>
          <w:szCs w:val="28"/>
          <w:lang w:eastAsia="ru-RU"/>
        </w:rPr>
      </w:pPr>
      <w:r w:rsidRPr="002F3B04">
        <w:rPr>
          <w:rFonts w:ascii="Times New Roman" w:eastAsia="Times New Roman" w:hAnsi="Times New Roman"/>
          <w:bCs/>
          <w:szCs w:val="28"/>
          <w:lang w:eastAsia="ru-RU"/>
        </w:rPr>
        <w:t>Администрация Богучанского района</w:t>
      </w:r>
    </w:p>
    <w:p w:rsidR="008C2124" w:rsidRPr="002F3B04" w:rsidRDefault="008C2124" w:rsidP="008C2124">
      <w:pPr>
        <w:tabs>
          <w:tab w:val="left" w:pos="0"/>
        </w:tabs>
        <w:autoSpaceDE w:val="0"/>
        <w:autoSpaceDN w:val="0"/>
        <w:adjustRightInd w:val="0"/>
        <w:spacing w:after="0" w:line="240" w:lineRule="auto"/>
        <w:ind w:firstLine="561"/>
        <w:jc w:val="right"/>
        <w:rPr>
          <w:rFonts w:ascii="Times New Roman" w:eastAsia="Times New Roman" w:hAnsi="Times New Roman"/>
          <w:bCs/>
          <w:szCs w:val="28"/>
          <w:lang w:eastAsia="ru-RU"/>
        </w:rPr>
      </w:pPr>
      <w:r w:rsidRPr="002F3B04">
        <w:rPr>
          <w:rFonts w:ascii="Times New Roman" w:eastAsia="Times New Roman" w:hAnsi="Times New Roman"/>
          <w:bCs/>
          <w:szCs w:val="28"/>
          <w:lang w:eastAsia="ru-RU"/>
        </w:rPr>
        <w:t>от ______________________________</w:t>
      </w:r>
    </w:p>
    <w:p w:rsidR="008C2124" w:rsidRPr="002F3B04" w:rsidRDefault="008C2124" w:rsidP="008C2124">
      <w:pPr>
        <w:tabs>
          <w:tab w:val="left" w:pos="0"/>
        </w:tabs>
        <w:autoSpaceDE w:val="0"/>
        <w:autoSpaceDN w:val="0"/>
        <w:adjustRightInd w:val="0"/>
        <w:spacing w:after="0" w:line="240" w:lineRule="auto"/>
        <w:ind w:firstLine="561"/>
        <w:jc w:val="center"/>
        <w:rPr>
          <w:rFonts w:ascii="Times New Roman" w:eastAsia="Times New Roman" w:hAnsi="Times New Roman"/>
          <w:bCs/>
          <w:sz w:val="20"/>
          <w:szCs w:val="24"/>
          <w:lang w:eastAsia="ru-RU"/>
        </w:rPr>
      </w:pPr>
      <w:r w:rsidRPr="002F3B04">
        <w:rPr>
          <w:rFonts w:ascii="Times New Roman" w:eastAsia="Times New Roman" w:hAnsi="Times New Roman"/>
          <w:bCs/>
          <w:sz w:val="20"/>
          <w:szCs w:val="24"/>
          <w:lang w:eastAsia="ru-RU"/>
        </w:rPr>
        <w:t xml:space="preserve">                                                                                                         (Ф.И.О., должность)</w:t>
      </w:r>
    </w:p>
    <w:p w:rsidR="008C2124" w:rsidRPr="008C2124" w:rsidRDefault="008C2124" w:rsidP="008C2124">
      <w:pPr>
        <w:tabs>
          <w:tab w:val="left" w:pos="0"/>
        </w:tabs>
        <w:autoSpaceDE w:val="0"/>
        <w:autoSpaceDN w:val="0"/>
        <w:adjustRightInd w:val="0"/>
        <w:spacing w:after="0" w:line="240" w:lineRule="auto"/>
        <w:jc w:val="right"/>
        <w:rPr>
          <w:rFonts w:ascii="Times New Roman" w:eastAsia="Times New Roman" w:hAnsi="Times New Roman"/>
          <w:bCs/>
          <w:sz w:val="24"/>
          <w:szCs w:val="28"/>
          <w:lang w:eastAsia="ru-RU"/>
        </w:rPr>
      </w:pPr>
    </w:p>
    <w:p w:rsidR="008C2124" w:rsidRPr="008C212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 w:val="24"/>
          <w:szCs w:val="28"/>
          <w:lang w:eastAsia="ru-RU"/>
        </w:rPr>
      </w:pPr>
      <w:r w:rsidRPr="008C2124">
        <w:rPr>
          <w:rFonts w:ascii="Times New Roman" w:eastAsia="Times New Roman" w:hAnsi="Times New Roman"/>
          <w:bCs/>
          <w:sz w:val="24"/>
          <w:szCs w:val="28"/>
          <w:lang w:eastAsia="ru-RU"/>
        </w:rPr>
        <w:t>Заявление о намерении выкупить подарок</w:t>
      </w:r>
    </w:p>
    <w:p w:rsidR="008C2124" w:rsidRPr="008C212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 w:val="24"/>
          <w:szCs w:val="28"/>
          <w:lang w:eastAsia="ru-RU"/>
        </w:rPr>
      </w:pPr>
    </w:p>
    <w:p w:rsidR="008C2124" w:rsidRPr="008C2124" w:rsidRDefault="008C2124" w:rsidP="008C2124">
      <w:pPr>
        <w:tabs>
          <w:tab w:val="left" w:pos="0"/>
        </w:tabs>
        <w:autoSpaceDE w:val="0"/>
        <w:autoSpaceDN w:val="0"/>
        <w:adjustRightInd w:val="0"/>
        <w:spacing w:after="0" w:line="240" w:lineRule="auto"/>
        <w:ind w:firstLine="561"/>
        <w:jc w:val="both"/>
        <w:rPr>
          <w:rFonts w:ascii="Times New Roman" w:eastAsia="Times New Roman" w:hAnsi="Times New Roman"/>
          <w:bCs/>
          <w:sz w:val="24"/>
          <w:szCs w:val="28"/>
          <w:lang w:eastAsia="ru-RU"/>
        </w:rPr>
      </w:pPr>
      <w:r w:rsidRPr="008C2124">
        <w:rPr>
          <w:rFonts w:ascii="Times New Roman" w:eastAsia="Times New Roman" w:hAnsi="Times New Roman"/>
          <w:bCs/>
          <w:sz w:val="24"/>
          <w:szCs w:val="28"/>
          <w:lang w:eastAsia="ru-RU"/>
        </w:rPr>
        <w:t>Сообщаю о своем намерении выкупить подарок, полученный «____»_______________ 20___ г. ___________________________________</w:t>
      </w:r>
    </w:p>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8"/>
          <w:szCs w:val="28"/>
          <w:lang w:eastAsia="ru-RU"/>
        </w:rPr>
      </w:pPr>
      <w:r w:rsidRPr="008C2124">
        <w:rPr>
          <w:rFonts w:ascii="Times New Roman" w:eastAsia="Times New Roman" w:hAnsi="Times New Roman"/>
          <w:bCs/>
          <w:sz w:val="28"/>
          <w:szCs w:val="28"/>
          <w:lang w:eastAsia="ru-RU"/>
        </w:rPr>
        <w:t>________________________________________________________________</w:t>
      </w:r>
    </w:p>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4"/>
          <w:szCs w:val="24"/>
          <w:lang w:eastAsia="ru-RU"/>
        </w:rPr>
      </w:pPr>
      <w:r w:rsidRPr="008C2124">
        <w:rPr>
          <w:rFonts w:ascii="Times New Roman" w:eastAsia="Times New Roman" w:hAnsi="Times New Roman"/>
          <w:bCs/>
          <w:sz w:val="24"/>
          <w:szCs w:val="24"/>
          <w:lang w:eastAsia="ru-RU"/>
        </w:rPr>
        <w:t>(наименование протокольного мероприятия, служебной командировки, другого официального мероприятия, место и дата проведения)</w:t>
      </w:r>
    </w:p>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490"/>
        <w:gridCol w:w="4165"/>
        <w:gridCol w:w="2267"/>
      </w:tblGrid>
      <w:tr w:rsidR="008C2124" w:rsidRPr="002F3B04" w:rsidTr="008C2124">
        <w:tc>
          <w:tcPr>
            <w:tcW w:w="669" w:type="dxa"/>
          </w:tcPr>
          <w:p w:rsidR="008C2124" w:rsidRPr="002F3B0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2F3B04">
              <w:rPr>
                <w:rFonts w:ascii="Times New Roman" w:eastAsia="Times New Roman" w:hAnsi="Times New Roman"/>
                <w:bCs/>
                <w:sz w:val="20"/>
                <w:szCs w:val="20"/>
                <w:lang w:eastAsia="ru-RU"/>
              </w:rPr>
              <w:t xml:space="preserve">№ </w:t>
            </w:r>
            <w:proofErr w:type="gramStart"/>
            <w:r w:rsidRPr="002F3B04">
              <w:rPr>
                <w:rFonts w:ascii="Times New Roman" w:eastAsia="Times New Roman" w:hAnsi="Times New Roman"/>
                <w:bCs/>
                <w:sz w:val="20"/>
                <w:szCs w:val="20"/>
                <w:lang w:eastAsia="ru-RU"/>
              </w:rPr>
              <w:t>п</w:t>
            </w:r>
            <w:proofErr w:type="gramEnd"/>
            <w:r w:rsidRPr="002F3B04">
              <w:rPr>
                <w:rFonts w:ascii="Times New Roman" w:eastAsia="Times New Roman" w:hAnsi="Times New Roman"/>
                <w:bCs/>
                <w:sz w:val="20"/>
                <w:szCs w:val="20"/>
                <w:lang w:eastAsia="ru-RU"/>
              </w:rPr>
              <w:t>/п</w:t>
            </w:r>
          </w:p>
        </w:tc>
        <w:tc>
          <w:tcPr>
            <w:tcW w:w="2618" w:type="dxa"/>
          </w:tcPr>
          <w:p w:rsidR="008C2124" w:rsidRPr="002F3B0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2F3B04">
              <w:rPr>
                <w:rFonts w:ascii="Times New Roman" w:eastAsia="Times New Roman" w:hAnsi="Times New Roman"/>
                <w:bCs/>
                <w:sz w:val="20"/>
                <w:szCs w:val="20"/>
                <w:lang w:eastAsia="ru-RU"/>
              </w:rPr>
              <w:t>Наименование подарка</w:t>
            </w:r>
          </w:p>
        </w:tc>
        <w:tc>
          <w:tcPr>
            <w:tcW w:w="4488" w:type="dxa"/>
          </w:tcPr>
          <w:p w:rsidR="008C2124" w:rsidRPr="002F3B0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2F3B04">
              <w:rPr>
                <w:rFonts w:ascii="Times New Roman" w:eastAsia="Times New Roman" w:hAnsi="Times New Roman"/>
                <w:bCs/>
                <w:sz w:val="20"/>
                <w:szCs w:val="20"/>
                <w:lang w:eastAsia="ru-RU"/>
              </w:rPr>
              <w:t>Характеристика подарка, его описание</w:t>
            </w:r>
          </w:p>
        </w:tc>
        <w:tc>
          <w:tcPr>
            <w:tcW w:w="2398" w:type="dxa"/>
          </w:tcPr>
          <w:p w:rsidR="008C2124" w:rsidRPr="002F3B0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2F3B04">
              <w:rPr>
                <w:rFonts w:ascii="Times New Roman" w:eastAsia="Times New Roman" w:hAnsi="Times New Roman"/>
                <w:bCs/>
                <w:sz w:val="20"/>
                <w:szCs w:val="20"/>
                <w:lang w:eastAsia="ru-RU"/>
              </w:rPr>
              <w:t>Количество предметов</w:t>
            </w:r>
          </w:p>
        </w:tc>
      </w:tr>
      <w:tr w:rsidR="008C2124" w:rsidRPr="002F3B04" w:rsidTr="008C2124">
        <w:tc>
          <w:tcPr>
            <w:tcW w:w="669" w:type="dxa"/>
          </w:tcPr>
          <w:p w:rsidR="008C2124" w:rsidRPr="002F3B0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2F3B04">
              <w:rPr>
                <w:rFonts w:ascii="Times New Roman" w:eastAsia="Times New Roman" w:hAnsi="Times New Roman"/>
                <w:bCs/>
                <w:sz w:val="20"/>
                <w:szCs w:val="20"/>
                <w:lang w:eastAsia="ru-RU"/>
              </w:rPr>
              <w:t>1</w:t>
            </w:r>
          </w:p>
        </w:tc>
        <w:tc>
          <w:tcPr>
            <w:tcW w:w="2618" w:type="dxa"/>
          </w:tcPr>
          <w:p w:rsidR="008C2124" w:rsidRPr="002F3B0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2F3B04">
              <w:rPr>
                <w:rFonts w:ascii="Times New Roman" w:eastAsia="Times New Roman" w:hAnsi="Times New Roman"/>
                <w:bCs/>
                <w:sz w:val="20"/>
                <w:szCs w:val="20"/>
                <w:lang w:eastAsia="ru-RU"/>
              </w:rPr>
              <w:t>2</w:t>
            </w:r>
          </w:p>
        </w:tc>
        <w:tc>
          <w:tcPr>
            <w:tcW w:w="4488" w:type="dxa"/>
          </w:tcPr>
          <w:p w:rsidR="008C2124" w:rsidRPr="002F3B0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2F3B04">
              <w:rPr>
                <w:rFonts w:ascii="Times New Roman" w:eastAsia="Times New Roman" w:hAnsi="Times New Roman"/>
                <w:bCs/>
                <w:sz w:val="20"/>
                <w:szCs w:val="20"/>
                <w:lang w:eastAsia="ru-RU"/>
              </w:rPr>
              <w:t>3</w:t>
            </w:r>
          </w:p>
        </w:tc>
        <w:tc>
          <w:tcPr>
            <w:tcW w:w="2398" w:type="dxa"/>
          </w:tcPr>
          <w:p w:rsidR="008C2124" w:rsidRPr="002F3B04" w:rsidRDefault="008C2124" w:rsidP="008C2124">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2F3B04">
              <w:rPr>
                <w:rFonts w:ascii="Times New Roman" w:eastAsia="Times New Roman" w:hAnsi="Times New Roman"/>
                <w:bCs/>
                <w:sz w:val="20"/>
                <w:szCs w:val="20"/>
                <w:lang w:eastAsia="ru-RU"/>
              </w:rPr>
              <w:t>4</w:t>
            </w:r>
          </w:p>
        </w:tc>
      </w:tr>
      <w:tr w:rsidR="008C2124" w:rsidRPr="002F3B04" w:rsidTr="008C2124">
        <w:tc>
          <w:tcPr>
            <w:tcW w:w="669" w:type="dxa"/>
          </w:tcPr>
          <w:p w:rsidR="008C2124" w:rsidRPr="002F3B0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c>
          <w:tcPr>
            <w:tcW w:w="2618" w:type="dxa"/>
          </w:tcPr>
          <w:p w:rsidR="008C2124" w:rsidRPr="002F3B0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c>
          <w:tcPr>
            <w:tcW w:w="4488" w:type="dxa"/>
          </w:tcPr>
          <w:p w:rsidR="008C2124" w:rsidRPr="002F3B0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c>
          <w:tcPr>
            <w:tcW w:w="2398" w:type="dxa"/>
          </w:tcPr>
          <w:p w:rsidR="008C2124" w:rsidRPr="002F3B0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r>
      <w:tr w:rsidR="008C2124" w:rsidRPr="002F3B04" w:rsidTr="008C2124">
        <w:tc>
          <w:tcPr>
            <w:tcW w:w="669" w:type="dxa"/>
          </w:tcPr>
          <w:p w:rsidR="008C2124" w:rsidRPr="002F3B0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c>
          <w:tcPr>
            <w:tcW w:w="2618" w:type="dxa"/>
          </w:tcPr>
          <w:p w:rsidR="008C2124" w:rsidRPr="002F3B0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c>
          <w:tcPr>
            <w:tcW w:w="4488" w:type="dxa"/>
          </w:tcPr>
          <w:p w:rsidR="008C2124" w:rsidRPr="002F3B0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c>
          <w:tcPr>
            <w:tcW w:w="2398" w:type="dxa"/>
          </w:tcPr>
          <w:p w:rsidR="008C2124" w:rsidRPr="002F3B0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r>
      <w:tr w:rsidR="008C2124" w:rsidRPr="002F3B04" w:rsidTr="008C2124">
        <w:tc>
          <w:tcPr>
            <w:tcW w:w="7775" w:type="dxa"/>
            <w:gridSpan w:val="3"/>
          </w:tcPr>
          <w:p w:rsidR="008C2124" w:rsidRPr="002F3B0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r w:rsidRPr="002F3B04">
              <w:rPr>
                <w:rFonts w:ascii="Times New Roman" w:eastAsia="Times New Roman" w:hAnsi="Times New Roman"/>
                <w:bCs/>
                <w:sz w:val="20"/>
                <w:szCs w:val="20"/>
                <w:lang w:eastAsia="ru-RU"/>
              </w:rPr>
              <w:t>Итого:</w:t>
            </w:r>
          </w:p>
        </w:tc>
        <w:tc>
          <w:tcPr>
            <w:tcW w:w="2398" w:type="dxa"/>
          </w:tcPr>
          <w:p w:rsidR="008C2124" w:rsidRPr="002F3B0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0"/>
                <w:szCs w:val="20"/>
                <w:lang w:eastAsia="ru-RU"/>
              </w:rPr>
            </w:pPr>
          </w:p>
        </w:tc>
      </w:tr>
    </w:tbl>
    <w:p w:rsidR="008C2124" w:rsidRPr="008C212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8"/>
          <w:szCs w:val="28"/>
          <w:lang w:eastAsia="ru-RU"/>
        </w:rPr>
      </w:pPr>
    </w:p>
    <w:p w:rsidR="008C2124" w:rsidRPr="002F3B0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4"/>
          <w:szCs w:val="28"/>
          <w:lang w:eastAsia="ru-RU"/>
        </w:rPr>
      </w:pPr>
      <w:r w:rsidRPr="002F3B04">
        <w:rPr>
          <w:rFonts w:ascii="Times New Roman" w:eastAsia="Times New Roman" w:hAnsi="Times New Roman"/>
          <w:bCs/>
          <w:sz w:val="24"/>
          <w:szCs w:val="28"/>
          <w:lang w:eastAsia="ru-RU"/>
        </w:rPr>
        <w:t>Лицо, представившее</w:t>
      </w:r>
    </w:p>
    <w:p w:rsidR="008C2124" w:rsidRPr="002F3B0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4"/>
          <w:szCs w:val="28"/>
          <w:lang w:eastAsia="ru-RU"/>
        </w:rPr>
      </w:pPr>
      <w:r w:rsidRPr="002F3B04">
        <w:rPr>
          <w:rFonts w:ascii="Times New Roman" w:eastAsia="Times New Roman" w:hAnsi="Times New Roman"/>
          <w:bCs/>
          <w:sz w:val="24"/>
          <w:szCs w:val="28"/>
          <w:lang w:eastAsia="ru-RU"/>
        </w:rPr>
        <w:t>заявление             ____________  _________________ «___» _________ 20__ г.</w:t>
      </w:r>
    </w:p>
    <w:p w:rsidR="008C2124" w:rsidRPr="002F3B04" w:rsidRDefault="008C2124" w:rsidP="008C2124">
      <w:pPr>
        <w:tabs>
          <w:tab w:val="left" w:pos="0"/>
        </w:tabs>
        <w:autoSpaceDE w:val="0"/>
        <w:autoSpaceDN w:val="0"/>
        <w:adjustRightInd w:val="0"/>
        <w:spacing w:after="0" w:line="240" w:lineRule="auto"/>
        <w:jc w:val="both"/>
        <w:rPr>
          <w:rFonts w:ascii="Times New Roman" w:eastAsia="Times New Roman" w:hAnsi="Times New Roman"/>
          <w:bCs/>
          <w:szCs w:val="24"/>
          <w:lang w:eastAsia="ru-RU"/>
        </w:rPr>
      </w:pPr>
      <w:r w:rsidRPr="002F3B04">
        <w:rPr>
          <w:rFonts w:ascii="Times New Roman" w:eastAsia="Times New Roman" w:hAnsi="Times New Roman"/>
          <w:bCs/>
          <w:szCs w:val="24"/>
          <w:lang w:eastAsia="ru-RU"/>
        </w:rPr>
        <w:t xml:space="preserve">                                                 (подпись)               (расшифровка подписи)</w:t>
      </w:r>
    </w:p>
    <w:p w:rsidR="008C2124" w:rsidRPr="002F3B0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4"/>
          <w:szCs w:val="28"/>
          <w:lang w:eastAsia="ru-RU"/>
        </w:rPr>
      </w:pPr>
      <w:r w:rsidRPr="002F3B04">
        <w:rPr>
          <w:rFonts w:ascii="Times New Roman" w:eastAsia="Times New Roman" w:hAnsi="Times New Roman"/>
          <w:bCs/>
          <w:sz w:val="24"/>
          <w:szCs w:val="28"/>
          <w:lang w:eastAsia="ru-RU"/>
        </w:rPr>
        <w:t>Лицо, принявшее</w:t>
      </w:r>
    </w:p>
    <w:p w:rsidR="008C2124" w:rsidRPr="002F3B0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4"/>
          <w:szCs w:val="28"/>
          <w:lang w:eastAsia="ru-RU"/>
        </w:rPr>
      </w:pPr>
      <w:r w:rsidRPr="002F3B04">
        <w:rPr>
          <w:rFonts w:ascii="Times New Roman" w:eastAsia="Times New Roman" w:hAnsi="Times New Roman"/>
          <w:bCs/>
          <w:sz w:val="24"/>
          <w:szCs w:val="28"/>
          <w:lang w:eastAsia="ru-RU"/>
        </w:rPr>
        <w:t>заявление             ____________  _________________ «___» _________ 20__ г.</w:t>
      </w:r>
    </w:p>
    <w:p w:rsidR="008C2124" w:rsidRPr="002F3B04" w:rsidRDefault="008C2124" w:rsidP="008C2124">
      <w:pPr>
        <w:tabs>
          <w:tab w:val="left" w:pos="0"/>
        </w:tabs>
        <w:autoSpaceDE w:val="0"/>
        <w:autoSpaceDN w:val="0"/>
        <w:adjustRightInd w:val="0"/>
        <w:spacing w:after="0" w:line="240" w:lineRule="auto"/>
        <w:jc w:val="both"/>
        <w:rPr>
          <w:rFonts w:ascii="Times New Roman" w:eastAsia="Times New Roman" w:hAnsi="Times New Roman"/>
          <w:bCs/>
          <w:szCs w:val="24"/>
          <w:lang w:eastAsia="ru-RU"/>
        </w:rPr>
      </w:pPr>
      <w:r w:rsidRPr="002F3B04">
        <w:rPr>
          <w:rFonts w:ascii="Times New Roman" w:eastAsia="Times New Roman" w:hAnsi="Times New Roman"/>
          <w:bCs/>
          <w:szCs w:val="24"/>
          <w:lang w:eastAsia="ru-RU"/>
        </w:rPr>
        <w:t xml:space="preserve">                                                 (подпись)               (расшифровка подписи)</w:t>
      </w:r>
    </w:p>
    <w:p w:rsidR="008C2124" w:rsidRPr="002F3B04" w:rsidRDefault="008C2124" w:rsidP="008C2124">
      <w:pPr>
        <w:tabs>
          <w:tab w:val="left" w:pos="0"/>
        </w:tabs>
        <w:autoSpaceDE w:val="0"/>
        <w:autoSpaceDN w:val="0"/>
        <w:adjustRightInd w:val="0"/>
        <w:spacing w:after="0" w:line="240" w:lineRule="auto"/>
        <w:jc w:val="both"/>
        <w:rPr>
          <w:rFonts w:ascii="Times New Roman" w:eastAsia="Times New Roman" w:hAnsi="Times New Roman"/>
          <w:bCs/>
          <w:sz w:val="24"/>
          <w:szCs w:val="28"/>
          <w:lang w:eastAsia="ru-RU"/>
        </w:rPr>
      </w:pPr>
      <w:r w:rsidRPr="002F3B04">
        <w:rPr>
          <w:rFonts w:ascii="Times New Roman" w:eastAsia="Times New Roman" w:hAnsi="Times New Roman"/>
          <w:bCs/>
          <w:sz w:val="24"/>
          <w:szCs w:val="28"/>
          <w:lang w:eastAsia="ru-RU"/>
        </w:rPr>
        <w:t xml:space="preserve">Регистрационный номер </w:t>
      </w:r>
    </w:p>
    <w:p w:rsidR="008C2124" w:rsidRPr="002F3B04" w:rsidRDefault="008C2124" w:rsidP="008C2124">
      <w:pPr>
        <w:tabs>
          <w:tab w:val="left" w:pos="0"/>
        </w:tabs>
        <w:autoSpaceDE w:val="0"/>
        <w:autoSpaceDN w:val="0"/>
        <w:adjustRightInd w:val="0"/>
        <w:spacing w:after="0" w:line="240" w:lineRule="auto"/>
        <w:jc w:val="both"/>
        <w:rPr>
          <w:rFonts w:ascii="Times New Roman" w:eastAsia="Times New Roman" w:hAnsi="Times New Roman"/>
          <w:b/>
          <w:bCs/>
          <w:szCs w:val="24"/>
          <w:lang w:eastAsia="ru-RU"/>
        </w:rPr>
      </w:pPr>
      <w:r w:rsidRPr="002F3B04">
        <w:rPr>
          <w:rFonts w:ascii="Times New Roman" w:eastAsia="Times New Roman" w:hAnsi="Times New Roman"/>
          <w:bCs/>
          <w:sz w:val="24"/>
          <w:szCs w:val="28"/>
          <w:lang w:eastAsia="ru-RU"/>
        </w:rPr>
        <w:lastRenderedPageBreak/>
        <w:t>в журнале регистрации заявлений _______  от «___»_____________ 20__ г.</w:t>
      </w:r>
    </w:p>
    <w:p w:rsidR="008C2124" w:rsidRPr="008C2124" w:rsidRDefault="008C2124" w:rsidP="008A180D">
      <w:pPr>
        <w:autoSpaceDE w:val="0"/>
        <w:autoSpaceDN w:val="0"/>
        <w:adjustRightInd w:val="0"/>
        <w:spacing w:after="0" w:line="240" w:lineRule="auto"/>
        <w:jc w:val="center"/>
        <w:rPr>
          <w:rFonts w:ascii="Arial" w:eastAsia="Times New Roman" w:hAnsi="Arial" w:cs="Arial"/>
          <w:sz w:val="20"/>
          <w:szCs w:val="20"/>
          <w:lang w:eastAsia="ru-RU"/>
        </w:rPr>
      </w:pPr>
    </w:p>
    <w:p w:rsidR="009E2573" w:rsidRPr="000D1C50" w:rsidRDefault="009E2573" w:rsidP="008A180D">
      <w:pPr>
        <w:autoSpaceDE w:val="0"/>
        <w:autoSpaceDN w:val="0"/>
        <w:adjustRightInd w:val="0"/>
        <w:spacing w:after="0" w:line="240" w:lineRule="auto"/>
        <w:jc w:val="center"/>
        <w:rPr>
          <w:rFonts w:ascii="Arial" w:eastAsia="Times New Roman" w:hAnsi="Arial" w:cs="Arial"/>
          <w:sz w:val="14"/>
          <w:szCs w:val="20"/>
          <w:lang w:eastAsia="ru-RU"/>
        </w:rPr>
      </w:pPr>
    </w:p>
    <w:p w:rsidR="000D1C50" w:rsidRPr="000D1C50" w:rsidRDefault="000D1C50" w:rsidP="000D1C50">
      <w:pPr>
        <w:ind w:right="-1"/>
        <w:jc w:val="center"/>
        <w:rPr>
          <w:rFonts w:eastAsia="Times New Roman"/>
          <w:b/>
          <w:sz w:val="32"/>
          <w:szCs w:val="32"/>
          <w:lang w:val="en-US" w:eastAsia="ru-RU"/>
        </w:rPr>
      </w:pPr>
      <w:r w:rsidRPr="000D1C50">
        <w:rPr>
          <w:rFonts w:eastAsia="Times New Roman"/>
          <w:b/>
          <w:noProof/>
          <w:sz w:val="32"/>
          <w:szCs w:val="32"/>
          <w:lang w:eastAsia="ru-RU"/>
        </w:rPr>
        <w:drawing>
          <wp:inline distT="0" distB="0" distL="0" distR="0">
            <wp:extent cx="463550" cy="552450"/>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lum bright="-18000" contrast="18000"/>
                    </a:blip>
                    <a:srcRect/>
                    <a:stretch>
                      <a:fillRect/>
                    </a:stretch>
                  </pic:blipFill>
                  <pic:spPr bwMode="auto">
                    <a:xfrm>
                      <a:off x="0" y="0"/>
                      <a:ext cx="463550" cy="552450"/>
                    </a:xfrm>
                    <a:prstGeom prst="rect">
                      <a:avLst/>
                    </a:prstGeom>
                    <a:noFill/>
                    <a:ln w="9525">
                      <a:noFill/>
                      <a:miter lim="800000"/>
                      <a:headEnd/>
                      <a:tailEnd/>
                    </a:ln>
                  </pic:spPr>
                </pic:pic>
              </a:graphicData>
            </a:graphic>
          </wp:inline>
        </w:drawing>
      </w:r>
    </w:p>
    <w:p w:rsidR="000D1C50" w:rsidRPr="00D563C4" w:rsidRDefault="000D1C50" w:rsidP="000D1C50">
      <w:pPr>
        <w:widowControl w:val="0"/>
        <w:spacing w:after="0" w:line="240" w:lineRule="auto"/>
        <w:jc w:val="center"/>
        <w:rPr>
          <w:rFonts w:ascii="Times New Roman" w:eastAsia="Times New Roman" w:hAnsi="Times New Roman"/>
          <w:sz w:val="18"/>
          <w:szCs w:val="20"/>
          <w:lang w:eastAsia="ru-RU"/>
        </w:rPr>
      </w:pPr>
      <w:r w:rsidRPr="000D1C50">
        <w:rPr>
          <w:rFonts w:ascii="Times New Roman" w:eastAsia="Times New Roman" w:hAnsi="Times New Roman"/>
          <w:sz w:val="18"/>
          <w:szCs w:val="20"/>
          <w:lang w:eastAsia="ru-RU"/>
        </w:rPr>
        <w:t>АДМИНИСТРАЦИЯ БОГУЧАНСКОГО РАЙОНА</w:t>
      </w:r>
    </w:p>
    <w:p w:rsidR="000D1C50" w:rsidRPr="00D563C4" w:rsidRDefault="000D1C50" w:rsidP="000D1C50">
      <w:pPr>
        <w:keepNext/>
        <w:keepLines/>
        <w:widowControl w:val="0"/>
        <w:spacing w:after="0" w:line="240" w:lineRule="auto"/>
        <w:jc w:val="center"/>
        <w:outlineLvl w:val="0"/>
        <w:rPr>
          <w:rFonts w:ascii="Times New Roman" w:eastAsia="Times New Roman" w:hAnsi="Times New Roman"/>
          <w:sz w:val="18"/>
          <w:szCs w:val="20"/>
          <w:lang w:eastAsia="ru-RU"/>
        </w:rPr>
      </w:pPr>
      <w:r w:rsidRPr="000D1C50">
        <w:rPr>
          <w:rFonts w:ascii="Times New Roman" w:eastAsia="Times New Roman" w:hAnsi="Times New Roman"/>
          <w:sz w:val="18"/>
          <w:szCs w:val="20"/>
          <w:lang w:eastAsia="ru-RU"/>
        </w:rPr>
        <w:t>ПОСТАНОВЛЕНИЕ</w:t>
      </w:r>
    </w:p>
    <w:p w:rsidR="000D1C50" w:rsidRPr="00D563C4" w:rsidRDefault="000D1C50" w:rsidP="000D1C50">
      <w:pPr>
        <w:widowControl w:val="0"/>
        <w:tabs>
          <w:tab w:val="left" w:pos="4002"/>
          <w:tab w:val="left" w:pos="8807"/>
        </w:tabs>
        <w:spacing w:after="0" w:line="240" w:lineRule="auto"/>
        <w:jc w:val="center"/>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t xml:space="preserve">15.11. 2019                                     с. Богучаны                                          №1121  - </w:t>
      </w:r>
      <w:proofErr w:type="gramStart"/>
      <w:r w:rsidRPr="000D1C50">
        <w:rPr>
          <w:rFonts w:ascii="Times New Roman" w:eastAsia="Times New Roman" w:hAnsi="Times New Roman"/>
          <w:sz w:val="20"/>
          <w:szCs w:val="20"/>
          <w:lang w:eastAsia="ru-RU"/>
        </w:rPr>
        <w:t>п</w:t>
      </w:r>
      <w:proofErr w:type="gramEnd"/>
    </w:p>
    <w:p w:rsidR="000D1C50" w:rsidRPr="00D563C4" w:rsidRDefault="000D1C50" w:rsidP="000D1C50">
      <w:pPr>
        <w:widowControl w:val="0"/>
        <w:tabs>
          <w:tab w:val="left" w:pos="4002"/>
          <w:tab w:val="left" w:pos="8807"/>
        </w:tabs>
        <w:spacing w:after="0" w:line="240" w:lineRule="auto"/>
        <w:jc w:val="center"/>
        <w:rPr>
          <w:rFonts w:ascii="Times New Roman" w:eastAsia="Times New Roman" w:hAnsi="Times New Roman"/>
          <w:sz w:val="20"/>
          <w:szCs w:val="20"/>
          <w:lang w:eastAsia="ru-RU"/>
        </w:rPr>
      </w:pPr>
    </w:p>
    <w:p w:rsidR="000D1C50" w:rsidRPr="00D563C4" w:rsidRDefault="000D1C50" w:rsidP="000D1C50">
      <w:pPr>
        <w:spacing w:after="0" w:line="240" w:lineRule="auto"/>
        <w:jc w:val="center"/>
        <w:rPr>
          <w:rFonts w:ascii="Times New Roman" w:eastAsia="Times New Roman" w:hAnsi="Times New Roman"/>
          <w:bCs/>
          <w:sz w:val="20"/>
          <w:szCs w:val="20"/>
          <w:lang w:eastAsia="ru-RU"/>
        </w:rPr>
      </w:pPr>
      <w:r w:rsidRPr="000D1C50">
        <w:rPr>
          <w:rFonts w:ascii="Times New Roman" w:eastAsia="Times New Roman" w:hAnsi="Times New Roman"/>
          <w:bCs/>
          <w:iCs/>
          <w:sz w:val="20"/>
          <w:szCs w:val="20"/>
          <w:lang w:eastAsia="ru-RU"/>
        </w:rPr>
        <w:t>«</w:t>
      </w:r>
      <w:r w:rsidRPr="000D1C50">
        <w:rPr>
          <w:rFonts w:ascii="Times New Roman" w:eastAsia="Times New Roman" w:hAnsi="Times New Roman"/>
          <w:bCs/>
          <w:sz w:val="20"/>
          <w:szCs w:val="20"/>
          <w:lang w:eastAsia="ru-RU"/>
        </w:rPr>
        <w:t xml:space="preserve">Об утверждении </w:t>
      </w:r>
      <w:r w:rsidRPr="000D1C50">
        <w:rPr>
          <w:rFonts w:ascii="Times New Roman" w:eastAsia="Times New Roman" w:hAnsi="Times New Roman"/>
          <w:color w:val="000000"/>
          <w:sz w:val="20"/>
          <w:szCs w:val="20"/>
          <w:lang w:eastAsia="ru-RU"/>
        </w:rPr>
        <w:t>Положения о комиссии по определению стоимости подарков, полученных муниципальными служащими</w:t>
      </w:r>
      <w:r w:rsidRPr="000D1C50">
        <w:rPr>
          <w:rFonts w:ascii="Times New Roman" w:eastAsia="Times New Roman" w:hAnsi="Times New Roman"/>
          <w:sz w:val="20"/>
          <w:szCs w:val="20"/>
          <w:lang w:eastAsia="ru-RU"/>
        </w:rPr>
        <w:t xml:space="preserve"> и лицами, замещающими муниципальные должности администрации Богучанского района</w:t>
      </w:r>
      <w:r w:rsidRPr="000D1C50">
        <w:rPr>
          <w:rFonts w:ascii="Times New Roman" w:eastAsia="Times New Roman" w:hAnsi="Times New Roman"/>
          <w:color w:val="000000"/>
          <w:sz w:val="20"/>
          <w:szCs w:val="20"/>
          <w:lang w:eastAsia="ru-RU"/>
        </w:rPr>
        <w:t xml:space="preserve"> в связи с протокольными мероприятиями, служебными командировками и другими официальными мероприятиями</w:t>
      </w:r>
      <w:r w:rsidRPr="000D1C50">
        <w:rPr>
          <w:rFonts w:ascii="Times New Roman" w:eastAsia="Times New Roman" w:hAnsi="Times New Roman"/>
          <w:bCs/>
          <w:sz w:val="20"/>
          <w:szCs w:val="20"/>
          <w:lang w:eastAsia="ru-RU"/>
        </w:rPr>
        <w:t>»</w:t>
      </w:r>
    </w:p>
    <w:p w:rsidR="000D1C50" w:rsidRPr="00D563C4" w:rsidRDefault="000D1C50" w:rsidP="000D1C50">
      <w:pPr>
        <w:spacing w:after="0" w:line="240" w:lineRule="auto"/>
        <w:jc w:val="both"/>
        <w:rPr>
          <w:rFonts w:ascii="Times New Roman" w:eastAsia="Times New Roman" w:hAnsi="Times New Roman"/>
          <w:sz w:val="20"/>
          <w:szCs w:val="20"/>
          <w:lang w:eastAsia="ru-RU"/>
        </w:rPr>
      </w:pPr>
    </w:p>
    <w:p w:rsidR="000D1C50" w:rsidRPr="000D1C50" w:rsidRDefault="000D1C50" w:rsidP="000D1C50">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proofErr w:type="gramStart"/>
      <w:r w:rsidRPr="000D1C50">
        <w:rPr>
          <w:rFonts w:ascii="Times New Roman" w:eastAsia="Times New Roman" w:hAnsi="Times New Roman"/>
          <w:sz w:val="20"/>
          <w:szCs w:val="20"/>
          <w:lang w:eastAsia="ru-RU"/>
        </w:rPr>
        <w:t>В соответствии с Федеральным законом от 25 декабря 2008 г. № 273-ФЗ «О противодействии коррупции», постановлением Правительства Российской Федерации от 09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ст. 7</w:t>
      </w:r>
      <w:proofErr w:type="gramEnd"/>
      <w:r w:rsidRPr="000D1C50">
        <w:rPr>
          <w:rFonts w:ascii="Times New Roman" w:eastAsia="Times New Roman" w:hAnsi="Times New Roman"/>
          <w:sz w:val="20"/>
          <w:szCs w:val="20"/>
          <w:lang w:eastAsia="ru-RU"/>
        </w:rPr>
        <w:t xml:space="preserve">, 43, 47 Устава Богучанского района Красноярского края, </w:t>
      </w:r>
    </w:p>
    <w:p w:rsidR="000D1C50" w:rsidRPr="000D1C50" w:rsidRDefault="000D1C50" w:rsidP="000D1C50">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t>ПОСТАНОВЛЯЮ:</w:t>
      </w:r>
    </w:p>
    <w:p w:rsidR="000D1C50" w:rsidRPr="000D1C50" w:rsidRDefault="000D1C50" w:rsidP="000D1C50">
      <w:pPr>
        <w:widowControl w:val="0"/>
        <w:spacing w:after="0" w:line="240" w:lineRule="auto"/>
        <w:ind w:left="20" w:firstLine="540"/>
        <w:jc w:val="both"/>
        <w:rPr>
          <w:rFonts w:ascii="Times New Roman" w:eastAsia="Times New Roman" w:hAnsi="Times New Roman"/>
          <w:color w:val="000000"/>
          <w:sz w:val="20"/>
          <w:szCs w:val="20"/>
          <w:lang w:eastAsia="ru-RU"/>
        </w:rPr>
      </w:pPr>
      <w:r w:rsidRPr="000D1C50">
        <w:rPr>
          <w:rFonts w:ascii="Times New Roman" w:eastAsia="Times New Roman" w:hAnsi="Times New Roman"/>
          <w:sz w:val="20"/>
          <w:szCs w:val="20"/>
          <w:lang w:eastAsia="ru-RU"/>
        </w:rPr>
        <w:t xml:space="preserve">     1. </w:t>
      </w:r>
      <w:r w:rsidRPr="000D1C50">
        <w:rPr>
          <w:rFonts w:ascii="Times New Roman" w:eastAsia="Times New Roman" w:hAnsi="Times New Roman"/>
          <w:color w:val="000000"/>
          <w:sz w:val="20"/>
          <w:szCs w:val="20"/>
          <w:lang w:eastAsia="ru-RU"/>
        </w:rPr>
        <w:t>Утвердить комиссию</w:t>
      </w:r>
      <w:r w:rsidRPr="000D1C50">
        <w:rPr>
          <w:rFonts w:ascii="Times New Roman" w:eastAsia="Times New Roman" w:hAnsi="Times New Roman"/>
          <w:b/>
          <w:sz w:val="20"/>
          <w:szCs w:val="20"/>
          <w:lang w:eastAsia="ru-RU"/>
        </w:rPr>
        <w:t xml:space="preserve"> </w:t>
      </w:r>
      <w:r w:rsidRPr="000D1C50">
        <w:rPr>
          <w:rFonts w:ascii="Times New Roman" w:eastAsia="Times New Roman" w:hAnsi="Times New Roman"/>
          <w:sz w:val="20"/>
          <w:szCs w:val="20"/>
          <w:lang w:eastAsia="ru-RU"/>
        </w:rPr>
        <w:t xml:space="preserve">по определению стоимости подарков, полученных муниципальными служащими и лицами, замещающими муниципальные должности администрации Богучанского района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его сдачи, оценки и реализации (выкупа), </w:t>
      </w:r>
      <w:r w:rsidRPr="000D1C50">
        <w:rPr>
          <w:rFonts w:ascii="Times New Roman" w:eastAsia="Times New Roman" w:hAnsi="Times New Roman"/>
          <w:color w:val="000000"/>
          <w:sz w:val="20"/>
          <w:szCs w:val="20"/>
          <w:lang w:eastAsia="ru-RU"/>
        </w:rPr>
        <w:t xml:space="preserve"> согласно приложению № 1.</w:t>
      </w:r>
    </w:p>
    <w:p w:rsidR="000D1C50" w:rsidRPr="000D1C50" w:rsidRDefault="000D1C50" w:rsidP="000D1C50">
      <w:pPr>
        <w:spacing w:after="0" w:line="240" w:lineRule="auto"/>
        <w:ind w:firstLine="851"/>
        <w:jc w:val="both"/>
        <w:rPr>
          <w:rFonts w:ascii="Times New Roman" w:eastAsia="Times New Roman" w:hAnsi="Times New Roman"/>
          <w:color w:val="000000"/>
          <w:sz w:val="20"/>
          <w:szCs w:val="20"/>
          <w:lang w:eastAsia="ru-RU"/>
        </w:rPr>
      </w:pPr>
      <w:r w:rsidRPr="000D1C50">
        <w:rPr>
          <w:rFonts w:ascii="Times New Roman" w:eastAsia="Times New Roman" w:hAnsi="Times New Roman"/>
          <w:color w:val="000000"/>
          <w:sz w:val="20"/>
          <w:szCs w:val="20"/>
          <w:lang w:eastAsia="ru-RU"/>
        </w:rPr>
        <w:t>2. Утвердить Положение о комиссии по определению стоимости подарков, полученных муниципальными служащими в связи с протокольными мероприятиями, служебными командировками и другими официальными мероприятиями согласно приложению № 2.</w:t>
      </w:r>
    </w:p>
    <w:p w:rsidR="000D1C50" w:rsidRPr="000D1C50" w:rsidRDefault="000D1C50" w:rsidP="000D1C50">
      <w:pPr>
        <w:spacing w:after="0" w:line="240" w:lineRule="auto"/>
        <w:ind w:firstLine="851"/>
        <w:jc w:val="both"/>
        <w:rPr>
          <w:rFonts w:ascii="Times New Roman" w:eastAsia="Times New Roman" w:hAnsi="Times New Roman"/>
          <w:sz w:val="20"/>
          <w:szCs w:val="20"/>
          <w:lang w:eastAsia="ru-RU"/>
        </w:rPr>
      </w:pPr>
      <w:r w:rsidRPr="000D1C50">
        <w:rPr>
          <w:rFonts w:ascii="Times New Roman" w:eastAsia="Times New Roman" w:hAnsi="Times New Roman"/>
          <w:color w:val="000000"/>
          <w:sz w:val="20"/>
          <w:szCs w:val="20"/>
          <w:lang w:eastAsia="ru-RU"/>
        </w:rPr>
        <w:t>3. Признать утратившим  силу постановление № 334-п от  19.03.2014г. «Об утверждении состава комиссии для определения стоимости</w:t>
      </w:r>
      <w:r w:rsidRPr="000D1C50">
        <w:rPr>
          <w:rFonts w:eastAsia="Times New Roman"/>
          <w:color w:val="000000"/>
          <w:sz w:val="20"/>
          <w:szCs w:val="20"/>
          <w:lang w:eastAsia="ru-RU"/>
        </w:rPr>
        <w:t xml:space="preserve"> </w:t>
      </w:r>
      <w:r w:rsidRPr="000D1C50">
        <w:rPr>
          <w:rFonts w:ascii="Times New Roman" w:eastAsia="Times New Roman" w:hAnsi="Times New Roman"/>
          <w:color w:val="000000"/>
          <w:sz w:val="20"/>
          <w:szCs w:val="20"/>
          <w:lang w:eastAsia="ru-RU"/>
        </w:rPr>
        <w:t xml:space="preserve">подарков, полученных муниципальными служащими в связи с протокольными мероприятиями, служебными командировками и другими официальными мероприятиями». </w:t>
      </w:r>
    </w:p>
    <w:p w:rsidR="000D1C50" w:rsidRPr="000D1C50" w:rsidRDefault="000D1C50" w:rsidP="000D1C50">
      <w:pPr>
        <w:keepLines/>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t xml:space="preserve">4. </w:t>
      </w:r>
      <w:proofErr w:type="gramStart"/>
      <w:r w:rsidRPr="000D1C50">
        <w:rPr>
          <w:rFonts w:ascii="Times New Roman" w:eastAsia="Times New Roman" w:hAnsi="Times New Roman"/>
          <w:sz w:val="20"/>
          <w:szCs w:val="20"/>
          <w:lang w:eastAsia="ru-RU"/>
        </w:rPr>
        <w:t>Контроль за</w:t>
      </w:r>
      <w:proofErr w:type="gramEnd"/>
      <w:r w:rsidRPr="000D1C50">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Илиндееву Н.В. </w:t>
      </w:r>
    </w:p>
    <w:p w:rsidR="000D1C50" w:rsidRPr="000D1C50" w:rsidRDefault="000D1C50" w:rsidP="000D1C50">
      <w:pPr>
        <w:tabs>
          <w:tab w:val="left" w:pos="-142"/>
        </w:tabs>
        <w:spacing w:line="240" w:lineRule="auto"/>
        <w:ind w:firstLine="851"/>
        <w:jc w:val="both"/>
        <w:rPr>
          <w:rFonts w:ascii="Times New Roman" w:eastAsia="Times New Roman" w:hAnsi="Times New Roman"/>
          <w:i/>
          <w:sz w:val="20"/>
          <w:szCs w:val="20"/>
          <w:lang w:eastAsia="ru-RU"/>
        </w:rPr>
      </w:pPr>
      <w:r w:rsidRPr="000D1C50">
        <w:rPr>
          <w:rFonts w:ascii="Times New Roman" w:eastAsia="Times New Roman" w:hAnsi="Times New Roman"/>
          <w:sz w:val="20"/>
          <w:szCs w:val="20"/>
          <w:lang w:eastAsia="ru-RU"/>
        </w:rPr>
        <w:t xml:space="preserve">5. Настоящее постановление вступает в силу в день, следующий за днем его официального опубликования в официальном вестнике Богучанского района. </w:t>
      </w:r>
    </w:p>
    <w:p w:rsidR="000D1C50" w:rsidRPr="000D1C50" w:rsidRDefault="000D1C50" w:rsidP="000D1C50">
      <w:pPr>
        <w:widowControl w:val="0"/>
        <w:spacing w:after="0" w:line="240" w:lineRule="auto"/>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t xml:space="preserve">И.о. Главы Богучанского района                                                   И.М. </w:t>
      </w:r>
      <w:proofErr w:type="gramStart"/>
      <w:r w:rsidRPr="000D1C50">
        <w:rPr>
          <w:rFonts w:ascii="Times New Roman" w:eastAsia="Times New Roman" w:hAnsi="Times New Roman"/>
          <w:sz w:val="20"/>
          <w:szCs w:val="20"/>
          <w:lang w:eastAsia="ru-RU"/>
        </w:rPr>
        <w:t>Брюханов</w:t>
      </w:r>
      <w:proofErr w:type="gramEnd"/>
    </w:p>
    <w:p w:rsidR="000D1C50" w:rsidRPr="00D563C4" w:rsidRDefault="000D1C50" w:rsidP="000D1C50">
      <w:pPr>
        <w:spacing w:after="0" w:line="240" w:lineRule="auto"/>
        <w:ind w:left="5103"/>
        <w:jc w:val="both"/>
        <w:rPr>
          <w:rFonts w:ascii="Times New Roman" w:eastAsia="Times New Roman" w:hAnsi="Times New Roman"/>
          <w:color w:val="000000"/>
          <w:sz w:val="20"/>
          <w:szCs w:val="20"/>
          <w:lang w:eastAsia="ru-RU"/>
        </w:rPr>
      </w:pPr>
    </w:p>
    <w:p w:rsidR="000D1C50" w:rsidRPr="000D1C50" w:rsidRDefault="000D1C50" w:rsidP="000D1C50">
      <w:pPr>
        <w:spacing w:after="0" w:line="240" w:lineRule="auto"/>
        <w:ind w:left="5103"/>
        <w:jc w:val="right"/>
        <w:rPr>
          <w:rFonts w:ascii="Times New Roman" w:eastAsia="Times New Roman" w:hAnsi="Times New Roman"/>
          <w:color w:val="000000"/>
          <w:sz w:val="18"/>
          <w:szCs w:val="20"/>
          <w:lang w:eastAsia="ru-RU"/>
        </w:rPr>
      </w:pPr>
      <w:r w:rsidRPr="000D1C50">
        <w:rPr>
          <w:rFonts w:ascii="Times New Roman" w:eastAsia="Times New Roman" w:hAnsi="Times New Roman"/>
          <w:color w:val="000000"/>
          <w:sz w:val="18"/>
          <w:szCs w:val="20"/>
          <w:lang w:eastAsia="ru-RU"/>
        </w:rPr>
        <w:t xml:space="preserve">Приложение  №1 </w:t>
      </w:r>
    </w:p>
    <w:p w:rsidR="000D1C50" w:rsidRPr="000D1C50" w:rsidRDefault="000D1C50" w:rsidP="000D1C50">
      <w:pPr>
        <w:spacing w:after="0" w:line="240" w:lineRule="auto"/>
        <w:ind w:left="5103"/>
        <w:jc w:val="right"/>
        <w:rPr>
          <w:rFonts w:ascii="Times New Roman" w:eastAsia="Times New Roman" w:hAnsi="Times New Roman"/>
          <w:color w:val="000000"/>
          <w:sz w:val="18"/>
          <w:szCs w:val="20"/>
          <w:lang w:eastAsia="ru-RU"/>
        </w:rPr>
      </w:pPr>
      <w:r w:rsidRPr="000D1C50">
        <w:rPr>
          <w:rFonts w:ascii="Times New Roman" w:eastAsia="Times New Roman" w:hAnsi="Times New Roman"/>
          <w:color w:val="000000"/>
          <w:sz w:val="18"/>
          <w:szCs w:val="20"/>
          <w:lang w:eastAsia="ru-RU"/>
        </w:rPr>
        <w:t>к постановлению Администрации</w:t>
      </w:r>
    </w:p>
    <w:p w:rsidR="000D1C50" w:rsidRPr="000D1C50" w:rsidRDefault="000D1C50" w:rsidP="000D1C50">
      <w:pPr>
        <w:spacing w:after="0" w:line="240" w:lineRule="auto"/>
        <w:ind w:left="5103"/>
        <w:jc w:val="right"/>
        <w:rPr>
          <w:rFonts w:ascii="Times New Roman" w:eastAsia="Times New Roman" w:hAnsi="Times New Roman"/>
          <w:color w:val="000000"/>
          <w:sz w:val="18"/>
          <w:szCs w:val="20"/>
          <w:lang w:eastAsia="ru-RU"/>
        </w:rPr>
      </w:pPr>
      <w:r w:rsidRPr="000D1C50">
        <w:rPr>
          <w:rFonts w:ascii="Times New Roman" w:eastAsia="Times New Roman" w:hAnsi="Times New Roman"/>
          <w:color w:val="000000"/>
          <w:sz w:val="18"/>
          <w:szCs w:val="20"/>
          <w:lang w:eastAsia="ru-RU"/>
        </w:rPr>
        <w:t xml:space="preserve">Богучанского района </w:t>
      </w:r>
    </w:p>
    <w:p w:rsidR="000D1C50" w:rsidRPr="000D1C50" w:rsidRDefault="000D1C50" w:rsidP="000D1C50">
      <w:pPr>
        <w:spacing w:after="0" w:line="240" w:lineRule="auto"/>
        <w:ind w:left="5103"/>
        <w:jc w:val="right"/>
        <w:rPr>
          <w:rFonts w:ascii="Times New Roman" w:eastAsia="Times New Roman" w:hAnsi="Times New Roman"/>
          <w:color w:val="000000"/>
          <w:sz w:val="18"/>
          <w:szCs w:val="20"/>
          <w:lang w:eastAsia="ru-RU"/>
        </w:rPr>
      </w:pPr>
      <w:r w:rsidRPr="000D1C50">
        <w:rPr>
          <w:rFonts w:ascii="Times New Roman" w:eastAsia="Times New Roman" w:hAnsi="Times New Roman"/>
          <w:color w:val="000000"/>
          <w:sz w:val="18"/>
          <w:szCs w:val="20"/>
          <w:lang w:eastAsia="ru-RU"/>
        </w:rPr>
        <w:t xml:space="preserve">от «15» 11.2019г. № 1121-П </w:t>
      </w:r>
    </w:p>
    <w:p w:rsidR="000D1C50" w:rsidRPr="000D1C50" w:rsidRDefault="000D1C50" w:rsidP="000D1C50">
      <w:pPr>
        <w:spacing w:before="150" w:after="15" w:line="240" w:lineRule="auto"/>
        <w:jc w:val="right"/>
        <w:rPr>
          <w:rFonts w:ascii="Times New Roman" w:eastAsia="Times New Roman" w:hAnsi="Times New Roman"/>
          <w:color w:val="000000"/>
          <w:sz w:val="20"/>
          <w:szCs w:val="20"/>
          <w:lang w:eastAsia="ru-RU"/>
        </w:rPr>
      </w:pPr>
    </w:p>
    <w:p w:rsidR="000D1C50" w:rsidRPr="000D1C50" w:rsidRDefault="000D1C50" w:rsidP="000D1C50">
      <w:pPr>
        <w:widowControl w:val="0"/>
        <w:spacing w:after="0" w:line="240" w:lineRule="auto"/>
        <w:ind w:left="20" w:firstLine="540"/>
        <w:jc w:val="center"/>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t>Состав</w:t>
      </w:r>
    </w:p>
    <w:p w:rsidR="000D1C50" w:rsidRPr="000D1C50" w:rsidRDefault="000D1C50" w:rsidP="000D1C50">
      <w:pPr>
        <w:widowControl w:val="0"/>
        <w:spacing w:after="0" w:line="240" w:lineRule="auto"/>
        <w:ind w:left="20" w:firstLine="540"/>
        <w:jc w:val="center"/>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t>комиссии по определению стоимости подарков, полученных муниципальными служащими и лицами, замещающими муниципальные должности администрации Богучанского района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его сдачи, оценки и реализации (выкупа)</w:t>
      </w:r>
    </w:p>
    <w:p w:rsidR="000D1C50" w:rsidRPr="000D1C50" w:rsidRDefault="000D1C50" w:rsidP="000D1C50">
      <w:pPr>
        <w:widowControl w:val="0"/>
        <w:spacing w:after="0" w:line="240" w:lineRule="auto"/>
        <w:ind w:left="20" w:firstLine="540"/>
        <w:jc w:val="center"/>
        <w:rPr>
          <w:rFonts w:ascii="Times New Roman" w:eastAsia="Times New Roman" w:hAnsi="Times New Roman"/>
          <w:b/>
          <w:sz w:val="20"/>
          <w:szCs w:val="20"/>
          <w:lang w:eastAsia="ru-RU"/>
        </w:rPr>
      </w:pPr>
    </w:p>
    <w:tbl>
      <w:tblPr>
        <w:tblW w:w="9727" w:type="dxa"/>
        <w:tblInd w:w="20" w:type="dxa"/>
        <w:tblLook w:val="04A0"/>
      </w:tblPr>
      <w:tblGrid>
        <w:gridCol w:w="2923"/>
        <w:gridCol w:w="6804"/>
      </w:tblGrid>
      <w:tr w:rsidR="000D1C50" w:rsidRPr="000D1C50" w:rsidTr="00D563C4">
        <w:tc>
          <w:tcPr>
            <w:tcW w:w="2923" w:type="dxa"/>
          </w:tcPr>
          <w:p w:rsidR="000D1C50" w:rsidRPr="000D1C50" w:rsidRDefault="000D1C50" w:rsidP="000D1C50">
            <w:pPr>
              <w:spacing w:after="0" w:line="240" w:lineRule="auto"/>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t xml:space="preserve">Посысоева </w:t>
            </w:r>
          </w:p>
          <w:p w:rsidR="000D1C50" w:rsidRPr="000D1C50" w:rsidRDefault="000D1C50" w:rsidP="000D1C50">
            <w:pPr>
              <w:spacing w:after="0" w:line="240" w:lineRule="auto"/>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t>Ирина Витальевна</w:t>
            </w:r>
          </w:p>
          <w:p w:rsidR="000D1C50" w:rsidRPr="000D1C50" w:rsidRDefault="000D1C50" w:rsidP="000D1C50">
            <w:pPr>
              <w:spacing w:after="0" w:line="240" w:lineRule="auto"/>
              <w:rPr>
                <w:rFonts w:ascii="Times New Roman" w:eastAsia="Times New Roman" w:hAnsi="Times New Roman"/>
                <w:sz w:val="20"/>
                <w:szCs w:val="20"/>
                <w:lang w:eastAsia="ru-RU"/>
              </w:rPr>
            </w:pPr>
          </w:p>
        </w:tc>
        <w:tc>
          <w:tcPr>
            <w:tcW w:w="6804" w:type="dxa"/>
          </w:tcPr>
          <w:p w:rsidR="000D1C50" w:rsidRPr="000D1C50" w:rsidRDefault="000D1C50" w:rsidP="000D1C50">
            <w:pPr>
              <w:spacing w:after="0" w:line="240" w:lineRule="auto"/>
              <w:jc w:val="both"/>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t>-  Начальник МКУ «Централизованная бухгалтерия», председатель комиссии;</w:t>
            </w:r>
          </w:p>
        </w:tc>
      </w:tr>
      <w:tr w:rsidR="000D1C50" w:rsidRPr="000D1C50" w:rsidTr="00D563C4">
        <w:tc>
          <w:tcPr>
            <w:tcW w:w="2923" w:type="dxa"/>
          </w:tcPr>
          <w:p w:rsidR="000D1C50" w:rsidRPr="000D1C50" w:rsidRDefault="000D1C50" w:rsidP="000D1C50">
            <w:pPr>
              <w:spacing w:after="0" w:line="240" w:lineRule="auto"/>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t>Илиндеева</w:t>
            </w:r>
          </w:p>
          <w:p w:rsidR="000D1C50" w:rsidRPr="000D1C50" w:rsidRDefault="000D1C50" w:rsidP="000D1C50">
            <w:pPr>
              <w:spacing w:after="0" w:line="240" w:lineRule="auto"/>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t>Наталья  Вениаминовна</w:t>
            </w:r>
          </w:p>
        </w:tc>
        <w:tc>
          <w:tcPr>
            <w:tcW w:w="6804" w:type="dxa"/>
          </w:tcPr>
          <w:p w:rsidR="000D1C50" w:rsidRPr="000D1C50" w:rsidRDefault="000D1C50" w:rsidP="000D1C50">
            <w:pPr>
              <w:spacing w:after="0" w:line="240" w:lineRule="auto"/>
              <w:jc w:val="both"/>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t>- заместитель Главы Богучанского района,     по экономике  и планированию, заместитель председателя комиссии;</w:t>
            </w:r>
          </w:p>
        </w:tc>
      </w:tr>
      <w:tr w:rsidR="000D1C50" w:rsidRPr="000D1C50" w:rsidTr="00D563C4">
        <w:tc>
          <w:tcPr>
            <w:tcW w:w="2923" w:type="dxa"/>
          </w:tcPr>
          <w:p w:rsidR="000D1C50" w:rsidRPr="000D1C50" w:rsidRDefault="000D1C50" w:rsidP="000D1C50">
            <w:pPr>
              <w:spacing w:after="0" w:line="240" w:lineRule="auto"/>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t xml:space="preserve">Зарва </w:t>
            </w:r>
          </w:p>
          <w:p w:rsidR="000D1C50" w:rsidRPr="000D1C50" w:rsidRDefault="000D1C50" w:rsidP="000D1C50">
            <w:pPr>
              <w:spacing w:after="0" w:line="240" w:lineRule="auto"/>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t>Лора Витальевна</w:t>
            </w:r>
          </w:p>
          <w:p w:rsidR="000D1C50" w:rsidRPr="000D1C50" w:rsidRDefault="000D1C50" w:rsidP="000D1C50">
            <w:pPr>
              <w:spacing w:after="0" w:line="240" w:lineRule="auto"/>
              <w:rPr>
                <w:rFonts w:ascii="Times New Roman" w:eastAsia="Times New Roman" w:hAnsi="Times New Roman"/>
                <w:sz w:val="20"/>
                <w:szCs w:val="20"/>
                <w:lang w:eastAsia="ru-RU"/>
              </w:rPr>
            </w:pPr>
          </w:p>
        </w:tc>
        <w:tc>
          <w:tcPr>
            <w:tcW w:w="6804" w:type="dxa"/>
          </w:tcPr>
          <w:p w:rsidR="000D1C50" w:rsidRPr="000D1C50" w:rsidRDefault="000D1C50" w:rsidP="000D1C50">
            <w:pPr>
              <w:spacing w:after="0" w:line="240" w:lineRule="auto"/>
              <w:jc w:val="both"/>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t>- заместитель Главы Богучанского района по взаимодействию с органами государственной и муниципальной власти администрации Богучанского района, секретарь  комиссии;</w:t>
            </w:r>
          </w:p>
        </w:tc>
      </w:tr>
      <w:tr w:rsidR="000D1C50" w:rsidRPr="000D1C50" w:rsidTr="000D1C50">
        <w:tc>
          <w:tcPr>
            <w:tcW w:w="2923" w:type="dxa"/>
          </w:tcPr>
          <w:p w:rsidR="000D1C50" w:rsidRPr="000D1C50" w:rsidRDefault="000D1C50" w:rsidP="000D1C50">
            <w:pPr>
              <w:spacing w:after="0" w:line="240" w:lineRule="auto"/>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lastRenderedPageBreak/>
              <w:t>Члены комиссии:</w:t>
            </w:r>
          </w:p>
          <w:p w:rsidR="000D1C50" w:rsidRPr="000D1C50" w:rsidRDefault="000D1C50" w:rsidP="000D1C50">
            <w:pPr>
              <w:spacing w:after="0" w:line="240" w:lineRule="auto"/>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t xml:space="preserve"> </w:t>
            </w:r>
            <w:proofErr w:type="gramStart"/>
            <w:r w:rsidRPr="000D1C50">
              <w:rPr>
                <w:rFonts w:ascii="Times New Roman" w:eastAsia="Times New Roman" w:hAnsi="Times New Roman"/>
                <w:sz w:val="20"/>
                <w:szCs w:val="20"/>
                <w:lang w:eastAsia="ru-RU"/>
              </w:rPr>
              <w:t>Брюханов</w:t>
            </w:r>
            <w:proofErr w:type="gramEnd"/>
            <w:r w:rsidRPr="000D1C50">
              <w:rPr>
                <w:rFonts w:ascii="Times New Roman" w:eastAsia="Times New Roman" w:hAnsi="Times New Roman"/>
                <w:sz w:val="20"/>
                <w:szCs w:val="20"/>
                <w:lang w:eastAsia="ru-RU"/>
              </w:rPr>
              <w:t xml:space="preserve"> </w:t>
            </w:r>
          </w:p>
          <w:p w:rsidR="000D1C50" w:rsidRPr="000D1C50" w:rsidRDefault="000D1C50" w:rsidP="000D1C50">
            <w:pPr>
              <w:spacing w:after="0" w:line="240" w:lineRule="auto"/>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t>Иван Маркович</w:t>
            </w:r>
          </w:p>
          <w:p w:rsidR="000D1C50" w:rsidRPr="000D1C50" w:rsidRDefault="000D1C50" w:rsidP="000D1C50">
            <w:pPr>
              <w:spacing w:after="0" w:line="240" w:lineRule="auto"/>
              <w:ind w:left="-20" w:firstLine="20"/>
              <w:rPr>
                <w:rFonts w:ascii="Times New Roman" w:eastAsia="Times New Roman" w:hAnsi="Times New Roman"/>
                <w:sz w:val="20"/>
                <w:szCs w:val="20"/>
                <w:lang w:eastAsia="ru-RU"/>
              </w:rPr>
            </w:pPr>
          </w:p>
        </w:tc>
        <w:tc>
          <w:tcPr>
            <w:tcW w:w="6804" w:type="dxa"/>
          </w:tcPr>
          <w:p w:rsidR="000D1C50" w:rsidRPr="000D1C50" w:rsidRDefault="000D1C50" w:rsidP="000D1C50">
            <w:pPr>
              <w:spacing w:after="0" w:line="240" w:lineRule="auto"/>
              <w:jc w:val="both"/>
              <w:rPr>
                <w:rFonts w:ascii="Times New Roman" w:eastAsia="Times New Roman" w:hAnsi="Times New Roman"/>
                <w:sz w:val="20"/>
                <w:szCs w:val="20"/>
                <w:lang w:eastAsia="ru-RU"/>
              </w:rPr>
            </w:pPr>
          </w:p>
          <w:p w:rsidR="000D1C50" w:rsidRPr="000D1C50" w:rsidRDefault="000D1C50" w:rsidP="000D1C50">
            <w:pPr>
              <w:spacing w:after="0" w:line="240" w:lineRule="auto"/>
              <w:jc w:val="both"/>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t xml:space="preserve">- заместитель Главы Богучанского района по социальным вопросам администрации Богучанского района;                           </w:t>
            </w:r>
          </w:p>
          <w:p w:rsidR="000D1C50" w:rsidRPr="000D1C50" w:rsidRDefault="000D1C50" w:rsidP="000D1C50">
            <w:pPr>
              <w:spacing w:after="0" w:line="240" w:lineRule="auto"/>
              <w:jc w:val="both"/>
              <w:rPr>
                <w:rFonts w:ascii="Times New Roman" w:eastAsia="Times New Roman" w:hAnsi="Times New Roman"/>
                <w:sz w:val="20"/>
                <w:szCs w:val="20"/>
                <w:lang w:eastAsia="ru-RU"/>
              </w:rPr>
            </w:pPr>
          </w:p>
        </w:tc>
      </w:tr>
      <w:tr w:rsidR="000D1C50" w:rsidRPr="000D1C50" w:rsidTr="000D1C50">
        <w:trPr>
          <w:trHeight w:val="1269"/>
        </w:trPr>
        <w:tc>
          <w:tcPr>
            <w:tcW w:w="2923" w:type="dxa"/>
          </w:tcPr>
          <w:p w:rsidR="000D1C50" w:rsidRPr="000D1C50" w:rsidRDefault="000D1C50" w:rsidP="000D1C50">
            <w:pPr>
              <w:spacing w:after="0" w:line="240" w:lineRule="auto"/>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t>Рукосуева</w:t>
            </w:r>
          </w:p>
          <w:p w:rsidR="000D1C50" w:rsidRPr="000D1C50" w:rsidRDefault="000D1C50" w:rsidP="000D1C50">
            <w:pPr>
              <w:spacing w:after="0" w:line="240" w:lineRule="auto"/>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t>Татьяна Мансуровна</w:t>
            </w:r>
          </w:p>
          <w:p w:rsidR="000D1C50" w:rsidRPr="00D563C4" w:rsidRDefault="000D1C50" w:rsidP="000D1C50">
            <w:pPr>
              <w:spacing w:after="0" w:line="240" w:lineRule="auto"/>
              <w:rPr>
                <w:rFonts w:ascii="Times New Roman" w:eastAsia="Times New Roman" w:hAnsi="Times New Roman"/>
                <w:sz w:val="20"/>
                <w:szCs w:val="20"/>
                <w:lang w:eastAsia="ru-RU"/>
              </w:rPr>
            </w:pPr>
          </w:p>
          <w:p w:rsidR="000D1C50" w:rsidRPr="000D1C50" w:rsidRDefault="000D1C50" w:rsidP="000D1C50">
            <w:pPr>
              <w:spacing w:after="0" w:line="240" w:lineRule="auto"/>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t>Бондарева</w:t>
            </w:r>
          </w:p>
          <w:p w:rsidR="000D1C50" w:rsidRPr="000D1C50" w:rsidRDefault="000D1C50" w:rsidP="000D1C50">
            <w:pPr>
              <w:spacing w:after="0" w:line="240" w:lineRule="auto"/>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t>Татьяна Сергеевна</w:t>
            </w:r>
          </w:p>
        </w:tc>
        <w:tc>
          <w:tcPr>
            <w:tcW w:w="6804" w:type="dxa"/>
          </w:tcPr>
          <w:p w:rsidR="000D1C50" w:rsidRPr="000D1C50" w:rsidRDefault="000D1C50" w:rsidP="000D1C50">
            <w:pPr>
              <w:spacing w:after="0" w:line="240" w:lineRule="auto"/>
              <w:jc w:val="both"/>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t xml:space="preserve"> - и.о. начальника  Управления муниципальной собственностью  Богучанского района;</w:t>
            </w:r>
          </w:p>
          <w:p w:rsidR="000D1C50" w:rsidRPr="000D1C50" w:rsidRDefault="000D1C50" w:rsidP="000D1C50">
            <w:pPr>
              <w:spacing w:after="0" w:line="240" w:lineRule="auto"/>
              <w:jc w:val="both"/>
              <w:rPr>
                <w:rFonts w:ascii="Times New Roman" w:eastAsia="Times New Roman" w:hAnsi="Times New Roman"/>
                <w:sz w:val="20"/>
                <w:szCs w:val="20"/>
                <w:lang w:eastAsia="ru-RU"/>
              </w:rPr>
            </w:pPr>
          </w:p>
          <w:p w:rsidR="000D1C50" w:rsidRPr="000D1C50" w:rsidRDefault="000D1C50" w:rsidP="000D1C50">
            <w:pPr>
              <w:spacing w:after="0" w:line="240" w:lineRule="auto"/>
              <w:jc w:val="both"/>
              <w:rPr>
                <w:rFonts w:ascii="Times New Roman" w:eastAsia="Times New Roman" w:hAnsi="Times New Roman"/>
                <w:sz w:val="20"/>
                <w:szCs w:val="20"/>
                <w:lang w:eastAsia="ru-RU"/>
              </w:rPr>
            </w:pPr>
            <w:r w:rsidRPr="000D1C50">
              <w:rPr>
                <w:rFonts w:ascii="Times New Roman" w:eastAsia="Times New Roman" w:hAnsi="Times New Roman"/>
                <w:sz w:val="20"/>
                <w:szCs w:val="20"/>
                <w:lang w:eastAsia="ru-RU"/>
              </w:rPr>
              <w:t>- начальник отдела правового, документационного обеспечени</w:t>
            </w:r>
            <w:proofErr w:type="gramStart"/>
            <w:r w:rsidRPr="000D1C50">
              <w:rPr>
                <w:rFonts w:ascii="Times New Roman" w:eastAsia="Times New Roman" w:hAnsi="Times New Roman"/>
                <w:sz w:val="20"/>
                <w:szCs w:val="20"/>
                <w:lang w:eastAsia="ru-RU"/>
              </w:rPr>
              <w:t>я-</w:t>
            </w:r>
            <w:proofErr w:type="gramEnd"/>
            <w:r w:rsidRPr="000D1C50">
              <w:rPr>
                <w:rFonts w:ascii="Times New Roman" w:eastAsia="Times New Roman" w:hAnsi="Times New Roman"/>
                <w:sz w:val="20"/>
                <w:szCs w:val="20"/>
                <w:lang w:eastAsia="ru-RU"/>
              </w:rPr>
              <w:t xml:space="preserve"> Архив Богучансокго района</w:t>
            </w:r>
          </w:p>
        </w:tc>
      </w:tr>
    </w:tbl>
    <w:p w:rsidR="000D1C50" w:rsidRPr="00D563C4" w:rsidRDefault="000D1C50" w:rsidP="000D1C50">
      <w:pPr>
        <w:spacing w:before="150" w:after="15" w:line="240" w:lineRule="auto"/>
        <w:jc w:val="right"/>
        <w:rPr>
          <w:rFonts w:ascii="Times New Roman" w:eastAsia="Times New Roman" w:hAnsi="Times New Roman"/>
          <w:color w:val="000000"/>
          <w:sz w:val="18"/>
          <w:szCs w:val="20"/>
          <w:lang w:eastAsia="ru-RU"/>
        </w:rPr>
      </w:pPr>
      <w:r w:rsidRPr="000D1C50">
        <w:rPr>
          <w:rFonts w:ascii="Times New Roman" w:eastAsia="Times New Roman" w:hAnsi="Times New Roman"/>
          <w:color w:val="000000"/>
          <w:sz w:val="18"/>
          <w:szCs w:val="20"/>
          <w:lang w:eastAsia="ru-RU"/>
        </w:rPr>
        <w:t xml:space="preserve">Приложение  №2 </w:t>
      </w:r>
    </w:p>
    <w:p w:rsidR="000D1C50" w:rsidRPr="000D1C50" w:rsidRDefault="000D1C50" w:rsidP="000D1C50">
      <w:pPr>
        <w:spacing w:after="0" w:line="240" w:lineRule="auto"/>
        <w:ind w:left="5103"/>
        <w:jc w:val="right"/>
        <w:rPr>
          <w:rFonts w:ascii="Times New Roman" w:eastAsia="Times New Roman" w:hAnsi="Times New Roman"/>
          <w:color w:val="000000"/>
          <w:sz w:val="18"/>
          <w:szCs w:val="20"/>
          <w:lang w:eastAsia="ru-RU"/>
        </w:rPr>
      </w:pPr>
      <w:r w:rsidRPr="000D1C50">
        <w:rPr>
          <w:rFonts w:ascii="Times New Roman" w:eastAsia="Times New Roman" w:hAnsi="Times New Roman"/>
          <w:color w:val="000000"/>
          <w:sz w:val="18"/>
          <w:szCs w:val="20"/>
          <w:lang w:eastAsia="ru-RU"/>
        </w:rPr>
        <w:t>к постановлению Администрации</w:t>
      </w:r>
    </w:p>
    <w:p w:rsidR="000D1C50" w:rsidRPr="000D1C50" w:rsidRDefault="000D1C50" w:rsidP="000D1C50">
      <w:pPr>
        <w:spacing w:after="0" w:line="240" w:lineRule="auto"/>
        <w:ind w:left="5103"/>
        <w:jc w:val="right"/>
        <w:rPr>
          <w:rFonts w:ascii="Times New Roman" w:eastAsia="Times New Roman" w:hAnsi="Times New Roman"/>
          <w:color w:val="000000"/>
          <w:sz w:val="18"/>
          <w:szCs w:val="20"/>
          <w:lang w:eastAsia="ru-RU"/>
        </w:rPr>
      </w:pPr>
      <w:r w:rsidRPr="000D1C50">
        <w:rPr>
          <w:rFonts w:ascii="Times New Roman" w:eastAsia="Times New Roman" w:hAnsi="Times New Roman"/>
          <w:color w:val="000000"/>
          <w:sz w:val="18"/>
          <w:szCs w:val="20"/>
          <w:lang w:eastAsia="ru-RU"/>
        </w:rPr>
        <w:t>Богучанского района</w:t>
      </w:r>
    </w:p>
    <w:p w:rsidR="000D1C50" w:rsidRPr="000D1C50" w:rsidRDefault="000D1C50" w:rsidP="000D1C50">
      <w:pPr>
        <w:spacing w:after="0" w:line="240" w:lineRule="auto"/>
        <w:ind w:left="5103"/>
        <w:jc w:val="right"/>
        <w:rPr>
          <w:rFonts w:ascii="Times New Roman" w:eastAsia="Times New Roman" w:hAnsi="Times New Roman"/>
          <w:color w:val="000000"/>
          <w:sz w:val="18"/>
          <w:szCs w:val="20"/>
          <w:lang w:eastAsia="ru-RU"/>
        </w:rPr>
      </w:pPr>
      <w:r w:rsidRPr="000D1C50">
        <w:rPr>
          <w:rFonts w:ascii="Times New Roman" w:eastAsia="Times New Roman" w:hAnsi="Times New Roman"/>
          <w:color w:val="000000"/>
          <w:sz w:val="18"/>
          <w:szCs w:val="20"/>
          <w:lang w:eastAsia="ru-RU"/>
        </w:rPr>
        <w:t xml:space="preserve"> от «15» 11. 2019г. № 1121-П  </w:t>
      </w:r>
    </w:p>
    <w:p w:rsidR="000D1C50" w:rsidRPr="000D1C50" w:rsidRDefault="000D1C50" w:rsidP="000D1C50">
      <w:pPr>
        <w:spacing w:before="150" w:after="15" w:line="240" w:lineRule="auto"/>
        <w:jc w:val="center"/>
        <w:rPr>
          <w:rFonts w:ascii="Times New Roman" w:eastAsia="Times New Roman" w:hAnsi="Times New Roman"/>
          <w:color w:val="000000"/>
          <w:sz w:val="20"/>
          <w:szCs w:val="20"/>
          <w:lang w:eastAsia="ru-RU"/>
        </w:rPr>
      </w:pPr>
      <w:r w:rsidRPr="000D1C50">
        <w:rPr>
          <w:rFonts w:ascii="Times New Roman" w:eastAsia="Times New Roman" w:hAnsi="Times New Roman"/>
          <w:color w:val="000000"/>
          <w:sz w:val="20"/>
          <w:szCs w:val="20"/>
          <w:lang w:eastAsia="ru-RU"/>
        </w:rPr>
        <w:t>ПОЛОЖЕНИЕ</w:t>
      </w:r>
    </w:p>
    <w:p w:rsidR="000D1C50" w:rsidRPr="000D1C50" w:rsidRDefault="000D1C50" w:rsidP="000D1C50">
      <w:pPr>
        <w:spacing w:line="240" w:lineRule="auto"/>
        <w:jc w:val="center"/>
        <w:rPr>
          <w:rFonts w:ascii="Times New Roman" w:eastAsia="Times New Roman" w:hAnsi="Times New Roman"/>
          <w:sz w:val="20"/>
          <w:szCs w:val="20"/>
          <w:lang w:eastAsia="ru-RU"/>
        </w:rPr>
      </w:pPr>
      <w:r w:rsidRPr="000D1C50">
        <w:rPr>
          <w:rFonts w:ascii="Times New Roman" w:eastAsia="Times New Roman" w:hAnsi="Times New Roman"/>
          <w:color w:val="000000"/>
          <w:sz w:val="20"/>
          <w:szCs w:val="20"/>
          <w:lang w:eastAsia="ru-RU"/>
        </w:rPr>
        <w:t xml:space="preserve">о Комиссии по оценке стоимости подарков </w:t>
      </w:r>
      <w:r w:rsidRPr="000D1C50">
        <w:rPr>
          <w:rFonts w:ascii="Times New Roman" w:eastAsia="Times New Roman" w:hAnsi="Times New Roman"/>
          <w:sz w:val="20"/>
          <w:szCs w:val="20"/>
          <w:lang w:eastAsia="ru-RU"/>
        </w:rPr>
        <w:t>полученных муниципальными служащими и лицами, замещающими муниципальные должности администрации Богучанского района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его сдачи, оценки и реализации (выкупа).</w:t>
      </w:r>
    </w:p>
    <w:p w:rsidR="000D1C50" w:rsidRPr="000D1C50" w:rsidRDefault="000D1C50" w:rsidP="000D1C50">
      <w:pPr>
        <w:spacing w:before="150" w:after="15" w:line="240" w:lineRule="auto"/>
        <w:jc w:val="both"/>
        <w:rPr>
          <w:rFonts w:ascii="Times New Roman" w:eastAsia="Times New Roman" w:hAnsi="Times New Roman"/>
          <w:color w:val="000000"/>
          <w:sz w:val="20"/>
          <w:szCs w:val="20"/>
          <w:lang w:eastAsia="ru-RU"/>
        </w:rPr>
      </w:pPr>
      <w:r w:rsidRPr="000D1C50">
        <w:rPr>
          <w:rFonts w:ascii="Times New Roman" w:eastAsia="Times New Roman" w:hAnsi="Times New Roman"/>
          <w:color w:val="000000"/>
          <w:sz w:val="20"/>
          <w:szCs w:val="20"/>
          <w:lang w:eastAsia="ru-RU"/>
        </w:rPr>
        <w:t xml:space="preserve"> </w:t>
      </w:r>
      <w:r w:rsidRPr="000D1C50">
        <w:rPr>
          <w:rFonts w:ascii="Times New Roman" w:eastAsia="Times New Roman" w:hAnsi="Times New Roman"/>
          <w:color w:val="000000"/>
          <w:sz w:val="20"/>
          <w:szCs w:val="20"/>
          <w:lang w:eastAsia="ru-RU"/>
        </w:rPr>
        <w:tab/>
        <w:t xml:space="preserve">1. </w:t>
      </w:r>
      <w:r w:rsidRPr="000D1C50">
        <w:rPr>
          <w:rFonts w:ascii="Times New Roman" w:eastAsia="Times New Roman" w:hAnsi="Times New Roman"/>
          <w:sz w:val="20"/>
          <w:szCs w:val="20"/>
          <w:lang w:eastAsia="ru-RU"/>
        </w:rPr>
        <w:t>Настоящее Положение устанавливает состав и порядок работы оценочной комиссии для определения стоимости подарков, полученных в связи с протокольными мероприятиями, служебными командировками и другими официальными мероприятиями (далее - официальные мероприятия).</w:t>
      </w:r>
    </w:p>
    <w:p w:rsidR="000D1C50" w:rsidRPr="000D1C50" w:rsidRDefault="000D1C50" w:rsidP="000D1C50">
      <w:pPr>
        <w:spacing w:before="150" w:after="15" w:line="240" w:lineRule="auto"/>
        <w:ind w:firstLine="708"/>
        <w:jc w:val="both"/>
        <w:rPr>
          <w:rFonts w:ascii="Times New Roman" w:eastAsia="Times New Roman" w:hAnsi="Times New Roman"/>
          <w:color w:val="000000"/>
          <w:sz w:val="20"/>
          <w:szCs w:val="20"/>
          <w:lang w:eastAsia="ru-RU"/>
        </w:rPr>
      </w:pPr>
      <w:r w:rsidRPr="000D1C50">
        <w:rPr>
          <w:rFonts w:ascii="Times New Roman" w:eastAsia="Times New Roman" w:hAnsi="Times New Roman"/>
          <w:color w:val="000000"/>
          <w:sz w:val="20"/>
          <w:szCs w:val="20"/>
          <w:lang w:eastAsia="ru-RU"/>
        </w:rPr>
        <w:t xml:space="preserve">2. </w:t>
      </w:r>
      <w:proofErr w:type="gramStart"/>
      <w:r w:rsidRPr="000D1C50">
        <w:rPr>
          <w:rFonts w:ascii="Times New Roman" w:eastAsia="Times New Roman" w:hAnsi="Times New Roman"/>
          <w:color w:val="000000"/>
          <w:sz w:val="20"/>
          <w:szCs w:val="20"/>
          <w:lang w:eastAsia="ru-RU"/>
        </w:rPr>
        <w:t xml:space="preserve">Подарки, полученные муниципальными служащими  в связи с протокольными мероприятиями, служебными командировками и другими официальными мероприятиями, стоимость которых превышает три тысячи рублей (далее - подарки), в соответствии с частью 2 статьи 575 Гражданского кодекса Российской Федерации и статьей 17 Федерального закона от 24 июля 2004 г. № 25-ФЗ «О  муниципальной службе Российской Федерации» передаются в собственность Администрации Богучанского района.  </w:t>
      </w:r>
      <w:proofErr w:type="gramEnd"/>
    </w:p>
    <w:p w:rsidR="000D1C50" w:rsidRPr="000D1C50" w:rsidRDefault="000D1C50" w:rsidP="000D1C50">
      <w:pPr>
        <w:spacing w:before="150" w:after="15" w:line="240" w:lineRule="auto"/>
        <w:ind w:firstLine="708"/>
        <w:jc w:val="both"/>
        <w:rPr>
          <w:rFonts w:ascii="Times New Roman" w:eastAsia="Times New Roman" w:hAnsi="Times New Roman"/>
          <w:color w:val="000000"/>
          <w:sz w:val="20"/>
          <w:szCs w:val="20"/>
          <w:lang w:eastAsia="ru-RU"/>
        </w:rPr>
      </w:pPr>
      <w:r w:rsidRPr="000D1C50">
        <w:rPr>
          <w:rFonts w:ascii="Times New Roman" w:eastAsia="Times New Roman" w:hAnsi="Times New Roman"/>
          <w:color w:val="000000"/>
          <w:sz w:val="20"/>
          <w:szCs w:val="20"/>
          <w:lang w:eastAsia="ru-RU"/>
        </w:rPr>
        <w:t xml:space="preserve"> 3. Комиссия по определению стоимости подарков, полученных муниципальными служащими  в связи с протокольными мероприятиями, служебными командировками и другими официальными мероприятиями (далее – Комиссия) образуется постановлением  Администрации Богучанского района. </w:t>
      </w:r>
    </w:p>
    <w:p w:rsidR="000D1C50" w:rsidRPr="000D1C50" w:rsidRDefault="000D1C50" w:rsidP="000D1C50">
      <w:pPr>
        <w:spacing w:before="150" w:after="15" w:line="240" w:lineRule="auto"/>
        <w:ind w:firstLine="708"/>
        <w:jc w:val="both"/>
        <w:rPr>
          <w:rFonts w:ascii="Times New Roman" w:eastAsia="Times New Roman" w:hAnsi="Times New Roman"/>
          <w:color w:val="000000"/>
          <w:sz w:val="20"/>
          <w:szCs w:val="20"/>
          <w:lang w:eastAsia="ru-RU"/>
        </w:rPr>
      </w:pPr>
      <w:r w:rsidRPr="000D1C50">
        <w:rPr>
          <w:rFonts w:ascii="Times New Roman" w:eastAsia="Times New Roman" w:hAnsi="Times New Roman"/>
          <w:color w:val="000000"/>
          <w:sz w:val="20"/>
          <w:szCs w:val="20"/>
          <w:lang w:eastAsia="ru-RU"/>
        </w:rPr>
        <w:t>4. В состав комиссии входят:</w:t>
      </w:r>
    </w:p>
    <w:p w:rsidR="000D1C50" w:rsidRPr="000D1C50" w:rsidRDefault="000D1C50" w:rsidP="000D1C50">
      <w:pPr>
        <w:spacing w:before="150" w:after="15" w:line="240" w:lineRule="auto"/>
        <w:ind w:firstLine="708"/>
        <w:jc w:val="both"/>
        <w:rPr>
          <w:rFonts w:ascii="Times New Roman" w:eastAsia="Times New Roman" w:hAnsi="Times New Roman"/>
          <w:color w:val="000000"/>
          <w:sz w:val="20"/>
          <w:szCs w:val="20"/>
          <w:lang w:eastAsia="ru-RU"/>
        </w:rPr>
      </w:pPr>
      <w:r w:rsidRPr="000D1C50">
        <w:rPr>
          <w:rFonts w:ascii="Times New Roman" w:eastAsia="Times New Roman" w:hAnsi="Times New Roman"/>
          <w:color w:val="000000"/>
          <w:sz w:val="20"/>
          <w:szCs w:val="20"/>
          <w:lang w:eastAsia="ru-RU"/>
        </w:rPr>
        <w:t xml:space="preserve">4.1. Председатель комиссии, заместитель председателя комиссии, секретарь комиссии, члены комиссии. </w:t>
      </w:r>
    </w:p>
    <w:p w:rsidR="000D1C50" w:rsidRPr="000D1C50" w:rsidRDefault="000D1C50" w:rsidP="000D1C50">
      <w:pPr>
        <w:spacing w:before="150" w:after="15" w:line="240" w:lineRule="auto"/>
        <w:ind w:firstLine="708"/>
        <w:jc w:val="both"/>
        <w:rPr>
          <w:rFonts w:ascii="Times New Roman" w:eastAsia="Times New Roman" w:hAnsi="Times New Roman"/>
          <w:color w:val="000000"/>
          <w:sz w:val="20"/>
          <w:szCs w:val="20"/>
          <w:lang w:eastAsia="ru-RU"/>
        </w:rPr>
      </w:pPr>
      <w:r w:rsidRPr="000D1C50">
        <w:rPr>
          <w:rFonts w:ascii="Times New Roman" w:eastAsia="Times New Roman" w:hAnsi="Times New Roman"/>
          <w:color w:val="000000"/>
          <w:sz w:val="20"/>
          <w:szCs w:val="20"/>
          <w:lang w:eastAsia="ru-RU"/>
        </w:rPr>
        <w:t>5.  Заседания комиссии проводятся по мере поступления Уведомлений лиц, получивших подарки в связи с официальными мероприятиями, в срок, не превышающих 30 дней со дня подачи лицом Уведомления.</w:t>
      </w:r>
    </w:p>
    <w:p w:rsidR="000D1C50" w:rsidRPr="000D1C50" w:rsidRDefault="000D1C50" w:rsidP="000D1C50">
      <w:pPr>
        <w:spacing w:before="150" w:after="15" w:line="240" w:lineRule="auto"/>
        <w:ind w:firstLine="708"/>
        <w:jc w:val="both"/>
        <w:rPr>
          <w:rFonts w:ascii="Times New Roman" w:eastAsia="Times New Roman" w:hAnsi="Times New Roman"/>
          <w:color w:val="000000"/>
          <w:sz w:val="20"/>
          <w:szCs w:val="20"/>
          <w:lang w:eastAsia="ru-RU"/>
        </w:rPr>
      </w:pPr>
      <w:r w:rsidRPr="000D1C50">
        <w:rPr>
          <w:rFonts w:ascii="Times New Roman" w:eastAsia="Times New Roman" w:hAnsi="Times New Roman"/>
          <w:color w:val="000000"/>
          <w:sz w:val="20"/>
          <w:szCs w:val="20"/>
          <w:lang w:eastAsia="ru-RU"/>
        </w:rPr>
        <w:t>Председатель комиссии при поступлении к нему информации от материально-ответственного лица Администрации Богучанского района, содержащей основания для проведения заседания комиссии, в 3-дневный срок назначает дату заседания комиссии. При этом дата заседания комиссии не может быть назначена позднее 30 дней со дня поступления первого уведомления.</w:t>
      </w:r>
    </w:p>
    <w:p w:rsidR="000D1C50" w:rsidRPr="000D1C50" w:rsidRDefault="000D1C50" w:rsidP="000D1C50">
      <w:pPr>
        <w:spacing w:before="150" w:after="15" w:line="240" w:lineRule="auto"/>
        <w:ind w:firstLine="708"/>
        <w:jc w:val="both"/>
        <w:rPr>
          <w:rFonts w:ascii="Times New Roman" w:eastAsia="Times New Roman" w:hAnsi="Times New Roman"/>
          <w:color w:val="000000"/>
          <w:sz w:val="20"/>
          <w:szCs w:val="20"/>
          <w:lang w:eastAsia="ru-RU"/>
        </w:rPr>
      </w:pPr>
      <w:r w:rsidRPr="000D1C50">
        <w:rPr>
          <w:rFonts w:ascii="Times New Roman" w:eastAsia="Times New Roman" w:hAnsi="Times New Roman"/>
          <w:color w:val="000000"/>
          <w:sz w:val="20"/>
          <w:szCs w:val="20"/>
          <w:lang w:eastAsia="ru-RU"/>
        </w:rPr>
        <w:t>Заседания комиссии считаются правомочными, если на них присутствует не менее половины ее членов.</w:t>
      </w:r>
    </w:p>
    <w:p w:rsidR="000D1C50" w:rsidRPr="000D1C50" w:rsidRDefault="000D1C50" w:rsidP="000D1C50">
      <w:pPr>
        <w:spacing w:before="150" w:after="15" w:line="240" w:lineRule="auto"/>
        <w:ind w:firstLine="709"/>
        <w:jc w:val="both"/>
        <w:rPr>
          <w:rFonts w:ascii="Times New Roman" w:eastAsia="Times New Roman" w:hAnsi="Times New Roman"/>
          <w:color w:val="000000"/>
          <w:sz w:val="20"/>
          <w:szCs w:val="20"/>
          <w:lang w:eastAsia="ru-RU"/>
        </w:rPr>
      </w:pPr>
      <w:r w:rsidRPr="000D1C50">
        <w:rPr>
          <w:rFonts w:ascii="Times New Roman" w:eastAsia="Times New Roman" w:hAnsi="Times New Roman"/>
          <w:color w:val="000000"/>
          <w:sz w:val="20"/>
          <w:szCs w:val="20"/>
          <w:lang w:eastAsia="ru-RU"/>
        </w:rPr>
        <w:t>В случае получения подарка лицом, входящим в состав комиссии, указанное лицо не принимает участие в заседании комиссии.</w:t>
      </w:r>
    </w:p>
    <w:p w:rsidR="000D1C50" w:rsidRPr="000D1C50" w:rsidRDefault="000D1C50" w:rsidP="000D1C50">
      <w:pPr>
        <w:spacing w:before="150" w:after="15" w:line="240" w:lineRule="auto"/>
        <w:ind w:firstLine="708"/>
        <w:jc w:val="both"/>
        <w:rPr>
          <w:rFonts w:ascii="Times New Roman" w:eastAsia="Times New Roman" w:hAnsi="Times New Roman"/>
          <w:color w:val="000000"/>
          <w:sz w:val="20"/>
          <w:szCs w:val="20"/>
          <w:lang w:eastAsia="ru-RU"/>
        </w:rPr>
      </w:pPr>
      <w:r w:rsidRPr="000D1C50">
        <w:rPr>
          <w:rFonts w:ascii="Times New Roman" w:eastAsia="Times New Roman" w:hAnsi="Times New Roman"/>
          <w:color w:val="000000"/>
          <w:sz w:val="20"/>
          <w:szCs w:val="20"/>
          <w:lang w:eastAsia="ru-RU"/>
        </w:rPr>
        <w:t>6. Комиссия на своих заседаниях рассматривает Уведомления на основании представленных документов (технический паспорт, гарантийный талон, инструкция по эксплуатации и т.п.) или, если таковые отсутствуют, на основании цены, которая при сравнимых обстоятельствах обычно взимается за аналогичные товары (ст. 424 Гражданского Кодекса Российской Федерации).</w:t>
      </w:r>
    </w:p>
    <w:p w:rsidR="000D1C50" w:rsidRPr="000D1C50" w:rsidRDefault="000D1C50" w:rsidP="000D1C50">
      <w:pPr>
        <w:spacing w:before="150" w:after="15" w:line="240" w:lineRule="auto"/>
        <w:ind w:firstLine="708"/>
        <w:jc w:val="both"/>
        <w:rPr>
          <w:rFonts w:ascii="Times New Roman" w:eastAsia="Times New Roman" w:hAnsi="Times New Roman"/>
          <w:color w:val="000000"/>
          <w:sz w:val="20"/>
          <w:szCs w:val="20"/>
          <w:lang w:eastAsia="ru-RU"/>
        </w:rPr>
      </w:pPr>
      <w:r w:rsidRPr="000D1C50">
        <w:rPr>
          <w:rFonts w:ascii="Times New Roman" w:eastAsia="Times New Roman" w:hAnsi="Times New Roman"/>
          <w:color w:val="000000"/>
          <w:sz w:val="20"/>
          <w:szCs w:val="20"/>
          <w:lang w:eastAsia="ru-RU"/>
        </w:rPr>
        <w:t xml:space="preserve">7. </w:t>
      </w:r>
      <w:proofErr w:type="gramStart"/>
      <w:r w:rsidRPr="000D1C50">
        <w:rPr>
          <w:rFonts w:ascii="Times New Roman" w:eastAsia="Times New Roman" w:hAnsi="Times New Roman"/>
          <w:color w:val="000000"/>
          <w:sz w:val="20"/>
          <w:szCs w:val="20"/>
          <w:lang w:eastAsia="ru-RU"/>
        </w:rPr>
        <w:t>В случае если комиссия придет к выводу о том, что подарок имеет историческую, художественную, научную или культурную ценность и оценка подарка затруднена вследствие его уникальности или отсутствия на рынке, а также при возникновении спора о стоимости подарка для его оценки может привлекаться независимый оценщик в порядке, установленном Федеральным законом от 29 июля 1998 г. № 135-ФЗ «Об оценочной деятельности в Российской</w:t>
      </w:r>
      <w:proofErr w:type="gramEnd"/>
      <w:r w:rsidRPr="000D1C50">
        <w:rPr>
          <w:rFonts w:ascii="Times New Roman" w:eastAsia="Times New Roman" w:hAnsi="Times New Roman"/>
          <w:color w:val="000000"/>
          <w:sz w:val="20"/>
          <w:szCs w:val="20"/>
          <w:lang w:eastAsia="ru-RU"/>
        </w:rPr>
        <w:t xml:space="preserve"> Федерации».</w:t>
      </w:r>
    </w:p>
    <w:p w:rsidR="000D1C50" w:rsidRPr="000D1C50" w:rsidRDefault="000D1C50" w:rsidP="000D1C50">
      <w:pPr>
        <w:spacing w:before="150" w:after="15" w:line="240" w:lineRule="auto"/>
        <w:ind w:firstLine="708"/>
        <w:jc w:val="both"/>
        <w:rPr>
          <w:rFonts w:ascii="Times New Roman" w:eastAsia="Times New Roman" w:hAnsi="Times New Roman"/>
          <w:color w:val="000000"/>
          <w:sz w:val="20"/>
          <w:szCs w:val="20"/>
          <w:lang w:eastAsia="ru-RU"/>
        </w:rPr>
      </w:pPr>
      <w:r w:rsidRPr="000D1C50">
        <w:rPr>
          <w:rFonts w:ascii="Times New Roman" w:eastAsia="Times New Roman" w:hAnsi="Times New Roman"/>
          <w:color w:val="000000"/>
          <w:sz w:val="20"/>
          <w:szCs w:val="20"/>
          <w:lang w:eastAsia="ru-RU"/>
        </w:rPr>
        <w:lastRenderedPageBreak/>
        <w:t>8. Для исключения злоупотреблений со стороны комиссии, если не требуется привлечение независимых экспертов, комиссией может быть принято решение о повторном рассмотрении вопроса на следующем заседании комиссии для принятия окончательного решения о цене подарка, которая при сравнимых обстоятельствах обычно взимается за аналогичные товары на дату принятия подарка.</w:t>
      </w:r>
    </w:p>
    <w:p w:rsidR="000D1C50" w:rsidRPr="000D1C50" w:rsidRDefault="000D1C50" w:rsidP="000D1C50">
      <w:pPr>
        <w:spacing w:before="150" w:after="15" w:line="240" w:lineRule="auto"/>
        <w:ind w:firstLine="708"/>
        <w:jc w:val="both"/>
        <w:rPr>
          <w:rFonts w:ascii="Times New Roman" w:eastAsia="Times New Roman" w:hAnsi="Times New Roman"/>
          <w:color w:val="000000"/>
          <w:sz w:val="20"/>
          <w:szCs w:val="20"/>
          <w:lang w:eastAsia="ru-RU"/>
        </w:rPr>
      </w:pPr>
      <w:r w:rsidRPr="000D1C50">
        <w:rPr>
          <w:rFonts w:ascii="Times New Roman" w:eastAsia="Times New Roman" w:hAnsi="Times New Roman"/>
          <w:color w:val="000000"/>
          <w:sz w:val="20"/>
          <w:szCs w:val="20"/>
          <w:lang w:eastAsia="ru-RU"/>
        </w:rPr>
        <w:t>9. По итогам рассмотрения Уведомлений комиссия принимает одно из следующих решений:</w:t>
      </w:r>
    </w:p>
    <w:p w:rsidR="000D1C50" w:rsidRPr="000D1C50" w:rsidRDefault="000D1C50" w:rsidP="000D1C50">
      <w:pPr>
        <w:spacing w:before="150" w:after="15" w:line="240" w:lineRule="auto"/>
        <w:ind w:firstLine="709"/>
        <w:jc w:val="both"/>
        <w:rPr>
          <w:rFonts w:ascii="Times New Roman" w:eastAsia="Times New Roman" w:hAnsi="Times New Roman"/>
          <w:color w:val="000000"/>
          <w:sz w:val="20"/>
          <w:szCs w:val="20"/>
          <w:lang w:eastAsia="ru-RU"/>
        </w:rPr>
      </w:pPr>
      <w:r w:rsidRPr="000D1C50">
        <w:rPr>
          <w:rFonts w:ascii="Times New Roman" w:eastAsia="Times New Roman" w:hAnsi="Times New Roman"/>
          <w:color w:val="000000"/>
          <w:sz w:val="20"/>
          <w:szCs w:val="20"/>
          <w:lang w:eastAsia="ru-RU"/>
        </w:rPr>
        <w:t>а) о передаче подарка в собственность Администрации Богучанского района, в случае, если стоимость подарка превышает три тысячи рублей;</w:t>
      </w:r>
    </w:p>
    <w:p w:rsidR="000D1C50" w:rsidRPr="000D1C50" w:rsidRDefault="000D1C50" w:rsidP="000D1C50">
      <w:pPr>
        <w:spacing w:before="150" w:after="15" w:line="240" w:lineRule="auto"/>
        <w:ind w:firstLine="709"/>
        <w:jc w:val="both"/>
        <w:rPr>
          <w:rFonts w:ascii="Times New Roman" w:eastAsia="Times New Roman" w:hAnsi="Times New Roman"/>
          <w:color w:val="000000"/>
          <w:sz w:val="20"/>
          <w:szCs w:val="20"/>
          <w:lang w:eastAsia="ru-RU"/>
        </w:rPr>
      </w:pPr>
      <w:r w:rsidRPr="000D1C50">
        <w:rPr>
          <w:rFonts w:ascii="Times New Roman" w:eastAsia="Times New Roman" w:hAnsi="Times New Roman"/>
          <w:color w:val="000000"/>
          <w:sz w:val="20"/>
          <w:szCs w:val="20"/>
          <w:lang w:eastAsia="ru-RU"/>
        </w:rPr>
        <w:t>б) о возвращении подарка получившему его лицу, в случае, если стоимость подарка не превышает три тысячи рублей.</w:t>
      </w:r>
    </w:p>
    <w:p w:rsidR="000D1C50" w:rsidRPr="000D1C50" w:rsidRDefault="000D1C50" w:rsidP="000D1C50">
      <w:pPr>
        <w:spacing w:before="150" w:after="15" w:line="240" w:lineRule="auto"/>
        <w:ind w:firstLine="708"/>
        <w:jc w:val="both"/>
        <w:rPr>
          <w:rFonts w:ascii="Times New Roman" w:eastAsia="Times New Roman" w:hAnsi="Times New Roman"/>
          <w:color w:val="000000"/>
          <w:sz w:val="20"/>
          <w:szCs w:val="20"/>
          <w:lang w:eastAsia="ru-RU"/>
        </w:rPr>
      </w:pPr>
      <w:r w:rsidRPr="000D1C50">
        <w:rPr>
          <w:rFonts w:ascii="Times New Roman" w:eastAsia="Times New Roman" w:hAnsi="Times New Roman"/>
          <w:color w:val="000000"/>
          <w:sz w:val="20"/>
          <w:szCs w:val="20"/>
          <w:lang w:eastAsia="ru-RU"/>
        </w:rPr>
        <w:t>Решение считается принятым, если за него проголосовали большинство членов комиссии.</w:t>
      </w:r>
    </w:p>
    <w:p w:rsidR="000D1C50" w:rsidRPr="000D1C50" w:rsidRDefault="000D1C50" w:rsidP="000D1C50">
      <w:pPr>
        <w:spacing w:before="150" w:after="15" w:line="240" w:lineRule="auto"/>
        <w:ind w:firstLine="708"/>
        <w:jc w:val="both"/>
        <w:rPr>
          <w:rFonts w:ascii="Times New Roman" w:eastAsia="Times New Roman" w:hAnsi="Times New Roman"/>
          <w:color w:val="000000"/>
          <w:sz w:val="20"/>
          <w:szCs w:val="20"/>
          <w:lang w:eastAsia="ru-RU"/>
        </w:rPr>
      </w:pPr>
      <w:r w:rsidRPr="000D1C50">
        <w:rPr>
          <w:rFonts w:ascii="Times New Roman" w:eastAsia="Times New Roman" w:hAnsi="Times New Roman"/>
          <w:color w:val="000000"/>
          <w:sz w:val="20"/>
          <w:szCs w:val="20"/>
          <w:lang w:eastAsia="ru-RU"/>
        </w:rPr>
        <w:t>10. Если комиссия придет к выводу, что стоимость подарка больше трех тысяч рублей, и он должен быть передан в собственность Администрации Богучанского района, то в этом случае должен быть составлен акт приема-передачи, который подписывается лицом, получившим подарок, и членами комиссии. В обязанности комиссии входит разъяснение права служащего на возможность выкупа переданного подарка.</w:t>
      </w:r>
    </w:p>
    <w:p w:rsidR="000D1C50" w:rsidRPr="000D1C50" w:rsidRDefault="000D1C50" w:rsidP="000D1C50">
      <w:pPr>
        <w:spacing w:before="150" w:after="15" w:line="240" w:lineRule="auto"/>
        <w:ind w:firstLine="708"/>
        <w:jc w:val="both"/>
        <w:rPr>
          <w:rFonts w:ascii="Times New Roman" w:eastAsia="Times New Roman" w:hAnsi="Times New Roman"/>
          <w:color w:val="000000"/>
          <w:sz w:val="20"/>
          <w:szCs w:val="20"/>
          <w:lang w:eastAsia="ru-RU"/>
        </w:rPr>
      </w:pPr>
      <w:r w:rsidRPr="000D1C50">
        <w:rPr>
          <w:rFonts w:ascii="Times New Roman" w:eastAsia="Times New Roman" w:hAnsi="Times New Roman"/>
          <w:color w:val="000000"/>
          <w:sz w:val="20"/>
          <w:szCs w:val="20"/>
          <w:lang w:eastAsia="ru-RU"/>
        </w:rPr>
        <w:t>11. Муниципальные служащие, сдавшие подарки, вправе их выкупить в порядке, устанавливаемом нормативными правовыми актами Российской Федерации.</w:t>
      </w:r>
    </w:p>
    <w:p w:rsidR="000D1C50" w:rsidRDefault="000D1C50" w:rsidP="00483264">
      <w:pPr>
        <w:spacing w:before="150" w:after="15" w:line="240" w:lineRule="auto"/>
        <w:ind w:firstLine="708"/>
        <w:jc w:val="both"/>
        <w:rPr>
          <w:rFonts w:ascii="Times New Roman" w:eastAsia="Times New Roman" w:hAnsi="Times New Roman"/>
          <w:color w:val="000000"/>
          <w:sz w:val="20"/>
          <w:szCs w:val="20"/>
          <w:lang w:eastAsia="ru-RU"/>
        </w:rPr>
      </w:pPr>
      <w:r w:rsidRPr="000D1C50">
        <w:rPr>
          <w:rFonts w:ascii="Times New Roman" w:eastAsia="Times New Roman" w:hAnsi="Times New Roman"/>
          <w:color w:val="000000"/>
          <w:sz w:val="20"/>
          <w:szCs w:val="20"/>
          <w:lang w:eastAsia="ru-RU"/>
        </w:rPr>
        <w:t>12. Возврат подарка, стоимость которого не превышает трех тысяч рублей, производится в течение пяти рабочих дней со дня его оценки комиссией по акту возврата, оформленному согласно Приложению к настоящему Положению.</w:t>
      </w:r>
    </w:p>
    <w:p w:rsidR="00483264" w:rsidRPr="000D1C50" w:rsidRDefault="00483264" w:rsidP="00483264">
      <w:pPr>
        <w:spacing w:before="150" w:after="15" w:line="240" w:lineRule="auto"/>
        <w:ind w:firstLine="708"/>
        <w:jc w:val="both"/>
        <w:rPr>
          <w:rFonts w:ascii="Times New Roman" w:eastAsia="Times New Roman" w:hAnsi="Times New Roman"/>
          <w:color w:val="000000"/>
          <w:sz w:val="12"/>
          <w:szCs w:val="20"/>
          <w:lang w:eastAsia="ru-RU"/>
        </w:rPr>
      </w:pPr>
    </w:p>
    <w:p w:rsidR="000D1C50" w:rsidRPr="000D1C50" w:rsidRDefault="000D1C50" w:rsidP="000D1C50">
      <w:pPr>
        <w:spacing w:after="0" w:line="240" w:lineRule="auto"/>
        <w:ind w:left="4536"/>
        <w:jc w:val="right"/>
        <w:rPr>
          <w:rFonts w:ascii="Times New Roman" w:eastAsia="Times New Roman" w:hAnsi="Times New Roman"/>
          <w:color w:val="000000"/>
          <w:sz w:val="18"/>
          <w:szCs w:val="24"/>
          <w:lang w:eastAsia="ru-RU"/>
        </w:rPr>
      </w:pPr>
      <w:r w:rsidRPr="000D1C50">
        <w:rPr>
          <w:rFonts w:ascii="Times New Roman" w:eastAsia="Times New Roman" w:hAnsi="Times New Roman"/>
          <w:color w:val="000000"/>
          <w:sz w:val="18"/>
          <w:szCs w:val="24"/>
          <w:lang w:eastAsia="ru-RU"/>
        </w:rPr>
        <w:t xml:space="preserve">Приложение </w:t>
      </w:r>
    </w:p>
    <w:p w:rsidR="000D1C50" w:rsidRPr="000D1C50" w:rsidRDefault="000D1C50" w:rsidP="000D1C50">
      <w:pPr>
        <w:spacing w:after="0" w:line="240" w:lineRule="auto"/>
        <w:ind w:left="4536"/>
        <w:jc w:val="right"/>
        <w:rPr>
          <w:rFonts w:ascii="Times New Roman" w:eastAsia="Times New Roman" w:hAnsi="Times New Roman"/>
          <w:sz w:val="18"/>
          <w:szCs w:val="24"/>
          <w:lang w:eastAsia="ru-RU"/>
        </w:rPr>
      </w:pPr>
      <w:r w:rsidRPr="000D1C50">
        <w:rPr>
          <w:rFonts w:ascii="Times New Roman" w:eastAsia="Times New Roman" w:hAnsi="Times New Roman"/>
          <w:color w:val="000000"/>
          <w:sz w:val="18"/>
          <w:szCs w:val="24"/>
          <w:lang w:eastAsia="ru-RU"/>
        </w:rPr>
        <w:t xml:space="preserve">к Положению, о комиссии по оценке стоимости подарков </w:t>
      </w:r>
      <w:r w:rsidRPr="000D1C50">
        <w:rPr>
          <w:rFonts w:ascii="Times New Roman" w:eastAsia="Times New Roman" w:hAnsi="Times New Roman"/>
          <w:sz w:val="18"/>
          <w:szCs w:val="24"/>
          <w:lang w:eastAsia="ru-RU"/>
        </w:rPr>
        <w:t>полученных муниципальными служащими и лицами, замещающими муниципальные должности администрации Богучанского района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его сдачи, оценки и реализации (выкупа).</w:t>
      </w:r>
    </w:p>
    <w:p w:rsidR="000D1C50" w:rsidRPr="000D1C50" w:rsidRDefault="000D1C50" w:rsidP="000D1C50">
      <w:pPr>
        <w:spacing w:after="0" w:line="240" w:lineRule="auto"/>
        <w:jc w:val="center"/>
        <w:rPr>
          <w:rFonts w:ascii="Times New Roman" w:eastAsia="Times New Roman" w:hAnsi="Times New Roman"/>
          <w:b/>
          <w:bCs/>
          <w:color w:val="000000"/>
          <w:sz w:val="28"/>
          <w:szCs w:val="28"/>
          <w:lang w:eastAsia="ru-RU"/>
        </w:rPr>
      </w:pPr>
    </w:p>
    <w:p w:rsidR="000D1C50" w:rsidRPr="000D1C50" w:rsidRDefault="000D1C50" w:rsidP="000D1C50">
      <w:pPr>
        <w:spacing w:after="0" w:line="240" w:lineRule="auto"/>
        <w:jc w:val="center"/>
        <w:rPr>
          <w:rFonts w:ascii="Times New Roman" w:eastAsia="Times New Roman" w:hAnsi="Times New Roman"/>
          <w:color w:val="000000"/>
          <w:szCs w:val="28"/>
          <w:lang w:eastAsia="ru-RU"/>
        </w:rPr>
      </w:pPr>
      <w:r w:rsidRPr="000D1C50">
        <w:rPr>
          <w:rFonts w:ascii="Times New Roman" w:eastAsia="Times New Roman" w:hAnsi="Times New Roman"/>
          <w:bCs/>
          <w:color w:val="000000"/>
          <w:szCs w:val="28"/>
          <w:lang w:eastAsia="ru-RU"/>
        </w:rPr>
        <w:t xml:space="preserve">Акт № ______возврата подарка (ов), </w:t>
      </w:r>
    </w:p>
    <w:p w:rsidR="000D1C50" w:rsidRPr="000D1C50" w:rsidRDefault="000D1C50" w:rsidP="000D1C50">
      <w:pPr>
        <w:spacing w:after="0" w:line="240" w:lineRule="auto"/>
        <w:jc w:val="center"/>
        <w:rPr>
          <w:rFonts w:ascii="Times New Roman" w:eastAsia="Times New Roman" w:hAnsi="Times New Roman"/>
          <w:color w:val="000000"/>
          <w:szCs w:val="28"/>
          <w:lang w:eastAsia="ru-RU"/>
        </w:rPr>
      </w:pPr>
      <w:proofErr w:type="gramStart"/>
      <w:r w:rsidRPr="000D1C50">
        <w:rPr>
          <w:rFonts w:ascii="Times New Roman" w:eastAsia="Times New Roman" w:hAnsi="Times New Roman"/>
          <w:bCs/>
          <w:color w:val="000000"/>
          <w:szCs w:val="28"/>
          <w:lang w:eastAsia="ru-RU"/>
        </w:rPr>
        <w:t>полученных</w:t>
      </w:r>
      <w:proofErr w:type="gramEnd"/>
      <w:r w:rsidRPr="000D1C50">
        <w:rPr>
          <w:rFonts w:ascii="Times New Roman" w:eastAsia="Times New Roman" w:hAnsi="Times New Roman"/>
          <w:bCs/>
          <w:color w:val="000000"/>
          <w:szCs w:val="28"/>
          <w:lang w:eastAsia="ru-RU"/>
        </w:rPr>
        <w:t xml:space="preserve"> в связи с протокольными мероприятиями, </w:t>
      </w:r>
    </w:p>
    <w:p w:rsidR="000D1C50" w:rsidRPr="000D1C50" w:rsidRDefault="000D1C50" w:rsidP="000D1C50">
      <w:pPr>
        <w:spacing w:after="0" w:line="240" w:lineRule="auto"/>
        <w:jc w:val="center"/>
        <w:rPr>
          <w:rFonts w:ascii="Times New Roman" w:eastAsia="Times New Roman" w:hAnsi="Times New Roman"/>
          <w:color w:val="000000"/>
          <w:sz w:val="28"/>
          <w:szCs w:val="28"/>
          <w:lang w:eastAsia="ru-RU"/>
        </w:rPr>
      </w:pPr>
      <w:r w:rsidRPr="000D1C50">
        <w:rPr>
          <w:rFonts w:ascii="Times New Roman" w:eastAsia="Times New Roman" w:hAnsi="Times New Roman"/>
          <w:bCs/>
          <w:color w:val="000000"/>
          <w:szCs w:val="28"/>
          <w:lang w:eastAsia="ru-RU"/>
        </w:rPr>
        <w:t>служебными командировками и другими официальными мероприятиями</w:t>
      </w:r>
    </w:p>
    <w:p w:rsidR="000D1C50" w:rsidRPr="000D1C50" w:rsidRDefault="000D1C50" w:rsidP="000D1C50">
      <w:pPr>
        <w:spacing w:after="0" w:line="240" w:lineRule="auto"/>
        <w:rPr>
          <w:rFonts w:ascii="Times New Roman" w:eastAsia="Times New Roman" w:hAnsi="Times New Roman"/>
          <w:color w:val="000000"/>
          <w:sz w:val="24"/>
          <w:szCs w:val="28"/>
          <w:lang w:eastAsia="ru-RU"/>
        </w:rPr>
      </w:pPr>
      <w:r w:rsidRPr="000D1C50">
        <w:rPr>
          <w:rFonts w:ascii="Times New Roman" w:eastAsia="Times New Roman" w:hAnsi="Times New Roman"/>
          <w:color w:val="000000"/>
          <w:sz w:val="24"/>
          <w:szCs w:val="28"/>
          <w:lang w:eastAsia="ru-RU"/>
        </w:rPr>
        <w:t xml:space="preserve">  </w:t>
      </w:r>
    </w:p>
    <w:p w:rsidR="000D1C50" w:rsidRPr="000D1C50" w:rsidRDefault="000D1C50" w:rsidP="000D1C50">
      <w:pPr>
        <w:spacing w:after="0" w:line="240" w:lineRule="auto"/>
        <w:rPr>
          <w:rFonts w:ascii="Times New Roman" w:eastAsia="Times New Roman" w:hAnsi="Times New Roman"/>
          <w:color w:val="000000"/>
          <w:szCs w:val="28"/>
          <w:lang w:eastAsia="ru-RU"/>
        </w:rPr>
      </w:pPr>
      <w:r w:rsidRPr="000D1C50">
        <w:rPr>
          <w:rFonts w:ascii="Times New Roman" w:eastAsia="Times New Roman" w:hAnsi="Times New Roman"/>
          <w:color w:val="000000"/>
          <w:szCs w:val="28"/>
          <w:lang w:eastAsia="ru-RU"/>
        </w:rPr>
        <w:t>«_____»_____________ 20___г.</w:t>
      </w:r>
      <w:r w:rsidRPr="000D1C50">
        <w:rPr>
          <w:rFonts w:ascii="Times New Roman" w:eastAsia="Times New Roman" w:hAnsi="Times New Roman"/>
          <w:color w:val="000000"/>
          <w:szCs w:val="28"/>
          <w:lang w:eastAsia="ru-RU"/>
        </w:rPr>
        <w:tab/>
      </w:r>
      <w:r w:rsidRPr="000D1C50">
        <w:rPr>
          <w:rFonts w:ascii="Times New Roman" w:eastAsia="Times New Roman" w:hAnsi="Times New Roman"/>
          <w:color w:val="000000"/>
          <w:szCs w:val="28"/>
          <w:lang w:eastAsia="ru-RU"/>
        </w:rPr>
        <w:tab/>
      </w:r>
      <w:r w:rsidRPr="000D1C50">
        <w:rPr>
          <w:rFonts w:ascii="Times New Roman" w:eastAsia="Times New Roman" w:hAnsi="Times New Roman"/>
          <w:color w:val="000000"/>
          <w:szCs w:val="28"/>
          <w:lang w:eastAsia="ru-RU"/>
        </w:rPr>
        <w:tab/>
      </w:r>
      <w:r w:rsidRPr="000D1C50">
        <w:rPr>
          <w:rFonts w:ascii="Times New Roman" w:eastAsia="Times New Roman" w:hAnsi="Times New Roman"/>
          <w:color w:val="000000"/>
          <w:szCs w:val="28"/>
          <w:lang w:eastAsia="ru-RU"/>
        </w:rPr>
        <w:tab/>
      </w:r>
      <w:r w:rsidRPr="000D1C50">
        <w:rPr>
          <w:rFonts w:ascii="Times New Roman" w:eastAsia="Times New Roman" w:hAnsi="Times New Roman"/>
          <w:color w:val="000000"/>
          <w:szCs w:val="28"/>
          <w:lang w:eastAsia="ru-RU"/>
        </w:rPr>
        <w:tab/>
        <w:t xml:space="preserve">           с. Богучаны </w:t>
      </w:r>
    </w:p>
    <w:p w:rsidR="000D1C50" w:rsidRPr="000D1C50" w:rsidRDefault="000D1C50" w:rsidP="000D1C50">
      <w:pPr>
        <w:spacing w:after="0" w:line="240" w:lineRule="auto"/>
        <w:jc w:val="both"/>
        <w:rPr>
          <w:rFonts w:ascii="Times New Roman" w:eastAsia="Times New Roman" w:hAnsi="Times New Roman"/>
          <w:color w:val="000000"/>
          <w:szCs w:val="28"/>
          <w:lang w:eastAsia="ru-RU"/>
        </w:rPr>
      </w:pPr>
      <w:r w:rsidRPr="000D1C50">
        <w:rPr>
          <w:rFonts w:ascii="Times New Roman" w:eastAsia="Times New Roman" w:hAnsi="Times New Roman"/>
          <w:color w:val="000000"/>
          <w:szCs w:val="28"/>
          <w:lang w:eastAsia="ru-RU"/>
        </w:rPr>
        <w:t xml:space="preserve">                </w:t>
      </w:r>
    </w:p>
    <w:p w:rsidR="000D1C50" w:rsidRPr="000D1C50" w:rsidRDefault="000D1C50" w:rsidP="000D1C50">
      <w:pPr>
        <w:spacing w:after="0" w:line="240" w:lineRule="auto"/>
        <w:ind w:firstLine="708"/>
        <w:jc w:val="both"/>
        <w:rPr>
          <w:rFonts w:ascii="Times New Roman" w:eastAsia="Times New Roman" w:hAnsi="Times New Roman"/>
          <w:color w:val="000000"/>
          <w:szCs w:val="28"/>
          <w:lang w:eastAsia="ru-RU"/>
        </w:rPr>
      </w:pPr>
      <w:r w:rsidRPr="000D1C50">
        <w:rPr>
          <w:rFonts w:ascii="Times New Roman" w:eastAsia="Times New Roman" w:hAnsi="Times New Roman"/>
          <w:color w:val="000000"/>
          <w:szCs w:val="28"/>
          <w:lang w:eastAsia="ru-RU"/>
        </w:rPr>
        <w:t>Материально-ответственный сотрудник Администрации Богучанского района____________________________________________________________</w:t>
      </w:r>
    </w:p>
    <w:p w:rsidR="000D1C50" w:rsidRPr="000D1C50" w:rsidRDefault="000D1C50" w:rsidP="000D1C50">
      <w:pPr>
        <w:spacing w:after="0" w:line="240" w:lineRule="auto"/>
        <w:jc w:val="center"/>
        <w:rPr>
          <w:rFonts w:ascii="Times New Roman" w:eastAsia="Times New Roman" w:hAnsi="Times New Roman"/>
          <w:color w:val="000000"/>
          <w:sz w:val="18"/>
          <w:lang w:eastAsia="ru-RU"/>
        </w:rPr>
      </w:pPr>
      <w:r w:rsidRPr="000D1C50">
        <w:rPr>
          <w:rFonts w:ascii="Times New Roman" w:eastAsia="Times New Roman" w:hAnsi="Times New Roman"/>
          <w:color w:val="000000"/>
          <w:sz w:val="18"/>
          <w:lang w:eastAsia="ru-RU"/>
        </w:rPr>
        <w:t>(Ф.И.О., наименование замещаемой должности)</w:t>
      </w:r>
    </w:p>
    <w:p w:rsidR="000D1C50" w:rsidRPr="000D1C50" w:rsidRDefault="000D1C50" w:rsidP="000D1C50">
      <w:pPr>
        <w:spacing w:after="0" w:line="240" w:lineRule="auto"/>
        <w:jc w:val="both"/>
        <w:rPr>
          <w:rFonts w:ascii="Times New Roman" w:eastAsia="Times New Roman" w:hAnsi="Times New Roman"/>
          <w:color w:val="000000"/>
          <w:szCs w:val="28"/>
          <w:lang w:eastAsia="ru-RU"/>
        </w:rPr>
      </w:pPr>
      <w:proofErr w:type="gramStart"/>
      <w:r w:rsidRPr="000D1C50">
        <w:rPr>
          <w:rFonts w:ascii="Times New Roman" w:eastAsia="Times New Roman" w:hAnsi="Times New Roman"/>
          <w:color w:val="000000"/>
          <w:szCs w:val="28"/>
          <w:lang w:eastAsia="ru-RU"/>
        </w:rPr>
        <w:t xml:space="preserve">в  соответствии Гражданским кодексом Российской Федерации и Федеральными законами от 25   декабря     </w:t>
      </w:r>
      <w:smartTag w:uri="urn:schemas-microsoft-com:office:smarttags" w:element="metricconverter">
        <w:smartTagPr>
          <w:attr w:name="ProductID" w:val="2008 г"/>
        </w:smartTagPr>
        <w:r w:rsidRPr="000D1C50">
          <w:rPr>
            <w:rFonts w:ascii="Times New Roman" w:eastAsia="Times New Roman" w:hAnsi="Times New Roman"/>
            <w:color w:val="000000"/>
            <w:szCs w:val="28"/>
            <w:lang w:eastAsia="ru-RU"/>
          </w:rPr>
          <w:t>2008 г</w:t>
        </w:r>
      </w:smartTag>
      <w:r w:rsidRPr="000D1C50">
        <w:rPr>
          <w:rFonts w:ascii="Times New Roman" w:eastAsia="Times New Roman" w:hAnsi="Times New Roman"/>
          <w:color w:val="000000"/>
          <w:szCs w:val="28"/>
          <w:lang w:eastAsia="ru-RU"/>
        </w:rPr>
        <w:t xml:space="preserve">. № 273-ФЗ «О противодействии коррупции», от 24 июля </w:t>
      </w:r>
      <w:smartTag w:uri="urn:schemas-microsoft-com:office:smarttags" w:element="metricconverter">
        <w:smartTagPr>
          <w:attr w:name="ProductID" w:val="2004 г"/>
        </w:smartTagPr>
        <w:r w:rsidRPr="000D1C50">
          <w:rPr>
            <w:rFonts w:ascii="Times New Roman" w:eastAsia="Times New Roman" w:hAnsi="Times New Roman"/>
            <w:color w:val="000000"/>
            <w:szCs w:val="28"/>
            <w:lang w:eastAsia="ru-RU"/>
          </w:rPr>
          <w:t>2004 г</w:t>
        </w:r>
      </w:smartTag>
      <w:r w:rsidRPr="000D1C50">
        <w:rPr>
          <w:rFonts w:ascii="Times New Roman" w:eastAsia="Times New Roman" w:hAnsi="Times New Roman"/>
          <w:color w:val="000000"/>
          <w:szCs w:val="28"/>
          <w:lang w:eastAsia="ru-RU"/>
        </w:rPr>
        <w:t>. № 79-ФЗ «О государственной гражданской службе Российской Федерации», протокола заседания Комиссии по определению стоимости подарков, полученных муниципальными служащими  в связи с протокольными мероприятиями, служебными командировками и другими официальными мероприятиями от «_______»_____________ 20__ г. № _______</w:t>
      </w:r>
      <w:proofErr w:type="gramEnd"/>
    </w:p>
    <w:p w:rsidR="000D1C50" w:rsidRPr="000D1C50" w:rsidRDefault="000D1C50" w:rsidP="000D1C50">
      <w:pPr>
        <w:spacing w:after="0" w:line="240" w:lineRule="auto"/>
        <w:jc w:val="both"/>
        <w:rPr>
          <w:rFonts w:ascii="Times New Roman" w:eastAsia="Times New Roman" w:hAnsi="Times New Roman"/>
          <w:color w:val="000000"/>
          <w:szCs w:val="28"/>
          <w:lang w:eastAsia="ru-RU"/>
        </w:rPr>
      </w:pPr>
      <w:r w:rsidRPr="000D1C50">
        <w:rPr>
          <w:rFonts w:ascii="Times New Roman" w:eastAsia="Times New Roman" w:hAnsi="Times New Roman"/>
          <w:color w:val="000000"/>
          <w:szCs w:val="28"/>
          <w:lang w:eastAsia="ru-RU"/>
        </w:rPr>
        <w:t>возвращает________________________________________________________</w:t>
      </w:r>
    </w:p>
    <w:p w:rsidR="000D1C50" w:rsidRPr="000D1C50" w:rsidRDefault="000D1C50" w:rsidP="000D1C50">
      <w:pPr>
        <w:spacing w:after="0" w:line="240" w:lineRule="auto"/>
        <w:jc w:val="center"/>
        <w:rPr>
          <w:rFonts w:ascii="Times New Roman" w:eastAsia="Times New Roman" w:hAnsi="Times New Roman"/>
          <w:color w:val="000000"/>
          <w:sz w:val="18"/>
          <w:lang w:eastAsia="ru-RU"/>
        </w:rPr>
      </w:pPr>
      <w:r w:rsidRPr="000D1C50">
        <w:rPr>
          <w:rFonts w:ascii="Times New Roman" w:eastAsia="Times New Roman" w:hAnsi="Times New Roman"/>
          <w:color w:val="000000"/>
          <w:sz w:val="18"/>
          <w:lang w:eastAsia="ru-RU"/>
        </w:rPr>
        <w:t>(Ф.И.О., наименование должности лица, получившего подарок в связи с протокольными мероприятиями, служебными командировками и другими официальными мероприятиями)</w:t>
      </w:r>
    </w:p>
    <w:p w:rsidR="000D1C50" w:rsidRPr="000D1C50" w:rsidRDefault="000D1C50" w:rsidP="000D1C50">
      <w:pPr>
        <w:spacing w:after="0" w:line="240" w:lineRule="auto"/>
        <w:rPr>
          <w:rFonts w:ascii="Times New Roman" w:eastAsia="Times New Roman" w:hAnsi="Times New Roman"/>
          <w:color w:val="000000"/>
          <w:szCs w:val="28"/>
          <w:lang w:eastAsia="ru-RU"/>
        </w:rPr>
      </w:pPr>
      <w:r w:rsidRPr="000D1C50">
        <w:rPr>
          <w:rFonts w:ascii="Times New Roman" w:eastAsia="Times New Roman" w:hAnsi="Times New Roman"/>
          <w:color w:val="000000"/>
          <w:szCs w:val="28"/>
          <w:lang w:eastAsia="ru-RU"/>
        </w:rPr>
        <w:t>подарок (и), переданный (ые) по акту приема-передачи подарка (ов)</w:t>
      </w:r>
    </w:p>
    <w:p w:rsidR="000D1C50" w:rsidRPr="000D1C50" w:rsidRDefault="000D1C50" w:rsidP="000D1C50">
      <w:pPr>
        <w:spacing w:after="0" w:line="240" w:lineRule="auto"/>
        <w:jc w:val="both"/>
        <w:rPr>
          <w:rFonts w:ascii="Times New Roman" w:eastAsia="Times New Roman" w:hAnsi="Times New Roman"/>
          <w:color w:val="000000"/>
          <w:szCs w:val="28"/>
          <w:lang w:eastAsia="ru-RU"/>
        </w:rPr>
      </w:pPr>
      <w:r w:rsidRPr="000D1C50">
        <w:rPr>
          <w:rFonts w:ascii="Times New Roman" w:eastAsia="Times New Roman" w:hAnsi="Times New Roman"/>
          <w:color w:val="000000"/>
          <w:szCs w:val="28"/>
          <w:lang w:eastAsia="ru-RU"/>
        </w:rPr>
        <w:t>от «____»____________ 20____ г.</w:t>
      </w:r>
    </w:p>
    <w:p w:rsidR="000D1C50" w:rsidRPr="000D1C50" w:rsidRDefault="000D1C50" w:rsidP="000D1C50">
      <w:pPr>
        <w:spacing w:after="0" w:line="240" w:lineRule="auto"/>
        <w:rPr>
          <w:rFonts w:ascii="Times New Roman" w:eastAsia="Times New Roman" w:hAnsi="Times New Roman"/>
          <w:color w:val="000000"/>
          <w:szCs w:val="28"/>
          <w:lang w:eastAsia="ru-RU"/>
        </w:rPr>
      </w:pPr>
      <w:r w:rsidRPr="000D1C50">
        <w:rPr>
          <w:rFonts w:ascii="Times New Roman" w:eastAsia="Times New Roman" w:hAnsi="Times New Roman"/>
          <w:color w:val="000000"/>
          <w:szCs w:val="28"/>
          <w:lang w:eastAsia="ru-RU"/>
        </w:rPr>
        <w:t>Выдал: ____________________________________________________  Принял:</w:t>
      </w:r>
    </w:p>
    <w:p w:rsidR="000D1C50" w:rsidRPr="000D1C50" w:rsidRDefault="000D1C50" w:rsidP="000D1C50">
      <w:pPr>
        <w:spacing w:after="0" w:line="240" w:lineRule="auto"/>
        <w:rPr>
          <w:rFonts w:ascii="Times New Roman" w:eastAsia="Times New Roman" w:hAnsi="Times New Roman"/>
          <w:color w:val="000000"/>
          <w:szCs w:val="28"/>
          <w:lang w:eastAsia="ru-RU"/>
        </w:rPr>
      </w:pPr>
      <w:r w:rsidRPr="000D1C50">
        <w:rPr>
          <w:rFonts w:ascii="Times New Roman" w:eastAsia="Times New Roman" w:hAnsi="Times New Roman"/>
          <w:color w:val="000000"/>
          <w:szCs w:val="28"/>
          <w:lang w:eastAsia="ru-RU"/>
        </w:rPr>
        <w:t xml:space="preserve">________________/_____________/           __________________/____________/     </w:t>
      </w:r>
      <w:r w:rsidR="00D76FE3" w:rsidRPr="00D76FE3">
        <w:rPr>
          <w:rFonts w:ascii="Times New Roman" w:eastAsia="Times New Roman" w:hAnsi="Times New Roman"/>
          <w:color w:val="000000"/>
          <w:szCs w:val="28"/>
          <w:lang w:eastAsia="ru-RU"/>
        </w:rPr>
        <w:t xml:space="preserve">                            </w:t>
      </w:r>
      <w:r w:rsidRPr="000D1C50">
        <w:rPr>
          <w:rFonts w:ascii="Times New Roman" w:eastAsia="Times New Roman" w:hAnsi="Times New Roman"/>
          <w:color w:val="000000"/>
          <w:szCs w:val="28"/>
          <w:lang w:eastAsia="ru-RU"/>
        </w:rPr>
        <w:t xml:space="preserve"> </w:t>
      </w:r>
      <w:r w:rsidR="00D76FE3" w:rsidRPr="00D76FE3">
        <w:rPr>
          <w:rFonts w:ascii="Times New Roman" w:eastAsia="Times New Roman" w:hAnsi="Times New Roman"/>
          <w:color w:val="000000"/>
          <w:szCs w:val="28"/>
          <w:lang w:eastAsia="ru-RU"/>
        </w:rPr>
        <w:t xml:space="preserve"> </w:t>
      </w:r>
      <w:r w:rsidRPr="000D1C50">
        <w:rPr>
          <w:rFonts w:ascii="Times New Roman" w:eastAsia="Times New Roman" w:hAnsi="Times New Roman"/>
          <w:color w:val="000000"/>
          <w:sz w:val="18"/>
          <w:lang w:eastAsia="ru-RU"/>
        </w:rPr>
        <w:t>(подпись, Ф.И.О.)            </w:t>
      </w:r>
      <w:r w:rsidR="00D76FE3">
        <w:rPr>
          <w:rFonts w:ascii="Times New Roman" w:eastAsia="Times New Roman" w:hAnsi="Times New Roman"/>
          <w:color w:val="000000"/>
          <w:sz w:val="18"/>
          <w:lang w:eastAsia="ru-RU"/>
        </w:rPr>
        <w:t>                              </w:t>
      </w:r>
      <w:r w:rsidR="00D76FE3" w:rsidRPr="00D76FE3">
        <w:rPr>
          <w:rFonts w:ascii="Times New Roman" w:eastAsia="Times New Roman" w:hAnsi="Times New Roman"/>
          <w:color w:val="000000"/>
          <w:sz w:val="18"/>
          <w:lang w:eastAsia="ru-RU"/>
        </w:rPr>
        <w:t xml:space="preserve">               </w:t>
      </w:r>
      <w:r w:rsidRPr="000D1C50">
        <w:rPr>
          <w:rFonts w:ascii="Times New Roman" w:eastAsia="Times New Roman" w:hAnsi="Times New Roman"/>
          <w:color w:val="000000"/>
          <w:sz w:val="18"/>
          <w:lang w:eastAsia="ru-RU"/>
        </w:rPr>
        <w:t>(подпись, Ф.И.О.)</w:t>
      </w:r>
      <w:r w:rsidRPr="000D1C50">
        <w:rPr>
          <w:rFonts w:ascii="Times New Roman" w:eastAsia="Times New Roman" w:hAnsi="Times New Roman"/>
          <w:color w:val="000000"/>
          <w:szCs w:val="28"/>
          <w:lang w:eastAsia="ru-RU"/>
        </w:rPr>
        <w:t>        </w:t>
      </w:r>
    </w:p>
    <w:p w:rsidR="00483264" w:rsidRDefault="00483264" w:rsidP="00483264">
      <w:pPr>
        <w:widowControl w:val="0"/>
        <w:spacing w:after="0" w:line="240" w:lineRule="auto"/>
        <w:ind w:right="23"/>
        <w:jc w:val="center"/>
        <w:rPr>
          <w:rFonts w:ascii="Times New Roman" w:eastAsia="Times New Roman" w:hAnsi="Times New Roman"/>
          <w:b/>
          <w:bCs/>
          <w:noProof/>
          <w:color w:val="000000"/>
          <w:sz w:val="20"/>
          <w:szCs w:val="20"/>
          <w:lang w:eastAsia="ru-RU"/>
        </w:rPr>
      </w:pPr>
    </w:p>
    <w:p w:rsidR="00483264" w:rsidRDefault="00483264" w:rsidP="00483264">
      <w:pPr>
        <w:widowControl w:val="0"/>
        <w:spacing w:after="0" w:line="240" w:lineRule="auto"/>
        <w:ind w:right="23"/>
        <w:jc w:val="center"/>
        <w:rPr>
          <w:rFonts w:ascii="Times New Roman" w:eastAsia="Times New Roman" w:hAnsi="Times New Roman"/>
          <w:b/>
          <w:bCs/>
          <w:noProof/>
          <w:color w:val="000000"/>
          <w:sz w:val="20"/>
          <w:szCs w:val="20"/>
          <w:lang w:eastAsia="ru-RU"/>
        </w:rPr>
      </w:pPr>
      <w:r w:rsidRPr="00483264">
        <w:rPr>
          <w:rFonts w:ascii="Times New Roman" w:eastAsia="Times New Roman" w:hAnsi="Times New Roman"/>
          <w:b/>
          <w:bCs/>
          <w:noProof/>
          <w:color w:val="000000"/>
          <w:sz w:val="20"/>
          <w:szCs w:val="20"/>
          <w:lang w:eastAsia="ru-RU"/>
        </w:rPr>
        <w:lastRenderedPageBreak/>
        <w:drawing>
          <wp:inline distT="0" distB="0" distL="0" distR="0">
            <wp:extent cx="463550" cy="55245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lum bright="-18000" contrast="18000"/>
                    </a:blip>
                    <a:srcRect/>
                    <a:stretch>
                      <a:fillRect/>
                    </a:stretch>
                  </pic:blipFill>
                  <pic:spPr bwMode="auto">
                    <a:xfrm>
                      <a:off x="0" y="0"/>
                      <a:ext cx="463550" cy="552450"/>
                    </a:xfrm>
                    <a:prstGeom prst="rect">
                      <a:avLst/>
                    </a:prstGeom>
                    <a:noFill/>
                    <a:ln w="9525">
                      <a:noFill/>
                      <a:miter lim="800000"/>
                      <a:headEnd/>
                      <a:tailEnd/>
                    </a:ln>
                  </pic:spPr>
                </pic:pic>
              </a:graphicData>
            </a:graphic>
          </wp:inline>
        </w:drawing>
      </w:r>
    </w:p>
    <w:p w:rsidR="00483264" w:rsidRDefault="00483264" w:rsidP="00483264">
      <w:pPr>
        <w:widowControl w:val="0"/>
        <w:spacing w:after="0" w:line="240" w:lineRule="auto"/>
        <w:ind w:right="23"/>
        <w:jc w:val="center"/>
        <w:rPr>
          <w:rFonts w:ascii="Times New Roman" w:eastAsia="Times New Roman" w:hAnsi="Times New Roman"/>
          <w:b/>
          <w:bCs/>
          <w:noProof/>
          <w:color w:val="000000"/>
          <w:sz w:val="20"/>
          <w:szCs w:val="20"/>
          <w:lang w:eastAsia="ru-RU"/>
        </w:rPr>
      </w:pPr>
    </w:p>
    <w:p w:rsidR="00483264" w:rsidRPr="00483264" w:rsidRDefault="00483264" w:rsidP="00483264">
      <w:pPr>
        <w:widowControl w:val="0"/>
        <w:spacing w:after="0" w:line="240" w:lineRule="auto"/>
        <w:ind w:right="23"/>
        <w:jc w:val="center"/>
        <w:rPr>
          <w:rFonts w:ascii="Times New Roman" w:eastAsia="Times New Roman" w:hAnsi="Times New Roman"/>
          <w:bCs/>
          <w:color w:val="000000"/>
          <w:sz w:val="18"/>
          <w:szCs w:val="20"/>
          <w:lang w:eastAsia="ru-RU"/>
        </w:rPr>
      </w:pPr>
      <w:r w:rsidRPr="00483264">
        <w:rPr>
          <w:rFonts w:ascii="Times New Roman" w:eastAsia="Times New Roman" w:hAnsi="Times New Roman"/>
          <w:bCs/>
          <w:color w:val="000000"/>
          <w:sz w:val="18"/>
          <w:szCs w:val="20"/>
          <w:lang w:eastAsia="ru-RU"/>
        </w:rPr>
        <w:t>АДМИНИСТРАЦИЯ БОГУЧАНСКОГО РАЙОНА</w:t>
      </w:r>
    </w:p>
    <w:p w:rsidR="00483264" w:rsidRPr="00483264" w:rsidRDefault="00483264" w:rsidP="00483264">
      <w:pPr>
        <w:widowControl w:val="0"/>
        <w:spacing w:after="0" w:line="240" w:lineRule="auto"/>
        <w:ind w:right="20"/>
        <w:jc w:val="center"/>
        <w:rPr>
          <w:rFonts w:ascii="Times New Roman" w:eastAsia="Times New Roman" w:hAnsi="Times New Roman"/>
          <w:b/>
          <w:bCs/>
          <w:color w:val="000000"/>
          <w:sz w:val="20"/>
          <w:szCs w:val="20"/>
          <w:lang w:eastAsia="ru-RU"/>
        </w:rPr>
      </w:pPr>
      <w:r w:rsidRPr="00483264">
        <w:rPr>
          <w:rFonts w:ascii="Times New Roman" w:eastAsia="Times New Roman" w:hAnsi="Times New Roman"/>
          <w:bCs/>
          <w:color w:val="000000"/>
          <w:sz w:val="18"/>
          <w:szCs w:val="20"/>
          <w:lang w:eastAsia="ru-RU"/>
        </w:rPr>
        <w:t>ПОСТАНОВЛЕНИЕ</w:t>
      </w:r>
    </w:p>
    <w:p w:rsidR="00483264" w:rsidRDefault="00483264" w:rsidP="00483264">
      <w:pPr>
        <w:widowControl w:val="0"/>
        <w:tabs>
          <w:tab w:val="left" w:leader="underscore" w:pos="702"/>
          <w:tab w:val="left" w:leader="underscore" w:pos="1959"/>
          <w:tab w:val="left" w:pos="4321"/>
          <w:tab w:val="left" w:leader="underscore" w:pos="5214"/>
          <w:tab w:val="left" w:pos="8502"/>
        </w:tabs>
        <w:spacing w:after="0" w:line="240" w:lineRule="auto"/>
        <w:ind w:left="2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r w:rsidRPr="00483264">
        <w:rPr>
          <w:rFonts w:ascii="Times New Roman" w:eastAsia="Times New Roman" w:hAnsi="Times New Roman"/>
          <w:color w:val="000000"/>
          <w:sz w:val="20"/>
          <w:szCs w:val="20"/>
          <w:lang w:eastAsia="ru-RU"/>
        </w:rPr>
        <w:t>11.2019 г.</w:t>
      </w:r>
      <w:r>
        <w:rPr>
          <w:rFonts w:ascii="Times New Roman" w:eastAsia="Times New Roman" w:hAnsi="Times New Roman"/>
          <w:color w:val="000000"/>
          <w:sz w:val="20"/>
          <w:szCs w:val="20"/>
          <w:lang w:eastAsia="ru-RU"/>
        </w:rPr>
        <w:t xml:space="preserve">                               </w:t>
      </w:r>
      <w:r w:rsidRPr="00483264">
        <w:rPr>
          <w:rFonts w:ascii="Times New Roman" w:eastAsia="Times New Roman" w:hAnsi="Times New Roman"/>
          <w:color w:val="000000"/>
          <w:sz w:val="20"/>
          <w:szCs w:val="20"/>
          <w:lang w:eastAsia="ru-RU"/>
        </w:rPr>
        <w:t xml:space="preserve">с. Богучаны                                     № 1122 </w:t>
      </w:r>
      <w:r>
        <w:rPr>
          <w:rFonts w:ascii="Times New Roman" w:eastAsia="Times New Roman" w:hAnsi="Times New Roman"/>
          <w:color w:val="000000"/>
          <w:sz w:val="20"/>
          <w:szCs w:val="20"/>
          <w:lang w:eastAsia="ru-RU"/>
        </w:rPr>
        <w:t>–</w:t>
      </w:r>
      <w:proofErr w:type="gramStart"/>
      <w:r w:rsidRPr="00483264">
        <w:rPr>
          <w:rFonts w:ascii="Times New Roman" w:eastAsia="Times New Roman" w:hAnsi="Times New Roman"/>
          <w:color w:val="000000"/>
          <w:sz w:val="20"/>
          <w:szCs w:val="20"/>
          <w:lang w:eastAsia="ru-RU"/>
        </w:rPr>
        <w:t>п</w:t>
      </w:r>
      <w:proofErr w:type="gramEnd"/>
    </w:p>
    <w:p w:rsidR="00483264" w:rsidRPr="00483264" w:rsidRDefault="00483264" w:rsidP="00483264">
      <w:pPr>
        <w:widowControl w:val="0"/>
        <w:tabs>
          <w:tab w:val="left" w:leader="underscore" w:pos="702"/>
          <w:tab w:val="left" w:leader="underscore" w:pos="1959"/>
          <w:tab w:val="left" w:pos="4321"/>
          <w:tab w:val="left" w:leader="underscore" w:pos="5214"/>
          <w:tab w:val="left" w:pos="8502"/>
        </w:tabs>
        <w:spacing w:after="0" w:line="240" w:lineRule="auto"/>
        <w:ind w:left="20"/>
        <w:jc w:val="center"/>
        <w:rPr>
          <w:rFonts w:ascii="Times New Roman" w:eastAsia="Times New Roman" w:hAnsi="Times New Roman"/>
          <w:color w:val="000000"/>
          <w:sz w:val="20"/>
          <w:szCs w:val="20"/>
          <w:lang w:eastAsia="ru-RU"/>
        </w:rPr>
      </w:pPr>
    </w:p>
    <w:p w:rsidR="00483264" w:rsidRPr="00483264" w:rsidRDefault="00483264" w:rsidP="00483264">
      <w:pPr>
        <w:widowControl w:val="0"/>
        <w:spacing w:after="308" w:line="240" w:lineRule="auto"/>
        <w:ind w:left="20" w:right="60"/>
        <w:jc w:val="center"/>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О противодействии и профилактике коррупции в Богучанском районе Красноярского края</w:t>
      </w:r>
    </w:p>
    <w:p w:rsidR="00483264" w:rsidRPr="00483264" w:rsidRDefault="00483264" w:rsidP="00483264">
      <w:pPr>
        <w:widowControl w:val="0"/>
        <w:spacing w:after="0" w:line="240" w:lineRule="auto"/>
        <w:ind w:left="20" w:right="6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 xml:space="preserve">В соответствии со статьей 2 Федерального закона от 25.12.2008 № 273-Ф3 «О противодействии коррупции», руководствуясь законом Красноярского края от 07.07.2009 N 8-3610 "О противодействии коррупции в Красноярском крае",  ст. ст. 7, 43, 47 Устава Богучанского района </w:t>
      </w:r>
    </w:p>
    <w:p w:rsidR="00483264" w:rsidRPr="00483264" w:rsidRDefault="00483264" w:rsidP="00483264">
      <w:pPr>
        <w:widowControl w:val="0"/>
        <w:spacing w:after="0" w:line="240" w:lineRule="auto"/>
        <w:ind w:left="20" w:right="6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ПОСТАНОВЛЯЮ:</w:t>
      </w:r>
    </w:p>
    <w:p w:rsidR="00483264" w:rsidRPr="00483264" w:rsidRDefault="00483264" w:rsidP="00C70A00">
      <w:pPr>
        <w:widowControl w:val="0"/>
        <w:numPr>
          <w:ilvl w:val="0"/>
          <w:numId w:val="14"/>
        </w:numPr>
        <w:tabs>
          <w:tab w:val="left" w:pos="1042"/>
        </w:tabs>
        <w:spacing w:after="0" w:line="240" w:lineRule="auto"/>
        <w:ind w:left="20" w:right="6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Утвердить Положение о противодействии и профилактике коррупции в Богучанском районе Красноярского края согласно Приложению.</w:t>
      </w:r>
    </w:p>
    <w:p w:rsidR="00483264" w:rsidRPr="00483264" w:rsidRDefault="00483264" w:rsidP="00C70A00">
      <w:pPr>
        <w:widowControl w:val="0"/>
        <w:numPr>
          <w:ilvl w:val="0"/>
          <w:numId w:val="14"/>
        </w:numPr>
        <w:tabs>
          <w:tab w:val="left" w:pos="1003"/>
        </w:tabs>
        <w:spacing w:after="0" w:line="240" w:lineRule="auto"/>
        <w:ind w:left="20" w:firstLine="688"/>
        <w:jc w:val="both"/>
        <w:rPr>
          <w:rFonts w:ascii="Times New Roman" w:eastAsia="Times New Roman" w:hAnsi="Times New Roman"/>
          <w:color w:val="000000"/>
          <w:sz w:val="20"/>
          <w:szCs w:val="20"/>
          <w:lang w:eastAsia="ru-RU"/>
        </w:rPr>
      </w:pPr>
      <w:proofErr w:type="gramStart"/>
      <w:r w:rsidRPr="00483264">
        <w:rPr>
          <w:rFonts w:ascii="Times New Roman" w:eastAsia="Times New Roman" w:hAnsi="Times New Roman"/>
          <w:color w:val="000000"/>
          <w:sz w:val="20"/>
          <w:szCs w:val="20"/>
          <w:lang w:eastAsia="ru-RU"/>
        </w:rPr>
        <w:t>Контроль за</w:t>
      </w:r>
      <w:proofErr w:type="gramEnd"/>
      <w:r w:rsidRPr="00483264">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Илиндееву Н.В. </w:t>
      </w:r>
    </w:p>
    <w:p w:rsidR="00483264" w:rsidRPr="00483264" w:rsidRDefault="00483264" w:rsidP="00C70A00">
      <w:pPr>
        <w:widowControl w:val="0"/>
        <w:numPr>
          <w:ilvl w:val="0"/>
          <w:numId w:val="14"/>
        </w:numPr>
        <w:tabs>
          <w:tab w:val="left" w:pos="1003"/>
        </w:tabs>
        <w:spacing w:after="0" w:line="240" w:lineRule="auto"/>
        <w:ind w:left="20" w:firstLine="688"/>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Решение вступает в силу в день, следующий за днем его официального опубликования в официальном вестнике Богучанского района.</w:t>
      </w:r>
    </w:p>
    <w:p w:rsidR="00483264" w:rsidRPr="00483264" w:rsidRDefault="00483264" w:rsidP="008E6C72">
      <w:pPr>
        <w:widowControl w:val="0"/>
        <w:spacing w:after="0" w:line="240" w:lineRule="auto"/>
        <w:rPr>
          <w:rFonts w:ascii="Times New Roman" w:eastAsia="Courier New" w:hAnsi="Times New Roman"/>
          <w:color w:val="000000"/>
          <w:sz w:val="20"/>
          <w:szCs w:val="20"/>
          <w:lang w:eastAsia="ru-RU"/>
        </w:rPr>
      </w:pPr>
    </w:p>
    <w:p w:rsidR="00483264" w:rsidRDefault="00483264" w:rsidP="008E6C72">
      <w:pPr>
        <w:widowControl w:val="0"/>
        <w:spacing w:after="0" w:line="240" w:lineRule="auto"/>
        <w:rPr>
          <w:rFonts w:ascii="Times New Roman" w:eastAsia="Courier New" w:hAnsi="Times New Roman"/>
          <w:color w:val="000000"/>
          <w:sz w:val="20"/>
          <w:szCs w:val="20"/>
          <w:lang w:eastAsia="ru-RU"/>
        </w:rPr>
      </w:pPr>
      <w:r>
        <w:rPr>
          <w:rFonts w:ascii="Times New Roman" w:eastAsia="Courier New" w:hAnsi="Times New Roman"/>
          <w:color w:val="000000"/>
          <w:sz w:val="20"/>
          <w:szCs w:val="20"/>
          <w:lang w:eastAsia="ru-RU"/>
        </w:rPr>
        <w:t xml:space="preserve">              </w:t>
      </w:r>
      <w:r w:rsidRPr="00483264">
        <w:rPr>
          <w:rFonts w:ascii="Times New Roman" w:eastAsia="Courier New" w:hAnsi="Times New Roman"/>
          <w:color w:val="000000"/>
          <w:sz w:val="20"/>
          <w:szCs w:val="20"/>
          <w:lang w:eastAsia="ru-RU"/>
        </w:rPr>
        <w:t xml:space="preserve">И.о. Главы Богучанского района                                                           И.М. </w:t>
      </w:r>
      <w:proofErr w:type="gramStart"/>
      <w:r w:rsidRPr="00483264">
        <w:rPr>
          <w:rFonts w:ascii="Times New Roman" w:eastAsia="Courier New" w:hAnsi="Times New Roman"/>
          <w:color w:val="000000"/>
          <w:sz w:val="20"/>
          <w:szCs w:val="20"/>
          <w:lang w:eastAsia="ru-RU"/>
        </w:rPr>
        <w:t>Брюханов</w:t>
      </w:r>
      <w:proofErr w:type="gramEnd"/>
      <w:r w:rsidRPr="00483264">
        <w:rPr>
          <w:rFonts w:ascii="Times New Roman" w:eastAsia="Courier New" w:hAnsi="Times New Roman"/>
          <w:color w:val="000000"/>
          <w:sz w:val="20"/>
          <w:szCs w:val="20"/>
          <w:lang w:eastAsia="ru-RU"/>
        </w:rPr>
        <w:t xml:space="preserve">  </w:t>
      </w:r>
    </w:p>
    <w:p w:rsidR="00483264" w:rsidRPr="00483264" w:rsidRDefault="00483264" w:rsidP="008E6C72">
      <w:pPr>
        <w:widowControl w:val="0"/>
        <w:spacing w:after="0" w:line="240" w:lineRule="auto"/>
        <w:rPr>
          <w:rFonts w:ascii="Times New Roman" w:eastAsia="Courier New" w:hAnsi="Times New Roman"/>
          <w:color w:val="000000"/>
          <w:sz w:val="20"/>
          <w:szCs w:val="20"/>
          <w:lang w:eastAsia="ru-RU"/>
        </w:rPr>
      </w:pPr>
      <w:r w:rsidRPr="00483264">
        <w:rPr>
          <w:rFonts w:ascii="Times New Roman" w:eastAsia="Courier New" w:hAnsi="Times New Roman"/>
          <w:color w:val="000000"/>
          <w:sz w:val="20"/>
          <w:szCs w:val="20"/>
          <w:lang w:eastAsia="ru-RU"/>
        </w:rPr>
        <w:t xml:space="preserve"> </w:t>
      </w:r>
    </w:p>
    <w:p w:rsidR="00483264" w:rsidRPr="00483264" w:rsidRDefault="00483264" w:rsidP="008E6C72">
      <w:pPr>
        <w:widowControl w:val="0"/>
        <w:spacing w:after="0" w:line="240" w:lineRule="auto"/>
        <w:ind w:left="5812" w:right="320"/>
        <w:jc w:val="right"/>
        <w:rPr>
          <w:rFonts w:ascii="Times New Roman" w:eastAsia="Times New Roman" w:hAnsi="Times New Roman"/>
          <w:color w:val="000000"/>
          <w:sz w:val="18"/>
          <w:szCs w:val="20"/>
          <w:lang w:eastAsia="ru-RU"/>
        </w:rPr>
      </w:pPr>
      <w:r w:rsidRPr="00483264">
        <w:rPr>
          <w:rFonts w:ascii="Times New Roman" w:eastAsia="Times New Roman" w:hAnsi="Times New Roman"/>
          <w:color w:val="000000"/>
          <w:sz w:val="18"/>
          <w:szCs w:val="20"/>
          <w:lang w:eastAsia="ru-RU"/>
        </w:rPr>
        <w:t xml:space="preserve">Приложение </w:t>
      </w:r>
    </w:p>
    <w:p w:rsidR="00483264" w:rsidRPr="00483264" w:rsidRDefault="00483264" w:rsidP="008E6C72">
      <w:pPr>
        <w:widowControl w:val="0"/>
        <w:spacing w:after="0" w:line="240" w:lineRule="auto"/>
        <w:ind w:left="5812" w:right="320"/>
        <w:jc w:val="right"/>
        <w:rPr>
          <w:rFonts w:ascii="Times New Roman" w:eastAsia="Times New Roman" w:hAnsi="Times New Roman"/>
          <w:color w:val="000000"/>
          <w:sz w:val="18"/>
          <w:szCs w:val="20"/>
          <w:lang w:eastAsia="ru-RU"/>
        </w:rPr>
      </w:pPr>
      <w:r w:rsidRPr="00483264">
        <w:rPr>
          <w:rFonts w:ascii="Times New Roman" w:eastAsia="Times New Roman" w:hAnsi="Times New Roman"/>
          <w:color w:val="000000"/>
          <w:sz w:val="18"/>
          <w:szCs w:val="20"/>
          <w:lang w:eastAsia="ru-RU"/>
        </w:rPr>
        <w:t xml:space="preserve"> к Постановлению администрации  Богучанского района</w:t>
      </w:r>
    </w:p>
    <w:p w:rsidR="00483264" w:rsidRDefault="00483264" w:rsidP="008E6C72">
      <w:pPr>
        <w:widowControl w:val="0"/>
        <w:tabs>
          <w:tab w:val="left" w:leader="underscore" w:pos="917"/>
        </w:tabs>
        <w:spacing w:after="0" w:line="240" w:lineRule="auto"/>
        <w:ind w:left="5812" w:right="320"/>
        <w:jc w:val="right"/>
        <w:rPr>
          <w:rFonts w:ascii="Times New Roman" w:eastAsia="Times New Roman" w:hAnsi="Times New Roman"/>
          <w:color w:val="000000"/>
          <w:sz w:val="18"/>
          <w:szCs w:val="20"/>
          <w:lang w:eastAsia="ru-RU"/>
        </w:rPr>
      </w:pPr>
      <w:r w:rsidRPr="00483264">
        <w:rPr>
          <w:rFonts w:ascii="Times New Roman" w:eastAsia="Times New Roman" w:hAnsi="Times New Roman"/>
          <w:color w:val="000000"/>
          <w:sz w:val="18"/>
          <w:szCs w:val="20"/>
          <w:lang w:eastAsia="ru-RU"/>
        </w:rPr>
        <w:t xml:space="preserve">от «15»11.2019г № </w:t>
      </w:r>
      <w:bookmarkStart w:id="7" w:name="_GoBack"/>
      <w:bookmarkEnd w:id="7"/>
      <w:r w:rsidRPr="00483264">
        <w:rPr>
          <w:rFonts w:ascii="Times New Roman" w:eastAsia="Times New Roman" w:hAnsi="Times New Roman"/>
          <w:color w:val="000000"/>
          <w:sz w:val="18"/>
          <w:szCs w:val="20"/>
          <w:lang w:eastAsia="ru-RU"/>
        </w:rPr>
        <w:t>1122-п</w:t>
      </w:r>
    </w:p>
    <w:p w:rsidR="00483264" w:rsidRPr="00483264" w:rsidRDefault="00483264" w:rsidP="008E6C72">
      <w:pPr>
        <w:widowControl w:val="0"/>
        <w:tabs>
          <w:tab w:val="left" w:leader="underscore" w:pos="917"/>
        </w:tabs>
        <w:spacing w:after="0" w:line="240" w:lineRule="auto"/>
        <w:ind w:left="5812" w:right="320"/>
        <w:jc w:val="right"/>
        <w:rPr>
          <w:rFonts w:ascii="Times New Roman" w:eastAsia="Times New Roman" w:hAnsi="Times New Roman"/>
          <w:color w:val="000000"/>
          <w:sz w:val="18"/>
          <w:szCs w:val="20"/>
          <w:lang w:eastAsia="ru-RU"/>
        </w:rPr>
      </w:pPr>
    </w:p>
    <w:p w:rsidR="00483264" w:rsidRDefault="00483264" w:rsidP="008E6C72">
      <w:pPr>
        <w:widowControl w:val="0"/>
        <w:spacing w:after="0" w:line="240" w:lineRule="auto"/>
        <w:ind w:right="380"/>
        <w:jc w:val="center"/>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Положение</w:t>
      </w:r>
      <w:r>
        <w:rPr>
          <w:rFonts w:ascii="Times New Roman" w:eastAsia="Times New Roman" w:hAnsi="Times New Roman"/>
          <w:color w:val="000000"/>
          <w:sz w:val="20"/>
          <w:szCs w:val="20"/>
          <w:lang w:eastAsia="ru-RU"/>
        </w:rPr>
        <w:t xml:space="preserve"> </w:t>
      </w:r>
      <w:r w:rsidRPr="00483264">
        <w:rPr>
          <w:rFonts w:ascii="Times New Roman" w:eastAsia="Times New Roman" w:hAnsi="Times New Roman"/>
          <w:color w:val="000000"/>
          <w:sz w:val="20"/>
          <w:szCs w:val="20"/>
          <w:lang w:eastAsia="ru-RU"/>
        </w:rPr>
        <w:t>о противодействии и профилактике коррупции в Богучанском районе Красноярского края</w:t>
      </w:r>
    </w:p>
    <w:p w:rsidR="00483264" w:rsidRPr="00483264" w:rsidRDefault="00483264" w:rsidP="008E6C72">
      <w:pPr>
        <w:widowControl w:val="0"/>
        <w:spacing w:after="0" w:line="240" w:lineRule="auto"/>
        <w:ind w:right="380"/>
        <w:jc w:val="center"/>
        <w:rPr>
          <w:rFonts w:ascii="Times New Roman" w:eastAsia="Times New Roman" w:hAnsi="Times New Roman"/>
          <w:color w:val="000000"/>
          <w:sz w:val="20"/>
          <w:szCs w:val="20"/>
          <w:lang w:eastAsia="ru-RU"/>
        </w:rPr>
      </w:pPr>
    </w:p>
    <w:p w:rsidR="00483264" w:rsidRDefault="00483264" w:rsidP="00C70A00">
      <w:pPr>
        <w:keepNext/>
        <w:keepLines/>
        <w:widowControl w:val="0"/>
        <w:numPr>
          <w:ilvl w:val="0"/>
          <w:numId w:val="17"/>
        </w:numPr>
        <w:spacing w:after="0" w:line="240" w:lineRule="auto"/>
        <w:jc w:val="center"/>
        <w:outlineLvl w:val="0"/>
        <w:rPr>
          <w:rFonts w:ascii="Times New Roman" w:eastAsia="Times New Roman" w:hAnsi="Times New Roman"/>
          <w:bCs/>
          <w:color w:val="000000"/>
          <w:sz w:val="20"/>
          <w:szCs w:val="20"/>
          <w:lang w:eastAsia="ru-RU"/>
        </w:rPr>
      </w:pPr>
      <w:bookmarkStart w:id="8" w:name="bookmark0"/>
      <w:r w:rsidRPr="00483264">
        <w:rPr>
          <w:rFonts w:ascii="Times New Roman" w:eastAsia="Times New Roman" w:hAnsi="Times New Roman"/>
          <w:bCs/>
          <w:color w:val="000000"/>
          <w:sz w:val="20"/>
          <w:szCs w:val="20"/>
          <w:lang w:eastAsia="ru-RU"/>
        </w:rPr>
        <w:t>Общие положения</w:t>
      </w:r>
      <w:bookmarkEnd w:id="8"/>
    </w:p>
    <w:p w:rsidR="00483264" w:rsidRPr="00483264" w:rsidRDefault="00483264" w:rsidP="008E6C72">
      <w:pPr>
        <w:keepNext/>
        <w:keepLines/>
        <w:widowControl w:val="0"/>
        <w:spacing w:after="0" w:line="240" w:lineRule="auto"/>
        <w:ind w:left="1020"/>
        <w:outlineLvl w:val="0"/>
        <w:rPr>
          <w:rFonts w:ascii="Times New Roman" w:eastAsia="Times New Roman" w:hAnsi="Times New Roman"/>
          <w:bCs/>
          <w:color w:val="000000"/>
          <w:sz w:val="20"/>
          <w:szCs w:val="20"/>
          <w:lang w:eastAsia="ru-RU"/>
        </w:rPr>
      </w:pPr>
    </w:p>
    <w:p w:rsidR="00483264" w:rsidRPr="00483264" w:rsidRDefault="00483264" w:rsidP="008E6C72">
      <w:pPr>
        <w:autoSpaceDE w:val="0"/>
        <w:autoSpaceDN w:val="0"/>
        <w:adjustRightInd w:val="0"/>
        <w:spacing w:after="0" w:line="240" w:lineRule="auto"/>
        <w:ind w:firstLine="709"/>
        <w:jc w:val="both"/>
        <w:rPr>
          <w:rFonts w:ascii="Times New Roman" w:eastAsia="Courier New" w:hAnsi="Times New Roman"/>
          <w:bCs/>
          <w:sz w:val="20"/>
          <w:szCs w:val="20"/>
          <w:lang w:eastAsia="ru-RU"/>
        </w:rPr>
      </w:pPr>
      <w:r w:rsidRPr="00483264">
        <w:rPr>
          <w:rFonts w:ascii="Times New Roman" w:eastAsia="Courier New" w:hAnsi="Times New Roman"/>
          <w:bCs/>
          <w:sz w:val="20"/>
          <w:szCs w:val="20"/>
          <w:lang w:eastAsia="ru-RU"/>
        </w:rPr>
        <w:t xml:space="preserve">1. </w:t>
      </w:r>
      <w:proofErr w:type="gramStart"/>
      <w:r w:rsidRPr="00483264">
        <w:rPr>
          <w:rFonts w:ascii="Times New Roman" w:eastAsia="Courier New" w:hAnsi="Times New Roman"/>
          <w:bCs/>
          <w:sz w:val="20"/>
          <w:szCs w:val="20"/>
          <w:lang w:eastAsia="ru-RU"/>
        </w:rPr>
        <w:t>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 в том числе проводят антикоррупционную экспертизу муниципальных нормативных правовых актов и проектов муниципальных нормативных правовых актов.</w:t>
      </w:r>
      <w:proofErr w:type="gramEnd"/>
    </w:p>
    <w:p w:rsidR="00483264" w:rsidRDefault="00483264" w:rsidP="008E6C72">
      <w:pPr>
        <w:autoSpaceDE w:val="0"/>
        <w:autoSpaceDN w:val="0"/>
        <w:adjustRightInd w:val="0"/>
        <w:spacing w:after="0" w:line="240" w:lineRule="auto"/>
        <w:ind w:firstLine="709"/>
        <w:jc w:val="both"/>
        <w:rPr>
          <w:rFonts w:ascii="Times New Roman" w:eastAsia="Courier New" w:hAnsi="Times New Roman"/>
          <w:bCs/>
          <w:sz w:val="20"/>
          <w:szCs w:val="20"/>
          <w:lang w:eastAsia="ru-RU"/>
        </w:rPr>
      </w:pPr>
      <w:r w:rsidRPr="00483264">
        <w:rPr>
          <w:rFonts w:ascii="Times New Roman" w:eastAsia="Courier New" w:hAnsi="Times New Roman"/>
          <w:bCs/>
          <w:sz w:val="20"/>
          <w:szCs w:val="20"/>
          <w:lang w:eastAsia="ru-RU"/>
        </w:rPr>
        <w:t>2. Органы местного самоуправления могут принимать муниципальные программы по противодействию коррупции или планы по противодействию коррупции, проводить антикоррупционный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w:t>
      </w:r>
    </w:p>
    <w:p w:rsidR="00483264" w:rsidRPr="00483264" w:rsidRDefault="00483264" w:rsidP="008E6C72">
      <w:pPr>
        <w:autoSpaceDE w:val="0"/>
        <w:autoSpaceDN w:val="0"/>
        <w:adjustRightInd w:val="0"/>
        <w:spacing w:after="0" w:line="240" w:lineRule="auto"/>
        <w:ind w:firstLine="709"/>
        <w:jc w:val="both"/>
        <w:rPr>
          <w:rFonts w:ascii="Times New Roman" w:eastAsia="Courier New" w:hAnsi="Times New Roman"/>
          <w:bCs/>
          <w:sz w:val="20"/>
          <w:szCs w:val="20"/>
          <w:lang w:eastAsia="ru-RU"/>
        </w:rPr>
      </w:pPr>
    </w:p>
    <w:p w:rsidR="00483264" w:rsidRPr="00483264" w:rsidRDefault="00483264" w:rsidP="00C70A00">
      <w:pPr>
        <w:widowControl w:val="0"/>
        <w:numPr>
          <w:ilvl w:val="0"/>
          <w:numId w:val="17"/>
        </w:numPr>
        <w:shd w:val="clear" w:color="auto" w:fill="FFFFFF"/>
        <w:spacing w:before="240" w:after="0" w:line="240" w:lineRule="auto"/>
        <w:ind w:right="19"/>
        <w:contextualSpacing/>
        <w:jc w:val="center"/>
        <w:rPr>
          <w:rFonts w:ascii="Times New Roman" w:eastAsia="Times New Roman" w:hAnsi="Times New Roman"/>
          <w:bCs/>
          <w:color w:val="000000"/>
          <w:spacing w:val="-2"/>
          <w:sz w:val="20"/>
          <w:szCs w:val="20"/>
          <w:lang w:eastAsia="ru-RU"/>
        </w:rPr>
      </w:pPr>
      <w:r w:rsidRPr="00483264">
        <w:rPr>
          <w:rFonts w:ascii="Times New Roman" w:eastAsia="Times New Roman" w:hAnsi="Times New Roman"/>
          <w:bCs/>
          <w:color w:val="000000"/>
          <w:spacing w:val="-2"/>
          <w:sz w:val="20"/>
          <w:szCs w:val="20"/>
          <w:lang w:eastAsia="ru-RU"/>
        </w:rPr>
        <w:t>Основные меры по профилактике коррупции</w:t>
      </w:r>
    </w:p>
    <w:p w:rsidR="00483264" w:rsidRPr="00483264" w:rsidRDefault="00483264" w:rsidP="008E6C72">
      <w:pPr>
        <w:shd w:val="clear" w:color="auto" w:fill="FFFFFF"/>
        <w:spacing w:before="240" w:after="0" w:line="240" w:lineRule="auto"/>
        <w:ind w:left="1020" w:right="19"/>
        <w:contextualSpacing/>
        <w:rPr>
          <w:rFonts w:ascii="Times New Roman" w:eastAsia="Times New Roman" w:hAnsi="Times New Roman"/>
          <w:bCs/>
          <w:color w:val="000000"/>
          <w:spacing w:val="-2"/>
          <w:sz w:val="20"/>
          <w:szCs w:val="20"/>
          <w:lang w:eastAsia="ru-RU"/>
        </w:rPr>
      </w:pPr>
    </w:p>
    <w:p w:rsidR="00483264" w:rsidRPr="00483264" w:rsidRDefault="00483264" w:rsidP="008E6C72">
      <w:pPr>
        <w:autoSpaceDE w:val="0"/>
        <w:autoSpaceDN w:val="0"/>
        <w:adjustRightInd w:val="0"/>
        <w:spacing w:after="0" w:line="240" w:lineRule="auto"/>
        <w:ind w:firstLine="709"/>
        <w:jc w:val="both"/>
        <w:rPr>
          <w:rFonts w:ascii="Times New Roman" w:eastAsia="Courier New" w:hAnsi="Times New Roman"/>
          <w:bCs/>
          <w:sz w:val="20"/>
          <w:szCs w:val="20"/>
          <w:lang w:eastAsia="ru-RU"/>
        </w:rPr>
      </w:pPr>
      <w:r w:rsidRPr="00483264">
        <w:rPr>
          <w:rFonts w:ascii="Times New Roman" w:eastAsia="Courier New" w:hAnsi="Times New Roman"/>
          <w:bCs/>
          <w:sz w:val="20"/>
          <w:szCs w:val="20"/>
          <w:lang w:eastAsia="ru-RU"/>
        </w:rPr>
        <w:t xml:space="preserve">1. </w:t>
      </w:r>
      <w:proofErr w:type="gramStart"/>
      <w:r w:rsidRPr="00483264">
        <w:rPr>
          <w:rFonts w:ascii="Times New Roman" w:eastAsia="Courier New" w:hAnsi="Times New Roman"/>
          <w:bCs/>
          <w:sz w:val="20"/>
          <w:szCs w:val="20"/>
          <w:lang w:eastAsia="ru-RU"/>
        </w:rPr>
        <w:t>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w:t>
      </w:r>
      <w:proofErr w:type="gramEnd"/>
    </w:p>
    <w:p w:rsidR="00483264" w:rsidRPr="00483264" w:rsidRDefault="00483264" w:rsidP="008E6C72">
      <w:pPr>
        <w:autoSpaceDE w:val="0"/>
        <w:autoSpaceDN w:val="0"/>
        <w:adjustRightInd w:val="0"/>
        <w:spacing w:before="240" w:after="0" w:line="240" w:lineRule="auto"/>
        <w:ind w:firstLine="709"/>
        <w:jc w:val="both"/>
        <w:rPr>
          <w:rFonts w:ascii="Times New Roman" w:eastAsia="Courier New" w:hAnsi="Times New Roman"/>
          <w:bCs/>
          <w:sz w:val="20"/>
          <w:szCs w:val="20"/>
          <w:lang w:eastAsia="ru-RU"/>
        </w:rPr>
      </w:pPr>
      <w:r w:rsidRPr="00483264">
        <w:rPr>
          <w:rFonts w:ascii="Times New Roman" w:eastAsia="Courier New" w:hAnsi="Times New Roman"/>
          <w:bCs/>
          <w:sz w:val="20"/>
          <w:szCs w:val="20"/>
          <w:lang w:eastAsia="ru-RU"/>
        </w:rPr>
        <w:t>2. Основными мерами по противодействию коррупции являются:</w:t>
      </w:r>
    </w:p>
    <w:p w:rsidR="00483264" w:rsidRPr="00483264" w:rsidRDefault="00483264" w:rsidP="008E6C72">
      <w:pPr>
        <w:autoSpaceDE w:val="0"/>
        <w:autoSpaceDN w:val="0"/>
        <w:adjustRightInd w:val="0"/>
        <w:spacing w:before="240" w:after="0" w:line="240" w:lineRule="auto"/>
        <w:ind w:firstLine="709"/>
        <w:jc w:val="both"/>
        <w:rPr>
          <w:rFonts w:ascii="Times New Roman" w:eastAsia="Courier New" w:hAnsi="Times New Roman"/>
          <w:bCs/>
          <w:sz w:val="20"/>
          <w:szCs w:val="20"/>
          <w:lang w:eastAsia="ru-RU"/>
        </w:rPr>
      </w:pPr>
      <w:r w:rsidRPr="00483264">
        <w:rPr>
          <w:rFonts w:ascii="Times New Roman" w:eastAsia="Courier New" w:hAnsi="Times New Roman"/>
          <w:bCs/>
          <w:sz w:val="20"/>
          <w:szCs w:val="20"/>
          <w:lang w:eastAsia="ru-RU"/>
        </w:rPr>
        <w:t>- разработка и реализация программы противодействия коррупции, программ (планов) по профилактике коррупции органов государственной власти края и органов местного самоуправления;</w:t>
      </w:r>
    </w:p>
    <w:p w:rsidR="00483264" w:rsidRPr="00483264" w:rsidRDefault="00483264" w:rsidP="008E6C72">
      <w:pPr>
        <w:autoSpaceDE w:val="0"/>
        <w:autoSpaceDN w:val="0"/>
        <w:adjustRightInd w:val="0"/>
        <w:spacing w:before="240" w:after="0" w:line="240" w:lineRule="auto"/>
        <w:ind w:firstLine="709"/>
        <w:jc w:val="both"/>
        <w:rPr>
          <w:rFonts w:ascii="Times New Roman" w:eastAsia="Courier New" w:hAnsi="Times New Roman"/>
          <w:bCs/>
          <w:sz w:val="20"/>
          <w:szCs w:val="20"/>
          <w:lang w:eastAsia="ru-RU"/>
        </w:rPr>
      </w:pPr>
      <w:r w:rsidRPr="00483264">
        <w:rPr>
          <w:rFonts w:ascii="Times New Roman" w:eastAsia="Courier New" w:hAnsi="Times New Roman"/>
          <w:bCs/>
          <w:sz w:val="20"/>
          <w:szCs w:val="20"/>
          <w:lang w:eastAsia="ru-RU"/>
        </w:rPr>
        <w:t>- антикоррупционный мониторинг;</w:t>
      </w:r>
    </w:p>
    <w:p w:rsidR="00483264" w:rsidRPr="00483264" w:rsidRDefault="00483264" w:rsidP="008E6C72">
      <w:pPr>
        <w:autoSpaceDE w:val="0"/>
        <w:autoSpaceDN w:val="0"/>
        <w:adjustRightInd w:val="0"/>
        <w:spacing w:before="240" w:after="0" w:line="240" w:lineRule="auto"/>
        <w:ind w:firstLine="709"/>
        <w:jc w:val="both"/>
        <w:rPr>
          <w:rFonts w:ascii="Times New Roman" w:eastAsia="Courier New" w:hAnsi="Times New Roman"/>
          <w:bCs/>
          <w:sz w:val="20"/>
          <w:szCs w:val="20"/>
          <w:lang w:eastAsia="ru-RU"/>
        </w:rPr>
      </w:pPr>
      <w:r w:rsidRPr="00483264">
        <w:rPr>
          <w:rFonts w:ascii="Times New Roman" w:eastAsia="Courier New" w:hAnsi="Times New Roman"/>
          <w:bCs/>
          <w:sz w:val="20"/>
          <w:szCs w:val="20"/>
          <w:lang w:eastAsia="ru-RU"/>
        </w:rPr>
        <w:t>- проведение антикоррупционной экспертизы нормативных правовых актов и их проектов;</w:t>
      </w:r>
    </w:p>
    <w:p w:rsidR="00483264" w:rsidRPr="00483264" w:rsidRDefault="00483264" w:rsidP="008E6C72">
      <w:pPr>
        <w:autoSpaceDE w:val="0"/>
        <w:autoSpaceDN w:val="0"/>
        <w:adjustRightInd w:val="0"/>
        <w:spacing w:before="240" w:after="0" w:line="240" w:lineRule="auto"/>
        <w:ind w:firstLine="709"/>
        <w:jc w:val="both"/>
        <w:rPr>
          <w:rFonts w:ascii="Times New Roman" w:eastAsia="Courier New" w:hAnsi="Times New Roman"/>
          <w:bCs/>
          <w:sz w:val="20"/>
          <w:szCs w:val="20"/>
          <w:lang w:eastAsia="ru-RU"/>
        </w:rPr>
      </w:pPr>
      <w:r w:rsidRPr="00483264">
        <w:rPr>
          <w:rFonts w:ascii="Times New Roman" w:eastAsia="Courier New" w:hAnsi="Times New Roman"/>
          <w:bCs/>
          <w:sz w:val="20"/>
          <w:szCs w:val="20"/>
          <w:lang w:eastAsia="ru-RU"/>
        </w:rPr>
        <w:lastRenderedPageBreak/>
        <w:t>- внедрение антикоррупционных стандартов во всех сферах государственного и муниципального управления;</w:t>
      </w:r>
    </w:p>
    <w:p w:rsidR="00483264" w:rsidRPr="00483264" w:rsidRDefault="00483264" w:rsidP="008E6C72">
      <w:pPr>
        <w:autoSpaceDE w:val="0"/>
        <w:autoSpaceDN w:val="0"/>
        <w:adjustRightInd w:val="0"/>
        <w:spacing w:before="240" w:after="0" w:line="240" w:lineRule="auto"/>
        <w:ind w:firstLine="709"/>
        <w:jc w:val="both"/>
        <w:rPr>
          <w:rFonts w:ascii="Times New Roman" w:eastAsia="Courier New" w:hAnsi="Times New Roman"/>
          <w:bCs/>
          <w:sz w:val="20"/>
          <w:szCs w:val="20"/>
          <w:lang w:eastAsia="ru-RU"/>
        </w:rPr>
      </w:pPr>
      <w:r w:rsidRPr="00483264">
        <w:rPr>
          <w:rFonts w:ascii="Times New Roman" w:eastAsia="Courier New" w:hAnsi="Times New Roman"/>
          <w:bCs/>
          <w:sz w:val="20"/>
          <w:szCs w:val="20"/>
          <w:lang w:eastAsia="ru-RU"/>
        </w:rPr>
        <w:t>- оптимизация системы закупок для государственных и муниципальных нужд;</w:t>
      </w:r>
    </w:p>
    <w:p w:rsidR="00483264" w:rsidRPr="00483264" w:rsidRDefault="00483264" w:rsidP="008E6C72">
      <w:pPr>
        <w:autoSpaceDE w:val="0"/>
        <w:autoSpaceDN w:val="0"/>
        <w:adjustRightInd w:val="0"/>
        <w:spacing w:before="240" w:after="0" w:line="240" w:lineRule="auto"/>
        <w:ind w:firstLine="709"/>
        <w:jc w:val="both"/>
        <w:rPr>
          <w:rFonts w:ascii="Times New Roman" w:eastAsia="Courier New" w:hAnsi="Times New Roman"/>
          <w:bCs/>
          <w:sz w:val="20"/>
          <w:szCs w:val="20"/>
          <w:lang w:eastAsia="ru-RU"/>
        </w:rPr>
      </w:pPr>
      <w:r w:rsidRPr="00483264">
        <w:rPr>
          <w:rFonts w:ascii="Times New Roman" w:eastAsia="Courier New" w:hAnsi="Times New Roman"/>
          <w:bCs/>
          <w:sz w:val="20"/>
          <w:szCs w:val="20"/>
          <w:lang w:eastAsia="ru-RU"/>
        </w:rPr>
        <w:t>- внедрение антикоррупционных механизмов в рамках реализации кадровой политики;</w:t>
      </w:r>
    </w:p>
    <w:p w:rsidR="00483264" w:rsidRPr="00483264" w:rsidRDefault="00483264" w:rsidP="008E6C72">
      <w:pPr>
        <w:autoSpaceDE w:val="0"/>
        <w:autoSpaceDN w:val="0"/>
        <w:adjustRightInd w:val="0"/>
        <w:spacing w:before="240" w:after="0" w:line="240" w:lineRule="auto"/>
        <w:ind w:firstLine="709"/>
        <w:jc w:val="both"/>
        <w:rPr>
          <w:rFonts w:ascii="Times New Roman" w:eastAsia="Courier New" w:hAnsi="Times New Roman"/>
          <w:bCs/>
          <w:sz w:val="20"/>
          <w:szCs w:val="20"/>
          <w:lang w:eastAsia="ru-RU"/>
        </w:rPr>
      </w:pPr>
      <w:r w:rsidRPr="00483264">
        <w:rPr>
          <w:rFonts w:ascii="Times New Roman" w:eastAsia="Courier New" w:hAnsi="Times New Roman"/>
          <w:bCs/>
          <w:sz w:val="20"/>
          <w:szCs w:val="20"/>
          <w:lang w:eastAsia="ru-RU"/>
        </w:rPr>
        <w:t>- антикоррупционные образование и пропаганда;</w:t>
      </w:r>
    </w:p>
    <w:p w:rsidR="00483264" w:rsidRPr="00483264" w:rsidRDefault="00483264" w:rsidP="008E6C72">
      <w:pPr>
        <w:autoSpaceDE w:val="0"/>
        <w:autoSpaceDN w:val="0"/>
        <w:adjustRightInd w:val="0"/>
        <w:spacing w:before="240" w:after="0" w:line="240" w:lineRule="auto"/>
        <w:ind w:firstLine="709"/>
        <w:jc w:val="both"/>
        <w:rPr>
          <w:rFonts w:ascii="Times New Roman" w:eastAsia="Courier New" w:hAnsi="Times New Roman"/>
          <w:bCs/>
          <w:sz w:val="20"/>
          <w:szCs w:val="20"/>
          <w:lang w:eastAsia="ru-RU"/>
        </w:rPr>
      </w:pPr>
      <w:r w:rsidRPr="00483264">
        <w:rPr>
          <w:rFonts w:ascii="Times New Roman" w:eastAsia="Courier New" w:hAnsi="Times New Roman"/>
          <w:bCs/>
          <w:sz w:val="20"/>
          <w:szCs w:val="20"/>
          <w:lang w:eastAsia="ru-RU"/>
        </w:rPr>
        <w:t>- регулярное освещение в средствах массовой информации вопросов состояния коррупции и реализации мер по противодействию коррупции в Красноярском крае;</w:t>
      </w:r>
    </w:p>
    <w:p w:rsidR="00483264" w:rsidRPr="00483264" w:rsidRDefault="00483264" w:rsidP="008E6C72">
      <w:pPr>
        <w:autoSpaceDE w:val="0"/>
        <w:autoSpaceDN w:val="0"/>
        <w:adjustRightInd w:val="0"/>
        <w:spacing w:before="240" w:after="0" w:line="240" w:lineRule="auto"/>
        <w:ind w:firstLine="709"/>
        <w:jc w:val="both"/>
        <w:rPr>
          <w:rFonts w:ascii="Times New Roman" w:eastAsia="Courier New" w:hAnsi="Times New Roman"/>
          <w:bCs/>
          <w:sz w:val="20"/>
          <w:szCs w:val="20"/>
          <w:lang w:eastAsia="ru-RU"/>
        </w:rPr>
      </w:pPr>
      <w:r w:rsidRPr="00483264">
        <w:rPr>
          <w:rFonts w:ascii="Times New Roman" w:eastAsia="Courier New" w:hAnsi="Times New Roman"/>
          <w:bCs/>
          <w:sz w:val="20"/>
          <w:szCs w:val="20"/>
          <w:lang w:eastAsia="ru-RU"/>
        </w:rPr>
        <w:t>- содействие деятельности институтов гражданского общества, осуществляющих мероприятия по противодействию коррупции в Красноярском крае.</w:t>
      </w:r>
    </w:p>
    <w:p w:rsidR="00483264" w:rsidRPr="00483264" w:rsidRDefault="00483264" w:rsidP="008E6C72">
      <w:pPr>
        <w:widowControl w:val="0"/>
        <w:tabs>
          <w:tab w:val="left" w:pos="883"/>
        </w:tabs>
        <w:spacing w:after="0" w:line="240" w:lineRule="auto"/>
        <w:jc w:val="both"/>
        <w:rPr>
          <w:rFonts w:ascii="Times New Roman" w:eastAsia="Times New Roman" w:hAnsi="Times New Roman"/>
          <w:color w:val="000000"/>
          <w:sz w:val="20"/>
          <w:szCs w:val="20"/>
          <w:lang w:eastAsia="ru-RU"/>
        </w:rPr>
      </w:pPr>
    </w:p>
    <w:p w:rsidR="00483264" w:rsidRPr="00483264" w:rsidRDefault="00483264" w:rsidP="008E6C72">
      <w:pPr>
        <w:keepNext/>
        <w:keepLines/>
        <w:widowControl w:val="0"/>
        <w:tabs>
          <w:tab w:val="left" w:pos="283"/>
        </w:tabs>
        <w:spacing w:after="262" w:line="240" w:lineRule="auto"/>
        <w:ind w:right="380"/>
        <w:jc w:val="center"/>
        <w:outlineLvl w:val="0"/>
        <w:rPr>
          <w:rFonts w:ascii="Times New Roman" w:eastAsia="Times New Roman" w:hAnsi="Times New Roman"/>
          <w:bCs/>
          <w:color w:val="000000"/>
          <w:sz w:val="20"/>
          <w:szCs w:val="20"/>
          <w:lang w:eastAsia="ru-RU"/>
        </w:rPr>
      </w:pPr>
      <w:bookmarkStart w:id="9" w:name="bookmark1"/>
      <w:r w:rsidRPr="00483264">
        <w:rPr>
          <w:rFonts w:ascii="Times New Roman" w:eastAsia="Times New Roman" w:hAnsi="Times New Roman"/>
          <w:bCs/>
          <w:color w:val="000000"/>
          <w:sz w:val="20"/>
          <w:szCs w:val="20"/>
          <w:lang w:eastAsia="ru-RU"/>
        </w:rPr>
        <w:t>3. Антикоррупционные программы</w:t>
      </w:r>
      <w:bookmarkEnd w:id="9"/>
    </w:p>
    <w:p w:rsidR="00483264" w:rsidRPr="00483264" w:rsidRDefault="00483264" w:rsidP="00C70A00">
      <w:pPr>
        <w:widowControl w:val="0"/>
        <w:numPr>
          <w:ilvl w:val="1"/>
          <w:numId w:val="16"/>
        </w:numPr>
        <w:tabs>
          <w:tab w:val="left" w:pos="1225"/>
        </w:tabs>
        <w:spacing w:after="0" w:line="240" w:lineRule="auto"/>
        <w:ind w:left="20" w:right="320" w:firstLine="700"/>
        <w:jc w:val="both"/>
        <w:rPr>
          <w:rFonts w:ascii="Times New Roman" w:eastAsia="Times New Roman" w:hAnsi="Times New Roman"/>
          <w:color w:val="000000"/>
          <w:sz w:val="20"/>
          <w:szCs w:val="20"/>
          <w:lang w:eastAsia="ru-RU"/>
        </w:rPr>
      </w:pPr>
      <w:proofErr w:type="gramStart"/>
      <w:r w:rsidRPr="00483264">
        <w:rPr>
          <w:rFonts w:ascii="Times New Roman" w:eastAsia="Times New Roman" w:hAnsi="Times New Roman"/>
          <w:color w:val="000000"/>
          <w:sz w:val="20"/>
          <w:szCs w:val="20"/>
          <w:lang w:eastAsia="ru-RU"/>
        </w:rPr>
        <w:t>Антикоррупционная программа (план) представляет комплекс правовых, эко</w:t>
      </w:r>
      <w:r w:rsidRPr="00483264">
        <w:rPr>
          <w:rFonts w:ascii="Times New Roman" w:eastAsia="Times New Roman" w:hAnsi="Times New Roman"/>
          <w:color w:val="000000"/>
          <w:sz w:val="20"/>
          <w:szCs w:val="20"/>
          <w:lang w:eastAsia="ru-RU"/>
        </w:rPr>
        <w:softHyphen/>
        <w:t>номических, образовательных, воспитательных, организационных мероприятий, направленных на противодействие коррупции.</w:t>
      </w:r>
      <w:proofErr w:type="gramEnd"/>
    </w:p>
    <w:p w:rsidR="00483264" w:rsidRPr="00483264" w:rsidRDefault="00483264" w:rsidP="00C70A00">
      <w:pPr>
        <w:widowControl w:val="0"/>
        <w:numPr>
          <w:ilvl w:val="1"/>
          <w:numId w:val="16"/>
        </w:numPr>
        <w:tabs>
          <w:tab w:val="left" w:pos="1258"/>
        </w:tabs>
        <w:spacing w:after="0" w:line="240" w:lineRule="auto"/>
        <w:ind w:left="20" w:right="32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 xml:space="preserve">Антикоррупционная программа разрабатывается Администрацией Богучанского района. </w:t>
      </w:r>
    </w:p>
    <w:p w:rsidR="00483264" w:rsidRPr="00483264" w:rsidRDefault="00483264" w:rsidP="00C70A00">
      <w:pPr>
        <w:widowControl w:val="0"/>
        <w:numPr>
          <w:ilvl w:val="1"/>
          <w:numId w:val="16"/>
        </w:numPr>
        <w:tabs>
          <w:tab w:val="left" w:pos="1244"/>
        </w:tabs>
        <w:spacing w:after="0" w:line="240" w:lineRule="auto"/>
        <w:ind w:left="20" w:right="32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Антикоррупционная программа должна содержать перечень мероприя</w:t>
      </w:r>
      <w:r w:rsidRPr="00483264">
        <w:rPr>
          <w:rFonts w:ascii="Times New Roman" w:eastAsia="Times New Roman" w:hAnsi="Times New Roman"/>
          <w:color w:val="000000"/>
          <w:sz w:val="20"/>
          <w:szCs w:val="20"/>
          <w:lang w:eastAsia="ru-RU"/>
        </w:rPr>
        <w:softHyphen/>
        <w:t>тий, сроки их реализации и ответственных лиц.</w:t>
      </w:r>
    </w:p>
    <w:p w:rsidR="00483264" w:rsidRPr="00483264" w:rsidRDefault="00483264" w:rsidP="00C70A00">
      <w:pPr>
        <w:widowControl w:val="0"/>
        <w:numPr>
          <w:ilvl w:val="1"/>
          <w:numId w:val="16"/>
        </w:numPr>
        <w:tabs>
          <w:tab w:val="left" w:pos="1244"/>
        </w:tabs>
        <w:spacing w:after="0" w:line="240" w:lineRule="auto"/>
        <w:ind w:left="20" w:right="32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Антикоррупционная программа может содержать мероприятия по сле</w:t>
      </w:r>
      <w:r w:rsidRPr="00483264">
        <w:rPr>
          <w:rFonts w:ascii="Times New Roman" w:eastAsia="Times New Roman" w:hAnsi="Times New Roman"/>
          <w:color w:val="000000"/>
          <w:sz w:val="20"/>
          <w:szCs w:val="20"/>
          <w:lang w:eastAsia="ru-RU"/>
        </w:rPr>
        <w:softHyphen/>
        <w:t>дующим направлениям:</w:t>
      </w:r>
    </w:p>
    <w:p w:rsidR="00483264" w:rsidRPr="00483264" w:rsidRDefault="00483264" w:rsidP="00C70A00">
      <w:pPr>
        <w:widowControl w:val="0"/>
        <w:numPr>
          <w:ilvl w:val="0"/>
          <w:numId w:val="15"/>
        </w:numPr>
        <w:tabs>
          <w:tab w:val="left" w:pos="922"/>
        </w:tabs>
        <w:spacing w:after="0" w:line="240" w:lineRule="auto"/>
        <w:ind w:left="20" w:right="32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создание механизма взаимодействия органов местного самоуправления с правоохранительными и иными государственными органами, а также с граждана</w:t>
      </w:r>
      <w:r w:rsidRPr="00483264">
        <w:rPr>
          <w:rFonts w:ascii="Times New Roman" w:eastAsia="Times New Roman" w:hAnsi="Times New Roman"/>
          <w:color w:val="000000"/>
          <w:sz w:val="20"/>
          <w:szCs w:val="20"/>
          <w:lang w:eastAsia="ru-RU"/>
        </w:rPr>
        <w:softHyphen/>
        <w:t>ми и институтами гражданского общества;</w:t>
      </w:r>
    </w:p>
    <w:p w:rsidR="00483264" w:rsidRPr="00483264" w:rsidRDefault="00483264" w:rsidP="00C70A00">
      <w:pPr>
        <w:widowControl w:val="0"/>
        <w:numPr>
          <w:ilvl w:val="0"/>
          <w:numId w:val="15"/>
        </w:numPr>
        <w:tabs>
          <w:tab w:val="left" w:pos="927"/>
        </w:tabs>
        <w:spacing w:after="0" w:line="240" w:lineRule="auto"/>
        <w:ind w:left="20" w:right="32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принятие правовых актов, административных и иных мер, направленных на привлечение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83264" w:rsidRPr="00483264" w:rsidRDefault="00483264" w:rsidP="00C70A00">
      <w:pPr>
        <w:widowControl w:val="0"/>
        <w:numPr>
          <w:ilvl w:val="0"/>
          <w:numId w:val="15"/>
        </w:numPr>
        <w:tabs>
          <w:tab w:val="left" w:pos="894"/>
        </w:tabs>
        <w:spacing w:after="0" w:line="240" w:lineRule="auto"/>
        <w:ind w:left="20" w:right="4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 xml:space="preserve">создание механизмов общественного </w:t>
      </w:r>
      <w:proofErr w:type="gramStart"/>
      <w:r w:rsidRPr="00483264">
        <w:rPr>
          <w:rFonts w:ascii="Times New Roman" w:eastAsia="Times New Roman" w:hAnsi="Times New Roman"/>
          <w:color w:val="000000"/>
          <w:sz w:val="20"/>
          <w:szCs w:val="20"/>
          <w:lang w:eastAsia="ru-RU"/>
        </w:rPr>
        <w:t>контроля за</w:t>
      </w:r>
      <w:proofErr w:type="gramEnd"/>
      <w:r w:rsidRPr="00483264">
        <w:rPr>
          <w:rFonts w:ascii="Times New Roman" w:eastAsia="Times New Roman" w:hAnsi="Times New Roman"/>
          <w:color w:val="000000"/>
          <w:sz w:val="20"/>
          <w:szCs w:val="20"/>
          <w:lang w:eastAsia="ru-RU"/>
        </w:rPr>
        <w:t xml:space="preserve"> деятельностью органов местного самоуправления; </w:t>
      </w:r>
    </w:p>
    <w:p w:rsidR="00483264" w:rsidRPr="00483264" w:rsidRDefault="00483264" w:rsidP="00C70A00">
      <w:pPr>
        <w:widowControl w:val="0"/>
        <w:numPr>
          <w:ilvl w:val="0"/>
          <w:numId w:val="15"/>
        </w:numPr>
        <w:tabs>
          <w:tab w:val="left" w:pos="894"/>
        </w:tabs>
        <w:spacing w:after="0" w:line="240" w:lineRule="auto"/>
        <w:ind w:left="20" w:right="4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обеспечение доступа граждан к информации о деятельности органов мест</w:t>
      </w:r>
      <w:r w:rsidRPr="00483264">
        <w:rPr>
          <w:rFonts w:ascii="Times New Roman" w:eastAsia="Times New Roman" w:hAnsi="Times New Roman"/>
          <w:color w:val="000000"/>
          <w:sz w:val="20"/>
          <w:szCs w:val="20"/>
          <w:lang w:eastAsia="ru-RU"/>
        </w:rPr>
        <w:softHyphen/>
        <w:t>ного самоуправления;</w:t>
      </w:r>
    </w:p>
    <w:p w:rsidR="00483264" w:rsidRPr="00483264" w:rsidRDefault="00483264" w:rsidP="00C70A00">
      <w:pPr>
        <w:widowControl w:val="0"/>
        <w:numPr>
          <w:ilvl w:val="0"/>
          <w:numId w:val="15"/>
        </w:numPr>
        <w:tabs>
          <w:tab w:val="left" w:pos="908"/>
        </w:tabs>
        <w:spacing w:after="0" w:line="240" w:lineRule="auto"/>
        <w:ind w:left="20" w:right="4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483264" w:rsidRPr="00483264" w:rsidRDefault="00483264" w:rsidP="00C70A00">
      <w:pPr>
        <w:widowControl w:val="0"/>
        <w:numPr>
          <w:ilvl w:val="0"/>
          <w:numId w:val="15"/>
        </w:numPr>
        <w:tabs>
          <w:tab w:val="left" w:pos="927"/>
        </w:tabs>
        <w:spacing w:after="0" w:line="240" w:lineRule="auto"/>
        <w:ind w:left="20" w:right="4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 xml:space="preserve">усиление </w:t>
      </w:r>
      <w:proofErr w:type="gramStart"/>
      <w:r w:rsidRPr="00483264">
        <w:rPr>
          <w:rFonts w:ascii="Times New Roman" w:eastAsia="Times New Roman" w:hAnsi="Times New Roman"/>
          <w:color w:val="000000"/>
          <w:sz w:val="20"/>
          <w:szCs w:val="20"/>
          <w:lang w:eastAsia="ru-RU"/>
        </w:rPr>
        <w:t>контроля за</w:t>
      </w:r>
      <w:proofErr w:type="gramEnd"/>
      <w:r w:rsidRPr="00483264">
        <w:rPr>
          <w:rFonts w:ascii="Times New Roman" w:eastAsia="Times New Roman" w:hAnsi="Times New Roman"/>
          <w:color w:val="000000"/>
          <w:sz w:val="20"/>
          <w:szCs w:val="20"/>
          <w:lang w:eastAsia="ru-RU"/>
        </w:rPr>
        <w:t xml:space="preserve"> решением вопросов, содержащихся в обращениях граждан и юридических лиц;</w:t>
      </w:r>
    </w:p>
    <w:p w:rsidR="00483264" w:rsidRPr="00483264" w:rsidRDefault="00483264" w:rsidP="00C70A00">
      <w:pPr>
        <w:widowControl w:val="0"/>
        <w:numPr>
          <w:ilvl w:val="0"/>
          <w:numId w:val="15"/>
        </w:numPr>
        <w:tabs>
          <w:tab w:val="left" w:pos="932"/>
        </w:tabs>
        <w:spacing w:after="300" w:line="240" w:lineRule="auto"/>
        <w:ind w:left="20" w:right="4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оптимизация и конкретизация полномочий органов местного самоуправ</w:t>
      </w:r>
      <w:r w:rsidRPr="00483264">
        <w:rPr>
          <w:rFonts w:ascii="Times New Roman" w:eastAsia="Times New Roman" w:hAnsi="Times New Roman"/>
          <w:color w:val="000000"/>
          <w:sz w:val="20"/>
          <w:szCs w:val="20"/>
          <w:lang w:eastAsia="ru-RU"/>
        </w:rPr>
        <w:softHyphen/>
        <w:t>ления и их работников, которые должны быть отражены в административных рег</w:t>
      </w:r>
      <w:r w:rsidRPr="00483264">
        <w:rPr>
          <w:rFonts w:ascii="Times New Roman" w:eastAsia="Times New Roman" w:hAnsi="Times New Roman"/>
          <w:color w:val="000000"/>
          <w:sz w:val="20"/>
          <w:szCs w:val="20"/>
          <w:lang w:eastAsia="ru-RU"/>
        </w:rPr>
        <w:softHyphen/>
        <w:t>ламентах и должностных инструкциях.</w:t>
      </w:r>
      <w:bookmarkStart w:id="10" w:name="bookmark2"/>
    </w:p>
    <w:p w:rsidR="00483264" w:rsidRPr="00483264" w:rsidRDefault="00483264" w:rsidP="008E6C72">
      <w:pPr>
        <w:keepNext/>
        <w:keepLines/>
        <w:widowControl w:val="0"/>
        <w:tabs>
          <w:tab w:val="left" w:pos="2243"/>
          <w:tab w:val="left" w:pos="9908"/>
        </w:tabs>
        <w:spacing w:after="300" w:line="240" w:lineRule="auto"/>
        <w:ind w:right="-15"/>
        <w:jc w:val="center"/>
        <w:outlineLvl w:val="0"/>
        <w:rPr>
          <w:rFonts w:ascii="Times New Roman" w:eastAsia="Times New Roman" w:hAnsi="Times New Roman"/>
          <w:bCs/>
          <w:color w:val="000000"/>
          <w:sz w:val="20"/>
          <w:szCs w:val="20"/>
          <w:lang w:eastAsia="ru-RU"/>
        </w:rPr>
      </w:pPr>
      <w:r w:rsidRPr="00483264">
        <w:rPr>
          <w:rFonts w:ascii="Times New Roman" w:eastAsia="Times New Roman" w:hAnsi="Times New Roman"/>
          <w:bCs/>
          <w:color w:val="000000"/>
          <w:sz w:val="20"/>
          <w:szCs w:val="20"/>
          <w:lang w:eastAsia="ru-RU"/>
        </w:rPr>
        <w:t>4. Антикоррупционная экспертиза муниципальных нормативных правовых актов</w:t>
      </w:r>
      <w:bookmarkEnd w:id="10"/>
    </w:p>
    <w:p w:rsidR="00483264" w:rsidRPr="00483264" w:rsidRDefault="00483264" w:rsidP="00C70A00">
      <w:pPr>
        <w:widowControl w:val="0"/>
        <w:numPr>
          <w:ilvl w:val="1"/>
          <w:numId w:val="18"/>
        </w:numPr>
        <w:tabs>
          <w:tab w:val="left" w:pos="1220"/>
        </w:tabs>
        <w:spacing w:after="0" w:line="240" w:lineRule="auto"/>
        <w:ind w:left="20" w:right="4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В целях выявления (предотвращения появления) в муниципальных нор</w:t>
      </w:r>
      <w:r w:rsidRPr="00483264">
        <w:rPr>
          <w:rFonts w:ascii="Times New Roman" w:eastAsia="Times New Roman" w:hAnsi="Times New Roman"/>
          <w:color w:val="000000"/>
          <w:sz w:val="20"/>
          <w:szCs w:val="20"/>
          <w:lang w:eastAsia="ru-RU"/>
        </w:rPr>
        <w:softHyphen/>
        <w:t>мативных правовых актах, их проектах положений, способствующих созданию условий для проявления коррупции, проводится антикоррупционная экспертиза проектов и действующих муниципальных нормативных правовых актов.</w:t>
      </w:r>
    </w:p>
    <w:p w:rsidR="00483264" w:rsidRPr="00483264" w:rsidRDefault="00483264" w:rsidP="00C70A00">
      <w:pPr>
        <w:widowControl w:val="0"/>
        <w:numPr>
          <w:ilvl w:val="1"/>
          <w:numId w:val="18"/>
        </w:numPr>
        <w:tabs>
          <w:tab w:val="left" w:pos="1230"/>
        </w:tabs>
        <w:spacing w:after="0" w:line="240" w:lineRule="auto"/>
        <w:ind w:left="20" w:right="4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 xml:space="preserve">Антикоррупционная экспертиза проводится на основе </w:t>
      </w:r>
      <w:proofErr w:type="gramStart"/>
      <w:r w:rsidRPr="00483264">
        <w:rPr>
          <w:rFonts w:ascii="Times New Roman" w:eastAsia="Times New Roman" w:hAnsi="Times New Roman"/>
          <w:color w:val="000000"/>
          <w:sz w:val="20"/>
          <w:szCs w:val="20"/>
          <w:lang w:eastAsia="ru-RU"/>
        </w:rPr>
        <w:t>Методики прове</w:t>
      </w:r>
      <w:r w:rsidRPr="00483264">
        <w:rPr>
          <w:rFonts w:ascii="Times New Roman" w:eastAsia="Times New Roman" w:hAnsi="Times New Roman"/>
          <w:color w:val="000000"/>
          <w:sz w:val="20"/>
          <w:szCs w:val="20"/>
          <w:lang w:eastAsia="ru-RU"/>
        </w:rPr>
        <w:softHyphen/>
        <w:t>дения экспертизы проектов нормативных правовых актов</w:t>
      </w:r>
      <w:proofErr w:type="gramEnd"/>
      <w:r w:rsidRPr="00483264">
        <w:rPr>
          <w:rFonts w:ascii="Times New Roman" w:eastAsia="Times New Roman" w:hAnsi="Times New Roman"/>
          <w:color w:val="000000"/>
          <w:sz w:val="20"/>
          <w:szCs w:val="20"/>
          <w:lang w:eastAsia="ru-RU"/>
        </w:rPr>
        <w:t xml:space="preserve"> и иных документов це</w:t>
      </w:r>
      <w:r w:rsidRPr="00483264">
        <w:rPr>
          <w:rFonts w:ascii="Times New Roman" w:eastAsia="Times New Roman" w:hAnsi="Times New Roman"/>
          <w:color w:val="000000"/>
          <w:sz w:val="20"/>
          <w:szCs w:val="20"/>
          <w:lang w:eastAsia="ru-RU"/>
        </w:rPr>
        <w:softHyphen/>
        <w:t>лях выявления в них положений, способствующих созданию условий для прояв</w:t>
      </w:r>
      <w:r w:rsidRPr="00483264">
        <w:rPr>
          <w:rFonts w:ascii="Times New Roman" w:eastAsia="Times New Roman" w:hAnsi="Times New Roman"/>
          <w:color w:val="000000"/>
          <w:sz w:val="20"/>
          <w:szCs w:val="20"/>
          <w:lang w:eastAsia="ru-RU"/>
        </w:rPr>
        <w:softHyphen/>
        <w:t>ления коррупции, утвержденной Постановлением Правительства Российской Фе</w:t>
      </w:r>
      <w:r w:rsidRPr="00483264">
        <w:rPr>
          <w:rFonts w:ascii="Times New Roman" w:eastAsia="Times New Roman" w:hAnsi="Times New Roman"/>
          <w:color w:val="000000"/>
          <w:sz w:val="20"/>
          <w:szCs w:val="20"/>
          <w:lang w:eastAsia="ru-RU"/>
        </w:rPr>
        <w:softHyphen/>
        <w:t>дерации от 05.03.2009 года № 196.</w:t>
      </w:r>
    </w:p>
    <w:p w:rsidR="00483264" w:rsidRPr="00483264" w:rsidRDefault="00483264" w:rsidP="00C70A00">
      <w:pPr>
        <w:widowControl w:val="0"/>
        <w:numPr>
          <w:ilvl w:val="1"/>
          <w:numId w:val="18"/>
        </w:numPr>
        <w:tabs>
          <w:tab w:val="left" w:pos="1297"/>
        </w:tabs>
        <w:spacing w:after="0" w:line="240" w:lineRule="auto"/>
        <w:ind w:left="20" w:right="4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Антикоррупционная экспертиза может осуществляться следующими способами:</w:t>
      </w:r>
    </w:p>
    <w:p w:rsidR="00483264" w:rsidRPr="00483264" w:rsidRDefault="00483264" w:rsidP="00C70A00">
      <w:pPr>
        <w:widowControl w:val="0"/>
        <w:numPr>
          <w:ilvl w:val="0"/>
          <w:numId w:val="15"/>
        </w:numPr>
        <w:tabs>
          <w:tab w:val="left" w:pos="883"/>
        </w:tabs>
        <w:spacing w:after="0" w:line="240" w:lineRule="auto"/>
        <w:ind w:left="2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юридическим отделом Администрации Богучанского района;</w:t>
      </w:r>
    </w:p>
    <w:p w:rsidR="00483264" w:rsidRPr="00483264" w:rsidRDefault="00483264" w:rsidP="00C70A00">
      <w:pPr>
        <w:widowControl w:val="0"/>
        <w:numPr>
          <w:ilvl w:val="0"/>
          <w:numId w:val="15"/>
        </w:numPr>
        <w:tabs>
          <w:tab w:val="left" w:pos="879"/>
        </w:tabs>
        <w:spacing w:after="0" w:line="240" w:lineRule="auto"/>
        <w:ind w:left="20" w:right="4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организацией, оказывающей юридические услуги, на договорной основе за плату или безвозмездно;</w:t>
      </w:r>
    </w:p>
    <w:p w:rsidR="00483264" w:rsidRPr="00483264" w:rsidRDefault="00483264" w:rsidP="00C70A00">
      <w:pPr>
        <w:widowControl w:val="0"/>
        <w:numPr>
          <w:ilvl w:val="0"/>
          <w:numId w:val="15"/>
        </w:numPr>
        <w:tabs>
          <w:tab w:val="left" w:pos="894"/>
        </w:tabs>
        <w:spacing w:after="0" w:line="240" w:lineRule="auto"/>
        <w:ind w:left="20" w:right="4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органами прокуратуры в рамках подготовки заключения на проект муни</w:t>
      </w:r>
      <w:r w:rsidRPr="00483264">
        <w:rPr>
          <w:rFonts w:ascii="Times New Roman" w:eastAsia="Times New Roman" w:hAnsi="Times New Roman"/>
          <w:color w:val="000000"/>
          <w:sz w:val="20"/>
          <w:szCs w:val="20"/>
          <w:lang w:eastAsia="ru-RU"/>
        </w:rPr>
        <w:softHyphen/>
        <w:t>ципального правового акта.</w:t>
      </w:r>
    </w:p>
    <w:p w:rsidR="00483264" w:rsidRPr="00483264" w:rsidRDefault="00483264" w:rsidP="00C70A00">
      <w:pPr>
        <w:widowControl w:val="0"/>
        <w:numPr>
          <w:ilvl w:val="1"/>
          <w:numId w:val="18"/>
        </w:numPr>
        <w:tabs>
          <w:tab w:val="left" w:pos="1225"/>
        </w:tabs>
        <w:spacing w:after="0" w:line="240" w:lineRule="auto"/>
        <w:ind w:left="20" w:right="4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В случае разработки проекта муниципального нормативного правового акта юридическим отделом Администрации Богучанского района, антикоррупци</w:t>
      </w:r>
      <w:r w:rsidRPr="00483264">
        <w:rPr>
          <w:rFonts w:ascii="Times New Roman" w:eastAsia="Times New Roman" w:hAnsi="Times New Roman"/>
          <w:color w:val="000000"/>
          <w:sz w:val="20"/>
          <w:szCs w:val="20"/>
          <w:lang w:eastAsia="ru-RU"/>
        </w:rPr>
        <w:softHyphen/>
        <w:t xml:space="preserve">онная экспертиза проекта не может быть </w:t>
      </w:r>
      <w:r w:rsidRPr="00483264">
        <w:rPr>
          <w:rFonts w:ascii="Times New Roman" w:eastAsia="Times New Roman" w:hAnsi="Times New Roman"/>
          <w:color w:val="000000"/>
          <w:sz w:val="20"/>
          <w:szCs w:val="20"/>
          <w:lang w:eastAsia="ru-RU"/>
        </w:rPr>
        <w:lastRenderedPageBreak/>
        <w:t>осуществлена им.</w:t>
      </w:r>
    </w:p>
    <w:p w:rsidR="00483264" w:rsidRPr="00483264" w:rsidRDefault="00483264" w:rsidP="00C70A00">
      <w:pPr>
        <w:widowControl w:val="0"/>
        <w:numPr>
          <w:ilvl w:val="1"/>
          <w:numId w:val="18"/>
        </w:numPr>
        <w:tabs>
          <w:tab w:val="left" w:pos="1268"/>
        </w:tabs>
        <w:spacing w:after="349" w:line="240" w:lineRule="auto"/>
        <w:ind w:left="20" w:right="4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Заключение антикоррупционной экспертизы носит рекомендательный характер и обязательно для рассмотрения органами местного самоуправления, их должностными лицами, разработавшими но</w:t>
      </w:r>
      <w:bookmarkStart w:id="11" w:name="bookmark3"/>
      <w:r>
        <w:rPr>
          <w:rFonts w:ascii="Times New Roman" w:eastAsia="Times New Roman" w:hAnsi="Times New Roman"/>
          <w:color w:val="000000"/>
          <w:sz w:val="20"/>
          <w:szCs w:val="20"/>
          <w:lang w:eastAsia="ru-RU"/>
        </w:rPr>
        <w:t>рмативный правовой акт</w:t>
      </w:r>
    </w:p>
    <w:p w:rsidR="00483264" w:rsidRPr="00483264" w:rsidRDefault="00483264" w:rsidP="008E6C72">
      <w:pPr>
        <w:keepNext/>
        <w:keepLines/>
        <w:widowControl w:val="0"/>
        <w:tabs>
          <w:tab w:val="left" w:pos="3498"/>
        </w:tabs>
        <w:spacing w:after="247" w:line="240" w:lineRule="auto"/>
        <w:jc w:val="center"/>
        <w:outlineLvl w:val="0"/>
        <w:rPr>
          <w:rFonts w:ascii="Times New Roman" w:eastAsia="Times New Roman" w:hAnsi="Times New Roman"/>
          <w:bCs/>
          <w:color w:val="000000"/>
          <w:sz w:val="20"/>
          <w:szCs w:val="20"/>
          <w:lang w:eastAsia="ru-RU"/>
        </w:rPr>
      </w:pPr>
      <w:r w:rsidRPr="00483264">
        <w:rPr>
          <w:rFonts w:ascii="Times New Roman" w:eastAsia="Times New Roman" w:hAnsi="Times New Roman"/>
          <w:bCs/>
          <w:color w:val="000000"/>
          <w:sz w:val="20"/>
          <w:szCs w:val="20"/>
          <w:lang w:eastAsia="ru-RU"/>
        </w:rPr>
        <w:t>5. Административные регламенты</w:t>
      </w:r>
      <w:bookmarkEnd w:id="11"/>
    </w:p>
    <w:p w:rsidR="00483264" w:rsidRPr="00483264" w:rsidRDefault="00483264" w:rsidP="00C70A00">
      <w:pPr>
        <w:widowControl w:val="0"/>
        <w:numPr>
          <w:ilvl w:val="1"/>
          <w:numId w:val="19"/>
        </w:numPr>
        <w:tabs>
          <w:tab w:val="left" w:pos="1225"/>
        </w:tabs>
        <w:spacing w:after="0" w:line="240" w:lineRule="auto"/>
        <w:ind w:left="20" w:right="4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В целях повышения эффективности противодействия коррупции Адми</w:t>
      </w:r>
      <w:r w:rsidRPr="00483264">
        <w:rPr>
          <w:rFonts w:ascii="Times New Roman" w:eastAsia="Times New Roman" w:hAnsi="Times New Roman"/>
          <w:color w:val="000000"/>
          <w:sz w:val="20"/>
          <w:szCs w:val="20"/>
          <w:lang w:eastAsia="ru-RU"/>
        </w:rPr>
        <w:softHyphen/>
        <w:t>нистрацией Богучанского района разрабатываются административные регламенты.</w:t>
      </w:r>
    </w:p>
    <w:p w:rsidR="00483264" w:rsidRPr="00483264" w:rsidRDefault="00483264" w:rsidP="00C70A00">
      <w:pPr>
        <w:widowControl w:val="0"/>
        <w:numPr>
          <w:ilvl w:val="1"/>
          <w:numId w:val="19"/>
        </w:numPr>
        <w:tabs>
          <w:tab w:val="left" w:pos="1292"/>
        </w:tabs>
        <w:spacing w:after="0" w:line="240" w:lineRule="auto"/>
        <w:ind w:left="20" w:right="20" w:firstLine="689"/>
        <w:jc w:val="both"/>
        <w:rPr>
          <w:rFonts w:ascii="Times New Roman" w:eastAsia="Times New Roman" w:hAnsi="Times New Roman"/>
          <w:color w:val="000000"/>
          <w:sz w:val="20"/>
          <w:szCs w:val="20"/>
          <w:lang w:eastAsia="ru-RU"/>
        </w:rPr>
      </w:pPr>
      <w:proofErr w:type="gramStart"/>
      <w:r w:rsidRPr="00483264">
        <w:rPr>
          <w:rFonts w:ascii="Times New Roman" w:eastAsia="Times New Roman" w:hAnsi="Times New Roman"/>
          <w:color w:val="000000"/>
          <w:sz w:val="20"/>
          <w:szCs w:val="20"/>
          <w:lang w:eastAsia="ru-RU"/>
        </w:rPr>
        <w:t>Административный регламент устанавливает сроки и последователь</w:t>
      </w:r>
      <w:r w:rsidRPr="00483264">
        <w:rPr>
          <w:rFonts w:ascii="Times New Roman" w:eastAsia="Times New Roman" w:hAnsi="Times New Roman"/>
          <w:color w:val="000000"/>
          <w:sz w:val="20"/>
          <w:szCs w:val="20"/>
          <w:lang w:eastAsia="ru-RU"/>
        </w:rPr>
        <w:softHyphen/>
        <w:t>ность административных процедур и административных действий органа местно</w:t>
      </w:r>
      <w:r w:rsidRPr="00483264">
        <w:rPr>
          <w:rFonts w:ascii="Times New Roman" w:eastAsia="Times New Roman" w:hAnsi="Times New Roman"/>
          <w:color w:val="000000"/>
          <w:sz w:val="20"/>
          <w:szCs w:val="20"/>
          <w:lang w:eastAsia="ru-RU"/>
        </w:rPr>
        <w:softHyphen/>
        <w:t>го самоуправления, порядок взаимодействия между его структурными подразде</w:t>
      </w:r>
      <w:r w:rsidRPr="00483264">
        <w:rPr>
          <w:rFonts w:ascii="Times New Roman" w:eastAsia="Times New Roman" w:hAnsi="Times New Roman"/>
          <w:color w:val="000000"/>
          <w:sz w:val="20"/>
          <w:szCs w:val="20"/>
          <w:lang w:eastAsia="ru-RU"/>
        </w:rPr>
        <w:softHyphen/>
        <w:t>лениями и должностными лицами, а также взаимодействие органа местного самоуправления с физическими или юридическими лицам, органами государственной власти и иными органами местного самоуправления, а также учреждениями и ор</w:t>
      </w:r>
      <w:r w:rsidRPr="00483264">
        <w:rPr>
          <w:rFonts w:ascii="Times New Roman" w:eastAsia="Times New Roman" w:hAnsi="Times New Roman"/>
          <w:color w:val="000000"/>
          <w:sz w:val="20"/>
          <w:szCs w:val="20"/>
          <w:lang w:eastAsia="ru-RU"/>
        </w:rPr>
        <w:softHyphen/>
        <w:t>ганизациями при исполнении муниципальной функции (предоставлении услуги).</w:t>
      </w:r>
      <w:proofErr w:type="gramEnd"/>
    </w:p>
    <w:p w:rsidR="00483264" w:rsidRPr="00483264" w:rsidRDefault="00483264" w:rsidP="00C70A00">
      <w:pPr>
        <w:widowControl w:val="0"/>
        <w:numPr>
          <w:ilvl w:val="1"/>
          <w:numId w:val="19"/>
        </w:numPr>
        <w:tabs>
          <w:tab w:val="left" w:pos="1254"/>
        </w:tabs>
        <w:spacing w:after="349" w:line="240" w:lineRule="auto"/>
        <w:ind w:left="20" w:right="2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Административные регламенты подлежат обязательной антикоррупци</w:t>
      </w:r>
      <w:r w:rsidRPr="00483264">
        <w:rPr>
          <w:rFonts w:ascii="Times New Roman" w:eastAsia="Times New Roman" w:hAnsi="Times New Roman"/>
          <w:color w:val="000000"/>
          <w:sz w:val="20"/>
          <w:szCs w:val="20"/>
          <w:lang w:eastAsia="ru-RU"/>
        </w:rPr>
        <w:softHyphen/>
        <w:t>онной экспертизе.</w:t>
      </w:r>
    </w:p>
    <w:p w:rsidR="00483264" w:rsidRPr="00483264" w:rsidRDefault="00483264" w:rsidP="008E6C72">
      <w:pPr>
        <w:keepNext/>
        <w:keepLines/>
        <w:widowControl w:val="0"/>
        <w:tabs>
          <w:tab w:val="left" w:pos="2283"/>
        </w:tabs>
        <w:spacing w:after="240" w:line="240" w:lineRule="auto"/>
        <w:ind w:left="2320" w:right="1400"/>
        <w:jc w:val="center"/>
        <w:outlineLvl w:val="0"/>
        <w:rPr>
          <w:rFonts w:ascii="Times New Roman" w:eastAsia="Times New Roman" w:hAnsi="Times New Roman"/>
          <w:bCs/>
          <w:color w:val="000000"/>
          <w:sz w:val="20"/>
          <w:szCs w:val="20"/>
          <w:lang w:eastAsia="ru-RU"/>
        </w:rPr>
      </w:pPr>
      <w:bookmarkStart w:id="12" w:name="bookmark5"/>
      <w:r w:rsidRPr="00483264">
        <w:rPr>
          <w:rFonts w:ascii="Times New Roman" w:eastAsia="Times New Roman" w:hAnsi="Times New Roman"/>
          <w:bCs/>
          <w:color w:val="000000"/>
          <w:sz w:val="20"/>
          <w:szCs w:val="20"/>
          <w:lang w:eastAsia="ru-RU"/>
        </w:rPr>
        <w:t>6. Обязанности</w:t>
      </w:r>
      <w:r>
        <w:rPr>
          <w:rFonts w:ascii="Times New Roman" w:eastAsia="Times New Roman" w:hAnsi="Times New Roman"/>
          <w:bCs/>
          <w:color w:val="000000"/>
          <w:sz w:val="20"/>
          <w:szCs w:val="20"/>
          <w:lang w:eastAsia="ru-RU"/>
        </w:rPr>
        <w:t xml:space="preserve"> муниципальных служащих в сфере</w:t>
      </w:r>
      <w:r w:rsidR="008E6C72">
        <w:rPr>
          <w:rFonts w:ascii="Times New Roman" w:eastAsia="Times New Roman" w:hAnsi="Times New Roman"/>
          <w:bCs/>
          <w:color w:val="000000"/>
          <w:sz w:val="20"/>
          <w:szCs w:val="20"/>
          <w:lang w:eastAsia="ru-RU"/>
        </w:rPr>
        <w:t xml:space="preserve"> </w:t>
      </w:r>
      <w:r w:rsidRPr="00483264">
        <w:rPr>
          <w:rFonts w:ascii="Times New Roman" w:eastAsia="Times New Roman" w:hAnsi="Times New Roman"/>
          <w:bCs/>
          <w:color w:val="000000"/>
          <w:sz w:val="20"/>
          <w:szCs w:val="20"/>
          <w:lang w:eastAsia="ru-RU"/>
        </w:rPr>
        <w:t>противодействия и профилактики коррупции</w:t>
      </w:r>
      <w:bookmarkEnd w:id="12"/>
    </w:p>
    <w:p w:rsidR="00483264" w:rsidRPr="00483264" w:rsidRDefault="00483264" w:rsidP="00C70A00">
      <w:pPr>
        <w:widowControl w:val="0"/>
        <w:numPr>
          <w:ilvl w:val="1"/>
          <w:numId w:val="20"/>
        </w:numPr>
        <w:tabs>
          <w:tab w:val="left" w:pos="1268"/>
        </w:tabs>
        <w:spacing w:after="0" w:line="240" w:lineRule="auto"/>
        <w:ind w:left="20" w:right="2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Гражданин, претендующий на замещение должности муниципальной службы, а также служащий, замещающий должность муниципальной службы, обязаны представлять представителю нанимателя (работодателю) сведения о сво</w:t>
      </w:r>
      <w:r w:rsidRPr="00483264">
        <w:rPr>
          <w:rFonts w:ascii="Times New Roman" w:eastAsia="Times New Roman" w:hAnsi="Times New Roman"/>
          <w:color w:val="000000"/>
          <w:sz w:val="20"/>
          <w:szCs w:val="20"/>
          <w:lang w:eastAsia="ru-RU"/>
        </w:rPr>
        <w:softHyphen/>
        <w:t>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w:t>
      </w:r>
      <w:r w:rsidRPr="00483264">
        <w:rPr>
          <w:rFonts w:ascii="Times New Roman" w:eastAsia="Times New Roman" w:hAnsi="Times New Roman"/>
          <w:color w:val="000000"/>
          <w:sz w:val="20"/>
          <w:szCs w:val="20"/>
          <w:lang w:eastAsia="ru-RU"/>
        </w:rPr>
        <w:softHyphen/>
        <w:t>га) и несовершеннолетних детей.</w:t>
      </w:r>
    </w:p>
    <w:p w:rsidR="00483264" w:rsidRPr="00483264" w:rsidRDefault="00483264" w:rsidP="00C70A00">
      <w:pPr>
        <w:widowControl w:val="0"/>
        <w:numPr>
          <w:ilvl w:val="1"/>
          <w:numId w:val="20"/>
        </w:numPr>
        <w:tabs>
          <w:tab w:val="left" w:pos="1254"/>
        </w:tabs>
        <w:spacing w:after="0" w:line="240" w:lineRule="auto"/>
        <w:ind w:left="20" w:right="2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Муниципальный служащий обязан уведомлять представителя нанима</w:t>
      </w:r>
      <w:r w:rsidRPr="00483264">
        <w:rPr>
          <w:rFonts w:ascii="Times New Roman" w:eastAsia="Times New Roman" w:hAnsi="Times New Roman"/>
          <w:color w:val="000000"/>
          <w:sz w:val="20"/>
          <w:szCs w:val="20"/>
          <w:lang w:eastAsia="ru-RU"/>
        </w:rPr>
        <w:softHyphen/>
        <w:t>теля (работодателя), органы прокуратуры или другие государственные органы обо всех случаях обращения к нему каких-либо лиц в целях склонения его к соверше</w:t>
      </w:r>
      <w:r w:rsidRPr="00483264">
        <w:rPr>
          <w:rFonts w:ascii="Times New Roman" w:eastAsia="Times New Roman" w:hAnsi="Times New Roman"/>
          <w:color w:val="000000"/>
          <w:sz w:val="20"/>
          <w:szCs w:val="20"/>
          <w:lang w:eastAsia="ru-RU"/>
        </w:rPr>
        <w:softHyphen/>
        <w:t>нию коррупционных правонарушений.</w:t>
      </w:r>
    </w:p>
    <w:p w:rsidR="00483264" w:rsidRPr="00483264" w:rsidRDefault="00483264" w:rsidP="00C70A00">
      <w:pPr>
        <w:widowControl w:val="0"/>
        <w:numPr>
          <w:ilvl w:val="1"/>
          <w:numId w:val="20"/>
        </w:numPr>
        <w:tabs>
          <w:tab w:val="left" w:pos="1258"/>
        </w:tabs>
        <w:spacing w:after="0" w:line="240" w:lineRule="auto"/>
        <w:ind w:left="20" w:right="2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Муниципальный служащий обязан принимать меры по недопущению любой возможности возникновения конфликта интересов, уведомить своего непо</w:t>
      </w:r>
      <w:r w:rsidRPr="00483264">
        <w:rPr>
          <w:rFonts w:ascii="Times New Roman" w:eastAsia="Times New Roman" w:hAnsi="Times New Roman"/>
          <w:color w:val="000000"/>
          <w:sz w:val="20"/>
          <w:szCs w:val="20"/>
          <w:lang w:eastAsia="ru-RU"/>
        </w:rPr>
        <w:softHyphen/>
        <w:t>средственного начальника о возникшем конфликте интересов или о возможности его возникновения, как только ему станет об этом известно.</w:t>
      </w:r>
    </w:p>
    <w:p w:rsidR="00D563C4" w:rsidRPr="00152D5F" w:rsidRDefault="00483264" w:rsidP="00152D5F">
      <w:pPr>
        <w:widowControl w:val="0"/>
        <w:numPr>
          <w:ilvl w:val="1"/>
          <w:numId w:val="20"/>
        </w:numPr>
        <w:tabs>
          <w:tab w:val="left" w:pos="1239"/>
        </w:tabs>
        <w:spacing w:after="0" w:line="240" w:lineRule="auto"/>
        <w:ind w:left="20" w:right="20" w:firstLine="700"/>
        <w:jc w:val="both"/>
        <w:rPr>
          <w:rFonts w:ascii="Times New Roman" w:eastAsia="Times New Roman" w:hAnsi="Times New Roman"/>
          <w:color w:val="000000"/>
          <w:sz w:val="20"/>
          <w:szCs w:val="20"/>
          <w:lang w:eastAsia="ru-RU"/>
        </w:rPr>
      </w:pPr>
      <w:r w:rsidRPr="00483264">
        <w:rPr>
          <w:rFonts w:ascii="Times New Roman" w:eastAsia="Times New Roman" w:hAnsi="Times New Roman"/>
          <w:color w:val="000000"/>
          <w:sz w:val="20"/>
          <w:szCs w:val="20"/>
          <w:lang w:eastAsia="ru-RU"/>
        </w:rPr>
        <w:t>В случае</w:t>
      </w:r>
      <w:proofErr w:type="gramStart"/>
      <w:r w:rsidRPr="00483264">
        <w:rPr>
          <w:rFonts w:ascii="Times New Roman" w:eastAsia="Times New Roman" w:hAnsi="Times New Roman"/>
          <w:color w:val="000000"/>
          <w:sz w:val="20"/>
          <w:szCs w:val="20"/>
          <w:lang w:eastAsia="ru-RU"/>
        </w:rPr>
        <w:t>,</w:t>
      </w:r>
      <w:proofErr w:type="gramEnd"/>
      <w:r w:rsidRPr="00483264">
        <w:rPr>
          <w:rFonts w:ascii="Times New Roman" w:eastAsia="Times New Roman" w:hAnsi="Times New Roman"/>
          <w:color w:val="000000"/>
          <w:sz w:val="20"/>
          <w:szCs w:val="20"/>
          <w:lang w:eastAsia="ru-RU"/>
        </w:rPr>
        <w:t xml:space="preserve"> если муниципальный служащий владеет ценными бумагами, акциями (долями участия, паями в уставных (складочных) капиталах организа</w:t>
      </w:r>
      <w:r w:rsidRPr="00483264">
        <w:rPr>
          <w:rFonts w:ascii="Times New Roman" w:eastAsia="Times New Roman" w:hAnsi="Times New Roman"/>
          <w:color w:val="000000"/>
          <w:sz w:val="20"/>
          <w:szCs w:val="20"/>
          <w:lang w:eastAsia="ru-RU"/>
        </w:rPr>
        <w:softHyphen/>
        <w:t>ций), он обязан в целях предотвращения конфликта интересов передать принад</w:t>
      </w:r>
      <w:r w:rsidRPr="00483264">
        <w:rPr>
          <w:rFonts w:ascii="Times New Roman" w:eastAsia="Times New Roman" w:hAnsi="Times New Roman"/>
          <w:color w:val="000000"/>
          <w:sz w:val="20"/>
          <w:szCs w:val="20"/>
          <w:lang w:eastAsia="ru-RU"/>
        </w:rPr>
        <w:softHyphen/>
        <w:t>лежащие ему ценные бумаги, акции (доли участия, паи в уставных (складочных) капиталах организаций) в доверительное управление в соответствии с законода</w:t>
      </w:r>
      <w:r w:rsidRPr="00483264">
        <w:rPr>
          <w:rFonts w:ascii="Times New Roman" w:eastAsia="Times New Roman" w:hAnsi="Times New Roman"/>
          <w:color w:val="000000"/>
          <w:sz w:val="20"/>
          <w:szCs w:val="20"/>
          <w:lang w:eastAsia="ru-RU"/>
        </w:rPr>
        <w:softHyphen/>
        <w:t>тельством Российской Федерации.</w:t>
      </w:r>
    </w:p>
    <w:p w:rsidR="00152D5F" w:rsidRDefault="00152D5F" w:rsidP="00152D5F">
      <w:pPr>
        <w:widowControl w:val="0"/>
        <w:tabs>
          <w:tab w:val="left" w:pos="1239"/>
        </w:tabs>
        <w:spacing w:after="0" w:line="240" w:lineRule="auto"/>
        <w:ind w:left="720" w:right="20"/>
        <w:jc w:val="both"/>
        <w:rPr>
          <w:rFonts w:ascii="Times New Roman" w:eastAsia="Times New Roman" w:hAnsi="Times New Roman"/>
          <w:color w:val="000000"/>
          <w:sz w:val="20"/>
          <w:szCs w:val="20"/>
          <w:lang w:val="en-US" w:eastAsia="ru-RU"/>
        </w:rPr>
      </w:pPr>
    </w:p>
    <w:p w:rsidR="00152D5F" w:rsidRPr="00D563C4" w:rsidRDefault="00152D5F" w:rsidP="00152D5F">
      <w:pPr>
        <w:widowControl w:val="0"/>
        <w:tabs>
          <w:tab w:val="left" w:pos="1239"/>
        </w:tabs>
        <w:spacing w:after="0" w:line="240" w:lineRule="auto"/>
        <w:ind w:left="720" w:right="20"/>
        <w:jc w:val="both"/>
        <w:rPr>
          <w:rFonts w:ascii="Times New Roman" w:eastAsia="Times New Roman" w:hAnsi="Times New Roman"/>
          <w:color w:val="000000"/>
          <w:sz w:val="20"/>
          <w:szCs w:val="20"/>
          <w:lang w:eastAsia="ru-RU"/>
        </w:rPr>
      </w:pPr>
    </w:p>
    <w:p w:rsidR="00D563C4" w:rsidRPr="006659C2" w:rsidRDefault="00D563C4" w:rsidP="00152D5F">
      <w:pPr>
        <w:widowControl w:val="0"/>
        <w:spacing w:after="0" w:line="322" w:lineRule="exact"/>
        <w:ind w:right="160"/>
        <w:jc w:val="center"/>
        <w:rPr>
          <w:rFonts w:ascii="Times New Roman" w:eastAsia="Times New Roman" w:hAnsi="Times New Roman"/>
          <w:sz w:val="26"/>
          <w:szCs w:val="26"/>
          <w:lang w:eastAsia="ru-RU"/>
        </w:rPr>
      </w:pPr>
    </w:p>
    <w:p w:rsidR="00D76FE3" w:rsidRPr="006659C2" w:rsidRDefault="00D76FE3" w:rsidP="00D76FE3">
      <w:pPr>
        <w:widowControl w:val="0"/>
        <w:spacing w:after="309" w:line="322" w:lineRule="exact"/>
        <w:ind w:right="160"/>
        <w:jc w:val="center"/>
        <w:rPr>
          <w:rFonts w:ascii="Times New Roman" w:eastAsia="Times New Roman" w:hAnsi="Times New Roman"/>
          <w:sz w:val="26"/>
          <w:szCs w:val="26"/>
          <w:lang w:eastAsia="ru-RU"/>
        </w:rPr>
      </w:pPr>
      <w:r w:rsidRPr="00D76FE3">
        <w:rPr>
          <w:rFonts w:ascii="Times New Roman" w:eastAsia="Times New Roman" w:hAnsi="Times New Roman"/>
          <w:noProof/>
          <w:sz w:val="26"/>
          <w:szCs w:val="26"/>
          <w:lang w:eastAsia="ru-RU"/>
        </w:rPr>
        <w:drawing>
          <wp:anchor distT="0" distB="0" distL="114300" distR="114300" simplePos="0" relativeHeight="251658240" behindDoc="0" locked="0" layoutInCell="1" allowOverlap="1">
            <wp:simplePos x="0" y="0"/>
            <wp:positionH relativeFrom="column">
              <wp:posOffset>2697492</wp:posOffset>
            </wp:positionH>
            <wp:positionV relativeFrom="paragraph">
              <wp:posOffset>-389111</wp:posOffset>
            </wp:positionV>
            <wp:extent cx="463394" cy="549762"/>
            <wp:effectExtent l="19050" t="0" r="0" b="0"/>
            <wp:wrapThrough wrapText="bothSides">
              <wp:wrapPolygon edited="0">
                <wp:start x="-888" y="0"/>
                <wp:lineTo x="-888" y="20957"/>
                <wp:lineTo x="21311" y="20957"/>
                <wp:lineTo x="21311" y="0"/>
                <wp:lineTo x="-888" y="0"/>
              </wp:wrapPolygon>
            </wp:wrapThrough>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lum bright="-18000" contrast="18000"/>
                    </a:blip>
                    <a:srcRect/>
                    <a:stretch>
                      <a:fillRect/>
                    </a:stretch>
                  </pic:blipFill>
                  <pic:spPr bwMode="auto">
                    <a:xfrm>
                      <a:off x="0" y="0"/>
                      <a:ext cx="463394" cy="549762"/>
                    </a:xfrm>
                    <a:prstGeom prst="rect">
                      <a:avLst/>
                    </a:prstGeom>
                    <a:noFill/>
                    <a:ln w="9525">
                      <a:noFill/>
                      <a:miter lim="800000"/>
                      <a:headEnd/>
                      <a:tailEnd/>
                    </a:ln>
                  </pic:spPr>
                </pic:pic>
              </a:graphicData>
            </a:graphic>
          </wp:anchor>
        </w:drawing>
      </w:r>
    </w:p>
    <w:p w:rsidR="00D76FE3" w:rsidRPr="00D563C4" w:rsidRDefault="00D76FE3" w:rsidP="00D563C4">
      <w:pPr>
        <w:widowControl w:val="0"/>
        <w:spacing w:after="0" w:line="240" w:lineRule="auto"/>
        <w:ind w:right="160"/>
        <w:jc w:val="center"/>
        <w:rPr>
          <w:rFonts w:ascii="Times New Roman" w:eastAsia="Times New Roman" w:hAnsi="Times New Roman"/>
          <w:sz w:val="18"/>
          <w:szCs w:val="20"/>
          <w:lang w:eastAsia="ru-RU"/>
        </w:rPr>
      </w:pPr>
      <w:r w:rsidRPr="00D563C4">
        <w:rPr>
          <w:rFonts w:ascii="Times New Roman" w:eastAsia="Times New Roman" w:hAnsi="Times New Roman"/>
          <w:sz w:val="18"/>
          <w:szCs w:val="20"/>
          <w:lang w:eastAsia="ru-RU"/>
        </w:rPr>
        <w:t>АДМИНИСТРАЦИЯ БОГУЧАНСКОГО</w:t>
      </w:r>
    </w:p>
    <w:p w:rsidR="00D76FE3" w:rsidRPr="006659C2" w:rsidRDefault="00D76FE3" w:rsidP="00D563C4">
      <w:pPr>
        <w:keepNext/>
        <w:keepLines/>
        <w:widowControl w:val="0"/>
        <w:spacing w:after="0" w:line="240" w:lineRule="auto"/>
        <w:jc w:val="center"/>
        <w:outlineLvl w:val="0"/>
        <w:rPr>
          <w:rFonts w:ascii="Times New Roman" w:eastAsia="Times New Roman" w:hAnsi="Times New Roman"/>
          <w:sz w:val="18"/>
          <w:szCs w:val="20"/>
          <w:lang w:eastAsia="ru-RU"/>
        </w:rPr>
      </w:pPr>
      <w:r w:rsidRPr="00D563C4">
        <w:rPr>
          <w:rFonts w:ascii="Times New Roman" w:eastAsia="Times New Roman" w:hAnsi="Times New Roman"/>
          <w:sz w:val="18"/>
          <w:szCs w:val="20"/>
          <w:lang w:eastAsia="ru-RU"/>
        </w:rPr>
        <w:t>ПОСТАНОВЛЕНИЕ</w:t>
      </w:r>
    </w:p>
    <w:p w:rsidR="00D76FE3" w:rsidRPr="00D76FE3" w:rsidRDefault="00D563C4" w:rsidP="00D563C4">
      <w:pPr>
        <w:widowControl w:val="0"/>
        <w:tabs>
          <w:tab w:val="left" w:pos="4002"/>
          <w:tab w:val="left" w:pos="8807"/>
        </w:tabs>
        <w:spacing w:after="0" w:line="240" w:lineRule="auto"/>
        <w:ind w:left="22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15. 11. 2019</w:t>
      </w:r>
      <w:r w:rsidRPr="006659C2">
        <w:rPr>
          <w:rFonts w:ascii="Times New Roman" w:eastAsia="Times New Roman" w:hAnsi="Times New Roman"/>
          <w:sz w:val="20"/>
          <w:szCs w:val="20"/>
          <w:lang w:eastAsia="ru-RU"/>
        </w:rPr>
        <w:t xml:space="preserve">                             </w:t>
      </w:r>
      <w:r w:rsidR="00D76FE3" w:rsidRPr="00D76FE3">
        <w:rPr>
          <w:rFonts w:ascii="Times New Roman" w:eastAsia="Times New Roman" w:hAnsi="Times New Roman"/>
          <w:sz w:val="20"/>
          <w:szCs w:val="20"/>
          <w:lang w:eastAsia="ru-RU"/>
        </w:rPr>
        <w:t xml:space="preserve">с. Богучаны                                     №1123 - </w:t>
      </w:r>
      <w:proofErr w:type="gramStart"/>
      <w:r w:rsidR="00D76FE3" w:rsidRPr="00D76FE3">
        <w:rPr>
          <w:rFonts w:ascii="Times New Roman" w:eastAsia="Times New Roman" w:hAnsi="Times New Roman"/>
          <w:sz w:val="20"/>
          <w:szCs w:val="20"/>
          <w:lang w:eastAsia="ru-RU"/>
        </w:rPr>
        <w:t>п</w:t>
      </w:r>
      <w:proofErr w:type="gramEnd"/>
    </w:p>
    <w:p w:rsidR="00D76FE3" w:rsidRPr="006659C2" w:rsidRDefault="00D76FE3" w:rsidP="00D563C4">
      <w:pPr>
        <w:tabs>
          <w:tab w:val="left" w:pos="-142"/>
        </w:tabs>
        <w:spacing w:after="0" w:line="240" w:lineRule="auto"/>
        <w:rPr>
          <w:rFonts w:ascii="Times New Roman" w:eastAsia="Times New Roman" w:hAnsi="Times New Roman"/>
          <w:i/>
          <w:sz w:val="20"/>
          <w:szCs w:val="20"/>
          <w:lang w:eastAsia="ru-RU"/>
        </w:rPr>
      </w:pPr>
    </w:p>
    <w:p w:rsidR="00D76FE3" w:rsidRPr="00D76FE3" w:rsidRDefault="00D76FE3" w:rsidP="00D563C4">
      <w:pPr>
        <w:keepNext/>
        <w:tabs>
          <w:tab w:val="left" w:pos="-142"/>
        </w:tabs>
        <w:spacing w:after="0" w:line="240" w:lineRule="auto"/>
        <w:ind w:right="-1"/>
        <w:jc w:val="center"/>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Богучанского района</w:t>
      </w:r>
    </w:p>
    <w:p w:rsidR="00D76FE3" w:rsidRPr="00D76FE3" w:rsidRDefault="00D76FE3" w:rsidP="00D563C4">
      <w:pPr>
        <w:keepNext/>
        <w:tabs>
          <w:tab w:val="left" w:pos="-142"/>
        </w:tabs>
        <w:spacing w:after="0" w:line="240" w:lineRule="auto"/>
        <w:ind w:right="-1" w:firstLine="851"/>
        <w:jc w:val="center"/>
        <w:outlineLvl w:val="0"/>
        <w:rPr>
          <w:rFonts w:ascii="Times New Roman" w:eastAsia="Times New Roman" w:hAnsi="Times New Roman"/>
          <w:sz w:val="20"/>
          <w:szCs w:val="20"/>
          <w:lang w:eastAsia="ru-RU"/>
        </w:rPr>
      </w:pP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i/>
          <w:sz w:val="20"/>
          <w:szCs w:val="20"/>
          <w:lang w:eastAsia="ru-RU"/>
        </w:rPr>
      </w:pPr>
      <w:r w:rsidRPr="00D76FE3">
        <w:rPr>
          <w:rFonts w:ascii="Times New Roman" w:eastAsia="Times New Roman" w:hAnsi="Times New Roman"/>
          <w:sz w:val="20"/>
          <w:szCs w:val="20"/>
          <w:lang w:eastAsia="ru-RU"/>
        </w:rPr>
        <w:t xml:space="preserve">В соответствии с Федеральным законом от 02.03.2007 №25-ФЗ «О муниципальной службе в Российской Федерации», Федеральным законом от 25.12.2008 №273-ФЗ «О противодействии коррупции», Законом Красноярского края от 24.04.2008 №5-1565 «Об особенностях правового регулирования муниципальной службы в Красноярском крае», руководствуясь ст. 7, 43, 47 Устава Богучанского района, </w:t>
      </w:r>
    </w:p>
    <w:p w:rsidR="00D76FE3" w:rsidRPr="00D76FE3" w:rsidRDefault="00D76FE3" w:rsidP="00D563C4">
      <w:pPr>
        <w:tabs>
          <w:tab w:val="left" w:pos="-142"/>
        </w:tabs>
        <w:autoSpaceDE w:val="0"/>
        <w:autoSpaceDN w:val="0"/>
        <w:adjustRightInd w:val="0"/>
        <w:spacing w:after="0" w:line="240" w:lineRule="auto"/>
        <w:ind w:firstLine="851"/>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ПОСТАНОВИЛ:</w:t>
      </w:r>
    </w:p>
    <w:p w:rsidR="00D76FE3" w:rsidRPr="00D76FE3" w:rsidRDefault="00D76FE3" w:rsidP="00D76FE3">
      <w:pPr>
        <w:tabs>
          <w:tab w:val="left" w:pos="-142"/>
        </w:tabs>
        <w:spacing w:after="0" w:line="240" w:lineRule="auto"/>
        <w:ind w:firstLine="851"/>
        <w:jc w:val="center"/>
        <w:rPr>
          <w:rFonts w:ascii="Times New Roman" w:eastAsia="Times New Roman" w:hAnsi="Times New Roman"/>
          <w:sz w:val="20"/>
          <w:szCs w:val="20"/>
          <w:lang w:eastAsia="ru-RU"/>
        </w:rPr>
      </w:pPr>
    </w:p>
    <w:p w:rsidR="00D76FE3" w:rsidRPr="00D76FE3" w:rsidRDefault="00D76FE3" w:rsidP="00D76FE3">
      <w:pPr>
        <w:keepNext/>
        <w:tabs>
          <w:tab w:val="left" w:pos="-142"/>
        </w:tabs>
        <w:spacing w:after="0" w:line="240" w:lineRule="auto"/>
        <w:ind w:right="-1" w:firstLine="851"/>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lastRenderedPageBreak/>
        <w:t xml:space="preserve">1.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Богучанского района согласно Приложению. </w:t>
      </w:r>
      <w:r w:rsidRPr="00D76FE3">
        <w:rPr>
          <w:rFonts w:ascii="Times New Roman" w:eastAsia="Times New Roman" w:hAnsi="Times New Roman"/>
          <w:sz w:val="20"/>
          <w:szCs w:val="20"/>
          <w:lang w:eastAsia="ru-RU"/>
        </w:rPr>
        <w:tab/>
      </w:r>
    </w:p>
    <w:p w:rsidR="00D76FE3" w:rsidRPr="00D76FE3" w:rsidRDefault="00D76FE3" w:rsidP="00D76FE3">
      <w:pPr>
        <w:keepLines/>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 xml:space="preserve">2. Признать утратившим силу постановление администрации Богучанского района от  07.08.2015 №740-п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Богучанского района». </w:t>
      </w:r>
    </w:p>
    <w:p w:rsidR="00D76FE3" w:rsidRPr="00D76FE3" w:rsidRDefault="00D76FE3" w:rsidP="00D76FE3">
      <w:pPr>
        <w:keepLines/>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 xml:space="preserve">3. </w:t>
      </w:r>
      <w:proofErr w:type="gramStart"/>
      <w:r w:rsidRPr="00D76FE3">
        <w:rPr>
          <w:rFonts w:ascii="Times New Roman" w:eastAsia="Times New Roman" w:hAnsi="Times New Roman"/>
          <w:sz w:val="20"/>
          <w:szCs w:val="20"/>
          <w:lang w:eastAsia="ru-RU"/>
        </w:rPr>
        <w:t>Контроль за</w:t>
      </w:r>
      <w:proofErr w:type="gramEnd"/>
      <w:r w:rsidRPr="00D76FE3">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Илиндееву Н.В. </w:t>
      </w:r>
    </w:p>
    <w:p w:rsidR="00D76FE3" w:rsidRPr="00D76FE3" w:rsidRDefault="00D76FE3" w:rsidP="00D76FE3">
      <w:pPr>
        <w:tabs>
          <w:tab w:val="left" w:pos="-142"/>
        </w:tabs>
        <w:spacing w:after="0" w:line="240" w:lineRule="auto"/>
        <w:ind w:firstLine="851"/>
        <w:jc w:val="both"/>
        <w:rPr>
          <w:rFonts w:ascii="Times New Roman" w:eastAsia="Times New Roman" w:hAnsi="Times New Roman"/>
          <w:i/>
          <w:sz w:val="20"/>
          <w:szCs w:val="20"/>
          <w:lang w:eastAsia="ru-RU"/>
        </w:rPr>
      </w:pPr>
      <w:r w:rsidRPr="00D76FE3">
        <w:rPr>
          <w:rFonts w:ascii="Times New Roman" w:eastAsia="Times New Roman" w:hAnsi="Times New Roman"/>
          <w:sz w:val="20"/>
          <w:szCs w:val="20"/>
          <w:lang w:eastAsia="ru-RU"/>
        </w:rPr>
        <w:t xml:space="preserve">4. Решение вступает в силу в день, следующий за днем его официального опубликования в официальном вестнике Богучанского района. </w:t>
      </w:r>
    </w:p>
    <w:p w:rsidR="00D76FE3" w:rsidRPr="006659C2" w:rsidRDefault="00D76FE3" w:rsidP="00D76FE3">
      <w:pPr>
        <w:widowControl w:val="0"/>
        <w:spacing w:after="0" w:line="240" w:lineRule="auto"/>
        <w:rPr>
          <w:rFonts w:ascii="Times New Roman" w:eastAsia="Times New Roman" w:hAnsi="Times New Roman"/>
          <w:sz w:val="20"/>
          <w:szCs w:val="20"/>
          <w:lang w:eastAsia="ru-RU"/>
        </w:rPr>
      </w:pPr>
    </w:p>
    <w:p w:rsidR="00D76FE3" w:rsidRPr="006659C2" w:rsidRDefault="00D76FE3" w:rsidP="00D76FE3">
      <w:pPr>
        <w:widowControl w:val="0"/>
        <w:spacing w:after="0" w:line="240" w:lineRule="auto"/>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 xml:space="preserve">И.о. Главы Богучанского района                                                       И.М. </w:t>
      </w:r>
      <w:proofErr w:type="gramStart"/>
      <w:r w:rsidRPr="00D76FE3">
        <w:rPr>
          <w:rFonts w:ascii="Times New Roman" w:eastAsia="Times New Roman" w:hAnsi="Times New Roman"/>
          <w:sz w:val="20"/>
          <w:szCs w:val="20"/>
          <w:lang w:eastAsia="ru-RU"/>
        </w:rPr>
        <w:t>Брюханов</w:t>
      </w:r>
      <w:proofErr w:type="gramEnd"/>
      <w:r w:rsidRPr="00D76FE3">
        <w:rPr>
          <w:rFonts w:ascii="Times New Roman" w:eastAsia="Times New Roman" w:hAnsi="Times New Roman"/>
          <w:sz w:val="20"/>
          <w:szCs w:val="20"/>
          <w:lang w:eastAsia="ru-RU"/>
        </w:rPr>
        <w:t xml:space="preserve">  </w:t>
      </w:r>
    </w:p>
    <w:p w:rsidR="00D563C4" w:rsidRPr="006659C2" w:rsidRDefault="00D563C4" w:rsidP="00D76FE3">
      <w:pPr>
        <w:widowControl w:val="0"/>
        <w:spacing w:after="0" w:line="240" w:lineRule="auto"/>
        <w:rPr>
          <w:rFonts w:ascii="Times New Roman" w:eastAsia="Times New Roman" w:hAnsi="Times New Roman"/>
          <w:sz w:val="20"/>
          <w:szCs w:val="20"/>
          <w:lang w:eastAsia="ru-RU"/>
        </w:rPr>
      </w:pPr>
    </w:p>
    <w:tbl>
      <w:tblPr>
        <w:tblW w:w="9841" w:type="dxa"/>
        <w:tblLook w:val="01E0"/>
      </w:tblPr>
      <w:tblGrid>
        <w:gridCol w:w="5508"/>
        <w:gridCol w:w="4333"/>
      </w:tblGrid>
      <w:tr w:rsidR="00D76FE3" w:rsidRPr="00D76FE3" w:rsidTr="00D563C4">
        <w:tc>
          <w:tcPr>
            <w:tcW w:w="5508" w:type="dxa"/>
          </w:tcPr>
          <w:p w:rsidR="00D76FE3" w:rsidRPr="00D76FE3" w:rsidRDefault="00D76FE3" w:rsidP="00D76FE3">
            <w:pPr>
              <w:tabs>
                <w:tab w:val="left" w:pos="-142"/>
              </w:tabs>
              <w:autoSpaceDE w:val="0"/>
              <w:autoSpaceDN w:val="0"/>
              <w:adjustRightInd w:val="0"/>
              <w:spacing w:after="0" w:line="240" w:lineRule="auto"/>
              <w:jc w:val="center"/>
              <w:rPr>
                <w:rFonts w:ascii="Times New Roman" w:eastAsia="Times New Roman" w:hAnsi="Times New Roman"/>
                <w:sz w:val="20"/>
                <w:szCs w:val="20"/>
                <w:lang w:eastAsia="ru-RU"/>
              </w:rPr>
            </w:pPr>
          </w:p>
          <w:p w:rsidR="00D76FE3" w:rsidRPr="00D76FE3" w:rsidRDefault="00D76FE3" w:rsidP="00D76FE3">
            <w:pPr>
              <w:tabs>
                <w:tab w:val="left" w:pos="-142"/>
              </w:tabs>
              <w:autoSpaceDE w:val="0"/>
              <w:autoSpaceDN w:val="0"/>
              <w:adjustRightInd w:val="0"/>
              <w:spacing w:after="0" w:line="240" w:lineRule="auto"/>
              <w:jc w:val="center"/>
              <w:rPr>
                <w:rFonts w:ascii="Times New Roman" w:eastAsia="Times New Roman" w:hAnsi="Times New Roman"/>
                <w:sz w:val="20"/>
                <w:szCs w:val="20"/>
                <w:lang w:eastAsia="ru-RU"/>
              </w:rPr>
            </w:pPr>
          </w:p>
          <w:p w:rsidR="00D76FE3" w:rsidRPr="00D76FE3" w:rsidRDefault="00D76FE3" w:rsidP="00D76FE3">
            <w:pPr>
              <w:tabs>
                <w:tab w:val="left" w:pos="-142"/>
              </w:tabs>
              <w:autoSpaceDE w:val="0"/>
              <w:autoSpaceDN w:val="0"/>
              <w:adjustRightInd w:val="0"/>
              <w:spacing w:after="0" w:line="240" w:lineRule="auto"/>
              <w:jc w:val="center"/>
              <w:rPr>
                <w:rFonts w:ascii="Times New Roman" w:eastAsia="Times New Roman" w:hAnsi="Times New Roman"/>
                <w:sz w:val="20"/>
                <w:szCs w:val="20"/>
                <w:lang w:eastAsia="ru-RU"/>
              </w:rPr>
            </w:pPr>
          </w:p>
          <w:p w:rsidR="00D76FE3" w:rsidRPr="00D76FE3" w:rsidRDefault="00D76FE3" w:rsidP="00D76FE3">
            <w:pPr>
              <w:tabs>
                <w:tab w:val="left" w:pos="-142"/>
              </w:tabs>
              <w:autoSpaceDE w:val="0"/>
              <w:autoSpaceDN w:val="0"/>
              <w:adjustRightInd w:val="0"/>
              <w:spacing w:after="0" w:line="240" w:lineRule="auto"/>
              <w:jc w:val="center"/>
              <w:rPr>
                <w:rFonts w:ascii="Times New Roman" w:eastAsia="Times New Roman" w:hAnsi="Times New Roman"/>
                <w:sz w:val="20"/>
                <w:szCs w:val="20"/>
                <w:lang w:eastAsia="ru-RU"/>
              </w:rPr>
            </w:pPr>
          </w:p>
          <w:p w:rsidR="00D76FE3" w:rsidRPr="00D76FE3" w:rsidRDefault="00D76FE3" w:rsidP="00D76FE3">
            <w:pPr>
              <w:tabs>
                <w:tab w:val="left" w:pos="-142"/>
              </w:tabs>
              <w:autoSpaceDE w:val="0"/>
              <w:autoSpaceDN w:val="0"/>
              <w:adjustRightInd w:val="0"/>
              <w:spacing w:after="0" w:line="240" w:lineRule="auto"/>
              <w:jc w:val="center"/>
              <w:rPr>
                <w:rFonts w:ascii="Times New Roman" w:eastAsia="Times New Roman" w:hAnsi="Times New Roman"/>
                <w:sz w:val="20"/>
                <w:szCs w:val="20"/>
                <w:lang w:eastAsia="ru-RU"/>
              </w:rPr>
            </w:pPr>
          </w:p>
        </w:tc>
        <w:tc>
          <w:tcPr>
            <w:tcW w:w="4333" w:type="dxa"/>
          </w:tcPr>
          <w:p w:rsidR="00D76FE3" w:rsidRPr="00D563C4" w:rsidRDefault="00D76FE3" w:rsidP="00D563C4">
            <w:pPr>
              <w:tabs>
                <w:tab w:val="left" w:pos="-142"/>
              </w:tabs>
              <w:spacing w:after="0" w:line="240" w:lineRule="auto"/>
              <w:jc w:val="right"/>
              <w:rPr>
                <w:rFonts w:ascii="Times New Roman" w:eastAsia="Times New Roman" w:hAnsi="Times New Roman"/>
                <w:sz w:val="18"/>
                <w:szCs w:val="20"/>
                <w:lang w:eastAsia="ru-RU"/>
              </w:rPr>
            </w:pPr>
            <w:r w:rsidRPr="00D563C4">
              <w:rPr>
                <w:rFonts w:ascii="Times New Roman" w:eastAsia="Times New Roman" w:hAnsi="Times New Roman"/>
                <w:sz w:val="18"/>
                <w:szCs w:val="20"/>
                <w:lang w:eastAsia="ru-RU"/>
              </w:rPr>
              <w:t xml:space="preserve">Приложение </w:t>
            </w:r>
          </w:p>
          <w:p w:rsidR="00D76FE3" w:rsidRPr="00D563C4" w:rsidRDefault="00D76FE3" w:rsidP="00D563C4">
            <w:pPr>
              <w:tabs>
                <w:tab w:val="left" w:pos="-142"/>
              </w:tabs>
              <w:spacing w:after="0" w:line="240" w:lineRule="auto"/>
              <w:jc w:val="right"/>
              <w:rPr>
                <w:rFonts w:ascii="Times New Roman" w:eastAsia="Times New Roman" w:hAnsi="Times New Roman"/>
                <w:sz w:val="18"/>
                <w:szCs w:val="20"/>
                <w:lang w:eastAsia="ru-RU"/>
              </w:rPr>
            </w:pPr>
            <w:r w:rsidRPr="00D563C4">
              <w:rPr>
                <w:rFonts w:ascii="Times New Roman" w:eastAsia="Times New Roman" w:hAnsi="Times New Roman"/>
                <w:sz w:val="18"/>
                <w:szCs w:val="20"/>
                <w:lang w:eastAsia="ru-RU"/>
              </w:rPr>
              <w:t xml:space="preserve">к постановлению администрации Богучанского района </w:t>
            </w:r>
          </w:p>
          <w:p w:rsidR="00D76FE3" w:rsidRPr="00D76FE3" w:rsidRDefault="00D76FE3" w:rsidP="00D563C4">
            <w:pPr>
              <w:tabs>
                <w:tab w:val="left" w:pos="-142"/>
              </w:tabs>
              <w:spacing w:after="0" w:line="240" w:lineRule="auto"/>
              <w:jc w:val="right"/>
              <w:rPr>
                <w:rFonts w:ascii="Times New Roman" w:eastAsia="Times New Roman" w:hAnsi="Times New Roman"/>
                <w:sz w:val="20"/>
                <w:szCs w:val="20"/>
                <w:lang w:eastAsia="ru-RU"/>
              </w:rPr>
            </w:pPr>
            <w:r w:rsidRPr="00D563C4">
              <w:rPr>
                <w:rFonts w:ascii="Times New Roman" w:eastAsia="Times New Roman" w:hAnsi="Times New Roman"/>
                <w:sz w:val="18"/>
                <w:szCs w:val="20"/>
                <w:lang w:eastAsia="ru-RU"/>
              </w:rPr>
              <w:t>от   15.11.2019г. № 1123-П</w:t>
            </w:r>
          </w:p>
        </w:tc>
      </w:tr>
    </w:tbl>
    <w:p w:rsidR="00D76FE3" w:rsidRPr="00D563C4" w:rsidRDefault="00D76FE3" w:rsidP="00D563C4">
      <w:pPr>
        <w:tabs>
          <w:tab w:val="left" w:pos="-142"/>
        </w:tabs>
        <w:autoSpaceDE w:val="0"/>
        <w:autoSpaceDN w:val="0"/>
        <w:adjustRightInd w:val="0"/>
        <w:spacing w:after="0" w:line="240" w:lineRule="auto"/>
        <w:jc w:val="center"/>
        <w:rPr>
          <w:rFonts w:ascii="Times New Roman" w:eastAsia="Times New Roman" w:hAnsi="Times New Roman"/>
          <w:sz w:val="20"/>
          <w:szCs w:val="20"/>
          <w:lang w:eastAsia="ru-RU"/>
        </w:rPr>
      </w:pPr>
      <w:r w:rsidRPr="00D563C4">
        <w:rPr>
          <w:rFonts w:ascii="Times New Roman" w:eastAsia="Times New Roman" w:hAnsi="Times New Roman"/>
          <w:sz w:val="20"/>
          <w:szCs w:val="20"/>
          <w:lang w:eastAsia="ru-RU"/>
        </w:rPr>
        <w:t>Положение</w:t>
      </w:r>
    </w:p>
    <w:p w:rsidR="00D76FE3" w:rsidRPr="00D563C4" w:rsidRDefault="00D76FE3" w:rsidP="00D563C4">
      <w:pPr>
        <w:tabs>
          <w:tab w:val="left" w:pos="-142"/>
        </w:tabs>
        <w:autoSpaceDE w:val="0"/>
        <w:autoSpaceDN w:val="0"/>
        <w:adjustRightInd w:val="0"/>
        <w:spacing w:after="0" w:line="240" w:lineRule="auto"/>
        <w:ind w:firstLine="851"/>
        <w:jc w:val="center"/>
        <w:rPr>
          <w:rFonts w:ascii="Times New Roman" w:eastAsia="Times New Roman" w:hAnsi="Times New Roman"/>
          <w:i/>
          <w:sz w:val="20"/>
          <w:szCs w:val="20"/>
          <w:lang w:eastAsia="ru-RU"/>
        </w:rPr>
      </w:pPr>
      <w:r w:rsidRPr="00D563C4">
        <w:rPr>
          <w:rFonts w:ascii="Times New Roman" w:eastAsia="Times New Roman" w:hAnsi="Times New Roman"/>
          <w:sz w:val="20"/>
          <w:szCs w:val="20"/>
          <w:lang w:eastAsia="ru-RU"/>
        </w:rPr>
        <w:t>О комиссии по соблюдению требований к служебному поведению муниципальных служащих и урегулированию конфликта интересов</w:t>
      </w:r>
      <w:r w:rsidR="00D563C4" w:rsidRPr="00D563C4">
        <w:rPr>
          <w:rFonts w:ascii="Times New Roman" w:eastAsia="Times New Roman" w:hAnsi="Times New Roman"/>
          <w:i/>
          <w:sz w:val="20"/>
          <w:szCs w:val="20"/>
          <w:lang w:eastAsia="ru-RU"/>
        </w:rPr>
        <w:t xml:space="preserve"> </w:t>
      </w:r>
      <w:r w:rsidRPr="00D563C4">
        <w:rPr>
          <w:rFonts w:ascii="Times New Roman" w:eastAsia="Times New Roman" w:hAnsi="Times New Roman"/>
          <w:sz w:val="20"/>
          <w:szCs w:val="20"/>
          <w:lang w:eastAsia="ru-RU"/>
        </w:rPr>
        <w:t>администрации Богучанского района</w:t>
      </w:r>
    </w:p>
    <w:p w:rsidR="00D76FE3" w:rsidRPr="00D563C4" w:rsidRDefault="00D76FE3" w:rsidP="00D563C4">
      <w:pPr>
        <w:tabs>
          <w:tab w:val="left" w:pos="-142"/>
        </w:tabs>
        <w:autoSpaceDE w:val="0"/>
        <w:autoSpaceDN w:val="0"/>
        <w:adjustRightInd w:val="0"/>
        <w:spacing w:after="0" w:line="240" w:lineRule="auto"/>
        <w:ind w:firstLine="851"/>
        <w:jc w:val="center"/>
        <w:rPr>
          <w:rFonts w:ascii="Times New Roman" w:eastAsia="Times New Roman" w:hAnsi="Times New Roman"/>
          <w:sz w:val="20"/>
          <w:szCs w:val="20"/>
          <w:lang w:eastAsia="ru-RU"/>
        </w:rPr>
      </w:pPr>
    </w:p>
    <w:p w:rsidR="00D76FE3" w:rsidRPr="00D563C4" w:rsidRDefault="00D76FE3" w:rsidP="00D563C4">
      <w:pPr>
        <w:tabs>
          <w:tab w:val="left" w:pos="-142"/>
        </w:tabs>
        <w:autoSpaceDE w:val="0"/>
        <w:autoSpaceDN w:val="0"/>
        <w:adjustRightInd w:val="0"/>
        <w:spacing w:after="0" w:line="240" w:lineRule="auto"/>
        <w:ind w:firstLine="851"/>
        <w:jc w:val="center"/>
        <w:rPr>
          <w:rFonts w:ascii="Times New Roman" w:eastAsia="Times New Roman" w:hAnsi="Times New Roman"/>
          <w:sz w:val="20"/>
          <w:szCs w:val="20"/>
          <w:lang w:eastAsia="ru-RU"/>
        </w:rPr>
      </w:pPr>
      <w:r w:rsidRPr="00D563C4">
        <w:rPr>
          <w:rFonts w:ascii="Times New Roman" w:eastAsia="Times New Roman" w:hAnsi="Times New Roman"/>
          <w:sz w:val="20"/>
          <w:szCs w:val="20"/>
          <w:lang w:eastAsia="ru-RU"/>
        </w:rPr>
        <w:t>1. Общие положения</w:t>
      </w:r>
    </w:p>
    <w:p w:rsidR="00D76FE3" w:rsidRPr="00D563C4" w:rsidRDefault="00D76FE3" w:rsidP="00D563C4">
      <w:pPr>
        <w:tabs>
          <w:tab w:val="left" w:pos="-142"/>
        </w:tabs>
        <w:autoSpaceDE w:val="0"/>
        <w:autoSpaceDN w:val="0"/>
        <w:adjustRightInd w:val="0"/>
        <w:spacing w:after="0" w:line="240" w:lineRule="auto"/>
        <w:ind w:firstLine="851"/>
        <w:jc w:val="center"/>
        <w:rPr>
          <w:rFonts w:ascii="Times New Roman" w:eastAsia="Times New Roman" w:hAnsi="Times New Roman"/>
          <w:sz w:val="20"/>
          <w:szCs w:val="20"/>
          <w:lang w:eastAsia="ru-RU"/>
        </w:rPr>
      </w:pP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i/>
          <w:sz w:val="20"/>
          <w:szCs w:val="20"/>
          <w:lang w:eastAsia="ru-RU"/>
        </w:rPr>
      </w:pPr>
      <w:r w:rsidRPr="00D76FE3">
        <w:rPr>
          <w:rFonts w:ascii="Times New Roman" w:eastAsia="Times New Roman" w:hAnsi="Times New Roman"/>
          <w:sz w:val="20"/>
          <w:szCs w:val="20"/>
          <w:lang w:eastAsia="ru-RU"/>
        </w:rPr>
        <w:t xml:space="preserve">1.1. </w:t>
      </w:r>
      <w:proofErr w:type="gramStart"/>
      <w:r w:rsidRPr="00D76FE3">
        <w:rPr>
          <w:rFonts w:ascii="Times New Roman" w:eastAsia="Times New Roman" w:hAnsi="Times New Roman"/>
          <w:sz w:val="20"/>
          <w:szCs w:val="20"/>
          <w:lang w:eastAsia="ru-RU"/>
        </w:rPr>
        <w:t>Настоящее Положение в соответствии со статьей 14.1 Федерального закона от 02.03.2007 № 25-ФЗ «О муниципальной службе в Российской Федерации» (далее - Федеральный закон №25-ФЗ), статьей 3.1 Закона Красноярского края от 24.04.2008 № 5-1565 «Об особенностях правового регулирования муниципальной службы в Красноярском крае»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Богучанского</w:t>
      </w:r>
      <w:proofErr w:type="gramEnd"/>
      <w:r w:rsidRPr="00D76FE3">
        <w:rPr>
          <w:rFonts w:ascii="Times New Roman" w:eastAsia="Times New Roman" w:hAnsi="Times New Roman"/>
          <w:sz w:val="20"/>
          <w:szCs w:val="20"/>
          <w:lang w:eastAsia="ru-RU"/>
        </w:rPr>
        <w:t xml:space="preserve"> района (далее – Комиссия). </w:t>
      </w:r>
    </w:p>
    <w:p w:rsidR="00D76FE3" w:rsidRPr="00D76FE3" w:rsidRDefault="00D76FE3" w:rsidP="00D76FE3">
      <w:pPr>
        <w:tabs>
          <w:tab w:val="left" w:pos="-142"/>
        </w:tabs>
        <w:autoSpaceDE w:val="0"/>
        <w:autoSpaceDN w:val="0"/>
        <w:adjustRightInd w:val="0"/>
        <w:spacing w:after="0" w:line="240" w:lineRule="auto"/>
        <w:ind w:firstLine="851"/>
        <w:jc w:val="both"/>
        <w:outlineLvl w:val="1"/>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актами Правительства Российской Федерации, </w:t>
      </w:r>
      <w:hyperlink r:id="rId14" w:history="1">
        <w:r w:rsidRPr="00D76FE3">
          <w:rPr>
            <w:rFonts w:ascii="Times New Roman" w:eastAsia="Times New Roman" w:hAnsi="Times New Roman"/>
            <w:sz w:val="20"/>
            <w:szCs w:val="20"/>
            <w:lang w:eastAsia="ru-RU"/>
          </w:rPr>
          <w:t>Уставом</w:t>
        </w:r>
      </w:hyperlink>
      <w:r w:rsidRPr="00D76FE3">
        <w:rPr>
          <w:rFonts w:ascii="Times New Roman" w:eastAsia="Times New Roman" w:hAnsi="Times New Roman"/>
          <w:sz w:val="20"/>
          <w:szCs w:val="20"/>
          <w:lang w:eastAsia="ru-RU"/>
        </w:rPr>
        <w:t xml:space="preserve"> Красноярского края, законами и иными нормативными правовыми актами Красноярского края, Уставом Богучанского района, настоящим Положением, а также иными муниципальными нормативными правовыми актами.</w:t>
      </w:r>
    </w:p>
    <w:p w:rsidR="00D76FE3" w:rsidRPr="00D76FE3" w:rsidRDefault="00D76FE3" w:rsidP="00D76FE3">
      <w:pPr>
        <w:keepLines/>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1.3. Комиссия осуществляет полномочия в отношении муниципальных служащих, замещающих должности в администрации Богучанского района.</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1.4. Основной задачей комиссии является:</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proofErr w:type="gramStart"/>
      <w:r w:rsidRPr="00D76FE3">
        <w:rPr>
          <w:rFonts w:ascii="Times New Roman" w:eastAsia="Times New Roman" w:hAnsi="Times New Roman"/>
          <w:sz w:val="20"/>
          <w:szCs w:val="20"/>
          <w:lang w:eastAsia="ru-RU"/>
        </w:rPr>
        <w:t>- содействие администрации Богучанского района в урегулировании конфликта интересов, способного привести к причинению вреда законным интересам граждан, организаций, общества, муниципальному образованию, субъекта Российской Федерации или Российской Федерации;</w:t>
      </w:r>
      <w:proofErr w:type="gramEnd"/>
    </w:p>
    <w:p w:rsidR="00D76FE3" w:rsidRPr="00D76FE3" w:rsidRDefault="00D76FE3" w:rsidP="00D76FE3">
      <w:pPr>
        <w:tabs>
          <w:tab w:val="left" w:pos="-142"/>
        </w:tabs>
        <w:autoSpaceDE w:val="0"/>
        <w:autoSpaceDN w:val="0"/>
        <w:adjustRightInd w:val="0"/>
        <w:spacing w:after="0" w:line="240" w:lineRule="auto"/>
        <w:ind w:firstLine="851"/>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 обеспечение соблюдения муниципальными служащими</w:t>
      </w:r>
      <w:r w:rsidRPr="00D76FE3">
        <w:rPr>
          <w:rFonts w:ascii="Times New Roman" w:eastAsia="Times New Roman" w:hAnsi="Times New Roman"/>
          <w:i/>
          <w:sz w:val="20"/>
          <w:szCs w:val="20"/>
          <w:lang w:eastAsia="ru-RU"/>
        </w:rPr>
        <w:t xml:space="preserve">, </w:t>
      </w:r>
      <w:r w:rsidRPr="00D76FE3">
        <w:rPr>
          <w:rFonts w:ascii="Times New Roman" w:eastAsia="Times New Roman" w:hAnsi="Times New Roman"/>
          <w:sz w:val="20"/>
          <w:szCs w:val="20"/>
          <w:lang w:eastAsia="ru-RU"/>
        </w:rPr>
        <w:t>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w:t>
      </w:r>
    </w:p>
    <w:p w:rsidR="00D76FE3" w:rsidRPr="00D76FE3" w:rsidRDefault="00D76FE3" w:rsidP="00D76FE3">
      <w:pPr>
        <w:tabs>
          <w:tab w:val="left" w:pos="-142"/>
        </w:tabs>
        <w:autoSpaceDE w:val="0"/>
        <w:autoSpaceDN w:val="0"/>
        <w:adjustRightInd w:val="0"/>
        <w:spacing w:after="0" w:line="240" w:lineRule="auto"/>
        <w:ind w:firstLine="851"/>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1.5. Комиссия рассматривает вопросы, связанные с соблюдением муниципальными служащими требований к служебному поведению и (или) требований об урегулировании конфликта интересов.</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 xml:space="preserve">1.6. Термины «конфликт интересов», «личная заинтересованность», «предотвращение или урегулирование конфликта интересов», по тексту данного Положения, применяются в значении, используемом в статье 14.1 Федерального закона от 02.03.2007 № 25-ФЗ. </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p>
    <w:p w:rsidR="00D76FE3" w:rsidRPr="00D563C4"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b/>
          <w:sz w:val="20"/>
          <w:szCs w:val="20"/>
          <w:lang w:eastAsia="ru-RU"/>
        </w:rPr>
        <w:tab/>
      </w:r>
      <w:r w:rsidRPr="00D76FE3">
        <w:rPr>
          <w:rFonts w:ascii="Times New Roman" w:eastAsia="Times New Roman" w:hAnsi="Times New Roman"/>
          <w:b/>
          <w:sz w:val="20"/>
          <w:szCs w:val="20"/>
          <w:lang w:eastAsia="ru-RU"/>
        </w:rPr>
        <w:tab/>
      </w:r>
      <w:r w:rsidRPr="00D76FE3">
        <w:rPr>
          <w:rFonts w:ascii="Times New Roman" w:eastAsia="Times New Roman" w:hAnsi="Times New Roman"/>
          <w:b/>
          <w:sz w:val="20"/>
          <w:szCs w:val="20"/>
          <w:lang w:eastAsia="ru-RU"/>
        </w:rPr>
        <w:tab/>
      </w:r>
      <w:r w:rsidRPr="00D563C4">
        <w:rPr>
          <w:rFonts w:ascii="Times New Roman" w:eastAsia="Times New Roman" w:hAnsi="Times New Roman"/>
          <w:sz w:val="20"/>
          <w:szCs w:val="20"/>
          <w:lang w:eastAsia="ru-RU"/>
        </w:rPr>
        <w:t>2. Порядок образования комиссии</w:t>
      </w:r>
    </w:p>
    <w:p w:rsidR="00D76FE3" w:rsidRPr="00D76FE3" w:rsidRDefault="00D76FE3" w:rsidP="00D76FE3">
      <w:pPr>
        <w:tabs>
          <w:tab w:val="left" w:pos="-142"/>
        </w:tabs>
        <w:autoSpaceDE w:val="0"/>
        <w:autoSpaceDN w:val="0"/>
        <w:adjustRightInd w:val="0"/>
        <w:spacing w:after="0" w:line="240" w:lineRule="auto"/>
        <w:ind w:firstLine="851"/>
        <w:jc w:val="both"/>
        <w:outlineLvl w:val="1"/>
        <w:rPr>
          <w:rFonts w:ascii="Times New Roman" w:eastAsia="Times New Roman" w:hAnsi="Times New Roman"/>
          <w:sz w:val="20"/>
          <w:szCs w:val="20"/>
          <w:lang w:eastAsia="ru-RU"/>
        </w:rPr>
      </w:pPr>
    </w:p>
    <w:p w:rsidR="00D76FE3" w:rsidRPr="00D76FE3" w:rsidRDefault="00D76FE3" w:rsidP="00D76FE3">
      <w:pPr>
        <w:tabs>
          <w:tab w:val="left" w:pos="-142"/>
        </w:tabs>
        <w:autoSpaceDE w:val="0"/>
        <w:autoSpaceDN w:val="0"/>
        <w:adjustRightInd w:val="0"/>
        <w:spacing w:after="0" w:line="240" w:lineRule="auto"/>
        <w:ind w:firstLine="851"/>
        <w:jc w:val="both"/>
        <w:outlineLvl w:val="1"/>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 xml:space="preserve">2.1. Комиссия образуется муниципальным правовым актом администрации Богучанского района. </w:t>
      </w:r>
    </w:p>
    <w:p w:rsidR="00D76FE3" w:rsidRPr="00D76FE3" w:rsidRDefault="00D76FE3" w:rsidP="00D76FE3">
      <w:pPr>
        <w:tabs>
          <w:tab w:val="left" w:pos="-142"/>
        </w:tabs>
        <w:autoSpaceDE w:val="0"/>
        <w:autoSpaceDN w:val="0"/>
        <w:adjustRightInd w:val="0"/>
        <w:spacing w:after="0" w:line="240" w:lineRule="auto"/>
        <w:ind w:firstLine="851"/>
        <w:jc w:val="both"/>
        <w:outlineLvl w:val="1"/>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2.2. 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2.3. В состав комиссии могут быть включены:</w:t>
      </w:r>
    </w:p>
    <w:p w:rsidR="00D76FE3" w:rsidRPr="00D76FE3" w:rsidRDefault="00D76FE3" w:rsidP="00D76FE3">
      <w:pPr>
        <w:tabs>
          <w:tab w:val="left" w:pos="-142"/>
        </w:tabs>
        <w:autoSpaceDE w:val="0"/>
        <w:autoSpaceDN w:val="0"/>
        <w:adjustRightInd w:val="0"/>
        <w:spacing w:after="0" w:line="240" w:lineRule="auto"/>
        <w:ind w:firstLine="851"/>
        <w:jc w:val="both"/>
        <w:outlineLvl w:val="1"/>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1) представитель нанимателя (работодатель) и (или) уполномоченные им лица, муниципальные служащие;</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iCs/>
          <w:sz w:val="20"/>
          <w:szCs w:val="20"/>
          <w:lang w:eastAsia="ru-RU"/>
        </w:rPr>
      </w:pPr>
      <w:r w:rsidRPr="00D76FE3">
        <w:rPr>
          <w:rFonts w:ascii="Times New Roman" w:eastAsia="Times New Roman" w:hAnsi="Times New Roman"/>
          <w:iCs/>
          <w:sz w:val="20"/>
          <w:szCs w:val="20"/>
          <w:lang w:eastAsia="ru-RU"/>
        </w:rPr>
        <w:lastRenderedPageBreak/>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D76FE3" w:rsidRPr="00D76FE3" w:rsidRDefault="00D76FE3" w:rsidP="00D76FE3">
      <w:pPr>
        <w:tabs>
          <w:tab w:val="left" w:pos="-142"/>
        </w:tabs>
        <w:autoSpaceDE w:val="0"/>
        <w:autoSpaceDN w:val="0"/>
        <w:adjustRightInd w:val="0"/>
        <w:spacing w:after="0" w:line="240" w:lineRule="auto"/>
        <w:ind w:firstLine="851"/>
        <w:jc w:val="both"/>
        <w:outlineLvl w:val="1"/>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 депутаты Богучанского районного Совета депутатов (по согласованию);</w:t>
      </w:r>
    </w:p>
    <w:p w:rsidR="00D76FE3" w:rsidRPr="00D76FE3" w:rsidRDefault="00D76FE3" w:rsidP="00D76FE3">
      <w:pPr>
        <w:tabs>
          <w:tab w:val="left" w:pos="-142"/>
        </w:tabs>
        <w:autoSpaceDE w:val="0"/>
        <w:autoSpaceDN w:val="0"/>
        <w:adjustRightInd w:val="0"/>
        <w:spacing w:after="0" w:line="240" w:lineRule="auto"/>
        <w:ind w:firstLine="851"/>
        <w:jc w:val="both"/>
        <w:outlineLvl w:val="1"/>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4) представители общественности муниципального образования (по согласованию).</w:t>
      </w:r>
    </w:p>
    <w:p w:rsidR="00D76FE3" w:rsidRPr="00D76FE3" w:rsidRDefault="00D76FE3" w:rsidP="00D76FE3">
      <w:pPr>
        <w:tabs>
          <w:tab w:val="left" w:pos="-142"/>
        </w:tabs>
        <w:autoSpaceDE w:val="0"/>
        <w:autoSpaceDN w:val="0"/>
        <w:adjustRightInd w:val="0"/>
        <w:spacing w:after="0" w:line="240" w:lineRule="auto"/>
        <w:ind w:firstLine="851"/>
        <w:jc w:val="both"/>
        <w:outlineLvl w:val="1"/>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 xml:space="preserve">2.4. Члены комиссии, указанные в </w:t>
      </w:r>
      <w:hyperlink r:id="rId15" w:history="1">
        <w:r w:rsidRPr="00D76FE3">
          <w:rPr>
            <w:rFonts w:ascii="Times New Roman" w:eastAsia="Times New Roman" w:hAnsi="Times New Roman"/>
            <w:sz w:val="20"/>
            <w:szCs w:val="20"/>
            <w:lang w:eastAsia="ru-RU"/>
          </w:rPr>
          <w:t>подпунктах 2</w:t>
        </w:r>
      </w:hyperlink>
      <w:r w:rsidRPr="00D76FE3">
        <w:rPr>
          <w:rFonts w:ascii="Times New Roman" w:eastAsia="Times New Roman" w:hAnsi="Times New Roman"/>
          <w:sz w:val="20"/>
          <w:szCs w:val="20"/>
          <w:lang w:eastAsia="ru-RU"/>
        </w:rPr>
        <w:t xml:space="preserve"> - </w:t>
      </w:r>
      <w:hyperlink r:id="rId16" w:history="1">
        <w:r w:rsidRPr="00D76FE3">
          <w:rPr>
            <w:rFonts w:ascii="Times New Roman" w:eastAsia="Times New Roman" w:hAnsi="Times New Roman"/>
            <w:sz w:val="20"/>
            <w:szCs w:val="20"/>
            <w:lang w:eastAsia="ru-RU"/>
          </w:rPr>
          <w:t>4 пункта 2.3</w:t>
        </w:r>
      </w:hyperlink>
      <w:r w:rsidRPr="00D76FE3">
        <w:rPr>
          <w:rFonts w:ascii="Times New Roman" w:eastAsia="Times New Roman" w:hAnsi="Times New Roman"/>
          <w:sz w:val="20"/>
          <w:szCs w:val="20"/>
          <w:lang w:eastAsia="ru-RU"/>
        </w:rPr>
        <w:t xml:space="preserve"> настоящего Положения,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D76FE3" w:rsidRPr="00D76FE3" w:rsidRDefault="00D76FE3" w:rsidP="00D76FE3">
      <w:pPr>
        <w:tabs>
          <w:tab w:val="left" w:pos="-142"/>
        </w:tabs>
        <w:autoSpaceDE w:val="0"/>
        <w:autoSpaceDN w:val="0"/>
        <w:adjustRightInd w:val="0"/>
        <w:spacing w:after="0" w:line="240" w:lineRule="auto"/>
        <w:ind w:firstLine="851"/>
        <w:jc w:val="both"/>
        <w:outlineLvl w:val="1"/>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2.5.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D76FE3" w:rsidRPr="00D76FE3" w:rsidRDefault="00D76FE3" w:rsidP="00D76FE3">
      <w:pPr>
        <w:tabs>
          <w:tab w:val="left" w:pos="-142"/>
        </w:tabs>
        <w:autoSpaceDE w:val="0"/>
        <w:autoSpaceDN w:val="0"/>
        <w:adjustRightInd w:val="0"/>
        <w:spacing w:after="0" w:line="240" w:lineRule="auto"/>
        <w:ind w:firstLine="851"/>
        <w:jc w:val="both"/>
        <w:outlineLvl w:val="1"/>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76FE3" w:rsidRPr="00D76FE3" w:rsidRDefault="00D76FE3" w:rsidP="00D76FE3">
      <w:pPr>
        <w:tabs>
          <w:tab w:val="left" w:pos="-142"/>
        </w:tabs>
        <w:autoSpaceDE w:val="0"/>
        <w:autoSpaceDN w:val="0"/>
        <w:adjustRightInd w:val="0"/>
        <w:spacing w:after="0" w:line="240" w:lineRule="auto"/>
        <w:ind w:firstLine="851"/>
        <w:jc w:val="both"/>
        <w:outlineLvl w:val="1"/>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2.7.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76FE3" w:rsidRPr="006659C2" w:rsidRDefault="00D76FE3" w:rsidP="00D563C4">
      <w:pPr>
        <w:tabs>
          <w:tab w:val="left" w:pos="-142"/>
        </w:tabs>
        <w:autoSpaceDE w:val="0"/>
        <w:autoSpaceDN w:val="0"/>
        <w:adjustRightInd w:val="0"/>
        <w:spacing w:after="0" w:line="240" w:lineRule="auto"/>
        <w:jc w:val="both"/>
        <w:rPr>
          <w:rFonts w:ascii="Times New Roman" w:eastAsia="Times New Roman" w:hAnsi="Times New Roman"/>
          <w:b/>
          <w:sz w:val="20"/>
          <w:szCs w:val="20"/>
          <w:lang w:eastAsia="ru-RU"/>
        </w:rPr>
      </w:pPr>
    </w:p>
    <w:p w:rsidR="00D76FE3" w:rsidRPr="00D563C4" w:rsidRDefault="00D76FE3" w:rsidP="00D76FE3">
      <w:pPr>
        <w:tabs>
          <w:tab w:val="left" w:pos="-142"/>
        </w:tabs>
        <w:autoSpaceDE w:val="0"/>
        <w:autoSpaceDN w:val="0"/>
        <w:adjustRightInd w:val="0"/>
        <w:spacing w:after="0" w:line="240" w:lineRule="auto"/>
        <w:ind w:firstLine="851"/>
        <w:jc w:val="center"/>
        <w:rPr>
          <w:rFonts w:ascii="Times New Roman" w:eastAsia="Times New Roman" w:hAnsi="Times New Roman"/>
          <w:sz w:val="20"/>
          <w:szCs w:val="20"/>
          <w:lang w:eastAsia="ru-RU"/>
        </w:rPr>
      </w:pPr>
      <w:r w:rsidRPr="00D563C4">
        <w:rPr>
          <w:rFonts w:ascii="Times New Roman" w:eastAsia="Times New Roman" w:hAnsi="Times New Roman"/>
          <w:sz w:val="20"/>
          <w:szCs w:val="20"/>
          <w:lang w:eastAsia="ru-RU"/>
        </w:rPr>
        <w:t>3.Порядок работы комиссии</w:t>
      </w:r>
    </w:p>
    <w:p w:rsidR="00D76FE3" w:rsidRPr="00D563C4"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p>
    <w:p w:rsidR="00D76FE3" w:rsidRPr="00D563C4"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563C4">
        <w:rPr>
          <w:rFonts w:ascii="Times New Roman" w:eastAsia="Times New Roman" w:hAnsi="Times New Roman"/>
          <w:sz w:val="20"/>
          <w:szCs w:val="20"/>
          <w:lang w:eastAsia="ru-RU"/>
        </w:rPr>
        <w:t>3.1. Основанием для проведения заседания комиссии является:</w:t>
      </w:r>
    </w:p>
    <w:p w:rsidR="00D76FE3" w:rsidRPr="00D563C4" w:rsidRDefault="00D76FE3" w:rsidP="00D76FE3">
      <w:pPr>
        <w:tabs>
          <w:tab w:val="left" w:pos="-142"/>
          <w:tab w:val="left" w:pos="993"/>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563C4">
        <w:rPr>
          <w:rFonts w:ascii="Times New Roman" w:eastAsia="Times New Roman" w:hAnsi="Times New Roman"/>
          <w:sz w:val="20"/>
          <w:szCs w:val="20"/>
          <w:lang w:eastAsia="ru-RU"/>
        </w:rPr>
        <w:t>3.1.1. Представление представителем нанимателя (работодателем) либо уполномоченным им должностным лицом материалов проверки, свидетельствующих:</w:t>
      </w:r>
    </w:p>
    <w:p w:rsidR="00D76FE3" w:rsidRPr="00D563C4" w:rsidRDefault="00D76FE3" w:rsidP="00D76FE3">
      <w:pPr>
        <w:tabs>
          <w:tab w:val="left" w:pos="-142"/>
          <w:tab w:val="left" w:pos="993"/>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563C4">
        <w:rPr>
          <w:rFonts w:ascii="Times New Roman" w:eastAsia="Times New Roman" w:hAnsi="Times New Roman"/>
          <w:sz w:val="20"/>
          <w:szCs w:val="20"/>
          <w:lang w:eastAsia="ru-RU"/>
        </w:rPr>
        <w:t>3.1.1.1. о представлении муниципальным служащим недостоверных или неполных сведений о доходах, об имуществе и обязательствах имущественного характера, сведений о расходах.</w:t>
      </w:r>
    </w:p>
    <w:p w:rsidR="00D76FE3" w:rsidRPr="00D563C4" w:rsidRDefault="00D76FE3" w:rsidP="00D76FE3">
      <w:pPr>
        <w:tabs>
          <w:tab w:val="left" w:pos="-142"/>
          <w:tab w:val="left" w:pos="993"/>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563C4">
        <w:rPr>
          <w:rFonts w:ascii="Times New Roman" w:eastAsia="Times New Roman" w:hAnsi="Times New Roman"/>
          <w:sz w:val="20"/>
          <w:szCs w:val="20"/>
          <w:lang w:eastAsia="ru-RU"/>
        </w:rPr>
        <w:t>3.1.1.2. о несоблюдении муниципальным служащим требований к служебному поведению и (или) требований об урегулировании конфликта интересов.</w:t>
      </w:r>
    </w:p>
    <w:p w:rsidR="00D76FE3" w:rsidRPr="00D563C4" w:rsidRDefault="00D76FE3" w:rsidP="00D76FE3">
      <w:pPr>
        <w:tabs>
          <w:tab w:val="left" w:pos="-142"/>
          <w:tab w:val="left" w:pos="993"/>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563C4">
        <w:rPr>
          <w:rFonts w:ascii="Times New Roman" w:eastAsia="Times New Roman" w:hAnsi="Times New Roman"/>
          <w:sz w:val="20"/>
          <w:szCs w:val="20"/>
          <w:lang w:eastAsia="ru-RU"/>
        </w:rPr>
        <w:t xml:space="preserve">3.1.2. </w:t>
      </w:r>
      <w:proofErr w:type="gramStart"/>
      <w:r w:rsidRPr="00D563C4">
        <w:rPr>
          <w:rFonts w:ascii="Times New Roman" w:eastAsia="Times New Roman" w:hAnsi="Times New Roman"/>
          <w:sz w:val="20"/>
          <w:szCs w:val="20"/>
          <w:lang w:eastAsia="ru-RU"/>
        </w:rPr>
        <w:t>Поступившее</w:t>
      </w:r>
      <w:proofErr w:type="gramEnd"/>
      <w:r w:rsidRPr="00D563C4">
        <w:rPr>
          <w:rFonts w:ascii="Times New Roman" w:eastAsia="Times New Roman" w:hAnsi="Times New Roman"/>
          <w:sz w:val="20"/>
          <w:szCs w:val="20"/>
          <w:lang w:eastAsia="ru-RU"/>
        </w:rPr>
        <w:t xml:space="preserve"> в комиссию:</w:t>
      </w:r>
    </w:p>
    <w:p w:rsidR="00D76FE3" w:rsidRPr="00D76FE3" w:rsidRDefault="00D76FE3" w:rsidP="00D76FE3">
      <w:pPr>
        <w:tabs>
          <w:tab w:val="left" w:pos="-142"/>
          <w:tab w:val="left" w:pos="993"/>
        </w:tabs>
        <w:autoSpaceDE w:val="0"/>
        <w:autoSpaceDN w:val="0"/>
        <w:adjustRightInd w:val="0"/>
        <w:spacing w:after="0" w:line="240" w:lineRule="auto"/>
        <w:ind w:firstLine="851"/>
        <w:jc w:val="both"/>
        <w:rPr>
          <w:rFonts w:ascii="Times New Roman" w:eastAsia="Times New Roman" w:hAnsi="Times New Roman"/>
          <w:sz w:val="20"/>
          <w:szCs w:val="20"/>
          <w:lang w:eastAsia="ru-RU"/>
        </w:rPr>
      </w:pPr>
      <w:proofErr w:type="gramStart"/>
      <w:r w:rsidRPr="00D563C4">
        <w:rPr>
          <w:rFonts w:ascii="Times New Roman" w:eastAsia="Times New Roman" w:hAnsi="Times New Roman"/>
          <w:sz w:val="20"/>
          <w:szCs w:val="20"/>
          <w:lang w:eastAsia="ru-RU"/>
        </w:rPr>
        <w:t>3.1.2.1. обращение гражданина, замещавшего должность в адми</w:t>
      </w:r>
      <w:r w:rsidRPr="00D76FE3">
        <w:rPr>
          <w:rFonts w:ascii="Times New Roman" w:eastAsia="Times New Roman" w:hAnsi="Times New Roman"/>
          <w:sz w:val="20"/>
          <w:szCs w:val="20"/>
          <w:lang w:eastAsia="ru-RU"/>
        </w:rPr>
        <w:t>нистрации Богучанского района муниципальной службы, включенную в перечень должностей, утвержденный нормативным правовым актом Российской Федерации, о даче согласия на замещение на условиях трудового договора должности в организации и (или) выполнении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w:t>
      </w:r>
      <w:proofErr w:type="gramEnd"/>
      <w:r w:rsidRPr="00D76FE3">
        <w:rPr>
          <w:rFonts w:ascii="Times New Roman" w:eastAsia="Times New Roman" w:hAnsi="Times New Roman"/>
          <w:sz w:val="20"/>
          <w:szCs w:val="20"/>
          <w:lang w:eastAsia="ru-RU"/>
        </w:rPr>
        <w:t xml:space="preserve"> функции по государственному управлению этой организацией входили в его должностные (служебные) обязанности, до истечения двух лет со дня увольнения с муниципальной</w:t>
      </w:r>
      <w:r w:rsidRPr="00D76FE3">
        <w:rPr>
          <w:rFonts w:ascii="Times New Roman" w:eastAsia="Times New Roman" w:hAnsi="Times New Roman"/>
          <w:i/>
          <w:sz w:val="20"/>
          <w:szCs w:val="20"/>
          <w:lang w:eastAsia="ru-RU"/>
        </w:rPr>
        <w:t xml:space="preserve"> </w:t>
      </w:r>
      <w:r w:rsidRPr="00D76FE3">
        <w:rPr>
          <w:rFonts w:ascii="Times New Roman" w:eastAsia="Times New Roman" w:hAnsi="Times New Roman"/>
          <w:sz w:val="20"/>
          <w:szCs w:val="20"/>
          <w:lang w:eastAsia="ru-RU"/>
        </w:rPr>
        <w:t xml:space="preserve">службы. </w:t>
      </w:r>
      <w:r w:rsidRPr="00D76FE3">
        <w:rPr>
          <w:rFonts w:ascii="Times New Roman" w:eastAsia="Times New Roman" w:hAnsi="Times New Roman"/>
          <w:iCs/>
          <w:sz w:val="20"/>
          <w:szCs w:val="20"/>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w:t>
      </w:r>
    </w:p>
    <w:p w:rsidR="00D76FE3" w:rsidRPr="00D76FE3" w:rsidRDefault="00D76FE3" w:rsidP="00D76FE3">
      <w:pPr>
        <w:tabs>
          <w:tab w:val="left" w:pos="-142"/>
        </w:tabs>
        <w:autoSpaceDE w:val="0"/>
        <w:autoSpaceDN w:val="0"/>
        <w:adjustRightInd w:val="0"/>
        <w:spacing w:after="0" w:line="240" w:lineRule="auto"/>
        <w:ind w:firstLine="851"/>
        <w:jc w:val="both"/>
        <w:outlineLvl w:val="0"/>
        <w:rPr>
          <w:rFonts w:ascii="Times New Roman" w:eastAsia="Times New Roman" w:hAnsi="Times New Roman"/>
          <w:sz w:val="20"/>
          <w:szCs w:val="20"/>
          <w:lang w:eastAsia="ru-RU"/>
        </w:rPr>
      </w:pPr>
      <w:proofErr w:type="gramStart"/>
      <w:r w:rsidRPr="00D76FE3">
        <w:rPr>
          <w:rFonts w:ascii="Times New Roman" w:eastAsia="Times New Roman" w:hAnsi="Times New Roman"/>
          <w:sz w:val="20"/>
          <w:szCs w:val="20"/>
          <w:lang w:eastAsia="ru-RU"/>
        </w:rPr>
        <w:t>3.1.2.2.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сведения о расходах своих супруги (супруга) и несовершеннолетних детей;</w:t>
      </w:r>
      <w:proofErr w:type="gramEnd"/>
    </w:p>
    <w:p w:rsidR="00D76FE3" w:rsidRPr="00D76FE3" w:rsidRDefault="00D76FE3" w:rsidP="00D76FE3">
      <w:pPr>
        <w:tabs>
          <w:tab w:val="left" w:pos="-142"/>
        </w:tabs>
        <w:autoSpaceDE w:val="0"/>
        <w:autoSpaceDN w:val="0"/>
        <w:adjustRightInd w:val="0"/>
        <w:spacing w:after="0" w:line="240" w:lineRule="auto"/>
        <w:ind w:firstLine="851"/>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3.1.2.3.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нормативным правовым актом руководителя органа местного самоуправления;</w:t>
      </w:r>
    </w:p>
    <w:p w:rsidR="00D76FE3" w:rsidRPr="00152D5F" w:rsidRDefault="00D76FE3" w:rsidP="00152D5F">
      <w:pPr>
        <w:tabs>
          <w:tab w:val="left" w:pos="-142"/>
          <w:tab w:val="left" w:pos="993"/>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3.1.2.4. поступившая от представителя нанимателя (работодателя) или иных лиц информация о наличии у муниципального служащего личной заинтересованности, которая приводит или может привести к конфликту интересов;</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proofErr w:type="gramStart"/>
      <w:r w:rsidRPr="00D76FE3">
        <w:rPr>
          <w:rFonts w:ascii="Times New Roman" w:eastAsia="Times New Roman" w:hAnsi="Times New Roman"/>
          <w:sz w:val="20"/>
          <w:szCs w:val="20"/>
          <w:lang w:eastAsia="ru-RU"/>
        </w:rPr>
        <w:t>3.1.2.5.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w:t>
      </w:r>
      <w:proofErr w:type="gramEnd"/>
      <w:r w:rsidRPr="00D76FE3">
        <w:rPr>
          <w:rFonts w:ascii="Times New Roman" w:eastAsia="Times New Roman" w:hAnsi="Times New Roman"/>
          <w:sz w:val="20"/>
          <w:szCs w:val="20"/>
          <w:lang w:eastAsia="ru-RU"/>
        </w:rPr>
        <w:t xml:space="preserve">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3.2. Информация, указанная в пункте 3.1 настоящего раздела, должна быть представлена в письменном виде и содержать следующие сведения:</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а) фамилию, имя, отчество муниципального служащего;</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 xml:space="preserve">б) описание действий (бездействия) муниципального служащего, свидетельствующих о наличие коррупционного нарушения; </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в) данные об источнике информации.</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3.3. В комиссию могут быть представлены материалы, подтверждающие наличие у муниципального служащего личной заинтересованности, которая приводит или может привести к конфликту интересов.</w:t>
      </w:r>
    </w:p>
    <w:p w:rsidR="00D76FE3" w:rsidRPr="00D76FE3" w:rsidRDefault="00D76FE3" w:rsidP="00D76FE3">
      <w:pPr>
        <w:tabs>
          <w:tab w:val="left" w:pos="-142"/>
        </w:tabs>
        <w:autoSpaceDE w:val="0"/>
        <w:autoSpaceDN w:val="0"/>
        <w:adjustRightInd w:val="0"/>
        <w:spacing w:after="0" w:line="240" w:lineRule="auto"/>
        <w:ind w:firstLine="851"/>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lastRenderedPageBreak/>
        <w:t>3.4.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3.5. Председатель комиссии:</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 xml:space="preserve">- в 3-дневный срок со дня поступления информации, указанной в пункте 3.1 настоящего раздела, выносит решение о проведении проверки этой информации, в том числе материалов, указанных в пункте 3.3 настоящего раздела; </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 в 3-дневный срок со дня поступления информации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D76FE3" w:rsidRPr="00D76FE3" w:rsidRDefault="00D76FE3" w:rsidP="00D76FE3">
      <w:pPr>
        <w:tabs>
          <w:tab w:val="left" w:pos="-142"/>
        </w:tabs>
        <w:autoSpaceDE w:val="0"/>
        <w:autoSpaceDN w:val="0"/>
        <w:adjustRightInd w:val="0"/>
        <w:spacing w:after="0" w:line="240" w:lineRule="auto"/>
        <w:ind w:firstLine="851"/>
        <w:jc w:val="both"/>
        <w:outlineLvl w:val="0"/>
        <w:rPr>
          <w:rFonts w:ascii="Times New Roman" w:eastAsia="Times New Roman" w:hAnsi="Times New Roman"/>
          <w:sz w:val="20"/>
          <w:szCs w:val="20"/>
          <w:lang w:eastAsia="ru-RU"/>
        </w:rPr>
      </w:pPr>
      <w:proofErr w:type="gramStart"/>
      <w:r w:rsidRPr="00D76FE3">
        <w:rPr>
          <w:rFonts w:ascii="Times New Roman" w:eastAsia="Times New Roman" w:hAnsi="Times New Roman"/>
          <w:sz w:val="20"/>
          <w:szCs w:val="20"/>
          <w:lang w:eastAsia="ru-RU"/>
        </w:rPr>
        <w:t>-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 его представителя, членов комиссии и других лиц, участвующих в заседании комиссии;</w:t>
      </w:r>
      <w:proofErr w:type="gramEnd"/>
    </w:p>
    <w:p w:rsidR="00D76FE3" w:rsidRPr="00D76FE3" w:rsidRDefault="00D76FE3" w:rsidP="00D76FE3">
      <w:pPr>
        <w:tabs>
          <w:tab w:val="left" w:pos="-142"/>
        </w:tabs>
        <w:autoSpaceDE w:val="0"/>
        <w:autoSpaceDN w:val="0"/>
        <w:adjustRightInd w:val="0"/>
        <w:spacing w:after="0" w:line="240" w:lineRule="auto"/>
        <w:ind w:firstLine="851"/>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 рассматривает ходатайства о приглашении на заседание комиссии иных лиц (служащих, замещающих должности муниципальной службы в администрации района, ее структурном подразделении; специалистов которые могут дать пояснения по вопросам муниципальной службы и вопросам, рассматриваемым комиссией; должностных лиц других органов местного самоуправления;  представителей заинтересованных организаций; представителей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 xml:space="preserve">3.6. </w:t>
      </w:r>
      <w:proofErr w:type="gramStart"/>
      <w:r w:rsidRPr="00D76FE3">
        <w:rPr>
          <w:rFonts w:ascii="Times New Roman" w:eastAsia="Times New Roman" w:hAnsi="Times New Roman"/>
          <w:sz w:val="20"/>
          <w:szCs w:val="20"/>
          <w:lang w:eastAsia="ru-RU"/>
        </w:rPr>
        <w:t>При поступлении в комиссию информации о наличии у муниципального служащего личной заинтересованности, которая приводит или может привести к конфликту интересов, председатель комиссии немедленно информирует об этом представителя нанимателя (работодателя) в целях принятия им мер по предотвращению конфликта интересов: усиление контроля за исполнением муниципальным служащим его должностных обязанностей, отстранение муниципального служащего от замещаемой должности муниципальной службы на период урегулирования конфликта интересов</w:t>
      </w:r>
      <w:proofErr w:type="gramEnd"/>
      <w:r w:rsidRPr="00D76FE3">
        <w:rPr>
          <w:rFonts w:ascii="Times New Roman" w:eastAsia="Times New Roman" w:hAnsi="Times New Roman"/>
          <w:sz w:val="20"/>
          <w:szCs w:val="20"/>
          <w:lang w:eastAsia="ru-RU"/>
        </w:rPr>
        <w:t xml:space="preserve"> или иных мер.</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3.7. С целью установления факта наличия (или отсутствия) личной заинтересованности муниципального служащего, которая может привести или приводит к конфликту интересов, комиссия имеет право:</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 запрашивать необходимые для работы комиссии сведения от государственных органов, органов местного самоуправления и организаций;</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 приглашать и заслушивать на заседании комиссии должностных лиц государственных органов, органов местного самоуправления, представителей организаций, иных лиц</w:t>
      </w:r>
      <w:r w:rsidRPr="00D76FE3">
        <w:rPr>
          <w:rFonts w:ascii="Times New Roman" w:eastAsia="Times New Roman" w:hAnsi="Times New Roman"/>
          <w:sz w:val="20"/>
          <w:szCs w:val="20"/>
          <w:vertAlign w:val="superscript"/>
          <w:lang w:eastAsia="ru-RU"/>
        </w:rPr>
        <w:footnoteReference w:id="1"/>
      </w:r>
      <w:r w:rsidRPr="00D76FE3">
        <w:rPr>
          <w:rFonts w:ascii="Times New Roman" w:eastAsia="Times New Roman" w:hAnsi="Times New Roman"/>
          <w:sz w:val="20"/>
          <w:szCs w:val="20"/>
          <w:lang w:eastAsia="ru-RU"/>
        </w:rPr>
        <w:t>;</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 письменного обращения к представителю нанимателя (работодателю) с целью запроса сведений, интересующих комиссию, от государственных органов, органов местного самоуправления и организаций.</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3.8. Дата, время и место заседания комиссии устанавливаются ее председателем.</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 xml:space="preserve">3.9.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w:t>
      </w:r>
      <w:proofErr w:type="gramStart"/>
      <w:r w:rsidRPr="00D76FE3">
        <w:rPr>
          <w:rFonts w:ascii="Times New Roman" w:eastAsia="Times New Roman" w:hAnsi="Times New Roman"/>
          <w:sz w:val="20"/>
          <w:szCs w:val="20"/>
          <w:lang w:eastAsia="ru-RU"/>
        </w:rPr>
        <w:t>позднее</w:t>
      </w:r>
      <w:proofErr w:type="gramEnd"/>
      <w:r w:rsidRPr="00D76FE3">
        <w:rPr>
          <w:rFonts w:ascii="Times New Roman" w:eastAsia="Times New Roman" w:hAnsi="Times New Roman"/>
          <w:sz w:val="20"/>
          <w:szCs w:val="20"/>
          <w:lang w:eastAsia="ru-RU"/>
        </w:rPr>
        <w:t xml:space="preserve"> чем за семь дней до дня заседания.</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 xml:space="preserve">3.10. Заседание комиссии считается правомочным, если на нем присутствует не менее двух третей от общего числа членов комиссии. </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3.11.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 xml:space="preserve">3.12.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D76FE3" w:rsidRPr="00D76FE3" w:rsidRDefault="00D76FE3" w:rsidP="00D76FE3">
      <w:pPr>
        <w:tabs>
          <w:tab w:val="left" w:pos="-142"/>
        </w:tabs>
        <w:autoSpaceDE w:val="0"/>
        <w:autoSpaceDN w:val="0"/>
        <w:adjustRightInd w:val="0"/>
        <w:spacing w:after="0" w:line="240" w:lineRule="auto"/>
        <w:ind w:firstLine="851"/>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lastRenderedPageBreak/>
        <w:t>3.13.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D76FE3" w:rsidRPr="00D76FE3" w:rsidRDefault="00D76FE3" w:rsidP="00D76FE3">
      <w:pPr>
        <w:tabs>
          <w:tab w:val="left" w:pos="-142"/>
        </w:tabs>
        <w:autoSpaceDE w:val="0"/>
        <w:autoSpaceDN w:val="0"/>
        <w:adjustRightInd w:val="0"/>
        <w:spacing w:after="0" w:line="240" w:lineRule="auto"/>
        <w:ind w:firstLine="851"/>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3.14. Члены комиссии и лица, участвовавшие в ее заседании, не вправе разглашать сведения, ставшие им известными в ходе работы комиссии.</w:t>
      </w:r>
    </w:p>
    <w:p w:rsidR="00D76FE3" w:rsidRPr="00D76FE3" w:rsidRDefault="00D76FE3" w:rsidP="00D76FE3">
      <w:pPr>
        <w:tabs>
          <w:tab w:val="left" w:pos="1560"/>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3.15.Уважительными причинами отсутствия муниципального служащего на заседании комиссии при условии их документального подтверждения являются:</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болезнь муниципального служащего или членов его семьи;</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препятствие, возникшее в результате действия непреодолимой силы, или иное обстоятельство, не зависящее от воли муниципального служащего;</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 xml:space="preserve">иные причины, признанные комиссией уважительными. </w:t>
      </w:r>
    </w:p>
    <w:p w:rsidR="00D76FE3" w:rsidRPr="00D76FE3" w:rsidRDefault="00D76FE3" w:rsidP="00D76FE3">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3.16. На заседание комиссии могут приглашаться должностные лица государственных органов, органов местного самоуправления, представители организаций, а также иные лица. Приглашение должностных лиц государственных органов, органов местного самоуправления и представителей организаций может осуществляться секретарем комиссии по письменной просьбе члена комиссии, её председателя или муниципального служащего, информация в отношении которого рассматривается на заседании.</w:t>
      </w:r>
    </w:p>
    <w:p w:rsidR="00D76FE3" w:rsidRPr="00D76FE3" w:rsidRDefault="00D76FE3" w:rsidP="00D76FE3">
      <w:pPr>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3.17. По итогам рассмотрения вопроса, указанного в подпункте 3.1.1.1 пункта 3.1.1 настоящего Положения, комиссия принимает одно из следующих решений:</w:t>
      </w:r>
    </w:p>
    <w:p w:rsidR="00D76FE3" w:rsidRPr="00D76FE3" w:rsidRDefault="00D76FE3" w:rsidP="00D76FE3">
      <w:pPr>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3.17.1. Установить, что сведения о доходах, об имуществе и обязательствах имущественного характера, сведения о расходах, представленные муниципальным служащим, являются достоверными и полными.</w:t>
      </w:r>
    </w:p>
    <w:p w:rsidR="00D76FE3" w:rsidRPr="00D76FE3" w:rsidRDefault="00D76FE3" w:rsidP="00D76FE3">
      <w:pPr>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3.17.2. Установить, что сведения о доходах, об имуществе и обязательствах имущественного характера, сведения о расходах, представленные муниципальным служащим,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D76FE3" w:rsidRPr="00D76FE3" w:rsidRDefault="00D76FE3" w:rsidP="00D76FE3">
      <w:pPr>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3.18. По итогам рассмотрения вопроса, указанного в подпункте 3.1.1.2 пункта 3.1.1 настоящего Положения, комиссия принимает одно из следующих решений:</w:t>
      </w:r>
    </w:p>
    <w:p w:rsidR="00D76FE3" w:rsidRPr="00D76FE3" w:rsidRDefault="00D76FE3" w:rsidP="00D76FE3">
      <w:pPr>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3.18.1. Установить, что муниципальный служащий соблюдал требования к служебному поведению и (или) требования об урегулировании конфликта интересов.</w:t>
      </w:r>
    </w:p>
    <w:p w:rsidR="00D76FE3" w:rsidRPr="00D76FE3" w:rsidRDefault="00D76FE3" w:rsidP="00D76F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3.18.2.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D76FE3" w:rsidRPr="00D76FE3" w:rsidRDefault="00D76FE3" w:rsidP="00D76FE3">
      <w:pPr>
        <w:tabs>
          <w:tab w:val="left" w:pos="-142"/>
        </w:tab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3.19. По итогам рассмотрения вопроса, указанного в подпункте 3.1.2.1 пункта 3.1.2 настоящего раздела, комиссия принимает одно из следующих решений:</w:t>
      </w:r>
    </w:p>
    <w:p w:rsidR="00D76FE3" w:rsidRPr="00D76FE3" w:rsidRDefault="00D76FE3" w:rsidP="00D76FE3">
      <w:pPr>
        <w:tabs>
          <w:tab w:val="left" w:pos="-142"/>
        </w:tab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proofErr w:type="gramStart"/>
      <w:r w:rsidRPr="00D76FE3">
        <w:rPr>
          <w:rFonts w:ascii="Times New Roman" w:eastAsia="Times New Roman" w:hAnsi="Times New Roman"/>
          <w:sz w:val="20"/>
          <w:szCs w:val="20"/>
          <w:lang w:eastAsia="ru-RU"/>
        </w:rPr>
        <w:t>3.19.1. дать гражданину согласие на замещение на условиях трудового договора должности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roofErr w:type="gramEnd"/>
    </w:p>
    <w:p w:rsidR="00D76FE3" w:rsidRPr="00D76FE3" w:rsidRDefault="00D76FE3" w:rsidP="00D76FE3">
      <w:pPr>
        <w:tabs>
          <w:tab w:val="left" w:pos="-142"/>
        </w:tab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proofErr w:type="gramStart"/>
      <w:r w:rsidRPr="00D76FE3">
        <w:rPr>
          <w:rFonts w:ascii="Times New Roman" w:eastAsia="Times New Roman" w:hAnsi="Times New Roman"/>
          <w:sz w:val="20"/>
          <w:szCs w:val="20"/>
          <w:lang w:eastAsia="ru-RU"/>
        </w:rPr>
        <w:t>3.19.2. отказать гражданину в замещении на условиях трудового договора должности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D76FE3" w:rsidRPr="00D76FE3" w:rsidRDefault="00D76FE3" w:rsidP="00D76FE3">
      <w:pPr>
        <w:tabs>
          <w:tab w:val="left" w:pos="-142"/>
        </w:tab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3.20. По итогам рассмотрения вопроса, указанного в  подпункте 3.1.2.2  пункта 3.1.2 настоящего раздела, комиссия принимает одно из следующих решений:</w:t>
      </w:r>
    </w:p>
    <w:p w:rsidR="00D76FE3" w:rsidRPr="00D76FE3" w:rsidRDefault="00D76FE3" w:rsidP="00D76FE3">
      <w:pPr>
        <w:tabs>
          <w:tab w:val="left" w:pos="-142"/>
        </w:tab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proofErr w:type="gramStart"/>
      <w:r w:rsidRPr="00D76FE3">
        <w:rPr>
          <w:rFonts w:ascii="Times New Roman" w:eastAsia="Times New Roman" w:hAnsi="Times New Roman"/>
          <w:sz w:val="20"/>
          <w:szCs w:val="20"/>
          <w:lang w:eastAsia="ru-RU"/>
        </w:rPr>
        <w:t>3.20.1. признать, что причина непредставления муниципальным служащим сведений о доходах, об имуществе и обязательствах имущественного характера, сведений о расходах своих супруги (супруга) и несовершеннолетних детей является объективной и уважительной;</w:t>
      </w:r>
      <w:proofErr w:type="gramEnd"/>
    </w:p>
    <w:p w:rsidR="00D76FE3" w:rsidRPr="00D76FE3" w:rsidRDefault="00D76FE3" w:rsidP="00D76FE3">
      <w:pPr>
        <w:tabs>
          <w:tab w:val="left" w:pos="-142"/>
        </w:tab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3.20.2. признать, что причина непредставления муниципальным служащим сведений о доходах, об имуществе и обязательствах имущественного характера, сведений о расходах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D76FE3" w:rsidRPr="00D76FE3" w:rsidRDefault="00D76FE3" w:rsidP="00D76FE3">
      <w:pPr>
        <w:tabs>
          <w:tab w:val="left" w:pos="-142"/>
        </w:tab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 xml:space="preserve">3.20.3. признать, что причина непредставления муниципальным служащим сведений о доходах, об имуществе и обязательствах имущественного характера, сведений о расходах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w:t>
      </w:r>
      <w:r w:rsidRPr="00D76FE3">
        <w:rPr>
          <w:rFonts w:ascii="Times New Roman" w:eastAsia="Times New Roman" w:hAnsi="Times New Roman"/>
          <w:sz w:val="20"/>
          <w:szCs w:val="20"/>
          <w:lang w:eastAsia="ru-RU"/>
        </w:rPr>
        <w:lastRenderedPageBreak/>
        <w:t xml:space="preserve">к муниципальному служащему меру ответственности, предусмотренную законодательством Российской Федерации. </w:t>
      </w:r>
    </w:p>
    <w:p w:rsidR="00D76FE3" w:rsidRPr="00D76FE3" w:rsidRDefault="00D76FE3" w:rsidP="00D76FE3">
      <w:pPr>
        <w:tabs>
          <w:tab w:val="left" w:pos="-142"/>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3.21. По итогам рассмотрения информации, указанной в подпунктах 3.1.2.3, 3.1.2.4 пункта 3.1.2 настоящего раздела, комиссия принимает одно из следующих решений:</w:t>
      </w:r>
    </w:p>
    <w:p w:rsidR="00D76FE3" w:rsidRPr="00D76FE3" w:rsidRDefault="00D76FE3" w:rsidP="00D76FE3">
      <w:pPr>
        <w:tabs>
          <w:tab w:val="left" w:pos="-142"/>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3.21.1. установить, что 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p>
    <w:p w:rsidR="00D76FE3" w:rsidRPr="00D76FE3" w:rsidRDefault="00D76FE3" w:rsidP="00D76FE3">
      <w:pPr>
        <w:tabs>
          <w:tab w:val="left" w:pos="-142"/>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3.21.2. установить факт наличия личной заинтересованности муниципального служащего, которая приводит или может привести к конфликту интересов. В этом случае работодателю (представителю нанимателя) предлагаются рекомендации, направленные на предотвращение или урегулирование этого конфликта интересов;</w:t>
      </w:r>
    </w:p>
    <w:p w:rsidR="00D76FE3" w:rsidRPr="00D76FE3" w:rsidRDefault="00D76FE3" w:rsidP="00D76FE3">
      <w:pPr>
        <w:tabs>
          <w:tab w:val="left" w:pos="-142"/>
        </w:tab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3.21.3. установить,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меру ответственности, предусмотренную законодательством Российской Федерации.</w:t>
      </w:r>
    </w:p>
    <w:p w:rsidR="00D76FE3" w:rsidRPr="00D76FE3" w:rsidRDefault="00D76FE3" w:rsidP="00D76FE3">
      <w:pPr>
        <w:tabs>
          <w:tab w:val="left" w:pos="-142"/>
        </w:tab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3.22. По итогам рассмотрения уведомления, указанного в подпункте 3.1.2.4 настоящего Положения, комиссия принимает в отношении гражданина, замещавшего должность муниципальной службы, одно из следующих решений:</w:t>
      </w:r>
    </w:p>
    <w:p w:rsidR="00D76FE3" w:rsidRPr="00D76FE3" w:rsidRDefault="00D76FE3" w:rsidP="00D76FE3">
      <w:pPr>
        <w:tabs>
          <w:tab w:val="left" w:pos="-142"/>
        </w:tab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3.22.1.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организации входили в его должностные (служебные) обязанности.</w:t>
      </w:r>
    </w:p>
    <w:p w:rsidR="00D76FE3" w:rsidRPr="00D76FE3" w:rsidRDefault="00D76FE3" w:rsidP="00D76FE3">
      <w:pPr>
        <w:tabs>
          <w:tab w:val="left" w:pos="-142"/>
        </w:tab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 xml:space="preserve">3.22.2.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w:t>
      </w:r>
      <w:proofErr w:type="gramStart"/>
      <w:r w:rsidRPr="00D76FE3">
        <w:rPr>
          <w:rFonts w:ascii="Times New Roman" w:eastAsia="Times New Roman" w:hAnsi="Times New Roman"/>
          <w:sz w:val="20"/>
          <w:szCs w:val="20"/>
          <w:lang w:eastAsia="ru-RU"/>
        </w:rPr>
        <w:t>В этом случае комиссия рекомендует руководителю органа местного самоуправления (представителю нанимателя (работодателю) проинформировать об указанных обстоятельствах органы прокуратуры и уведомившую организацию.</w:t>
      </w:r>
      <w:proofErr w:type="gramEnd"/>
    </w:p>
    <w:p w:rsidR="00D76FE3" w:rsidRPr="00D76FE3" w:rsidRDefault="00D76FE3" w:rsidP="00D76FE3">
      <w:pPr>
        <w:tabs>
          <w:tab w:val="left" w:pos="-142"/>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 xml:space="preserve">3.23.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 </w:t>
      </w:r>
    </w:p>
    <w:p w:rsidR="00D76FE3" w:rsidRPr="00D76FE3" w:rsidRDefault="00D76FE3" w:rsidP="00D76FE3">
      <w:pPr>
        <w:tabs>
          <w:tab w:val="left" w:pos="-142"/>
        </w:tab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3.24. Решения комиссии оформляются протоколами, которые подписывают члены комиссии, принимавшие участие в ее заседании.</w:t>
      </w:r>
    </w:p>
    <w:p w:rsidR="00D76FE3" w:rsidRPr="00D76FE3" w:rsidRDefault="00D76FE3" w:rsidP="00D76FE3">
      <w:pPr>
        <w:tabs>
          <w:tab w:val="left" w:pos="-142"/>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Член комиссии, не согласный с принятым решением комиссии, вправе выразить особое мнение. Особое мнение оформляется в письменном виде и прилагается к решению комиссии. При подписании решения комиссии членом комиссии, выразившим особое мнение, рядом с подписью ставится пометка «с особым мнением».</w:t>
      </w:r>
    </w:p>
    <w:p w:rsidR="00D76FE3" w:rsidRPr="00D76FE3" w:rsidRDefault="00D76FE3" w:rsidP="00D76FE3">
      <w:pPr>
        <w:tabs>
          <w:tab w:val="left" w:pos="-142"/>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3.25. В протоколе комиссии указываются:</w:t>
      </w:r>
    </w:p>
    <w:p w:rsidR="00D76FE3" w:rsidRPr="00D76FE3" w:rsidRDefault="00D76FE3" w:rsidP="00D76FE3">
      <w:pPr>
        <w:tabs>
          <w:tab w:val="left" w:pos="-142"/>
        </w:tab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3.25.1. дата заседания комиссии, фамилии, имена, отчества членов комиссии и других лиц, присутствующих на заседании;</w:t>
      </w:r>
    </w:p>
    <w:p w:rsidR="00D76FE3" w:rsidRPr="00D76FE3" w:rsidRDefault="00D76FE3" w:rsidP="00D76FE3">
      <w:pPr>
        <w:tabs>
          <w:tab w:val="left" w:pos="-142"/>
        </w:tab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3.25.2.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или требований об урегулировании конфликта интересов;</w:t>
      </w:r>
    </w:p>
    <w:p w:rsidR="00D76FE3" w:rsidRPr="00D76FE3" w:rsidRDefault="00D76FE3" w:rsidP="00D76FE3">
      <w:pPr>
        <w:tabs>
          <w:tab w:val="left" w:pos="-142"/>
        </w:tab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3.25.3. предъявляемые к муниципальному служащему претензии, материалы, на которых они основываются;</w:t>
      </w:r>
    </w:p>
    <w:p w:rsidR="00D76FE3" w:rsidRPr="00D76FE3" w:rsidRDefault="00D76FE3" w:rsidP="00D76FE3">
      <w:pPr>
        <w:tabs>
          <w:tab w:val="left" w:pos="-142"/>
        </w:tab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3.25.4. содержание пояснений муниципального служащего и других лиц по существу предъявляемых претензий;</w:t>
      </w:r>
    </w:p>
    <w:p w:rsidR="00D76FE3" w:rsidRPr="00D76FE3" w:rsidRDefault="00D76FE3" w:rsidP="00D76FE3">
      <w:pPr>
        <w:tabs>
          <w:tab w:val="left" w:pos="-142"/>
        </w:tab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3.25.5. фамилии, имена, отчества выступивших на заседании лиц и краткое изложение их выступлений;</w:t>
      </w:r>
    </w:p>
    <w:p w:rsidR="00D76FE3" w:rsidRPr="00D76FE3" w:rsidRDefault="00D76FE3" w:rsidP="00D76FE3">
      <w:pPr>
        <w:tabs>
          <w:tab w:val="left" w:pos="-142"/>
        </w:tabs>
        <w:autoSpaceDE w:val="0"/>
        <w:autoSpaceDN w:val="0"/>
        <w:adjustRightInd w:val="0"/>
        <w:spacing w:after="0" w:line="240" w:lineRule="auto"/>
        <w:ind w:firstLine="709"/>
        <w:jc w:val="both"/>
        <w:outlineLvl w:val="0"/>
        <w:rPr>
          <w:rFonts w:ascii="Times New Roman" w:eastAsia="Times New Roman" w:hAnsi="Times New Roman"/>
          <w:i/>
          <w:sz w:val="20"/>
          <w:szCs w:val="20"/>
          <w:lang w:eastAsia="ru-RU"/>
        </w:rPr>
      </w:pPr>
      <w:r w:rsidRPr="00D76FE3">
        <w:rPr>
          <w:rFonts w:ascii="Times New Roman" w:eastAsia="Times New Roman" w:hAnsi="Times New Roman"/>
          <w:sz w:val="20"/>
          <w:szCs w:val="20"/>
          <w:lang w:eastAsia="ru-RU"/>
        </w:rPr>
        <w:t>3.25.6 источник информации, содержащей основания для проведения заседания комиссии, дата поступления информации в администрацию Богучанского района</w:t>
      </w:r>
      <w:r w:rsidRPr="00D76FE3">
        <w:rPr>
          <w:rFonts w:ascii="Times New Roman" w:eastAsia="Times New Roman" w:hAnsi="Times New Roman"/>
          <w:i/>
          <w:sz w:val="20"/>
          <w:szCs w:val="20"/>
          <w:lang w:eastAsia="ru-RU"/>
        </w:rPr>
        <w:t>;</w:t>
      </w:r>
    </w:p>
    <w:p w:rsidR="00D76FE3" w:rsidRPr="00D76FE3" w:rsidRDefault="00D76FE3" w:rsidP="00D76FE3">
      <w:pPr>
        <w:tabs>
          <w:tab w:val="left" w:pos="-142"/>
        </w:tab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3.25.7. другие сведения;</w:t>
      </w:r>
    </w:p>
    <w:p w:rsidR="00D76FE3" w:rsidRPr="00D76FE3" w:rsidRDefault="00D76FE3" w:rsidP="00D76FE3">
      <w:pPr>
        <w:tabs>
          <w:tab w:val="left" w:pos="-142"/>
        </w:tab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3.25.8. результаты голосования;</w:t>
      </w:r>
    </w:p>
    <w:p w:rsidR="00D76FE3" w:rsidRPr="00D76FE3" w:rsidRDefault="00D76FE3" w:rsidP="00D76FE3">
      <w:pPr>
        <w:tabs>
          <w:tab w:val="left" w:pos="-142"/>
        </w:tab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3.25.9. решение и обоснование его принятия.</w:t>
      </w:r>
    </w:p>
    <w:p w:rsidR="00D76FE3" w:rsidRPr="00D76FE3" w:rsidRDefault="00D76FE3" w:rsidP="00D76FE3">
      <w:pPr>
        <w:tabs>
          <w:tab w:val="left" w:pos="-142"/>
        </w:tab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3.26.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служащий.</w:t>
      </w:r>
    </w:p>
    <w:p w:rsidR="00D76FE3" w:rsidRPr="00D76FE3" w:rsidRDefault="00D76FE3" w:rsidP="00D76FE3">
      <w:pPr>
        <w:tabs>
          <w:tab w:val="left" w:pos="-142"/>
        </w:tab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3.27. Копии протокола заседания комиссии в 3-дневный срок со дня заседания направляются в администрацию Богучанского района, полностью или в виде выписок из него – муниципальному служащему, а также по решению комиссии – иным заинтересованным лицам.</w:t>
      </w:r>
    </w:p>
    <w:p w:rsidR="00D76FE3" w:rsidRPr="00D76FE3" w:rsidRDefault="00D76FE3" w:rsidP="00D76FE3">
      <w:pPr>
        <w:tabs>
          <w:tab w:val="left" w:pos="-142"/>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lastRenderedPageBreak/>
        <w:t>3.28.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в том числе в случае установления подобного факта комиссией, обязан принять меры по предотвращению или урегулированию конфликта интересов.</w:t>
      </w:r>
    </w:p>
    <w:p w:rsidR="00D76FE3" w:rsidRPr="00D76FE3" w:rsidRDefault="00D76FE3" w:rsidP="00D76FE3">
      <w:pPr>
        <w:tabs>
          <w:tab w:val="left" w:pos="-142"/>
        </w:tabs>
        <w:autoSpaceDE w:val="0"/>
        <w:autoSpaceDN w:val="0"/>
        <w:adjustRightInd w:val="0"/>
        <w:spacing w:after="0" w:line="240" w:lineRule="auto"/>
        <w:ind w:firstLine="709"/>
        <w:jc w:val="both"/>
        <w:outlineLvl w:val="0"/>
        <w:rPr>
          <w:rFonts w:ascii="Times New Roman" w:eastAsia="Times New Roman" w:hAnsi="Times New Roman"/>
          <w:i/>
          <w:iCs/>
          <w:sz w:val="20"/>
          <w:szCs w:val="20"/>
          <w:lang w:eastAsia="ru-RU"/>
        </w:rPr>
      </w:pPr>
      <w:r w:rsidRPr="00D76FE3">
        <w:rPr>
          <w:rFonts w:ascii="Times New Roman" w:eastAsia="Times New Roman" w:hAnsi="Times New Roman"/>
          <w:iCs/>
          <w:sz w:val="20"/>
          <w:szCs w:val="20"/>
          <w:lang w:eastAsia="ru-RU"/>
        </w:rPr>
        <w:t>3.29. Копия протокола заседания комиссии или выписка из него приобщается к личному делу государственного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r w:rsidRPr="00D76FE3">
        <w:rPr>
          <w:rFonts w:ascii="Times New Roman" w:eastAsia="Times New Roman" w:hAnsi="Times New Roman"/>
          <w:i/>
          <w:iCs/>
          <w:sz w:val="20"/>
          <w:szCs w:val="20"/>
          <w:lang w:eastAsia="ru-RU"/>
        </w:rPr>
        <w:t>.</w:t>
      </w:r>
    </w:p>
    <w:p w:rsidR="00D76FE3" w:rsidRPr="00D76FE3" w:rsidRDefault="00D76FE3" w:rsidP="00D76FE3">
      <w:pPr>
        <w:tabs>
          <w:tab w:val="left" w:pos="-142"/>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3.30.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76FE3" w:rsidRPr="00D76FE3" w:rsidRDefault="00D76FE3" w:rsidP="00D76FE3">
      <w:pPr>
        <w:tabs>
          <w:tab w:val="left" w:pos="-142"/>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 в случаях и порядке, предусмотренных законодательством Российской Федерации.</w:t>
      </w:r>
    </w:p>
    <w:p w:rsidR="00D76FE3" w:rsidRPr="00D76FE3" w:rsidRDefault="00D76FE3" w:rsidP="00D76FE3">
      <w:pPr>
        <w:tabs>
          <w:tab w:val="left" w:pos="-142"/>
        </w:tabs>
        <w:spacing w:after="0" w:line="240" w:lineRule="auto"/>
        <w:ind w:firstLine="709"/>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3.31. В своей деятельности комиссия обменивается положительным опытом по урегулированию конфликта интересов с другими аналогичными комиссиями, в том числе, других муниципальных образований, при условии обеспечения защиты персональных данных муниципального служащего.</w:t>
      </w:r>
    </w:p>
    <w:p w:rsidR="00D76FE3" w:rsidRPr="00D76FE3" w:rsidRDefault="00D76FE3" w:rsidP="00D76FE3">
      <w:pPr>
        <w:tabs>
          <w:tab w:val="left" w:pos="-142"/>
          <w:tab w:val="left" w:pos="112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 xml:space="preserve">3.32. </w:t>
      </w:r>
      <w:proofErr w:type="gramStart"/>
      <w:r w:rsidRPr="00D76FE3">
        <w:rPr>
          <w:rFonts w:ascii="Times New Roman" w:eastAsia="Times New Roman" w:hAnsi="Times New Roman"/>
          <w:sz w:val="20"/>
          <w:szCs w:val="20"/>
          <w:lang w:eastAsia="ru-RU"/>
        </w:rPr>
        <w:t>Действия работодателя (представителя нанимателя), направленные на предотвращение или урегулирование конфликта интересов, в том числе и связанные с реализацией рекомендаций комиссии, могут быть обжалованы муниципальными служащим, в порядке, предусмотренном законодательством Российской Федерации.</w:t>
      </w:r>
      <w:proofErr w:type="gramEnd"/>
    </w:p>
    <w:p w:rsidR="00D76FE3" w:rsidRPr="00D76FE3" w:rsidRDefault="00D76FE3" w:rsidP="00D76FE3">
      <w:pPr>
        <w:tabs>
          <w:tab w:val="left" w:pos="-142"/>
          <w:tab w:val="left" w:pos="112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3.33. Решение комиссии, принятое в отношении муниципального служащего, хранится в его личном деле.</w:t>
      </w:r>
    </w:p>
    <w:p w:rsidR="00D76FE3" w:rsidRPr="00D76FE3" w:rsidRDefault="00D76FE3" w:rsidP="00D76FE3">
      <w:pPr>
        <w:tabs>
          <w:tab w:val="left" w:pos="-142"/>
          <w:tab w:val="left" w:pos="112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76FE3">
        <w:rPr>
          <w:rFonts w:ascii="Times New Roman" w:eastAsia="Times New Roman" w:hAnsi="Times New Roman"/>
          <w:sz w:val="20"/>
          <w:szCs w:val="20"/>
          <w:lang w:eastAsia="ru-RU"/>
        </w:rPr>
        <w:t>3.34. Организационно-техническое и документационное обеспечение деятельности комиссии,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возлагается на главного специалиста по кадрам администрации Богучанского района</w:t>
      </w:r>
      <w:r w:rsidRPr="00D76FE3">
        <w:rPr>
          <w:rFonts w:ascii="Times New Roman" w:eastAsia="Times New Roman" w:hAnsi="Times New Roman"/>
          <w:i/>
          <w:sz w:val="20"/>
          <w:szCs w:val="20"/>
          <w:lang w:eastAsia="ru-RU"/>
        </w:rPr>
        <w:t>.</w:t>
      </w:r>
    </w:p>
    <w:p w:rsidR="000D1C50" w:rsidRPr="00BF6A8A" w:rsidRDefault="000D1C50" w:rsidP="00D76FE3">
      <w:pPr>
        <w:autoSpaceDE w:val="0"/>
        <w:autoSpaceDN w:val="0"/>
        <w:adjustRightInd w:val="0"/>
        <w:spacing w:after="0" w:line="240" w:lineRule="auto"/>
        <w:jc w:val="center"/>
        <w:rPr>
          <w:rFonts w:ascii="Arial" w:eastAsia="Times New Roman" w:hAnsi="Arial" w:cs="Arial"/>
          <w:sz w:val="2"/>
          <w:szCs w:val="20"/>
          <w:lang w:eastAsia="ru-RU"/>
        </w:rPr>
      </w:pPr>
    </w:p>
    <w:p w:rsidR="00FF0F8F" w:rsidRPr="00FF0F8F" w:rsidRDefault="00BF6A8A" w:rsidP="00FF0F8F">
      <w:pPr>
        <w:widowControl w:val="0"/>
        <w:spacing w:before="284" w:after="353" w:line="240" w:lineRule="auto"/>
        <w:ind w:right="20"/>
        <w:jc w:val="center"/>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w:drawing>
          <wp:anchor distT="0" distB="0" distL="114300" distR="114300" simplePos="0" relativeHeight="251660288" behindDoc="0" locked="0" layoutInCell="1" allowOverlap="1">
            <wp:simplePos x="0" y="0"/>
            <wp:positionH relativeFrom="column">
              <wp:posOffset>2633980</wp:posOffset>
            </wp:positionH>
            <wp:positionV relativeFrom="paragraph">
              <wp:posOffset>36195</wp:posOffset>
            </wp:positionV>
            <wp:extent cx="462915" cy="549275"/>
            <wp:effectExtent l="19050" t="0" r="0" b="0"/>
            <wp:wrapThrough wrapText="bothSides">
              <wp:wrapPolygon edited="0">
                <wp:start x="-889" y="0"/>
                <wp:lineTo x="-889" y="20976"/>
                <wp:lineTo x="21333" y="20976"/>
                <wp:lineTo x="21333" y="0"/>
                <wp:lineTo x="-889" y="0"/>
              </wp:wrapPolygon>
            </wp:wrapThrough>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lum bright="-18000" contrast="18000"/>
                    </a:blip>
                    <a:srcRect/>
                    <a:stretch>
                      <a:fillRect/>
                    </a:stretch>
                  </pic:blipFill>
                  <pic:spPr bwMode="auto">
                    <a:xfrm>
                      <a:off x="0" y="0"/>
                      <a:ext cx="462915" cy="549275"/>
                    </a:xfrm>
                    <a:prstGeom prst="rect">
                      <a:avLst/>
                    </a:prstGeom>
                    <a:noFill/>
                    <a:ln w="9525">
                      <a:noFill/>
                      <a:miter lim="800000"/>
                      <a:headEnd/>
                      <a:tailEnd/>
                    </a:ln>
                  </pic:spPr>
                </pic:pic>
              </a:graphicData>
            </a:graphic>
          </wp:anchor>
        </w:drawing>
      </w:r>
    </w:p>
    <w:p w:rsidR="00FF0F8F" w:rsidRPr="00FF0F8F" w:rsidRDefault="00FF0F8F" w:rsidP="00E87381">
      <w:pPr>
        <w:widowControl w:val="0"/>
        <w:spacing w:after="0" w:line="240" w:lineRule="auto"/>
        <w:ind w:right="20"/>
        <w:jc w:val="center"/>
        <w:rPr>
          <w:rFonts w:ascii="Times New Roman" w:eastAsia="Times New Roman" w:hAnsi="Times New Roman"/>
          <w:bCs/>
          <w:sz w:val="18"/>
          <w:szCs w:val="20"/>
          <w:lang w:eastAsia="ru-RU"/>
        </w:rPr>
      </w:pPr>
      <w:r w:rsidRPr="00FF0F8F">
        <w:rPr>
          <w:rFonts w:ascii="Times New Roman" w:eastAsia="Times New Roman" w:hAnsi="Times New Roman"/>
          <w:bCs/>
          <w:sz w:val="18"/>
          <w:szCs w:val="20"/>
          <w:lang w:eastAsia="ru-RU"/>
        </w:rPr>
        <w:t>АДМИНИСТРАЦИЯ БОГУЧАНСКОГО РАЙОНА</w:t>
      </w:r>
    </w:p>
    <w:p w:rsidR="00E87381" w:rsidRPr="00FF0F8F" w:rsidRDefault="00FF0F8F" w:rsidP="00E87381">
      <w:pPr>
        <w:widowControl w:val="0"/>
        <w:spacing w:after="0" w:line="240" w:lineRule="auto"/>
        <w:ind w:right="20"/>
        <w:jc w:val="center"/>
        <w:rPr>
          <w:rFonts w:ascii="Times New Roman" w:eastAsia="Times New Roman" w:hAnsi="Times New Roman"/>
          <w:bCs/>
          <w:sz w:val="18"/>
          <w:szCs w:val="20"/>
          <w:lang w:eastAsia="ru-RU"/>
        </w:rPr>
      </w:pPr>
      <w:r w:rsidRPr="00FF0F8F">
        <w:rPr>
          <w:rFonts w:ascii="Times New Roman" w:eastAsia="Times New Roman" w:hAnsi="Times New Roman"/>
          <w:bCs/>
          <w:sz w:val="18"/>
          <w:szCs w:val="20"/>
          <w:lang w:eastAsia="ru-RU"/>
        </w:rPr>
        <w:t>ПОСТАНОВЛЕНИЕ</w:t>
      </w:r>
    </w:p>
    <w:p w:rsidR="00BF6A8A" w:rsidRPr="006659C2" w:rsidRDefault="00FF0F8F" w:rsidP="00BF6A8A">
      <w:pPr>
        <w:widowControl w:val="0"/>
        <w:tabs>
          <w:tab w:val="left" w:leader="underscore" w:pos="702"/>
          <w:tab w:val="left" w:leader="underscore" w:pos="1959"/>
          <w:tab w:val="left" w:pos="4321"/>
          <w:tab w:val="left" w:leader="underscore" w:pos="5214"/>
          <w:tab w:val="left" w:pos="8502"/>
        </w:tabs>
        <w:spacing w:after="0" w:line="240" w:lineRule="auto"/>
        <w:ind w:left="20"/>
        <w:jc w:val="center"/>
        <w:rPr>
          <w:rFonts w:ascii="Times New Roman" w:eastAsia="Times New Roman" w:hAnsi="Times New Roman"/>
          <w:sz w:val="20"/>
          <w:szCs w:val="20"/>
          <w:lang w:eastAsia="ru-RU"/>
        </w:rPr>
      </w:pPr>
      <w:r w:rsidRPr="00FF0F8F">
        <w:rPr>
          <w:rFonts w:ascii="Times New Roman" w:eastAsia="Times New Roman" w:hAnsi="Times New Roman"/>
          <w:sz w:val="20"/>
          <w:szCs w:val="20"/>
          <w:lang w:eastAsia="ru-RU"/>
        </w:rPr>
        <w:t>«15</w:t>
      </w:r>
      <w:r w:rsidR="00BF6A8A" w:rsidRPr="006659C2">
        <w:rPr>
          <w:rFonts w:ascii="Times New Roman" w:eastAsia="Times New Roman" w:hAnsi="Times New Roman"/>
          <w:sz w:val="20"/>
          <w:szCs w:val="20"/>
          <w:lang w:eastAsia="ru-RU"/>
        </w:rPr>
        <w:t>.</w:t>
      </w:r>
      <w:r w:rsidRPr="00FF0F8F">
        <w:rPr>
          <w:rFonts w:ascii="Times New Roman" w:eastAsia="Times New Roman" w:hAnsi="Times New Roman"/>
          <w:sz w:val="20"/>
          <w:szCs w:val="20"/>
          <w:lang w:eastAsia="ru-RU"/>
        </w:rPr>
        <w:t>11. 2019 г.</w:t>
      </w:r>
      <w:r w:rsidR="00E87381">
        <w:rPr>
          <w:rFonts w:ascii="Times New Roman" w:eastAsia="Times New Roman" w:hAnsi="Times New Roman"/>
          <w:sz w:val="20"/>
          <w:szCs w:val="20"/>
          <w:lang w:eastAsia="ru-RU"/>
        </w:rPr>
        <w:t xml:space="preserve">   </w:t>
      </w:r>
      <w:r w:rsidR="00E87381" w:rsidRPr="00E87381">
        <w:rPr>
          <w:rFonts w:ascii="Times New Roman" w:eastAsia="Times New Roman" w:hAnsi="Times New Roman"/>
          <w:sz w:val="20"/>
          <w:szCs w:val="20"/>
          <w:lang w:eastAsia="ru-RU"/>
        </w:rPr>
        <w:t xml:space="preserve">                            </w:t>
      </w:r>
      <w:r w:rsidRPr="00FF0F8F">
        <w:rPr>
          <w:rFonts w:ascii="Times New Roman" w:eastAsia="Times New Roman" w:hAnsi="Times New Roman"/>
          <w:sz w:val="20"/>
          <w:szCs w:val="20"/>
          <w:lang w:eastAsia="ru-RU"/>
        </w:rPr>
        <w:t xml:space="preserve">с. Богучаны                                         №1124 </w:t>
      </w:r>
      <w:r w:rsidR="00E87381">
        <w:rPr>
          <w:rFonts w:ascii="Times New Roman" w:eastAsia="Times New Roman" w:hAnsi="Times New Roman"/>
          <w:sz w:val="20"/>
          <w:szCs w:val="20"/>
          <w:lang w:eastAsia="ru-RU"/>
        </w:rPr>
        <w:t>–</w:t>
      </w:r>
      <w:proofErr w:type="gramStart"/>
      <w:r w:rsidRPr="00FF0F8F">
        <w:rPr>
          <w:rFonts w:ascii="Times New Roman" w:eastAsia="Times New Roman" w:hAnsi="Times New Roman"/>
          <w:sz w:val="20"/>
          <w:szCs w:val="20"/>
          <w:lang w:eastAsia="ru-RU"/>
        </w:rPr>
        <w:t>п</w:t>
      </w:r>
      <w:proofErr w:type="gramEnd"/>
    </w:p>
    <w:p w:rsidR="00FF0F8F" w:rsidRPr="006659C2" w:rsidRDefault="00FF0F8F" w:rsidP="00BF6A8A">
      <w:pPr>
        <w:widowControl w:val="0"/>
        <w:tabs>
          <w:tab w:val="left" w:leader="underscore" w:pos="702"/>
          <w:tab w:val="left" w:leader="underscore" w:pos="1959"/>
          <w:tab w:val="left" w:pos="4321"/>
          <w:tab w:val="left" w:leader="underscore" w:pos="5214"/>
          <w:tab w:val="left" w:pos="8502"/>
        </w:tabs>
        <w:spacing w:after="0" w:line="240" w:lineRule="auto"/>
        <w:ind w:left="20"/>
        <w:jc w:val="center"/>
        <w:rPr>
          <w:rFonts w:ascii="Times New Roman" w:hAnsi="Times New Roman"/>
          <w:bCs/>
          <w:kern w:val="32"/>
          <w:sz w:val="20"/>
          <w:szCs w:val="20"/>
          <w:lang w:eastAsia="ru-RU"/>
        </w:rPr>
      </w:pPr>
      <w:r w:rsidRPr="00FF0F8F">
        <w:rPr>
          <w:rFonts w:ascii="Times New Roman" w:hAnsi="Times New Roman"/>
          <w:bCs/>
          <w:kern w:val="32"/>
          <w:sz w:val="20"/>
          <w:szCs w:val="20"/>
          <w:lang w:eastAsia="ru-RU"/>
        </w:rPr>
        <w:t>"Об утверждении Порядка проведения антикоррупционной экспертизы нормативных правовых актов и проектов нормативных правовых актов  Администрации Богучанского района"</w:t>
      </w:r>
    </w:p>
    <w:p w:rsidR="00BF6A8A" w:rsidRPr="006659C2" w:rsidRDefault="00BF6A8A" w:rsidP="00BF6A8A">
      <w:pPr>
        <w:widowControl w:val="0"/>
        <w:tabs>
          <w:tab w:val="left" w:leader="underscore" w:pos="702"/>
          <w:tab w:val="left" w:leader="underscore" w:pos="1959"/>
          <w:tab w:val="left" w:pos="4321"/>
          <w:tab w:val="left" w:leader="underscore" w:pos="5214"/>
          <w:tab w:val="left" w:pos="8502"/>
        </w:tabs>
        <w:spacing w:after="0" w:line="240" w:lineRule="auto"/>
        <w:ind w:left="20"/>
        <w:jc w:val="center"/>
        <w:rPr>
          <w:rFonts w:ascii="Times New Roman" w:eastAsia="Times New Roman" w:hAnsi="Times New Roman"/>
          <w:sz w:val="20"/>
          <w:szCs w:val="20"/>
          <w:lang w:eastAsia="ru-RU"/>
        </w:rPr>
      </w:pPr>
    </w:p>
    <w:p w:rsidR="00FF0F8F" w:rsidRPr="00FF0F8F" w:rsidRDefault="00FF0F8F" w:rsidP="00BF6A8A">
      <w:pPr>
        <w:keepNext/>
        <w:spacing w:after="0" w:line="240" w:lineRule="auto"/>
        <w:jc w:val="both"/>
        <w:outlineLvl w:val="0"/>
        <w:rPr>
          <w:rFonts w:ascii="Times New Roman" w:hAnsi="Times New Roman"/>
          <w:bCs/>
          <w:kern w:val="32"/>
          <w:sz w:val="20"/>
          <w:szCs w:val="20"/>
          <w:lang w:eastAsia="ru-RU"/>
        </w:rPr>
      </w:pPr>
      <w:proofErr w:type="gramStart"/>
      <w:r w:rsidRPr="00FF0F8F">
        <w:rPr>
          <w:rFonts w:ascii="Times New Roman" w:hAnsi="Times New Roman"/>
          <w:bCs/>
          <w:kern w:val="32"/>
          <w:sz w:val="20"/>
          <w:szCs w:val="20"/>
          <w:lang w:eastAsia="ru-RU"/>
        </w:rPr>
        <w:t xml:space="preserve">В соответствии с Федеральным законом от 25.12.2008 № 273-ФЗ «О противодействии коррупции» и Федеральным законом от 17.07.2009 № 172-ФЗ «Об антикоррупционной экспертизе нормативных правовых актов и проектов нормативных правовых актов», </w:t>
      </w:r>
      <w:r w:rsidRPr="00FF0F8F">
        <w:rPr>
          <w:rFonts w:ascii="Times New Roman" w:hAnsi="Times New Roman"/>
          <w:bCs/>
          <w:kern w:val="32"/>
          <w:sz w:val="20"/>
          <w:szCs w:val="20"/>
        </w:rPr>
        <w:t xml:space="preserve">Постановлением Правительства РФ от 26.02.2010 № 96 «Об антикоррупционной экспертизе нормативных правовых актов и проектов нормативных правовых актов», </w:t>
      </w:r>
      <w:r w:rsidRPr="00FF0F8F">
        <w:rPr>
          <w:rFonts w:ascii="Times New Roman" w:hAnsi="Times New Roman"/>
          <w:bCs/>
          <w:kern w:val="32"/>
          <w:sz w:val="20"/>
          <w:szCs w:val="20"/>
          <w:lang w:eastAsia="ru-RU"/>
        </w:rPr>
        <w:t xml:space="preserve">  статьями 7, 43, 47  Устава  Богучанского  района Красноярского края    </w:t>
      </w:r>
      <w:proofErr w:type="gramEnd"/>
    </w:p>
    <w:p w:rsidR="00FF0F8F" w:rsidRPr="00FF0F8F" w:rsidRDefault="00FF0F8F" w:rsidP="00FF0F8F">
      <w:pPr>
        <w:keepNext/>
        <w:spacing w:after="0" w:line="240" w:lineRule="auto"/>
        <w:ind w:firstLine="709"/>
        <w:jc w:val="both"/>
        <w:outlineLvl w:val="0"/>
        <w:rPr>
          <w:rFonts w:ascii="Times New Roman" w:hAnsi="Times New Roman"/>
          <w:bCs/>
          <w:kern w:val="32"/>
          <w:sz w:val="20"/>
          <w:szCs w:val="20"/>
          <w:lang w:eastAsia="ru-RU"/>
        </w:rPr>
      </w:pPr>
      <w:r w:rsidRPr="00FF0F8F">
        <w:rPr>
          <w:rFonts w:ascii="Times New Roman" w:hAnsi="Times New Roman"/>
          <w:bCs/>
          <w:kern w:val="32"/>
          <w:sz w:val="20"/>
          <w:szCs w:val="20"/>
          <w:lang w:eastAsia="ru-RU"/>
        </w:rPr>
        <w:t>ПОСТАНОВЛЯЮ:</w:t>
      </w:r>
    </w:p>
    <w:p w:rsidR="00FF0F8F" w:rsidRPr="00FF0F8F" w:rsidRDefault="00FF0F8F" w:rsidP="00FF0F8F">
      <w:pPr>
        <w:keepNext/>
        <w:spacing w:after="0" w:line="240" w:lineRule="auto"/>
        <w:ind w:firstLine="709"/>
        <w:jc w:val="both"/>
        <w:outlineLvl w:val="0"/>
        <w:rPr>
          <w:rFonts w:ascii="Times New Roman" w:hAnsi="Times New Roman"/>
          <w:bCs/>
          <w:kern w:val="32"/>
          <w:sz w:val="20"/>
          <w:szCs w:val="20"/>
          <w:lang w:eastAsia="ru-RU"/>
        </w:rPr>
      </w:pPr>
      <w:r w:rsidRPr="00FF0F8F">
        <w:rPr>
          <w:rFonts w:ascii="Times New Roman" w:hAnsi="Times New Roman"/>
          <w:bCs/>
          <w:kern w:val="32"/>
          <w:sz w:val="20"/>
          <w:szCs w:val="20"/>
          <w:lang w:eastAsia="ru-RU"/>
        </w:rPr>
        <w:t xml:space="preserve">    1. Утвердить Порядок проведения антикоррупционной экспертизы нормативных правовых актов и проектов нормативных правовых актов администрации Богучанского района согласно приложению к настоящему постановлению.</w:t>
      </w:r>
    </w:p>
    <w:p w:rsidR="00FF0F8F" w:rsidRPr="00FF0F8F" w:rsidRDefault="00FF0F8F" w:rsidP="00FF0F8F">
      <w:pPr>
        <w:keepNext/>
        <w:spacing w:after="0" w:line="240" w:lineRule="auto"/>
        <w:ind w:firstLine="709"/>
        <w:jc w:val="both"/>
        <w:outlineLvl w:val="0"/>
        <w:rPr>
          <w:rFonts w:ascii="Arial" w:hAnsi="Arial" w:cs="Arial"/>
          <w:bCs/>
          <w:kern w:val="32"/>
          <w:sz w:val="20"/>
          <w:szCs w:val="20"/>
          <w:lang w:eastAsia="ru-RU"/>
        </w:rPr>
      </w:pPr>
      <w:r w:rsidRPr="00FF0F8F">
        <w:rPr>
          <w:rFonts w:ascii="Times New Roman" w:hAnsi="Times New Roman"/>
          <w:bCs/>
          <w:kern w:val="32"/>
          <w:sz w:val="20"/>
          <w:szCs w:val="20"/>
          <w:lang w:eastAsia="ru-RU"/>
        </w:rPr>
        <w:t xml:space="preserve">   2. Постановление администрации Богучанского района от 26.07.2010 №953-п</w:t>
      </w:r>
      <w:r w:rsidRPr="00FF0F8F">
        <w:rPr>
          <w:rFonts w:ascii="Arial" w:hAnsi="Arial" w:cs="Arial"/>
          <w:bCs/>
          <w:kern w:val="32"/>
          <w:sz w:val="20"/>
          <w:szCs w:val="20"/>
          <w:lang w:eastAsia="ru-RU"/>
        </w:rPr>
        <w:t xml:space="preserve"> </w:t>
      </w:r>
      <w:r w:rsidRPr="00FF0F8F">
        <w:rPr>
          <w:rFonts w:ascii="Times New Roman" w:hAnsi="Times New Roman"/>
          <w:bCs/>
          <w:kern w:val="32"/>
          <w:sz w:val="20"/>
          <w:szCs w:val="20"/>
          <w:lang w:eastAsia="ru-RU"/>
        </w:rPr>
        <w:t>"Об утверждении Положения о порядке проведения антикоррупционной экспертизы нормативных правовых актов и проектов нормативных правовых актов в Администрации Богучанского района", признать утратившим силу.</w:t>
      </w:r>
    </w:p>
    <w:p w:rsidR="00FF0F8F" w:rsidRPr="00FF0F8F" w:rsidRDefault="00FF0F8F" w:rsidP="00FF0F8F">
      <w:pPr>
        <w:keepNext/>
        <w:spacing w:after="0" w:line="240" w:lineRule="auto"/>
        <w:ind w:firstLine="709"/>
        <w:jc w:val="both"/>
        <w:outlineLvl w:val="0"/>
        <w:rPr>
          <w:rFonts w:ascii="Times New Roman" w:hAnsi="Times New Roman"/>
          <w:bCs/>
          <w:kern w:val="32"/>
          <w:sz w:val="20"/>
          <w:szCs w:val="20"/>
          <w:lang w:eastAsia="ru-RU"/>
        </w:rPr>
      </w:pPr>
      <w:r w:rsidRPr="00FF0F8F">
        <w:rPr>
          <w:rFonts w:ascii="Times New Roman" w:hAnsi="Times New Roman"/>
          <w:bCs/>
          <w:kern w:val="32"/>
          <w:sz w:val="20"/>
          <w:szCs w:val="20"/>
          <w:lang w:eastAsia="ru-RU"/>
        </w:rPr>
        <w:t xml:space="preserve">    3. </w:t>
      </w:r>
      <w:proofErr w:type="gramStart"/>
      <w:r w:rsidRPr="00FF0F8F">
        <w:rPr>
          <w:rFonts w:ascii="Times New Roman" w:hAnsi="Times New Roman"/>
          <w:bCs/>
          <w:kern w:val="32"/>
          <w:sz w:val="20"/>
          <w:szCs w:val="20"/>
          <w:lang w:eastAsia="ru-RU"/>
        </w:rPr>
        <w:t>Контроль за</w:t>
      </w:r>
      <w:proofErr w:type="gramEnd"/>
      <w:r w:rsidRPr="00FF0F8F">
        <w:rPr>
          <w:rFonts w:ascii="Times New Roman" w:hAnsi="Times New Roman"/>
          <w:bCs/>
          <w:kern w:val="32"/>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Илиндееву.</w:t>
      </w:r>
    </w:p>
    <w:p w:rsidR="00FF0F8F" w:rsidRPr="00FF0F8F" w:rsidRDefault="00FF0F8F" w:rsidP="00FF0F8F">
      <w:pPr>
        <w:keepNext/>
        <w:spacing w:after="0" w:line="240" w:lineRule="auto"/>
        <w:ind w:firstLine="709"/>
        <w:jc w:val="both"/>
        <w:outlineLvl w:val="0"/>
        <w:rPr>
          <w:rFonts w:ascii="Times New Roman" w:hAnsi="Times New Roman"/>
          <w:bCs/>
          <w:kern w:val="32"/>
          <w:sz w:val="20"/>
          <w:szCs w:val="20"/>
          <w:lang w:eastAsia="ru-RU"/>
        </w:rPr>
      </w:pPr>
      <w:r w:rsidRPr="00FF0F8F">
        <w:rPr>
          <w:rFonts w:ascii="Times New Roman" w:hAnsi="Times New Roman"/>
          <w:bCs/>
          <w:kern w:val="32"/>
          <w:sz w:val="20"/>
          <w:szCs w:val="20"/>
          <w:lang w:eastAsia="ru-RU"/>
        </w:rPr>
        <w:t xml:space="preserve">    4. Постановление вступает в силу  со дня, следующего за днем его  опубликования   в Официальном вестнике Богучанского района.</w:t>
      </w:r>
    </w:p>
    <w:p w:rsidR="00FF0F8F" w:rsidRPr="00FF0F8F" w:rsidRDefault="00FF0F8F" w:rsidP="00FF0F8F">
      <w:pPr>
        <w:autoSpaceDE w:val="0"/>
        <w:spacing w:after="0" w:line="240" w:lineRule="auto"/>
        <w:ind w:firstLine="709"/>
        <w:rPr>
          <w:rFonts w:eastAsia="Times New Roman"/>
          <w:sz w:val="20"/>
          <w:szCs w:val="20"/>
          <w:lang w:eastAsia="ru-RU"/>
        </w:rPr>
      </w:pPr>
    </w:p>
    <w:p w:rsidR="00FF0F8F" w:rsidRPr="00FF0F8F" w:rsidRDefault="00FF0F8F" w:rsidP="00FF0F8F">
      <w:pPr>
        <w:keepNext/>
        <w:spacing w:after="0" w:line="240" w:lineRule="auto"/>
        <w:outlineLvl w:val="1"/>
        <w:rPr>
          <w:rFonts w:ascii="Times New Roman" w:eastAsia="Times New Roman" w:hAnsi="Times New Roman"/>
          <w:bCs/>
          <w:iCs/>
          <w:sz w:val="20"/>
          <w:szCs w:val="20"/>
          <w:lang w:eastAsia="ru-RU"/>
        </w:rPr>
      </w:pPr>
      <w:r w:rsidRPr="00FF0F8F">
        <w:rPr>
          <w:rFonts w:ascii="Times New Roman" w:eastAsia="Times New Roman" w:hAnsi="Times New Roman"/>
          <w:bCs/>
          <w:iCs/>
          <w:sz w:val="20"/>
          <w:szCs w:val="20"/>
          <w:lang w:eastAsia="ru-RU"/>
        </w:rPr>
        <w:t xml:space="preserve">И.о. Главы  Богучанского района                                                                    И.М. </w:t>
      </w:r>
      <w:proofErr w:type="gramStart"/>
      <w:r w:rsidRPr="00FF0F8F">
        <w:rPr>
          <w:rFonts w:ascii="Times New Roman" w:eastAsia="Times New Roman" w:hAnsi="Times New Roman"/>
          <w:bCs/>
          <w:iCs/>
          <w:sz w:val="20"/>
          <w:szCs w:val="20"/>
          <w:lang w:eastAsia="ru-RU"/>
        </w:rPr>
        <w:t>Брюханов</w:t>
      </w:r>
      <w:proofErr w:type="gramEnd"/>
      <w:r w:rsidRPr="00FF0F8F">
        <w:rPr>
          <w:rFonts w:ascii="Times New Roman" w:eastAsia="Times New Roman" w:hAnsi="Times New Roman"/>
          <w:bCs/>
          <w:iCs/>
          <w:sz w:val="20"/>
          <w:szCs w:val="20"/>
          <w:lang w:eastAsia="ru-RU"/>
        </w:rPr>
        <w:t xml:space="preserve">                  </w:t>
      </w:r>
    </w:p>
    <w:p w:rsidR="00FF0F8F" w:rsidRPr="00FF0F8F" w:rsidRDefault="00FF0F8F" w:rsidP="00FF0F8F">
      <w:pPr>
        <w:autoSpaceDE w:val="0"/>
        <w:autoSpaceDN w:val="0"/>
        <w:adjustRightInd w:val="0"/>
        <w:spacing w:after="0" w:line="240" w:lineRule="auto"/>
        <w:ind w:firstLine="709"/>
        <w:jc w:val="both"/>
        <w:outlineLvl w:val="0"/>
        <w:rPr>
          <w:rFonts w:eastAsia="Times New Roman"/>
          <w:bCs/>
          <w:color w:val="000000"/>
          <w:sz w:val="20"/>
          <w:szCs w:val="20"/>
          <w:lang w:eastAsia="ru-RU"/>
        </w:rPr>
      </w:pPr>
    </w:p>
    <w:p w:rsidR="00FF0F8F" w:rsidRPr="00FF0F8F" w:rsidRDefault="00FF0F8F" w:rsidP="00E87381">
      <w:pPr>
        <w:spacing w:after="0" w:line="240" w:lineRule="auto"/>
        <w:ind w:left="3687" w:hanging="1"/>
        <w:jc w:val="right"/>
        <w:rPr>
          <w:rFonts w:ascii="Times New Roman" w:eastAsia="Times New Roman" w:hAnsi="Times New Roman"/>
          <w:color w:val="282828"/>
          <w:sz w:val="18"/>
          <w:szCs w:val="20"/>
          <w:lang w:eastAsia="ru-RU"/>
        </w:rPr>
      </w:pPr>
      <w:r w:rsidRPr="00FF0F8F">
        <w:rPr>
          <w:rFonts w:ascii="Times New Roman" w:eastAsia="Times New Roman" w:hAnsi="Times New Roman"/>
          <w:color w:val="282828"/>
          <w:sz w:val="18"/>
          <w:szCs w:val="20"/>
          <w:lang w:eastAsia="ru-RU"/>
        </w:rPr>
        <w:t xml:space="preserve">Приложение к постановлению </w:t>
      </w:r>
      <w:proofErr w:type="gramStart"/>
      <w:r w:rsidRPr="00FF0F8F">
        <w:rPr>
          <w:rFonts w:ascii="Times New Roman" w:eastAsia="Times New Roman" w:hAnsi="Times New Roman"/>
          <w:color w:val="282828"/>
          <w:sz w:val="18"/>
          <w:szCs w:val="20"/>
          <w:lang w:eastAsia="ru-RU"/>
        </w:rPr>
        <w:t>от</w:t>
      </w:r>
      <w:proofErr w:type="gramEnd"/>
      <w:r w:rsidRPr="00FF0F8F">
        <w:rPr>
          <w:rFonts w:ascii="Times New Roman" w:eastAsia="Times New Roman" w:hAnsi="Times New Roman"/>
          <w:color w:val="282828"/>
          <w:sz w:val="18"/>
          <w:szCs w:val="20"/>
          <w:lang w:eastAsia="ru-RU"/>
        </w:rPr>
        <w:t xml:space="preserve"> </w:t>
      </w:r>
    </w:p>
    <w:p w:rsidR="00FF0F8F" w:rsidRPr="00FF0F8F" w:rsidRDefault="00FF0F8F" w:rsidP="00E87381">
      <w:pPr>
        <w:spacing w:after="0" w:line="240" w:lineRule="auto"/>
        <w:ind w:left="3687" w:hanging="1"/>
        <w:jc w:val="right"/>
        <w:rPr>
          <w:rFonts w:ascii="Times New Roman" w:eastAsia="Times New Roman" w:hAnsi="Times New Roman"/>
          <w:color w:val="282828"/>
          <w:sz w:val="18"/>
          <w:szCs w:val="20"/>
          <w:lang w:eastAsia="ru-RU"/>
        </w:rPr>
      </w:pPr>
      <w:r w:rsidRPr="00FF0F8F">
        <w:rPr>
          <w:rFonts w:ascii="Times New Roman" w:eastAsia="Times New Roman" w:hAnsi="Times New Roman"/>
          <w:color w:val="282828"/>
          <w:sz w:val="18"/>
          <w:szCs w:val="20"/>
          <w:lang w:eastAsia="ru-RU"/>
        </w:rPr>
        <w:t xml:space="preserve">«15» 11.2019 г.  № 1124 - </w:t>
      </w:r>
      <w:proofErr w:type="gramStart"/>
      <w:r w:rsidRPr="00FF0F8F">
        <w:rPr>
          <w:rFonts w:ascii="Times New Roman" w:eastAsia="Times New Roman" w:hAnsi="Times New Roman"/>
          <w:color w:val="282828"/>
          <w:sz w:val="18"/>
          <w:szCs w:val="20"/>
          <w:lang w:eastAsia="ru-RU"/>
        </w:rPr>
        <w:t>п</w:t>
      </w:r>
      <w:proofErr w:type="gramEnd"/>
      <w:r w:rsidRPr="00FF0F8F">
        <w:rPr>
          <w:rFonts w:ascii="Times New Roman" w:eastAsia="Times New Roman" w:hAnsi="Times New Roman"/>
          <w:color w:val="282828"/>
          <w:sz w:val="18"/>
          <w:szCs w:val="20"/>
          <w:lang w:eastAsia="ru-RU"/>
        </w:rPr>
        <w:t xml:space="preserve">              </w:t>
      </w:r>
    </w:p>
    <w:p w:rsidR="00E87381" w:rsidRPr="006659C2" w:rsidRDefault="00FF0F8F" w:rsidP="00E87381">
      <w:pPr>
        <w:spacing w:after="0" w:line="240" w:lineRule="auto"/>
        <w:ind w:left="3687" w:hanging="1"/>
        <w:jc w:val="right"/>
        <w:rPr>
          <w:rFonts w:ascii="Times New Roman" w:eastAsia="Times New Roman" w:hAnsi="Times New Roman"/>
          <w:color w:val="282828"/>
          <w:sz w:val="18"/>
          <w:szCs w:val="20"/>
          <w:lang w:eastAsia="ru-RU"/>
        </w:rPr>
      </w:pPr>
      <w:r w:rsidRPr="00FF0F8F">
        <w:rPr>
          <w:rFonts w:ascii="Times New Roman" w:eastAsia="Times New Roman" w:hAnsi="Times New Roman"/>
          <w:color w:val="282828"/>
          <w:sz w:val="18"/>
          <w:szCs w:val="20"/>
          <w:lang w:eastAsia="ru-RU"/>
        </w:rPr>
        <w:t>«Об утверждении порядка проведения</w:t>
      </w:r>
    </w:p>
    <w:p w:rsidR="00E87381" w:rsidRPr="006659C2" w:rsidRDefault="00FF0F8F" w:rsidP="00E87381">
      <w:pPr>
        <w:spacing w:after="0" w:line="240" w:lineRule="auto"/>
        <w:ind w:left="3687" w:hanging="1"/>
        <w:jc w:val="right"/>
        <w:rPr>
          <w:rFonts w:ascii="Times New Roman" w:eastAsia="Times New Roman" w:hAnsi="Times New Roman"/>
          <w:color w:val="282828"/>
          <w:sz w:val="18"/>
          <w:szCs w:val="20"/>
          <w:lang w:eastAsia="ru-RU"/>
        </w:rPr>
      </w:pPr>
      <w:r w:rsidRPr="00FF0F8F">
        <w:rPr>
          <w:rFonts w:ascii="Times New Roman" w:eastAsia="Times New Roman" w:hAnsi="Times New Roman"/>
          <w:color w:val="282828"/>
          <w:sz w:val="18"/>
          <w:szCs w:val="20"/>
          <w:lang w:eastAsia="ru-RU"/>
        </w:rPr>
        <w:t xml:space="preserve"> антикоррупционной экспертизы</w:t>
      </w:r>
    </w:p>
    <w:p w:rsidR="00E87381" w:rsidRPr="006659C2" w:rsidRDefault="00FF0F8F" w:rsidP="00E87381">
      <w:pPr>
        <w:spacing w:after="0" w:line="240" w:lineRule="auto"/>
        <w:ind w:left="3687" w:hanging="1"/>
        <w:jc w:val="right"/>
        <w:rPr>
          <w:rFonts w:ascii="Times New Roman" w:eastAsia="Times New Roman" w:hAnsi="Times New Roman"/>
          <w:color w:val="282828"/>
          <w:sz w:val="18"/>
          <w:szCs w:val="20"/>
          <w:lang w:eastAsia="ru-RU"/>
        </w:rPr>
      </w:pPr>
      <w:r w:rsidRPr="00FF0F8F">
        <w:rPr>
          <w:rFonts w:ascii="Times New Roman" w:eastAsia="Times New Roman" w:hAnsi="Times New Roman"/>
          <w:color w:val="282828"/>
          <w:sz w:val="18"/>
          <w:szCs w:val="20"/>
          <w:lang w:eastAsia="ru-RU"/>
        </w:rPr>
        <w:lastRenderedPageBreak/>
        <w:t xml:space="preserve"> нормативных правовых актов и </w:t>
      </w:r>
    </w:p>
    <w:p w:rsidR="00E87381" w:rsidRPr="00E87381" w:rsidRDefault="00FF0F8F" w:rsidP="00E87381">
      <w:pPr>
        <w:spacing w:after="0" w:line="240" w:lineRule="auto"/>
        <w:ind w:left="3687" w:hanging="1"/>
        <w:jc w:val="right"/>
        <w:rPr>
          <w:rFonts w:ascii="Times New Roman" w:eastAsia="Times New Roman" w:hAnsi="Times New Roman"/>
          <w:sz w:val="18"/>
          <w:szCs w:val="20"/>
          <w:lang w:eastAsia="ru-RU"/>
        </w:rPr>
      </w:pPr>
      <w:r w:rsidRPr="00FF0F8F">
        <w:rPr>
          <w:rFonts w:ascii="Times New Roman" w:eastAsia="Times New Roman" w:hAnsi="Times New Roman"/>
          <w:sz w:val="18"/>
          <w:szCs w:val="20"/>
          <w:lang w:eastAsia="ru-RU"/>
        </w:rPr>
        <w:t xml:space="preserve"> проектов нормативных правовых актов </w:t>
      </w:r>
    </w:p>
    <w:p w:rsidR="00FF0F8F" w:rsidRPr="00FF0F8F" w:rsidRDefault="00FF0F8F" w:rsidP="00E87381">
      <w:pPr>
        <w:spacing w:after="0" w:line="240" w:lineRule="auto"/>
        <w:ind w:left="3687" w:hanging="1"/>
        <w:jc w:val="right"/>
        <w:rPr>
          <w:rFonts w:ascii="Times New Roman" w:eastAsia="Times New Roman" w:hAnsi="Times New Roman"/>
          <w:color w:val="282828"/>
          <w:sz w:val="18"/>
          <w:szCs w:val="20"/>
          <w:lang w:eastAsia="ru-RU"/>
        </w:rPr>
      </w:pPr>
      <w:r w:rsidRPr="00FF0F8F">
        <w:rPr>
          <w:rFonts w:ascii="Times New Roman" w:eastAsia="Times New Roman" w:hAnsi="Times New Roman"/>
          <w:sz w:val="18"/>
          <w:szCs w:val="20"/>
          <w:lang w:eastAsia="ru-RU"/>
        </w:rPr>
        <w:t xml:space="preserve"> Администрации Богучанского района</w:t>
      </w:r>
      <w:r w:rsidRPr="00FF0F8F">
        <w:rPr>
          <w:rFonts w:ascii="Times New Roman" w:eastAsia="Times New Roman" w:hAnsi="Times New Roman"/>
          <w:color w:val="282828"/>
          <w:sz w:val="18"/>
          <w:szCs w:val="20"/>
          <w:lang w:eastAsia="ru-RU"/>
        </w:rPr>
        <w:t>»</w:t>
      </w:r>
    </w:p>
    <w:p w:rsidR="00FF0F8F" w:rsidRPr="00E87381" w:rsidRDefault="00FF0F8F" w:rsidP="00E87381">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 </w:t>
      </w:r>
    </w:p>
    <w:p w:rsidR="00FF0F8F" w:rsidRPr="00FF0F8F" w:rsidRDefault="00FF0F8F" w:rsidP="00E87381">
      <w:pPr>
        <w:shd w:val="clear" w:color="auto" w:fill="FFFFFF"/>
        <w:spacing w:after="0" w:line="240" w:lineRule="auto"/>
        <w:ind w:firstLine="709"/>
        <w:jc w:val="center"/>
        <w:rPr>
          <w:rFonts w:ascii="Times New Roman" w:eastAsia="Times New Roman" w:hAnsi="Times New Roman"/>
          <w:color w:val="282828"/>
          <w:sz w:val="20"/>
          <w:szCs w:val="20"/>
          <w:lang w:eastAsia="ru-RU"/>
        </w:rPr>
      </w:pPr>
      <w:r w:rsidRPr="00FF0F8F">
        <w:rPr>
          <w:rFonts w:ascii="Times New Roman" w:eastAsia="Times New Roman" w:hAnsi="Times New Roman"/>
          <w:bCs/>
          <w:color w:val="282828"/>
          <w:sz w:val="20"/>
          <w:szCs w:val="20"/>
          <w:lang w:eastAsia="ru-RU"/>
        </w:rPr>
        <w:t>Порядок</w:t>
      </w:r>
      <w:r w:rsidR="00E87381" w:rsidRPr="00E87381">
        <w:rPr>
          <w:rFonts w:ascii="Times New Roman" w:eastAsia="Times New Roman" w:hAnsi="Times New Roman"/>
          <w:color w:val="282828"/>
          <w:sz w:val="20"/>
          <w:szCs w:val="20"/>
          <w:lang w:eastAsia="ru-RU"/>
        </w:rPr>
        <w:t xml:space="preserve"> </w:t>
      </w:r>
      <w:r w:rsidRPr="00FF0F8F">
        <w:rPr>
          <w:rFonts w:ascii="Times New Roman" w:eastAsia="Times New Roman" w:hAnsi="Times New Roman"/>
          <w:bCs/>
          <w:color w:val="282828"/>
          <w:sz w:val="20"/>
          <w:szCs w:val="20"/>
          <w:lang w:eastAsia="ru-RU"/>
        </w:rPr>
        <w:t xml:space="preserve">проведения антикоррупционной экспертизы нормативных правовых актов </w:t>
      </w:r>
      <w:r w:rsidRPr="00FF0F8F">
        <w:rPr>
          <w:rFonts w:ascii="Times New Roman" w:eastAsia="Times New Roman" w:hAnsi="Times New Roman"/>
          <w:color w:val="282828"/>
          <w:sz w:val="20"/>
          <w:szCs w:val="20"/>
          <w:lang w:eastAsia="ru-RU"/>
        </w:rPr>
        <w:t xml:space="preserve">и </w:t>
      </w:r>
      <w:r w:rsidRPr="00FF0F8F">
        <w:rPr>
          <w:rFonts w:ascii="Times New Roman" w:eastAsia="Times New Roman" w:hAnsi="Times New Roman"/>
          <w:sz w:val="20"/>
          <w:szCs w:val="20"/>
          <w:lang w:eastAsia="ru-RU"/>
        </w:rPr>
        <w:t xml:space="preserve"> проектов нормативных правовых актов  Администрации Богучанского района</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 </w:t>
      </w:r>
    </w:p>
    <w:p w:rsidR="00FF0F8F" w:rsidRPr="00FF0F8F" w:rsidRDefault="00FF0F8F" w:rsidP="00FF0F8F">
      <w:pPr>
        <w:shd w:val="clear" w:color="auto" w:fill="FFFFFF"/>
        <w:spacing w:after="0" w:line="240" w:lineRule="auto"/>
        <w:ind w:firstLine="709"/>
        <w:jc w:val="center"/>
        <w:rPr>
          <w:rFonts w:ascii="Times New Roman" w:eastAsia="Times New Roman" w:hAnsi="Times New Roman"/>
          <w:color w:val="282828"/>
          <w:sz w:val="20"/>
          <w:szCs w:val="20"/>
          <w:lang w:eastAsia="ru-RU"/>
        </w:rPr>
      </w:pPr>
      <w:r w:rsidRPr="00FF0F8F">
        <w:rPr>
          <w:rFonts w:ascii="Times New Roman" w:eastAsia="Times New Roman" w:hAnsi="Times New Roman"/>
          <w:bCs/>
          <w:color w:val="282828"/>
          <w:sz w:val="20"/>
          <w:szCs w:val="20"/>
          <w:lang w:eastAsia="ru-RU"/>
        </w:rPr>
        <w:t>Раздел I. Общие положения</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bCs/>
          <w:color w:val="282828"/>
          <w:sz w:val="20"/>
          <w:szCs w:val="20"/>
          <w:lang w:eastAsia="ru-RU"/>
        </w:rPr>
        <w:t> </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1. Настоящим порядком проведения антикоррупционной экспертизы нормативных правовых актов Богучанского района, принимаемые Администрацией Богучанского района (далее - Порядок) устанавливается процедура проведения антикоррупционной экспертизы нормативных правовых актов Богучанского района, принимаемых Администрацией Богучанского района  (далее – муниципальные нормативные правовые акты), и их проектов (далее – антикоррупционная экспертиза).</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2. Целью антикоррупционной экспертизы является выявление в муниципальных нормативных правовых актах и их проектах правовых норм, которые создают предпосылки и (или) повышают вероятность совершения коррупционных действий.</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3. 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 в том числе внесение предложений и рекомендаций, направленных на устранение или ограничение действия таких факторов.</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p>
    <w:p w:rsidR="00FF0F8F" w:rsidRPr="00FF0F8F" w:rsidRDefault="00FF0F8F" w:rsidP="00FF0F8F">
      <w:pPr>
        <w:shd w:val="clear" w:color="auto" w:fill="FFFFFF"/>
        <w:spacing w:after="0" w:line="240" w:lineRule="auto"/>
        <w:ind w:firstLine="709"/>
        <w:jc w:val="center"/>
        <w:rPr>
          <w:rFonts w:ascii="Times New Roman" w:eastAsia="Times New Roman" w:hAnsi="Times New Roman"/>
          <w:color w:val="282828"/>
          <w:sz w:val="20"/>
          <w:szCs w:val="20"/>
          <w:lang w:eastAsia="ru-RU"/>
        </w:rPr>
      </w:pPr>
      <w:r w:rsidRPr="00FF0F8F">
        <w:rPr>
          <w:rFonts w:ascii="Times New Roman" w:eastAsia="Times New Roman" w:hAnsi="Times New Roman"/>
          <w:bCs/>
          <w:color w:val="282828"/>
          <w:sz w:val="20"/>
          <w:szCs w:val="20"/>
          <w:lang w:eastAsia="ru-RU"/>
        </w:rPr>
        <w:t>Раздел II. Виды антикоррупционной экспертизы</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bCs/>
          <w:color w:val="282828"/>
          <w:sz w:val="20"/>
          <w:szCs w:val="20"/>
          <w:lang w:eastAsia="ru-RU"/>
        </w:rPr>
        <w:t> </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4. К видам антикоррупционной экспертизы относятся:</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1) антикоррупционная экспертиза, осуществляемая при проведении правовой экспертизы проектов муниципальных нормативных правовых актов;</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2) антикоррупционная экспертиза действующих муниципальных нормативных правовых актов;</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3) независимая антикоррупционная экспертиза.</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5. Органом, уполномоченным на проведение антикоррупционной экспертизы проектов муниципальных нормативных правовых актов, является администрация Богучанского района.</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6. Непосредственную антикоррупционную экспертизу проектов муниципальных нормативных правовых актов осуществляют должностные лица администрации Богучанского района, отвечающие за соответствующие направления работы, затрагиваемые в проектах муниципальных нормативных правовых актов, предусмотренных подпунктами 1, 2 пункта 4 настоящего Порядка.</w:t>
      </w:r>
    </w:p>
    <w:p w:rsidR="00FF0F8F" w:rsidRPr="006659C2" w:rsidRDefault="00FF0F8F" w:rsidP="00E87381">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 </w:t>
      </w:r>
    </w:p>
    <w:p w:rsidR="00FF0F8F" w:rsidRPr="00FF0F8F" w:rsidRDefault="00FF0F8F" w:rsidP="00FF0F8F">
      <w:pPr>
        <w:shd w:val="clear" w:color="auto" w:fill="FFFFFF"/>
        <w:spacing w:after="0" w:line="240" w:lineRule="auto"/>
        <w:ind w:firstLine="709"/>
        <w:jc w:val="center"/>
        <w:rPr>
          <w:rFonts w:ascii="Times New Roman" w:eastAsia="Times New Roman" w:hAnsi="Times New Roman"/>
          <w:color w:val="282828"/>
          <w:sz w:val="20"/>
          <w:szCs w:val="20"/>
          <w:lang w:eastAsia="ru-RU"/>
        </w:rPr>
      </w:pPr>
      <w:r w:rsidRPr="00FF0F8F">
        <w:rPr>
          <w:rFonts w:ascii="Times New Roman" w:eastAsia="Times New Roman" w:hAnsi="Times New Roman"/>
          <w:bCs/>
          <w:color w:val="282828"/>
          <w:sz w:val="20"/>
          <w:szCs w:val="20"/>
          <w:lang w:eastAsia="ru-RU"/>
        </w:rPr>
        <w:t>Раздел III. Процедура проведения антикоррупционной экспертизы муниципальных нормативных правовых актов и их проектов</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bCs/>
          <w:color w:val="282828"/>
          <w:sz w:val="20"/>
          <w:szCs w:val="20"/>
          <w:lang w:eastAsia="ru-RU"/>
        </w:rPr>
        <w:t> </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7. Антикоррупционная экспертиза проектов муниципальных нормативных правовых актов</w:t>
      </w:r>
      <w:r w:rsidRPr="00FF0F8F">
        <w:rPr>
          <w:rFonts w:ascii="Times New Roman" w:eastAsia="Times New Roman" w:hAnsi="Times New Roman"/>
          <w:bCs/>
          <w:color w:val="282828"/>
          <w:sz w:val="20"/>
          <w:szCs w:val="20"/>
          <w:lang w:eastAsia="ru-RU"/>
        </w:rPr>
        <w:t> </w:t>
      </w:r>
      <w:r w:rsidRPr="00FF0F8F">
        <w:rPr>
          <w:rFonts w:ascii="Times New Roman" w:eastAsia="Times New Roman" w:hAnsi="Times New Roman"/>
          <w:color w:val="282828"/>
          <w:sz w:val="20"/>
          <w:szCs w:val="20"/>
          <w:lang w:eastAsia="ru-RU"/>
        </w:rPr>
        <w:t>проводится одновременно с проведением их правовой экспертизы.</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8. Антикоррупционная экспертиза действующих муниципальных нормативных правовых актов проводится:</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при мониторинге их применения;</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при проведении их правовой экспертизы;</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по указанию Главы Богучанского района.</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9. По указанию Главы Богучанского района проводится антикоррупционная экспертиза ненормативных правовых актов и их проектов, принимаемых Администрацией Богучанского района, в соответствии  с настоящим Порядком.</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 xml:space="preserve">10. </w:t>
      </w:r>
      <w:proofErr w:type="gramStart"/>
      <w:r w:rsidRPr="00FF0F8F">
        <w:rPr>
          <w:rFonts w:ascii="Times New Roman" w:eastAsia="Times New Roman" w:hAnsi="Times New Roman"/>
          <w:color w:val="282828"/>
          <w:sz w:val="20"/>
          <w:szCs w:val="20"/>
          <w:lang w:eastAsia="ru-RU"/>
        </w:rPr>
        <w:t>При проведении антикоррупционной экспертизы проводится анализ на наличие в муниципальных нормативных правовых актах и их проектах положений, содержащих коррупциогенные факторы,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roofErr w:type="gramEnd"/>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11. Срок проведения антикоррупционной экспертизы муниципальных нормативных правовых актов, проектов муниципальных нормативных правовых актов составляет пять  рабочих дней.</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 xml:space="preserve">12. Результаты антикоррупционной экспертизы отражаются в заключении, составляемом в пределах установленного пунктом 11 настоящего Порядка срока. </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13. В заключении по результатам проведения антикоррупционной экспертизы должны быть указаны выявленные в муниципальном нормативном правовом акте, проекте муниципального нормативного правового акта коррупциногенные факторы и предложены способы их устранения.</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lastRenderedPageBreak/>
        <w:t>14. Заключение по результатам проведения антикоррупционной экспертизы носит рекомендательный характер и подлежит обязательному рассмотрению лицами, осуществлявшими (осуществляющими) подготовку муниципального нормативного правового акта или проекта, которым оно адресовано,  в срок не более пяти рабочих дней со дня его получения.</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15. В случае возникновения разногласий, возникающих при оценке указанных в заключении коррупциногенных факторов, такие разногласия разрешаются путем создания согласительной комиссии.</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Письменно оформленные протоколы заседаний согласительной комиссии,</w:t>
      </w:r>
      <w:r w:rsidRPr="00FF0F8F">
        <w:rPr>
          <w:rFonts w:ascii="Times New Roman" w:eastAsia="Times New Roman" w:hAnsi="Times New Roman"/>
          <w:iCs/>
          <w:color w:val="282828"/>
          <w:sz w:val="20"/>
          <w:szCs w:val="20"/>
          <w:lang w:eastAsia="ru-RU"/>
        </w:rPr>
        <w:t> </w:t>
      </w:r>
      <w:r w:rsidRPr="00FF0F8F">
        <w:rPr>
          <w:rFonts w:ascii="Times New Roman" w:eastAsia="Times New Roman" w:hAnsi="Times New Roman"/>
          <w:color w:val="282828"/>
          <w:sz w:val="20"/>
          <w:szCs w:val="20"/>
          <w:lang w:eastAsia="ru-RU"/>
        </w:rPr>
        <w:t>представляются Главе Богучанского района вместе с заключением по результатам проведения антикоррупционной экспертизы.</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16. Проекты муниципальных нормативных правовых актов, содержащие коррупциогенные факторы, подлежат доработке и повторной антикоррупционной экспертизе.</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Повторная антикоррупционная экспертиза проектов муниципальных нормативных правовых актов проводится в соответствии с настоящим Порядком.</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iCs/>
          <w:color w:val="282828"/>
          <w:sz w:val="20"/>
          <w:szCs w:val="20"/>
          <w:lang w:eastAsia="ru-RU"/>
        </w:rPr>
        <w:t> </w:t>
      </w:r>
    </w:p>
    <w:p w:rsidR="00FF0F8F" w:rsidRPr="00FF0F8F" w:rsidRDefault="00FF0F8F" w:rsidP="00FF0F8F">
      <w:pPr>
        <w:shd w:val="clear" w:color="auto" w:fill="FFFFFF"/>
        <w:spacing w:after="0" w:line="240" w:lineRule="auto"/>
        <w:ind w:firstLine="709"/>
        <w:jc w:val="center"/>
        <w:rPr>
          <w:rFonts w:ascii="Times New Roman" w:eastAsia="Times New Roman" w:hAnsi="Times New Roman"/>
          <w:color w:val="282828"/>
          <w:sz w:val="20"/>
          <w:szCs w:val="20"/>
          <w:lang w:eastAsia="ru-RU"/>
        </w:rPr>
      </w:pPr>
      <w:r w:rsidRPr="00FF0F8F">
        <w:rPr>
          <w:rFonts w:ascii="Times New Roman" w:eastAsia="Times New Roman" w:hAnsi="Times New Roman"/>
          <w:bCs/>
          <w:color w:val="282828"/>
          <w:sz w:val="20"/>
          <w:szCs w:val="20"/>
          <w:lang w:eastAsia="ru-RU"/>
        </w:rPr>
        <w:t>Раздел IV. Независимая антикоррупционная экспертиза</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bCs/>
          <w:color w:val="282828"/>
          <w:sz w:val="20"/>
          <w:szCs w:val="20"/>
          <w:lang w:eastAsia="ru-RU"/>
        </w:rPr>
        <w:t> </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17</w:t>
      </w:r>
      <w:r w:rsidRPr="00FF0F8F">
        <w:rPr>
          <w:rFonts w:ascii="Times New Roman" w:eastAsia="Times New Roman" w:hAnsi="Times New Roman"/>
          <w:iCs/>
          <w:color w:val="282828"/>
          <w:sz w:val="20"/>
          <w:szCs w:val="20"/>
          <w:lang w:eastAsia="ru-RU"/>
        </w:rPr>
        <w:t>.</w:t>
      </w:r>
      <w:r w:rsidRPr="00FF0F8F">
        <w:rPr>
          <w:rFonts w:ascii="Times New Roman" w:eastAsia="Times New Roman" w:hAnsi="Times New Roman"/>
          <w:color w:val="282828"/>
          <w:sz w:val="20"/>
          <w:szCs w:val="20"/>
          <w:lang w:eastAsia="ru-RU"/>
        </w:rPr>
        <w:t> 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w:t>
      </w:r>
      <w:proofErr w:type="gramStart"/>
      <w:r w:rsidRPr="00FF0F8F">
        <w:rPr>
          <w:rFonts w:ascii="Times New Roman" w:eastAsia="Times New Roman" w:hAnsi="Times New Roman"/>
          <w:color w:val="282828"/>
          <w:sz w:val="20"/>
          <w:szCs w:val="20"/>
          <w:lang w:eastAsia="ru-RU"/>
        </w:rPr>
        <w:t>дств пр</w:t>
      </w:r>
      <w:proofErr w:type="gramEnd"/>
      <w:r w:rsidRPr="00FF0F8F">
        <w:rPr>
          <w:rFonts w:ascii="Times New Roman" w:eastAsia="Times New Roman" w:hAnsi="Times New Roman"/>
          <w:color w:val="282828"/>
          <w:sz w:val="20"/>
          <w:szCs w:val="20"/>
          <w:lang w:eastAsia="ru-RU"/>
        </w:rPr>
        <w:t>оводить независимую антикоррупционную экспертизу</w:t>
      </w:r>
      <w:r w:rsidRPr="00FF0F8F">
        <w:rPr>
          <w:rFonts w:ascii="Times New Roman" w:eastAsia="Times New Roman" w:hAnsi="Times New Roman"/>
          <w:bCs/>
          <w:color w:val="282828"/>
          <w:sz w:val="20"/>
          <w:szCs w:val="20"/>
          <w:lang w:eastAsia="ru-RU"/>
        </w:rPr>
        <w:t xml:space="preserve"> нормативных правовых актов и их проектов</w:t>
      </w:r>
      <w:r w:rsidRPr="00FF0F8F">
        <w:rPr>
          <w:rFonts w:ascii="Times New Roman" w:eastAsia="Times New Roman" w:hAnsi="Times New Roman"/>
          <w:color w:val="282828"/>
          <w:sz w:val="20"/>
          <w:szCs w:val="20"/>
          <w:lang w:eastAsia="ru-RU"/>
        </w:rPr>
        <w:t>.</w:t>
      </w:r>
    </w:p>
    <w:p w:rsidR="00FF0F8F" w:rsidRPr="00FF0F8F" w:rsidRDefault="00FF0F8F" w:rsidP="00FF0F8F">
      <w:pPr>
        <w:keepNext/>
        <w:spacing w:after="0" w:line="240" w:lineRule="auto"/>
        <w:ind w:firstLine="709"/>
        <w:jc w:val="both"/>
        <w:outlineLvl w:val="1"/>
        <w:rPr>
          <w:rFonts w:ascii="Times New Roman" w:eastAsia="Times New Roman" w:hAnsi="Times New Roman"/>
          <w:bCs/>
          <w:iCs/>
          <w:sz w:val="20"/>
          <w:szCs w:val="20"/>
          <w:lang w:eastAsia="ru-RU"/>
        </w:rPr>
      </w:pPr>
      <w:r w:rsidRPr="00FF0F8F">
        <w:rPr>
          <w:rFonts w:ascii="Times New Roman" w:eastAsia="Times New Roman" w:hAnsi="Times New Roman"/>
          <w:bCs/>
          <w:iCs/>
          <w:color w:val="282828"/>
          <w:sz w:val="20"/>
          <w:szCs w:val="20"/>
          <w:lang w:eastAsia="ru-RU"/>
        </w:rPr>
        <w:t xml:space="preserve"> 17.1.</w:t>
      </w:r>
      <w:r w:rsidRPr="00FF0F8F">
        <w:rPr>
          <w:rFonts w:ascii="Times New Roman" w:eastAsia="Times New Roman" w:hAnsi="Times New Roman"/>
          <w:bCs/>
          <w:iCs/>
          <w:sz w:val="20"/>
          <w:szCs w:val="20"/>
          <w:lang w:eastAsia="ru-RU"/>
        </w:rPr>
        <w:t xml:space="preserve"> Не допускается проведение независимой антикоррупционной экспертизы нормативных правовых актов (проектов нормативных правовых актов):</w:t>
      </w:r>
    </w:p>
    <w:p w:rsidR="00FF0F8F" w:rsidRPr="00FF0F8F" w:rsidRDefault="00FF0F8F" w:rsidP="00FF0F8F">
      <w:pPr>
        <w:keepNext/>
        <w:spacing w:after="0" w:line="240" w:lineRule="auto"/>
        <w:ind w:firstLine="709"/>
        <w:jc w:val="both"/>
        <w:outlineLvl w:val="1"/>
        <w:rPr>
          <w:rFonts w:ascii="Times New Roman" w:eastAsia="Times New Roman" w:hAnsi="Times New Roman"/>
          <w:bCs/>
          <w:iCs/>
          <w:sz w:val="20"/>
          <w:szCs w:val="20"/>
          <w:lang w:eastAsia="ru-RU"/>
        </w:rPr>
      </w:pPr>
      <w:r w:rsidRPr="00FF0F8F">
        <w:rPr>
          <w:rFonts w:ascii="Times New Roman" w:eastAsia="Times New Roman" w:hAnsi="Times New Roman"/>
          <w:bCs/>
          <w:iCs/>
          <w:sz w:val="20"/>
          <w:szCs w:val="20"/>
          <w:lang w:eastAsia="ru-RU"/>
        </w:rPr>
        <w:t>1) гражданами, имеющими неснятую или непогашенную судимость;</w:t>
      </w:r>
    </w:p>
    <w:p w:rsidR="00FF0F8F" w:rsidRPr="00FF0F8F" w:rsidRDefault="00FF0F8F" w:rsidP="00FF0F8F">
      <w:pPr>
        <w:keepNext/>
        <w:spacing w:after="0" w:line="240" w:lineRule="auto"/>
        <w:ind w:firstLine="709"/>
        <w:jc w:val="both"/>
        <w:outlineLvl w:val="1"/>
        <w:rPr>
          <w:rFonts w:ascii="Times New Roman" w:eastAsia="Times New Roman" w:hAnsi="Times New Roman"/>
          <w:bCs/>
          <w:iCs/>
          <w:sz w:val="20"/>
          <w:szCs w:val="20"/>
          <w:lang w:eastAsia="ru-RU"/>
        </w:rPr>
      </w:pPr>
      <w:r w:rsidRPr="00FF0F8F">
        <w:rPr>
          <w:rFonts w:ascii="Times New Roman" w:eastAsia="Times New Roman" w:hAnsi="Times New Roman"/>
          <w:bCs/>
          <w:iCs/>
          <w:sz w:val="20"/>
          <w:szCs w:val="20"/>
          <w:lang w:eastAsia="ru-RU"/>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FF0F8F" w:rsidRPr="00FF0F8F" w:rsidRDefault="00FF0F8F" w:rsidP="00FF0F8F">
      <w:pPr>
        <w:keepNext/>
        <w:spacing w:after="0" w:line="240" w:lineRule="auto"/>
        <w:ind w:firstLine="709"/>
        <w:jc w:val="both"/>
        <w:outlineLvl w:val="1"/>
        <w:rPr>
          <w:rFonts w:ascii="Times New Roman" w:eastAsia="Times New Roman" w:hAnsi="Times New Roman"/>
          <w:bCs/>
          <w:iCs/>
          <w:sz w:val="20"/>
          <w:szCs w:val="20"/>
          <w:lang w:eastAsia="ru-RU"/>
        </w:rPr>
      </w:pPr>
      <w:r w:rsidRPr="00FF0F8F">
        <w:rPr>
          <w:rFonts w:ascii="Times New Roman" w:eastAsia="Times New Roman" w:hAnsi="Times New Roman"/>
          <w:bCs/>
          <w:iCs/>
          <w:sz w:val="20"/>
          <w:szCs w:val="20"/>
          <w:lang w:eastAsia="ru-RU"/>
        </w:rPr>
        <w:t xml:space="preserve">3) гражданами, осуществляющими деятельность в органах и организациях, указанных в </w:t>
      </w:r>
      <w:hyperlink r:id="rId17" w:history="1">
        <w:r w:rsidRPr="00FF0F8F">
          <w:rPr>
            <w:rFonts w:ascii="Times New Roman" w:eastAsia="Times New Roman" w:hAnsi="Times New Roman"/>
            <w:bCs/>
            <w:iCs/>
            <w:sz w:val="20"/>
            <w:szCs w:val="20"/>
            <w:lang w:eastAsia="ru-RU"/>
          </w:rPr>
          <w:t>пункте 3 части 1 статьи 3</w:t>
        </w:r>
      </w:hyperlink>
      <w:r w:rsidRPr="00FF0F8F">
        <w:rPr>
          <w:rFonts w:ascii="Times New Roman" w:eastAsia="Times New Roman" w:hAnsi="Times New Roman"/>
          <w:bCs/>
          <w:iCs/>
          <w:sz w:val="20"/>
          <w:szCs w:val="20"/>
          <w:lang w:eastAsia="ru-RU"/>
        </w:rPr>
        <w:t xml:space="preserve"> Федерального закона Федеральный закон от 17.07.2009 N 172-ФЗ (ред. от 11.10.2018) "Об антикоррупционной экспертизе нормативных правовых актов и проектов нормативных правовых актов";</w:t>
      </w:r>
    </w:p>
    <w:p w:rsidR="00FF0F8F" w:rsidRPr="00FF0F8F" w:rsidRDefault="00FF0F8F" w:rsidP="00FF0F8F">
      <w:pPr>
        <w:keepNext/>
        <w:spacing w:after="0" w:line="240" w:lineRule="auto"/>
        <w:ind w:firstLine="709"/>
        <w:jc w:val="both"/>
        <w:outlineLvl w:val="1"/>
        <w:rPr>
          <w:rFonts w:ascii="Times New Roman" w:eastAsia="Times New Roman" w:hAnsi="Times New Roman"/>
          <w:bCs/>
          <w:iCs/>
          <w:sz w:val="20"/>
          <w:szCs w:val="20"/>
          <w:lang w:eastAsia="ru-RU"/>
        </w:rPr>
      </w:pPr>
      <w:r w:rsidRPr="00FF0F8F">
        <w:rPr>
          <w:rFonts w:ascii="Times New Roman" w:eastAsia="Times New Roman" w:hAnsi="Times New Roman"/>
          <w:bCs/>
          <w:iCs/>
          <w:sz w:val="20"/>
          <w:szCs w:val="20"/>
          <w:lang w:eastAsia="ru-RU"/>
        </w:rPr>
        <w:t>4) международными и иностранными организациями;</w:t>
      </w:r>
    </w:p>
    <w:p w:rsidR="00FF0F8F" w:rsidRPr="00FF0F8F" w:rsidRDefault="00FF0F8F" w:rsidP="00FF0F8F">
      <w:pPr>
        <w:keepNext/>
        <w:spacing w:after="0" w:line="240" w:lineRule="auto"/>
        <w:ind w:firstLine="709"/>
        <w:jc w:val="both"/>
        <w:outlineLvl w:val="1"/>
        <w:rPr>
          <w:rFonts w:ascii="Times New Roman" w:eastAsia="Times New Roman" w:hAnsi="Times New Roman"/>
          <w:bCs/>
          <w:iCs/>
          <w:sz w:val="20"/>
          <w:szCs w:val="20"/>
          <w:lang w:eastAsia="ru-RU"/>
        </w:rPr>
      </w:pPr>
      <w:r w:rsidRPr="00FF0F8F">
        <w:rPr>
          <w:rFonts w:ascii="Times New Roman" w:eastAsia="Times New Roman" w:hAnsi="Times New Roman"/>
          <w:bCs/>
          <w:iCs/>
          <w:sz w:val="20"/>
          <w:szCs w:val="20"/>
          <w:lang w:eastAsia="ru-RU"/>
        </w:rPr>
        <w:t>5) некоммерческими организациями, выполняющими функции иностранного агента.</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18. Для проведения независимой антикоррупционной экспертизы Администрация Богучанского района - разработчик проекта муниципального нормативного правового акта размещает его на официальном сайте  Богучанского района в информационно – телекоммуникационной сети «Интернет», в течение рабочего дня, соответствующего дню его направления на согласование, с указанием дат начала и окончания приема заключений по результатам независимой антикоррупционной экспертизы.</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19. Результаты независимой антикоррупционной экспертизы отражаются в заключении.</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20. В заключении по результатам проведения независимой антикоррупционной экспертизы должны быть указаны выявленные в муниципальном нормативном правовом акте, проекте муниципального нормативного правового акта коррупциогенные факторы и предложены способы их устранения.</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r w:rsidRPr="00FF0F8F">
        <w:rPr>
          <w:rFonts w:ascii="Times New Roman" w:eastAsia="Times New Roman" w:hAnsi="Times New Roman"/>
          <w:color w:val="282828"/>
          <w:sz w:val="20"/>
          <w:szCs w:val="20"/>
          <w:lang w:eastAsia="ru-RU"/>
        </w:rPr>
        <w:t>21.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разработчиками проекта в тридцатидневный срок со дня его получения.</w:t>
      </w:r>
    </w:p>
    <w:p w:rsidR="00FF0F8F" w:rsidRPr="00FF0F8F" w:rsidRDefault="00FF0F8F" w:rsidP="00FF0F8F">
      <w:pPr>
        <w:shd w:val="clear" w:color="auto" w:fill="FFFFFF"/>
        <w:spacing w:after="0" w:line="240" w:lineRule="auto"/>
        <w:ind w:firstLine="709"/>
        <w:jc w:val="both"/>
        <w:rPr>
          <w:rFonts w:ascii="Times New Roman" w:eastAsia="Times New Roman" w:hAnsi="Times New Roman"/>
          <w:color w:val="282828"/>
          <w:sz w:val="20"/>
          <w:szCs w:val="20"/>
          <w:lang w:eastAsia="ru-RU"/>
        </w:rPr>
      </w:pPr>
      <w:proofErr w:type="gramStart"/>
      <w:r w:rsidRPr="00FF0F8F">
        <w:rPr>
          <w:rFonts w:ascii="Times New Roman" w:eastAsia="Times New Roman" w:hAnsi="Times New Roman"/>
          <w:color w:val="282828"/>
          <w:sz w:val="20"/>
          <w:szCs w:val="20"/>
          <w:lang w:eastAsia="ru-RU"/>
        </w:rPr>
        <w:t>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отсутствуют информация о выявленных коррупциогенных факторах, или предложения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муниципальном нормативном правовом акте или проекте муниципального нормативного правового акта коррупциогенным фактором.</w:t>
      </w:r>
      <w:proofErr w:type="gramEnd"/>
    </w:p>
    <w:p w:rsidR="00FF0F8F" w:rsidRPr="006659C2" w:rsidRDefault="00FF0F8F" w:rsidP="00FF0F8F">
      <w:pPr>
        <w:spacing w:after="0" w:line="240" w:lineRule="auto"/>
        <w:ind w:left="6120"/>
        <w:jc w:val="right"/>
        <w:rPr>
          <w:rFonts w:ascii="Times New Roman" w:eastAsia="Times New Roman" w:hAnsi="Times New Roman"/>
          <w:sz w:val="18"/>
          <w:szCs w:val="18"/>
          <w:lang w:eastAsia="ru-RU"/>
        </w:rPr>
      </w:pPr>
    </w:p>
    <w:p w:rsidR="00FF0F8F" w:rsidRPr="00FF0F8F" w:rsidRDefault="00FF0F8F" w:rsidP="00FF0F8F">
      <w:pPr>
        <w:spacing w:after="0" w:line="240" w:lineRule="auto"/>
        <w:ind w:left="6120"/>
        <w:jc w:val="right"/>
        <w:rPr>
          <w:rFonts w:ascii="Times New Roman" w:eastAsia="Times New Roman" w:hAnsi="Times New Roman"/>
          <w:sz w:val="18"/>
          <w:szCs w:val="18"/>
          <w:lang w:eastAsia="ru-RU"/>
        </w:rPr>
      </w:pPr>
      <w:r w:rsidRPr="00FF0F8F">
        <w:rPr>
          <w:rFonts w:ascii="Times New Roman" w:eastAsia="Times New Roman" w:hAnsi="Times New Roman"/>
          <w:sz w:val="18"/>
          <w:szCs w:val="18"/>
          <w:lang w:eastAsia="ru-RU"/>
        </w:rPr>
        <w:t>Приложение</w:t>
      </w:r>
    </w:p>
    <w:p w:rsidR="00FF0F8F" w:rsidRPr="00FF0F8F" w:rsidRDefault="00FF0F8F" w:rsidP="00FF0F8F">
      <w:pPr>
        <w:spacing w:after="0" w:line="240" w:lineRule="auto"/>
        <w:ind w:left="6120"/>
        <w:jc w:val="right"/>
        <w:rPr>
          <w:rFonts w:ascii="Times New Roman" w:eastAsia="Times New Roman" w:hAnsi="Times New Roman"/>
          <w:sz w:val="18"/>
          <w:szCs w:val="18"/>
          <w:lang w:eastAsia="ru-RU"/>
        </w:rPr>
      </w:pPr>
      <w:r w:rsidRPr="00FF0F8F">
        <w:rPr>
          <w:rFonts w:ascii="Times New Roman" w:eastAsia="Times New Roman" w:hAnsi="Times New Roman"/>
          <w:sz w:val="18"/>
          <w:szCs w:val="18"/>
          <w:lang w:eastAsia="ru-RU"/>
        </w:rPr>
        <w:t>к Порядку проведения антикоррупционной экспертизы  нормативных правовых актов и проектов нормативных правовых актов Администрации Богучанского района</w:t>
      </w:r>
    </w:p>
    <w:p w:rsidR="00FF0F8F" w:rsidRPr="00FF0F8F" w:rsidRDefault="00FF0F8F" w:rsidP="00FF0F8F">
      <w:pPr>
        <w:spacing w:after="0" w:line="240" w:lineRule="auto"/>
        <w:ind w:left="6120"/>
        <w:jc w:val="center"/>
        <w:rPr>
          <w:rFonts w:ascii="Times New Roman" w:eastAsia="Times New Roman" w:hAnsi="Times New Roman"/>
          <w:szCs w:val="28"/>
          <w:lang w:eastAsia="ru-RU"/>
        </w:rPr>
      </w:pPr>
    </w:p>
    <w:p w:rsidR="00FF0F8F" w:rsidRPr="00FF0F8F" w:rsidRDefault="00FF0F8F" w:rsidP="00FF0F8F">
      <w:pPr>
        <w:spacing w:after="0" w:line="240" w:lineRule="auto"/>
        <w:jc w:val="center"/>
        <w:rPr>
          <w:rFonts w:ascii="Times New Roman" w:eastAsia="Times New Roman" w:hAnsi="Times New Roman"/>
          <w:szCs w:val="28"/>
          <w:lang w:eastAsia="ru-RU"/>
        </w:rPr>
      </w:pPr>
      <w:r w:rsidRPr="00FF0F8F">
        <w:rPr>
          <w:rFonts w:ascii="Times New Roman" w:eastAsia="Times New Roman" w:hAnsi="Times New Roman"/>
          <w:szCs w:val="28"/>
          <w:lang w:eastAsia="ru-RU"/>
        </w:rPr>
        <w:t>ФОРМА</w:t>
      </w:r>
    </w:p>
    <w:p w:rsidR="00FF0F8F" w:rsidRPr="00FF0F8F" w:rsidRDefault="00FF0F8F" w:rsidP="00FF0F8F">
      <w:pPr>
        <w:spacing w:after="0" w:line="240" w:lineRule="auto"/>
        <w:jc w:val="center"/>
        <w:rPr>
          <w:rFonts w:ascii="Times New Roman" w:eastAsia="Times New Roman" w:hAnsi="Times New Roman"/>
          <w:szCs w:val="28"/>
          <w:lang w:eastAsia="ru-RU"/>
        </w:rPr>
      </w:pPr>
      <w:r w:rsidRPr="00FF0F8F">
        <w:rPr>
          <w:rFonts w:ascii="Times New Roman" w:eastAsia="Times New Roman" w:hAnsi="Times New Roman"/>
          <w:szCs w:val="28"/>
          <w:lang w:eastAsia="ru-RU"/>
        </w:rPr>
        <w:t>заключения по результатам проведения антикоррупционной экспертизы</w:t>
      </w:r>
    </w:p>
    <w:p w:rsidR="00FF0F8F" w:rsidRPr="00FF0F8F" w:rsidRDefault="00FF0F8F" w:rsidP="00FF0F8F">
      <w:pPr>
        <w:spacing w:after="0" w:line="240" w:lineRule="auto"/>
        <w:rPr>
          <w:rFonts w:ascii="Times New Roman" w:eastAsia="Times New Roman" w:hAnsi="Times New Roman"/>
          <w:szCs w:val="28"/>
          <w:lang w:eastAsia="ru-RU"/>
        </w:rPr>
      </w:pPr>
    </w:p>
    <w:p w:rsidR="00FF0F8F" w:rsidRPr="00FF0F8F" w:rsidRDefault="00FF0F8F" w:rsidP="00FF0F8F">
      <w:pPr>
        <w:spacing w:after="0" w:line="240" w:lineRule="auto"/>
        <w:jc w:val="center"/>
        <w:rPr>
          <w:rFonts w:ascii="Times New Roman" w:eastAsia="Times New Roman" w:hAnsi="Times New Roman"/>
          <w:szCs w:val="28"/>
          <w:lang w:eastAsia="ru-RU"/>
        </w:rPr>
      </w:pPr>
      <w:r w:rsidRPr="00FF0F8F">
        <w:rPr>
          <w:rFonts w:ascii="Times New Roman" w:eastAsia="Times New Roman" w:hAnsi="Times New Roman"/>
          <w:szCs w:val="28"/>
          <w:lang w:eastAsia="ru-RU"/>
        </w:rPr>
        <w:t>ЗАКЛЮЧЕНИЕ</w:t>
      </w:r>
    </w:p>
    <w:p w:rsidR="00FF0F8F" w:rsidRPr="00FF0F8F" w:rsidRDefault="00FF0F8F" w:rsidP="00FF0F8F">
      <w:pPr>
        <w:spacing w:after="0" w:line="240" w:lineRule="auto"/>
        <w:jc w:val="center"/>
        <w:rPr>
          <w:rFonts w:ascii="Times New Roman" w:eastAsia="Times New Roman" w:hAnsi="Times New Roman"/>
          <w:szCs w:val="28"/>
          <w:lang w:eastAsia="ru-RU"/>
        </w:rPr>
      </w:pPr>
      <w:r w:rsidRPr="00FF0F8F">
        <w:rPr>
          <w:rFonts w:ascii="Times New Roman" w:eastAsia="Times New Roman" w:hAnsi="Times New Roman"/>
          <w:szCs w:val="28"/>
          <w:lang w:eastAsia="ru-RU"/>
        </w:rPr>
        <w:t>по результатам проведения антикоррупционной экспертизы</w:t>
      </w:r>
    </w:p>
    <w:p w:rsidR="00FF0F8F" w:rsidRPr="00FF0F8F" w:rsidRDefault="00FF0F8F" w:rsidP="00FF0F8F">
      <w:pPr>
        <w:spacing w:after="0" w:line="240" w:lineRule="auto"/>
        <w:jc w:val="center"/>
        <w:rPr>
          <w:rFonts w:ascii="Times New Roman" w:eastAsia="Times New Roman" w:hAnsi="Times New Roman"/>
          <w:szCs w:val="28"/>
          <w:lang w:eastAsia="ru-RU"/>
        </w:rPr>
      </w:pPr>
    </w:p>
    <w:p w:rsidR="00FF0F8F" w:rsidRPr="00FF0F8F" w:rsidRDefault="00FF0F8F" w:rsidP="00FF0F8F">
      <w:pPr>
        <w:pBdr>
          <w:top w:val="single" w:sz="4" w:space="1" w:color="auto"/>
        </w:pBdr>
        <w:spacing w:after="0" w:line="240" w:lineRule="auto"/>
        <w:jc w:val="center"/>
        <w:rPr>
          <w:rFonts w:ascii="Times New Roman" w:eastAsia="Times New Roman" w:hAnsi="Times New Roman"/>
          <w:szCs w:val="28"/>
          <w:lang w:eastAsia="ru-RU"/>
        </w:rPr>
      </w:pPr>
      <w:r w:rsidRPr="00FF0F8F">
        <w:rPr>
          <w:rFonts w:ascii="Times New Roman" w:eastAsia="Times New Roman" w:hAnsi="Times New Roman"/>
          <w:szCs w:val="28"/>
          <w:lang w:eastAsia="ru-RU"/>
        </w:rPr>
        <w:t>(реквизиты муниципального правового акта либо наименование проекта правового акта)</w:t>
      </w:r>
    </w:p>
    <w:p w:rsidR="00FF0F8F" w:rsidRPr="00FF0F8F" w:rsidRDefault="00FF0F8F" w:rsidP="00FF0F8F">
      <w:pPr>
        <w:spacing w:after="0" w:line="240" w:lineRule="auto"/>
        <w:ind w:firstLine="540"/>
        <w:jc w:val="both"/>
        <w:rPr>
          <w:rFonts w:ascii="Times New Roman" w:eastAsia="Times New Roman" w:hAnsi="Times New Roman"/>
          <w:szCs w:val="28"/>
          <w:lang w:eastAsia="ru-RU"/>
        </w:rPr>
      </w:pPr>
      <w:proofErr w:type="gramStart"/>
      <w:r w:rsidRPr="00FF0F8F">
        <w:rPr>
          <w:rFonts w:ascii="Times New Roman" w:eastAsia="Times New Roman" w:hAnsi="Times New Roman"/>
          <w:szCs w:val="28"/>
          <w:lang w:eastAsia="ru-RU"/>
        </w:rPr>
        <w:t xml:space="preserve">Администрацией </w:t>
      </w:r>
      <w:r w:rsidR="00687220">
        <w:rPr>
          <w:rFonts w:ascii="Times New Roman" w:eastAsia="Times New Roman" w:hAnsi="Times New Roman"/>
          <w:szCs w:val="28"/>
          <w:lang w:eastAsia="ru-RU"/>
        </w:rPr>
        <w:t>Богучанского района</w:t>
      </w:r>
      <w:r w:rsidRPr="00FF0F8F">
        <w:rPr>
          <w:rFonts w:ascii="Times New Roman" w:eastAsia="Times New Roman" w:hAnsi="Times New Roman"/>
          <w:szCs w:val="28"/>
          <w:lang w:eastAsia="ru-RU"/>
        </w:rPr>
        <w:t xml:space="preserve"> в соответствии с требованиями ст. 3 Федерального закона от 17.07.2009 № 172-ФЗ «Об антикоррупционной экспертизе нормативных правовых актов и проектов нормативных правовых актов», статьи 6 Федерального закона от  25.12.2008  N 273-ФЗ  «О противодействии коррупции», согласно методике, определённой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руководствуясь постановлением администрации</w:t>
      </w:r>
      <w:proofErr w:type="gramEnd"/>
      <w:r w:rsidRPr="00FF0F8F">
        <w:rPr>
          <w:rFonts w:ascii="Times New Roman" w:eastAsia="Times New Roman" w:hAnsi="Times New Roman"/>
          <w:szCs w:val="28"/>
          <w:lang w:eastAsia="ru-RU"/>
        </w:rPr>
        <w:t xml:space="preserve"> Богучанского района от _____________ № __</w:t>
      </w:r>
      <w:proofErr w:type="gramStart"/>
      <w:r w:rsidRPr="00FF0F8F">
        <w:rPr>
          <w:rFonts w:ascii="Times New Roman" w:eastAsia="Times New Roman" w:hAnsi="Times New Roman"/>
          <w:szCs w:val="28"/>
          <w:lang w:eastAsia="ru-RU"/>
        </w:rPr>
        <w:t>_-</w:t>
      </w:r>
      <w:proofErr w:type="gramEnd"/>
      <w:r w:rsidRPr="00FF0F8F">
        <w:rPr>
          <w:rFonts w:ascii="Times New Roman" w:eastAsia="Times New Roman" w:hAnsi="Times New Roman"/>
          <w:szCs w:val="28"/>
          <w:lang w:eastAsia="ru-RU"/>
        </w:rPr>
        <w:t>п «Об утверждении Порядка проведения антикоррупционной экспертизы нормативных правовых актов и проектов нормативных правовых актов Администрации Богучанского района», проведена антикоррупционная экспертиза_______________________________________________________________</w:t>
      </w:r>
    </w:p>
    <w:p w:rsidR="00FF0F8F" w:rsidRPr="00FF0F8F" w:rsidRDefault="00FF0F8F" w:rsidP="00FF0F8F">
      <w:pPr>
        <w:spacing w:after="0" w:line="240" w:lineRule="auto"/>
        <w:jc w:val="center"/>
        <w:rPr>
          <w:rFonts w:ascii="Times New Roman" w:eastAsia="Times New Roman" w:hAnsi="Times New Roman"/>
          <w:sz w:val="18"/>
          <w:lang w:eastAsia="ru-RU"/>
        </w:rPr>
      </w:pPr>
      <w:r w:rsidRPr="00FF0F8F">
        <w:rPr>
          <w:rFonts w:ascii="Times New Roman" w:eastAsia="Times New Roman" w:hAnsi="Times New Roman"/>
          <w:sz w:val="18"/>
          <w:lang w:eastAsia="ru-RU"/>
        </w:rPr>
        <w:t xml:space="preserve">                       (реквизиты муниципального правового акта либо наименование проекта правового акта)</w:t>
      </w:r>
    </w:p>
    <w:p w:rsidR="00FF0F8F" w:rsidRPr="00FF0F8F" w:rsidRDefault="00FF0F8F" w:rsidP="00FF0F8F">
      <w:pPr>
        <w:spacing w:after="0" w:line="240" w:lineRule="auto"/>
        <w:jc w:val="center"/>
        <w:rPr>
          <w:rFonts w:ascii="Times New Roman" w:eastAsia="Times New Roman" w:hAnsi="Times New Roman"/>
          <w:szCs w:val="28"/>
          <w:lang w:eastAsia="ru-RU"/>
        </w:rPr>
      </w:pPr>
    </w:p>
    <w:p w:rsidR="00FF0F8F" w:rsidRPr="00FF0F8F" w:rsidRDefault="00FF0F8F" w:rsidP="00FF0F8F">
      <w:pPr>
        <w:spacing w:after="0" w:line="240" w:lineRule="auto"/>
        <w:jc w:val="both"/>
        <w:rPr>
          <w:rFonts w:ascii="Times New Roman" w:eastAsia="Times New Roman" w:hAnsi="Times New Roman"/>
          <w:szCs w:val="28"/>
          <w:lang w:eastAsia="ru-RU"/>
        </w:rPr>
      </w:pPr>
      <w:r w:rsidRPr="00FF0F8F">
        <w:rPr>
          <w:rFonts w:ascii="Times New Roman" w:eastAsia="Times New Roman" w:hAnsi="Times New Roman"/>
          <w:szCs w:val="28"/>
          <w:lang w:eastAsia="ru-RU"/>
        </w:rPr>
        <w:t>в целях выявления в нем коррупциогенных факторов и их последующего устранения.</w:t>
      </w:r>
    </w:p>
    <w:p w:rsidR="00FF0F8F" w:rsidRPr="00FF0F8F" w:rsidRDefault="00FF0F8F" w:rsidP="00FF0F8F">
      <w:pPr>
        <w:spacing w:after="0" w:line="240" w:lineRule="auto"/>
        <w:jc w:val="both"/>
        <w:rPr>
          <w:rFonts w:ascii="Times New Roman" w:eastAsia="Times New Roman" w:hAnsi="Times New Roman"/>
          <w:szCs w:val="28"/>
          <w:lang w:eastAsia="ru-RU"/>
        </w:rPr>
      </w:pPr>
    </w:p>
    <w:p w:rsidR="00FF0F8F" w:rsidRPr="00FF0F8F" w:rsidRDefault="00FF0F8F" w:rsidP="00FF0F8F">
      <w:pPr>
        <w:spacing w:after="0" w:line="240" w:lineRule="auto"/>
        <w:outlineLvl w:val="0"/>
        <w:rPr>
          <w:rFonts w:ascii="Times New Roman" w:eastAsia="Times New Roman" w:hAnsi="Times New Roman"/>
          <w:bCs/>
          <w:szCs w:val="28"/>
          <w:lang w:eastAsia="ru-RU"/>
        </w:rPr>
      </w:pPr>
      <w:r w:rsidRPr="00FF0F8F">
        <w:rPr>
          <w:rFonts w:ascii="Times New Roman" w:eastAsia="Times New Roman" w:hAnsi="Times New Roman"/>
          <w:bCs/>
          <w:szCs w:val="28"/>
          <w:lang w:eastAsia="ru-RU"/>
        </w:rPr>
        <w:t>Вариант 1:</w:t>
      </w:r>
    </w:p>
    <w:p w:rsidR="00FF0F8F" w:rsidRPr="00FF0F8F" w:rsidRDefault="00FF0F8F" w:rsidP="00FF0F8F">
      <w:pPr>
        <w:spacing w:after="0" w:line="240" w:lineRule="auto"/>
        <w:ind w:firstLine="567"/>
        <w:outlineLvl w:val="0"/>
        <w:rPr>
          <w:rFonts w:ascii="Times New Roman" w:eastAsia="Times New Roman" w:hAnsi="Times New Roman"/>
          <w:szCs w:val="28"/>
          <w:lang w:eastAsia="ru-RU"/>
        </w:rPr>
      </w:pPr>
      <w:r w:rsidRPr="00FF0F8F">
        <w:rPr>
          <w:rFonts w:ascii="Times New Roman" w:eastAsia="Times New Roman" w:hAnsi="Times New Roman"/>
          <w:szCs w:val="28"/>
          <w:lang w:eastAsia="ru-RU"/>
        </w:rPr>
        <w:t xml:space="preserve">В </w:t>
      </w:r>
      <w:proofErr w:type="gramStart"/>
      <w:r w:rsidRPr="00FF0F8F">
        <w:rPr>
          <w:rFonts w:ascii="Times New Roman" w:eastAsia="Times New Roman" w:hAnsi="Times New Roman"/>
          <w:szCs w:val="28"/>
          <w:lang w:eastAsia="ru-RU"/>
        </w:rPr>
        <w:t>представленном</w:t>
      </w:r>
      <w:proofErr w:type="gramEnd"/>
    </w:p>
    <w:p w:rsidR="00FF0F8F" w:rsidRPr="00FF0F8F" w:rsidRDefault="00FF0F8F" w:rsidP="00FF0F8F">
      <w:pPr>
        <w:spacing w:after="0" w:line="240" w:lineRule="auto"/>
        <w:jc w:val="center"/>
        <w:rPr>
          <w:rFonts w:ascii="Times New Roman" w:eastAsia="Times New Roman" w:hAnsi="Times New Roman"/>
          <w:szCs w:val="28"/>
          <w:lang w:eastAsia="ru-RU"/>
        </w:rPr>
      </w:pPr>
    </w:p>
    <w:p w:rsidR="00FF0F8F" w:rsidRPr="00FF0F8F" w:rsidRDefault="00FF0F8F" w:rsidP="00FF0F8F">
      <w:pPr>
        <w:pBdr>
          <w:top w:val="single" w:sz="4" w:space="1" w:color="auto"/>
        </w:pBdr>
        <w:spacing w:after="0" w:line="240" w:lineRule="auto"/>
        <w:jc w:val="center"/>
        <w:rPr>
          <w:rFonts w:ascii="Times New Roman" w:eastAsia="Times New Roman" w:hAnsi="Times New Roman"/>
          <w:szCs w:val="28"/>
          <w:lang w:eastAsia="ru-RU"/>
        </w:rPr>
      </w:pPr>
      <w:r w:rsidRPr="00FF0F8F">
        <w:rPr>
          <w:rFonts w:ascii="Times New Roman" w:eastAsia="Times New Roman" w:hAnsi="Times New Roman"/>
          <w:szCs w:val="28"/>
          <w:lang w:eastAsia="ru-RU"/>
        </w:rPr>
        <w:t>(</w:t>
      </w:r>
      <w:r w:rsidRPr="00FF0F8F">
        <w:rPr>
          <w:rFonts w:ascii="Times New Roman" w:eastAsia="Times New Roman" w:hAnsi="Times New Roman"/>
          <w:sz w:val="18"/>
          <w:lang w:eastAsia="ru-RU"/>
        </w:rPr>
        <w:t>реквизиты муниципального правового акта либо наименование проекта правового акта)</w:t>
      </w:r>
    </w:p>
    <w:p w:rsidR="00FF0F8F" w:rsidRPr="00FF0F8F" w:rsidRDefault="00FF0F8F" w:rsidP="00FF0F8F">
      <w:pPr>
        <w:spacing w:after="0" w:line="240" w:lineRule="auto"/>
        <w:rPr>
          <w:rFonts w:ascii="Times New Roman" w:eastAsia="Times New Roman" w:hAnsi="Times New Roman"/>
          <w:szCs w:val="28"/>
          <w:lang w:eastAsia="ru-RU"/>
        </w:rPr>
      </w:pPr>
      <w:r w:rsidRPr="00FF0F8F">
        <w:rPr>
          <w:rFonts w:ascii="Times New Roman" w:eastAsia="Times New Roman" w:hAnsi="Times New Roman"/>
          <w:szCs w:val="28"/>
          <w:lang w:eastAsia="ru-RU"/>
        </w:rPr>
        <w:t>коррупциогенные факторы не выявлены.</w:t>
      </w:r>
    </w:p>
    <w:p w:rsidR="00FF0F8F" w:rsidRPr="00FF0F8F" w:rsidRDefault="00FF0F8F" w:rsidP="00FF0F8F">
      <w:pPr>
        <w:spacing w:after="0" w:line="240" w:lineRule="auto"/>
        <w:rPr>
          <w:rFonts w:ascii="Times New Roman" w:eastAsia="Times New Roman" w:hAnsi="Times New Roman"/>
          <w:szCs w:val="28"/>
          <w:lang w:eastAsia="ru-RU"/>
        </w:rPr>
      </w:pPr>
    </w:p>
    <w:p w:rsidR="00FF0F8F" w:rsidRPr="00FF0F8F" w:rsidRDefault="00FF0F8F" w:rsidP="00FF0F8F">
      <w:pPr>
        <w:spacing w:after="0" w:line="240" w:lineRule="auto"/>
        <w:outlineLvl w:val="0"/>
        <w:rPr>
          <w:rFonts w:ascii="Times New Roman" w:eastAsia="Times New Roman" w:hAnsi="Times New Roman"/>
          <w:bCs/>
          <w:szCs w:val="28"/>
          <w:lang w:eastAsia="ru-RU"/>
        </w:rPr>
      </w:pPr>
      <w:r w:rsidRPr="00FF0F8F">
        <w:rPr>
          <w:rFonts w:ascii="Times New Roman" w:eastAsia="Times New Roman" w:hAnsi="Times New Roman"/>
          <w:bCs/>
          <w:szCs w:val="28"/>
          <w:lang w:eastAsia="ru-RU"/>
        </w:rPr>
        <w:t>Вариант 2:</w:t>
      </w:r>
    </w:p>
    <w:p w:rsidR="00FF0F8F" w:rsidRPr="00FF0F8F" w:rsidRDefault="00FF0F8F" w:rsidP="00FF0F8F">
      <w:pPr>
        <w:spacing w:after="0" w:line="240" w:lineRule="auto"/>
        <w:ind w:firstLine="567"/>
        <w:outlineLvl w:val="0"/>
        <w:rPr>
          <w:rFonts w:ascii="Times New Roman" w:eastAsia="Times New Roman" w:hAnsi="Times New Roman"/>
          <w:szCs w:val="28"/>
          <w:lang w:eastAsia="ru-RU"/>
        </w:rPr>
      </w:pPr>
      <w:r w:rsidRPr="00FF0F8F">
        <w:rPr>
          <w:rFonts w:ascii="Times New Roman" w:eastAsia="Times New Roman" w:hAnsi="Times New Roman"/>
          <w:szCs w:val="28"/>
          <w:lang w:eastAsia="ru-RU"/>
        </w:rPr>
        <w:t xml:space="preserve">В </w:t>
      </w:r>
      <w:proofErr w:type="gramStart"/>
      <w:r w:rsidRPr="00FF0F8F">
        <w:rPr>
          <w:rFonts w:ascii="Times New Roman" w:eastAsia="Times New Roman" w:hAnsi="Times New Roman"/>
          <w:szCs w:val="28"/>
          <w:lang w:eastAsia="ru-RU"/>
        </w:rPr>
        <w:t>представленном</w:t>
      </w:r>
      <w:proofErr w:type="gramEnd"/>
    </w:p>
    <w:p w:rsidR="00FF0F8F" w:rsidRPr="00FF0F8F" w:rsidRDefault="00FF0F8F" w:rsidP="00FF0F8F">
      <w:pPr>
        <w:spacing w:after="0" w:line="240" w:lineRule="auto"/>
        <w:jc w:val="center"/>
        <w:rPr>
          <w:rFonts w:ascii="Times New Roman" w:eastAsia="Times New Roman" w:hAnsi="Times New Roman"/>
          <w:szCs w:val="28"/>
          <w:lang w:eastAsia="ru-RU"/>
        </w:rPr>
      </w:pPr>
    </w:p>
    <w:p w:rsidR="00FF0F8F" w:rsidRPr="00FF0F8F" w:rsidRDefault="00FF0F8F" w:rsidP="00FF0F8F">
      <w:pPr>
        <w:pBdr>
          <w:top w:val="single" w:sz="4" w:space="1" w:color="auto"/>
        </w:pBdr>
        <w:spacing w:after="0" w:line="240" w:lineRule="auto"/>
        <w:jc w:val="center"/>
        <w:rPr>
          <w:rFonts w:ascii="Times New Roman" w:eastAsia="Times New Roman" w:hAnsi="Times New Roman"/>
          <w:szCs w:val="28"/>
          <w:lang w:eastAsia="ru-RU"/>
        </w:rPr>
      </w:pPr>
      <w:r w:rsidRPr="00FF0F8F">
        <w:rPr>
          <w:rFonts w:ascii="Times New Roman" w:eastAsia="Times New Roman" w:hAnsi="Times New Roman"/>
          <w:szCs w:val="28"/>
          <w:lang w:eastAsia="ru-RU"/>
        </w:rPr>
        <w:t>(</w:t>
      </w:r>
      <w:r w:rsidRPr="00FF0F8F">
        <w:rPr>
          <w:rFonts w:ascii="Times New Roman" w:eastAsia="Times New Roman" w:hAnsi="Times New Roman"/>
          <w:sz w:val="18"/>
          <w:lang w:eastAsia="ru-RU"/>
        </w:rPr>
        <w:t>реквизиты муниципального правового акта либо наименование проекта правового акта)</w:t>
      </w:r>
    </w:p>
    <w:p w:rsidR="00FF0F8F" w:rsidRPr="00FF0F8F" w:rsidRDefault="00FF0F8F" w:rsidP="00FF0F8F">
      <w:pPr>
        <w:spacing w:after="0" w:line="240" w:lineRule="auto"/>
        <w:rPr>
          <w:rFonts w:ascii="Times New Roman" w:eastAsia="Times New Roman" w:hAnsi="Times New Roman"/>
          <w:szCs w:val="28"/>
          <w:lang w:eastAsia="ru-RU"/>
        </w:rPr>
      </w:pPr>
      <w:r w:rsidRPr="00FF0F8F">
        <w:rPr>
          <w:rFonts w:ascii="Times New Roman" w:eastAsia="Times New Roman" w:hAnsi="Times New Roman"/>
          <w:szCs w:val="28"/>
          <w:lang w:eastAsia="ru-RU"/>
        </w:rPr>
        <w:t xml:space="preserve">выявлены следующие коррупциогенные факторы </w:t>
      </w:r>
      <w:r w:rsidRPr="00FF0F8F">
        <w:rPr>
          <w:rFonts w:ascii="Times New Roman" w:eastAsia="Times New Roman" w:hAnsi="Times New Roman"/>
          <w:vertAlign w:val="superscript"/>
          <w:lang w:eastAsia="ru-RU"/>
        </w:rPr>
        <w:footnoteReference w:id="2"/>
      </w:r>
      <w:r w:rsidRPr="00FF0F8F">
        <w:rPr>
          <w:rFonts w:ascii="Times New Roman" w:eastAsia="Times New Roman" w:hAnsi="Times New Roman"/>
          <w:szCs w:val="28"/>
          <w:lang w:eastAsia="ru-RU"/>
        </w:rPr>
        <w:t>:</w:t>
      </w:r>
    </w:p>
    <w:p w:rsidR="00FF0F8F" w:rsidRPr="00FF0F8F" w:rsidRDefault="00FF0F8F" w:rsidP="00FF0F8F">
      <w:pPr>
        <w:spacing w:after="0" w:line="240" w:lineRule="auto"/>
        <w:rPr>
          <w:rFonts w:ascii="Times New Roman" w:eastAsia="Times New Roman" w:hAnsi="Times New Roman"/>
          <w:szCs w:val="28"/>
          <w:lang w:eastAsia="ru-RU"/>
        </w:rPr>
      </w:pPr>
      <w:r w:rsidRPr="00FF0F8F">
        <w:rPr>
          <w:rFonts w:ascii="Times New Roman" w:eastAsia="Times New Roman" w:hAnsi="Times New Roman"/>
          <w:szCs w:val="28"/>
          <w:lang w:eastAsia="ru-RU"/>
        </w:rPr>
        <w:t>1. ________________________________________________________________________</w:t>
      </w:r>
    </w:p>
    <w:p w:rsidR="00FF0F8F" w:rsidRPr="00FF0F8F" w:rsidRDefault="00FF0F8F" w:rsidP="00FF0F8F">
      <w:pPr>
        <w:spacing w:after="0" w:line="240" w:lineRule="auto"/>
        <w:rPr>
          <w:rFonts w:ascii="Times New Roman" w:eastAsia="Times New Roman" w:hAnsi="Times New Roman"/>
          <w:szCs w:val="28"/>
          <w:lang w:eastAsia="ru-RU"/>
        </w:rPr>
      </w:pPr>
      <w:r w:rsidRPr="00FF0F8F">
        <w:rPr>
          <w:rFonts w:ascii="Times New Roman" w:eastAsia="Times New Roman" w:hAnsi="Times New Roman"/>
          <w:szCs w:val="28"/>
          <w:lang w:eastAsia="ru-RU"/>
        </w:rPr>
        <w:t>2. ________________________________________________________________________________________________________________________________________________</w:t>
      </w:r>
    </w:p>
    <w:p w:rsidR="00FF0F8F" w:rsidRPr="00FF0F8F" w:rsidRDefault="00FF0F8F" w:rsidP="00FF0F8F">
      <w:pPr>
        <w:spacing w:after="0" w:line="240" w:lineRule="auto"/>
        <w:ind w:firstLine="567"/>
        <w:jc w:val="both"/>
        <w:rPr>
          <w:rFonts w:ascii="Times New Roman" w:eastAsia="Times New Roman" w:hAnsi="Times New Roman"/>
          <w:szCs w:val="28"/>
          <w:lang w:eastAsia="ru-RU"/>
        </w:rPr>
      </w:pPr>
      <w:r w:rsidRPr="00FF0F8F">
        <w:rPr>
          <w:rFonts w:ascii="Times New Roman" w:eastAsia="Times New Roman" w:hAnsi="Times New Roman"/>
          <w:szCs w:val="28"/>
          <w:lang w:eastAsia="ru-RU"/>
        </w:rPr>
        <w:t>В целях устранения выявленных коррупциогенных факторов предлагается</w:t>
      </w:r>
      <w:r w:rsidRPr="00FF0F8F">
        <w:rPr>
          <w:rFonts w:ascii="Times New Roman" w:eastAsia="Times New Roman" w:hAnsi="Times New Roman"/>
          <w:szCs w:val="28"/>
          <w:lang w:eastAsia="ru-RU"/>
        </w:rPr>
        <w:br/>
      </w:r>
    </w:p>
    <w:p w:rsidR="00FF0F8F" w:rsidRPr="00FF0F8F" w:rsidRDefault="00FF0F8F" w:rsidP="00FF0F8F">
      <w:pPr>
        <w:pBdr>
          <w:top w:val="single" w:sz="4" w:space="1" w:color="auto"/>
        </w:pBdr>
        <w:spacing w:after="0" w:line="240" w:lineRule="auto"/>
        <w:jc w:val="both"/>
        <w:rPr>
          <w:rFonts w:ascii="Times New Roman" w:eastAsia="Times New Roman" w:hAnsi="Times New Roman"/>
          <w:szCs w:val="28"/>
          <w:lang w:eastAsia="ru-RU"/>
        </w:rPr>
      </w:pPr>
    </w:p>
    <w:p w:rsidR="00FF0F8F" w:rsidRPr="00FF0F8F" w:rsidRDefault="00FF0F8F" w:rsidP="00E87381">
      <w:pPr>
        <w:pBdr>
          <w:top w:val="single" w:sz="4" w:space="1" w:color="auto"/>
        </w:pBdr>
        <w:spacing w:after="0" w:line="240" w:lineRule="auto"/>
        <w:jc w:val="center"/>
        <w:rPr>
          <w:rFonts w:ascii="Times New Roman" w:eastAsia="Times New Roman" w:hAnsi="Times New Roman"/>
          <w:sz w:val="18"/>
          <w:lang w:eastAsia="ru-RU"/>
        </w:rPr>
      </w:pPr>
      <w:r w:rsidRPr="00FF0F8F">
        <w:rPr>
          <w:rFonts w:ascii="Times New Roman" w:eastAsia="Times New Roman" w:hAnsi="Times New Roman"/>
          <w:szCs w:val="28"/>
          <w:lang w:eastAsia="ru-RU"/>
        </w:rPr>
        <w:t>(</w:t>
      </w:r>
      <w:r w:rsidRPr="00FF0F8F">
        <w:rPr>
          <w:rFonts w:ascii="Times New Roman" w:eastAsia="Times New Roman" w:hAnsi="Times New Roman"/>
          <w:sz w:val="18"/>
          <w:lang w:eastAsia="ru-RU"/>
        </w:rPr>
        <w:t>указывается способ устранения коррупциогенных факторов: исключение из текста документа, изложение его в другой редакции, внесение иных изменений в текст рассматриваемого документа либо в иной документ или иной способ)</w:t>
      </w:r>
    </w:p>
    <w:p w:rsidR="00FF0F8F" w:rsidRPr="00FF0F8F" w:rsidRDefault="00FF0F8F" w:rsidP="00FF0F8F">
      <w:pPr>
        <w:pBdr>
          <w:top w:val="single" w:sz="4" w:space="1" w:color="auto"/>
        </w:pBdr>
        <w:spacing w:after="0" w:line="240" w:lineRule="auto"/>
        <w:jc w:val="center"/>
        <w:rPr>
          <w:rFonts w:ascii="Times New Roman" w:eastAsia="Times New Roman" w:hAnsi="Times New Roman"/>
          <w:sz w:val="18"/>
          <w:lang w:eastAsia="ru-RU"/>
        </w:rPr>
      </w:pPr>
    </w:p>
    <w:tbl>
      <w:tblPr>
        <w:tblW w:w="5000" w:type="pct"/>
        <w:tblCellMar>
          <w:left w:w="28" w:type="dxa"/>
          <w:right w:w="28" w:type="dxa"/>
        </w:tblCellMar>
        <w:tblLook w:val="0000"/>
      </w:tblPr>
      <w:tblGrid>
        <w:gridCol w:w="3024"/>
        <w:gridCol w:w="704"/>
        <w:gridCol w:w="1863"/>
        <w:gridCol w:w="704"/>
        <w:gridCol w:w="3115"/>
      </w:tblGrid>
      <w:tr w:rsidR="00FF0F8F" w:rsidRPr="00FF0F8F" w:rsidTr="00BF6A8A">
        <w:tc>
          <w:tcPr>
            <w:tcW w:w="1607" w:type="pct"/>
            <w:tcBorders>
              <w:top w:val="nil"/>
              <w:left w:val="nil"/>
              <w:bottom w:val="single" w:sz="4" w:space="0" w:color="auto"/>
              <w:right w:val="nil"/>
            </w:tcBorders>
            <w:vAlign w:val="bottom"/>
          </w:tcPr>
          <w:p w:rsidR="00FF0F8F" w:rsidRPr="00FF0F8F" w:rsidRDefault="00FF0F8F" w:rsidP="00FF0F8F">
            <w:pPr>
              <w:spacing w:after="0" w:line="240" w:lineRule="auto"/>
              <w:rPr>
                <w:rFonts w:ascii="Times New Roman" w:eastAsia="Times New Roman" w:hAnsi="Times New Roman"/>
                <w:szCs w:val="28"/>
                <w:lang w:eastAsia="ru-RU"/>
              </w:rPr>
            </w:pPr>
          </w:p>
        </w:tc>
        <w:tc>
          <w:tcPr>
            <w:tcW w:w="374" w:type="pct"/>
            <w:tcBorders>
              <w:top w:val="nil"/>
              <w:left w:val="nil"/>
              <w:bottom w:val="nil"/>
              <w:right w:val="nil"/>
            </w:tcBorders>
            <w:vAlign w:val="bottom"/>
          </w:tcPr>
          <w:p w:rsidR="00FF0F8F" w:rsidRPr="00FF0F8F" w:rsidRDefault="00FF0F8F" w:rsidP="00FF0F8F">
            <w:pPr>
              <w:spacing w:after="0" w:line="240" w:lineRule="auto"/>
              <w:jc w:val="center"/>
              <w:rPr>
                <w:rFonts w:ascii="Times New Roman" w:eastAsia="Times New Roman" w:hAnsi="Times New Roman"/>
                <w:szCs w:val="28"/>
                <w:lang w:eastAsia="ru-RU"/>
              </w:rPr>
            </w:pPr>
          </w:p>
        </w:tc>
        <w:tc>
          <w:tcPr>
            <w:tcW w:w="990" w:type="pct"/>
            <w:tcBorders>
              <w:top w:val="nil"/>
              <w:left w:val="nil"/>
              <w:bottom w:val="single" w:sz="4" w:space="0" w:color="auto"/>
              <w:right w:val="nil"/>
            </w:tcBorders>
            <w:vAlign w:val="bottom"/>
          </w:tcPr>
          <w:p w:rsidR="00FF0F8F" w:rsidRPr="00FF0F8F" w:rsidRDefault="00FF0F8F" w:rsidP="00FF0F8F">
            <w:pPr>
              <w:spacing w:after="0" w:line="240" w:lineRule="auto"/>
              <w:jc w:val="center"/>
              <w:rPr>
                <w:rFonts w:ascii="Times New Roman" w:eastAsia="Times New Roman" w:hAnsi="Times New Roman"/>
                <w:szCs w:val="28"/>
                <w:lang w:eastAsia="ru-RU"/>
              </w:rPr>
            </w:pPr>
          </w:p>
        </w:tc>
        <w:tc>
          <w:tcPr>
            <w:tcW w:w="374" w:type="pct"/>
            <w:tcBorders>
              <w:top w:val="nil"/>
              <w:left w:val="nil"/>
              <w:bottom w:val="nil"/>
              <w:right w:val="nil"/>
            </w:tcBorders>
            <w:vAlign w:val="bottom"/>
          </w:tcPr>
          <w:p w:rsidR="00FF0F8F" w:rsidRPr="00FF0F8F" w:rsidRDefault="00FF0F8F" w:rsidP="00FF0F8F">
            <w:pPr>
              <w:spacing w:after="0" w:line="240" w:lineRule="auto"/>
              <w:jc w:val="center"/>
              <w:rPr>
                <w:rFonts w:ascii="Times New Roman" w:eastAsia="Times New Roman" w:hAnsi="Times New Roman"/>
                <w:szCs w:val="28"/>
                <w:lang w:eastAsia="ru-RU"/>
              </w:rPr>
            </w:pPr>
          </w:p>
        </w:tc>
        <w:tc>
          <w:tcPr>
            <w:tcW w:w="1655" w:type="pct"/>
            <w:tcBorders>
              <w:top w:val="nil"/>
              <w:left w:val="nil"/>
              <w:bottom w:val="single" w:sz="4" w:space="0" w:color="auto"/>
              <w:right w:val="nil"/>
            </w:tcBorders>
            <w:vAlign w:val="bottom"/>
          </w:tcPr>
          <w:p w:rsidR="00FF0F8F" w:rsidRPr="00FF0F8F" w:rsidRDefault="00FF0F8F" w:rsidP="00FF0F8F">
            <w:pPr>
              <w:spacing w:after="0" w:line="240" w:lineRule="auto"/>
              <w:jc w:val="center"/>
              <w:rPr>
                <w:rFonts w:ascii="Times New Roman" w:eastAsia="Times New Roman" w:hAnsi="Times New Roman"/>
                <w:szCs w:val="28"/>
                <w:lang w:eastAsia="ru-RU"/>
              </w:rPr>
            </w:pPr>
          </w:p>
        </w:tc>
      </w:tr>
      <w:tr w:rsidR="00FF0F8F" w:rsidRPr="00FF0F8F" w:rsidTr="00BF6A8A">
        <w:tc>
          <w:tcPr>
            <w:tcW w:w="1607" w:type="pct"/>
            <w:tcBorders>
              <w:top w:val="nil"/>
              <w:left w:val="nil"/>
              <w:bottom w:val="nil"/>
              <w:right w:val="nil"/>
            </w:tcBorders>
          </w:tcPr>
          <w:p w:rsidR="00FF0F8F" w:rsidRPr="00FF0F8F" w:rsidRDefault="00FF0F8F" w:rsidP="00FF0F8F">
            <w:pPr>
              <w:spacing w:after="0" w:line="240" w:lineRule="auto"/>
              <w:rPr>
                <w:rFonts w:ascii="Times New Roman" w:eastAsia="Times New Roman" w:hAnsi="Times New Roman"/>
                <w:sz w:val="18"/>
                <w:lang w:eastAsia="ru-RU"/>
              </w:rPr>
            </w:pPr>
            <w:r w:rsidRPr="00FF0F8F">
              <w:rPr>
                <w:rFonts w:ascii="Times New Roman" w:eastAsia="Times New Roman" w:hAnsi="Times New Roman"/>
                <w:sz w:val="18"/>
                <w:lang w:eastAsia="ru-RU"/>
              </w:rPr>
              <w:t xml:space="preserve">    (наименование должности)</w:t>
            </w:r>
          </w:p>
        </w:tc>
        <w:tc>
          <w:tcPr>
            <w:tcW w:w="374" w:type="pct"/>
            <w:tcBorders>
              <w:top w:val="nil"/>
              <w:left w:val="nil"/>
              <w:bottom w:val="nil"/>
              <w:right w:val="nil"/>
            </w:tcBorders>
          </w:tcPr>
          <w:p w:rsidR="00FF0F8F" w:rsidRPr="00FF0F8F" w:rsidRDefault="00FF0F8F" w:rsidP="00FF0F8F">
            <w:pPr>
              <w:spacing w:after="0" w:line="240" w:lineRule="auto"/>
              <w:jc w:val="center"/>
              <w:rPr>
                <w:rFonts w:ascii="Times New Roman" w:eastAsia="Times New Roman" w:hAnsi="Times New Roman"/>
                <w:sz w:val="18"/>
                <w:lang w:eastAsia="ru-RU"/>
              </w:rPr>
            </w:pPr>
          </w:p>
        </w:tc>
        <w:tc>
          <w:tcPr>
            <w:tcW w:w="990" w:type="pct"/>
            <w:tcBorders>
              <w:top w:val="nil"/>
              <w:left w:val="nil"/>
              <w:bottom w:val="nil"/>
              <w:right w:val="nil"/>
            </w:tcBorders>
          </w:tcPr>
          <w:p w:rsidR="00FF0F8F" w:rsidRPr="00FF0F8F" w:rsidRDefault="00BF6A8A" w:rsidP="00FF0F8F">
            <w:pPr>
              <w:spacing w:after="0" w:line="240" w:lineRule="auto"/>
              <w:jc w:val="center"/>
              <w:rPr>
                <w:rFonts w:ascii="Times New Roman" w:eastAsia="Times New Roman" w:hAnsi="Times New Roman"/>
                <w:sz w:val="18"/>
                <w:lang w:eastAsia="ru-RU"/>
              </w:rPr>
            </w:pPr>
            <w:r>
              <w:rPr>
                <w:rFonts w:ascii="Times New Roman" w:eastAsia="Times New Roman" w:hAnsi="Times New Roman"/>
                <w:noProof/>
                <w:sz w:val="18"/>
                <w:lang w:eastAsia="ru-RU"/>
              </w:rPr>
              <w:drawing>
                <wp:anchor distT="0" distB="0" distL="114300" distR="114300" simplePos="0" relativeHeight="251662336" behindDoc="0" locked="0" layoutInCell="1" allowOverlap="1">
                  <wp:simplePos x="0" y="0"/>
                  <wp:positionH relativeFrom="column">
                    <wp:posOffset>307340</wp:posOffset>
                  </wp:positionH>
                  <wp:positionV relativeFrom="paragraph">
                    <wp:posOffset>280670</wp:posOffset>
                  </wp:positionV>
                  <wp:extent cx="462915" cy="549275"/>
                  <wp:effectExtent l="19050" t="0" r="0" b="0"/>
                  <wp:wrapThrough wrapText="bothSides">
                    <wp:wrapPolygon edited="0">
                      <wp:start x="-889" y="0"/>
                      <wp:lineTo x="-889" y="20976"/>
                      <wp:lineTo x="21333" y="20976"/>
                      <wp:lineTo x="21333" y="0"/>
                      <wp:lineTo x="-889" y="0"/>
                    </wp:wrapPolygon>
                  </wp:wrapThrough>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lum bright="-18000" contrast="18000"/>
                          </a:blip>
                          <a:srcRect/>
                          <a:stretch>
                            <a:fillRect/>
                          </a:stretch>
                        </pic:blipFill>
                        <pic:spPr bwMode="auto">
                          <a:xfrm>
                            <a:off x="0" y="0"/>
                            <a:ext cx="462915" cy="549275"/>
                          </a:xfrm>
                          <a:prstGeom prst="rect">
                            <a:avLst/>
                          </a:prstGeom>
                          <a:noFill/>
                          <a:ln w="9525">
                            <a:noFill/>
                            <a:miter lim="800000"/>
                            <a:headEnd/>
                            <a:tailEnd/>
                          </a:ln>
                        </pic:spPr>
                      </pic:pic>
                    </a:graphicData>
                  </a:graphic>
                </wp:anchor>
              </w:drawing>
            </w:r>
            <w:r w:rsidR="00FF0F8F" w:rsidRPr="00FF0F8F">
              <w:rPr>
                <w:rFonts w:ascii="Times New Roman" w:eastAsia="Times New Roman" w:hAnsi="Times New Roman"/>
                <w:sz w:val="18"/>
                <w:lang w:eastAsia="ru-RU"/>
              </w:rPr>
              <w:t>(подпись)</w:t>
            </w:r>
          </w:p>
        </w:tc>
        <w:tc>
          <w:tcPr>
            <w:tcW w:w="374" w:type="pct"/>
            <w:tcBorders>
              <w:top w:val="nil"/>
              <w:left w:val="nil"/>
              <w:bottom w:val="nil"/>
              <w:right w:val="nil"/>
            </w:tcBorders>
          </w:tcPr>
          <w:p w:rsidR="00FF0F8F" w:rsidRPr="00FF0F8F" w:rsidRDefault="00FF0F8F" w:rsidP="00FF0F8F">
            <w:pPr>
              <w:spacing w:after="0" w:line="240" w:lineRule="auto"/>
              <w:jc w:val="center"/>
              <w:rPr>
                <w:rFonts w:ascii="Times New Roman" w:eastAsia="Times New Roman" w:hAnsi="Times New Roman"/>
                <w:sz w:val="18"/>
                <w:lang w:eastAsia="ru-RU"/>
              </w:rPr>
            </w:pPr>
          </w:p>
        </w:tc>
        <w:tc>
          <w:tcPr>
            <w:tcW w:w="1655" w:type="pct"/>
            <w:tcBorders>
              <w:top w:val="nil"/>
              <w:left w:val="nil"/>
              <w:bottom w:val="nil"/>
              <w:right w:val="nil"/>
            </w:tcBorders>
          </w:tcPr>
          <w:p w:rsidR="00FF0F8F" w:rsidRPr="00FF0F8F" w:rsidRDefault="00FF0F8F" w:rsidP="00FF0F8F">
            <w:pPr>
              <w:spacing w:after="0" w:line="240" w:lineRule="auto"/>
              <w:jc w:val="center"/>
              <w:rPr>
                <w:rFonts w:ascii="Times New Roman" w:eastAsia="Times New Roman" w:hAnsi="Times New Roman"/>
                <w:sz w:val="18"/>
                <w:lang w:eastAsia="ru-RU"/>
              </w:rPr>
            </w:pPr>
            <w:r w:rsidRPr="00FF0F8F">
              <w:rPr>
                <w:rFonts w:ascii="Times New Roman" w:eastAsia="Times New Roman" w:hAnsi="Times New Roman"/>
                <w:sz w:val="18"/>
                <w:lang w:eastAsia="ru-RU"/>
              </w:rPr>
              <w:t>(инициалы, фамилия)</w:t>
            </w:r>
          </w:p>
        </w:tc>
      </w:tr>
    </w:tbl>
    <w:p w:rsidR="00BF6A8A" w:rsidRPr="00BF6A8A" w:rsidRDefault="00BF6A8A" w:rsidP="00BF6A8A">
      <w:pPr>
        <w:autoSpaceDE w:val="0"/>
        <w:autoSpaceDN w:val="0"/>
        <w:adjustRightInd w:val="0"/>
        <w:spacing w:after="0" w:line="240" w:lineRule="auto"/>
        <w:rPr>
          <w:rFonts w:ascii="Arial" w:eastAsia="Times New Roman" w:hAnsi="Arial" w:cs="Arial"/>
          <w:sz w:val="16"/>
          <w:szCs w:val="20"/>
          <w:lang w:val="en-US" w:eastAsia="ru-RU"/>
        </w:rPr>
      </w:pPr>
    </w:p>
    <w:p w:rsidR="00BF6A8A" w:rsidRPr="00BF6A8A" w:rsidRDefault="00BF6A8A" w:rsidP="00BF6A8A">
      <w:pPr>
        <w:widowControl w:val="0"/>
        <w:spacing w:after="0" w:line="240" w:lineRule="auto"/>
        <w:ind w:right="159"/>
        <w:jc w:val="center"/>
        <w:rPr>
          <w:rFonts w:ascii="Times New Roman" w:eastAsia="Times New Roman" w:hAnsi="Times New Roman"/>
          <w:color w:val="000000"/>
          <w:sz w:val="18"/>
          <w:szCs w:val="20"/>
          <w:lang w:eastAsia="ru-RU"/>
        </w:rPr>
      </w:pPr>
      <w:r w:rsidRPr="00BF6A8A">
        <w:rPr>
          <w:rFonts w:ascii="Times New Roman" w:eastAsia="Times New Roman" w:hAnsi="Times New Roman"/>
          <w:color w:val="000000"/>
          <w:sz w:val="18"/>
          <w:szCs w:val="20"/>
          <w:lang w:eastAsia="ru-RU"/>
        </w:rPr>
        <w:t>АДМИНИСТРАЦИЯ БОГУЧАНСКОГО РАЙОНА</w:t>
      </w:r>
    </w:p>
    <w:p w:rsidR="00BF6A8A" w:rsidRPr="00BF6A8A" w:rsidRDefault="00BF6A8A" w:rsidP="00BF6A8A">
      <w:pPr>
        <w:keepNext/>
        <w:keepLines/>
        <w:widowControl w:val="0"/>
        <w:spacing w:after="0" w:line="240" w:lineRule="auto"/>
        <w:jc w:val="center"/>
        <w:outlineLvl w:val="0"/>
        <w:rPr>
          <w:rFonts w:ascii="Times New Roman" w:eastAsia="Courier New" w:hAnsi="Times New Roman"/>
          <w:sz w:val="18"/>
          <w:szCs w:val="20"/>
          <w:lang w:eastAsia="ru-RU"/>
        </w:rPr>
      </w:pPr>
      <w:r w:rsidRPr="00BF6A8A">
        <w:rPr>
          <w:rFonts w:ascii="Times New Roman" w:eastAsia="Courier New" w:hAnsi="Times New Roman"/>
          <w:sz w:val="18"/>
          <w:szCs w:val="20"/>
          <w:lang w:eastAsia="ru-RU"/>
        </w:rPr>
        <w:t>ПОСТАНОВЛЕНИЕ</w:t>
      </w:r>
    </w:p>
    <w:p w:rsidR="00BF6A8A" w:rsidRPr="00BF6A8A" w:rsidRDefault="00BF6A8A" w:rsidP="00BF6A8A">
      <w:pPr>
        <w:widowControl w:val="0"/>
        <w:tabs>
          <w:tab w:val="left" w:pos="4002"/>
          <w:tab w:val="left" w:pos="8807"/>
        </w:tabs>
        <w:spacing w:after="0" w:line="240" w:lineRule="auto"/>
        <w:ind w:left="220"/>
        <w:jc w:val="center"/>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18. 11. 2019</w:t>
      </w:r>
      <w:r w:rsidRPr="00BF6A8A">
        <w:rPr>
          <w:rFonts w:ascii="Times New Roman" w:eastAsia="Times New Roman" w:hAnsi="Times New Roman"/>
          <w:color w:val="000000"/>
          <w:sz w:val="20"/>
          <w:szCs w:val="20"/>
          <w:lang w:eastAsia="ru-RU"/>
        </w:rPr>
        <w:tab/>
        <w:t xml:space="preserve">с. Богучаны                  </w:t>
      </w:r>
      <w:r>
        <w:rPr>
          <w:rFonts w:ascii="Times New Roman" w:eastAsia="Times New Roman" w:hAnsi="Times New Roman"/>
          <w:color w:val="000000"/>
          <w:sz w:val="20"/>
          <w:szCs w:val="20"/>
          <w:lang w:val="en-US" w:eastAsia="ru-RU"/>
        </w:rPr>
        <w:t xml:space="preserve"> </w:t>
      </w:r>
      <w:r w:rsidRPr="00BF6A8A">
        <w:rPr>
          <w:rFonts w:ascii="Times New Roman" w:eastAsia="Times New Roman" w:hAnsi="Times New Roman"/>
          <w:color w:val="000000"/>
          <w:sz w:val="20"/>
          <w:szCs w:val="20"/>
          <w:lang w:eastAsia="ru-RU"/>
        </w:rPr>
        <w:t xml:space="preserve">                                        №1128 - </w:t>
      </w:r>
      <w:proofErr w:type="gramStart"/>
      <w:r w:rsidRPr="00BF6A8A">
        <w:rPr>
          <w:rFonts w:ascii="Times New Roman" w:eastAsia="Times New Roman" w:hAnsi="Times New Roman"/>
          <w:color w:val="000000"/>
          <w:sz w:val="20"/>
          <w:szCs w:val="20"/>
          <w:lang w:eastAsia="ru-RU"/>
        </w:rPr>
        <w:t>п</w:t>
      </w:r>
      <w:proofErr w:type="gramEnd"/>
    </w:p>
    <w:p w:rsidR="00BF6A8A" w:rsidRPr="00BF6A8A" w:rsidRDefault="00BF6A8A" w:rsidP="00BF6A8A">
      <w:pPr>
        <w:widowControl w:val="0"/>
        <w:spacing w:after="0" w:line="240" w:lineRule="auto"/>
        <w:ind w:left="220"/>
        <w:jc w:val="center"/>
        <w:rPr>
          <w:rFonts w:ascii="Times New Roman" w:eastAsia="Times New Roman" w:hAnsi="Times New Roman"/>
          <w:color w:val="000000"/>
          <w:sz w:val="20"/>
          <w:szCs w:val="20"/>
          <w:lang w:eastAsia="ru-RU"/>
        </w:rPr>
      </w:pPr>
    </w:p>
    <w:p w:rsidR="00BF6A8A" w:rsidRPr="00BF6A8A" w:rsidRDefault="00BF6A8A" w:rsidP="00BF6A8A">
      <w:pPr>
        <w:widowControl w:val="0"/>
        <w:tabs>
          <w:tab w:val="left" w:pos="3591"/>
        </w:tabs>
        <w:spacing w:after="0" w:line="240" w:lineRule="auto"/>
        <w:ind w:left="20" w:right="360" w:hanging="20"/>
        <w:jc w:val="center"/>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Об утверждении Порядка представления</w:t>
      </w:r>
      <w:r w:rsidRPr="00BF6A8A">
        <w:rPr>
          <w:rFonts w:ascii="Times New Roman" w:eastAsia="Times New Roman" w:hAnsi="Times New Roman"/>
          <w:color w:val="000000"/>
          <w:sz w:val="20"/>
          <w:szCs w:val="20"/>
          <w:lang w:eastAsia="ru-RU"/>
        </w:rPr>
        <w:tab/>
        <w:t xml:space="preserve"> лицами, поступающими на должности руководителей муниципальных учреждений Богучанского района и руководителями муниципальных учреждений Богучанского района сведений о доходах, об имуществе и обязательствах имущественного характера, а </w:t>
      </w:r>
      <w:r w:rsidRPr="00BF6A8A">
        <w:rPr>
          <w:rFonts w:ascii="Times New Roman" w:eastAsia="Times New Roman" w:hAnsi="Times New Roman"/>
          <w:color w:val="000000"/>
          <w:sz w:val="20"/>
          <w:szCs w:val="20"/>
          <w:lang w:eastAsia="ru-RU"/>
        </w:rPr>
        <w:lastRenderedPageBreak/>
        <w:t>также о доходах, об имуществе и обязательствах имущественного характера своих супруги (супруга) и несовершеннолетних детей</w:t>
      </w:r>
    </w:p>
    <w:p w:rsidR="00BF6A8A" w:rsidRPr="00BF6A8A" w:rsidRDefault="00BF6A8A" w:rsidP="00BF6A8A">
      <w:pPr>
        <w:widowControl w:val="0"/>
        <w:spacing w:after="0" w:line="240" w:lineRule="auto"/>
        <w:ind w:right="280" w:firstLine="689"/>
        <w:jc w:val="both"/>
        <w:rPr>
          <w:rFonts w:ascii="Times New Roman" w:eastAsia="Times New Roman" w:hAnsi="Times New Roman"/>
          <w:color w:val="000000"/>
          <w:sz w:val="20"/>
          <w:szCs w:val="20"/>
          <w:lang w:eastAsia="ru-RU"/>
        </w:rPr>
      </w:pPr>
    </w:p>
    <w:p w:rsidR="00BF6A8A" w:rsidRPr="00BF6A8A" w:rsidRDefault="00BF6A8A" w:rsidP="00BF6A8A">
      <w:pPr>
        <w:spacing w:after="0" w:line="240" w:lineRule="auto"/>
        <w:ind w:firstLine="709"/>
        <w:jc w:val="both"/>
        <w:outlineLvl w:val="0"/>
        <w:rPr>
          <w:rFonts w:ascii="Times New Roman" w:eastAsia="Times New Roman" w:hAnsi="Times New Roman"/>
          <w:bCs/>
          <w:kern w:val="36"/>
          <w:sz w:val="20"/>
          <w:szCs w:val="20"/>
          <w:lang w:eastAsia="ru-RU"/>
        </w:rPr>
      </w:pPr>
      <w:r w:rsidRPr="00BF6A8A">
        <w:rPr>
          <w:rFonts w:ascii="Times New Roman" w:eastAsia="Times New Roman" w:hAnsi="Times New Roman"/>
          <w:bCs/>
          <w:kern w:val="36"/>
          <w:sz w:val="20"/>
          <w:szCs w:val="20"/>
          <w:lang w:eastAsia="ru-RU"/>
        </w:rPr>
        <w:t xml:space="preserve">В соответствии со ст. 8 Федерального закона  от 25.12.2008 № 273-ФЗ «О противодействии коррупции»,  ч. 4 ст. 275 Трудового кодекса Российской Федерации, руководствуясь постановлением Правительства Российской Федерации от 13.03.2013 № 208 «Об утверждении Правил представления лицом, поступающим на </w:t>
      </w:r>
      <w:proofErr w:type="gramStart"/>
      <w:r w:rsidRPr="00BF6A8A">
        <w:rPr>
          <w:rFonts w:ascii="Times New Roman" w:eastAsia="Times New Roman" w:hAnsi="Times New Roman"/>
          <w:bCs/>
          <w:kern w:val="36"/>
          <w:sz w:val="20"/>
          <w:szCs w:val="20"/>
          <w:lang w:eastAsia="ru-RU"/>
        </w:rPr>
        <w:t>работу</w:t>
      </w:r>
      <w:proofErr w:type="gramEnd"/>
      <w:r w:rsidRPr="00BF6A8A">
        <w:rPr>
          <w:rFonts w:ascii="Times New Roman" w:eastAsia="Times New Roman" w:hAnsi="Times New Roman"/>
          <w:bCs/>
          <w:kern w:val="36"/>
          <w:sz w:val="20"/>
          <w:szCs w:val="20"/>
          <w:lang w:eastAsia="ru-RU"/>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(с изменениями и дополнениями), </w:t>
      </w:r>
      <w:r w:rsidRPr="00BF6A8A">
        <w:rPr>
          <w:rFonts w:ascii="Times New Roman" w:eastAsia="Times New Roman" w:hAnsi="Times New Roman"/>
          <w:b/>
          <w:bCs/>
          <w:kern w:val="36"/>
          <w:sz w:val="20"/>
          <w:szCs w:val="20"/>
          <w:lang w:eastAsia="ru-RU"/>
        </w:rPr>
        <w:t xml:space="preserve"> </w:t>
      </w:r>
      <w:r w:rsidRPr="00BF6A8A">
        <w:rPr>
          <w:rFonts w:ascii="Times New Roman" w:eastAsia="Times New Roman" w:hAnsi="Times New Roman"/>
          <w:bCs/>
          <w:kern w:val="36"/>
          <w:sz w:val="20"/>
          <w:szCs w:val="20"/>
          <w:lang w:eastAsia="ru-RU"/>
        </w:rPr>
        <w:t xml:space="preserve">статьями 7, 43, 47  Устава Богучанского района Красноярского края, </w:t>
      </w:r>
    </w:p>
    <w:p w:rsidR="00BF6A8A" w:rsidRDefault="00BF6A8A" w:rsidP="00BF6A8A">
      <w:pPr>
        <w:widowControl w:val="0"/>
        <w:spacing w:after="0" w:line="240" w:lineRule="auto"/>
        <w:ind w:right="280" w:firstLine="689"/>
        <w:rPr>
          <w:rFonts w:ascii="Times New Roman" w:eastAsia="Times New Roman" w:hAnsi="Times New Roman"/>
          <w:color w:val="000000"/>
          <w:sz w:val="20"/>
          <w:szCs w:val="20"/>
          <w:lang w:val="en-US" w:eastAsia="ru-RU"/>
        </w:rPr>
      </w:pPr>
      <w:r w:rsidRPr="00BF6A8A">
        <w:rPr>
          <w:rFonts w:ascii="Times New Roman" w:eastAsia="Times New Roman" w:hAnsi="Times New Roman"/>
          <w:color w:val="000000"/>
          <w:sz w:val="20"/>
          <w:szCs w:val="20"/>
          <w:lang w:eastAsia="ru-RU"/>
        </w:rPr>
        <w:t>ПОСТАНОВЛЯЮ:</w:t>
      </w:r>
    </w:p>
    <w:p w:rsidR="00BF6A8A" w:rsidRPr="00BF6A8A" w:rsidRDefault="00BF6A8A" w:rsidP="00BF6A8A">
      <w:pPr>
        <w:widowControl w:val="0"/>
        <w:spacing w:after="0" w:line="240" w:lineRule="auto"/>
        <w:ind w:right="280" w:firstLine="689"/>
        <w:rPr>
          <w:rFonts w:ascii="Times New Roman" w:eastAsia="Times New Roman" w:hAnsi="Times New Roman"/>
          <w:color w:val="000000"/>
          <w:sz w:val="10"/>
          <w:szCs w:val="20"/>
          <w:lang w:val="en-US" w:eastAsia="ru-RU"/>
        </w:rPr>
      </w:pPr>
    </w:p>
    <w:p w:rsidR="00BF6A8A" w:rsidRPr="00BF6A8A" w:rsidRDefault="00BF6A8A" w:rsidP="00C70A00">
      <w:pPr>
        <w:widowControl w:val="0"/>
        <w:numPr>
          <w:ilvl w:val="0"/>
          <w:numId w:val="21"/>
        </w:numPr>
        <w:tabs>
          <w:tab w:val="left" w:pos="865"/>
        </w:tabs>
        <w:spacing w:after="0" w:line="240" w:lineRule="auto"/>
        <w:ind w:left="20" w:right="360" w:firstLine="580"/>
        <w:jc w:val="both"/>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Утвердить Порядок представления лицом, поступающим на должность руководителя муниципального учреждения наименование муниципального образования и руководителем муниципального учреждения наименование муниципального образования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Порядок) согласно приложению.</w:t>
      </w:r>
    </w:p>
    <w:p w:rsidR="00BF6A8A" w:rsidRPr="00BF6A8A" w:rsidRDefault="00BF6A8A" w:rsidP="00C70A00">
      <w:pPr>
        <w:widowControl w:val="0"/>
        <w:numPr>
          <w:ilvl w:val="0"/>
          <w:numId w:val="21"/>
        </w:numPr>
        <w:tabs>
          <w:tab w:val="left" w:pos="865"/>
          <w:tab w:val="left" w:pos="975"/>
        </w:tabs>
        <w:spacing w:after="0" w:line="240" w:lineRule="auto"/>
        <w:ind w:left="20" w:right="120" w:firstLine="540"/>
        <w:jc w:val="both"/>
        <w:rPr>
          <w:rFonts w:ascii="Times New Roman" w:eastAsia="Times New Roman" w:hAnsi="Times New Roman"/>
          <w:color w:val="000000"/>
          <w:sz w:val="20"/>
          <w:szCs w:val="20"/>
          <w:lang w:eastAsia="ru-RU"/>
        </w:rPr>
      </w:pPr>
      <w:proofErr w:type="gramStart"/>
      <w:r w:rsidRPr="00BF6A8A">
        <w:rPr>
          <w:rFonts w:ascii="Times New Roman" w:eastAsia="Times New Roman" w:hAnsi="Times New Roman"/>
          <w:color w:val="000000"/>
          <w:sz w:val="20"/>
          <w:szCs w:val="20"/>
          <w:lang w:eastAsia="ru-RU"/>
        </w:rPr>
        <w:t>Лицо, поступающее на должность руководителя муниципального учреждения (при поступлении на работу) и руководители муниципальных учреждений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Президентом Российской Федерации, заполненной с использованием специального программного обеспечения «Справки</w:t>
      </w:r>
      <w:proofErr w:type="gramEnd"/>
      <w:r w:rsidRPr="00BF6A8A">
        <w:rPr>
          <w:rFonts w:ascii="Times New Roman" w:eastAsia="Times New Roman" w:hAnsi="Times New Roman"/>
          <w:color w:val="000000"/>
          <w:sz w:val="20"/>
          <w:szCs w:val="20"/>
          <w:lang w:eastAsia="ru-RU"/>
        </w:rPr>
        <w:t xml:space="preserve"> БК».</w:t>
      </w:r>
    </w:p>
    <w:p w:rsidR="00BF6A8A" w:rsidRPr="00BF6A8A" w:rsidRDefault="00BF6A8A" w:rsidP="00C70A00">
      <w:pPr>
        <w:widowControl w:val="0"/>
        <w:numPr>
          <w:ilvl w:val="0"/>
          <w:numId w:val="21"/>
        </w:numPr>
        <w:tabs>
          <w:tab w:val="left" w:pos="975"/>
        </w:tabs>
        <w:spacing w:after="0" w:line="240" w:lineRule="auto"/>
        <w:ind w:left="20" w:right="120" w:firstLine="540"/>
        <w:jc w:val="both"/>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 xml:space="preserve">Признать утратившим силу постановление администрации Богучанского района от 29.01.2014  № 93-п «Об утверждении Правил представления лицом, поступающим на </w:t>
      </w:r>
      <w:proofErr w:type="gramStart"/>
      <w:r w:rsidRPr="00BF6A8A">
        <w:rPr>
          <w:rFonts w:ascii="Times New Roman" w:eastAsia="Times New Roman" w:hAnsi="Times New Roman"/>
          <w:color w:val="000000"/>
          <w:sz w:val="20"/>
          <w:szCs w:val="20"/>
          <w:lang w:eastAsia="ru-RU"/>
        </w:rPr>
        <w:t>работу</w:t>
      </w:r>
      <w:proofErr w:type="gramEnd"/>
      <w:r w:rsidRPr="00BF6A8A">
        <w:rPr>
          <w:rFonts w:ascii="Times New Roman" w:eastAsia="Times New Roman" w:hAnsi="Times New Roman"/>
          <w:color w:val="000000"/>
          <w:sz w:val="20"/>
          <w:szCs w:val="20"/>
          <w:lang w:eastAsia="ru-RU"/>
        </w:rP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своих супруга (супруги) и несовершеннолетних детей». </w:t>
      </w:r>
    </w:p>
    <w:p w:rsidR="00BF6A8A" w:rsidRPr="00BF6A8A" w:rsidRDefault="00BF6A8A" w:rsidP="00C70A00">
      <w:pPr>
        <w:widowControl w:val="0"/>
        <w:numPr>
          <w:ilvl w:val="0"/>
          <w:numId w:val="21"/>
        </w:numPr>
        <w:tabs>
          <w:tab w:val="left" w:pos="855"/>
        </w:tabs>
        <w:spacing w:after="0" w:line="240" w:lineRule="auto"/>
        <w:ind w:left="20" w:right="120" w:firstLine="540"/>
        <w:jc w:val="both"/>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 xml:space="preserve">Контроль над исполнением настоящего постановления возложить на заместителя Главы Богучанского района по экономике и планированию Илиндееву Н.В. </w:t>
      </w:r>
    </w:p>
    <w:p w:rsidR="00BF6A8A" w:rsidRPr="00BF6A8A" w:rsidRDefault="00BF6A8A" w:rsidP="00C70A00">
      <w:pPr>
        <w:widowControl w:val="0"/>
        <w:numPr>
          <w:ilvl w:val="0"/>
          <w:numId w:val="21"/>
        </w:numPr>
        <w:tabs>
          <w:tab w:val="left" w:pos="855"/>
        </w:tabs>
        <w:spacing w:after="0" w:line="240" w:lineRule="auto"/>
        <w:ind w:left="20" w:right="120" w:firstLine="540"/>
        <w:jc w:val="both"/>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 xml:space="preserve">Настоящее постановление вступает в силу в день, следующий за днем его официального опубликования в Официальном вестнике Богучанского района. </w:t>
      </w:r>
    </w:p>
    <w:p w:rsidR="00BF6A8A" w:rsidRPr="006659C2" w:rsidRDefault="00BF6A8A" w:rsidP="00BF6A8A">
      <w:pPr>
        <w:widowControl w:val="0"/>
        <w:spacing w:after="0" w:line="240" w:lineRule="auto"/>
        <w:rPr>
          <w:rFonts w:ascii="Times New Roman" w:eastAsia="Times New Roman" w:hAnsi="Times New Roman"/>
          <w:color w:val="000000"/>
          <w:sz w:val="20"/>
          <w:szCs w:val="20"/>
          <w:lang w:eastAsia="ru-RU"/>
        </w:rPr>
      </w:pPr>
    </w:p>
    <w:p w:rsidR="00BF6A8A" w:rsidRPr="00BF6A8A" w:rsidRDefault="00BF6A8A" w:rsidP="00BF6A8A">
      <w:pPr>
        <w:widowControl w:val="0"/>
        <w:spacing w:after="0" w:line="240" w:lineRule="auto"/>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 xml:space="preserve">И.о. Главы Богучанского района                                                                     В.Р. Саар  </w:t>
      </w:r>
    </w:p>
    <w:p w:rsidR="00BF6A8A" w:rsidRPr="006659C2" w:rsidRDefault="00BF6A8A" w:rsidP="00BF6A8A">
      <w:pPr>
        <w:widowControl w:val="0"/>
        <w:tabs>
          <w:tab w:val="left" w:pos="7955"/>
        </w:tabs>
        <w:spacing w:after="0" w:line="240" w:lineRule="auto"/>
        <w:ind w:left="4961" w:right="782"/>
        <w:jc w:val="both"/>
        <w:rPr>
          <w:rFonts w:ascii="Times New Roman" w:eastAsia="Times New Roman" w:hAnsi="Times New Roman"/>
          <w:color w:val="000000"/>
          <w:sz w:val="20"/>
          <w:szCs w:val="20"/>
          <w:lang w:eastAsia="ru-RU"/>
        </w:rPr>
      </w:pPr>
    </w:p>
    <w:p w:rsidR="00BF6A8A" w:rsidRPr="009E107B" w:rsidRDefault="00BF6A8A" w:rsidP="009E107B">
      <w:pPr>
        <w:widowControl w:val="0"/>
        <w:tabs>
          <w:tab w:val="left" w:pos="7955"/>
        </w:tabs>
        <w:spacing w:after="0" w:line="240" w:lineRule="auto"/>
        <w:ind w:left="4961" w:right="-2"/>
        <w:jc w:val="right"/>
        <w:rPr>
          <w:rFonts w:ascii="Times New Roman" w:eastAsia="Times New Roman" w:hAnsi="Times New Roman"/>
          <w:color w:val="000000"/>
          <w:sz w:val="18"/>
          <w:szCs w:val="18"/>
          <w:lang w:eastAsia="ru-RU"/>
        </w:rPr>
      </w:pPr>
      <w:r w:rsidRPr="009E107B">
        <w:rPr>
          <w:rFonts w:ascii="Times New Roman" w:eastAsia="Times New Roman" w:hAnsi="Times New Roman"/>
          <w:color w:val="000000"/>
          <w:sz w:val="18"/>
          <w:szCs w:val="18"/>
          <w:lang w:eastAsia="ru-RU"/>
        </w:rPr>
        <w:t>Приложение</w:t>
      </w:r>
    </w:p>
    <w:p w:rsidR="00BF6A8A" w:rsidRPr="009E107B" w:rsidRDefault="00BF6A8A" w:rsidP="009E107B">
      <w:pPr>
        <w:widowControl w:val="0"/>
        <w:tabs>
          <w:tab w:val="left" w:pos="7955"/>
        </w:tabs>
        <w:spacing w:after="0" w:line="240" w:lineRule="auto"/>
        <w:ind w:left="4961" w:right="-2"/>
        <w:jc w:val="right"/>
        <w:rPr>
          <w:rFonts w:ascii="Times New Roman" w:eastAsia="Times New Roman" w:hAnsi="Times New Roman"/>
          <w:color w:val="000000"/>
          <w:sz w:val="18"/>
          <w:szCs w:val="18"/>
          <w:lang w:eastAsia="ru-RU"/>
        </w:rPr>
      </w:pPr>
      <w:r w:rsidRPr="009E107B">
        <w:rPr>
          <w:rFonts w:ascii="Times New Roman" w:eastAsia="Times New Roman" w:hAnsi="Times New Roman"/>
          <w:color w:val="000000"/>
          <w:sz w:val="18"/>
          <w:szCs w:val="18"/>
          <w:lang w:eastAsia="ru-RU"/>
        </w:rPr>
        <w:t xml:space="preserve"> к постановлению администрации Богучанского района</w:t>
      </w:r>
    </w:p>
    <w:p w:rsidR="00BF6A8A" w:rsidRPr="009E107B" w:rsidRDefault="00BF6A8A" w:rsidP="009E107B">
      <w:pPr>
        <w:widowControl w:val="0"/>
        <w:tabs>
          <w:tab w:val="left" w:pos="7955"/>
        </w:tabs>
        <w:spacing w:after="0" w:line="240" w:lineRule="auto"/>
        <w:ind w:left="4961" w:right="-2"/>
        <w:jc w:val="right"/>
        <w:rPr>
          <w:rFonts w:ascii="Times New Roman" w:eastAsia="Times New Roman" w:hAnsi="Times New Roman"/>
          <w:color w:val="000000"/>
          <w:sz w:val="18"/>
          <w:szCs w:val="18"/>
          <w:lang w:eastAsia="ru-RU"/>
        </w:rPr>
      </w:pPr>
      <w:r w:rsidRPr="009E107B">
        <w:rPr>
          <w:rFonts w:ascii="Times New Roman" w:eastAsia="Times New Roman" w:hAnsi="Times New Roman"/>
          <w:color w:val="000000"/>
          <w:sz w:val="18"/>
          <w:szCs w:val="18"/>
          <w:lang w:eastAsia="ru-RU"/>
        </w:rPr>
        <w:t xml:space="preserve"> от «18» 11.2019 г. № 1128-П</w:t>
      </w:r>
    </w:p>
    <w:p w:rsidR="00BF6A8A" w:rsidRPr="006659C2" w:rsidRDefault="00BF6A8A" w:rsidP="009E107B">
      <w:pPr>
        <w:widowControl w:val="0"/>
        <w:spacing w:after="0" w:line="240" w:lineRule="auto"/>
        <w:rPr>
          <w:rFonts w:ascii="Times New Roman" w:eastAsia="Times New Roman" w:hAnsi="Times New Roman"/>
          <w:b/>
          <w:bCs/>
          <w:color w:val="000000"/>
          <w:sz w:val="20"/>
          <w:szCs w:val="20"/>
          <w:lang w:eastAsia="ru-RU"/>
        </w:rPr>
      </w:pPr>
    </w:p>
    <w:p w:rsidR="00BF6A8A" w:rsidRPr="00BF6A8A" w:rsidRDefault="00BF6A8A" w:rsidP="009E107B">
      <w:pPr>
        <w:widowControl w:val="0"/>
        <w:spacing w:after="0" w:line="240" w:lineRule="auto"/>
        <w:ind w:left="20"/>
        <w:jc w:val="center"/>
        <w:rPr>
          <w:rFonts w:ascii="Times New Roman" w:eastAsia="Times New Roman" w:hAnsi="Times New Roman"/>
          <w:bCs/>
          <w:color w:val="000000"/>
          <w:sz w:val="20"/>
          <w:szCs w:val="20"/>
          <w:lang w:eastAsia="ru-RU"/>
        </w:rPr>
      </w:pPr>
      <w:r w:rsidRPr="00BF6A8A">
        <w:rPr>
          <w:rFonts w:ascii="Times New Roman" w:eastAsia="Times New Roman" w:hAnsi="Times New Roman"/>
          <w:bCs/>
          <w:color w:val="000000"/>
          <w:sz w:val="20"/>
          <w:szCs w:val="20"/>
          <w:lang w:eastAsia="ru-RU"/>
        </w:rPr>
        <w:t>Порядок</w:t>
      </w:r>
      <w:r w:rsidR="009E107B" w:rsidRPr="009E107B">
        <w:rPr>
          <w:rFonts w:ascii="Times New Roman" w:eastAsia="Times New Roman" w:hAnsi="Times New Roman"/>
          <w:bCs/>
          <w:color w:val="000000"/>
          <w:sz w:val="20"/>
          <w:szCs w:val="20"/>
          <w:lang w:eastAsia="ru-RU"/>
        </w:rPr>
        <w:t xml:space="preserve"> </w:t>
      </w:r>
      <w:r w:rsidRPr="00BF6A8A">
        <w:rPr>
          <w:rFonts w:ascii="Times New Roman" w:eastAsia="Times New Roman" w:hAnsi="Times New Roman"/>
          <w:bCs/>
          <w:color w:val="000000"/>
          <w:sz w:val="20"/>
          <w:szCs w:val="20"/>
          <w:lang w:eastAsia="ru-RU"/>
        </w:rPr>
        <w:t>представления лицами, поступающими на должность руководителей муниципальных учреждений наименование муниципального образования и руководителями муниципальных учреждений наименование</w:t>
      </w:r>
    </w:p>
    <w:p w:rsidR="00BF6A8A" w:rsidRPr="00BF6A8A" w:rsidRDefault="00BF6A8A" w:rsidP="00BF6A8A">
      <w:pPr>
        <w:widowControl w:val="0"/>
        <w:spacing w:after="0" w:line="240" w:lineRule="auto"/>
        <w:ind w:left="20"/>
        <w:jc w:val="center"/>
        <w:rPr>
          <w:rFonts w:ascii="Times New Roman" w:eastAsia="Times New Roman" w:hAnsi="Times New Roman"/>
          <w:bCs/>
          <w:color w:val="000000"/>
          <w:sz w:val="20"/>
          <w:szCs w:val="20"/>
          <w:lang w:eastAsia="ru-RU"/>
        </w:rPr>
      </w:pPr>
      <w:r w:rsidRPr="00BF6A8A">
        <w:rPr>
          <w:rFonts w:ascii="Times New Roman" w:eastAsia="Times New Roman" w:hAnsi="Times New Roman"/>
          <w:bCs/>
          <w:color w:val="000000"/>
          <w:sz w:val="20"/>
          <w:szCs w:val="20"/>
          <w:lang w:eastAsia="ru-RU"/>
        </w:rPr>
        <w:t>муниципального образования сведений о доходах, об имуществе и</w:t>
      </w:r>
    </w:p>
    <w:p w:rsidR="00BF6A8A" w:rsidRPr="00BF6A8A" w:rsidRDefault="00BF6A8A" w:rsidP="00BF6A8A">
      <w:pPr>
        <w:widowControl w:val="0"/>
        <w:spacing w:after="240" w:line="240" w:lineRule="auto"/>
        <w:ind w:left="20"/>
        <w:jc w:val="center"/>
        <w:rPr>
          <w:rFonts w:ascii="Times New Roman" w:eastAsia="Times New Roman" w:hAnsi="Times New Roman"/>
          <w:bCs/>
          <w:color w:val="000000"/>
          <w:sz w:val="20"/>
          <w:szCs w:val="20"/>
          <w:lang w:eastAsia="ru-RU"/>
        </w:rPr>
      </w:pPr>
      <w:proofErr w:type="gramStart"/>
      <w:r w:rsidRPr="00BF6A8A">
        <w:rPr>
          <w:rFonts w:ascii="Times New Roman" w:eastAsia="Times New Roman" w:hAnsi="Times New Roman"/>
          <w:bCs/>
          <w:color w:val="000000"/>
          <w:sz w:val="20"/>
          <w:szCs w:val="20"/>
          <w:lang w:eastAsia="ru-RU"/>
        </w:rPr>
        <w:t>обязательствах</w:t>
      </w:r>
      <w:proofErr w:type="gramEnd"/>
      <w:r w:rsidRPr="00BF6A8A">
        <w:rPr>
          <w:rFonts w:ascii="Times New Roman" w:eastAsia="Times New Roman" w:hAnsi="Times New Roman"/>
          <w:bCs/>
          <w:color w:val="000000"/>
          <w:sz w:val="20"/>
          <w:szCs w:val="20"/>
          <w:lang w:eastAsia="ru-RU"/>
        </w:rPr>
        <w:t xml:space="preserve">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Порядок)</w:t>
      </w:r>
    </w:p>
    <w:p w:rsidR="00BF6A8A" w:rsidRPr="00BF6A8A" w:rsidRDefault="00BF6A8A" w:rsidP="00C70A00">
      <w:pPr>
        <w:widowControl w:val="0"/>
        <w:numPr>
          <w:ilvl w:val="0"/>
          <w:numId w:val="30"/>
        </w:numPr>
        <w:spacing w:after="0" w:line="240" w:lineRule="auto"/>
        <w:jc w:val="both"/>
        <w:rPr>
          <w:rFonts w:ascii="Times New Roman" w:eastAsia="Times New Roman" w:hAnsi="Times New Roman"/>
          <w:sz w:val="20"/>
          <w:szCs w:val="20"/>
          <w:lang w:eastAsia="ru-RU"/>
        </w:rPr>
      </w:pPr>
      <w:r w:rsidRPr="00BF6A8A">
        <w:rPr>
          <w:rFonts w:ascii="Times New Roman" w:eastAsia="Times New Roman" w:hAnsi="Times New Roman"/>
          <w:sz w:val="20"/>
          <w:szCs w:val="20"/>
          <w:lang w:eastAsia="ru-RU"/>
        </w:rPr>
        <w:t>Настоящее Положение определяет порядок представления:</w:t>
      </w:r>
    </w:p>
    <w:p w:rsidR="00BF6A8A" w:rsidRPr="00BF6A8A" w:rsidRDefault="00BF6A8A" w:rsidP="00BF6A8A">
      <w:pPr>
        <w:spacing w:after="0" w:line="240" w:lineRule="auto"/>
        <w:ind w:firstLine="567"/>
        <w:jc w:val="both"/>
        <w:rPr>
          <w:rFonts w:ascii="Times New Roman" w:eastAsia="Times New Roman" w:hAnsi="Times New Roman"/>
          <w:sz w:val="20"/>
          <w:szCs w:val="20"/>
          <w:lang w:eastAsia="ru-RU"/>
        </w:rPr>
      </w:pPr>
      <w:r w:rsidRPr="00BF6A8A">
        <w:rPr>
          <w:rFonts w:ascii="Times New Roman" w:eastAsia="Times New Roman" w:hAnsi="Times New Roman"/>
          <w:sz w:val="20"/>
          <w:szCs w:val="20"/>
          <w:lang w:eastAsia="ru-RU"/>
        </w:rPr>
        <w:t>а) гражданами, поступающими на должность руководителя муниципального бюджетного учреждения Богучанского района, сведений о доходах, об имуществе и обязательствах имущественного характера (далее - гражданин);</w:t>
      </w:r>
    </w:p>
    <w:p w:rsidR="00BF6A8A" w:rsidRPr="00BF6A8A" w:rsidRDefault="00BF6A8A" w:rsidP="00BF6A8A">
      <w:pPr>
        <w:spacing w:after="0" w:line="240" w:lineRule="auto"/>
        <w:ind w:firstLine="567"/>
        <w:jc w:val="both"/>
        <w:rPr>
          <w:rFonts w:ascii="Times New Roman" w:eastAsia="Times New Roman" w:hAnsi="Times New Roman"/>
          <w:sz w:val="20"/>
          <w:szCs w:val="20"/>
          <w:lang w:eastAsia="ru-RU"/>
        </w:rPr>
      </w:pPr>
      <w:r w:rsidRPr="00BF6A8A">
        <w:rPr>
          <w:rFonts w:ascii="Times New Roman" w:eastAsia="Times New Roman" w:hAnsi="Times New Roman"/>
          <w:sz w:val="20"/>
          <w:szCs w:val="20"/>
          <w:lang w:eastAsia="ru-RU"/>
        </w:rPr>
        <w:t>б) руководителями муниципальных бюджетных учреждений  Богучанского района сведений о доходах, расходах, об имуществе и обязательствах имущественного характера (далее - руководитель учреждения).</w:t>
      </w:r>
    </w:p>
    <w:p w:rsidR="00BF6A8A" w:rsidRPr="00BF6A8A" w:rsidRDefault="00BF6A8A" w:rsidP="00BF6A8A">
      <w:pPr>
        <w:spacing w:after="0" w:line="240" w:lineRule="auto"/>
        <w:ind w:firstLine="567"/>
        <w:jc w:val="both"/>
        <w:rPr>
          <w:rFonts w:ascii="Times New Roman" w:eastAsia="Times New Roman" w:hAnsi="Times New Roman"/>
          <w:sz w:val="20"/>
          <w:szCs w:val="20"/>
          <w:lang w:eastAsia="ru-RU"/>
        </w:rPr>
      </w:pPr>
      <w:r w:rsidRPr="00BF6A8A">
        <w:rPr>
          <w:rFonts w:ascii="Times New Roman" w:eastAsia="Times New Roman" w:hAnsi="Times New Roman"/>
          <w:sz w:val="20"/>
          <w:szCs w:val="20"/>
          <w:lang w:eastAsia="ru-RU"/>
        </w:rPr>
        <w:t>2. Настоящим Положением устанавливается порядок размещения сведений, указанных в пункте 1 настоящего Положения, на официальном сайте администрации Богучанского района, порядок предоставления указанных сведений для опубликования средствами  массовой информации, а также порядок их хранения.</w:t>
      </w:r>
    </w:p>
    <w:p w:rsidR="00BF6A8A" w:rsidRPr="00BF6A8A" w:rsidRDefault="00BF6A8A" w:rsidP="00BF6A8A">
      <w:pPr>
        <w:spacing w:after="0" w:line="240" w:lineRule="auto"/>
        <w:ind w:firstLine="567"/>
        <w:jc w:val="both"/>
        <w:rPr>
          <w:rFonts w:ascii="Times New Roman" w:eastAsia="Times New Roman" w:hAnsi="Times New Roman"/>
          <w:sz w:val="20"/>
          <w:szCs w:val="20"/>
          <w:lang w:eastAsia="ru-RU"/>
        </w:rPr>
      </w:pPr>
      <w:r w:rsidRPr="00BF6A8A">
        <w:rPr>
          <w:rFonts w:ascii="Times New Roman" w:eastAsia="Times New Roman" w:hAnsi="Times New Roman"/>
          <w:sz w:val="20"/>
          <w:szCs w:val="20"/>
          <w:lang w:eastAsia="ru-RU"/>
        </w:rPr>
        <w:t>3. Сведения о доходах, об имуществе и обязательствах имущественного характера представляются по утвержденным формам справок:</w:t>
      </w:r>
    </w:p>
    <w:p w:rsidR="00BF6A8A" w:rsidRPr="00BF6A8A" w:rsidRDefault="00BF6A8A" w:rsidP="00BF6A8A">
      <w:pPr>
        <w:spacing w:after="0" w:line="240" w:lineRule="auto"/>
        <w:ind w:firstLine="567"/>
        <w:jc w:val="both"/>
        <w:rPr>
          <w:rFonts w:ascii="Times New Roman" w:eastAsia="Times New Roman" w:hAnsi="Times New Roman"/>
          <w:sz w:val="20"/>
          <w:szCs w:val="20"/>
          <w:lang w:eastAsia="ru-RU"/>
        </w:rPr>
      </w:pPr>
      <w:r w:rsidRPr="00BF6A8A">
        <w:rPr>
          <w:rFonts w:ascii="Times New Roman" w:eastAsia="Times New Roman" w:hAnsi="Times New Roman"/>
          <w:sz w:val="20"/>
          <w:szCs w:val="20"/>
          <w:lang w:eastAsia="ru-RU"/>
        </w:rPr>
        <w:t>а) гражданином - при оформлении документов, необходимых для назначения на должность  руководителя муниципального  учреждения  Боргучанского района (далее - гражданин);</w:t>
      </w:r>
    </w:p>
    <w:p w:rsidR="00BF6A8A" w:rsidRPr="00BF6A8A" w:rsidRDefault="00BF6A8A" w:rsidP="00BF6A8A">
      <w:pPr>
        <w:spacing w:after="0" w:line="240" w:lineRule="auto"/>
        <w:ind w:firstLine="567"/>
        <w:jc w:val="both"/>
        <w:rPr>
          <w:rFonts w:ascii="Times New Roman" w:eastAsia="Times New Roman" w:hAnsi="Times New Roman"/>
          <w:sz w:val="20"/>
          <w:szCs w:val="20"/>
          <w:lang w:eastAsia="ru-RU"/>
        </w:rPr>
      </w:pPr>
      <w:r w:rsidRPr="00BF6A8A">
        <w:rPr>
          <w:rFonts w:ascii="Times New Roman" w:eastAsia="Times New Roman" w:hAnsi="Times New Roman"/>
          <w:sz w:val="20"/>
          <w:szCs w:val="20"/>
          <w:lang w:eastAsia="ru-RU"/>
        </w:rPr>
        <w:lastRenderedPageBreak/>
        <w:t xml:space="preserve">б) руководителями муниципальных учреждений Богучанского района (далее - руководители) -   ежегодно, не позднее 30 апреля года, следующего за </w:t>
      </w:r>
      <w:proofErr w:type="gramStart"/>
      <w:r w:rsidRPr="00BF6A8A">
        <w:rPr>
          <w:rFonts w:ascii="Times New Roman" w:eastAsia="Times New Roman" w:hAnsi="Times New Roman"/>
          <w:sz w:val="20"/>
          <w:szCs w:val="20"/>
          <w:lang w:eastAsia="ru-RU"/>
        </w:rPr>
        <w:t>отчетным</w:t>
      </w:r>
      <w:proofErr w:type="gramEnd"/>
      <w:r w:rsidRPr="00BF6A8A">
        <w:rPr>
          <w:rFonts w:ascii="Times New Roman" w:eastAsia="Times New Roman" w:hAnsi="Times New Roman"/>
          <w:sz w:val="20"/>
          <w:szCs w:val="20"/>
          <w:lang w:eastAsia="ru-RU"/>
        </w:rPr>
        <w:t>.</w:t>
      </w:r>
    </w:p>
    <w:p w:rsidR="00BF6A8A" w:rsidRPr="00BF6A8A" w:rsidRDefault="00BF6A8A" w:rsidP="00BF6A8A">
      <w:pPr>
        <w:widowControl w:val="0"/>
        <w:tabs>
          <w:tab w:val="left" w:pos="903"/>
        </w:tabs>
        <w:spacing w:after="0" w:line="240" w:lineRule="auto"/>
        <w:ind w:right="40" w:firstLine="567"/>
        <w:jc w:val="both"/>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3.   В настоящем Порядке под муниципальным учреждением понимается муниципальное казенное, бюджетное, автономное учреждение, созданное муниципальным образованием Богучанский  район.</w:t>
      </w:r>
    </w:p>
    <w:p w:rsidR="00BF6A8A" w:rsidRPr="00BF6A8A" w:rsidRDefault="00BF6A8A" w:rsidP="00C70A00">
      <w:pPr>
        <w:widowControl w:val="0"/>
        <w:numPr>
          <w:ilvl w:val="0"/>
          <w:numId w:val="29"/>
        </w:numPr>
        <w:tabs>
          <w:tab w:val="left" w:pos="999"/>
        </w:tabs>
        <w:spacing w:after="0" w:line="240" w:lineRule="auto"/>
        <w:ind w:left="0" w:right="40" w:firstLine="567"/>
        <w:jc w:val="both"/>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Лицо, поступающее на должность руководителя муниципального учреждения Богучанского района, представляет:</w:t>
      </w:r>
    </w:p>
    <w:p w:rsidR="00BF6A8A" w:rsidRPr="00BF6A8A" w:rsidRDefault="00BF6A8A" w:rsidP="00BF6A8A">
      <w:pPr>
        <w:widowControl w:val="0"/>
        <w:tabs>
          <w:tab w:val="left" w:pos="898"/>
        </w:tabs>
        <w:spacing w:after="0" w:line="240" w:lineRule="auto"/>
        <w:ind w:left="20" w:right="40" w:firstLine="560"/>
        <w:jc w:val="both"/>
        <w:rPr>
          <w:rFonts w:ascii="Times New Roman" w:eastAsia="Times New Roman" w:hAnsi="Times New Roman"/>
          <w:color w:val="000000"/>
          <w:sz w:val="20"/>
          <w:szCs w:val="20"/>
          <w:lang w:eastAsia="ru-RU"/>
        </w:rPr>
      </w:pPr>
      <w:proofErr w:type="gramStart"/>
      <w:r w:rsidRPr="00BF6A8A">
        <w:rPr>
          <w:rFonts w:ascii="Times New Roman" w:eastAsia="Times New Roman" w:hAnsi="Times New Roman"/>
          <w:color w:val="000000"/>
          <w:sz w:val="20"/>
          <w:szCs w:val="20"/>
          <w:lang w:eastAsia="ru-RU"/>
        </w:rPr>
        <w:t>а)</w:t>
      </w:r>
      <w:r w:rsidRPr="00BF6A8A">
        <w:rPr>
          <w:rFonts w:ascii="Times New Roman" w:eastAsia="Times New Roman" w:hAnsi="Times New Roman"/>
          <w:color w:val="000000"/>
          <w:sz w:val="20"/>
          <w:szCs w:val="20"/>
          <w:lang w:eastAsia="ru-RU"/>
        </w:rPr>
        <w:tab/>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а также находящемся в пользовании, и о своих обязательствах</w:t>
      </w:r>
      <w:proofErr w:type="gramEnd"/>
      <w:r w:rsidRPr="00BF6A8A">
        <w:rPr>
          <w:rFonts w:ascii="Times New Roman" w:eastAsia="Times New Roman" w:hAnsi="Times New Roman"/>
          <w:color w:val="000000"/>
          <w:sz w:val="20"/>
          <w:szCs w:val="20"/>
          <w:lang w:eastAsia="ru-RU"/>
        </w:rPr>
        <w:t xml:space="preserve">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по форме согласно приложению № 1 (на отчетную дату);</w:t>
      </w:r>
    </w:p>
    <w:p w:rsidR="00BF6A8A" w:rsidRPr="00BF6A8A" w:rsidRDefault="00BF6A8A" w:rsidP="00BF6A8A">
      <w:pPr>
        <w:widowControl w:val="0"/>
        <w:tabs>
          <w:tab w:val="left" w:pos="952"/>
        </w:tabs>
        <w:spacing w:after="0" w:line="240" w:lineRule="auto"/>
        <w:ind w:left="40" w:right="20" w:firstLine="560"/>
        <w:jc w:val="both"/>
        <w:rPr>
          <w:rFonts w:ascii="Times New Roman" w:eastAsia="Times New Roman" w:hAnsi="Times New Roman"/>
          <w:color w:val="000000"/>
          <w:sz w:val="20"/>
          <w:szCs w:val="20"/>
          <w:lang w:eastAsia="ru-RU"/>
        </w:rPr>
      </w:pPr>
      <w:proofErr w:type="gramStart"/>
      <w:r w:rsidRPr="00BF6A8A">
        <w:rPr>
          <w:rFonts w:ascii="Times New Roman" w:eastAsia="Times New Roman" w:hAnsi="Times New Roman"/>
          <w:color w:val="000000"/>
          <w:sz w:val="20"/>
          <w:szCs w:val="20"/>
          <w:lang w:eastAsia="ru-RU"/>
        </w:rPr>
        <w:t>б)</w:t>
      </w:r>
      <w:r w:rsidRPr="00BF6A8A">
        <w:rPr>
          <w:rFonts w:ascii="Times New Roman" w:eastAsia="Times New Roman" w:hAnsi="Times New Roman"/>
          <w:color w:val="000000"/>
          <w:sz w:val="20"/>
          <w:szCs w:val="20"/>
          <w:lang w:eastAsia="ru-RU"/>
        </w:rPr>
        <w:tab/>
        <w:t>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а также находящемся в пользовании, и об их обязательствах имущественного характера по состоянию на</w:t>
      </w:r>
      <w:proofErr w:type="gramEnd"/>
      <w:r w:rsidRPr="00BF6A8A">
        <w:rPr>
          <w:rFonts w:ascii="Times New Roman" w:eastAsia="Times New Roman" w:hAnsi="Times New Roman"/>
          <w:color w:val="000000"/>
          <w:sz w:val="20"/>
          <w:szCs w:val="20"/>
          <w:lang w:eastAsia="ru-RU"/>
        </w:rPr>
        <w:t xml:space="preserve"> 1-е число месяца, предшествующего месяцу подачи документов для поступления на работу на должность руководителя, по форме согласно приложению № 2 (на отчетную дату).</w:t>
      </w:r>
    </w:p>
    <w:p w:rsidR="00BF6A8A" w:rsidRPr="00BF6A8A" w:rsidRDefault="00BF6A8A" w:rsidP="00C70A00">
      <w:pPr>
        <w:widowControl w:val="0"/>
        <w:numPr>
          <w:ilvl w:val="0"/>
          <w:numId w:val="29"/>
        </w:numPr>
        <w:tabs>
          <w:tab w:val="left" w:pos="952"/>
        </w:tabs>
        <w:spacing w:after="0" w:line="240" w:lineRule="auto"/>
        <w:ind w:left="142" w:right="20" w:firstLine="560"/>
        <w:jc w:val="both"/>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 xml:space="preserve">Руководитель муниципального учреждения ежегодно, не позднее 30 апреля года, следующего </w:t>
      </w:r>
      <w:proofErr w:type="gramStart"/>
      <w:r w:rsidRPr="00BF6A8A">
        <w:rPr>
          <w:rFonts w:ascii="Times New Roman" w:eastAsia="Times New Roman" w:hAnsi="Times New Roman"/>
          <w:color w:val="000000"/>
          <w:sz w:val="20"/>
          <w:szCs w:val="20"/>
          <w:lang w:eastAsia="ru-RU"/>
        </w:rPr>
        <w:t>за</w:t>
      </w:r>
      <w:proofErr w:type="gramEnd"/>
      <w:r w:rsidRPr="00BF6A8A">
        <w:rPr>
          <w:rFonts w:ascii="Times New Roman" w:eastAsia="Times New Roman" w:hAnsi="Times New Roman"/>
          <w:color w:val="000000"/>
          <w:sz w:val="20"/>
          <w:szCs w:val="20"/>
          <w:lang w:eastAsia="ru-RU"/>
        </w:rPr>
        <w:t xml:space="preserve"> отчетным, представляет:</w:t>
      </w:r>
    </w:p>
    <w:p w:rsidR="00BF6A8A" w:rsidRPr="00BF6A8A" w:rsidRDefault="00BF6A8A" w:rsidP="00BF6A8A">
      <w:pPr>
        <w:widowControl w:val="0"/>
        <w:tabs>
          <w:tab w:val="left" w:pos="890"/>
        </w:tabs>
        <w:spacing w:after="0" w:line="240" w:lineRule="auto"/>
        <w:ind w:left="40" w:right="20" w:firstLine="560"/>
        <w:jc w:val="both"/>
        <w:rPr>
          <w:rFonts w:ascii="Times New Roman" w:eastAsia="Times New Roman" w:hAnsi="Times New Roman"/>
          <w:color w:val="000000"/>
          <w:sz w:val="20"/>
          <w:szCs w:val="20"/>
          <w:lang w:eastAsia="ru-RU"/>
        </w:rPr>
      </w:pPr>
      <w:proofErr w:type="gramStart"/>
      <w:r w:rsidRPr="00BF6A8A">
        <w:rPr>
          <w:rFonts w:ascii="Times New Roman" w:eastAsia="Times New Roman" w:hAnsi="Times New Roman"/>
          <w:color w:val="000000"/>
          <w:sz w:val="20"/>
          <w:szCs w:val="20"/>
          <w:lang w:eastAsia="ru-RU"/>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а также находящемся в пользовании, и о своих обязательствах имущественного характера по состоянию на конец отчетного периода по форме, утвержденной Указом Президента Российской Федерации</w:t>
      </w:r>
      <w:proofErr w:type="gramEnd"/>
      <w:r w:rsidRPr="00BF6A8A">
        <w:rPr>
          <w:rFonts w:ascii="Times New Roman" w:eastAsia="Times New Roman" w:hAnsi="Times New Roman"/>
          <w:color w:val="000000"/>
          <w:sz w:val="20"/>
          <w:szCs w:val="20"/>
          <w:lang w:eastAsia="ru-RU"/>
        </w:rPr>
        <w:t xml:space="preserve"> от 23 июня 2014 г. </w:t>
      </w:r>
      <w:r w:rsidRPr="00BF6A8A">
        <w:rPr>
          <w:rFonts w:ascii="Times New Roman" w:eastAsia="Times New Roman" w:hAnsi="Times New Roman"/>
          <w:color w:val="000000"/>
          <w:sz w:val="20"/>
          <w:szCs w:val="20"/>
          <w:lang w:val="en-US" w:eastAsia="ru-RU"/>
        </w:rPr>
        <w:t>N</w:t>
      </w:r>
      <w:r w:rsidRPr="00BF6A8A">
        <w:rPr>
          <w:rFonts w:ascii="Times New Roman" w:eastAsia="Times New Roman" w:hAnsi="Times New Roman"/>
          <w:color w:val="000000"/>
          <w:sz w:val="20"/>
          <w:szCs w:val="20"/>
          <w:lang w:eastAsia="ru-RU"/>
        </w:rPr>
        <w:t xml:space="preserve"> 460.</w:t>
      </w:r>
    </w:p>
    <w:p w:rsidR="00BF6A8A" w:rsidRPr="00BF6A8A" w:rsidRDefault="00BF6A8A" w:rsidP="00BF6A8A">
      <w:pPr>
        <w:widowControl w:val="0"/>
        <w:tabs>
          <w:tab w:val="left" w:pos="986"/>
        </w:tabs>
        <w:spacing w:after="0" w:line="240" w:lineRule="auto"/>
        <w:ind w:left="40" w:right="20" w:firstLine="560"/>
        <w:jc w:val="both"/>
        <w:rPr>
          <w:rFonts w:ascii="Times New Roman" w:eastAsia="Times New Roman" w:hAnsi="Times New Roman"/>
          <w:color w:val="000000"/>
          <w:sz w:val="20"/>
          <w:szCs w:val="20"/>
          <w:lang w:eastAsia="ru-RU"/>
        </w:rPr>
      </w:pPr>
      <w:proofErr w:type="gramStart"/>
      <w:r w:rsidRPr="00BF6A8A">
        <w:rPr>
          <w:rFonts w:ascii="Times New Roman" w:eastAsia="Times New Roman" w:hAnsi="Times New Roman"/>
          <w:color w:val="000000"/>
          <w:sz w:val="20"/>
          <w:szCs w:val="20"/>
          <w:lang w:eastAsia="ru-RU"/>
        </w:rPr>
        <w:t>б)</w:t>
      </w:r>
      <w:r w:rsidRPr="00BF6A8A">
        <w:rPr>
          <w:rFonts w:ascii="Times New Roman" w:eastAsia="Times New Roman" w:hAnsi="Times New Roman"/>
          <w:color w:val="000000"/>
          <w:sz w:val="20"/>
          <w:szCs w:val="20"/>
          <w:lang w:eastAsia="ru-RU"/>
        </w:rPr>
        <w:tab/>
        <w:t>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а также находящемся в пользовании, и об их обязательствах имущественного характера по состоянию на конец отчетного периода по форме</w:t>
      </w:r>
      <w:proofErr w:type="gramEnd"/>
      <w:r w:rsidRPr="00BF6A8A">
        <w:rPr>
          <w:rFonts w:ascii="Times New Roman" w:eastAsia="Times New Roman" w:hAnsi="Times New Roman"/>
          <w:color w:val="000000"/>
          <w:sz w:val="20"/>
          <w:szCs w:val="20"/>
          <w:lang w:eastAsia="ru-RU"/>
        </w:rPr>
        <w:t xml:space="preserve">, утвержденной Указом Президента Российской Федерации от 23 июня 2014 г. </w:t>
      </w:r>
      <w:r w:rsidRPr="00BF6A8A">
        <w:rPr>
          <w:rFonts w:ascii="Times New Roman" w:eastAsia="Times New Roman" w:hAnsi="Times New Roman"/>
          <w:color w:val="000000"/>
          <w:sz w:val="20"/>
          <w:szCs w:val="20"/>
          <w:lang w:val="en-US" w:eastAsia="ru-RU"/>
        </w:rPr>
        <w:t>N</w:t>
      </w:r>
      <w:r w:rsidRPr="00BF6A8A">
        <w:rPr>
          <w:rFonts w:ascii="Times New Roman" w:eastAsia="Times New Roman" w:hAnsi="Times New Roman"/>
          <w:color w:val="000000"/>
          <w:sz w:val="20"/>
          <w:szCs w:val="20"/>
          <w:lang w:eastAsia="ru-RU"/>
        </w:rPr>
        <w:t xml:space="preserve"> 460. Сведения о доходах, об имуществе и обязательствах имущественного характера, предусмотренные пунктами 3 и 4 настоящего порядка, предоставляются работодателю (далее - Учредителю муниципального учреждения).</w:t>
      </w:r>
    </w:p>
    <w:p w:rsidR="00BF6A8A" w:rsidRPr="00BF6A8A" w:rsidRDefault="00BF6A8A" w:rsidP="00BF6A8A">
      <w:pPr>
        <w:widowControl w:val="0"/>
        <w:spacing w:after="0" w:line="240" w:lineRule="auto"/>
        <w:ind w:left="40" w:right="20" w:firstLine="560"/>
        <w:jc w:val="both"/>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Нахождение руководителя в отпуске (ежегодный оплачиваемый отпуск, отпуск без сохранения денежного содержания, отпуск по уходу за ребенком и другие предусмотренные трудовым законодательством отпуска), отсутствие на период временной нетрудоспособности или иной период неисполнения должностных обязанностей, не освобождает руководителя от обязанности представлять Сведения в соответствии с настоящим Порядком.</w:t>
      </w:r>
    </w:p>
    <w:p w:rsidR="00BF6A8A" w:rsidRPr="00BF6A8A" w:rsidRDefault="00BF6A8A" w:rsidP="00C70A00">
      <w:pPr>
        <w:widowControl w:val="0"/>
        <w:numPr>
          <w:ilvl w:val="0"/>
          <w:numId w:val="22"/>
        </w:numPr>
        <w:tabs>
          <w:tab w:val="left" w:pos="957"/>
        </w:tabs>
        <w:spacing w:after="0" w:line="240" w:lineRule="auto"/>
        <w:ind w:left="40" w:right="20" w:firstLine="560"/>
        <w:jc w:val="both"/>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 xml:space="preserve">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sidRPr="00BF6A8A">
        <w:rPr>
          <w:rFonts w:ascii="Times New Roman" w:eastAsia="Times New Roman" w:hAnsi="Times New Roman"/>
          <w:color w:val="000000"/>
          <w:sz w:val="20"/>
          <w:szCs w:val="20"/>
          <w:lang w:eastAsia="ru-RU"/>
        </w:rPr>
        <w:t>сведения</w:t>
      </w:r>
      <w:proofErr w:type="gramEnd"/>
      <w:r w:rsidRPr="00BF6A8A">
        <w:rPr>
          <w:rFonts w:ascii="Times New Roman" w:eastAsia="Times New Roman" w:hAnsi="Times New Roman"/>
          <w:color w:val="000000"/>
          <w:sz w:val="20"/>
          <w:szCs w:val="20"/>
          <w:lang w:eastAsia="ru-RU"/>
        </w:rPr>
        <w:t xml:space="preserve"> либо имеются ошибки, он может представить уточненные сведения не позднее 31 июля года, следующего за отчетным.</w:t>
      </w:r>
    </w:p>
    <w:p w:rsidR="00BF6A8A" w:rsidRPr="00BF6A8A" w:rsidRDefault="00BF6A8A" w:rsidP="00BF6A8A">
      <w:pPr>
        <w:widowControl w:val="0"/>
        <w:spacing w:after="0" w:line="240" w:lineRule="auto"/>
        <w:ind w:left="40" w:right="40" w:firstLine="580"/>
        <w:jc w:val="both"/>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 xml:space="preserve">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sidRPr="00BF6A8A">
        <w:rPr>
          <w:rFonts w:ascii="Times New Roman" w:eastAsia="Times New Roman" w:hAnsi="Times New Roman"/>
          <w:color w:val="000000"/>
          <w:sz w:val="20"/>
          <w:szCs w:val="20"/>
          <w:lang w:eastAsia="ru-RU"/>
        </w:rPr>
        <w:t>сведения</w:t>
      </w:r>
      <w:proofErr w:type="gramEnd"/>
      <w:r w:rsidRPr="00BF6A8A">
        <w:rPr>
          <w:rFonts w:ascii="Times New Roman" w:eastAsia="Times New Roman" w:hAnsi="Times New Roman"/>
          <w:color w:val="000000"/>
          <w:sz w:val="20"/>
          <w:szCs w:val="20"/>
          <w:lang w:eastAsia="ru-RU"/>
        </w:rPr>
        <w:t xml:space="preserve"> либо имеются ошибки, он могут представить уточненные Сведения в течение  месяца, после истечения срока  указанного в  подпункте  «а» пункта 3 настоящего Порядка.</w:t>
      </w:r>
    </w:p>
    <w:p w:rsidR="00BF6A8A" w:rsidRPr="00BF6A8A" w:rsidRDefault="00BF6A8A" w:rsidP="00C70A00">
      <w:pPr>
        <w:widowControl w:val="0"/>
        <w:numPr>
          <w:ilvl w:val="0"/>
          <w:numId w:val="22"/>
        </w:numPr>
        <w:spacing w:after="0" w:line="240" w:lineRule="auto"/>
        <w:ind w:left="40" w:right="40" w:firstLine="580"/>
        <w:jc w:val="both"/>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Сведения о доходах, расходах, об имуществе и обязательствах имущественного характера представляются гражданами и руководителями  учреждений, лицу,  осуществляющему кадровую работу в администрации Богучанского района.</w:t>
      </w:r>
    </w:p>
    <w:p w:rsidR="00BF6A8A" w:rsidRPr="00BF6A8A" w:rsidRDefault="00BF6A8A" w:rsidP="00C70A00">
      <w:pPr>
        <w:widowControl w:val="0"/>
        <w:numPr>
          <w:ilvl w:val="0"/>
          <w:numId w:val="22"/>
        </w:numPr>
        <w:tabs>
          <w:tab w:val="left" w:pos="923"/>
        </w:tabs>
        <w:spacing w:after="0" w:line="240" w:lineRule="auto"/>
        <w:ind w:right="40" w:firstLine="580"/>
        <w:jc w:val="both"/>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Сведения о доходах, об имуществе и обязательствах имущественного характера, представляемые в соответствии с настоящим Порядком гражданином и руководителем,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F6A8A" w:rsidRPr="00BF6A8A" w:rsidRDefault="00BF6A8A" w:rsidP="00C70A00">
      <w:pPr>
        <w:widowControl w:val="0"/>
        <w:numPr>
          <w:ilvl w:val="0"/>
          <w:numId w:val="22"/>
        </w:numPr>
        <w:tabs>
          <w:tab w:val="left" w:pos="923"/>
        </w:tabs>
        <w:spacing w:after="0" w:line="240" w:lineRule="auto"/>
        <w:ind w:left="40" w:right="40" w:firstLine="580"/>
        <w:jc w:val="both"/>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 xml:space="preserve"> Сведения о доходах, расходах, об имуществе и обязательствах имущественного характера, предоставленные в соответствии с настоящим Порядком  гражданином при назначении на должность, а также представляемые руководителем ежегодно, и информация о результатах проверки достоверности и полноты данных сведений приобщаются к личному делу руководителя.</w:t>
      </w:r>
    </w:p>
    <w:p w:rsidR="00BF6A8A" w:rsidRPr="00BF6A8A" w:rsidRDefault="00BF6A8A" w:rsidP="00C70A00">
      <w:pPr>
        <w:widowControl w:val="0"/>
        <w:numPr>
          <w:ilvl w:val="0"/>
          <w:numId w:val="22"/>
        </w:numPr>
        <w:tabs>
          <w:tab w:val="left" w:pos="923"/>
        </w:tabs>
        <w:spacing w:after="0" w:line="240" w:lineRule="auto"/>
        <w:ind w:left="40" w:right="40" w:firstLine="580"/>
        <w:jc w:val="both"/>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w:t>
      </w:r>
      <w:r w:rsidRPr="00BF6A8A">
        <w:rPr>
          <w:rFonts w:ascii="Times New Roman" w:eastAsia="Times New Roman" w:hAnsi="Times New Roman"/>
          <w:color w:val="000000"/>
          <w:sz w:val="20"/>
          <w:szCs w:val="20"/>
          <w:lang w:eastAsia="ru-RU"/>
        </w:rPr>
        <w:lastRenderedPageBreak/>
        <w:t xml:space="preserve">руководителем, осуществляется по решению Учредителя муниципального учреждения или лица, которому такие полномочия предоставлены Учредителем, в порядке, установленном нормативными правовыми актами Российской Федерации. </w:t>
      </w:r>
    </w:p>
    <w:p w:rsidR="00BF6A8A" w:rsidRPr="00BF6A8A" w:rsidRDefault="00BF6A8A" w:rsidP="00C70A00">
      <w:pPr>
        <w:widowControl w:val="0"/>
        <w:numPr>
          <w:ilvl w:val="0"/>
          <w:numId w:val="22"/>
        </w:numPr>
        <w:tabs>
          <w:tab w:val="left" w:pos="947"/>
        </w:tabs>
        <w:spacing w:after="0" w:line="240" w:lineRule="auto"/>
        <w:ind w:left="40" w:right="40" w:firstLine="580"/>
        <w:jc w:val="both"/>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 xml:space="preserve"> </w:t>
      </w:r>
      <w:proofErr w:type="gramStart"/>
      <w:r w:rsidRPr="00BF6A8A">
        <w:rPr>
          <w:rFonts w:ascii="Times New Roman" w:eastAsia="Times New Roman" w:hAnsi="Times New Roman"/>
          <w:color w:val="000000"/>
          <w:sz w:val="20"/>
          <w:szCs w:val="20"/>
          <w:lang w:eastAsia="ru-RU"/>
        </w:rPr>
        <w:t>Не допускается использование сведений о доходах, об имуществе и обязательствах имущественного характера руководителя,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BF6A8A" w:rsidRPr="00BF6A8A" w:rsidRDefault="00BF6A8A" w:rsidP="00C70A00">
      <w:pPr>
        <w:widowControl w:val="0"/>
        <w:numPr>
          <w:ilvl w:val="0"/>
          <w:numId w:val="22"/>
        </w:numPr>
        <w:tabs>
          <w:tab w:val="left" w:pos="1058"/>
        </w:tabs>
        <w:spacing w:after="0" w:line="240" w:lineRule="auto"/>
        <w:ind w:right="20" w:firstLine="709"/>
        <w:jc w:val="both"/>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Лица, виновные в разглашении сведений о доходах, об имуществе и обязательствах имущественного характера руководителя,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F6A8A" w:rsidRPr="00BF6A8A" w:rsidRDefault="00BF6A8A" w:rsidP="00C70A00">
      <w:pPr>
        <w:widowControl w:val="0"/>
        <w:numPr>
          <w:ilvl w:val="0"/>
          <w:numId w:val="22"/>
        </w:numPr>
        <w:tabs>
          <w:tab w:val="left" w:pos="1058"/>
        </w:tabs>
        <w:spacing w:after="0" w:line="240" w:lineRule="auto"/>
        <w:ind w:right="20" w:firstLine="709"/>
        <w:jc w:val="both"/>
        <w:rPr>
          <w:rFonts w:ascii="Times New Roman" w:eastAsia="Times New Roman" w:hAnsi="Times New Roman"/>
          <w:color w:val="000000"/>
          <w:sz w:val="20"/>
          <w:szCs w:val="20"/>
          <w:lang w:eastAsia="ru-RU"/>
        </w:rPr>
      </w:pPr>
      <w:proofErr w:type="gramStart"/>
      <w:r w:rsidRPr="00BF6A8A">
        <w:rPr>
          <w:rFonts w:ascii="Times New Roman" w:eastAsia="Times New Roman" w:hAnsi="Times New Roman"/>
          <w:color w:val="000000"/>
          <w:sz w:val="20"/>
          <w:szCs w:val="20"/>
          <w:lang w:eastAsia="ru-RU"/>
        </w:rPr>
        <w:t>В случае если гражданин, представивший Учредителю муниципального учреждения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эти сведения в дальнейшем не могут быть использованы и подлежат уничтожению, либо возвращаются по его  письменному заявлению вместе с другими</w:t>
      </w:r>
      <w:proofErr w:type="gramEnd"/>
      <w:r w:rsidRPr="00BF6A8A">
        <w:rPr>
          <w:rFonts w:ascii="Times New Roman" w:eastAsia="Times New Roman" w:hAnsi="Times New Roman"/>
          <w:color w:val="000000"/>
          <w:sz w:val="20"/>
          <w:szCs w:val="20"/>
          <w:lang w:eastAsia="ru-RU"/>
        </w:rPr>
        <w:t xml:space="preserve"> документами. </w:t>
      </w:r>
    </w:p>
    <w:p w:rsidR="00BF6A8A" w:rsidRPr="00BF6A8A" w:rsidRDefault="00BF6A8A" w:rsidP="00C70A00">
      <w:pPr>
        <w:widowControl w:val="0"/>
        <w:numPr>
          <w:ilvl w:val="0"/>
          <w:numId w:val="22"/>
        </w:numPr>
        <w:tabs>
          <w:tab w:val="left" w:pos="1346"/>
        </w:tabs>
        <w:spacing w:after="0" w:line="240" w:lineRule="auto"/>
        <w:ind w:right="20" w:firstLine="709"/>
        <w:jc w:val="both"/>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В случае непредставления или представления заведомо ложных или неполных сведений о доходах, об имуществе и обязательствах имущественного характера гражданин не может быть назначен на должность руководителя, а руководитель может быть освобожден от должности или может быть подвергнут иным видам ответственности в соответствии с законодательством Российской Федерации.</w:t>
      </w:r>
    </w:p>
    <w:p w:rsidR="00BF6A8A" w:rsidRPr="00BF6A8A" w:rsidRDefault="00BF6A8A" w:rsidP="00C70A00">
      <w:pPr>
        <w:widowControl w:val="0"/>
        <w:numPr>
          <w:ilvl w:val="0"/>
          <w:numId w:val="22"/>
        </w:numPr>
        <w:tabs>
          <w:tab w:val="left" w:pos="1057"/>
        </w:tabs>
        <w:spacing w:after="0" w:line="240" w:lineRule="auto"/>
        <w:ind w:right="20" w:firstLine="709"/>
        <w:jc w:val="both"/>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 xml:space="preserve">  Руководители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BF6A8A" w:rsidRPr="00BF6A8A" w:rsidRDefault="00BF6A8A" w:rsidP="00C70A00">
      <w:pPr>
        <w:widowControl w:val="0"/>
        <w:numPr>
          <w:ilvl w:val="0"/>
          <w:numId w:val="22"/>
        </w:numPr>
        <w:tabs>
          <w:tab w:val="left" w:pos="1028"/>
        </w:tabs>
        <w:spacing w:after="0" w:line="240" w:lineRule="auto"/>
        <w:ind w:right="20" w:firstLine="709"/>
        <w:jc w:val="both"/>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На официальном сайте размещаются и предоставляются для опубликования средствам массовой информации следующие сведения о доходах, расходах, об имуществе и обязательствах имущественного характера:</w:t>
      </w:r>
    </w:p>
    <w:p w:rsidR="00BF6A8A" w:rsidRPr="00BF6A8A" w:rsidRDefault="00BF6A8A" w:rsidP="00BF6A8A">
      <w:pPr>
        <w:widowControl w:val="0"/>
        <w:tabs>
          <w:tab w:val="left" w:pos="1028"/>
        </w:tabs>
        <w:spacing w:after="0" w:line="240" w:lineRule="auto"/>
        <w:ind w:right="23" w:firstLine="709"/>
        <w:jc w:val="both"/>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а) декларированный годовой доход руководителя учреждения, его супруги (супруга) и несовершеннолетних детей;</w:t>
      </w:r>
    </w:p>
    <w:p w:rsidR="00BF6A8A" w:rsidRPr="00BF6A8A" w:rsidRDefault="00BF6A8A" w:rsidP="00BF6A8A">
      <w:pPr>
        <w:widowControl w:val="0"/>
        <w:tabs>
          <w:tab w:val="left" w:pos="1028"/>
        </w:tabs>
        <w:spacing w:after="0" w:line="240" w:lineRule="auto"/>
        <w:ind w:right="23" w:firstLine="709"/>
        <w:jc w:val="both"/>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б) перечень объектов недвижимого имущества, принадлежащих руководителю учреждения, его супруге (супругу) и несовершеннолетним детям на праве собственности или находящихся в пользовании, с указанием вида, площади и страны расположения каждого из таких объектов;</w:t>
      </w:r>
    </w:p>
    <w:p w:rsidR="00BF6A8A" w:rsidRPr="00BF6A8A" w:rsidRDefault="00BF6A8A" w:rsidP="00BF6A8A">
      <w:pPr>
        <w:widowControl w:val="0"/>
        <w:tabs>
          <w:tab w:val="left" w:pos="1028"/>
        </w:tabs>
        <w:spacing w:after="0" w:line="240" w:lineRule="auto"/>
        <w:ind w:right="23" w:firstLine="709"/>
        <w:jc w:val="both"/>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в) перечень транспортных средств с указанием вида и марки, принадлежащих на праве собственности руководителю учреждения, его супруге (супругу) и несовершеннолетним детям.</w:t>
      </w:r>
    </w:p>
    <w:p w:rsidR="00BF6A8A" w:rsidRPr="00BF6A8A" w:rsidRDefault="00BF6A8A" w:rsidP="00BF6A8A">
      <w:pPr>
        <w:widowControl w:val="0"/>
        <w:tabs>
          <w:tab w:val="left" w:pos="1028"/>
        </w:tabs>
        <w:spacing w:after="0" w:line="240" w:lineRule="auto"/>
        <w:ind w:right="23" w:firstLine="709"/>
        <w:jc w:val="both"/>
        <w:rPr>
          <w:rFonts w:ascii="Times New Roman" w:eastAsia="Times New Roman" w:hAnsi="Times New Roman"/>
          <w:color w:val="000000"/>
          <w:sz w:val="20"/>
          <w:szCs w:val="20"/>
          <w:lang w:eastAsia="ru-RU"/>
        </w:rPr>
      </w:pPr>
      <w:r w:rsidRPr="00BF6A8A">
        <w:rPr>
          <w:rFonts w:ascii="Times New Roman" w:eastAsia="Times New Roman" w:hAnsi="Times New Roman"/>
          <w:color w:val="000000"/>
          <w:sz w:val="20"/>
          <w:szCs w:val="20"/>
          <w:lang w:eastAsia="ru-RU"/>
        </w:rPr>
        <w:t>17.   В размещаемых на официальном сайте и представляемых для опубликования средствам массовой информации сведениях о доходах, об имуществе и обязательствах имущественного характера запрещается указывать:</w:t>
      </w:r>
    </w:p>
    <w:p w:rsidR="00BF6A8A" w:rsidRPr="00BF6A8A" w:rsidRDefault="00BF6A8A" w:rsidP="00BF6A8A">
      <w:pPr>
        <w:spacing w:after="0" w:line="240" w:lineRule="auto"/>
        <w:ind w:firstLine="709"/>
        <w:jc w:val="both"/>
        <w:rPr>
          <w:rFonts w:ascii="Times New Roman" w:eastAsia="Times New Roman" w:hAnsi="Times New Roman"/>
          <w:sz w:val="20"/>
          <w:szCs w:val="20"/>
          <w:lang w:eastAsia="ru-RU"/>
        </w:rPr>
      </w:pPr>
      <w:r w:rsidRPr="00BF6A8A">
        <w:rPr>
          <w:rFonts w:ascii="Times New Roman" w:eastAsia="Times New Roman" w:hAnsi="Times New Roman"/>
          <w:sz w:val="20"/>
          <w:szCs w:val="20"/>
          <w:lang w:eastAsia="ru-RU"/>
        </w:rPr>
        <w:t>а) персональные данные супруги (супруга), детей и иных членов семьи руководителя учреждения;</w:t>
      </w:r>
    </w:p>
    <w:p w:rsidR="00BF6A8A" w:rsidRPr="00BF6A8A" w:rsidRDefault="00BF6A8A" w:rsidP="00BF6A8A">
      <w:pPr>
        <w:spacing w:after="0" w:line="240" w:lineRule="auto"/>
        <w:ind w:firstLine="709"/>
        <w:jc w:val="both"/>
        <w:rPr>
          <w:rFonts w:ascii="Times New Roman" w:eastAsia="Times New Roman" w:hAnsi="Times New Roman"/>
          <w:sz w:val="20"/>
          <w:szCs w:val="20"/>
          <w:lang w:eastAsia="ru-RU"/>
        </w:rPr>
      </w:pPr>
      <w:r w:rsidRPr="00BF6A8A">
        <w:rPr>
          <w:rFonts w:ascii="Times New Roman" w:eastAsia="Times New Roman" w:hAnsi="Times New Roman"/>
          <w:sz w:val="20"/>
          <w:szCs w:val="20"/>
          <w:lang w:eastAsia="ru-RU"/>
        </w:rPr>
        <w:t>б) данные, позволяющие определить место жительства, почтовый адрес, телефон и иные индивидуальные средства коммуникации руководителя учреждения, его супруги (супруга), детей и иных членов его семьи;</w:t>
      </w:r>
    </w:p>
    <w:p w:rsidR="00BF6A8A" w:rsidRPr="00BF6A8A" w:rsidRDefault="00BF6A8A" w:rsidP="00BF6A8A">
      <w:pPr>
        <w:spacing w:after="0" w:line="240" w:lineRule="auto"/>
        <w:ind w:firstLine="709"/>
        <w:jc w:val="both"/>
        <w:rPr>
          <w:rFonts w:ascii="Times New Roman" w:eastAsia="Times New Roman" w:hAnsi="Times New Roman"/>
          <w:sz w:val="20"/>
          <w:szCs w:val="20"/>
          <w:lang w:eastAsia="ru-RU"/>
        </w:rPr>
      </w:pPr>
      <w:r w:rsidRPr="00BF6A8A">
        <w:rPr>
          <w:rFonts w:ascii="Times New Roman" w:eastAsia="Times New Roman" w:hAnsi="Times New Roman"/>
          <w:sz w:val="20"/>
          <w:szCs w:val="20"/>
          <w:lang w:eastAsia="ru-RU"/>
        </w:rPr>
        <w:t>в) данные, позволяющие определить местонахождение объектов недвижимого имущества, принадлежащих руководителю учреждения, его супруге (супругу), детям, иным членам семьи на праве собственности или находящихся в их пользовании;</w:t>
      </w:r>
    </w:p>
    <w:p w:rsidR="00BF6A8A" w:rsidRPr="00BF6A8A" w:rsidRDefault="00BF6A8A" w:rsidP="00BF6A8A">
      <w:pPr>
        <w:spacing w:after="0" w:line="240" w:lineRule="auto"/>
        <w:ind w:firstLine="709"/>
        <w:jc w:val="both"/>
        <w:rPr>
          <w:rFonts w:ascii="Times New Roman" w:eastAsia="Times New Roman" w:hAnsi="Times New Roman"/>
          <w:sz w:val="20"/>
          <w:szCs w:val="20"/>
          <w:lang w:eastAsia="ru-RU"/>
        </w:rPr>
      </w:pPr>
      <w:r w:rsidRPr="00BF6A8A">
        <w:rPr>
          <w:rFonts w:ascii="Times New Roman" w:eastAsia="Times New Roman" w:hAnsi="Times New Roman"/>
          <w:sz w:val="20"/>
          <w:szCs w:val="20"/>
          <w:lang w:eastAsia="ru-RU"/>
        </w:rPr>
        <w:t>г) информацию, отнесенную к государственной тайне или являющуюся конфиденциальной;</w:t>
      </w:r>
    </w:p>
    <w:p w:rsidR="00BF6A8A" w:rsidRPr="00BF6A8A" w:rsidRDefault="00BF6A8A" w:rsidP="00BF6A8A">
      <w:pPr>
        <w:spacing w:after="0" w:line="240" w:lineRule="auto"/>
        <w:ind w:firstLine="709"/>
        <w:jc w:val="both"/>
        <w:rPr>
          <w:rFonts w:ascii="Times New Roman" w:eastAsia="Times New Roman" w:hAnsi="Times New Roman"/>
          <w:sz w:val="20"/>
          <w:szCs w:val="20"/>
          <w:lang w:eastAsia="ru-RU"/>
        </w:rPr>
      </w:pPr>
      <w:proofErr w:type="gramStart"/>
      <w:r w:rsidRPr="00BF6A8A">
        <w:rPr>
          <w:rFonts w:ascii="Times New Roman" w:eastAsia="Times New Roman" w:hAnsi="Times New Roman"/>
          <w:sz w:val="20"/>
          <w:szCs w:val="20"/>
          <w:lang w:eastAsia="ru-RU"/>
        </w:rPr>
        <w:t>д) иные сведения (кроме указанных в пункте 15 настоящего Положения) о доходах, расходах руководителя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BF6A8A" w:rsidRPr="00BF6A8A" w:rsidRDefault="00BF6A8A" w:rsidP="00BF6A8A">
      <w:pPr>
        <w:spacing w:after="0" w:line="240" w:lineRule="auto"/>
        <w:ind w:firstLine="709"/>
        <w:jc w:val="both"/>
        <w:rPr>
          <w:rFonts w:ascii="Times New Roman" w:eastAsia="Times New Roman" w:hAnsi="Times New Roman"/>
          <w:sz w:val="20"/>
          <w:szCs w:val="20"/>
          <w:lang w:eastAsia="ru-RU"/>
        </w:rPr>
      </w:pPr>
      <w:r w:rsidRPr="00BF6A8A">
        <w:rPr>
          <w:rFonts w:ascii="Times New Roman" w:eastAsia="Times New Roman" w:hAnsi="Times New Roman"/>
          <w:sz w:val="20"/>
          <w:szCs w:val="20"/>
          <w:lang w:eastAsia="ru-RU"/>
        </w:rPr>
        <w:t>18.  Сведения о доходах, расходах, об имуществе и обязательствах имущественного характера, указанные в пункте 15 настоящего Положения, размещаются на официальном сайте в 14-дневный срок со дня истечения срока, установленного для подачи данных сведений.</w:t>
      </w:r>
    </w:p>
    <w:p w:rsidR="00BF6A8A" w:rsidRPr="006659C2" w:rsidRDefault="00BF6A8A" w:rsidP="00BF6A8A">
      <w:pPr>
        <w:widowControl w:val="0"/>
        <w:spacing w:after="0" w:line="240" w:lineRule="auto"/>
        <w:ind w:left="5540"/>
        <w:jc w:val="right"/>
        <w:rPr>
          <w:rFonts w:ascii="Times New Roman" w:eastAsia="Times New Roman" w:hAnsi="Times New Roman"/>
          <w:color w:val="000000"/>
          <w:sz w:val="18"/>
          <w:lang w:eastAsia="ru-RU"/>
        </w:rPr>
      </w:pPr>
    </w:p>
    <w:p w:rsidR="00BF6A8A" w:rsidRPr="00BF6A8A" w:rsidRDefault="00BF6A8A" w:rsidP="009E107B">
      <w:pPr>
        <w:widowControl w:val="0"/>
        <w:spacing w:after="0" w:line="240" w:lineRule="auto"/>
        <w:ind w:left="5540" w:right="282"/>
        <w:jc w:val="right"/>
        <w:rPr>
          <w:rFonts w:ascii="Times New Roman" w:eastAsia="Times New Roman" w:hAnsi="Times New Roman"/>
          <w:color w:val="000000"/>
          <w:sz w:val="18"/>
          <w:lang w:eastAsia="ru-RU"/>
        </w:rPr>
      </w:pPr>
      <w:r w:rsidRPr="00BF6A8A">
        <w:rPr>
          <w:rFonts w:ascii="Times New Roman" w:eastAsia="Times New Roman" w:hAnsi="Times New Roman"/>
          <w:color w:val="000000"/>
          <w:sz w:val="18"/>
          <w:lang w:eastAsia="ru-RU"/>
        </w:rPr>
        <w:t>Приложение 1</w:t>
      </w:r>
    </w:p>
    <w:p w:rsidR="00BF6A8A" w:rsidRPr="00BF6A8A" w:rsidRDefault="00BF6A8A" w:rsidP="00BF6A8A">
      <w:pPr>
        <w:widowControl w:val="0"/>
        <w:tabs>
          <w:tab w:val="left" w:pos="7974"/>
        </w:tabs>
        <w:spacing w:after="0" w:line="240" w:lineRule="auto"/>
        <w:ind w:left="5540" w:right="260"/>
        <w:jc w:val="right"/>
        <w:rPr>
          <w:rFonts w:ascii="Times New Roman" w:eastAsia="Times New Roman" w:hAnsi="Times New Roman"/>
          <w:color w:val="000000"/>
          <w:sz w:val="18"/>
          <w:lang w:eastAsia="ru-RU"/>
        </w:rPr>
      </w:pPr>
      <w:r w:rsidRPr="00BF6A8A">
        <w:rPr>
          <w:rFonts w:ascii="Times New Roman" w:eastAsia="Times New Roman" w:hAnsi="Times New Roman"/>
          <w:color w:val="000000"/>
          <w:sz w:val="18"/>
          <w:lang w:eastAsia="ru-RU"/>
        </w:rPr>
        <w:t xml:space="preserve">к Порядку представления лицами, поступающими на должность руководителей муниципальных учреждений наименование муниципального образования и руководителями муниципальных учреждений наименование муниципального образования сведений о доходах, об имуществе и обязательствах имущественного характера, а </w:t>
      </w:r>
      <w:r w:rsidRPr="00BF6A8A">
        <w:rPr>
          <w:rFonts w:ascii="Times New Roman" w:eastAsia="Times New Roman" w:hAnsi="Times New Roman"/>
          <w:color w:val="000000"/>
          <w:sz w:val="18"/>
          <w:lang w:eastAsia="ru-RU"/>
        </w:rPr>
        <w:lastRenderedPageBreak/>
        <w:t>также о доходах, об имуществе и обязательствах имущественного характера своих супруги (супруга) и несовершеннолетних детей</w:t>
      </w:r>
    </w:p>
    <w:p w:rsidR="00BF6A8A" w:rsidRPr="00BF6A8A" w:rsidRDefault="00BF6A8A" w:rsidP="00BF6A8A">
      <w:pPr>
        <w:widowControl w:val="0"/>
        <w:tabs>
          <w:tab w:val="left" w:leader="underscore" w:pos="7134"/>
          <w:tab w:val="left" w:leader="underscore" w:pos="8449"/>
        </w:tabs>
        <w:spacing w:after="329" w:line="240" w:lineRule="auto"/>
        <w:ind w:left="5540"/>
        <w:jc w:val="right"/>
        <w:rPr>
          <w:rFonts w:ascii="Times New Roman" w:eastAsia="Times New Roman" w:hAnsi="Times New Roman"/>
          <w:color w:val="000000"/>
          <w:sz w:val="18"/>
          <w:lang w:eastAsia="ru-RU"/>
        </w:rPr>
      </w:pPr>
      <w:r w:rsidRPr="00BF6A8A">
        <w:rPr>
          <w:rFonts w:ascii="Times New Roman" w:eastAsia="Times New Roman" w:hAnsi="Times New Roman"/>
          <w:color w:val="000000"/>
          <w:sz w:val="18"/>
          <w:lang w:eastAsia="ru-RU"/>
        </w:rPr>
        <w:t>от</w:t>
      </w:r>
      <w:r w:rsidRPr="00BF6A8A">
        <w:rPr>
          <w:rFonts w:ascii="Times New Roman" w:eastAsia="Times New Roman" w:hAnsi="Times New Roman"/>
          <w:color w:val="000000"/>
          <w:sz w:val="18"/>
          <w:lang w:eastAsia="ru-RU"/>
        </w:rPr>
        <w:tab/>
        <w:t>№</w:t>
      </w:r>
      <w:r w:rsidRPr="00BF6A8A">
        <w:rPr>
          <w:rFonts w:ascii="Times New Roman" w:eastAsia="Times New Roman" w:hAnsi="Times New Roman"/>
          <w:color w:val="000000"/>
          <w:sz w:val="18"/>
          <w:lang w:eastAsia="ru-RU"/>
        </w:rPr>
        <w:tab/>
      </w:r>
    </w:p>
    <w:p w:rsidR="00BF6A8A" w:rsidRPr="00BF6A8A" w:rsidRDefault="00BF6A8A" w:rsidP="00BF6A8A">
      <w:pPr>
        <w:widowControl w:val="0"/>
        <w:tabs>
          <w:tab w:val="left" w:leader="underscore" w:pos="9355"/>
        </w:tabs>
        <w:spacing w:after="0" w:line="210" w:lineRule="exact"/>
        <w:ind w:left="360"/>
        <w:rPr>
          <w:rFonts w:ascii="Times New Roman" w:hAnsi="Times New Roman"/>
          <w:color w:val="000000"/>
          <w:sz w:val="21"/>
          <w:szCs w:val="21"/>
          <w:lang w:eastAsia="ru-RU"/>
        </w:rPr>
      </w:pPr>
      <w:r w:rsidRPr="00BF6A8A">
        <w:rPr>
          <w:rFonts w:ascii="Times New Roman" w:hAnsi="Times New Roman"/>
          <w:color w:val="000000"/>
          <w:sz w:val="21"/>
          <w:szCs w:val="21"/>
          <w:lang w:eastAsia="ru-RU"/>
        </w:rPr>
        <w:t xml:space="preserve">в </w:t>
      </w:r>
      <w:r w:rsidRPr="00BF6A8A">
        <w:rPr>
          <w:rFonts w:ascii="Times New Roman" w:hAnsi="Times New Roman"/>
          <w:color w:val="000000"/>
          <w:sz w:val="21"/>
          <w:szCs w:val="21"/>
          <w:lang w:eastAsia="ru-RU"/>
        </w:rPr>
        <w:tab/>
      </w:r>
    </w:p>
    <w:p w:rsidR="00BF6A8A" w:rsidRPr="00BF6A8A" w:rsidRDefault="00BF6A8A" w:rsidP="00BF6A8A">
      <w:pPr>
        <w:widowControl w:val="0"/>
        <w:spacing w:line="200" w:lineRule="exact"/>
        <w:ind w:left="220"/>
        <w:jc w:val="center"/>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(указывается наименование администрации муниципального образования)</w:t>
      </w:r>
    </w:p>
    <w:p w:rsidR="00BF6A8A" w:rsidRPr="00BF6A8A" w:rsidRDefault="00BF6A8A" w:rsidP="00BF6A8A">
      <w:pPr>
        <w:widowControl w:val="0"/>
        <w:spacing w:after="0" w:line="226" w:lineRule="exact"/>
        <w:ind w:left="220"/>
        <w:jc w:val="center"/>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СВЕДЕНИЯ</w:t>
      </w:r>
    </w:p>
    <w:p w:rsidR="00BF6A8A" w:rsidRPr="00BF6A8A" w:rsidRDefault="00BF6A8A" w:rsidP="00BF6A8A">
      <w:pPr>
        <w:widowControl w:val="0"/>
        <w:spacing w:after="261" w:line="226" w:lineRule="exact"/>
        <w:ind w:left="220"/>
        <w:jc w:val="center"/>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 xml:space="preserve">о доходах, об имуществе и обязательствах имущественного характера гражданина, поступающего на </w:t>
      </w:r>
      <w:proofErr w:type="gramStart"/>
      <w:r w:rsidRPr="00BF6A8A">
        <w:rPr>
          <w:rFonts w:ascii="Times New Roman" w:eastAsia="Courier New" w:hAnsi="Times New Roman"/>
          <w:color w:val="000000"/>
          <w:sz w:val="20"/>
          <w:szCs w:val="20"/>
          <w:lang w:eastAsia="ru-RU"/>
        </w:rPr>
        <w:t>работу</w:t>
      </w:r>
      <w:proofErr w:type="gramEnd"/>
      <w:r w:rsidRPr="00BF6A8A">
        <w:rPr>
          <w:rFonts w:ascii="Times New Roman" w:eastAsia="Courier New" w:hAnsi="Times New Roman"/>
          <w:color w:val="000000"/>
          <w:sz w:val="20"/>
          <w:szCs w:val="20"/>
          <w:lang w:eastAsia="ru-RU"/>
        </w:rPr>
        <w:t xml:space="preserve"> на должность руководителя муниципального учреждения</w:t>
      </w:r>
    </w:p>
    <w:p w:rsidR="00BF6A8A" w:rsidRPr="00BF6A8A" w:rsidRDefault="00BF6A8A" w:rsidP="00BF6A8A">
      <w:pPr>
        <w:widowControl w:val="0"/>
        <w:tabs>
          <w:tab w:val="left" w:leader="underscore" w:pos="9225"/>
        </w:tabs>
        <w:spacing w:after="230" w:line="200" w:lineRule="exact"/>
        <w:ind w:left="220"/>
        <w:jc w:val="center"/>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 xml:space="preserve">Я, </w:t>
      </w:r>
      <w:r w:rsidRPr="00BF6A8A">
        <w:rPr>
          <w:rFonts w:ascii="Times New Roman" w:eastAsia="Courier New" w:hAnsi="Times New Roman"/>
          <w:color w:val="000000"/>
          <w:sz w:val="20"/>
          <w:szCs w:val="20"/>
          <w:lang w:eastAsia="ru-RU"/>
        </w:rPr>
        <w:tab/>
      </w:r>
    </w:p>
    <w:p w:rsidR="00BF6A8A" w:rsidRPr="00BF6A8A" w:rsidRDefault="00BF6A8A" w:rsidP="00BF6A8A">
      <w:pPr>
        <w:widowControl w:val="0"/>
        <w:spacing w:after="390" w:line="200" w:lineRule="exact"/>
        <w:ind w:left="220"/>
        <w:jc w:val="center"/>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(фамилия, имя, отчество, дата рождения)</w:t>
      </w:r>
    </w:p>
    <w:p w:rsidR="00BF6A8A" w:rsidRPr="00BF6A8A" w:rsidRDefault="00BF6A8A" w:rsidP="00BF6A8A">
      <w:pPr>
        <w:widowControl w:val="0"/>
        <w:spacing w:after="0" w:line="226" w:lineRule="exact"/>
        <w:ind w:left="220"/>
        <w:jc w:val="center"/>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(основное место работы или службы, занимаемая должность; в случае отсутствия основного места работы или службы - род занятий)</w:t>
      </w:r>
    </w:p>
    <w:p w:rsidR="00BF6A8A" w:rsidRPr="00BF6A8A" w:rsidRDefault="00BF6A8A" w:rsidP="00BF6A8A">
      <w:pPr>
        <w:widowControl w:val="0"/>
        <w:tabs>
          <w:tab w:val="left" w:leader="underscore" w:pos="7378"/>
          <w:tab w:val="left" w:leader="underscore" w:pos="8770"/>
        </w:tabs>
        <w:spacing w:after="0" w:line="226" w:lineRule="exact"/>
        <w:ind w:left="360"/>
        <w:rPr>
          <w:rFonts w:ascii="Times New Roman" w:eastAsia="Courier New" w:hAnsi="Times New Roman"/>
          <w:color w:val="000000"/>
          <w:sz w:val="20"/>
          <w:szCs w:val="20"/>
          <w:lang w:eastAsia="ru-RU"/>
        </w:rPr>
      </w:pPr>
      <w:proofErr w:type="gramStart"/>
      <w:r w:rsidRPr="00BF6A8A">
        <w:rPr>
          <w:rFonts w:ascii="Times New Roman" w:eastAsia="Courier New" w:hAnsi="Times New Roman"/>
          <w:color w:val="000000"/>
          <w:sz w:val="20"/>
          <w:szCs w:val="20"/>
          <w:lang w:eastAsia="ru-RU"/>
        </w:rPr>
        <w:t>проживающий</w:t>
      </w:r>
      <w:proofErr w:type="gramEnd"/>
      <w:r w:rsidRPr="00BF6A8A">
        <w:rPr>
          <w:rFonts w:ascii="Times New Roman" w:eastAsia="Courier New" w:hAnsi="Times New Roman"/>
          <w:color w:val="000000"/>
          <w:sz w:val="20"/>
          <w:szCs w:val="20"/>
          <w:lang w:eastAsia="ru-RU"/>
        </w:rPr>
        <w:t xml:space="preserve"> по адресу: </w:t>
      </w:r>
      <w:r w:rsidRPr="00BF6A8A">
        <w:rPr>
          <w:rFonts w:ascii="Times New Roman" w:eastAsia="Courier New" w:hAnsi="Times New Roman"/>
          <w:color w:val="000000"/>
          <w:sz w:val="20"/>
          <w:szCs w:val="20"/>
          <w:lang w:eastAsia="ru-RU"/>
        </w:rPr>
        <w:tab/>
      </w:r>
      <w:r w:rsidRPr="00BF6A8A">
        <w:rPr>
          <w:rFonts w:ascii="Times New Roman" w:eastAsia="Courier New" w:hAnsi="Times New Roman"/>
          <w:color w:val="000000"/>
          <w:sz w:val="20"/>
          <w:szCs w:val="20"/>
          <w:lang w:eastAsia="ru-RU"/>
        </w:rPr>
        <w:tab/>
      </w:r>
    </w:p>
    <w:p w:rsidR="00BF6A8A" w:rsidRPr="00BF6A8A" w:rsidRDefault="00BF6A8A" w:rsidP="00BF6A8A">
      <w:pPr>
        <w:widowControl w:val="0"/>
        <w:spacing w:after="424" w:line="226" w:lineRule="exact"/>
        <w:ind w:left="220"/>
        <w:jc w:val="center"/>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(адрес места жительства)</w:t>
      </w:r>
    </w:p>
    <w:p w:rsidR="00BF6A8A" w:rsidRPr="00BF6A8A" w:rsidRDefault="00BF6A8A" w:rsidP="00BF6A8A">
      <w:pPr>
        <w:widowControl w:val="0"/>
        <w:spacing w:after="0" w:line="221" w:lineRule="exact"/>
        <w:ind w:left="220"/>
        <w:jc w:val="center"/>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сообщаю сведения о своих доходах, об имуществе, принадлежащем мне на праве собственности, о вкладах в банках, ценных бумагах, об обязательствах</w:t>
      </w:r>
    </w:p>
    <w:p w:rsidR="00BF6A8A" w:rsidRPr="00BF6A8A" w:rsidRDefault="00BF6A8A" w:rsidP="00BF6A8A">
      <w:pPr>
        <w:widowControl w:val="0"/>
        <w:spacing w:after="249" w:line="221" w:lineRule="exact"/>
        <w:ind w:left="220"/>
        <w:jc w:val="center"/>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имущественного характера:</w:t>
      </w:r>
    </w:p>
    <w:p w:rsidR="00BF6A8A" w:rsidRPr="00BF6A8A" w:rsidRDefault="00BF6A8A" w:rsidP="00BF6A8A">
      <w:pPr>
        <w:widowControl w:val="0"/>
        <w:spacing w:after="258" w:line="210" w:lineRule="exact"/>
        <w:ind w:left="220"/>
        <w:jc w:val="center"/>
        <w:rPr>
          <w:rFonts w:ascii="Times New Roman" w:hAnsi="Times New Roman"/>
          <w:color w:val="000000"/>
          <w:sz w:val="21"/>
          <w:szCs w:val="21"/>
          <w:lang w:eastAsia="ru-RU"/>
        </w:rPr>
      </w:pPr>
      <w:r w:rsidRPr="00BF6A8A">
        <w:rPr>
          <w:rFonts w:ascii="Times New Roman" w:hAnsi="Times New Roman"/>
          <w:color w:val="000000"/>
          <w:sz w:val="21"/>
          <w:szCs w:val="21"/>
          <w:lang w:eastAsia="ru-RU"/>
        </w:rPr>
        <w:t>Раздел 1. Сведения о доходах</w:t>
      </w:r>
    </w:p>
    <w:tbl>
      <w:tblPr>
        <w:tblOverlap w:val="never"/>
        <w:tblW w:w="5000" w:type="pct"/>
        <w:jc w:val="center"/>
        <w:tblCellMar>
          <w:left w:w="10" w:type="dxa"/>
          <w:right w:w="10" w:type="dxa"/>
        </w:tblCellMar>
        <w:tblLook w:val="0000"/>
      </w:tblPr>
      <w:tblGrid>
        <w:gridCol w:w="663"/>
        <w:gridCol w:w="7695"/>
        <w:gridCol w:w="1550"/>
      </w:tblGrid>
      <w:tr w:rsidR="00BF6A8A" w:rsidRPr="00BF6A8A" w:rsidTr="00BF6A8A">
        <w:trPr>
          <w:trHeight w:hRule="exact" w:val="854"/>
          <w:jc w:val="center"/>
        </w:trPr>
        <w:tc>
          <w:tcPr>
            <w:tcW w:w="335" w:type="pct"/>
            <w:tcBorders>
              <w:top w:val="single" w:sz="4" w:space="0" w:color="auto"/>
              <w:left w:val="single" w:sz="4" w:space="0" w:color="auto"/>
            </w:tcBorders>
            <w:shd w:val="clear" w:color="auto" w:fill="FFFFFF"/>
          </w:tcPr>
          <w:p w:rsidR="00BF6A8A" w:rsidRPr="00BF6A8A" w:rsidRDefault="00BF6A8A" w:rsidP="00BF6A8A">
            <w:pPr>
              <w:framePr w:w="9888" w:wrap="notBeside" w:vAnchor="text" w:hAnchor="text" w:xAlign="center" w:y="1"/>
              <w:widowControl w:val="0"/>
              <w:spacing w:after="6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val="en-US" w:eastAsia="ru-RU"/>
              </w:rPr>
              <w:t>N</w:t>
            </w:r>
          </w:p>
          <w:p w:rsidR="00BF6A8A" w:rsidRPr="00BF6A8A" w:rsidRDefault="00BF6A8A" w:rsidP="00BF6A8A">
            <w:pPr>
              <w:framePr w:w="9888" w:wrap="notBeside" w:vAnchor="text" w:hAnchor="text" w:xAlign="center" w:y="1"/>
              <w:widowControl w:val="0"/>
              <w:spacing w:before="60" w:after="0" w:line="200" w:lineRule="exact"/>
              <w:ind w:left="120"/>
              <w:rPr>
                <w:rFonts w:ascii="Times New Roman" w:eastAsia="Times New Roman" w:hAnsi="Times New Roman"/>
                <w:color w:val="000000"/>
                <w:sz w:val="26"/>
                <w:szCs w:val="26"/>
                <w:lang w:eastAsia="ru-RU"/>
              </w:rPr>
            </w:pPr>
            <w:proofErr w:type="gramStart"/>
            <w:r w:rsidRPr="00BF6A8A">
              <w:rPr>
                <w:rFonts w:ascii="Times New Roman" w:eastAsia="Courier New" w:hAnsi="Times New Roman"/>
                <w:color w:val="000000"/>
                <w:sz w:val="20"/>
                <w:szCs w:val="20"/>
                <w:lang w:eastAsia="ru-RU"/>
              </w:rPr>
              <w:t>п</w:t>
            </w:r>
            <w:proofErr w:type="gramEnd"/>
            <w:r w:rsidRPr="00BF6A8A">
              <w:rPr>
                <w:rFonts w:ascii="Times New Roman" w:eastAsia="Courier New" w:hAnsi="Times New Roman"/>
                <w:color w:val="000000"/>
                <w:sz w:val="20"/>
                <w:szCs w:val="20"/>
                <w:lang w:eastAsia="ru-RU"/>
              </w:rPr>
              <w:t>/п</w:t>
            </w:r>
          </w:p>
        </w:tc>
        <w:tc>
          <w:tcPr>
            <w:tcW w:w="3883" w:type="pct"/>
            <w:tcBorders>
              <w:top w:val="single" w:sz="4" w:space="0" w:color="auto"/>
              <w:left w:val="single" w:sz="4" w:space="0" w:color="auto"/>
            </w:tcBorders>
            <w:shd w:val="clear" w:color="auto" w:fill="FFFFFF"/>
          </w:tcPr>
          <w:p w:rsidR="00BF6A8A" w:rsidRPr="00BF6A8A" w:rsidRDefault="00BF6A8A" w:rsidP="00BF6A8A">
            <w:pPr>
              <w:framePr w:w="9888" w:wrap="notBeside" w:vAnchor="text" w:hAnchor="text" w:xAlign="center" w:y="1"/>
              <w:widowControl w:val="0"/>
              <w:spacing w:after="0" w:line="200" w:lineRule="exact"/>
              <w:ind w:left="29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Вид дохода</w:t>
            </w:r>
          </w:p>
        </w:tc>
        <w:tc>
          <w:tcPr>
            <w:tcW w:w="782" w:type="pct"/>
            <w:tcBorders>
              <w:top w:val="single" w:sz="4" w:space="0" w:color="auto"/>
              <w:left w:val="single" w:sz="4" w:space="0" w:color="auto"/>
              <w:right w:val="single" w:sz="4" w:space="0" w:color="auto"/>
            </w:tcBorders>
            <w:shd w:val="clear" w:color="auto" w:fill="FFFFFF"/>
          </w:tcPr>
          <w:p w:rsidR="00BF6A8A" w:rsidRPr="00BF6A8A" w:rsidRDefault="00BF6A8A" w:rsidP="00BF6A8A">
            <w:pPr>
              <w:framePr w:w="9888" w:wrap="notBeside" w:vAnchor="text" w:hAnchor="text" w:xAlign="center" w:y="1"/>
              <w:widowControl w:val="0"/>
              <w:spacing w:after="0" w:line="221" w:lineRule="exact"/>
              <w:jc w:val="both"/>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Величина дохода (руб.)</w:t>
            </w:r>
          </w:p>
        </w:tc>
      </w:tr>
      <w:tr w:rsidR="00BF6A8A" w:rsidRPr="00BF6A8A" w:rsidTr="00BF6A8A">
        <w:trPr>
          <w:trHeight w:hRule="exact" w:val="370"/>
          <w:jc w:val="center"/>
        </w:trPr>
        <w:tc>
          <w:tcPr>
            <w:tcW w:w="335" w:type="pct"/>
            <w:tcBorders>
              <w:top w:val="single" w:sz="4" w:space="0" w:color="auto"/>
              <w:left w:val="single" w:sz="4" w:space="0" w:color="auto"/>
            </w:tcBorders>
            <w:shd w:val="clear" w:color="auto" w:fill="FFFFFF"/>
          </w:tcPr>
          <w:p w:rsidR="00BF6A8A" w:rsidRPr="00BF6A8A" w:rsidRDefault="00BF6A8A" w:rsidP="00BF6A8A">
            <w:pPr>
              <w:framePr w:w="9888"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3883" w:type="pct"/>
            <w:tcBorders>
              <w:top w:val="single" w:sz="4" w:space="0" w:color="auto"/>
              <w:left w:val="single" w:sz="4" w:space="0" w:color="auto"/>
            </w:tcBorders>
            <w:shd w:val="clear" w:color="auto" w:fill="FFFFFF"/>
          </w:tcPr>
          <w:p w:rsidR="00BF6A8A" w:rsidRPr="00BF6A8A" w:rsidRDefault="00BF6A8A" w:rsidP="00BF6A8A">
            <w:pPr>
              <w:framePr w:w="9888" w:wrap="notBeside" w:vAnchor="text" w:hAnchor="text" w:xAlign="center" w:y="1"/>
              <w:widowControl w:val="0"/>
              <w:spacing w:after="0" w:line="200" w:lineRule="exact"/>
              <w:ind w:left="34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782" w:type="pct"/>
            <w:tcBorders>
              <w:top w:val="single" w:sz="4" w:space="0" w:color="auto"/>
              <w:left w:val="single" w:sz="4" w:space="0" w:color="auto"/>
              <w:right w:val="single" w:sz="4" w:space="0" w:color="auto"/>
            </w:tcBorders>
            <w:shd w:val="clear" w:color="auto" w:fill="FFFFFF"/>
          </w:tcPr>
          <w:p w:rsidR="00BF6A8A" w:rsidRPr="00BF6A8A" w:rsidRDefault="00BF6A8A" w:rsidP="00BF6A8A">
            <w:pPr>
              <w:framePr w:w="9888" w:wrap="notBeside" w:vAnchor="text" w:hAnchor="text" w:xAlign="center" w:y="1"/>
              <w:widowControl w:val="0"/>
              <w:spacing w:after="0" w:line="200" w:lineRule="exact"/>
              <w:jc w:val="both"/>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3</w:t>
            </w:r>
          </w:p>
        </w:tc>
      </w:tr>
      <w:tr w:rsidR="00BF6A8A" w:rsidRPr="00BF6A8A" w:rsidTr="00BF6A8A">
        <w:trPr>
          <w:trHeight w:hRule="exact" w:val="374"/>
          <w:jc w:val="center"/>
        </w:trPr>
        <w:tc>
          <w:tcPr>
            <w:tcW w:w="335" w:type="pct"/>
            <w:tcBorders>
              <w:top w:val="single" w:sz="4" w:space="0" w:color="auto"/>
              <w:left w:val="single" w:sz="4" w:space="0" w:color="auto"/>
            </w:tcBorders>
            <w:shd w:val="clear" w:color="auto" w:fill="FFFFFF"/>
          </w:tcPr>
          <w:p w:rsidR="00BF6A8A" w:rsidRPr="00BF6A8A" w:rsidRDefault="00BF6A8A" w:rsidP="00BF6A8A">
            <w:pPr>
              <w:framePr w:w="9888"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3883" w:type="pct"/>
            <w:tcBorders>
              <w:top w:val="single" w:sz="4" w:space="0" w:color="auto"/>
              <w:left w:val="single" w:sz="4" w:space="0" w:color="auto"/>
            </w:tcBorders>
            <w:shd w:val="clear" w:color="auto" w:fill="FFFFFF"/>
          </w:tcPr>
          <w:p w:rsidR="00BF6A8A" w:rsidRPr="00BF6A8A" w:rsidRDefault="00BF6A8A" w:rsidP="00BF6A8A">
            <w:pPr>
              <w:framePr w:w="9888" w:wrap="notBeside" w:vAnchor="text" w:hAnchor="text" w:xAlign="center" w:y="1"/>
              <w:widowControl w:val="0"/>
              <w:spacing w:after="0" w:line="200" w:lineRule="exact"/>
              <w:ind w:left="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Доход по основному месту работы</w:t>
            </w:r>
          </w:p>
        </w:tc>
        <w:tc>
          <w:tcPr>
            <w:tcW w:w="782" w:type="pct"/>
            <w:tcBorders>
              <w:top w:val="single" w:sz="4" w:space="0" w:color="auto"/>
              <w:left w:val="single" w:sz="4" w:space="0" w:color="auto"/>
            </w:tcBorders>
            <w:shd w:val="clear" w:color="auto" w:fill="FFFFFF"/>
          </w:tcPr>
          <w:p w:rsidR="00BF6A8A" w:rsidRPr="00BF6A8A" w:rsidRDefault="00BF6A8A" w:rsidP="00BF6A8A">
            <w:pPr>
              <w:framePr w:w="988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634"/>
          <w:jc w:val="center"/>
        </w:trPr>
        <w:tc>
          <w:tcPr>
            <w:tcW w:w="335" w:type="pct"/>
            <w:tcBorders>
              <w:top w:val="single" w:sz="4" w:space="0" w:color="auto"/>
              <w:left w:val="single" w:sz="4" w:space="0" w:color="auto"/>
              <w:bottom w:val="single" w:sz="4" w:space="0" w:color="auto"/>
            </w:tcBorders>
            <w:shd w:val="clear" w:color="auto" w:fill="FFFFFF"/>
          </w:tcPr>
          <w:p w:rsidR="00BF6A8A" w:rsidRPr="00BF6A8A" w:rsidRDefault="00BF6A8A" w:rsidP="00BF6A8A">
            <w:pPr>
              <w:framePr w:w="9888"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3883" w:type="pct"/>
            <w:tcBorders>
              <w:top w:val="single" w:sz="4" w:space="0" w:color="auto"/>
              <w:left w:val="single" w:sz="4" w:space="0" w:color="auto"/>
              <w:bottom w:val="single" w:sz="4" w:space="0" w:color="auto"/>
            </w:tcBorders>
            <w:shd w:val="clear" w:color="auto" w:fill="FFFFFF"/>
          </w:tcPr>
          <w:p w:rsidR="00BF6A8A" w:rsidRPr="00BF6A8A" w:rsidRDefault="00BF6A8A" w:rsidP="00BF6A8A">
            <w:pPr>
              <w:framePr w:w="9888" w:wrap="notBeside" w:vAnchor="text" w:hAnchor="text" w:xAlign="center" w:y="1"/>
              <w:widowControl w:val="0"/>
              <w:spacing w:after="0" w:line="230" w:lineRule="exact"/>
              <w:ind w:left="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Доход от педагогической, научной, иной творческой деятельности</w:t>
            </w:r>
          </w:p>
        </w:tc>
        <w:tc>
          <w:tcPr>
            <w:tcW w:w="782" w:type="pct"/>
            <w:tcBorders>
              <w:top w:val="single" w:sz="4" w:space="0" w:color="auto"/>
              <w:left w:val="single" w:sz="4" w:space="0" w:color="auto"/>
              <w:bottom w:val="single" w:sz="4" w:space="0" w:color="auto"/>
            </w:tcBorders>
            <w:shd w:val="clear" w:color="auto" w:fill="FFFFFF"/>
          </w:tcPr>
          <w:p w:rsidR="00BF6A8A" w:rsidRPr="00BF6A8A" w:rsidRDefault="00BF6A8A" w:rsidP="00BF6A8A">
            <w:pPr>
              <w:framePr w:w="988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bl>
    <w:p w:rsidR="00BF6A8A" w:rsidRPr="00BF6A8A" w:rsidRDefault="00BF6A8A" w:rsidP="00BF6A8A">
      <w:pPr>
        <w:widowControl w:val="0"/>
        <w:spacing w:after="0" w:line="240" w:lineRule="auto"/>
        <w:rPr>
          <w:rFonts w:ascii="Times New Roman" w:eastAsia="Courier New" w:hAnsi="Times New Roman"/>
          <w:color w:val="000000"/>
          <w:sz w:val="2"/>
          <w:szCs w:val="2"/>
          <w:lang w:eastAsia="ru-RU"/>
        </w:rPr>
      </w:pPr>
    </w:p>
    <w:tbl>
      <w:tblPr>
        <w:tblOverlap w:val="never"/>
        <w:tblW w:w="0" w:type="auto"/>
        <w:jc w:val="center"/>
        <w:tblLayout w:type="fixed"/>
        <w:tblCellMar>
          <w:left w:w="10" w:type="dxa"/>
          <w:right w:w="10" w:type="dxa"/>
        </w:tblCellMar>
        <w:tblLook w:val="0000"/>
      </w:tblPr>
      <w:tblGrid>
        <w:gridCol w:w="662"/>
        <w:gridCol w:w="7690"/>
        <w:gridCol w:w="1550"/>
      </w:tblGrid>
      <w:tr w:rsidR="00BF6A8A" w:rsidRPr="00BF6A8A" w:rsidTr="00BF6A8A">
        <w:trPr>
          <w:trHeight w:hRule="exact" w:val="427"/>
          <w:jc w:val="center"/>
        </w:trPr>
        <w:tc>
          <w:tcPr>
            <w:tcW w:w="662" w:type="dxa"/>
            <w:tcBorders>
              <w:left w:val="single" w:sz="4" w:space="0" w:color="auto"/>
            </w:tcBorders>
            <w:shd w:val="clear" w:color="auto" w:fill="FFFFFF"/>
          </w:tcPr>
          <w:p w:rsidR="00BF6A8A" w:rsidRPr="00BF6A8A" w:rsidRDefault="00BF6A8A" w:rsidP="00BF6A8A">
            <w:pPr>
              <w:framePr w:w="9902" w:wrap="notBeside" w:vAnchor="text" w:hAnchor="text" w:xAlign="center" w:y="1"/>
              <w:widowControl w:val="0"/>
              <w:spacing w:after="0" w:line="200" w:lineRule="exact"/>
              <w:ind w:left="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3</w:t>
            </w:r>
          </w:p>
        </w:tc>
        <w:tc>
          <w:tcPr>
            <w:tcW w:w="7690" w:type="dxa"/>
            <w:tcBorders>
              <w:left w:val="single" w:sz="4" w:space="0" w:color="auto"/>
            </w:tcBorders>
            <w:shd w:val="clear" w:color="auto" w:fill="FFFFFF"/>
          </w:tcPr>
          <w:p w:rsidR="00BF6A8A" w:rsidRPr="00BF6A8A" w:rsidRDefault="00BF6A8A" w:rsidP="00BF6A8A">
            <w:pPr>
              <w:framePr w:w="9902" w:wrap="notBeside" w:vAnchor="text" w:hAnchor="text" w:xAlign="center" w:y="1"/>
              <w:widowControl w:val="0"/>
              <w:spacing w:after="0" w:line="200" w:lineRule="exact"/>
              <w:ind w:left="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Доход от вкладов в банках и иных кредитных организациях</w:t>
            </w:r>
          </w:p>
        </w:tc>
        <w:tc>
          <w:tcPr>
            <w:tcW w:w="1550" w:type="dxa"/>
            <w:tcBorders>
              <w:left w:val="single" w:sz="4" w:space="0" w:color="auto"/>
              <w:right w:val="single" w:sz="4" w:space="0" w:color="auto"/>
            </w:tcBorders>
            <w:shd w:val="clear" w:color="auto" w:fill="FFFFFF"/>
          </w:tcPr>
          <w:p w:rsidR="00BF6A8A" w:rsidRPr="00BF6A8A" w:rsidRDefault="00BF6A8A" w:rsidP="00BF6A8A">
            <w:pPr>
              <w:framePr w:w="9902"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619"/>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9902" w:wrap="notBeside" w:vAnchor="text" w:hAnchor="text" w:xAlign="center" w:y="1"/>
              <w:widowControl w:val="0"/>
              <w:spacing w:after="0" w:line="200" w:lineRule="exact"/>
              <w:ind w:left="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4</w:t>
            </w:r>
          </w:p>
        </w:tc>
        <w:tc>
          <w:tcPr>
            <w:tcW w:w="7690" w:type="dxa"/>
            <w:tcBorders>
              <w:top w:val="single" w:sz="4" w:space="0" w:color="auto"/>
              <w:left w:val="single" w:sz="4" w:space="0" w:color="auto"/>
            </w:tcBorders>
            <w:shd w:val="clear" w:color="auto" w:fill="FFFFFF"/>
          </w:tcPr>
          <w:p w:rsidR="00BF6A8A" w:rsidRPr="00BF6A8A" w:rsidRDefault="00BF6A8A" w:rsidP="00BF6A8A">
            <w:pPr>
              <w:framePr w:w="9902" w:wrap="notBeside" w:vAnchor="text" w:hAnchor="text" w:xAlign="center" w:y="1"/>
              <w:widowControl w:val="0"/>
              <w:spacing w:after="0" w:line="245" w:lineRule="exact"/>
              <w:ind w:left="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Доход от ценных бумаг и долей участия в коммерческих организациях</w:t>
            </w:r>
          </w:p>
        </w:tc>
        <w:tc>
          <w:tcPr>
            <w:tcW w:w="1550" w:type="dxa"/>
            <w:tcBorders>
              <w:top w:val="single" w:sz="4" w:space="0" w:color="auto"/>
              <w:left w:val="single" w:sz="4" w:space="0" w:color="auto"/>
              <w:right w:val="single" w:sz="4" w:space="0" w:color="auto"/>
            </w:tcBorders>
            <w:shd w:val="clear" w:color="auto" w:fill="FFFFFF"/>
          </w:tcPr>
          <w:p w:rsidR="00BF6A8A" w:rsidRPr="00BF6A8A" w:rsidRDefault="00BF6A8A" w:rsidP="00BF6A8A">
            <w:pPr>
              <w:framePr w:w="9902"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821"/>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9902" w:wrap="notBeside" w:vAnchor="text" w:hAnchor="text" w:xAlign="center" w:y="1"/>
              <w:widowControl w:val="0"/>
              <w:spacing w:after="0" w:line="190" w:lineRule="exact"/>
              <w:ind w:left="80"/>
              <w:rPr>
                <w:rFonts w:ascii="Times New Roman" w:eastAsia="Times New Roman" w:hAnsi="Times New Roman"/>
                <w:color w:val="000000"/>
                <w:sz w:val="26"/>
                <w:szCs w:val="26"/>
                <w:lang w:eastAsia="ru-RU"/>
              </w:rPr>
            </w:pPr>
            <w:r w:rsidRPr="00BF6A8A">
              <w:rPr>
                <w:rFonts w:ascii="Times New Roman" w:eastAsia="Times New Roman" w:hAnsi="Times New Roman"/>
                <w:i/>
                <w:iCs/>
                <w:color w:val="000000"/>
                <w:sz w:val="19"/>
                <w:szCs w:val="19"/>
                <w:lang w:eastAsia="ru-RU"/>
              </w:rPr>
              <w:t>5</w:t>
            </w:r>
          </w:p>
        </w:tc>
        <w:tc>
          <w:tcPr>
            <w:tcW w:w="7690" w:type="dxa"/>
            <w:tcBorders>
              <w:top w:val="single" w:sz="4" w:space="0" w:color="auto"/>
              <w:left w:val="single" w:sz="4" w:space="0" w:color="auto"/>
            </w:tcBorders>
            <w:shd w:val="clear" w:color="auto" w:fill="FFFFFF"/>
          </w:tcPr>
          <w:p w:rsidR="00BF6A8A" w:rsidRPr="00BF6A8A" w:rsidRDefault="00BF6A8A" w:rsidP="00BF6A8A">
            <w:pPr>
              <w:framePr w:w="9902" w:wrap="notBeside" w:vAnchor="text" w:hAnchor="text" w:xAlign="center" w:y="1"/>
              <w:widowControl w:val="0"/>
              <w:spacing w:after="0" w:line="230" w:lineRule="exact"/>
              <w:ind w:left="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Иные доходы (указать вид дохода): 1)</w:t>
            </w:r>
          </w:p>
          <w:p w:rsidR="00BF6A8A" w:rsidRPr="00BF6A8A" w:rsidRDefault="00BF6A8A" w:rsidP="00BF6A8A">
            <w:pPr>
              <w:framePr w:w="9902" w:wrap="notBeside" w:vAnchor="text" w:hAnchor="text" w:xAlign="center" w:y="1"/>
              <w:widowControl w:val="0"/>
              <w:spacing w:after="0" w:line="230" w:lineRule="exact"/>
              <w:ind w:left="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1550" w:type="dxa"/>
            <w:tcBorders>
              <w:top w:val="single" w:sz="4" w:space="0" w:color="auto"/>
              <w:left w:val="single" w:sz="4" w:space="0" w:color="auto"/>
              <w:right w:val="single" w:sz="4" w:space="0" w:color="auto"/>
            </w:tcBorders>
            <w:shd w:val="clear" w:color="auto" w:fill="FFFFFF"/>
          </w:tcPr>
          <w:p w:rsidR="00BF6A8A" w:rsidRPr="00BF6A8A" w:rsidRDefault="00BF6A8A" w:rsidP="00BF6A8A">
            <w:pPr>
              <w:framePr w:w="9902"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398"/>
          <w:jc w:val="center"/>
        </w:trPr>
        <w:tc>
          <w:tcPr>
            <w:tcW w:w="662"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9902" w:wrap="notBeside" w:vAnchor="text" w:hAnchor="text" w:xAlign="center" w:y="1"/>
              <w:widowControl w:val="0"/>
              <w:spacing w:after="0" w:line="200" w:lineRule="exact"/>
              <w:ind w:left="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6</w:t>
            </w:r>
          </w:p>
        </w:tc>
        <w:tc>
          <w:tcPr>
            <w:tcW w:w="7690"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9902" w:wrap="notBeside" w:vAnchor="text" w:hAnchor="text" w:xAlign="center" w:y="1"/>
              <w:widowControl w:val="0"/>
              <w:spacing w:after="0" w:line="200" w:lineRule="exact"/>
              <w:ind w:left="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Итого доход за отчетный период</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F6A8A" w:rsidRPr="00BF6A8A" w:rsidRDefault="00BF6A8A" w:rsidP="00BF6A8A">
            <w:pPr>
              <w:framePr w:w="9902"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bl>
    <w:p w:rsidR="00BF6A8A" w:rsidRPr="00BF6A8A" w:rsidRDefault="00BF6A8A" w:rsidP="00BF6A8A">
      <w:pPr>
        <w:widowControl w:val="0"/>
        <w:spacing w:after="0" w:line="240" w:lineRule="auto"/>
        <w:rPr>
          <w:rFonts w:ascii="Times New Roman" w:eastAsia="Courier New" w:hAnsi="Times New Roman"/>
          <w:color w:val="000000"/>
          <w:sz w:val="2"/>
          <w:szCs w:val="2"/>
          <w:lang w:eastAsia="ru-RU"/>
        </w:rPr>
      </w:pPr>
    </w:p>
    <w:p w:rsidR="00BF6A8A" w:rsidRPr="00BF6A8A" w:rsidRDefault="00BF6A8A" w:rsidP="00BF6A8A">
      <w:pPr>
        <w:widowControl w:val="0"/>
        <w:spacing w:before="286" w:after="294" w:line="210" w:lineRule="exact"/>
        <w:ind w:left="3280"/>
        <w:rPr>
          <w:rFonts w:ascii="Times New Roman" w:hAnsi="Times New Roman"/>
          <w:color w:val="000000"/>
          <w:sz w:val="21"/>
          <w:szCs w:val="21"/>
          <w:lang w:eastAsia="ru-RU"/>
        </w:rPr>
      </w:pPr>
      <w:r w:rsidRPr="00BF6A8A">
        <w:rPr>
          <w:rFonts w:ascii="Times New Roman" w:hAnsi="Times New Roman"/>
          <w:color w:val="000000"/>
          <w:sz w:val="21"/>
          <w:szCs w:val="21"/>
          <w:lang w:eastAsia="ru-RU"/>
        </w:rPr>
        <w:t>Раздел 2. Сведения об имуществе</w:t>
      </w:r>
    </w:p>
    <w:p w:rsidR="00BF6A8A" w:rsidRPr="00BF6A8A" w:rsidRDefault="00BF6A8A" w:rsidP="00C70A00">
      <w:pPr>
        <w:widowControl w:val="0"/>
        <w:numPr>
          <w:ilvl w:val="0"/>
          <w:numId w:val="23"/>
        </w:numPr>
        <w:tabs>
          <w:tab w:val="left" w:pos="3934"/>
        </w:tabs>
        <w:spacing w:after="258" w:line="210" w:lineRule="exact"/>
        <w:ind w:left="3540"/>
        <w:rPr>
          <w:rFonts w:ascii="Times New Roman" w:hAnsi="Times New Roman"/>
          <w:color w:val="000000"/>
          <w:sz w:val="21"/>
          <w:szCs w:val="21"/>
          <w:lang w:eastAsia="ru-RU"/>
        </w:rPr>
      </w:pPr>
      <w:r w:rsidRPr="00BF6A8A">
        <w:rPr>
          <w:rFonts w:ascii="Times New Roman" w:hAnsi="Times New Roman"/>
          <w:color w:val="000000"/>
          <w:sz w:val="21"/>
          <w:szCs w:val="21"/>
          <w:lang w:eastAsia="ru-RU"/>
        </w:rPr>
        <w:t>Недвижимое имущество</w:t>
      </w:r>
    </w:p>
    <w:tbl>
      <w:tblPr>
        <w:tblOverlap w:val="never"/>
        <w:tblW w:w="5000" w:type="pct"/>
        <w:jc w:val="center"/>
        <w:tblCellMar>
          <w:left w:w="10" w:type="dxa"/>
          <w:right w:w="10" w:type="dxa"/>
        </w:tblCellMar>
        <w:tblLook w:val="0000"/>
      </w:tblPr>
      <w:tblGrid>
        <w:gridCol w:w="663"/>
        <w:gridCol w:w="3087"/>
        <w:gridCol w:w="2693"/>
        <w:gridCol w:w="2434"/>
        <w:gridCol w:w="1165"/>
      </w:tblGrid>
      <w:tr w:rsidR="00BF6A8A" w:rsidRPr="009E107B" w:rsidTr="009E107B">
        <w:trPr>
          <w:trHeight w:hRule="exact" w:val="643"/>
          <w:jc w:val="center"/>
        </w:trPr>
        <w:tc>
          <w:tcPr>
            <w:tcW w:w="330"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60" w:line="200" w:lineRule="exact"/>
              <w:ind w:left="10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val="en-US" w:eastAsia="ru-RU"/>
              </w:rPr>
              <w:lastRenderedPageBreak/>
              <w:t>N</w:t>
            </w:r>
          </w:p>
          <w:p w:rsidR="00BF6A8A" w:rsidRPr="009E107B" w:rsidRDefault="00BF6A8A" w:rsidP="00BF6A8A">
            <w:pPr>
              <w:framePr w:w="10022" w:wrap="notBeside" w:vAnchor="text" w:hAnchor="text" w:xAlign="center" w:y="1"/>
              <w:widowControl w:val="0"/>
              <w:spacing w:before="60" w:after="0" w:line="200" w:lineRule="exact"/>
              <w:ind w:left="100"/>
              <w:rPr>
                <w:rFonts w:ascii="Times New Roman" w:eastAsia="Times New Roman" w:hAnsi="Times New Roman"/>
                <w:color w:val="000000"/>
                <w:sz w:val="20"/>
                <w:szCs w:val="20"/>
                <w:lang w:eastAsia="ru-RU"/>
              </w:rPr>
            </w:pPr>
            <w:proofErr w:type="gramStart"/>
            <w:r w:rsidRPr="009E107B">
              <w:rPr>
                <w:rFonts w:ascii="Times New Roman" w:eastAsia="Courier New" w:hAnsi="Times New Roman"/>
                <w:color w:val="000000"/>
                <w:sz w:val="20"/>
                <w:szCs w:val="20"/>
                <w:lang w:eastAsia="ru-RU"/>
              </w:rPr>
              <w:t>п</w:t>
            </w:r>
            <w:proofErr w:type="gramEnd"/>
            <w:r w:rsidRPr="009E107B">
              <w:rPr>
                <w:rFonts w:ascii="Times New Roman" w:eastAsia="Courier New" w:hAnsi="Times New Roman"/>
                <w:color w:val="000000"/>
                <w:sz w:val="20"/>
                <w:szCs w:val="20"/>
                <w:lang w:eastAsia="ru-RU"/>
              </w:rPr>
              <w:t>/п</w:t>
            </w:r>
          </w:p>
        </w:tc>
        <w:tc>
          <w:tcPr>
            <w:tcW w:w="1537"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35" w:lineRule="exact"/>
              <w:jc w:val="center"/>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Вид и наименование имущества</w:t>
            </w:r>
          </w:p>
        </w:tc>
        <w:tc>
          <w:tcPr>
            <w:tcW w:w="1341"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00" w:lineRule="exact"/>
              <w:ind w:left="16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Вид собственности</w:t>
            </w:r>
          </w:p>
        </w:tc>
        <w:tc>
          <w:tcPr>
            <w:tcW w:w="1212"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30" w:lineRule="exact"/>
              <w:jc w:val="center"/>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Место нахождения (адрес)</w:t>
            </w:r>
          </w:p>
        </w:tc>
        <w:tc>
          <w:tcPr>
            <w:tcW w:w="580"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30" w:lineRule="exact"/>
              <w:ind w:left="6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Площадь (кв. м)</w:t>
            </w:r>
          </w:p>
        </w:tc>
      </w:tr>
      <w:tr w:rsidR="00BF6A8A" w:rsidRPr="009E107B" w:rsidTr="009E107B">
        <w:trPr>
          <w:trHeight w:hRule="exact" w:val="379"/>
          <w:jc w:val="center"/>
        </w:trPr>
        <w:tc>
          <w:tcPr>
            <w:tcW w:w="330"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00" w:lineRule="exact"/>
              <w:ind w:left="10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1</w:t>
            </w:r>
          </w:p>
        </w:tc>
        <w:tc>
          <w:tcPr>
            <w:tcW w:w="1537"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00" w:lineRule="exact"/>
              <w:jc w:val="center"/>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2</w:t>
            </w:r>
          </w:p>
        </w:tc>
        <w:tc>
          <w:tcPr>
            <w:tcW w:w="1341"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00" w:lineRule="exact"/>
              <w:ind w:left="112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3</w:t>
            </w:r>
          </w:p>
        </w:tc>
        <w:tc>
          <w:tcPr>
            <w:tcW w:w="1212"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00" w:lineRule="exact"/>
              <w:jc w:val="center"/>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4</w:t>
            </w:r>
          </w:p>
        </w:tc>
        <w:tc>
          <w:tcPr>
            <w:tcW w:w="580"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00" w:lineRule="exact"/>
              <w:jc w:val="center"/>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5</w:t>
            </w:r>
          </w:p>
        </w:tc>
      </w:tr>
      <w:tr w:rsidR="00BF6A8A" w:rsidRPr="009E107B" w:rsidTr="009E107B">
        <w:trPr>
          <w:trHeight w:hRule="exact" w:val="821"/>
          <w:jc w:val="center"/>
        </w:trPr>
        <w:tc>
          <w:tcPr>
            <w:tcW w:w="330"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00" w:lineRule="exact"/>
              <w:ind w:left="10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1</w:t>
            </w:r>
          </w:p>
        </w:tc>
        <w:tc>
          <w:tcPr>
            <w:tcW w:w="1537"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40" w:lineRule="exact"/>
              <w:ind w:left="6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Земельные участки: 1)</w:t>
            </w:r>
          </w:p>
          <w:p w:rsidR="00BF6A8A" w:rsidRPr="009E107B" w:rsidRDefault="00BF6A8A" w:rsidP="00BF6A8A">
            <w:pPr>
              <w:framePr w:w="10022" w:wrap="notBeside" w:vAnchor="text" w:hAnchor="text" w:xAlign="center" w:y="1"/>
              <w:widowControl w:val="0"/>
              <w:spacing w:after="0" w:line="200" w:lineRule="exact"/>
              <w:ind w:left="6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2)</w:t>
            </w:r>
          </w:p>
        </w:tc>
        <w:tc>
          <w:tcPr>
            <w:tcW w:w="1341"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40" w:lineRule="auto"/>
              <w:rPr>
                <w:rFonts w:ascii="Times New Roman" w:eastAsia="Courier New" w:hAnsi="Times New Roman"/>
                <w:color w:val="000000"/>
                <w:sz w:val="20"/>
                <w:szCs w:val="20"/>
                <w:lang w:eastAsia="ru-RU"/>
              </w:rPr>
            </w:pPr>
          </w:p>
        </w:tc>
        <w:tc>
          <w:tcPr>
            <w:tcW w:w="1212"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40" w:lineRule="auto"/>
              <w:rPr>
                <w:rFonts w:ascii="Times New Roman" w:eastAsia="Courier New" w:hAnsi="Times New Roman"/>
                <w:color w:val="000000"/>
                <w:sz w:val="20"/>
                <w:szCs w:val="20"/>
                <w:lang w:eastAsia="ru-RU"/>
              </w:rPr>
            </w:pPr>
          </w:p>
        </w:tc>
        <w:tc>
          <w:tcPr>
            <w:tcW w:w="580"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40" w:lineRule="auto"/>
              <w:rPr>
                <w:rFonts w:ascii="Times New Roman" w:eastAsia="Courier New" w:hAnsi="Times New Roman"/>
                <w:color w:val="000000"/>
                <w:sz w:val="20"/>
                <w:szCs w:val="20"/>
                <w:lang w:eastAsia="ru-RU"/>
              </w:rPr>
            </w:pPr>
          </w:p>
        </w:tc>
      </w:tr>
      <w:tr w:rsidR="00BF6A8A" w:rsidRPr="009E107B" w:rsidTr="009E107B">
        <w:trPr>
          <w:trHeight w:hRule="exact" w:val="830"/>
          <w:jc w:val="center"/>
        </w:trPr>
        <w:tc>
          <w:tcPr>
            <w:tcW w:w="330"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00" w:lineRule="exact"/>
              <w:ind w:left="10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2</w:t>
            </w:r>
          </w:p>
        </w:tc>
        <w:tc>
          <w:tcPr>
            <w:tcW w:w="1537"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40" w:lineRule="exact"/>
              <w:ind w:left="6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Жилые дома: 1)</w:t>
            </w:r>
          </w:p>
          <w:p w:rsidR="00BF6A8A" w:rsidRPr="009E107B" w:rsidRDefault="00BF6A8A" w:rsidP="00BF6A8A">
            <w:pPr>
              <w:framePr w:w="10022" w:wrap="notBeside" w:vAnchor="text" w:hAnchor="text" w:xAlign="center" w:y="1"/>
              <w:widowControl w:val="0"/>
              <w:spacing w:after="0" w:line="200" w:lineRule="exact"/>
              <w:ind w:left="6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2)</w:t>
            </w:r>
          </w:p>
        </w:tc>
        <w:tc>
          <w:tcPr>
            <w:tcW w:w="1341"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40" w:lineRule="auto"/>
              <w:rPr>
                <w:rFonts w:ascii="Times New Roman" w:eastAsia="Courier New" w:hAnsi="Times New Roman"/>
                <w:color w:val="000000"/>
                <w:sz w:val="20"/>
                <w:szCs w:val="20"/>
                <w:lang w:eastAsia="ru-RU"/>
              </w:rPr>
            </w:pPr>
          </w:p>
        </w:tc>
        <w:tc>
          <w:tcPr>
            <w:tcW w:w="1212"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40" w:lineRule="auto"/>
              <w:rPr>
                <w:rFonts w:ascii="Times New Roman" w:eastAsia="Courier New" w:hAnsi="Times New Roman"/>
                <w:color w:val="000000"/>
                <w:sz w:val="20"/>
                <w:szCs w:val="20"/>
                <w:lang w:eastAsia="ru-RU"/>
              </w:rPr>
            </w:pPr>
          </w:p>
        </w:tc>
        <w:tc>
          <w:tcPr>
            <w:tcW w:w="580"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40" w:lineRule="auto"/>
              <w:rPr>
                <w:rFonts w:ascii="Times New Roman" w:eastAsia="Courier New" w:hAnsi="Times New Roman"/>
                <w:color w:val="000000"/>
                <w:sz w:val="20"/>
                <w:szCs w:val="20"/>
                <w:lang w:eastAsia="ru-RU"/>
              </w:rPr>
            </w:pPr>
          </w:p>
        </w:tc>
      </w:tr>
      <w:tr w:rsidR="00BF6A8A" w:rsidRPr="009E107B" w:rsidTr="009E107B">
        <w:trPr>
          <w:trHeight w:hRule="exact" w:val="821"/>
          <w:jc w:val="center"/>
        </w:trPr>
        <w:tc>
          <w:tcPr>
            <w:tcW w:w="330"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00" w:lineRule="exact"/>
              <w:ind w:left="10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3</w:t>
            </w:r>
          </w:p>
        </w:tc>
        <w:tc>
          <w:tcPr>
            <w:tcW w:w="1537"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60" w:line="200" w:lineRule="exact"/>
              <w:ind w:left="6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Квартиры:</w:t>
            </w:r>
          </w:p>
          <w:p w:rsidR="00BF6A8A" w:rsidRPr="009E107B" w:rsidRDefault="00BF6A8A" w:rsidP="00BF6A8A">
            <w:pPr>
              <w:framePr w:w="10022" w:wrap="notBeside" w:vAnchor="text" w:hAnchor="text" w:xAlign="center" w:y="1"/>
              <w:widowControl w:val="0"/>
              <w:spacing w:before="60" w:after="60" w:line="200" w:lineRule="exact"/>
              <w:ind w:left="6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1)</w:t>
            </w:r>
          </w:p>
          <w:p w:rsidR="00BF6A8A" w:rsidRPr="009E107B" w:rsidRDefault="00BF6A8A" w:rsidP="00BF6A8A">
            <w:pPr>
              <w:framePr w:w="10022" w:wrap="notBeside" w:vAnchor="text" w:hAnchor="text" w:xAlign="center" w:y="1"/>
              <w:widowControl w:val="0"/>
              <w:spacing w:before="60" w:after="0" w:line="200" w:lineRule="exact"/>
              <w:ind w:left="6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2)</w:t>
            </w:r>
          </w:p>
        </w:tc>
        <w:tc>
          <w:tcPr>
            <w:tcW w:w="1341"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40" w:lineRule="auto"/>
              <w:rPr>
                <w:rFonts w:ascii="Times New Roman" w:eastAsia="Courier New" w:hAnsi="Times New Roman"/>
                <w:color w:val="000000"/>
                <w:sz w:val="20"/>
                <w:szCs w:val="20"/>
                <w:lang w:eastAsia="ru-RU"/>
              </w:rPr>
            </w:pPr>
          </w:p>
        </w:tc>
        <w:tc>
          <w:tcPr>
            <w:tcW w:w="1212"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40" w:lineRule="auto"/>
              <w:rPr>
                <w:rFonts w:ascii="Times New Roman" w:eastAsia="Courier New" w:hAnsi="Times New Roman"/>
                <w:color w:val="000000"/>
                <w:sz w:val="20"/>
                <w:szCs w:val="20"/>
                <w:lang w:eastAsia="ru-RU"/>
              </w:rPr>
            </w:pPr>
          </w:p>
        </w:tc>
        <w:tc>
          <w:tcPr>
            <w:tcW w:w="580"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40" w:lineRule="auto"/>
              <w:rPr>
                <w:rFonts w:ascii="Times New Roman" w:eastAsia="Courier New" w:hAnsi="Times New Roman"/>
                <w:color w:val="000000"/>
                <w:sz w:val="20"/>
                <w:szCs w:val="20"/>
                <w:lang w:eastAsia="ru-RU"/>
              </w:rPr>
            </w:pPr>
          </w:p>
        </w:tc>
      </w:tr>
      <w:tr w:rsidR="00BF6A8A" w:rsidRPr="009E107B" w:rsidTr="009E107B">
        <w:trPr>
          <w:trHeight w:hRule="exact" w:val="821"/>
          <w:jc w:val="center"/>
        </w:trPr>
        <w:tc>
          <w:tcPr>
            <w:tcW w:w="330"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00" w:lineRule="exact"/>
              <w:ind w:left="10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4</w:t>
            </w:r>
          </w:p>
        </w:tc>
        <w:tc>
          <w:tcPr>
            <w:tcW w:w="1537"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60" w:line="200" w:lineRule="exact"/>
              <w:ind w:left="6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Дачи:</w:t>
            </w:r>
          </w:p>
          <w:p w:rsidR="00BF6A8A" w:rsidRPr="009E107B" w:rsidRDefault="00BF6A8A" w:rsidP="00BF6A8A">
            <w:pPr>
              <w:framePr w:w="10022" w:wrap="notBeside" w:vAnchor="text" w:hAnchor="text" w:xAlign="center" w:y="1"/>
              <w:widowControl w:val="0"/>
              <w:spacing w:before="60" w:after="60" w:line="200" w:lineRule="exact"/>
              <w:ind w:left="6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1)</w:t>
            </w:r>
          </w:p>
          <w:p w:rsidR="00BF6A8A" w:rsidRPr="009E107B" w:rsidRDefault="00BF6A8A" w:rsidP="00BF6A8A">
            <w:pPr>
              <w:framePr w:w="10022" w:wrap="notBeside" w:vAnchor="text" w:hAnchor="text" w:xAlign="center" w:y="1"/>
              <w:widowControl w:val="0"/>
              <w:spacing w:before="60" w:after="0" w:line="200" w:lineRule="exact"/>
              <w:ind w:left="6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2)</w:t>
            </w:r>
          </w:p>
        </w:tc>
        <w:tc>
          <w:tcPr>
            <w:tcW w:w="1341"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40" w:lineRule="auto"/>
              <w:rPr>
                <w:rFonts w:ascii="Times New Roman" w:eastAsia="Courier New" w:hAnsi="Times New Roman"/>
                <w:color w:val="000000"/>
                <w:sz w:val="20"/>
                <w:szCs w:val="20"/>
                <w:lang w:eastAsia="ru-RU"/>
              </w:rPr>
            </w:pPr>
          </w:p>
        </w:tc>
        <w:tc>
          <w:tcPr>
            <w:tcW w:w="1212"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40" w:lineRule="auto"/>
              <w:rPr>
                <w:rFonts w:ascii="Times New Roman" w:eastAsia="Courier New" w:hAnsi="Times New Roman"/>
                <w:color w:val="000000"/>
                <w:sz w:val="20"/>
                <w:szCs w:val="20"/>
                <w:lang w:eastAsia="ru-RU"/>
              </w:rPr>
            </w:pPr>
          </w:p>
        </w:tc>
        <w:tc>
          <w:tcPr>
            <w:tcW w:w="580"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40" w:lineRule="auto"/>
              <w:rPr>
                <w:rFonts w:ascii="Times New Roman" w:eastAsia="Courier New" w:hAnsi="Times New Roman"/>
                <w:color w:val="000000"/>
                <w:sz w:val="20"/>
                <w:szCs w:val="20"/>
                <w:lang w:eastAsia="ru-RU"/>
              </w:rPr>
            </w:pPr>
          </w:p>
        </w:tc>
      </w:tr>
      <w:tr w:rsidR="00BF6A8A" w:rsidRPr="009E107B" w:rsidTr="009E107B">
        <w:trPr>
          <w:trHeight w:hRule="exact" w:val="826"/>
          <w:jc w:val="center"/>
        </w:trPr>
        <w:tc>
          <w:tcPr>
            <w:tcW w:w="330"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00" w:lineRule="exact"/>
              <w:ind w:left="10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5</w:t>
            </w:r>
          </w:p>
        </w:tc>
        <w:tc>
          <w:tcPr>
            <w:tcW w:w="1537"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45" w:lineRule="exact"/>
              <w:ind w:left="6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Гаражи: 1)</w:t>
            </w:r>
          </w:p>
          <w:p w:rsidR="00BF6A8A" w:rsidRPr="009E107B" w:rsidRDefault="00BF6A8A" w:rsidP="00BF6A8A">
            <w:pPr>
              <w:framePr w:w="10022" w:wrap="notBeside" w:vAnchor="text" w:hAnchor="text" w:xAlign="center" w:y="1"/>
              <w:widowControl w:val="0"/>
              <w:spacing w:after="0" w:line="200" w:lineRule="exact"/>
              <w:ind w:left="6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2)</w:t>
            </w:r>
          </w:p>
        </w:tc>
        <w:tc>
          <w:tcPr>
            <w:tcW w:w="1341"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40" w:lineRule="auto"/>
              <w:rPr>
                <w:rFonts w:ascii="Times New Roman" w:eastAsia="Courier New" w:hAnsi="Times New Roman"/>
                <w:color w:val="000000"/>
                <w:sz w:val="20"/>
                <w:szCs w:val="20"/>
                <w:lang w:eastAsia="ru-RU"/>
              </w:rPr>
            </w:pPr>
          </w:p>
        </w:tc>
        <w:tc>
          <w:tcPr>
            <w:tcW w:w="1212"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40" w:lineRule="auto"/>
              <w:rPr>
                <w:rFonts w:ascii="Times New Roman" w:eastAsia="Courier New" w:hAnsi="Times New Roman"/>
                <w:color w:val="000000"/>
                <w:sz w:val="20"/>
                <w:szCs w:val="20"/>
                <w:lang w:eastAsia="ru-RU"/>
              </w:rPr>
            </w:pPr>
          </w:p>
        </w:tc>
        <w:tc>
          <w:tcPr>
            <w:tcW w:w="580" w:type="pct"/>
            <w:tcBorders>
              <w:top w:val="single" w:sz="4" w:space="0" w:color="auto"/>
              <w:left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40" w:lineRule="auto"/>
              <w:rPr>
                <w:rFonts w:ascii="Times New Roman" w:eastAsia="Courier New" w:hAnsi="Times New Roman"/>
                <w:color w:val="000000"/>
                <w:sz w:val="20"/>
                <w:szCs w:val="20"/>
                <w:lang w:eastAsia="ru-RU"/>
              </w:rPr>
            </w:pPr>
          </w:p>
        </w:tc>
      </w:tr>
      <w:tr w:rsidR="00BF6A8A" w:rsidRPr="009E107B" w:rsidTr="009E107B">
        <w:trPr>
          <w:trHeight w:hRule="exact" w:val="1066"/>
          <w:jc w:val="center"/>
        </w:trPr>
        <w:tc>
          <w:tcPr>
            <w:tcW w:w="330" w:type="pct"/>
            <w:tcBorders>
              <w:top w:val="single" w:sz="4" w:space="0" w:color="auto"/>
              <w:left w:val="single" w:sz="4" w:space="0" w:color="auto"/>
              <w:bottom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00" w:lineRule="exact"/>
              <w:ind w:left="10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6</w:t>
            </w:r>
          </w:p>
        </w:tc>
        <w:tc>
          <w:tcPr>
            <w:tcW w:w="1537" w:type="pct"/>
            <w:tcBorders>
              <w:top w:val="single" w:sz="4" w:space="0" w:color="auto"/>
              <w:left w:val="single" w:sz="4" w:space="0" w:color="auto"/>
              <w:bottom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26" w:lineRule="exact"/>
              <w:ind w:left="6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Иное недвижимое имущество:</w:t>
            </w:r>
          </w:p>
          <w:p w:rsidR="00BF6A8A" w:rsidRPr="009E107B" w:rsidRDefault="00BF6A8A" w:rsidP="00BF6A8A">
            <w:pPr>
              <w:framePr w:w="10022" w:wrap="notBeside" w:vAnchor="text" w:hAnchor="text" w:xAlign="center" w:y="1"/>
              <w:widowControl w:val="0"/>
              <w:spacing w:after="0" w:line="200" w:lineRule="exact"/>
              <w:ind w:left="6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1)</w:t>
            </w:r>
          </w:p>
          <w:p w:rsidR="00BF6A8A" w:rsidRPr="009E107B" w:rsidRDefault="00BF6A8A" w:rsidP="00BF6A8A">
            <w:pPr>
              <w:framePr w:w="10022" w:wrap="notBeside" w:vAnchor="text" w:hAnchor="text" w:xAlign="center" w:y="1"/>
              <w:widowControl w:val="0"/>
              <w:spacing w:after="0" w:line="200" w:lineRule="exact"/>
              <w:ind w:left="60"/>
              <w:rPr>
                <w:rFonts w:ascii="Times New Roman" w:eastAsia="Times New Roman" w:hAnsi="Times New Roman"/>
                <w:color w:val="000000"/>
                <w:sz w:val="20"/>
                <w:szCs w:val="20"/>
                <w:lang w:eastAsia="ru-RU"/>
              </w:rPr>
            </w:pPr>
            <w:r w:rsidRPr="009E107B">
              <w:rPr>
                <w:rFonts w:ascii="Times New Roman" w:eastAsia="Courier New" w:hAnsi="Times New Roman"/>
                <w:color w:val="000000"/>
                <w:sz w:val="20"/>
                <w:szCs w:val="20"/>
                <w:lang w:eastAsia="ru-RU"/>
              </w:rPr>
              <w:t>2)</w:t>
            </w:r>
          </w:p>
        </w:tc>
        <w:tc>
          <w:tcPr>
            <w:tcW w:w="1341" w:type="pct"/>
            <w:tcBorders>
              <w:top w:val="single" w:sz="4" w:space="0" w:color="auto"/>
              <w:left w:val="single" w:sz="4" w:space="0" w:color="auto"/>
              <w:bottom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40" w:lineRule="auto"/>
              <w:rPr>
                <w:rFonts w:ascii="Times New Roman" w:eastAsia="Courier New" w:hAnsi="Times New Roman"/>
                <w:color w:val="000000"/>
                <w:sz w:val="20"/>
                <w:szCs w:val="20"/>
                <w:lang w:eastAsia="ru-RU"/>
              </w:rPr>
            </w:pPr>
          </w:p>
        </w:tc>
        <w:tc>
          <w:tcPr>
            <w:tcW w:w="1212" w:type="pct"/>
            <w:tcBorders>
              <w:top w:val="single" w:sz="4" w:space="0" w:color="auto"/>
              <w:left w:val="single" w:sz="4" w:space="0" w:color="auto"/>
              <w:bottom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40" w:lineRule="auto"/>
              <w:rPr>
                <w:rFonts w:ascii="Times New Roman" w:eastAsia="Courier New" w:hAnsi="Times New Roman"/>
                <w:color w:val="000000"/>
                <w:sz w:val="20"/>
                <w:szCs w:val="20"/>
                <w:lang w:eastAsia="ru-RU"/>
              </w:rPr>
            </w:pPr>
          </w:p>
        </w:tc>
        <w:tc>
          <w:tcPr>
            <w:tcW w:w="580" w:type="pct"/>
            <w:tcBorders>
              <w:top w:val="single" w:sz="4" w:space="0" w:color="auto"/>
              <w:left w:val="single" w:sz="4" w:space="0" w:color="auto"/>
              <w:bottom w:val="single" w:sz="4" w:space="0" w:color="auto"/>
            </w:tcBorders>
            <w:shd w:val="clear" w:color="auto" w:fill="FFFFFF"/>
          </w:tcPr>
          <w:p w:rsidR="00BF6A8A" w:rsidRPr="009E107B" w:rsidRDefault="00BF6A8A" w:rsidP="00BF6A8A">
            <w:pPr>
              <w:framePr w:w="10022" w:wrap="notBeside" w:vAnchor="text" w:hAnchor="text" w:xAlign="center" w:y="1"/>
              <w:widowControl w:val="0"/>
              <w:spacing w:after="0" w:line="240" w:lineRule="auto"/>
              <w:rPr>
                <w:rFonts w:ascii="Times New Roman" w:eastAsia="Courier New" w:hAnsi="Times New Roman"/>
                <w:color w:val="000000"/>
                <w:sz w:val="20"/>
                <w:szCs w:val="20"/>
                <w:lang w:eastAsia="ru-RU"/>
              </w:rPr>
            </w:pPr>
          </w:p>
        </w:tc>
      </w:tr>
    </w:tbl>
    <w:p w:rsidR="00BF6A8A" w:rsidRPr="00BF6A8A" w:rsidRDefault="00BF6A8A" w:rsidP="00BF6A8A">
      <w:pPr>
        <w:widowControl w:val="0"/>
        <w:spacing w:after="0" w:line="240" w:lineRule="auto"/>
        <w:rPr>
          <w:rFonts w:ascii="Times New Roman" w:eastAsia="Courier New" w:hAnsi="Times New Roman"/>
          <w:color w:val="000000"/>
          <w:sz w:val="2"/>
          <w:szCs w:val="2"/>
          <w:lang w:eastAsia="ru-RU"/>
        </w:rPr>
      </w:pPr>
    </w:p>
    <w:p w:rsidR="00BF6A8A" w:rsidRPr="00BF6A8A" w:rsidRDefault="00BF6A8A" w:rsidP="00C70A00">
      <w:pPr>
        <w:widowControl w:val="0"/>
        <w:numPr>
          <w:ilvl w:val="0"/>
          <w:numId w:val="23"/>
        </w:numPr>
        <w:tabs>
          <w:tab w:val="left" w:pos="3919"/>
        </w:tabs>
        <w:spacing w:before="276" w:after="258" w:line="210" w:lineRule="exact"/>
        <w:ind w:left="3540"/>
        <w:rPr>
          <w:rFonts w:ascii="Times New Roman" w:hAnsi="Times New Roman"/>
          <w:color w:val="000000"/>
          <w:sz w:val="21"/>
          <w:szCs w:val="21"/>
          <w:lang w:eastAsia="ru-RU"/>
        </w:rPr>
      </w:pPr>
      <w:r w:rsidRPr="00BF6A8A">
        <w:rPr>
          <w:rFonts w:ascii="Times New Roman" w:hAnsi="Times New Roman"/>
          <w:color w:val="000000"/>
          <w:sz w:val="21"/>
          <w:szCs w:val="21"/>
          <w:lang w:eastAsia="ru-RU"/>
        </w:rPr>
        <w:t>Транспортные средства</w:t>
      </w:r>
    </w:p>
    <w:tbl>
      <w:tblPr>
        <w:tblOverlap w:val="never"/>
        <w:tblW w:w="0" w:type="auto"/>
        <w:jc w:val="center"/>
        <w:tblLayout w:type="fixed"/>
        <w:tblCellMar>
          <w:left w:w="10" w:type="dxa"/>
          <w:right w:w="10" w:type="dxa"/>
        </w:tblCellMar>
        <w:tblLook w:val="0000"/>
      </w:tblPr>
      <w:tblGrid>
        <w:gridCol w:w="662"/>
        <w:gridCol w:w="3965"/>
        <w:gridCol w:w="2947"/>
        <w:gridCol w:w="2434"/>
      </w:tblGrid>
      <w:tr w:rsidR="00BF6A8A" w:rsidRPr="00BF6A8A" w:rsidTr="00BF6A8A">
        <w:trPr>
          <w:trHeight w:hRule="exact" w:val="634"/>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60" w:line="200" w:lineRule="exact"/>
              <w:ind w:left="1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val="en-US" w:eastAsia="ru-RU"/>
              </w:rPr>
              <w:t>N</w:t>
            </w:r>
          </w:p>
          <w:p w:rsidR="00BF6A8A" w:rsidRPr="00BF6A8A" w:rsidRDefault="00BF6A8A" w:rsidP="00BF6A8A">
            <w:pPr>
              <w:framePr w:w="10008" w:wrap="notBeside" w:vAnchor="text" w:hAnchor="text" w:xAlign="center" w:y="1"/>
              <w:widowControl w:val="0"/>
              <w:spacing w:before="60" w:after="0" w:line="200" w:lineRule="exact"/>
              <w:ind w:left="100"/>
              <w:rPr>
                <w:rFonts w:ascii="Times New Roman" w:eastAsia="Times New Roman" w:hAnsi="Times New Roman"/>
                <w:color w:val="000000"/>
                <w:sz w:val="26"/>
                <w:szCs w:val="26"/>
                <w:lang w:eastAsia="ru-RU"/>
              </w:rPr>
            </w:pPr>
            <w:proofErr w:type="gramStart"/>
            <w:r w:rsidRPr="00BF6A8A">
              <w:rPr>
                <w:rFonts w:ascii="Times New Roman" w:eastAsia="Courier New" w:hAnsi="Times New Roman"/>
                <w:color w:val="000000"/>
                <w:sz w:val="20"/>
                <w:szCs w:val="20"/>
                <w:lang w:eastAsia="ru-RU"/>
              </w:rPr>
              <w:t>п</w:t>
            </w:r>
            <w:proofErr w:type="gramEnd"/>
            <w:r w:rsidRPr="00BF6A8A">
              <w:rPr>
                <w:rFonts w:ascii="Times New Roman" w:eastAsia="Courier New" w:hAnsi="Times New Roman"/>
                <w:color w:val="000000"/>
                <w:sz w:val="20"/>
                <w:szCs w:val="20"/>
                <w:lang w:eastAsia="ru-RU"/>
              </w:rPr>
              <w:t>/п</w:t>
            </w:r>
          </w:p>
        </w:tc>
        <w:tc>
          <w:tcPr>
            <w:tcW w:w="3965"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26"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Вид и марка транспортного средства</w:t>
            </w:r>
          </w:p>
        </w:tc>
        <w:tc>
          <w:tcPr>
            <w:tcW w:w="2947"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Вид собственности</w:t>
            </w:r>
          </w:p>
        </w:tc>
        <w:tc>
          <w:tcPr>
            <w:tcW w:w="2434"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Место регистрации</w:t>
            </w:r>
          </w:p>
        </w:tc>
      </w:tr>
      <w:tr w:rsidR="00BF6A8A" w:rsidRPr="00BF6A8A" w:rsidTr="00BF6A8A">
        <w:trPr>
          <w:trHeight w:hRule="exact" w:val="365"/>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1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3965"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947"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12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3</w:t>
            </w:r>
          </w:p>
        </w:tc>
        <w:tc>
          <w:tcPr>
            <w:tcW w:w="2434"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10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4</w:t>
            </w:r>
          </w:p>
        </w:tc>
      </w:tr>
      <w:tr w:rsidR="00BF6A8A" w:rsidRPr="00BF6A8A" w:rsidTr="00BF6A8A">
        <w:trPr>
          <w:trHeight w:hRule="exact" w:val="826"/>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1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3965"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Автомобили легковые: 1)</w:t>
            </w:r>
          </w:p>
          <w:p w:rsidR="00BF6A8A" w:rsidRPr="00BF6A8A" w:rsidRDefault="00BF6A8A" w:rsidP="00BF6A8A">
            <w:pPr>
              <w:framePr w:w="10008" w:wrap="notBeside" w:vAnchor="text" w:hAnchor="text" w:xAlign="center" w:y="1"/>
              <w:widowControl w:val="0"/>
              <w:spacing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947"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434"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821"/>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1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3965"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5"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Автомобили грузовые: 1)</w:t>
            </w:r>
          </w:p>
          <w:p w:rsidR="00BF6A8A" w:rsidRPr="00BF6A8A" w:rsidRDefault="00BF6A8A" w:rsidP="00BF6A8A">
            <w:pPr>
              <w:framePr w:w="10008" w:wrap="notBeside" w:vAnchor="text" w:hAnchor="text" w:xAlign="center" w:y="1"/>
              <w:widowControl w:val="0"/>
              <w:spacing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947"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434"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845"/>
          <w:jc w:val="center"/>
        </w:trPr>
        <w:tc>
          <w:tcPr>
            <w:tcW w:w="662"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1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3</w:t>
            </w:r>
          </w:p>
        </w:tc>
        <w:tc>
          <w:tcPr>
            <w:tcW w:w="3965"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08" w:wrap="notBeside" w:vAnchor="text" w:hAnchor="text" w:xAlign="center" w:y="1"/>
              <w:widowControl w:val="0"/>
              <w:spacing w:after="6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Автоприцепы:</w:t>
            </w:r>
          </w:p>
          <w:p w:rsidR="00BF6A8A" w:rsidRPr="00BF6A8A" w:rsidRDefault="00BF6A8A" w:rsidP="00BF6A8A">
            <w:pPr>
              <w:framePr w:w="10008" w:wrap="notBeside" w:vAnchor="text" w:hAnchor="text" w:xAlign="center" w:y="1"/>
              <w:widowControl w:val="0"/>
              <w:spacing w:before="60" w:after="6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p w:rsidR="00BF6A8A" w:rsidRPr="00BF6A8A" w:rsidRDefault="00BF6A8A" w:rsidP="00BF6A8A">
            <w:pPr>
              <w:framePr w:w="10008" w:wrap="notBeside" w:vAnchor="text" w:hAnchor="text" w:xAlign="center" w:y="1"/>
              <w:widowControl w:val="0"/>
              <w:spacing w:before="60"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947"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434"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bl>
    <w:p w:rsidR="00BF6A8A" w:rsidRPr="00BF6A8A" w:rsidRDefault="00BF6A8A" w:rsidP="00BF6A8A">
      <w:pPr>
        <w:widowControl w:val="0"/>
        <w:spacing w:after="0" w:line="240" w:lineRule="auto"/>
        <w:rPr>
          <w:rFonts w:ascii="Times New Roman" w:eastAsia="Courier New" w:hAnsi="Times New Roman"/>
          <w:color w:val="000000"/>
          <w:sz w:val="2"/>
          <w:szCs w:val="2"/>
          <w:lang w:eastAsia="ru-RU"/>
        </w:rPr>
      </w:pPr>
    </w:p>
    <w:tbl>
      <w:tblPr>
        <w:tblOverlap w:val="never"/>
        <w:tblW w:w="0" w:type="auto"/>
        <w:jc w:val="center"/>
        <w:tblLayout w:type="fixed"/>
        <w:tblCellMar>
          <w:left w:w="10" w:type="dxa"/>
          <w:right w:w="10" w:type="dxa"/>
        </w:tblCellMar>
        <w:tblLook w:val="0000"/>
      </w:tblPr>
      <w:tblGrid>
        <w:gridCol w:w="667"/>
        <w:gridCol w:w="3970"/>
        <w:gridCol w:w="2952"/>
        <w:gridCol w:w="2448"/>
      </w:tblGrid>
      <w:tr w:rsidR="00BF6A8A" w:rsidRPr="00BF6A8A" w:rsidTr="00BF6A8A">
        <w:trPr>
          <w:trHeight w:hRule="exact" w:val="883"/>
          <w:jc w:val="center"/>
        </w:trPr>
        <w:tc>
          <w:tcPr>
            <w:tcW w:w="667" w:type="dxa"/>
            <w:tcBorders>
              <w:left w:val="single" w:sz="4" w:space="0" w:color="auto"/>
            </w:tcBorders>
            <w:shd w:val="clear" w:color="auto" w:fill="FFFFFF"/>
          </w:tcPr>
          <w:p w:rsidR="00BF6A8A" w:rsidRPr="00BF6A8A" w:rsidRDefault="00BF6A8A" w:rsidP="00BF6A8A">
            <w:pPr>
              <w:framePr w:w="10037" w:wrap="notBeside" w:vAnchor="text" w:hAnchor="text" w:xAlign="center" w:y="1"/>
              <w:widowControl w:val="0"/>
              <w:spacing w:after="0" w:line="200" w:lineRule="exact"/>
              <w:ind w:left="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lastRenderedPageBreak/>
              <w:t>4</w:t>
            </w:r>
          </w:p>
        </w:tc>
        <w:tc>
          <w:tcPr>
            <w:tcW w:w="3970" w:type="dxa"/>
            <w:tcBorders>
              <w:left w:val="single" w:sz="4" w:space="0" w:color="auto"/>
            </w:tcBorders>
            <w:shd w:val="clear" w:color="auto" w:fill="FFFFFF"/>
          </w:tcPr>
          <w:p w:rsidR="00BF6A8A" w:rsidRPr="00BF6A8A" w:rsidRDefault="00BF6A8A" w:rsidP="00BF6A8A">
            <w:pPr>
              <w:framePr w:w="10037" w:wrap="notBeside" w:vAnchor="text" w:hAnchor="text" w:xAlign="center" w:y="1"/>
              <w:widowControl w:val="0"/>
              <w:spacing w:after="0" w:line="254"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Мототранспортные средства: 1)</w:t>
            </w:r>
          </w:p>
          <w:p w:rsidR="00BF6A8A" w:rsidRPr="00BF6A8A" w:rsidRDefault="00BF6A8A" w:rsidP="00BF6A8A">
            <w:pPr>
              <w:framePr w:w="10037" w:wrap="notBeside" w:vAnchor="text" w:hAnchor="text" w:xAlign="center" w:y="1"/>
              <w:widowControl w:val="0"/>
              <w:spacing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952" w:type="dxa"/>
            <w:tcBorders>
              <w:left w:val="single" w:sz="4" w:space="0" w:color="auto"/>
            </w:tcBorders>
            <w:shd w:val="clear" w:color="auto" w:fill="FFFFFF"/>
          </w:tcPr>
          <w:p w:rsidR="00BF6A8A" w:rsidRPr="00BF6A8A" w:rsidRDefault="00BF6A8A" w:rsidP="00BF6A8A">
            <w:pPr>
              <w:framePr w:w="1003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448" w:type="dxa"/>
            <w:tcBorders>
              <w:left w:val="single" w:sz="4" w:space="0" w:color="auto"/>
            </w:tcBorders>
            <w:shd w:val="clear" w:color="auto" w:fill="FFFFFF"/>
          </w:tcPr>
          <w:p w:rsidR="00BF6A8A" w:rsidRPr="00BF6A8A" w:rsidRDefault="00BF6A8A" w:rsidP="00BF6A8A">
            <w:pPr>
              <w:framePr w:w="1003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840"/>
          <w:jc w:val="center"/>
        </w:trPr>
        <w:tc>
          <w:tcPr>
            <w:tcW w:w="667" w:type="dxa"/>
            <w:tcBorders>
              <w:top w:val="single" w:sz="4" w:space="0" w:color="auto"/>
              <w:left w:val="single" w:sz="4" w:space="0" w:color="auto"/>
            </w:tcBorders>
            <w:shd w:val="clear" w:color="auto" w:fill="FFFFFF"/>
          </w:tcPr>
          <w:p w:rsidR="00BF6A8A" w:rsidRPr="00BF6A8A" w:rsidRDefault="00BF6A8A" w:rsidP="00BF6A8A">
            <w:pPr>
              <w:framePr w:w="10037" w:wrap="notBeside" w:vAnchor="text" w:hAnchor="text" w:xAlign="center" w:y="1"/>
              <w:widowControl w:val="0"/>
              <w:spacing w:after="0" w:line="200" w:lineRule="exact"/>
              <w:ind w:left="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5</w:t>
            </w:r>
          </w:p>
        </w:tc>
        <w:tc>
          <w:tcPr>
            <w:tcW w:w="3970" w:type="dxa"/>
            <w:tcBorders>
              <w:top w:val="single" w:sz="4" w:space="0" w:color="auto"/>
              <w:left w:val="single" w:sz="4" w:space="0" w:color="auto"/>
            </w:tcBorders>
            <w:shd w:val="clear" w:color="auto" w:fill="FFFFFF"/>
          </w:tcPr>
          <w:p w:rsidR="00BF6A8A" w:rsidRPr="00BF6A8A" w:rsidRDefault="00BF6A8A" w:rsidP="00BF6A8A">
            <w:pPr>
              <w:framePr w:w="10037" w:wrap="notBeside" w:vAnchor="text" w:hAnchor="text" w:xAlign="center" w:y="1"/>
              <w:widowControl w:val="0"/>
              <w:spacing w:after="0" w:line="24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Сельскохозяйственная техника: 1)</w:t>
            </w:r>
          </w:p>
          <w:p w:rsidR="00BF6A8A" w:rsidRPr="00BF6A8A" w:rsidRDefault="00BF6A8A" w:rsidP="00BF6A8A">
            <w:pPr>
              <w:framePr w:w="10037" w:wrap="notBeside" w:vAnchor="text" w:hAnchor="text" w:xAlign="center" w:y="1"/>
              <w:widowControl w:val="0"/>
              <w:spacing w:after="0" w:line="24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952" w:type="dxa"/>
            <w:tcBorders>
              <w:top w:val="single" w:sz="4" w:space="0" w:color="auto"/>
              <w:left w:val="single" w:sz="4" w:space="0" w:color="auto"/>
            </w:tcBorders>
            <w:shd w:val="clear" w:color="auto" w:fill="FFFFFF"/>
          </w:tcPr>
          <w:p w:rsidR="00BF6A8A" w:rsidRPr="00BF6A8A" w:rsidRDefault="00BF6A8A" w:rsidP="00BF6A8A">
            <w:pPr>
              <w:framePr w:w="1003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448" w:type="dxa"/>
            <w:tcBorders>
              <w:top w:val="single" w:sz="4" w:space="0" w:color="auto"/>
              <w:left w:val="single" w:sz="4" w:space="0" w:color="auto"/>
            </w:tcBorders>
            <w:shd w:val="clear" w:color="auto" w:fill="FFFFFF"/>
          </w:tcPr>
          <w:p w:rsidR="00BF6A8A" w:rsidRPr="00BF6A8A" w:rsidRDefault="00BF6A8A" w:rsidP="00BF6A8A">
            <w:pPr>
              <w:framePr w:w="1003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835"/>
          <w:jc w:val="center"/>
        </w:trPr>
        <w:tc>
          <w:tcPr>
            <w:tcW w:w="667" w:type="dxa"/>
            <w:tcBorders>
              <w:top w:val="single" w:sz="4" w:space="0" w:color="auto"/>
              <w:left w:val="single" w:sz="4" w:space="0" w:color="auto"/>
            </w:tcBorders>
            <w:shd w:val="clear" w:color="auto" w:fill="FFFFFF"/>
          </w:tcPr>
          <w:p w:rsidR="00BF6A8A" w:rsidRPr="00BF6A8A" w:rsidRDefault="00BF6A8A" w:rsidP="00BF6A8A">
            <w:pPr>
              <w:framePr w:w="10037" w:wrap="notBeside" w:vAnchor="text" w:hAnchor="text" w:xAlign="center" w:y="1"/>
              <w:widowControl w:val="0"/>
              <w:spacing w:after="0" w:line="200" w:lineRule="exact"/>
              <w:ind w:left="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6</w:t>
            </w:r>
          </w:p>
        </w:tc>
        <w:tc>
          <w:tcPr>
            <w:tcW w:w="3970" w:type="dxa"/>
            <w:tcBorders>
              <w:top w:val="single" w:sz="4" w:space="0" w:color="auto"/>
              <w:left w:val="single" w:sz="4" w:space="0" w:color="auto"/>
            </w:tcBorders>
            <w:shd w:val="clear" w:color="auto" w:fill="FFFFFF"/>
          </w:tcPr>
          <w:p w:rsidR="00BF6A8A" w:rsidRPr="00BF6A8A" w:rsidRDefault="00BF6A8A" w:rsidP="00BF6A8A">
            <w:pPr>
              <w:framePr w:w="10037" w:wrap="notBeside" w:vAnchor="text" w:hAnchor="text" w:xAlign="center" w:y="1"/>
              <w:widowControl w:val="0"/>
              <w:spacing w:after="0" w:line="235"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Водный транспорт: 1)</w:t>
            </w:r>
          </w:p>
          <w:p w:rsidR="00BF6A8A" w:rsidRPr="00BF6A8A" w:rsidRDefault="00BF6A8A" w:rsidP="00BF6A8A">
            <w:pPr>
              <w:framePr w:w="10037" w:wrap="notBeside" w:vAnchor="text" w:hAnchor="text" w:xAlign="center" w:y="1"/>
              <w:widowControl w:val="0"/>
              <w:spacing w:after="0" w:line="235"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952" w:type="dxa"/>
            <w:tcBorders>
              <w:top w:val="single" w:sz="4" w:space="0" w:color="auto"/>
              <w:left w:val="single" w:sz="4" w:space="0" w:color="auto"/>
            </w:tcBorders>
            <w:shd w:val="clear" w:color="auto" w:fill="FFFFFF"/>
          </w:tcPr>
          <w:p w:rsidR="00BF6A8A" w:rsidRPr="00BF6A8A" w:rsidRDefault="00BF6A8A" w:rsidP="00BF6A8A">
            <w:pPr>
              <w:framePr w:w="1003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448" w:type="dxa"/>
            <w:tcBorders>
              <w:top w:val="single" w:sz="4" w:space="0" w:color="auto"/>
              <w:left w:val="single" w:sz="4" w:space="0" w:color="auto"/>
            </w:tcBorders>
            <w:shd w:val="clear" w:color="auto" w:fill="FFFFFF"/>
          </w:tcPr>
          <w:p w:rsidR="00BF6A8A" w:rsidRPr="00BF6A8A" w:rsidRDefault="00BF6A8A" w:rsidP="00BF6A8A">
            <w:pPr>
              <w:framePr w:w="1003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830"/>
          <w:jc w:val="center"/>
        </w:trPr>
        <w:tc>
          <w:tcPr>
            <w:tcW w:w="667" w:type="dxa"/>
            <w:tcBorders>
              <w:top w:val="single" w:sz="4" w:space="0" w:color="auto"/>
              <w:left w:val="single" w:sz="4" w:space="0" w:color="auto"/>
            </w:tcBorders>
            <w:shd w:val="clear" w:color="auto" w:fill="FFFFFF"/>
          </w:tcPr>
          <w:p w:rsidR="00BF6A8A" w:rsidRPr="00BF6A8A" w:rsidRDefault="00BF6A8A" w:rsidP="00BF6A8A">
            <w:pPr>
              <w:framePr w:w="10037" w:wrap="notBeside" w:vAnchor="text" w:hAnchor="text" w:xAlign="center" w:y="1"/>
              <w:widowControl w:val="0"/>
              <w:spacing w:after="0" w:line="200" w:lineRule="exact"/>
              <w:ind w:left="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7</w:t>
            </w:r>
          </w:p>
        </w:tc>
        <w:tc>
          <w:tcPr>
            <w:tcW w:w="3970" w:type="dxa"/>
            <w:tcBorders>
              <w:top w:val="single" w:sz="4" w:space="0" w:color="auto"/>
              <w:left w:val="single" w:sz="4" w:space="0" w:color="auto"/>
            </w:tcBorders>
            <w:shd w:val="clear" w:color="auto" w:fill="FFFFFF"/>
          </w:tcPr>
          <w:p w:rsidR="00BF6A8A" w:rsidRPr="00BF6A8A" w:rsidRDefault="00BF6A8A" w:rsidP="00BF6A8A">
            <w:pPr>
              <w:framePr w:w="10037" w:wrap="notBeside" w:vAnchor="text" w:hAnchor="text" w:xAlign="center" w:y="1"/>
              <w:widowControl w:val="0"/>
              <w:spacing w:after="0" w:line="25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Воздушный транспорт: 1)</w:t>
            </w:r>
          </w:p>
          <w:p w:rsidR="00BF6A8A" w:rsidRPr="00BF6A8A" w:rsidRDefault="00BF6A8A" w:rsidP="00BF6A8A">
            <w:pPr>
              <w:framePr w:w="10037" w:wrap="notBeside" w:vAnchor="text" w:hAnchor="text" w:xAlign="center" w:y="1"/>
              <w:widowControl w:val="0"/>
              <w:spacing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952" w:type="dxa"/>
            <w:tcBorders>
              <w:top w:val="single" w:sz="4" w:space="0" w:color="auto"/>
              <w:left w:val="single" w:sz="4" w:space="0" w:color="auto"/>
            </w:tcBorders>
            <w:shd w:val="clear" w:color="auto" w:fill="FFFFFF"/>
          </w:tcPr>
          <w:p w:rsidR="00BF6A8A" w:rsidRPr="00BF6A8A" w:rsidRDefault="00BF6A8A" w:rsidP="00BF6A8A">
            <w:pPr>
              <w:framePr w:w="1003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448" w:type="dxa"/>
            <w:tcBorders>
              <w:top w:val="single" w:sz="4" w:space="0" w:color="auto"/>
              <w:left w:val="single" w:sz="4" w:space="0" w:color="auto"/>
            </w:tcBorders>
            <w:shd w:val="clear" w:color="auto" w:fill="FFFFFF"/>
          </w:tcPr>
          <w:p w:rsidR="00BF6A8A" w:rsidRPr="00BF6A8A" w:rsidRDefault="00BF6A8A" w:rsidP="00BF6A8A">
            <w:pPr>
              <w:framePr w:w="1003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850"/>
          <w:jc w:val="center"/>
        </w:trPr>
        <w:tc>
          <w:tcPr>
            <w:tcW w:w="667"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37" w:wrap="notBeside" w:vAnchor="text" w:hAnchor="text" w:xAlign="center" w:y="1"/>
              <w:widowControl w:val="0"/>
              <w:spacing w:after="0" w:line="200" w:lineRule="exact"/>
              <w:ind w:left="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8</w:t>
            </w:r>
          </w:p>
        </w:tc>
        <w:tc>
          <w:tcPr>
            <w:tcW w:w="3970"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37" w:wrap="notBeside" w:vAnchor="text" w:hAnchor="text" w:xAlign="center" w:y="1"/>
              <w:widowControl w:val="0"/>
              <w:spacing w:after="0" w:line="245"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Иные транспортные средства: 1)</w:t>
            </w:r>
          </w:p>
          <w:p w:rsidR="00BF6A8A" w:rsidRPr="00BF6A8A" w:rsidRDefault="00BF6A8A" w:rsidP="00BF6A8A">
            <w:pPr>
              <w:framePr w:w="10037" w:wrap="notBeside" w:vAnchor="text" w:hAnchor="text" w:xAlign="center" w:y="1"/>
              <w:widowControl w:val="0"/>
              <w:spacing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952"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3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448"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3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bl>
    <w:p w:rsidR="00BF6A8A" w:rsidRPr="00BF6A8A" w:rsidRDefault="00BF6A8A" w:rsidP="00BF6A8A">
      <w:pPr>
        <w:widowControl w:val="0"/>
        <w:spacing w:after="0" w:line="240" w:lineRule="auto"/>
        <w:rPr>
          <w:rFonts w:ascii="Times New Roman" w:eastAsia="Courier New" w:hAnsi="Times New Roman"/>
          <w:color w:val="000000"/>
          <w:sz w:val="2"/>
          <w:szCs w:val="2"/>
          <w:lang w:eastAsia="ru-RU"/>
        </w:rPr>
      </w:pPr>
    </w:p>
    <w:p w:rsidR="00BF6A8A" w:rsidRPr="00BF6A8A" w:rsidRDefault="00BF6A8A" w:rsidP="00BF6A8A">
      <w:pPr>
        <w:widowControl w:val="0"/>
        <w:spacing w:before="229" w:after="246" w:line="269" w:lineRule="exact"/>
        <w:ind w:left="160"/>
        <w:jc w:val="center"/>
        <w:rPr>
          <w:rFonts w:ascii="Times New Roman" w:hAnsi="Times New Roman"/>
          <w:color w:val="000000"/>
          <w:sz w:val="21"/>
          <w:szCs w:val="21"/>
          <w:lang w:eastAsia="ru-RU"/>
        </w:rPr>
      </w:pPr>
      <w:r w:rsidRPr="00BF6A8A">
        <w:rPr>
          <w:rFonts w:ascii="Times New Roman" w:hAnsi="Times New Roman"/>
          <w:color w:val="000000"/>
          <w:sz w:val="21"/>
          <w:szCs w:val="21"/>
          <w:lang w:eastAsia="ru-RU"/>
        </w:rPr>
        <w:t>Раздел 3. Сведения о денежных средствах, находящихся на счетах в банках и иных кредитных организациях</w:t>
      </w:r>
    </w:p>
    <w:tbl>
      <w:tblPr>
        <w:tblOverlap w:val="never"/>
        <w:tblW w:w="0" w:type="auto"/>
        <w:jc w:val="center"/>
        <w:tblLayout w:type="fixed"/>
        <w:tblCellMar>
          <w:left w:w="10" w:type="dxa"/>
          <w:right w:w="10" w:type="dxa"/>
        </w:tblCellMar>
        <w:tblLook w:val="0000"/>
      </w:tblPr>
      <w:tblGrid>
        <w:gridCol w:w="658"/>
        <w:gridCol w:w="4099"/>
        <w:gridCol w:w="1795"/>
        <w:gridCol w:w="1282"/>
        <w:gridCol w:w="898"/>
        <w:gridCol w:w="1286"/>
      </w:tblGrid>
      <w:tr w:rsidR="00BF6A8A" w:rsidRPr="00BF6A8A" w:rsidTr="00BF6A8A">
        <w:trPr>
          <w:trHeight w:hRule="exact" w:val="864"/>
          <w:jc w:val="center"/>
        </w:trPr>
        <w:tc>
          <w:tcPr>
            <w:tcW w:w="658"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6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val="en-US" w:eastAsia="ru-RU"/>
              </w:rPr>
              <w:t>N</w:t>
            </w:r>
          </w:p>
          <w:p w:rsidR="00BF6A8A" w:rsidRPr="00BF6A8A" w:rsidRDefault="00BF6A8A" w:rsidP="00BF6A8A">
            <w:pPr>
              <w:framePr w:w="10018" w:wrap="notBeside" w:vAnchor="text" w:hAnchor="text" w:xAlign="center" w:y="1"/>
              <w:widowControl w:val="0"/>
              <w:spacing w:before="60" w:after="0" w:line="200" w:lineRule="exact"/>
              <w:ind w:left="120"/>
              <w:rPr>
                <w:rFonts w:ascii="Times New Roman" w:eastAsia="Times New Roman" w:hAnsi="Times New Roman"/>
                <w:color w:val="000000"/>
                <w:sz w:val="26"/>
                <w:szCs w:val="26"/>
                <w:lang w:eastAsia="ru-RU"/>
              </w:rPr>
            </w:pPr>
            <w:proofErr w:type="gramStart"/>
            <w:r w:rsidRPr="00BF6A8A">
              <w:rPr>
                <w:rFonts w:ascii="Times New Roman" w:eastAsia="Courier New" w:hAnsi="Times New Roman"/>
                <w:color w:val="000000"/>
                <w:sz w:val="20"/>
                <w:szCs w:val="20"/>
                <w:lang w:eastAsia="ru-RU"/>
              </w:rPr>
              <w:t>п</w:t>
            </w:r>
            <w:proofErr w:type="gramEnd"/>
            <w:r w:rsidRPr="00BF6A8A">
              <w:rPr>
                <w:rFonts w:ascii="Times New Roman" w:eastAsia="Courier New" w:hAnsi="Times New Roman"/>
                <w:color w:val="000000"/>
                <w:sz w:val="20"/>
                <w:szCs w:val="20"/>
                <w:lang w:eastAsia="ru-RU"/>
              </w:rPr>
              <w:t>/п</w:t>
            </w:r>
          </w:p>
        </w:tc>
        <w:tc>
          <w:tcPr>
            <w:tcW w:w="4099"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21" w:lineRule="exact"/>
              <w:ind w:left="1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Наименование и адрес банка или иной кредитной организации</w:t>
            </w:r>
          </w:p>
        </w:tc>
        <w:tc>
          <w:tcPr>
            <w:tcW w:w="1795"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26"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Вид и валюта счета</w:t>
            </w:r>
          </w:p>
        </w:tc>
        <w:tc>
          <w:tcPr>
            <w:tcW w:w="1282"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26" w:lineRule="exact"/>
              <w:ind w:left="2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Дата</w:t>
            </w:r>
          </w:p>
          <w:p w:rsidR="00BF6A8A" w:rsidRPr="00BF6A8A" w:rsidRDefault="00BF6A8A" w:rsidP="00BF6A8A">
            <w:pPr>
              <w:framePr w:w="10018" w:wrap="notBeside" w:vAnchor="text" w:hAnchor="text" w:xAlign="center" w:y="1"/>
              <w:widowControl w:val="0"/>
              <w:spacing w:after="0" w:line="226" w:lineRule="exact"/>
              <w:ind w:left="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открытия</w:t>
            </w:r>
          </w:p>
          <w:p w:rsidR="00BF6A8A" w:rsidRPr="00BF6A8A" w:rsidRDefault="00BF6A8A" w:rsidP="00BF6A8A">
            <w:pPr>
              <w:framePr w:w="10018" w:wrap="notBeside" w:vAnchor="text" w:hAnchor="text" w:xAlign="center" w:y="1"/>
              <w:widowControl w:val="0"/>
              <w:spacing w:after="0" w:line="226" w:lineRule="exact"/>
              <w:ind w:left="2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счета</w:t>
            </w:r>
          </w:p>
        </w:tc>
        <w:tc>
          <w:tcPr>
            <w:tcW w:w="898"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6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Номер</w:t>
            </w:r>
          </w:p>
          <w:p w:rsidR="00BF6A8A" w:rsidRPr="00BF6A8A" w:rsidRDefault="00BF6A8A" w:rsidP="00BF6A8A">
            <w:pPr>
              <w:framePr w:w="10018" w:wrap="notBeside" w:vAnchor="text" w:hAnchor="text" w:xAlign="center" w:y="1"/>
              <w:widowControl w:val="0"/>
              <w:spacing w:before="60" w:after="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счета</w:t>
            </w:r>
          </w:p>
        </w:tc>
        <w:tc>
          <w:tcPr>
            <w:tcW w:w="1286"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26" w:lineRule="exact"/>
              <w:ind w:left="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Остаток на счете (руб.)</w:t>
            </w:r>
          </w:p>
        </w:tc>
      </w:tr>
      <w:tr w:rsidR="00BF6A8A" w:rsidRPr="00BF6A8A" w:rsidTr="00BF6A8A">
        <w:trPr>
          <w:trHeight w:hRule="exact" w:val="374"/>
          <w:jc w:val="center"/>
        </w:trPr>
        <w:tc>
          <w:tcPr>
            <w:tcW w:w="658"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4099"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00" w:lineRule="exact"/>
              <w:ind w:left="17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1795"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00" w:lineRule="exact"/>
              <w:ind w:left="6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3</w:t>
            </w:r>
          </w:p>
        </w:tc>
        <w:tc>
          <w:tcPr>
            <w:tcW w:w="1282"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00" w:lineRule="exact"/>
              <w:ind w:left="4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4</w:t>
            </w:r>
          </w:p>
        </w:tc>
        <w:tc>
          <w:tcPr>
            <w:tcW w:w="898"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5</w:t>
            </w:r>
          </w:p>
        </w:tc>
        <w:tc>
          <w:tcPr>
            <w:tcW w:w="1286"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6</w:t>
            </w:r>
          </w:p>
        </w:tc>
      </w:tr>
      <w:tr w:rsidR="00BF6A8A" w:rsidRPr="00BF6A8A" w:rsidTr="00BF6A8A">
        <w:trPr>
          <w:trHeight w:hRule="exact" w:val="374"/>
          <w:jc w:val="center"/>
        </w:trPr>
        <w:tc>
          <w:tcPr>
            <w:tcW w:w="658"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4099"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795"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282"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898"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286"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394"/>
          <w:jc w:val="center"/>
        </w:trPr>
        <w:tc>
          <w:tcPr>
            <w:tcW w:w="658"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4099"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795"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282"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898"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286"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bl>
    <w:p w:rsidR="00BF6A8A" w:rsidRPr="00BF6A8A" w:rsidRDefault="00BF6A8A" w:rsidP="00BF6A8A">
      <w:pPr>
        <w:widowControl w:val="0"/>
        <w:spacing w:after="0" w:line="240" w:lineRule="auto"/>
        <w:rPr>
          <w:rFonts w:ascii="Times New Roman" w:eastAsia="Courier New" w:hAnsi="Times New Roman"/>
          <w:color w:val="000000"/>
          <w:sz w:val="2"/>
          <w:szCs w:val="2"/>
          <w:lang w:eastAsia="ru-RU"/>
        </w:rPr>
      </w:pPr>
    </w:p>
    <w:p w:rsidR="00BF6A8A" w:rsidRPr="00BF6A8A" w:rsidRDefault="00BF6A8A" w:rsidP="00BF6A8A">
      <w:pPr>
        <w:widowControl w:val="0"/>
        <w:spacing w:before="286" w:after="229" w:line="210" w:lineRule="exact"/>
        <w:ind w:left="160"/>
        <w:jc w:val="center"/>
        <w:rPr>
          <w:rFonts w:ascii="Times New Roman" w:hAnsi="Times New Roman"/>
          <w:color w:val="000000"/>
          <w:sz w:val="21"/>
          <w:szCs w:val="21"/>
          <w:lang w:eastAsia="ru-RU"/>
        </w:rPr>
      </w:pPr>
      <w:r w:rsidRPr="00BF6A8A">
        <w:rPr>
          <w:rFonts w:ascii="Times New Roman" w:hAnsi="Times New Roman"/>
          <w:color w:val="000000"/>
          <w:sz w:val="21"/>
          <w:szCs w:val="21"/>
          <w:lang w:eastAsia="ru-RU"/>
        </w:rPr>
        <w:t>Раздел 4. Сведения о ценных бумагах</w:t>
      </w:r>
    </w:p>
    <w:p w:rsidR="00BF6A8A" w:rsidRPr="00BF6A8A" w:rsidRDefault="00BF6A8A" w:rsidP="00C70A00">
      <w:pPr>
        <w:widowControl w:val="0"/>
        <w:numPr>
          <w:ilvl w:val="0"/>
          <w:numId w:val="24"/>
        </w:numPr>
        <w:tabs>
          <w:tab w:val="left" w:pos="2609"/>
        </w:tabs>
        <w:spacing w:after="258" w:line="210" w:lineRule="exact"/>
        <w:ind w:left="2220"/>
        <w:rPr>
          <w:rFonts w:ascii="Times New Roman" w:hAnsi="Times New Roman"/>
          <w:color w:val="000000"/>
          <w:sz w:val="21"/>
          <w:szCs w:val="21"/>
          <w:lang w:eastAsia="ru-RU"/>
        </w:rPr>
      </w:pPr>
      <w:r w:rsidRPr="00BF6A8A">
        <w:rPr>
          <w:rFonts w:ascii="Times New Roman" w:hAnsi="Times New Roman"/>
          <w:color w:val="000000"/>
          <w:sz w:val="21"/>
          <w:szCs w:val="21"/>
          <w:lang w:eastAsia="ru-RU"/>
        </w:rPr>
        <w:t>Акции и иное участие в коммерческих организациях</w:t>
      </w:r>
    </w:p>
    <w:tbl>
      <w:tblPr>
        <w:tblOverlap w:val="never"/>
        <w:tblW w:w="0" w:type="auto"/>
        <w:jc w:val="center"/>
        <w:tblLayout w:type="fixed"/>
        <w:tblCellMar>
          <w:left w:w="10" w:type="dxa"/>
          <w:right w:w="10" w:type="dxa"/>
        </w:tblCellMar>
        <w:tblLook w:val="0000"/>
      </w:tblPr>
      <w:tblGrid>
        <w:gridCol w:w="658"/>
        <w:gridCol w:w="3202"/>
        <w:gridCol w:w="2179"/>
        <w:gridCol w:w="1666"/>
        <w:gridCol w:w="1147"/>
        <w:gridCol w:w="1162"/>
      </w:tblGrid>
      <w:tr w:rsidR="00BF6A8A" w:rsidRPr="00BF6A8A" w:rsidTr="00BF6A8A">
        <w:trPr>
          <w:trHeight w:hRule="exact" w:val="1090"/>
          <w:jc w:val="center"/>
        </w:trPr>
        <w:tc>
          <w:tcPr>
            <w:tcW w:w="658"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26"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val="en-US" w:eastAsia="ru-RU"/>
              </w:rPr>
              <w:t xml:space="preserve">N </w:t>
            </w:r>
            <w:r w:rsidRPr="00BF6A8A">
              <w:rPr>
                <w:rFonts w:ascii="Times New Roman" w:eastAsia="Courier New" w:hAnsi="Times New Roman"/>
                <w:color w:val="000000"/>
                <w:sz w:val="20"/>
                <w:szCs w:val="20"/>
                <w:lang w:eastAsia="ru-RU"/>
              </w:rPr>
              <w:t>п/п</w:t>
            </w:r>
          </w:p>
        </w:tc>
        <w:tc>
          <w:tcPr>
            <w:tcW w:w="3202"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21" w:lineRule="exact"/>
              <w:ind w:left="100" w:firstLine="4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Наименование и организационно-правовая форма организации</w:t>
            </w:r>
          </w:p>
        </w:tc>
        <w:tc>
          <w:tcPr>
            <w:tcW w:w="2179"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26" w:lineRule="exact"/>
              <w:ind w:left="6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Место</w:t>
            </w:r>
          </w:p>
          <w:p w:rsidR="00BF6A8A" w:rsidRPr="00BF6A8A" w:rsidRDefault="00BF6A8A" w:rsidP="00BF6A8A">
            <w:pPr>
              <w:framePr w:w="10013" w:wrap="notBeside" w:vAnchor="text" w:hAnchor="text" w:xAlign="center" w:y="1"/>
              <w:widowControl w:val="0"/>
              <w:spacing w:after="0" w:line="226" w:lineRule="exact"/>
              <w:ind w:left="2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нахождения</w:t>
            </w:r>
          </w:p>
          <w:p w:rsidR="00BF6A8A" w:rsidRPr="00BF6A8A" w:rsidRDefault="00BF6A8A" w:rsidP="00BF6A8A">
            <w:pPr>
              <w:framePr w:w="10013" w:wrap="notBeside" w:vAnchor="text" w:hAnchor="text" w:xAlign="center" w:y="1"/>
              <w:widowControl w:val="0"/>
              <w:spacing w:after="0" w:line="226" w:lineRule="exact"/>
              <w:ind w:left="2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организации</w:t>
            </w:r>
          </w:p>
          <w:p w:rsidR="00BF6A8A" w:rsidRPr="00BF6A8A" w:rsidRDefault="00BF6A8A" w:rsidP="00BF6A8A">
            <w:pPr>
              <w:framePr w:w="10013" w:wrap="notBeside" w:vAnchor="text" w:hAnchor="text" w:xAlign="center" w:y="1"/>
              <w:widowControl w:val="0"/>
              <w:spacing w:after="0" w:line="226" w:lineRule="exact"/>
              <w:ind w:left="6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(адрес)</w:t>
            </w:r>
          </w:p>
        </w:tc>
        <w:tc>
          <w:tcPr>
            <w:tcW w:w="1666"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26" w:lineRule="exact"/>
              <w:jc w:val="both"/>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Уставный капитал (руб.)</w:t>
            </w:r>
          </w:p>
        </w:tc>
        <w:tc>
          <w:tcPr>
            <w:tcW w:w="1147"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6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Доля</w:t>
            </w:r>
          </w:p>
          <w:p w:rsidR="00BF6A8A" w:rsidRPr="00BF6A8A" w:rsidRDefault="00BF6A8A" w:rsidP="00BF6A8A">
            <w:pPr>
              <w:framePr w:w="10013" w:wrap="notBeside" w:vAnchor="text" w:hAnchor="text" w:xAlign="center" w:y="1"/>
              <w:widowControl w:val="0"/>
              <w:spacing w:before="60" w:after="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участия</w:t>
            </w:r>
          </w:p>
        </w:tc>
        <w:tc>
          <w:tcPr>
            <w:tcW w:w="1162"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6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Основание</w:t>
            </w:r>
          </w:p>
          <w:p w:rsidR="00BF6A8A" w:rsidRPr="00BF6A8A" w:rsidRDefault="00BF6A8A" w:rsidP="00BF6A8A">
            <w:pPr>
              <w:framePr w:w="10013" w:wrap="notBeside" w:vAnchor="text" w:hAnchor="text" w:xAlign="center" w:y="1"/>
              <w:widowControl w:val="0"/>
              <w:spacing w:before="60" w:after="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участия</w:t>
            </w:r>
          </w:p>
        </w:tc>
      </w:tr>
      <w:tr w:rsidR="00BF6A8A" w:rsidRPr="00BF6A8A" w:rsidTr="00BF6A8A">
        <w:trPr>
          <w:trHeight w:hRule="exact" w:val="370"/>
          <w:jc w:val="center"/>
        </w:trPr>
        <w:tc>
          <w:tcPr>
            <w:tcW w:w="658"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3202"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13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179"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9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3</w:t>
            </w:r>
          </w:p>
        </w:tc>
        <w:tc>
          <w:tcPr>
            <w:tcW w:w="1666"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6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4</w:t>
            </w:r>
          </w:p>
        </w:tc>
        <w:tc>
          <w:tcPr>
            <w:tcW w:w="1147"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5</w:t>
            </w:r>
          </w:p>
        </w:tc>
        <w:tc>
          <w:tcPr>
            <w:tcW w:w="1162"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6</w:t>
            </w:r>
          </w:p>
        </w:tc>
      </w:tr>
      <w:tr w:rsidR="00BF6A8A" w:rsidRPr="00BF6A8A" w:rsidTr="00BF6A8A">
        <w:trPr>
          <w:trHeight w:hRule="exact" w:val="374"/>
          <w:jc w:val="center"/>
        </w:trPr>
        <w:tc>
          <w:tcPr>
            <w:tcW w:w="658"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3202"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179"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666"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147"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162"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394"/>
          <w:jc w:val="center"/>
        </w:trPr>
        <w:tc>
          <w:tcPr>
            <w:tcW w:w="658"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3202"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179"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666"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147"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162"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bl>
    <w:p w:rsidR="00BF6A8A" w:rsidRPr="00BF6A8A" w:rsidRDefault="00BF6A8A" w:rsidP="00BF6A8A">
      <w:pPr>
        <w:widowControl w:val="0"/>
        <w:spacing w:after="0" w:line="240" w:lineRule="auto"/>
        <w:rPr>
          <w:rFonts w:ascii="Times New Roman" w:eastAsia="Courier New" w:hAnsi="Times New Roman"/>
          <w:color w:val="000000"/>
          <w:sz w:val="2"/>
          <w:szCs w:val="2"/>
          <w:lang w:eastAsia="ru-RU"/>
        </w:rPr>
      </w:pPr>
    </w:p>
    <w:p w:rsidR="00BF6A8A" w:rsidRPr="00BF6A8A" w:rsidRDefault="00BF6A8A" w:rsidP="00C70A00">
      <w:pPr>
        <w:widowControl w:val="0"/>
        <w:numPr>
          <w:ilvl w:val="0"/>
          <w:numId w:val="24"/>
        </w:numPr>
        <w:tabs>
          <w:tab w:val="left" w:pos="4103"/>
        </w:tabs>
        <w:spacing w:before="286" w:after="258" w:line="210" w:lineRule="exact"/>
        <w:ind w:left="3700"/>
        <w:rPr>
          <w:rFonts w:ascii="Times New Roman" w:hAnsi="Times New Roman"/>
          <w:color w:val="000000"/>
          <w:sz w:val="21"/>
          <w:szCs w:val="21"/>
          <w:lang w:eastAsia="ru-RU"/>
        </w:rPr>
      </w:pPr>
      <w:r w:rsidRPr="00BF6A8A">
        <w:rPr>
          <w:rFonts w:ascii="Times New Roman" w:hAnsi="Times New Roman"/>
          <w:color w:val="000000"/>
          <w:sz w:val="21"/>
          <w:szCs w:val="21"/>
          <w:lang w:eastAsia="ru-RU"/>
        </w:rPr>
        <w:t>Иные ценные бумаги</w:t>
      </w:r>
    </w:p>
    <w:tbl>
      <w:tblPr>
        <w:tblOverlap w:val="never"/>
        <w:tblW w:w="0" w:type="auto"/>
        <w:jc w:val="center"/>
        <w:tblLayout w:type="fixed"/>
        <w:tblCellMar>
          <w:left w:w="10" w:type="dxa"/>
          <w:right w:w="10" w:type="dxa"/>
        </w:tblCellMar>
        <w:tblLook w:val="0000"/>
      </w:tblPr>
      <w:tblGrid>
        <w:gridCol w:w="658"/>
        <w:gridCol w:w="1930"/>
        <w:gridCol w:w="2429"/>
        <w:gridCol w:w="2045"/>
        <w:gridCol w:w="1536"/>
        <w:gridCol w:w="1411"/>
      </w:tblGrid>
      <w:tr w:rsidR="00BF6A8A" w:rsidRPr="00BF6A8A" w:rsidTr="00BF6A8A">
        <w:trPr>
          <w:trHeight w:hRule="exact" w:val="1080"/>
          <w:jc w:val="center"/>
        </w:trPr>
        <w:tc>
          <w:tcPr>
            <w:tcW w:w="658"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6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val="en-US" w:eastAsia="ru-RU"/>
              </w:rPr>
              <w:t>N</w:t>
            </w:r>
          </w:p>
          <w:p w:rsidR="00BF6A8A" w:rsidRPr="00BF6A8A" w:rsidRDefault="00BF6A8A" w:rsidP="00BF6A8A">
            <w:pPr>
              <w:framePr w:w="10008" w:wrap="notBeside" w:vAnchor="text" w:hAnchor="text" w:xAlign="center" w:y="1"/>
              <w:widowControl w:val="0"/>
              <w:spacing w:before="60" w:after="0" w:line="200" w:lineRule="exact"/>
              <w:ind w:left="120"/>
              <w:rPr>
                <w:rFonts w:ascii="Times New Roman" w:eastAsia="Times New Roman" w:hAnsi="Times New Roman"/>
                <w:color w:val="000000"/>
                <w:sz w:val="26"/>
                <w:szCs w:val="26"/>
                <w:lang w:eastAsia="ru-RU"/>
              </w:rPr>
            </w:pPr>
            <w:proofErr w:type="gramStart"/>
            <w:r w:rsidRPr="00BF6A8A">
              <w:rPr>
                <w:rFonts w:ascii="Times New Roman" w:eastAsia="Courier New" w:hAnsi="Times New Roman"/>
                <w:color w:val="000000"/>
                <w:sz w:val="20"/>
                <w:szCs w:val="20"/>
                <w:lang w:eastAsia="ru-RU"/>
              </w:rPr>
              <w:t>п</w:t>
            </w:r>
            <w:proofErr w:type="gramEnd"/>
            <w:r w:rsidRPr="00BF6A8A">
              <w:rPr>
                <w:rFonts w:ascii="Times New Roman" w:eastAsia="Courier New" w:hAnsi="Times New Roman"/>
                <w:color w:val="000000"/>
                <w:sz w:val="20"/>
                <w:szCs w:val="20"/>
                <w:lang w:eastAsia="ru-RU"/>
              </w:rPr>
              <w:t>/п</w:t>
            </w:r>
          </w:p>
        </w:tc>
        <w:tc>
          <w:tcPr>
            <w:tcW w:w="1930"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26" w:lineRule="exact"/>
              <w:ind w:left="1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Вид ценной бумаги</w:t>
            </w:r>
          </w:p>
        </w:tc>
        <w:tc>
          <w:tcPr>
            <w:tcW w:w="2429"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21" w:lineRule="exact"/>
              <w:ind w:right="480"/>
              <w:jc w:val="right"/>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Лицо, выпустившее ценную бумагу</w:t>
            </w:r>
          </w:p>
        </w:tc>
        <w:tc>
          <w:tcPr>
            <w:tcW w:w="2045"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21"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Номинальная величина обязательства (руб.)</w:t>
            </w:r>
          </w:p>
        </w:tc>
        <w:tc>
          <w:tcPr>
            <w:tcW w:w="1536"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60" w:line="200" w:lineRule="exact"/>
              <w:ind w:left="2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Общее</w:t>
            </w:r>
          </w:p>
          <w:p w:rsidR="00BF6A8A" w:rsidRPr="00BF6A8A" w:rsidRDefault="00BF6A8A" w:rsidP="00BF6A8A">
            <w:pPr>
              <w:framePr w:w="10008" w:wrap="notBeside" w:vAnchor="text" w:hAnchor="text" w:xAlign="center" w:y="1"/>
              <w:widowControl w:val="0"/>
              <w:spacing w:before="60"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количество</w:t>
            </w:r>
          </w:p>
        </w:tc>
        <w:tc>
          <w:tcPr>
            <w:tcW w:w="1411"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21" w:lineRule="exact"/>
              <w:jc w:val="both"/>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Общая стоимость (руб.)</w:t>
            </w:r>
          </w:p>
        </w:tc>
      </w:tr>
      <w:tr w:rsidR="00BF6A8A" w:rsidRPr="00BF6A8A" w:rsidTr="00BF6A8A">
        <w:trPr>
          <w:trHeight w:hRule="exact" w:val="374"/>
          <w:jc w:val="center"/>
        </w:trPr>
        <w:tc>
          <w:tcPr>
            <w:tcW w:w="658"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1930"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7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429"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10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3</w:t>
            </w:r>
          </w:p>
        </w:tc>
        <w:tc>
          <w:tcPr>
            <w:tcW w:w="2045"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4</w:t>
            </w:r>
          </w:p>
        </w:tc>
        <w:tc>
          <w:tcPr>
            <w:tcW w:w="1536"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5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5</w:t>
            </w:r>
          </w:p>
        </w:tc>
        <w:tc>
          <w:tcPr>
            <w:tcW w:w="1411"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6</w:t>
            </w:r>
          </w:p>
        </w:tc>
      </w:tr>
      <w:tr w:rsidR="00BF6A8A" w:rsidRPr="00BF6A8A" w:rsidTr="00BF6A8A">
        <w:trPr>
          <w:trHeight w:hRule="exact" w:val="374"/>
          <w:jc w:val="center"/>
        </w:trPr>
        <w:tc>
          <w:tcPr>
            <w:tcW w:w="658"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1930"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429"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045"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536"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411"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403"/>
          <w:jc w:val="center"/>
        </w:trPr>
        <w:tc>
          <w:tcPr>
            <w:tcW w:w="658"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1930"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429"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045"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536"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411"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bl>
    <w:p w:rsidR="00BF6A8A" w:rsidRPr="00BF6A8A" w:rsidRDefault="00BF6A8A" w:rsidP="00BF6A8A">
      <w:pPr>
        <w:widowControl w:val="0"/>
        <w:spacing w:after="0" w:line="240" w:lineRule="auto"/>
        <w:rPr>
          <w:rFonts w:ascii="Times New Roman" w:eastAsia="Courier New" w:hAnsi="Times New Roman"/>
          <w:color w:val="000000"/>
          <w:sz w:val="2"/>
          <w:szCs w:val="2"/>
          <w:lang w:eastAsia="ru-RU"/>
        </w:rPr>
      </w:pPr>
    </w:p>
    <w:p w:rsidR="00BF6A8A" w:rsidRPr="00BF6A8A" w:rsidRDefault="00BF6A8A" w:rsidP="00BF6A8A">
      <w:pPr>
        <w:widowControl w:val="0"/>
        <w:tabs>
          <w:tab w:val="left" w:leader="underscore" w:pos="7099"/>
        </w:tabs>
        <w:spacing w:after="236" w:line="264" w:lineRule="exact"/>
        <w:ind w:right="240" w:firstLine="560"/>
        <w:rPr>
          <w:rFonts w:ascii="Times New Roman" w:hAnsi="Times New Roman"/>
          <w:color w:val="000000"/>
          <w:sz w:val="21"/>
          <w:szCs w:val="21"/>
          <w:lang w:eastAsia="ru-RU"/>
        </w:rPr>
      </w:pPr>
      <w:r w:rsidRPr="00BF6A8A">
        <w:rPr>
          <w:rFonts w:ascii="Times New Roman" w:hAnsi="Times New Roman"/>
          <w:color w:val="000000"/>
          <w:sz w:val="21"/>
          <w:szCs w:val="21"/>
          <w:lang w:eastAsia="ru-RU"/>
        </w:rPr>
        <w:t xml:space="preserve">Итого по разделу 4 "Сведения о ценных бумагах" суммарная стоимость ценных бумаг, </w:t>
      </w:r>
      <w:r w:rsidRPr="00BF6A8A">
        <w:rPr>
          <w:rFonts w:ascii="Times New Roman" w:hAnsi="Times New Roman"/>
          <w:color w:val="000000"/>
          <w:sz w:val="21"/>
          <w:szCs w:val="21"/>
          <w:lang w:eastAsia="ru-RU"/>
        </w:rPr>
        <w:lastRenderedPageBreak/>
        <w:t>включая доли участия в коммерческих организациях,</w:t>
      </w:r>
      <w:r w:rsidRPr="00BF6A8A">
        <w:rPr>
          <w:rFonts w:ascii="Times New Roman" w:hAnsi="Times New Roman"/>
          <w:color w:val="000000"/>
          <w:sz w:val="21"/>
          <w:szCs w:val="21"/>
          <w:lang w:eastAsia="ru-RU"/>
        </w:rPr>
        <w:tab/>
        <w:t>(руб.)</w:t>
      </w:r>
    </w:p>
    <w:p w:rsidR="00BF6A8A" w:rsidRPr="00BF6A8A" w:rsidRDefault="00BF6A8A" w:rsidP="00BF6A8A">
      <w:pPr>
        <w:widowControl w:val="0"/>
        <w:spacing w:after="240" w:line="269" w:lineRule="exact"/>
        <w:ind w:left="120"/>
        <w:jc w:val="center"/>
        <w:rPr>
          <w:rFonts w:ascii="Times New Roman" w:hAnsi="Times New Roman"/>
          <w:color w:val="000000"/>
          <w:sz w:val="21"/>
          <w:szCs w:val="21"/>
          <w:lang w:eastAsia="ru-RU"/>
        </w:rPr>
      </w:pPr>
      <w:r w:rsidRPr="00BF6A8A">
        <w:rPr>
          <w:rFonts w:ascii="Times New Roman" w:hAnsi="Times New Roman"/>
          <w:color w:val="000000"/>
          <w:sz w:val="21"/>
          <w:szCs w:val="21"/>
          <w:lang w:eastAsia="ru-RU"/>
        </w:rPr>
        <w:t>Раздел 5. Сведения об обязательствах имущественного характера</w:t>
      </w:r>
    </w:p>
    <w:p w:rsidR="00BF6A8A" w:rsidRPr="00BF6A8A" w:rsidRDefault="00BF6A8A" w:rsidP="00C70A00">
      <w:pPr>
        <w:widowControl w:val="0"/>
        <w:numPr>
          <w:ilvl w:val="0"/>
          <w:numId w:val="25"/>
        </w:numPr>
        <w:tabs>
          <w:tab w:val="left" w:pos="2689"/>
        </w:tabs>
        <w:spacing w:after="186" w:line="269" w:lineRule="exact"/>
        <w:ind w:left="4180" w:right="1820" w:hanging="1880"/>
        <w:rPr>
          <w:rFonts w:ascii="Times New Roman" w:hAnsi="Times New Roman"/>
          <w:color w:val="000000"/>
          <w:sz w:val="21"/>
          <w:szCs w:val="21"/>
          <w:lang w:eastAsia="ru-RU"/>
        </w:rPr>
      </w:pPr>
      <w:r w:rsidRPr="00BF6A8A">
        <w:rPr>
          <w:rFonts w:ascii="Times New Roman" w:hAnsi="Times New Roman"/>
          <w:color w:val="000000"/>
          <w:sz w:val="21"/>
          <w:szCs w:val="21"/>
          <w:lang w:eastAsia="ru-RU"/>
        </w:rPr>
        <w:t>Объекты недвижимого имущества, находящиеся в пользовании</w:t>
      </w:r>
    </w:p>
    <w:tbl>
      <w:tblPr>
        <w:tblOverlap w:val="never"/>
        <w:tblW w:w="0" w:type="auto"/>
        <w:jc w:val="center"/>
        <w:tblLayout w:type="fixed"/>
        <w:tblCellMar>
          <w:left w:w="10" w:type="dxa"/>
          <w:right w:w="10" w:type="dxa"/>
        </w:tblCellMar>
        <w:tblLook w:val="0000"/>
      </w:tblPr>
      <w:tblGrid>
        <w:gridCol w:w="662"/>
        <w:gridCol w:w="1915"/>
        <w:gridCol w:w="2438"/>
        <w:gridCol w:w="2304"/>
        <w:gridCol w:w="1661"/>
        <w:gridCol w:w="1037"/>
      </w:tblGrid>
      <w:tr w:rsidR="00BF6A8A" w:rsidRPr="00BF6A8A" w:rsidTr="00BF6A8A">
        <w:trPr>
          <w:trHeight w:hRule="exact" w:val="643"/>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00" w:lineRule="exact"/>
              <w:ind w:left="1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val="en-US" w:eastAsia="ru-RU"/>
              </w:rPr>
              <w:t>N</w:t>
            </w:r>
          </w:p>
        </w:tc>
        <w:tc>
          <w:tcPr>
            <w:tcW w:w="1915"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00" w:lineRule="exact"/>
              <w:ind w:left="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Вид имущества</w:t>
            </w:r>
          </w:p>
        </w:tc>
        <w:tc>
          <w:tcPr>
            <w:tcW w:w="2438"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00" w:lineRule="exact"/>
              <w:ind w:left="4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Вид и сроки</w:t>
            </w:r>
          </w:p>
        </w:tc>
        <w:tc>
          <w:tcPr>
            <w:tcW w:w="2304"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00" w:lineRule="exact"/>
              <w:ind w:left="4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Основание</w:t>
            </w:r>
          </w:p>
        </w:tc>
        <w:tc>
          <w:tcPr>
            <w:tcW w:w="1661"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00" w:lineRule="exact"/>
              <w:ind w:left="4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Место</w:t>
            </w:r>
          </w:p>
        </w:tc>
        <w:tc>
          <w:tcPr>
            <w:tcW w:w="1037"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21" w:lineRule="exact"/>
              <w:jc w:val="both"/>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Площадь (кв м.)</w:t>
            </w:r>
          </w:p>
        </w:tc>
      </w:tr>
      <w:tr w:rsidR="00BF6A8A" w:rsidRPr="00BF6A8A" w:rsidTr="00BF6A8A">
        <w:trPr>
          <w:trHeight w:hRule="exact" w:val="413"/>
          <w:jc w:val="center"/>
        </w:trPr>
        <w:tc>
          <w:tcPr>
            <w:tcW w:w="662"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915"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438"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304"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661"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037"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bl>
    <w:p w:rsidR="00BF6A8A" w:rsidRPr="00BF6A8A" w:rsidRDefault="00BF6A8A" w:rsidP="00BF6A8A">
      <w:pPr>
        <w:widowControl w:val="0"/>
        <w:spacing w:after="0" w:line="480" w:lineRule="exact"/>
        <w:rPr>
          <w:rFonts w:ascii="Times New Roman" w:eastAsia="Courier New" w:hAnsi="Times New Roman"/>
          <w:color w:val="000000"/>
          <w:sz w:val="24"/>
          <w:szCs w:val="24"/>
          <w:lang w:eastAsia="ru-RU"/>
        </w:rPr>
      </w:pPr>
    </w:p>
    <w:p w:rsidR="00BF6A8A" w:rsidRPr="00BF6A8A" w:rsidRDefault="00BF6A8A" w:rsidP="00BF6A8A">
      <w:pPr>
        <w:framePr w:w="10013" w:wrap="notBeside" w:vAnchor="text" w:hAnchor="text" w:xAlign="center" w:y="1"/>
        <w:widowControl w:val="0"/>
        <w:spacing w:after="0" w:line="200" w:lineRule="exact"/>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5.2. Прочие обязательства</w:t>
      </w:r>
    </w:p>
    <w:tbl>
      <w:tblPr>
        <w:tblOverlap w:val="never"/>
        <w:tblW w:w="0" w:type="auto"/>
        <w:jc w:val="center"/>
        <w:tblLayout w:type="fixed"/>
        <w:tblCellMar>
          <w:left w:w="10" w:type="dxa"/>
          <w:right w:w="10" w:type="dxa"/>
        </w:tblCellMar>
        <w:tblLook w:val="0000"/>
      </w:tblPr>
      <w:tblGrid>
        <w:gridCol w:w="658"/>
        <w:gridCol w:w="1915"/>
        <w:gridCol w:w="1416"/>
        <w:gridCol w:w="1920"/>
        <w:gridCol w:w="2434"/>
        <w:gridCol w:w="1670"/>
      </w:tblGrid>
      <w:tr w:rsidR="00BF6A8A" w:rsidRPr="00BF6A8A" w:rsidTr="00BF6A8A">
        <w:trPr>
          <w:trHeight w:hRule="exact" w:val="869"/>
          <w:jc w:val="center"/>
        </w:trPr>
        <w:tc>
          <w:tcPr>
            <w:tcW w:w="658"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3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val="en-US" w:eastAsia="ru-RU"/>
              </w:rPr>
              <w:t xml:space="preserve">N </w:t>
            </w:r>
            <w:r w:rsidRPr="00BF6A8A">
              <w:rPr>
                <w:rFonts w:ascii="Times New Roman" w:eastAsia="Courier New" w:hAnsi="Times New Roman"/>
                <w:color w:val="000000"/>
                <w:sz w:val="20"/>
                <w:szCs w:val="20"/>
                <w:lang w:eastAsia="ru-RU"/>
              </w:rPr>
              <w:t>п/п</w:t>
            </w:r>
          </w:p>
        </w:tc>
        <w:tc>
          <w:tcPr>
            <w:tcW w:w="1915"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6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Содержание</w:t>
            </w:r>
          </w:p>
          <w:p w:rsidR="00BF6A8A" w:rsidRPr="00BF6A8A" w:rsidRDefault="00BF6A8A" w:rsidP="00BF6A8A">
            <w:pPr>
              <w:framePr w:w="10013" w:wrap="notBeside" w:vAnchor="text" w:hAnchor="text" w:xAlign="center" w:y="1"/>
              <w:widowControl w:val="0"/>
              <w:spacing w:before="60"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обязательства</w:t>
            </w:r>
          </w:p>
        </w:tc>
        <w:tc>
          <w:tcPr>
            <w:tcW w:w="1416"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26"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Кредитор (должник)</w:t>
            </w:r>
          </w:p>
        </w:tc>
        <w:tc>
          <w:tcPr>
            <w:tcW w:w="1920"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60" w:line="200" w:lineRule="exact"/>
              <w:ind w:left="2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Основание</w:t>
            </w:r>
          </w:p>
          <w:p w:rsidR="00BF6A8A" w:rsidRPr="00BF6A8A" w:rsidRDefault="00BF6A8A" w:rsidP="00BF6A8A">
            <w:pPr>
              <w:framePr w:w="10013" w:wrap="notBeside" w:vAnchor="text" w:hAnchor="text" w:xAlign="center" w:y="1"/>
              <w:widowControl w:val="0"/>
              <w:spacing w:before="60"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возникновения</w:t>
            </w:r>
          </w:p>
        </w:tc>
        <w:tc>
          <w:tcPr>
            <w:tcW w:w="2434"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26" w:lineRule="exact"/>
              <w:ind w:left="200" w:firstLine="5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Сумма обязательства (руб.)</w:t>
            </w:r>
          </w:p>
        </w:tc>
        <w:tc>
          <w:tcPr>
            <w:tcW w:w="1670"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6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Условия</w:t>
            </w:r>
          </w:p>
          <w:p w:rsidR="00BF6A8A" w:rsidRPr="00BF6A8A" w:rsidRDefault="00BF6A8A" w:rsidP="00BF6A8A">
            <w:pPr>
              <w:framePr w:w="10013" w:wrap="notBeside" w:vAnchor="text" w:hAnchor="text" w:xAlign="center" w:y="1"/>
              <w:widowControl w:val="0"/>
              <w:spacing w:before="60" w:after="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обязательства</w:t>
            </w:r>
          </w:p>
        </w:tc>
      </w:tr>
      <w:tr w:rsidR="00BF6A8A" w:rsidRPr="00BF6A8A" w:rsidTr="00BF6A8A">
        <w:trPr>
          <w:trHeight w:hRule="exact" w:val="379"/>
          <w:jc w:val="center"/>
        </w:trPr>
        <w:tc>
          <w:tcPr>
            <w:tcW w:w="658"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1915"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7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1416"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3</w:t>
            </w:r>
          </w:p>
        </w:tc>
        <w:tc>
          <w:tcPr>
            <w:tcW w:w="1920"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7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4</w:t>
            </w:r>
          </w:p>
        </w:tc>
        <w:tc>
          <w:tcPr>
            <w:tcW w:w="2434"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10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5</w:t>
            </w:r>
          </w:p>
        </w:tc>
        <w:tc>
          <w:tcPr>
            <w:tcW w:w="1670"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б</w:t>
            </w:r>
          </w:p>
        </w:tc>
      </w:tr>
      <w:tr w:rsidR="00BF6A8A" w:rsidRPr="00BF6A8A" w:rsidTr="00BF6A8A">
        <w:trPr>
          <w:trHeight w:hRule="exact" w:val="374"/>
          <w:jc w:val="center"/>
        </w:trPr>
        <w:tc>
          <w:tcPr>
            <w:tcW w:w="658"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1915"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416"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920"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434"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670"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389"/>
          <w:jc w:val="center"/>
        </w:trPr>
        <w:tc>
          <w:tcPr>
            <w:tcW w:w="658"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1915"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416"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920"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434"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670"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bl>
    <w:p w:rsidR="00BF6A8A" w:rsidRPr="00BF6A8A" w:rsidRDefault="00BF6A8A" w:rsidP="00BF6A8A">
      <w:pPr>
        <w:widowControl w:val="0"/>
        <w:spacing w:after="0" w:line="240" w:lineRule="auto"/>
        <w:rPr>
          <w:rFonts w:ascii="Times New Roman" w:eastAsia="Courier New" w:hAnsi="Times New Roman"/>
          <w:color w:val="000000"/>
          <w:sz w:val="2"/>
          <w:szCs w:val="2"/>
          <w:lang w:eastAsia="ru-RU"/>
        </w:rPr>
      </w:pPr>
    </w:p>
    <w:p w:rsidR="00BF6A8A" w:rsidRPr="00BF6A8A" w:rsidRDefault="00BF6A8A" w:rsidP="00BF6A8A">
      <w:pPr>
        <w:widowControl w:val="0"/>
        <w:spacing w:before="190" w:after="0" w:line="226" w:lineRule="exact"/>
        <w:ind w:left="120"/>
        <w:jc w:val="center"/>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Достоверность и полноту настоящих сведений подтверждаю.</w:t>
      </w:r>
    </w:p>
    <w:p w:rsidR="00BF6A8A" w:rsidRPr="00BF6A8A" w:rsidRDefault="00BF6A8A" w:rsidP="00BF6A8A">
      <w:pPr>
        <w:widowControl w:val="0"/>
        <w:tabs>
          <w:tab w:val="left" w:leader="underscore" w:pos="2766"/>
          <w:tab w:val="left" w:leader="underscore" w:pos="8271"/>
        </w:tabs>
        <w:spacing w:after="0" w:line="226" w:lineRule="exact"/>
        <w:ind w:left="4180" w:hanging="1880"/>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20</w:t>
      </w:r>
      <w:r w:rsidRPr="00BF6A8A">
        <w:rPr>
          <w:rFonts w:ascii="Times New Roman" w:eastAsia="Courier New" w:hAnsi="Times New Roman"/>
          <w:color w:val="000000"/>
          <w:sz w:val="20"/>
          <w:szCs w:val="20"/>
          <w:lang w:eastAsia="ru-RU"/>
        </w:rPr>
        <w:tab/>
        <w:t xml:space="preserve"> г. </w:t>
      </w:r>
      <w:r w:rsidRPr="00BF6A8A">
        <w:rPr>
          <w:rFonts w:ascii="Times New Roman" w:eastAsia="Courier New" w:hAnsi="Times New Roman"/>
          <w:color w:val="000000"/>
          <w:sz w:val="20"/>
          <w:szCs w:val="20"/>
          <w:lang w:eastAsia="ru-RU"/>
        </w:rPr>
        <w:tab/>
      </w:r>
    </w:p>
    <w:p w:rsidR="00BF6A8A" w:rsidRPr="00BF6A8A" w:rsidRDefault="00BF6A8A" w:rsidP="00BF6A8A">
      <w:pPr>
        <w:widowControl w:val="0"/>
        <w:spacing w:after="261" w:line="226" w:lineRule="exact"/>
        <w:ind w:left="120"/>
        <w:jc w:val="center"/>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 xml:space="preserve">(подпись гражданина, поступающего на </w:t>
      </w:r>
      <w:proofErr w:type="gramStart"/>
      <w:r w:rsidRPr="00BF6A8A">
        <w:rPr>
          <w:rFonts w:ascii="Times New Roman" w:eastAsia="Courier New" w:hAnsi="Times New Roman"/>
          <w:color w:val="000000"/>
          <w:sz w:val="20"/>
          <w:szCs w:val="20"/>
          <w:lang w:eastAsia="ru-RU"/>
        </w:rPr>
        <w:t>работу</w:t>
      </w:r>
      <w:proofErr w:type="gramEnd"/>
      <w:r w:rsidRPr="00BF6A8A">
        <w:rPr>
          <w:rFonts w:ascii="Times New Roman" w:eastAsia="Courier New" w:hAnsi="Times New Roman"/>
          <w:color w:val="000000"/>
          <w:sz w:val="20"/>
          <w:szCs w:val="20"/>
          <w:lang w:eastAsia="ru-RU"/>
        </w:rPr>
        <w:t xml:space="preserve"> на должность руководителя муниципального учреждения)</w:t>
      </w:r>
    </w:p>
    <w:p w:rsidR="00BF6A8A" w:rsidRPr="00BF6A8A" w:rsidRDefault="00BF6A8A" w:rsidP="00BF6A8A">
      <w:pPr>
        <w:widowControl w:val="0"/>
        <w:spacing w:after="0" w:line="200" w:lineRule="exact"/>
        <w:ind w:left="4180" w:hanging="18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(Ф.И.О. и подпись лица, принявшего справку)</w:t>
      </w:r>
      <w:r w:rsidRPr="00BF6A8A">
        <w:rPr>
          <w:rFonts w:ascii="Times New Roman" w:eastAsia="Times New Roman" w:hAnsi="Times New Roman"/>
          <w:color w:val="000000"/>
          <w:sz w:val="26"/>
          <w:szCs w:val="26"/>
          <w:lang w:eastAsia="ru-RU"/>
        </w:rPr>
        <w:t xml:space="preserve"> </w:t>
      </w:r>
    </w:p>
    <w:p w:rsidR="00BF6A8A" w:rsidRPr="00BF6A8A" w:rsidRDefault="00BF6A8A" w:rsidP="00BF6A8A">
      <w:pPr>
        <w:widowControl w:val="0"/>
        <w:tabs>
          <w:tab w:val="left" w:pos="8664"/>
        </w:tabs>
        <w:spacing w:after="0" w:line="322" w:lineRule="exact"/>
        <w:ind w:left="5520" w:right="280"/>
        <w:jc w:val="both"/>
        <w:rPr>
          <w:rFonts w:ascii="Times New Roman" w:eastAsia="Times New Roman" w:hAnsi="Times New Roman"/>
          <w:color w:val="000000"/>
          <w:sz w:val="26"/>
          <w:szCs w:val="26"/>
          <w:lang w:eastAsia="ru-RU"/>
        </w:rPr>
      </w:pPr>
    </w:p>
    <w:p w:rsidR="00BF6A8A" w:rsidRPr="00BF6A8A" w:rsidRDefault="00BF6A8A" w:rsidP="00BF6A8A">
      <w:pPr>
        <w:widowControl w:val="0"/>
        <w:tabs>
          <w:tab w:val="left" w:pos="8664"/>
        </w:tabs>
        <w:spacing w:after="0" w:line="240" w:lineRule="auto"/>
        <w:ind w:left="5520" w:right="280"/>
        <w:jc w:val="both"/>
        <w:rPr>
          <w:rFonts w:ascii="Times New Roman" w:eastAsia="Times New Roman" w:hAnsi="Times New Roman"/>
          <w:color w:val="000000"/>
          <w:sz w:val="18"/>
          <w:lang w:eastAsia="ru-RU"/>
        </w:rPr>
      </w:pPr>
      <w:r w:rsidRPr="00BF6A8A">
        <w:rPr>
          <w:rFonts w:ascii="Times New Roman" w:eastAsia="Times New Roman" w:hAnsi="Times New Roman"/>
          <w:color w:val="000000"/>
          <w:sz w:val="18"/>
          <w:lang w:eastAsia="ru-RU"/>
        </w:rPr>
        <w:t xml:space="preserve">Приложение 2 </w:t>
      </w:r>
    </w:p>
    <w:p w:rsidR="00BF6A8A" w:rsidRPr="00BF6A8A" w:rsidRDefault="00BF6A8A" w:rsidP="00BF6A8A">
      <w:pPr>
        <w:widowControl w:val="0"/>
        <w:tabs>
          <w:tab w:val="left" w:pos="8664"/>
        </w:tabs>
        <w:spacing w:after="0" w:line="240" w:lineRule="auto"/>
        <w:ind w:left="5520" w:right="280"/>
        <w:jc w:val="both"/>
        <w:rPr>
          <w:rFonts w:ascii="Times New Roman" w:eastAsia="Times New Roman" w:hAnsi="Times New Roman"/>
          <w:color w:val="000000"/>
          <w:sz w:val="18"/>
          <w:lang w:eastAsia="ru-RU"/>
        </w:rPr>
      </w:pPr>
      <w:r w:rsidRPr="00BF6A8A">
        <w:rPr>
          <w:rFonts w:ascii="Times New Roman" w:eastAsia="Times New Roman" w:hAnsi="Times New Roman"/>
          <w:color w:val="000000"/>
          <w:sz w:val="18"/>
          <w:lang w:eastAsia="ru-RU"/>
        </w:rPr>
        <w:t>к Порядку представления лицами, поступающими на должность руководителей муниципальных учреждений наименование муниципального образования и руководителями муниципальных учреждений наименование муниципального образования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F6A8A" w:rsidRPr="00BF6A8A" w:rsidRDefault="00BF6A8A" w:rsidP="00BF6A8A">
      <w:pPr>
        <w:widowControl w:val="0"/>
        <w:tabs>
          <w:tab w:val="left" w:leader="underscore" w:pos="7114"/>
          <w:tab w:val="left" w:leader="underscore" w:pos="8429"/>
        </w:tabs>
        <w:spacing w:after="0" w:line="240" w:lineRule="auto"/>
        <w:ind w:left="5520"/>
        <w:jc w:val="both"/>
        <w:rPr>
          <w:rFonts w:ascii="Times New Roman" w:eastAsia="Times New Roman" w:hAnsi="Times New Roman"/>
          <w:color w:val="000000"/>
          <w:sz w:val="18"/>
          <w:lang w:eastAsia="ru-RU"/>
        </w:rPr>
      </w:pPr>
      <w:r w:rsidRPr="00BF6A8A">
        <w:rPr>
          <w:rFonts w:ascii="Times New Roman" w:eastAsia="Times New Roman" w:hAnsi="Times New Roman"/>
          <w:color w:val="000000"/>
          <w:sz w:val="18"/>
          <w:lang w:eastAsia="ru-RU"/>
        </w:rPr>
        <w:t>от</w:t>
      </w:r>
      <w:r w:rsidRPr="00BF6A8A">
        <w:rPr>
          <w:rFonts w:ascii="Times New Roman" w:eastAsia="Times New Roman" w:hAnsi="Times New Roman"/>
          <w:color w:val="000000"/>
          <w:sz w:val="18"/>
          <w:lang w:eastAsia="ru-RU"/>
        </w:rPr>
        <w:tab/>
        <w:t>№</w:t>
      </w:r>
      <w:r w:rsidRPr="00BF6A8A">
        <w:rPr>
          <w:rFonts w:ascii="Times New Roman" w:eastAsia="Times New Roman" w:hAnsi="Times New Roman"/>
          <w:color w:val="000000"/>
          <w:sz w:val="18"/>
          <w:lang w:eastAsia="ru-RU"/>
        </w:rPr>
        <w:tab/>
      </w:r>
    </w:p>
    <w:p w:rsidR="00BF6A8A" w:rsidRPr="00BF6A8A" w:rsidRDefault="00BF6A8A" w:rsidP="00BF6A8A">
      <w:pPr>
        <w:widowControl w:val="0"/>
        <w:tabs>
          <w:tab w:val="left" w:leader="underscore" w:pos="9335"/>
        </w:tabs>
        <w:spacing w:after="0" w:line="210" w:lineRule="exact"/>
        <w:ind w:left="340"/>
        <w:rPr>
          <w:rFonts w:ascii="Times New Roman" w:hAnsi="Times New Roman"/>
          <w:color w:val="000000"/>
          <w:sz w:val="21"/>
          <w:szCs w:val="21"/>
          <w:lang w:eastAsia="ru-RU"/>
        </w:rPr>
      </w:pPr>
      <w:r w:rsidRPr="00BF6A8A">
        <w:rPr>
          <w:rFonts w:ascii="Times New Roman" w:hAnsi="Times New Roman"/>
          <w:color w:val="000000"/>
          <w:sz w:val="21"/>
          <w:szCs w:val="21"/>
          <w:lang w:eastAsia="ru-RU"/>
        </w:rPr>
        <w:t xml:space="preserve">в </w:t>
      </w:r>
      <w:r w:rsidRPr="00BF6A8A">
        <w:rPr>
          <w:rFonts w:ascii="Times New Roman" w:hAnsi="Times New Roman"/>
          <w:color w:val="000000"/>
          <w:sz w:val="21"/>
          <w:szCs w:val="21"/>
          <w:lang w:eastAsia="ru-RU"/>
        </w:rPr>
        <w:tab/>
      </w:r>
    </w:p>
    <w:p w:rsidR="00BF6A8A" w:rsidRPr="00BF6A8A" w:rsidRDefault="00BF6A8A" w:rsidP="00BF6A8A">
      <w:pPr>
        <w:widowControl w:val="0"/>
        <w:spacing w:after="145" w:line="200" w:lineRule="exact"/>
        <w:ind w:left="240"/>
        <w:jc w:val="center"/>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(указывается наименование органа администрации муниципального образования)</w:t>
      </w:r>
    </w:p>
    <w:p w:rsidR="00BF6A8A" w:rsidRPr="00BF6A8A" w:rsidRDefault="00BF6A8A" w:rsidP="00BF6A8A">
      <w:pPr>
        <w:widowControl w:val="0"/>
        <w:spacing w:after="0" w:line="226" w:lineRule="exact"/>
        <w:ind w:left="240"/>
        <w:jc w:val="center"/>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СВЕДЕНИЯ</w:t>
      </w:r>
    </w:p>
    <w:p w:rsidR="00BF6A8A" w:rsidRPr="00BF6A8A" w:rsidRDefault="00BF6A8A" w:rsidP="00BF6A8A">
      <w:pPr>
        <w:widowControl w:val="0"/>
        <w:spacing w:after="0" w:line="226" w:lineRule="exact"/>
        <w:ind w:left="240"/>
        <w:jc w:val="center"/>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 xml:space="preserve">о доходах, об имуществе и обязательствах имущественного характера супруги (супруга) и несовершеннолетних детей гражданина, поступающего на </w:t>
      </w:r>
      <w:proofErr w:type="gramStart"/>
      <w:r w:rsidRPr="00BF6A8A">
        <w:rPr>
          <w:rFonts w:ascii="Times New Roman" w:eastAsia="Courier New" w:hAnsi="Times New Roman"/>
          <w:color w:val="000000"/>
          <w:sz w:val="20"/>
          <w:szCs w:val="20"/>
          <w:lang w:eastAsia="ru-RU"/>
        </w:rPr>
        <w:t>работу</w:t>
      </w:r>
      <w:proofErr w:type="gramEnd"/>
      <w:r w:rsidRPr="00BF6A8A">
        <w:rPr>
          <w:rFonts w:ascii="Times New Roman" w:eastAsia="Courier New" w:hAnsi="Times New Roman"/>
          <w:color w:val="000000"/>
          <w:sz w:val="20"/>
          <w:szCs w:val="20"/>
          <w:lang w:eastAsia="ru-RU"/>
        </w:rPr>
        <w:t xml:space="preserve"> на должность руководителя муниципального учреждения</w:t>
      </w:r>
    </w:p>
    <w:p w:rsidR="00BF6A8A" w:rsidRPr="00BF6A8A" w:rsidRDefault="00BF6A8A" w:rsidP="00BF6A8A">
      <w:pPr>
        <w:widowControl w:val="0"/>
        <w:spacing w:after="381" w:line="226" w:lineRule="exact"/>
        <w:ind w:left="340"/>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Я,</w:t>
      </w:r>
    </w:p>
    <w:p w:rsidR="00BF6A8A" w:rsidRPr="00BF6A8A" w:rsidRDefault="00BF6A8A" w:rsidP="00BF6A8A">
      <w:pPr>
        <w:widowControl w:val="0"/>
        <w:spacing w:after="625" w:line="200" w:lineRule="exact"/>
        <w:ind w:left="240"/>
        <w:jc w:val="center"/>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(фамилия, имя, отчество, дата рождения)</w:t>
      </w:r>
    </w:p>
    <w:p w:rsidR="00BF6A8A" w:rsidRPr="00BF6A8A" w:rsidRDefault="00BF6A8A" w:rsidP="00BF6A8A">
      <w:pPr>
        <w:widowControl w:val="0"/>
        <w:spacing w:after="0" w:line="226" w:lineRule="exact"/>
        <w:ind w:left="240"/>
        <w:jc w:val="center"/>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(основное место работы или службы, занимаемая должность; в случае отсутствия основного места работы или службы - род занятий)</w:t>
      </w:r>
    </w:p>
    <w:p w:rsidR="00BF6A8A" w:rsidRPr="00BF6A8A" w:rsidRDefault="00BF6A8A" w:rsidP="00BF6A8A">
      <w:pPr>
        <w:widowControl w:val="0"/>
        <w:tabs>
          <w:tab w:val="left" w:leader="underscore" w:pos="8750"/>
        </w:tabs>
        <w:spacing w:after="0" w:line="226" w:lineRule="exact"/>
        <w:ind w:left="340"/>
        <w:rPr>
          <w:rFonts w:ascii="Times New Roman" w:eastAsia="Courier New" w:hAnsi="Times New Roman"/>
          <w:color w:val="000000"/>
          <w:sz w:val="20"/>
          <w:szCs w:val="20"/>
          <w:lang w:eastAsia="ru-RU"/>
        </w:rPr>
      </w:pPr>
      <w:proofErr w:type="gramStart"/>
      <w:r w:rsidRPr="00BF6A8A">
        <w:rPr>
          <w:rFonts w:ascii="Times New Roman" w:eastAsia="Courier New" w:hAnsi="Times New Roman"/>
          <w:color w:val="000000"/>
          <w:sz w:val="20"/>
          <w:szCs w:val="20"/>
          <w:lang w:eastAsia="ru-RU"/>
        </w:rPr>
        <w:t>проживающий</w:t>
      </w:r>
      <w:proofErr w:type="gramEnd"/>
      <w:r w:rsidRPr="00BF6A8A">
        <w:rPr>
          <w:rFonts w:ascii="Times New Roman" w:eastAsia="Courier New" w:hAnsi="Times New Roman"/>
          <w:color w:val="000000"/>
          <w:sz w:val="20"/>
          <w:szCs w:val="20"/>
          <w:lang w:eastAsia="ru-RU"/>
        </w:rPr>
        <w:t xml:space="preserve"> по адресу: </w:t>
      </w:r>
      <w:r w:rsidRPr="00BF6A8A">
        <w:rPr>
          <w:rFonts w:ascii="Times New Roman" w:eastAsia="Courier New" w:hAnsi="Times New Roman"/>
          <w:color w:val="000000"/>
          <w:sz w:val="20"/>
          <w:szCs w:val="20"/>
          <w:lang w:eastAsia="ru-RU"/>
        </w:rPr>
        <w:tab/>
      </w:r>
    </w:p>
    <w:p w:rsidR="00BF6A8A" w:rsidRPr="00BF6A8A" w:rsidRDefault="00BF6A8A" w:rsidP="00BF6A8A">
      <w:pPr>
        <w:widowControl w:val="0"/>
        <w:spacing w:after="195" w:line="226" w:lineRule="exact"/>
        <w:ind w:left="240"/>
        <w:jc w:val="center"/>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(адрес места жительства)</w:t>
      </w:r>
    </w:p>
    <w:tbl>
      <w:tblPr>
        <w:tblOverlap w:val="never"/>
        <w:tblW w:w="0" w:type="auto"/>
        <w:jc w:val="center"/>
        <w:tblLayout w:type="fixed"/>
        <w:tblCellMar>
          <w:left w:w="10" w:type="dxa"/>
          <w:right w:w="10" w:type="dxa"/>
        </w:tblCellMar>
        <w:tblLook w:val="0000"/>
      </w:tblPr>
      <w:tblGrid>
        <w:gridCol w:w="8280"/>
        <w:gridCol w:w="782"/>
      </w:tblGrid>
      <w:tr w:rsidR="00BF6A8A" w:rsidRPr="00BF6A8A" w:rsidTr="00BF6A8A">
        <w:trPr>
          <w:trHeight w:hRule="exact" w:val="259"/>
          <w:jc w:val="center"/>
        </w:trPr>
        <w:tc>
          <w:tcPr>
            <w:tcW w:w="8280" w:type="dxa"/>
            <w:tcBorders>
              <w:top w:val="single" w:sz="4" w:space="0" w:color="auto"/>
            </w:tcBorders>
            <w:shd w:val="clear" w:color="auto" w:fill="FFFFFF"/>
          </w:tcPr>
          <w:p w:rsidR="00BF6A8A" w:rsidRPr="00BF6A8A" w:rsidRDefault="00BF6A8A" w:rsidP="00BF6A8A">
            <w:pPr>
              <w:framePr w:w="9062" w:wrap="notBeside" w:vAnchor="text" w:hAnchor="text" w:xAlign="center" w:y="1"/>
              <w:widowControl w:val="0"/>
              <w:spacing w:after="0" w:line="200" w:lineRule="exact"/>
              <w:ind w:left="2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lastRenderedPageBreak/>
              <w:t xml:space="preserve">сообщаю сведения о доходах </w:t>
            </w:r>
            <w:proofErr w:type="gramStart"/>
            <w:r w:rsidRPr="00BF6A8A">
              <w:rPr>
                <w:rFonts w:ascii="Times New Roman" w:eastAsia="Courier New" w:hAnsi="Times New Roman"/>
                <w:color w:val="000000"/>
                <w:sz w:val="20"/>
                <w:szCs w:val="20"/>
                <w:lang w:eastAsia="ru-RU"/>
              </w:rPr>
              <w:t>моей</w:t>
            </w:r>
            <w:proofErr w:type="gramEnd"/>
            <w:r w:rsidRPr="00BF6A8A">
              <w:rPr>
                <w:rFonts w:ascii="Times New Roman" w:eastAsia="Courier New" w:hAnsi="Times New Roman"/>
                <w:color w:val="000000"/>
                <w:sz w:val="20"/>
                <w:szCs w:val="20"/>
                <w:lang w:eastAsia="ru-RU"/>
              </w:rPr>
              <w:t xml:space="preserve"> (моего)</w:t>
            </w:r>
          </w:p>
        </w:tc>
        <w:tc>
          <w:tcPr>
            <w:tcW w:w="782" w:type="dxa"/>
            <w:tcBorders>
              <w:top w:val="single" w:sz="4" w:space="0" w:color="auto"/>
            </w:tcBorders>
            <w:shd w:val="clear" w:color="auto" w:fill="FFFFFF"/>
          </w:tcPr>
          <w:p w:rsidR="00BF6A8A" w:rsidRPr="00BF6A8A" w:rsidRDefault="00BF6A8A" w:rsidP="00BF6A8A">
            <w:pPr>
              <w:framePr w:w="9062"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427"/>
          <w:jc w:val="center"/>
        </w:trPr>
        <w:tc>
          <w:tcPr>
            <w:tcW w:w="8280" w:type="dxa"/>
            <w:tcBorders>
              <w:top w:val="single" w:sz="4" w:space="0" w:color="auto"/>
            </w:tcBorders>
            <w:shd w:val="clear" w:color="auto" w:fill="FFFFFF"/>
          </w:tcPr>
          <w:p w:rsidR="00BF6A8A" w:rsidRPr="00BF6A8A" w:rsidRDefault="00BF6A8A" w:rsidP="00BF6A8A">
            <w:pPr>
              <w:framePr w:w="9062" w:wrap="notBeside" w:vAnchor="text" w:hAnchor="text" w:xAlign="center" w:y="1"/>
              <w:widowControl w:val="0"/>
              <w:spacing w:after="0" w:line="200" w:lineRule="exact"/>
              <w:ind w:left="3460"/>
              <w:rPr>
                <w:rFonts w:ascii="Times New Roman" w:eastAsia="Times New Roman" w:hAnsi="Times New Roman"/>
                <w:color w:val="000000"/>
                <w:sz w:val="26"/>
                <w:szCs w:val="26"/>
                <w:lang w:eastAsia="ru-RU"/>
              </w:rPr>
            </w:pPr>
            <w:proofErr w:type="gramStart"/>
            <w:r w:rsidRPr="00BF6A8A">
              <w:rPr>
                <w:rFonts w:ascii="Times New Roman" w:eastAsia="Courier New" w:hAnsi="Times New Roman"/>
                <w:color w:val="000000"/>
                <w:sz w:val="20"/>
                <w:szCs w:val="20"/>
                <w:lang w:eastAsia="ru-RU"/>
              </w:rPr>
              <w:t>(супруги (супруга),</w:t>
            </w:r>
            <w:proofErr w:type="gramEnd"/>
          </w:p>
        </w:tc>
        <w:tc>
          <w:tcPr>
            <w:tcW w:w="782" w:type="dxa"/>
            <w:tcBorders>
              <w:top w:val="single" w:sz="4" w:space="0" w:color="auto"/>
            </w:tcBorders>
            <w:shd w:val="clear" w:color="auto" w:fill="FFFFFF"/>
          </w:tcPr>
          <w:p w:rsidR="00BF6A8A" w:rsidRPr="00BF6A8A" w:rsidRDefault="00BF6A8A" w:rsidP="00BF6A8A">
            <w:pPr>
              <w:framePr w:w="9062"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446"/>
          <w:jc w:val="center"/>
        </w:trPr>
        <w:tc>
          <w:tcPr>
            <w:tcW w:w="8280" w:type="dxa"/>
            <w:tcBorders>
              <w:top w:val="single" w:sz="4" w:space="0" w:color="auto"/>
            </w:tcBorders>
            <w:shd w:val="clear" w:color="auto" w:fill="FFFFFF"/>
          </w:tcPr>
          <w:p w:rsidR="00BF6A8A" w:rsidRPr="00BF6A8A" w:rsidRDefault="00BF6A8A" w:rsidP="00BF6A8A">
            <w:pPr>
              <w:framePr w:w="9062" w:wrap="notBeside" w:vAnchor="text" w:hAnchor="text" w:xAlign="center" w:y="1"/>
              <w:widowControl w:val="0"/>
              <w:spacing w:after="0" w:line="200" w:lineRule="exact"/>
              <w:ind w:left="14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несовершеннолетней дочери, несовершеннолетнего сына)</w:t>
            </w:r>
          </w:p>
        </w:tc>
        <w:tc>
          <w:tcPr>
            <w:tcW w:w="782" w:type="dxa"/>
            <w:tcBorders>
              <w:top w:val="single" w:sz="4" w:space="0" w:color="auto"/>
            </w:tcBorders>
            <w:shd w:val="clear" w:color="auto" w:fill="FFFFFF"/>
          </w:tcPr>
          <w:p w:rsidR="00BF6A8A" w:rsidRPr="00BF6A8A" w:rsidRDefault="00BF6A8A" w:rsidP="00BF6A8A">
            <w:pPr>
              <w:framePr w:w="9062" w:wrap="notBeside" w:vAnchor="text" w:hAnchor="text" w:xAlign="center" w:y="1"/>
              <w:widowControl w:val="0"/>
              <w:spacing w:after="0" w:line="80" w:lineRule="exact"/>
              <w:ind w:right="80"/>
              <w:jc w:val="right"/>
              <w:rPr>
                <w:rFonts w:ascii="Times New Roman" w:eastAsia="Times New Roman" w:hAnsi="Times New Roman"/>
                <w:color w:val="000000"/>
                <w:sz w:val="26"/>
                <w:szCs w:val="26"/>
                <w:lang w:eastAsia="ru-RU"/>
              </w:rPr>
            </w:pPr>
            <w:r w:rsidRPr="00BF6A8A">
              <w:rPr>
                <w:rFonts w:ascii="Times New Roman" w:eastAsia="Lucida Sans Unicode" w:hAnsi="Times New Roman"/>
                <w:i/>
                <w:iCs/>
                <w:color w:val="000000"/>
                <w:sz w:val="8"/>
                <w:szCs w:val="8"/>
                <w:lang w:eastAsia="ru-RU"/>
              </w:rPr>
              <w:t>Г</w:t>
            </w:r>
          </w:p>
        </w:tc>
      </w:tr>
      <w:tr w:rsidR="00BF6A8A" w:rsidRPr="00BF6A8A" w:rsidTr="00BF6A8A">
        <w:trPr>
          <w:trHeight w:hRule="exact" w:val="466"/>
          <w:jc w:val="center"/>
        </w:trPr>
        <w:tc>
          <w:tcPr>
            <w:tcW w:w="9062" w:type="dxa"/>
            <w:gridSpan w:val="2"/>
            <w:tcBorders>
              <w:top w:val="single" w:sz="4" w:space="0" w:color="auto"/>
              <w:bottom w:val="single" w:sz="4" w:space="0" w:color="auto"/>
            </w:tcBorders>
            <w:shd w:val="clear" w:color="auto" w:fill="FFFFFF"/>
          </w:tcPr>
          <w:p w:rsidR="00BF6A8A" w:rsidRPr="00BF6A8A" w:rsidRDefault="00BF6A8A" w:rsidP="00BF6A8A">
            <w:pPr>
              <w:framePr w:w="9062" w:wrap="notBeside" w:vAnchor="text" w:hAnchor="text" w:xAlign="center" w:y="1"/>
              <w:widowControl w:val="0"/>
              <w:spacing w:after="12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(фамилия, имя, отчество, дата рождения)</w:t>
            </w:r>
          </w:p>
          <w:p w:rsidR="00BF6A8A" w:rsidRPr="00BF6A8A" w:rsidRDefault="00BF6A8A" w:rsidP="00BF6A8A">
            <w:pPr>
              <w:framePr w:w="9062" w:wrap="notBeside" w:vAnchor="text" w:hAnchor="text" w:xAlign="center" w:y="1"/>
              <w:widowControl w:val="0"/>
              <w:spacing w:before="120" w:after="0" w:line="80" w:lineRule="exact"/>
              <w:ind w:right="80"/>
              <w:jc w:val="right"/>
              <w:rPr>
                <w:rFonts w:ascii="Times New Roman" w:eastAsia="Times New Roman" w:hAnsi="Times New Roman"/>
                <w:color w:val="000000"/>
                <w:sz w:val="26"/>
                <w:szCs w:val="26"/>
                <w:lang w:eastAsia="ru-RU"/>
              </w:rPr>
            </w:pPr>
            <w:r w:rsidRPr="00BF6A8A">
              <w:rPr>
                <w:rFonts w:ascii="Times New Roman" w:eastAsia="Lucida Sans Unicode" w:hAnsi="Times New Roman"/>
                <w:i/>
                <w:iCs/>
                <w:color w:val="000000"/>
                <w:sz w:val="8"/>
                <w:szCs w:val="8"/>
                <w:lang w:eastAsia="ru-RU"/>
              </w:rPr>
              <w:t>Г</w:t>
            </w:r>
          </w:p>
        </w:tc>
      </w:tr>
    </w:tbl>
    <w:p w:rsidR="00BF6A8A" w:rsidRPr="00BF6A8A" w:rsidRDefault="00BF6A8A" w:rsidP="00BF6A8A">
      <w:pPr>
        <w:framePr w:w="9062" w:wrap="notBeside" w:vAnchor="text" w:hAnchor="text" w:xAlign="center" w:y="1"/>
        <w:widowControl w:val="0"/>
        <w:spacing w:after="0" w:line="221" w:lineRule="exact"/>
        <w:jc w:val="center"/>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(основное место работы или службы, занимаемая должность; в случае отсутствия основного места работы или службы - род занятий) об имуществе, принадлежащем ей (ему) на праве собственности, о вкладах в банках, ценных бумагах, об обязательствах имущественного характера:</w:t>
      </w:r>
    </w:p>
    <w:p w:rsidR="00BF6A8A" w:rsidRPr="00BF6A8A" w:rsidRDefault="00BF6A8A" w:rsidP="00BF6A8A">
      <w:pPr>
        <w:widowControl w:val="0"/>
        <w:spacing w:after="0" w:line="240" w:lineRule="auto"/>
        <w:rPr>
          <w:rFonts w:ascii="Times New Roman" w:eastAsia="Courier New" w:hAnsi="Times New Roman"/>
          <w:color w:val="000000"/>
          <w:sz w:val="2"/>
          <w:szCs w:val="2"/>
          <w:lang w:eastAsia="ru-RU"/>
        </w:rPr>
      </w:pPr>
    </w:p>
    <w:p w:rsidR="00BF6A8A" w:rsidRPr="00BF6A8A" w:rsidRDefault="00BF6A8A" w:rsidP="00BF6A8A">
      <w:pPr>
        <w:widowControl w:val="0"/>
        <w:spacing w:before="211" w:after="198" w:line="210" w:lineRule="exact"/>
        <w:ind w:left="240"/>
        <w:jc w:val="center"/>
        <w:rPr>
          <w:rFonts w:ascii="Times New Roman" w:hAnsi="Times New Roman"/>
          <w:color w:val="000000"/>
          <w:sz w:val="21"/>
          <w:szCs w:val="21"/>
          <w:lang w:eastAsia="ru-RU"/>
        </w:rPr>
      </w:pPr>
      <w:r w:rsidRPr="00BF6A8A">
        <w:rPr>
          <w:rFonts w:ascii="Times New Roman" w:hAnsi="Times New Roman"/>
          <w:color w:val="000000"/>
          <w:sz w:val="21"/>
          <w:szCs w:val="21"/>
          <w:lang w:eastAsia="ru-RU"/>
        </w:rPr>
        <w:t>Раздел 1. Сведения о доходах</w:t>
      </w:r>
    </w:p>
    <w:tbl>
      <w:tblPr>
        <w:tblOverlap w:val="never"/>
        <w:tblW w:w="0" w:type="auto"/>
        <w:jc w:val="center"/>
        <w:tblLayout w:type="fixed"/>
        <w:tblCellMar>
          <w:left w:w="10" w:type="dxa"/>
          <w:right w:w="10" w:type="dxa"/>
        </w:tblCellMar>
        <w:tblLook w:val="0000"/>
      </w:tblPr>
      <w:tblGrid>
        <w:gridCol w:w="658"/>
        <w:gridCol w:w="7680"/>
        <w:gridCol w:w="1546"/>
      </w:tblGrid>
      <w:tr w:rsidR="00BF6A8A" w:rsidRPr="00BF6A8A" w:rsidTr="00BF6A8A">
        <w:trPr>
          <w:trHeight w:hRule="exact" w:val="350"/>
          <w:jc w:val="center"/>
        </w:trPr>
        <w:tc>
          <w:tcPr>
            <w:tcW w:w="658" w:type="dxa"/>
            <w:tcBorders>
              <w:top w:val="single" w:sz="4" w:space="0" w:color="auto"/>
              <w:left w:val="single" w:sz="4" w:space="0" w:color="auto"/>
            </w:tcBorders>
            <w:shd w:val="clear" w:color="auto" w:fill="FFFFFF"/>
          </w:tcPr>
          <w:p w:rsidR="00BF6A8A" w:rsidRPr="00BF6A8A" w:rsidRDefault="00BF6A8A" w:rsidP="00BF6A8A">
            <w:pPr>
              <w:framePr w:w="9883"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val="en-US" w:eastAsia="ru-RU"/>
              </w:rPr>
              <w:t>N</w:t>
            </w:r>
          </w:p>
        </w:tc>
        <w:tc>
          <w:tcPr>
            <w:tcW w:w="7680" w:type="dxa"/>
            <w:tcBorders>
              <w:top w:val="single" w:sz="4" w:space="0" w:color="auto"/>
              <w:left w:val="single" w:sz="4" w:space="0" w:color="auto"/>
            </w:tcBorders>
            <w:shd w:val="clear" w:color="auto" w:fill="FFFFFF"/>
          </w:tcPr>
          <w:p w:rsidR="00BF6A8A" w:rsidRPr="00BF6A8A" w:rsidRDefault="00BF6A8A" w:rsidP="00BF6A8A">
            <w:pPr>
              <w:framePr w:w="9883" w:wrap="notBeside" w:vAnchor="text" w:hAnchor="text" w:xAlign="center" w:y="1"/>
              <w:widowControl w:val="0"/>
              <w:spacing w:after="0" w:line="200" w:lineRule="exact"/>
              <w:ind w:left="29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Вид дохода</w:t>
            </w:r>
          </w:p>
        </w:tc>
        <w:tc>
          <w:tcPr>
            <w:tcW w:w="1546" w:type="dxa"/>
            <w:tcBorders>
              <w:top w:val="single" w:sz="4" w:space="0" w:color="auto"/>
              <w:left w:val="single" w:sz="4" w:space="0" w:color="auto"/>
              <w:right w:val="single" w:sz="4" w:space="0" w:color="auto"/>
            </w:tcBorders>
            <w:shd w:val="clear" w:color="auto" w:fill="FFFFFF"/>
          </w:tcPr>
          <w:p w:rsidR="00BF6A8A" w:rsidRPr="00BF6A8A" w:rsidRDefault="00BF6A8A" w:rsidP="00BF6A8A">
            <w:pPr>
              <w:framePr w:w="9883" w:wrap="notBeside" w:vAnchor="text" w:hAnchor="text" w:xAlign="center" w:y="1"/>
              <w:widowControl w:val="0"/>
              <w:spacing w:after="0" w:line="200" w:lineRule="exact"/>
              <w:ind w:left="1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Величина</w:t>
            </w:r>
          </w:p>
        </w:tc>
      </w:tr>
      <w:tr w:rsidR="00BF6A8A" w:rsidRPr="00BF6A8A" w:rsidTr="00BF6A8A">
        <w:trPr>
          <w:trHeight w:hRule="exact" w:val="326"/>
          <w:jc w:val="center"/>
        </w:trPr>
        <w:tc>
          <w:tcPr>
            <w:tcW w:w="658" w:type="dxa"/>
            <w:tcBorders>
              <w:left w:val="single" w:sz="4" w:space="0" w:color="auto"/>
              <w:bottom w:val="single" w:sz="4" w:space="0" w:color="auto"/>
            </w:tcBorders>
            <w:shd w:val="clear" w:color="auto" w:fill="FFFFFF"/>
          </w:tcPr>
          <w:p w:rsidR="00BF6A8A" w:rsidRPr="00BF6A8A" w:rsidRDefault="00BF6A8A" w:rsidP="00BF6A8A">
            <w:pPr>
              <w:framePr w:w="9883"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proofErr w:type="gramStart"/>
            <w:r w:rsidRPr="00BF6A8A">
              <w:rPr>
                <w:rFonts w:ascii="Times New Roman" w:eastAsia="Courier New" w:hAnsi="Times New Roman"/>
                <w:color w:val="000000"/>
                <w:sz w:val="20"/>
                <w:szCs w:val="20"/>
                <w:lang w:eastAsia="ru-RU"/>
              </w:rPr>
              <w:t>п</w:t>
            </w:r>
            <w:proofErr w:type="gramEnd"/>
            <w:r w:rsidRPr="00BF6A8A">
              <w:rPr>
                <w:rFonts w:ascii="Times New Roman" w:eastAsia="Courier New" w:hAnsi="Times New Roman"/>
                <w:color w:val="000000"/>
                <w:sz w:val="20"/>
                <w:szCs w:val="20"/>
                <w:lang w:eastAsia="ru-RU"/>
              </w:rPr>
              <w:t>/п</w:t>
            </w:r>
          </w:p>
        </w:tc>
        <w:tc>
          <w:tcPr>
            <w:tcW w:w="7680" w:type="dxa"/>
            <w:tcBorders>
              <w:left w:val="single" w:sz="4" w:space="0" w:color="auto"/>
              <w:bottom w:val="single" w:sz="4" w:space="0" w:color="auto"/>
            </w:tcBorders>
            <w:shd w:val="clear" w:color="auto" w:fill="FFFFFF"/>
          </w:tcPr>
          <w:p w:rsidR="00BF6A8A" w:rsidRPr="00BF6A8A" w:rsidRDefault="00BF6A8A" w:rsidP="00BF6A8A">
            <w:pPr>
              <w:framePr w:w="988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546" w:type="dxa"/>
            <w:tcBorders>
              <w:left w:val="single" w:sz="4" w:space="0" w:color="auto"/>
              <w:bottom w:val="single" w:sz="4" w:space="0" w:color="auto"/>
              <w:right w:val="single" w:sz="4" w:space="0" w:color="auto"/>
            </w:tcBorders>
            <w:shd w:val="clear" w:color="auto" w:fill="FFFFFF"/>
          </w:tcPr>
          <w:p w:rsidR="00BF6A8A" w:rsidRPr="00BF6A8A" w:rsidRDefault="00BF6A8A" w:rsidP="00BF6A8A">
            <w:pPr>
              <w:framePr w:w="9883" w:wrap="notBeside" w:vAnchor="text" w:hAnchor="text" w:xAlign="center" w:y="1"/>
              <w:widowControl w:val="0"/>
              <w:spacing w:after="0" w:line="200" w:lineRule="exact"/>
              <w:ind w:left="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дохода</w:t>
            </w:r>
          </w:p>
        </w:tc>
      </w:tr>
    </w:tbl>
    <w:p w:rsidR="00BF6A8A" w:rsidRPr="00BF6A8A" w:rsidRDefault="00BF6A8A" w:rsidP="00BF6A8A">
      <w:pPr>
        <w:widowControl w:val="0"/>
        <w:spacing w:after="0" w:line="240" w:lineRule="auto"/>
        <w:rPr>
          <w:rFonts w:ascii="Times New Roman" w:eastAsia="Courier New" w:hAnsi="Times New Roman"/>
          <w:color w:val="000000"/>
          <w:sz w:val="2"/>
          <w:szCs w:val="2"/>
          <w:lang w:eastAsia="ru-RU"/>
        </w:rPr>
      </w:pPr>
    </w:p>
    <w:tbl>
      <w:tblPr>
        <w:tblOverlap w:val="never"/>
        <w:tblW w:w="0" w:type="auto"/>
        <w:jc w:val="center"/>
        <w:tblLayout w:type="fixed"/>
        <w:tblCellMar>
          <w:left w:w="10" w:type="dxa"/>
          <w:right w:w="10" w:type="dxa"/>
        </w:tblCellMar>
        <w:tblLook w:val="0000"/>
      </w:tblPr>
      <w:tblGrid>
        <w:gridCol w:w="662"/>
        <w:gridCol w:w="7690"/>
        <w:gridCol w:w="1555"/>
      </w:tblGrid>
      <w:tr w:rsidR="00BF6A8A" w:rsidRPr="00BF6A8A" w:rsidTr="00BF6A8A">
        <w:trPr>
          <w:trHeight w:hRule="exact" w:val="418"/>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990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7690" w:type="dxa"/>
            <w:tcBorders>
              <w:top w:val="single" w:sz="4" w:space="0" w:color="auto"/>
              <w:left w:val="single" w:sz="4" w:space="0" w:color="auto"/>
            </w:tcBorders>
            <w:shd w:val="clear" w:color="auto" w:fill="FFFFFF"/>
          </w:tcPr>
          <w:p w:rsidR="00BF6A8A" w:rsidRPr="00BF6A8A" w:rsidRDefault="00BF6A8A" w:rsidP="00BF6A8A">
            <w:pPr>
              <w:framePr w:w="990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555" w:type="dxa"/>
            <w:tcBorders>
              <w:top w:val="single" w:sz="4" w:space="0" w:color="auto"/>
              <w:left w:val="single" w:sz="4" w:space="0" w:color="auto"/>
              <w:right w:val="single" w:sz="4" w:space="0" w:color="auto"/>
            </w:tcBorders>
            <w:shd w:val="clear" w:color="auto" w:fill="FFFFFF"/>
          </w:tcPr>
          <w:p w:rsidR="00BF6A8A" w:rsidRPr="00BF6A8A" w:rsidRDefault="00BF6A8A" w:rsidP="00BF6A8A">
            <w:pPr>
              <w:framePr w:w="9907" w:wrap="notBeside" w:vAnchor="text" w:hAnchor="text" w:xAlign="center" w:y="1"/>
              <w:widowControl w:val="0"/>
              <w:spacing w:after="0" w:line="200" w:lineRule="exact"/>
              <w:ind w:left="3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(руб.)</w:t>
            </w:r>
          </w:p>
        </w:tc>
      </w:tr>
      <w:tr w:rsidR="00BF6A8A" w:rsidRPr="00BF6A8A" w:rsidTr="00BF6A8A">
        <w:trPr>
          <w:trHeight w:hRule="exact" w:val="379"/>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9907" w:wrap="notBeside" w:vAnchor="text" w:hAnchor="text" w:xAlign="center" w:y="1"/>
              <w:widowControl w:val="0"/>
              <w:spacing w:after="0" w:line="200" w:lineRule="exact"/>
              <w:ind w:left="1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7690" w:type="dxa"/>
            <w:tcBorders>
              <w:top w:val="single" w:sz="4" w:space="0" w:color="auto"/>
              <w:left w:val="single" w:sz="4" w:space="0" w:color="auto"/>
            </w:tcBorders>
            <w:shd w:val="clear" w:color="auto" w:fill="FFFFFF"/>
          </w:tcPr>
          <w:p w:rsidR="00BF6A8A" w:rsidRPr="00BF6A8A" w:rsidRDefault="00BF6A8A" w:rsidP="00BF6A8A">
            <w:pPr>
              <w:framePr w:w="9907" w:wrap="notBeside" w:vAnchor="text" w:hAnchor="text" w:xAlign="center" w:y="1"/>
              <w:widowControl w:val="0"/>
              <w:spacing w:after="0" w:line="200" w:lineRule="exact"/>
              <w:ind w:left="34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1555" w:type="dxa"/>
            <w:tcBorders>
              <w:top w:val="single" w:sz="4" w:space="0" w:color="auto"/>
              <w:left w:val="single" w:sz="4" w:space="0" w:color="auto"/>
              <w:right w:val="single" w:sz="4" w:space="0" w:color="auto"/>
            </w:tcBorders>
            <w:shd w:val="clear" w:color="auto" w:fill="FFFFFF"/>
          </w:tcPr>
          <w:p w:rsidR="00BF6A8A" w:rsidRPr="00BF6A8A" w:rsidRDefault="00BF6A8A" w:rsidP="00BF6A8A">
            <w:pPr>
              <w:framePr w:w="9907" w:wrap="notBeside" w:vAnchor="text" w:hAnchor="text" w:xAlign="center" w:y="1"/>
              <w:widowControl w:val="0"/>
              <w:spacing w:after="0" w:line="200" w:lineRule="exact"/>
              <w:ind w:left="540"/>
              <w:rPr>
                <w:rFonts w:ascii="Times New Roman" w:eastAsia="Times New Roman" w:hAnsi="Times New Roman"/>
                <w:color w:val="000000"/>
                <w:sz w:val="26"/>
                <w:szCs w:val="26"/>
                <w:lang w:eastAsia="ru-RU"/>
              </w:rPr>
            </w:pPr>
            <w:r w:rsidRPr="00BF6A8A">
              <w:rPr>
                <w:rFonts w:ascii="Times New Roman" w:hAnsi="Times New Roman"/>
                <w:color w:val="000000"/>
                <w:sz w:val="20"/>
                <w:szCs w:val="20"/>
                <w:lang w:eastAsia="ru-RU"/>
              </w:rPr>
              <w:t>3</w:t>
            </w:r>
          </w:p>
        </w:tc>
      </w:tr>
      <w:tr w:rsidR="00BF6A8A" w:rsidRPr="00BF6A8A" w:rsidTr="00BF6A8A">
        <w:trPr>
          <w:trHeight w:hRule="exact" w:val="374"/>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9907" w:wrap="notBeside" w:vAnchor="text" w:hAnchor="text" w:xAlign="center" w:y="1"/>
              <w:widowControl w:val="0"/>
              <w:spacing w:after="0" w:line="190" w:lineRule="exact"/>
              <w:ind w:left="100"/>
              <w:rPr>
                <w:rFonts w:ascii="Times New Roman" w:eastAsia="Times New Roman" w:hAnsi="Times New Roman"/>
                <w:color w:val="000000"/>
                <w:sz w:val="26"/>
                <w:szCs w:val="26"/>
                <w:lang w:eastAsia="ru-RU"/>
              </w:rPr>
            </w:pPr>
            <w:r w:rsidRPr="00BF6A8A">
              <w:rPr>
                <w:rFonts w:ascii="Times New Roman" w:eastAsia="Times New Roman" w:hAnsi="Times New Roman"/>
                <w:b/>
                <w:bCs/>
                <w:color w:val="000000"/>
                <w:sz w:val="19"/>
                <w:szCs w:val="19"/>
                <w:lang w:eastAsia="ru-RU"/>
              </w:rPr>
              <w:t>1</w:t>
            </w:r>
          </w:p>
        </w:tc>
        <w:tc>
          <w:tcPr>
            <w:tcW w:w="7690" w:type="dxa"/>
            <w:tcBorders>
              <w:top w:val="single" w:sz="4" w:space="0" w:color="auto"/>
              <w:left w:val="single" w:sz="4" w:space="0" w:color="auto"/>
            </w:tcBorders>
            <w:shd w:val="clear" w:color="auto" w:fill="FFFFFF"/>
          </w:tcPr>
          <w:p w:rsidR="00BF6A8A" w:rsidRPr="00BF6A8A" w:rsidRDefault="00BF6A8A" w:rsidP="00BF6A8A">
            <w:pPr>
              <w:framePr w:w="9907" w:wrap="notBeside" w:vAnchor="text" w:hAnchor="text" w:xAlign="center" w:y="1"/>
              <w:widowControl w:val="0"/>
              <w:spacing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Доход по основному месту работы</w:t>
            </w:r>
          </w:p>
        </w:tc>
        <w:tc>
          <w:tcPr>
            <w:tcW w:w="1555" w:type="dxa"/>
            <w:tcBorders>
              <w:top w:val="single" w:sz="4" w:space="0" w:color="auto"/>
              <w:left w:val="single" w:sz="4" w:space="0" w:color="auto"/>
              <w:right w:val="single" w:sz="4" w:space="0" w:color="auto"/>
            </w:tcBorders>
            <w:shd w:val="clear" w:color="auto" w:fill="FFFFFF"/>
          </w:tcPr>
          <w:p w:rsidR="00BF6A8A" w:rsidRPr="00BF6A8A" w:rsidRDefault="00BF6A8A" w:rsidP="00BF6A8A">
            <w:pPr>
              <w:framePr w:w="990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605"/>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9907" w:wrap="notBeside" w:vAnchor="text" w:hAnchor="text" w:xAlign="center" w:y="1"/>
              <w:widowControl w:val="0"/>
              <w:spacing w:after="0" w:line="200" w:lineRule="exact"/>
              <w:ind w:left="1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7690" w:type="dxa"/>
            <w:tcBorders>
              <w:top w:val="single" w:sz="4" w:space="0" w:color="auto"/>
              <w:left w:val="single" w:sz="4" w:space="0" w:color="auto"/>
            </w:tcBorders>
            <w:shd w:val="clear" w:color="auto" w:fill="FFFFFF"/>
          </w:tcPr>
          <w:p w:rsidR="00BF6A8A" w:rsidRPr="00BF6A8A" w:rsidRDefault="00BF6A8A" w:rsidP="00BF6A8A">
            <w:pPr>
              <w:framePr w:w="9907" w:wrap="notBeside" w:vAnchor="text" w:hAnchor="text" w:xAlign="center" w:y="1"/>
              <w:widowControl w:val="0"/>
              <w:spacing w:after="0" w:line="23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Доход от педагогической, научной, иной творческой деятельности</w:t>
            </w:r>
          </w:p>
        </w:tc>
        <w:tc>
          <w:tcPr>
            <w:tcW w:w="1555" w:type="dxa"/>
            <w:tcBorders>
              <w:top w:val="single" w:sz="4" w:space="0" w:color="auto"/>
              <w:left w:val="single" w:sz="4" w:space="0" w:color="auto"/>
              <w:right w:val="single" w:sz="4" w:space="0" w:color="auto"/>
            </w:tcBorders>
            <w:shd w:val="clear" w:color="auto" w:fill="FFFFFF"/>
          </w:tcPr>
          <w:p w:rsidR="00BF6A8A" w:rsidRPr="00BF6A8A" w:rsidRDefault="00BF6A8A" w:rsidP="00BF6A8A">
            <w:pPr>
              <w:framePr w:w="990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374"/>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9907" w:wrap="notBeside" w:vAnchor="text" w:hAnchor="text" w:xAlign="center" w:y="1"/>
              <w:widowControl w:val="0"/>
              <w:spacing w:after="0" w:line="200" w:lineRule="exact"/>
              <w:ind w:left="100"/>
              <w:rPr>
                <w:rFonts w:ascii="Times New Roman" w:eastAsia="Times New Roman" w:hAnsi="Times New Roman"/>
                <w:color w:val="000000"/>
                <w:sz w:val="26"/>
                <w:szCs w:val="26"/>
                <w:lang w:eastAsia="ru-RU"/>
              </w:rPr>
            </w:pPr>
            <w:r w:rsidRPr="00BF6A8A">
              <w:rPr>
                <w:rFonts w:ascii="Times New Roman" w:hAnsi="Times New Roman"/>
                <w:color w:val="000000"/>
                <w:sz w:val="20"/>
                <w:szCs w:val="20"/>
                <w:lang w:eastAsia="ru-RU"/>
              </w:rPr>
              <w:t>3</w:t>
            </w:r>
          </w:p>
        </w:tc>
        <w:tc>
          <w:tcPr>
            <w:tcW w:w="7690" w:type="dxa"/>
            <w:tcBorders>
              <w:top w:val="single" w:sz="4" w:space="0" w:color="auto"/>
              <w:left w:val="single" w:sz="4" w:space="0" w:color="auto"/>
            </w:tcBorders>
            <w:shd w:val="clear" w:color="auto" w:fill="FFFFFF"/>
          </w:tcPr>
          <w:p w:rsidR="00BF6A8A" w:rsidRPr="00BF6A8A" w:rsidRDefault="00BF6A8A" w:rsidP="00BF6A8A">
            <w:pPr>
              <w:framePr w:w="9907" w:wrap="notBeside" w:vAnchor="text" w:hAnchor="text" w:xAlign="center" w:y="1"/>
              <w:widowControl w:val="0"/>
              <w:spacing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Доход от вкладов в банках и иных кредитных организациях</w:t>
            </w:r>
          </w:p>
        </w:tc>
        <w:tc>
          <w:tcPr>
            <w:tcW w:w="1555" w:type="dxa"/>
            <w:tcBorders>
              <w:top w:val="single" w:sz="4" w:space="0" w:color="auto"/>
              <w:left w:val="single" w:sz="4" w:space="0" w:color="auto"/>
              <w:right w:val="single" w:sz="4" w:space="0" w:color="auto"/>
            </w:tcBorders>
            <w:shd w:val="clear" w:color="auto" w:fill="FFFFFF"/>
          </w:tcPr>
          <w:p w:rsidR="00BF6A8A" w:rsidRPr="00BF6A8A" w:rsidRDefault="00BF6A8A" w:rsidP="00BF6A8A">
            <w:pPr>
              <w:framePr w:w="990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614"/>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9907" w:wrap="notBeside" w:vAnchor="text" w:hAnchor="text" w:xAlign="center" w:y="1"/>
              <w:widowControl w:val="0"/>
              <w:spacing w:after="0" w:line="200" w:lineRule="exact"/>
              <w:ind w:left="1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4</w:t>
            </w:r>
          </w:p>
        </w:tc>
        <w:tc>
          <w:tcPr>
            <w:tcW w:w="7690" w:type="dxa"/>
            <w:tcBorders>
              <w:top w:val="single" w:sz="4" w:space="0" w:color="auto"/>
              <w:left w:val="single" w:sz="4" w:space="0" w:color="auto"/>
            </w:tcBorders>
            <w:shd w:val="clear" w:color="auto" w:fill="FFFFFF"/>
          </w:tcPr>
          <w:p w:rsidR="00BF6A8A" w:rsidRPr="00BF6A8A" w:rsidRDefault="00BF6A8A" w:rsidP="00BF6A8A">
            <w:pPr>
              <w:framePr w:w="9907" w:wrap="notBeside" w:vAnchor="text" w:hAnchor="text" w:xAlign="center" w:y="1"/>
              <w:widowControl w:val="0"/>
              <w:spacing w:after="0" w:line="235"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Доход от ценных бумаг и долей участия в коммерческих организациях</w:t>
            </w:r>
          </w:p>
        </w:tc>
        <w:tc>
          <w:tcPr>
            <w:tcW w:w="1555" w:type="dxa"/>
            <w:tcBorders>
              <w:top w:val="single" w:sz="4" w:space="0" w:color="auto"/>
              <w:left w:val="single" w:sz="4" w:space="0" w:color="auto"/>
              <w:right w:val="single" w:sz="4" w:space="0" w:color="auto"/>
            </w:tcBorders>
            <w:shd w:val="clear" w:color="auto" w:fill="FFFFFF"/>
          </w:tcPr>
          <w:p w:rsidR="00BF6A8A" w:rsidRPr="00BF6A8A" w:rsidRDefault="00BF6A8A" w:rsidP="00BF6A8A">
            <w:pPr>
              <w:framePr w:w="990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830"/>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9907" w:wrap="notBeside" w:vAnchor="text" w:hAnchor="text" w:xAlign="center" w:y="1"/>
              <w:widowControl w:val="0"/>
              <w:spacing w:after="0" w:line="200" w:lineRule="exact"/>
              <w:ind w:left="1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5</w:t>
            </w:r>
          </w:p>
        </w:tc>
        <w:tc>
          <w:tcPr>
            <w:tcW w:w="7690" w:type="dxa"/>
            <w:tcBorders>
              <w:top w:val="single" w:sz="4" w:space="0" w:color="auto"/>
              <w:left w:val="single" w:sz="4" w:space="0" w:color="auto"/>
            </w:tcBorders>
            <w:shd w:val="clear" w:color="auto" w:fill="FFFFFF"/>
          </w:tcPr>
          <w:p w:rsidR="00BF6A8A" w:rsidRPr="00BF6A8A" w:rsidRDefault="00BF6A8A" w:rsidP="00BF6A8A">
            <w:pPr>
              <w:framePr w:w="9907" w:wrap="notBeside" w:vAnchor="text" w:hAnchor="text" w:xAlign="center" w:y="1"/>
              <w:widowControl w:val="0"/>
              <w:spacing w:after="0" w:line="25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 xml:space="preserve">Иные доходы (указать вид дохода): </w:t>
            </w:r>
            <w:r w:rsidRPr="00BF6A8A">
              <w:rPr>
                <w:rFonts w:ascii="Times New Roman" w:eastAsia="Times New Roman" w:hAnsi="Times New Roman"/>
                <w:b/>
                <w:bCs/>
                <w:color w:val="000000"/>
                <w:sz w:val="19"/>
                <w:szCs w:val="19"/>
                <w:lang w:eastAsia="ru-RU"/>
              </w:rPr>
              <w:t>1</w:t>
            </w:r>
            <w:r w:rsidRPr="00BF6A8A">
              <w:rPr>
                <w:rFonts w:ascii="Times New Roman" w:eastAsia="Courier New" w:hAnsi="Times New Roman"/>
                <w:color w:val="000000"/>
                <w:sz w:val="21"/>
                <w:szCs w:val="21"/>
                <w:lang w:eastAsia="ru-RU"/>
              </w:rPr>
              <w:t>)</w:t>
            </w:r>
          </w:p>
          <w:p w:rsidR="00BF6A8A" w:rsidRPr="00BF6A8A" w:rsidRDefault="00BF6A8A" w:rsidP="00BF6A8A">
            <w:pPr>
              <w:framePr w:w="9907" w:wrap="notBeside" w:vAnchor="text" w:hAnchor="text" w:xAlign="center" w:y="1"/>
              <w:widowControl w:val="0"/>
              <w:spacing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1555" w:type="dxa"/>
            <w:tcBorders>
              <w:top w:val="single" w:sz="4" w:space="0" w:color="auto"/>
              <w:left w:val="single" w:sz="4" w:space="0" w:color="auto"/>
              <w:right w:val="single" w:sz="4" w:space="0" w:color="auto"/>
            </w:tcBorders>
            <w:shd w:val="clear" w:color="auto" w:fill="FFFFFF"/>
          </w:tcPr>
          <w:p w:rsidR="00BF6A8A" w:rsidRPr="00BF6A8A" w:rsidRDefault="00BF6A8A" w:rsidP="00BF6A8A">
            <w:pPr>
              <w:framePr w:w="990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403"/>
          <w:jc w:val="center"/>
        </w:trPr>
        <w:tc>
          <w:tcPr>
            <w:tcW w:w="662"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9907" w:wrap="notBeside" w:vAnchor="text" w:hAnchor="text" w:xAlign="center" w:y="1"/>
              <w:widowControl w:val="0"/>
              <w:spacing w:after="0" w:line="190" w:lineRule="exact"/>
              <w:ind w:left="100"/>
              <w:rPr>
                <w:rFonts w:ascii="Times New Roman" w:eastAsia="Times New Roman" w:hAnsi="Times New Roman"/>
                <w:color w:val="000000"/>
                <w:sz w:val="26"/>
                <w:szCs w:val="26"/>
                <w:lang w:eastAsia="ru-RU"/>
              </w:rPr>
            </w:pPr>
            <w:r w:rsidRPr="00BF6A8A">
              <w:rPr>
                <w:rFonts w:ascii="Times New Roman" w:eastAsia="Times New Roman" w:hAnsi="Times New Roman"/>
                <w:b/>
                <w:bCs/>
                <w:color w:val="000000"/>
                <w:sz w:val="19"/>
                <w:szCs w:val="19"/>
                <w:lang w:eastAsia="ru-RU"/>
              </w:rPr>
              <w:t>6</w:t>
            </w:r>
          </w:p>
        </w:tc>
        <w:tc>
          <w:tcPr>
            <w:tcW w:w="7690"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9907" w:wrap="notBeside" w:vAnchor="text" w:hAnchor="text" w:xAlign="center" w:y="1"/>
              <w:widowControl w:val="0"/>
              <w:spacing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Итого доход за отчетный период</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F6A8A" w:rsidRPr="00BF6A8A" w:rsidRDefault="00BF6A8A" w:rsidP="00BF6A8A">
            <w:pPr>
              <w:framePr w:w="990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bl>
    <w:p w:rsidR="00BF6A8A" w:rsidRPr="00BF6A8A" w:rsidRDefault="00BF6A8A" w:rsidP="00BF6A8A">
      <w:pPr>
        <w:widowControl w:val="0"/>
        <w:spacing w:after="0" w:line="240" w:lineRule="auto"/>
        <w:rPr>
          <w:rFonts w:ascii="Times New Roman" w:eastAsia="Courier New" w:hAnsi="Times New Roman"/>
          <w:color w:val="000000"/>
          <w:sz w:val="2"/>
          <w:szCs w:val="2"/>
          <w:lang w:eastAsia="ru-RU"/>
        </w:rPr>
      </w:pPr>
    </w:p>
    <w:p w:rsidR="00BF6A8A" w:rsidRPr="00BF6A8A" w:rsidRDefault="00BF6A8A" w:rsidP="00BF6A8A">
      <w:pPr>
        <w:widowControl w:val="0"/>
        <w:spacing w:before="286" w:after="234" w:line="210" w:lineRule="exact"/>
        <w:ind w:left="3280"/>
        <w:rPr>
          <w:rFonts w:ascii="Times New Roman" w:hAnsi="Times New Roman"/>
          <w:color w:val="000000"/>
          <w:sz w:val="21"/>
          <w:szCs w:val="21"/>
          <w:lang w:eastAsia="ru-RU"/>
        </w:rPr>
      </w:pPr>
      <w:r w:rsidRPr="00BF6A8A">
        <w:rPr>
          <w:rFonts w:ascii="Times New Roman" w:hAnsi="Times New Roman"/>
          <w:color w:val="000000"/>
          <w:sz w:val="21"/>
          <w:szCs w:val="21"/>
          <w:lang w:eastAsia="ru-RU"/>
        </w:rPr>
        <w:t>Раздел 2. Сведения об имуществе</w:t>
      </w:r>
    </w:p>
    <w:p w:rsidR="00BF6A8A" w:rsidRPr="00BF6A8A" w:rsidRDefault="00BF6A8A" w:rsidP="00C70A00">
      <w:pPr>
        <w:widowControl w:val="0"/>
        <w:numPr>
          <w:ilvl w:val="0"/>
          <w:numId w:val="26"/>
        </w:numPr>
        <w:tabs>
          <w:tab w:val="left" w:pos="3958"/>
        </w:tabs>
        <w:spacing w:after="258" w:line="210" w:lineRule="exact"/>
        <w:ind w:left="3560"/>
        <w:rPr>
          <w:rFonts w:ascii="Times New Roman" w:hAnsi="Times New Roman"/>
          <w:color w:val="000000"/>
          <w:sz w:val="21"/>
          <w:szCs w:val="21"/>
          <w:lang w:eastAsia="ru-RU"/>
        </w:rPr>
      </w:pPr>
      <w:r w:rsidRPr="00BF6A8A">
        <w:rPr>
          <w:rFonts w:ascii="Times New Roman" w:hAnsi="Times New Roman"/>
          <w:color w:val="000000"/>
          <w:sz w:val="21"/>
          <w:szCs w:val="21"/>
          <w:lang w:eastAsia="ru-RU"/>
        </w:rPr>
        <w:t>Недвижимое имущество</w:t>
      </w:r>
    </w:p>
    <w:tbl>
      <w:tblPr>
        <w:tblOverlap w:val="never"/>
        <w:tblW w:w="0" w:type="auto"/>
        <w:jc w:val="center"/>
        <w:tblLayout w:type="fixed"/>
        <w:tblCellMar>
          <w:left w:w="10" w:type="dxa"/>
          <w:right w:w="10" w:type="dxa"/>
        </w:tblCellMar>
        <w:tblLook w:val="0000"/>
      </w:tblPr>
      <w:tblGrid>
        <w:gridCol w:w="662"/>
        <w:gridCol w:w="3461"/>
        <w:gridCol w:w="2434"/>
        <w:gridCol w:w="2304"/>
        <w:gridCol w:w="1166"/>
      </w:tblGrid>
      <w:tr w:rsidR="00BF6A8A" w:rsidRPr="00BF6A8A" w:rsidTr="00BF6A8A">
        <w:trPr>
          <w:trHeight w:hRule="exact" w:val="634"/>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60" w:line="200" w:lineRule="exact"/>
              <w:ind w:left="1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val="en-US" w:eastAsia="ru-RU"/>
              </w:rPr>
              <w:lastRenderedPageBreak/>
              <w:t>N</w:t>
            </w:r>
          </w:p>
          <w:p w:rsidR="00BF6A8A" w:rsidRPr="00BF6A8A" w:rsidRDefault="00BF6A8A" w:rsidP="00BF6A8A">
            <w:pPr>
              <w:framePr w:w="10027" w:wrap="notBeside" w:vAnchor="text" w:hAnchor="text" w:xAlign="center" w:y="1"/>
              <w:widowControl w:val="0"/>
              <w:spacing w:before="60" w:after="0" w:line="200" w:lineRule="exact"/>
              <w:ind w:left="100"/>
              <w:rPr>
                <w:rFonts w:ascii="Times New Roman" w:eastAsia="Times New Roman" w:hAnsi="Times New Roman"/>
                <w:color w:val="000000"/>
                <w:sz w:val="26"/>
                <w:szCs w:val="26"/>
                <w:lang w:eastAsia="ru-RU"/>
              </w:rPr>
            </w:pPr>
            <w:proofErr w:type="gramStart"/>
            <w:r w:rsidRPr="00BF6A8A">
              <w:rPr>
                <w:rFonts w:ascii="Times New Roman" w:eastAsia="Courier New" w:hAnsi="Times New Roman"/>
                <w:color w:val="000000"/>
                <w:sz w:val="20"/>
                <w:szCs w:val="20"/>
                <w:lang w:eastAsia="ru-RU"/>
              </w:rPr>
              <w:t>п</w:t>
            </w:r>
            <w:proofErr w:type="gramEnd"/>
            <w:r w:rsidRPr="00BF6A8A">
              <w:rPr>
                <w:rFonts w:ascii="Times New Roman" w:eastAsia="Courier New" w:hAnsi="Times New Roman"/>
                <w:color w:val="000000"/>
                <w:sz w:val="20"/>
                <w:szCs w:val="20"/>
                <w:lang w:eastAsia="ru-RU"/>
              </w:rPr>
              <w:t>/п</w:t>
            </w:r>
          </w:p>
        </w:tc>
        <w:tc>
          <w:tcPr>
            <w:tcW w:w="3461"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21"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Вид и наименование имущества</w:t>
            </w:r>
          </w:p>
        </w:tc>
        <w:tc>
          <w:tcPr>
            <w:tcW w:w="2434"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00" w:lineRule="exact"/>
              <w:ind w:left="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Вид собственности</w:t>
            </w:r>
          </w:p>
        </w:tc>
        <w:tc>
          <w:tcPr>
            <w:tcW w:w="2304"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26"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Место нахождения (адрес)</w:t>
            </w:r>
          </w:p>
        </w:tc>
        <w:tc>
          <w:tcPr>
            <w:tcW w:w="1166"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21"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Площадь (кв. м)</w:t>
            </w:r>
          </w:p>
        </w:tc>
      </w:tr>
      <w:tr w:rsidR="00BF6A8A" w:rsidRPr="00BF6A8A" w:rsidTr="00BF6A8A">
        <w:trPr>
          <w:trHeight w:hRule="exact" w:val="370"/>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00" w:lineRule="exact"/>
              <w:ind w:left="1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3461"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434"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00" w:lineRule="exact"/>
              <w:ind w:left="10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3</w:t>
            </w:r>
          </w:p>
        </w:tc>
        <w:tc>
          <w:tcPr>
            <w:tcW w:w="2304"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4</w:t>
            </w:r>
          </w:p>
        </w:tc>
        <w:tc>
          <w:tcPr>
            <w:tcW w:w="1166"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5</w:t>
            </w:r>
          </w:p>
        </w:tc>
      </w:tr>
      <w:tr w:rsidR="00BF6A8A" w:rsidRPr="00BF6A8A" w:rsidTr="00BF6A8A">
        <w:trPr>
          <w:trHeight w:hRule="exact" w:val="826"/>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00" w:lineRule="exact"/>
              <w:ind w:left="1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3461"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Земельные участки: 1)</w:t>
            </w:r>
          </w:p>
          <w:p w:rsidR="00BF6A8A" w:rsidRPr="00BF6A8A" w:rsidRDefault="00BF6A8A" w:rsidP="00BF6A8A">
            <w:pPr>
              <w:framePr w:w="10027" w:wrap="notBeside" w:vAnchor="text" w:hAnchor="text" w:xAlign="center" w:y="1"/>
              <w:widowControl w:val="0"/>
              <w:spacing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434"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304"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166"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811"/>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00" w:lineRule="exact"/>
              <w:ind w:left="1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3461"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26"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Жилые дома: 1)</w:t>
            </w:r>
          </w:p>
          <w:p w:rsidR="00BF6A8A" w:rsidRPr="00BF6A8A" w:rsidRDefault="00BF6A8A" w:rsidP="00BF6A8A">
            <w:pPr>
              <w:framePr w:w="10027" w:wrap="notBeside" w:vAnchor="text" w:hAnchor="text" w:xAlign="center" w:y="1"/>
              <w:widowControl w:val="0"/>
              <w:spacing w:after="0" w:line="226"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434"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304"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166"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830"/>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00" w:lineRule="exact"/>
              <w:ind w:left="1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3</w:t>
            </w:r>
          </w:p>
        </w:tc>
        <w:tc>
          <w:tcPr>
            <w:tcW w:w="3461"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6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Квартиры:</w:t>
            </w:r>
          </w:p>
          <w:p w:rsidR="00BF6A8A" w:rsidRPr="00BF6A8A" w:rsidRDefault="00BF6A8A" w:rsidP="00BF6A8A">
            <w:pPr>
              <w:framePr w:w="10027" w:wrap="notBeside" w:vAnchor="text" w:hAnchor="text" w:xAlign="center" w:y="1"/>
              <w:widowControl w:val="0"/>
              <w:spacing w:before="60" w:after="6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p w:rsidR="00BF6A8A" w:rsidRPr="00BF6A8A" w:rsidRDefault="00BF6A8A" w:rsidP="00BF6A8A">
            <w:pPr>
              <w:framePr w:w="10027" w:wrap="notBeside" w:vAnchor="text" w:hAnchor="text" w:xAlign="center" w:y="1"/>
              <w:widowControl w:val="0"/>
              <w:spacing w:before="60"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434"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304"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166"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830"/>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00" w:lineRule="exact"/>
              <w:ind w:left="1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4</w:t>
            </w:r>
          </w:p>
        </w:tc>
        <w:tc>
          <w:tcPr>
            <w:tcW w:w="3461"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3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Дачи: 1)</w:t>
            </w:r>
          </w:p>
          <w:p w:rsidR="00BF6A8A" w:rsidRPr="00BF6A8A" w:rsidRDefault="00BF6A8A" w:rsidP="00BF6A8A">
            <w:pPr>
              <w:framePr w:w="10027" w:wrap="notBeside" w:vAnchor="text" w:hAnchor="text" w:xAlign="center" w:y="1"/>
              <w:widowControl w:val="0"/>
              <w:spacing w:after="0" w:line="23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434"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304"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166"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826"/>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00" w:lineRule="exact"/>
              <w:ind w:left="1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5</w:t>
            </w:r>
          </w:p>
        </w:tc>
        <w:tc>
          <w:tcPr>
            <w:tcW w:w="3461"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35"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Гаражи: 1)</w:t>
            </w:r>
          </w:p>
          <w:p w:rsidR="00BF6A8A" w:rsidRPr="00BF6A8A" w:rsidRDefault="00BF6A8A" w:rsidP="00BF6A8A">
            <w:pPr>
              <w:framePr w:w="10027" w:wrap="notBeside" w:vAnchor="text" w:hAnchor="text" w:xAlign="center" w:y="1"/>
              <w:widowControl w:val="0"/>
              <w:spacing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434"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304"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166"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1070"/>
          <w:jc w:val="center"/>
        </w:trPr>
        <w:tc>
          <w:tcPr>
            <w:tcW w:w="662"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00" w:lineRule="exact"/>
              <w:ind w:left="1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б</w:t>
            </w:r>
          </w:p>
        </w:tc>
        <w:tc>
          <w:tcPr>
            <w:tcW w:w="3461"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3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Иное недвижимое имущество:</w:t>
            </w:r>
          </w:p>
          <w:p w:rsidR="00BF6A8A" w:rsidRPr="00BF6A8A" w:rsidRDefault="00BF6A8A" w:rsidP="00BF6A8A">
            <w:pPr>
              <w:framePr w:w="10027" w:wrap="notBeside" w:vAnchor="text" w:hAnchor="text" w:xAlign="center" w:y="1"/>
              <w:widowControl w:val="0"/>
              <w:spacing w:after="0" w:line="23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p w:rsidR="00BF6A8A" w:rsidRPr="00BF6A8A" w:rsidRDefault="00BF6A8A" w:rsidP="00BF6A8A">
            <w:pPr>
              <w:framePr w:w="10027" w:wrap="notBeside" w:vAnchor="text" w:hAnchor="text" w:xAlign="center" w:y="1"/>
              <w:widowControl w:val="0"/>
              <w:spacing w:after="0" w:line="23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434"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304"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166"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bl>
    <w:p w:rsidR="00BF6A8A" w:rsidRPr="00BF6A8A" w:rsidRDefault="00BF6A8A" w:rsidP="00BF6A8A">
      <w:pPr>
        <w:widowControl w:val="0"/>
        <w:spacing w:after="0" w:line="240" w:lineRule="auto"/>
        <w:rPr>
          <w:rFonts w:ascii="Times New Roman" w:eastAsia="Courier New" w:hAnsi="Times New Roman"/>
          <w:color w:val="000000"/>
          <w:sz w:val="2"/>
          <w:szCs w:val="2"/>
          <w:lang w:eastAsia="ru-RU"/>
        </w:rPr>
      </w:pPr>
    </w:p>
    <w:p w:rsidR="00BF6A8A" w:rsidRPr="00BF6A8A" w:rsidRDefault="00BF6A8A" w:rsidP="00C70A00">
      <w:pPr>
        <w:widowControl w:val="0"/>
        <w:numPr>
          <w:ilvl w:val="0"/>
          <w:numId w:val="26"/>
        </w:numPr>
        <w:tabs>
          <w:tab w:val="left" w:pos="3934"/>
        </w:tabs>
        <w:spacing w:before="276" w:after="258" w:line="210" w:lineRule="exact"/>
        <w:ind w:left="3560"/>
        <w:rPr>
          <w:rFonts w:ascii="Times New Roman" w:hAnsi="Times New Roman"/>
          <w:color w:val="000000"/>
          <w:sz w:val="21"/>
          <w:szCs w:val="21"/>
          <w:lang w:eastAsia="ru-RU"/>
        </w:rPr>
      </w:pPr>
      <w:r w:rsidRPr="00BF6A8A">
        <w:rPr>
          <w:rFonts w:ascii="Times New Roman" w:hAnsi="Times New Roman"/>
          <w:color w:val="000000"/>
          <w:sz w:val="21"/>
          <w:szCs w:val="21"/>
          <w:lang w:eastAsia="ru-RU"/>
        </w:rPr>
        <w:t>Транспортные средства</w:t>
      </w:r>
    </w:p>
    <w:tbl>
      <w:tblPr>
        <w:tblOverlap w:val="never"/>
        <w:tblW w:w="0" w:type="auto"/>
        <w:jc w:val="center"/>
        <w:tblLayout w:type="fixed"/>
        <w:tblCellMar>
          <w:left w:w="10" w:type="dxa"/>
          <w:right w:w="10" w:type="dxa"/>
        </w:tblCellMar>
        <w:tblLook w:val="0000"/>
      </w:tblPr>
      <w:tblGrid>
        <w:gridCol w:w="662"/>
        <w:gridCol w:w="4099"/>
        <w:gridCol w:w="2434"/>
        <w:gridCol w:w="2818"/>
      </w:tblGrid>
      <w:tr w:rsidR="00BF6A8A" w:rsidRPr="00BF6A8A" w:rsidTr="00BF6A8A">
        <w:trPr>
          <w:trHeight w:hRule="exact" w:val="638"/>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6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val="en-US" w:eastAsia="ru-RU"/>
              </w:rPr>
              <w:t>N</w:t>
            </w:r>
          </w:p>
          <w:p w:rsidR="00BF6A8A" w:rsidRPr="00BF6A8A" w:rsidRDefault="00BF6A8A" w:rsidP="00BF6A8A">
            <w:pPr>
              <w:framePr w:w="10013" w:wrap="notBeside" w:vAnchor="text" w:hAnchor="text" w:xAlign="center" w:y="1"/>
              <w:widowControl w:val="0"/>
              <w:spacing w:before="60" w:after="0" w:line="200" w:lineRule="exact"/>
              <w:ind w:left="120"/>
              <w:rPr>
                <w:rFonts w:ascii="Times New Roman" w:eastAsia="Times New Roman" w:hAnsi="Times New Roman"/>
                <w:color w:val="000000"/>
                <w:sz w:val="26"/>
                <w:szCs w:val="26"/>
                <w:lang w:eastAsia="ru-RU"/>
              </w:rPr>
            </w:pPr>
            <w:proofErr w:type="gramStart"/>
            <w:r w:rsidRPr="00BF6A8A">
              <w:rPr>
                <w:rFonts w:ascii="Times New Roman" w:eastAsia="Courier New" w:hAnsi="Times New Roman"/>
                <w:color w:val="000000"/>
                <w:sz w:val="20"/>
                <w:szCs w:val="20"/>
                <w:lang w:eastAsia="ru-RU"/>
              </w:rPr>
              <w:t>п</w:t>
            </w:r>
            <w:proofErr w:type="gramEnd"/>
            <w:r w:rsidRPr="00BF6A8A">
              <w:rPr>
                <w:rFonts w:ascii="Times New Roman" w:eastAsia="Courier New" w:hAnsi="Times New Roman"/>
                <w:color w:val="000000"/>
                <w:sz w:val="20"/>
                <w:szCs w:val="20"/>
                <w:lang w:eastAsia="ru-RU"/>
              </w:rPr>
              <w:t>/п</w:t>
            </w:r>
          </w:p>
        </w:tc>
        <w:tc>
          <w:tcPr>
            <w:tcW w:w="4099"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21"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Вид и марка транспортного средства</w:t>
            </w:r>
          </w:p>
        </w:tc>
        <w:tc>
          <w:tcPr>
            <w:tcW w:w="2434"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Вид собственности</w:t>
            </w:r>
          </w:p>
        </w:tc>
        <w:tc>
          <w:tcPr>
            <w:tcW w:w="2818"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1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Место регистрации</w:t>
            </w:r>
          </w:p>
        </w:tc>
      </w:tr>
      <w:tr w:rsidR="00BF6A8A" w:rsidRPr="00BF6A8A" w:rsidTr="00BF6A8A">
        <w:trPr>
          <w:trHeight w:hRule="exact" w:val="374"/>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4099"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434"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10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3</w:t>
            </w:r>
          </w:p>
        </w:tc>
        <w:tc>
          <w:tcPr>
            <w:tcW w:w="2818"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11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4</w:t>
            </w:r>
          </w:p>
        </w:tc>
      </w:tr>
      <w:tr w:rsidR="00BF6A8A" w:rsidRPr="00BF6A8A" w:rsidTr="00BF6A8A">
        <w:trPr>
          <w:trHeight w:hRule="exact" w:val="850"/>
          <w:jc w:val="center"/>
        </w:trPr>
        <w:tc>
          <w:tcPr>
            <w:tcW w:w="662"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4099"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35"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Автомобили легковые: 1)</w:t>
            </w:r>
          </w:p>
          <w:p w:rsidR="00BF6A8A" w:rsidRPr="00BF6A8A" w:rsidRDefault="00BF6A8A" w:rsidP="00BF6A8A">
            <w:pPr>
              <w:framePr w:w="10013" w:wrap="notBeside" w:vAnchor="text" w:hAnchor="text" w:xAlign="center" w:y="1"/>
              <w:widowControl w:val="0"/>
              <w:spacing w:after="0" w:line="235"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w:t>
            </w:r>
          </w:p>
        </w:tc>
        <w:tc>
          <w:tcPr>
            <w:tcW w:w="2434"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818"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bl>
    <w:p w:rsidR="00BF6A8A" w:rsidRPr="00BF6A8A" w:rsidRDefault="00BF6A8A" w:rsidP="00BF6A8A">
      <w:pPr>
        <w:widowControl w:val="0"/>
        <w:spacing w:after="0" w:line="240" w:lineRule="auto"/>
        <w:rPr>
          <w:rFonts w:ascii="Times New Roman" w:eastAsia="Courier New" w:hAnsi="Times New Roman"/>
          <w:color w:val="000000"/>
          <w:sz w:val="2"/>
          <w:szCs w:val="2"/>
          <w:lang w:eastAsia="ru-RU"/>
        </w:rPr>
      </w:pPr>
    </w:p>
    <w:tbl>
      <w:tblPr>
        <w:tblOverlap w:val="never"/>
        <w:tblW w:w="0" w:type="auto"/>
        <w:jc w:val="center"/>
        <w:tblLayout w:type="fixed"/>
        <w:tblCellMar>
          <w:left w:w="10" w:type="dxa"/>
          <w:right w:w="10" w:type="dxa"/>
        </w:tblCellMar>
        <w:tblLook w:val="0000"/>
      </w:tblPr>
      <w:tblGrid>
        <w:gridCol w:w="667"/>
        <w:gridCol w:w="4099"/>
        <w:gridCol w:w="2443"/>
        <w:gridCol w:w="2818"/>
      </w:tblGrid>
      <w:tr w:rsidR="00BF6A8A" w:rsidRPr="00BF6A8A" w:rsidTr="00BF6A8A">
        <w:trPr>
          <w:trHeight w:hRule="exact" w:val="878"/>
          <w:jc w:val="center"/>
        </w:trPr>
        <w:tc>
          <w:tcPr>
            <w:tcW w:w="667" w:type="dxa"/>
            <w:tcBorders>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00" w:lineRule="exact"/>
              <w:ind w:left="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lastRenderedPageBreak/>
              <w:t>2</w:t>
            </w:r>
          </w:p>
        </w:tc>
        <w:tc>
          <w:tcPr>
            <w:tcW w:w="4099" w:type="dxa"/>
            <w:tcBorders>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5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Автомобили грузовые: 1)</w:t>
            </w:r>
          </w:p>
          <w:p w:rsidR="00BF6A8A" w:rsidRPr="00BF6A8A" w:rsidRDefault="00BF6A8A" w:rsidP="00BF6A8A">
            <w:pPr>
              <w:framePr w:w="10027" w:wrap="notBeside" w:vAnchor="text" w:hAnchor="text" w:xAlign="center" w:y="1"/>
              <w:widowControl w:val="0"/>
              <w:spacing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443" w:type="dxa"/>
            <w:tcBorders>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818" w:type="dxa"/>
            <w:tcBorders>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835"/>
          <w:jc w:val="center"/>
        </w:trPr>
        <w:tc>
          <w:tcPr>
            <w:tcW w:w="667"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00" w:lineRule="exact"/>
              <w:ind w:left="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3</w:t>
            </w:r>
          </w:p>
        </w:tc>
        <w:tc>
          <w:tcPr>
            <w:tcW w:w="4099"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6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Автоприцепы:</w:t>
            </w:r>
          </w:p>
          <w:p w:rsidR="00BF6A8A" w:rsidRPr="00BF6A8A" w:rsidRDefault="00BF6A8A" w:rsidP="00BF6A8A">
            <w:pPr>
              <w:framePr w:w="10027" w:wrap="notBeside" w:vAnchor="text" w:hAnchor="text" w:xAlign="center" w:y="1"/>
              <w:widowControl w:val="0"/>
              <w:spacing w:before="60" w:after="6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p w:rsidR="00BF6A8A" w:rsidRPr="00BF6A8A" w:rsidRDefault="00BF6A8A" w:rsidP="00BF6A8A">
            <w:pPr>
              <w:framePr w:w="10027" w:wrap="notBeside" w:vAnchor="text" w:hAnchor="text" w:xAlign="center" w:y="1"/>
              <w:widowControl w:val="0"/>
              <w:spacing w:before="60"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443"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818"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835"/>
          <w:jc w:val="center"/>
        </w:trPr>
        <w:tc>
          <w:tcPr>
            <w:tcW w:w="667"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00" w:lineRule="exact"/>
              <w:ind w:left="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4</w:t>
            </w:r>
          </w:p>
        </w:tc>
        <w:tc>
          <w:tcPr>
            <w:tcW w:w="4099"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5"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Мототранспортные средства: 1)</w:t>
            </w:r>
          </w:p>
          <w:p w:rsidR="00BF6A8A" w:rsidRPr="00BF6A8A" w:rsidRDefault="00BF6A8A" w:rsidP="00BF6A8A">
            <w:pPr>
              <w:framePr w:w="10027" w:wrap="notBeside" w:vAnchor="text" w:hAnchor="text" w:xAlign="center" w:y="1"/>
              <w:widowControl w:val="0"/>
              <w:spacing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443"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818"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845"/>
          <w:jc w:val="center"/>
        </w:trPr>
        <w:tc>
          <w:tcPr>
            <w:tcW w:w="667"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00" w:lineRule="exact"/>
              <w:ind w:left="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5</w:t>
            </w:r>
          </w:p>
        </w:tc>
        <w:tc>
          <w:tcPr>
            <w:tcW w:w="4099"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35"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Сельскохозяйственная техника: 1)</w:t>
            </w:r>
          </w:p>
          <w:p w:rsidR="00BF6A8A" w:rsidRPr="00BF6A8A" w:rsidRDefault="00BF6A8A" w:rsidP="00BF6A8A">
            <w:pPr>
              <w:framePr w:w="10027" w:wrap="notBeside" w:vAnchor="text" w:hAnchor="text" w:xAlign="center" w:y="1"/>
              <w:widowControl w:val="0"/>
              <w:spacing w:after="0" w:line="235"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443"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818"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826"/>
          <w:jc w:val="center"/>
        </w:trPr>
        <w:tc>
          <w:tcPr>
            <w:tcW w:w="667"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00" w:lineRule="exact"/>
              <w:ind w:left="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6</w:t>
            </w:r>
          </w:p>
        </w:tc>
        <w:tc>
          <w:tcPr>
            <w:tcW w:w="4099"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Водный транспорт: 1)</w:t>
            </w:r>
          </w:p>
          <w:p w:rsidR="00BF6A8A" w:rsidRPr="00BF6A8A" w:rsidRDefault="00BF6A8A" w:rsidP="00BF6A8A">
            <w:pPr>
              <w:framePr w:w="10027" w:wrap="notBeside" w:vAnchor="text" w:hAnchor="text" w:xAlign="center" w:y="1"/>
              <w:widowControl w:val="0"/>
              <w:spacing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443"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818"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826"/>
          <w:jc w:val="center"/>
        </w:trPr>
        <w:tc>
          <w:tcPr>
            <w:tcW w:w="667"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00" w:lineRule="exact"/>
              <w:ind w:left="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7</w:t>
            </w:r>
          </w:p>
        </w:tc>
        <w:tc>
          <w:tcPr>
            <w:tcW w:w="4099"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Воздушный транспорт: 1)</w:t>
            </w:r>
          </w:p>
          <w:p w:rsidR="00BF6A8A" w:rsidRPr="00BF6A8A" w:rsidRDefault="00BF6A8A" w:rsidP="00BF6A8A">
            <w:pPr>
              <w:framePr w:w="10027" w:wrap="notBeside" w:vAnchor="text" w:hAnchor="text" w:xAlign="center" w:y="1"/>
              <w:widowControl w:val="0"/>
              <w:spacing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443"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818" w:type="dxa"/>
            <w:tcBorders>
              <w:top w:val="single" w:sz="4" w:space="0" w:color="auto"/>
              <w:left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845"/>
          <w:jc w:val="center"/>
        </w:trPr>
        <w:tc>
          <w:tcPr>
            <w:tcW w:w="667"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00" w:lineRule="exact"/>
              <w:ind w:left="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8</w:t>
            </w:r>
          </w:p>
        </w:tc>
        <w:tc>
          <w:tcPr>
            <w:tcW w:w="4099"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5"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Иные транспортные средства: 1)</w:t>
            </w:r>
          </w:p>
          <w:p w:rsidR="00BF6A8A" w:rsidRPr="00BF6A8A" w:rsidRDefault="00BF6A8A" w:rsidP="00BF6A8A">
            <w:pPr>
              <w:framePr w:w="10027" w:wrap="notBeside" w:vAnchor="text" w:hAnchor="text" w:xAlign="center" w:y="1"/>
              <w:widowControl w:val="0"/>
              <w:spacing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443"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818"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27"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bl>
    <w:p w:rsidR="00BF6A8A" w:rsidRPr="00BF6A8A" w:rsidRDefault="00BF6A8A" w:rsidP="00BF6A8A">
      <w:pPr>
        <w:widowControl w:val="0"/>
        <w:spacing w:after="0" w:line="240" w:lineRule="auto"/>
        <w:rPr>
          <w:rFonts w:ascii="Times New Roman" w:eastAsia="Courier New" w:hAnsi="Times New Roman"/>
          <w:color w:val="000000"/>
          <w:sz w:val="2"/>
          <w:szCs w:val="2"/>
          <w:lang w:eastAsia="ru-RU"/>
        </w:rPr>
      </w:pPr>
    </w:p>
    <w:p w:rsidR="00BF6A8A" w:rsidRPr="00BF6A8A" w:rsidRDefault="00BF6A8A" w:rsidP="00BF6A8A">
      <w:pPr>
        <w:widowControl w:val="0"/>
        <w:spacing w:before="224" w:after="246" w:line="269" w:lineRule="exact"/>
        <w:ind w:left="160"/>
        <w:jc w:val="center"/>
        <w:rPr>
          <w:rFonts w:ascii="Times New Roman" w:hAnsi="Times New Roman"/>
          <w:color w:val="000000"/>
          <w:sz w:val="21"/>
          <w:szCs w:val="21"/>
          <w:lang w:eastAsia="ru-RU"/>
        </w:rPr>
      </w:pPr>
      <w:r w:rsidRPr="00BF6A8A">
        <w:rPr>
          <w:rFonts w:ascii="Times New Roman" w:hAnsi="Times New Roman"/>
          <w:color w:val="000000"/>
          <w:sz w:val="21"/>
          <w:szCs w:val="21"/>
          <w:lang w:eastAsia="ru-RU"/>
        </w:rPr>
        <w:t>Раздел 3. Сведения о денежных средствах, находящихся на счетах в банках и иных кредитных организациях</w:t>
      </w:r>
    </w:p>
    <w:tbl>
      <w:tblPr>
        <w:tblOverlap w:val="never"/>
        <w:tblW w:w="0" w:type="auto"/>
        <w:jc w:val="center"/>
        <w:tblLayout w:type="fixed"/>
        <w:tblCellMar>
          <w:left w:w="10" w:type="dxa"/>
          <w:right w:w="10" w:type="dxa"/>
        </w:tblCellMar>
        <w:tblLook w:val="0000"/>
      </w:tblPr>
      <w:tblGrid>
        <w:gridCol w:w="658"/>
        <w:gridCol w:w="4099"/>
        <w:gridCol w:w="1541"/>
        <w:gridCol w:w="1282"/>
        <w:gridCol w:w="1022"/>
        <w:gridCol w:w="1406"/>
      </w:tblGrid>
      <w:tr w:rsidR="00BF6A8A" w:rsidRPr="00BF6A8A" w:rsidTr="00BF6A8A">
        <w:trPr>
          <w:trHeight w:hRule="exact" w:val="854"/>
          <w:jc w:val="center"/>
        </w:trPr>
        <w:tc>
          <w:tcPr>
            <w:tcW w:w="658"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6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val="en-US" w:eastAsia="ru-RU"/>
              </w:rPr>
              <w:t>N</w:t>
            </w:r>
          </w:p>
          <w:p w:rsidR="00BF6A8A" w:rsidRPr="00BF6A8A" w:rsidRDefault="00BF6A8A" w:rsidP="00BF6A8A">
            <w:pPr>
              <w:framePr w:w="10008" w:wrap="notBeside" w:vAnchor="text" w:hAnchor="text" w:xAlign="center" w:y="1"/>
              <w:widowControl w:val="0"/>
              <w:spacing w:before="60" w:after="0" w:line="200" w:lineRule="exact"/>
              <w:ind w:left="120"/>
              <w:rPr>
                <w:rFonts w:ascii="Times New Roman" w:eastAsia="Times New Roman" w:hAnsi="Times New Roman"/>
                <w:color w:val="000000"/>
                <w:sz w:val="26"/>
                <w:szCs w:val="26"/>
                <w:lang w:eastAsia="ru-RU"/>
              </w:rPr>
            </w:pPr>
            <w:proofErr w:type="gramStart"/>
            <w:r w:rsidRPr="00BF6A8A">
              <w:rPr>
                <w:rFonts w:ascii="Times New Roman" w:eastAsia="Courier New" w:hAnsi="Times New Roman"/>
                <w:color w:val="000000"/>
                <w:sz w:val="20"/>
                <w:szCs w:val="20"/>
                <w:lang w:eastAsia="ru-RU"/>
              </w:rPr>
              <w:t>п</w:t>
            </w:r>
            <w:proofErr w:type="gramEnd"/>
            <w:r w:rsidRPr="00BF6A8A">
              <w:rPr>
                <w:rFonts w:ascii="Times New Roman" w:eastAsia="Courier New" w:hAnsi="Times New Roman"/>
                <w:color w:val="000000"/>
                <w:sz w:val="20"/>
                <w:szCs w:val="20"/>
                <w:lang w:eastAsia="ru-RU"/>
              </w:rPr>
              <w:t>/п</w:t>
            </w:r>
          </w:p>
        </w:tc>
        <w:tc>
          <w:tcPr>
            <w:tcW w:w="4099"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21" w:lineRule="exact"/>
              <w:ind w:left="1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Наименование и адрес банка или иной кредитной организации</w:t>
            </w:r>
          </w:p>
        </w:tc>
        <w:tc>
          <w:tcPr>
            <w:tcW w:w="1541"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26" w:lineRule="exact"/>
              <w:jc w:val="both"/>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Вид и валюта счета</w:t>
            </w:r>
          </w:p>
        </w:tc>
        <w:tc>
          <w:tcPr>
            <w:tcW w:w="1282"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21" w:lineRule="exact"/>
              <w:ind w:left="2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Дата</w:t>
            </w:r>
          </w:p>
          <w:p w:rsidR="00BF6A8A" w:rsidRPr="00BF6A8A" w:rsidRDefault="00BF6A8A" w:rsidP="00BF6A8A">
            <w:pPr>
              <w:framePr w:w="10008" w:wrap="notBeside" w:vAnchor="text" w:hAnchor="text" w:xAlign="center" w:y="1"/>
              <w:widowControl w:val="0"/>
              <w:spacing w:after="0" w:line="221" w:lineRule="exact"/>
              <w:ind w:left="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открытия</w:t>
            </w:r>
          </w:p>
          <w:p w:rsidR="00BF6A8A" w:rsidRPr="00BF6A8A" w:rsidRDefault="00BF6A8A" w:rsidP="00BF6A8A">
            <w:pPr>
              <w:framePr w:w="10008" w:wrap="notBeside" w:vAnchor="text" w:hAnchor="text" w:xAlign="center" w:y="1"/>
              <w:widowControl w:val="0"/>
              <w:spacing w:after="0" w:line="221" w:lineRule="exact"/>
              <w:ind w:left="2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счета</w:t>
            </w:r>
          </w:p>
        </w:tc>
        <w:tc>
          <w:tcPr>
            <w:tcW w:w="1022"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6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Номер</w:t>
            </w:r>
          </w:p>
          <w:p w:rsidR="00BF6A8A" w:rsidRPr="00BF6A8A" w:rsidRDefault="00BF6A8A" w:rsidP="00BF6A8A">
            <w:pPr>
              <w:framePr w:w="10008" w:wrap="notBeside" w:vAnchor="text" w:hAnchor="text" w:xAlign="center" w:y="1"/>
              <w:widowControl w:val="0"/>
              <w:spacing w:before="60"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счета</w:t>
            </w:r>
          </w:p>
        </w:tc>
        <w:tc>
          <w:tcPr>
            <w:tcW w:w="1406"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26" w:lineRule="exact"/>
              <w:ind w:left="1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Остаток на счете (руб.)</w:t>
            </w:r>
          </w:p>
        </w:tc>
      </w:tr>
      <w:tr w:rsidR="00BF6A8A" w:rsidRPr="00BF6A8A" w:rsidTr="00BF6A8A">
        <w:trPr>
          <w:trHeight w:hRule="exact" w:val="374"/>
          <w:jc w:val="center"/>
        </w:trPr>
        <w:tc>
          <w:tcPr>
            <w:tcW w:w="658"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4099"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17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1541"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5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3</w:t>
            </w:r>
          </w:p>
        </w:tc>
        <w:tc>
          <w:tcPr>
            <w:tcW w:w="1282"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4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4</w:t>
            </w:r>
          </w:p>
        </w:tc>
        <w:tc>
          <w:tcPr>
            <w:tcW w:w="1022"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3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5</w:t>
            </w:r>
          </w:p>
        </w:tc>
        <w:tc>
          <w:tcPr>
            <w:tcW w:w="1406"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6</w:t>
            </w:r>
          </w:p>
        </w:tc>
      </w:tr>
      <w:tr w:rsidR="00BF6A8A" w:rsidRPr="00BF6A8A" w:rsidTr="00BF6A8A">
        <w:trPr>
          <w:trHeight w:hRule="exact" w:val="374"/>
          <w:jc w:val="center"/>
        </w:trPr>
        <w:tc>
          <w:tcPr>
            <w:tcW w:w="658"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4099"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541"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282"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022"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406"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394"/>
          <w:jc w:val="center"/>
        </w:trPr>
        <w:tc>
          <w:tcPr>
            <w:tcW w:w="658"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4099"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541"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282"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022"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406"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bl>
    <w:p w:rsidR="00BF6A8A" w:rsidRPr="00BF6A8A" w:rsidRDefault="00BF6A8A" w:rsidP="00BF6A8A">
      <w:pPr>
        <w:widowControl w:val="0"/>
        <w:spacing w:after="0" w:line="240" w:lineRule="auto"/>
        <w:rPr>
          <w:rFonts w:ascii="Times New Roman" w:eastAsia="Courier New" w:hAnsi="Times New Roman"/>
          <w:color w:val="000000"/>
          <w:sz w:val="2"/>
          <w:szCs w:val="2"/>
          <w:lang w:eastAsia="ru-RU"/>
        </w:rPr>
      </w:pPr>
    </w:p>
    <w:p w:rsidR="00BF6A8A" w:rsidRPr="00BF6A8A" w:rsidRDefault="00BF6A8A" w:rsidP="00BF6A8A">
      <w:pPr>
        <w:widowControl w:val="0"/>
        <w:spacing w:before="286" w:after="229" w:line="210" w:lineRule="exact"/>
        <w:ind w:left="160"/>
        <w:jc w:val="center"/>
        <w:rPr>
          <w:rFonts w:ascii="Times New Roman" w:hAnsi="Times New Roman"/>
          <w:color w:val="000000"/>
          <w:sz w:val="21"/>
          <w:szCs w:val="21"/>
          <w:lang w:eastAsia="ru-RU"/>
        </w:rPr>
      </w:pPr>
      <w:r w:rsidRPr="00BF6A8A">
        <w:rPr>
          <w:rFonts w:ascii="Times New Roman" w:hAnsi="Times New Roman"/>
          <w:color w:val="000000"/>
          <w:sz w:val="21"/>
          <w:szCs w:val="21"/>
          <w:lang w:eastAsia="ru-RU"/>
        </w:rPr>
        <w:t>Раздел 4. Сведения о ценных бумагах</w:t>
      </w:r>
    </w:p>
    <w:p w:rsidR="00BF6A8A" w:rsidRPr="00BF6A8A" w:rsidRDefault="00BF6A8A" w:rsidP="00C70A00">
      <w:pPr>
        <w:widowControl w:val="0"/>
        <w:numPr>
          <w:ilvl w:val="0"/>
          <w:numId w:val="27"/>
        </w:numPr>
        <w:tabs>
          <w:tab w:val="left" w:pos="2604"/>
        </w:tabs>
        <w:spacing w:after="258" w:line="210" w:lineRule="exact"/>
        <w:ind w:left="2220"/>
        <w:rPr>
          <w:rFonts w:ascii="Times New Roman" w:hAnsi="Times New Roman"/>
          <w:color w:val="000000"/>
          <w:sz w:val="21"/>
          <w:szCs w:val="21"/>
          <w:lang w:eastAsia="ru-RU"/>
        </w:rPr>
      </w:pPr>
      <w:r w:rsidRPr="00BF6A8A">
        <w:rPr>
          <w:rFonts w:ascii="Times New Roman" w:hAnsi="Times New Roman"/>
          <w:color w:val="000000"/>
          <w:sz w:val="21"/>
          <w:szCs w:val="21"/>
          <w:lang w:eastAsia="ru-RU"/>
        </w:rPr>
        <w:t>Акции и иное участие в коммерческих организациях</w:t>
      </w:r>
    </w:p>
    <w:tbl>
      <w:tblPr>
        <w:tblOverlap w:val="never"/>
        <w:tblW w:w="0" w:type="auto"/>
        <w:jc w:val="center"/>
        <w:tblLayout w:type="fixed"/>
        <w:tblCellMar>
          <w:left w:w="10" w:type="dxa"/>
          <w:right w:w="10" w:type="dxa"/>
        </w:tblCellMar>
        <w:tblLook w:val="0000"/>
      </w:tblPr>
      <w:tblGrid>
        <w:gridCol w:w="662"/>
        <w:gridCol w:w="2438"/>
        <w:gridCol w:w="1786"/>
        <w:gridCol w:w="2059"/>
        <w:gridCol w:w="1406"/>
        <w:gridCol w:w="1666"/>
      </w:tblGrid>
      <w:tr w:rsidR="00BF6A8A" w:rsidRPr="00BF6A8A" w:rsidTr="00BF6A8A">
        <w:trPr>
          <w:trHeight w:hRule="exact" w:val="1080"/>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6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val="en-US" w:eastAsia="ru-RU"/>
              </w:rPr>
              <w:t>N</w:t>
            </w:r>
          </w:p>
          <w:p w:rsidR="00BF6A8A" w:rsidRPr="00BF6A8A" w:rsidRDefault="00BF6A8A" w:rsidP="00BF6A8A">
            <w:pPr>
              <w:framePr w:w="10018" w:wrap="notBeside" w:vAnchor="text" w:hAnchor="text" w:xAlign="center" w:y="1"/>
              <w:widowControl w:val="0"/>
              <w:spacing w:before="60" w:after="0" w:line="200" w:lineRule="exact"/>
              <w:ind w:left="120"/>
              <w:rPr>
                <w:rFonts w:ascii="Times New Roman" w:eastAsia="Times New Roman" w:hAnsi="Times New Roman"/>
                <w:color w:val="000000"/>
                <w:sz w:val="26"/>
                <w:szCs w:val="26"/>
                <w:lang w:eastAsia="ru-RU"/>
              </w:rPr>
            </w:pPr>
            <w:proofErr w:type="gramStart"/>
            <w:r w:rsidRPr="00BF6A8A">
              <w:rPr>
                <w:rFonts w:ascii="Times New Roman" w:eastAsia="Courier New" w:hAnsi="Times New Roman"/>
                <w:color w:val="000000"/>
                <w:sz w:val="20"/>
                <w:szCs w:val="20"/>
                <w:lang w:eastAsia="ru-RU"/>
              </w:rPr>
              <w:t>п</w:t>
            </w:r>
            <w:proofErr w:type="gramEnd"/>
            <w:r w:rsidRPr="00BF6A8A">
              <w:rPr>
                <w:rFonts w:ascii="Times New Roman" w:eastAsia="Courier New" w:hAnsi="Times New Roman"/>
                <w:color w:val="000000"/>
                <w:sz w:val="20"/>
                <w:szCs w:val="20"/>
                <w:lang w:eastAsia="ru-RU"/>
              </w:rPr>
              <w:t>/п</w:t>
            </w:r>
          </w:p>
        </w:tc>
        <w:tc>
          <w:tcPr>
            <w:tcW w:w="2438"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21" w:lineRule="exact"/>
              <w:jc w:val="both"/>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Наименование и организационно</w:t>
            </w:r>
            <w:r w:rsidRPr="00BF6A8A">
              <w:rPr>
                <w:rFonts w:ascii="Times New Roman" w:eastAsia="Courier New" w:hAnsi="Times New Roman"/>
                <w:color w:val="000000"/>
                <w:sz w:val="20"/>
                <w:szCs w:val="20"/>
                <w:lang w:eastAsia="ru-RU"/>
              </w:rPr>
              <w:softHyphen/>
              <w:t>правовая форма организации</w:t>
            </w:r>
          </w:p>
        </w:tc>
        <w:tc>
          <w:tcPr>
            <w:tcW w:w="1786"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21"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Место</w:t>
            </w:r>
          </w:p>
          <w:p w:rsidR="00BF6A8A" w:rsidRPr="00BF6A8A" w:rsidRDefault="00BF6A8A" w:rsidP="00BF6A8A">
            <w:pPr>
              <w:framePr w:w="10018" w:wrap="notBeside" w:vAnchor="text" w:hAnchor="text" w:xAlign="center" w:y="1"/>
              <w:widowControl w:val="0"/>
              <w:spacing w:after="0" w:line="221"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нахождения</w:t>
            </w:r>
          </w:p>
          <w:p w:rsidR="00BF6A8A" w:rsidRPr="00BF6A8A" w:rsidRDefault="00BF6A8A" w:rsidP="00BF6A8A">
            <w:pPr>
              <w:framePr w:w="10018" w:wrap="notBeside" w:vAnchor="text" w:hAnchor="text" w:xAlign="center" w:y="1"/>
              <w:widowControl w:val="0"/>
              <w:spacing w:after="0" w:line="221"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организации</w:t>
            </w:r>
          </w:p>
          <w:p w:rsidR="00BF6A8A" w:rsidRPr="00BF6A8A" w:rsidRDefault="00BF6A8A" w:rsidP="00BF6A8A">
            <w:pPr>
              <w:framePr w:w="10018" w:wrap="notBeside" w:vAnchor="text" w:hAnchor="text" w:xAlign="center" w:y="1"/>
              <w:widowControl w:val="0"/>
              <w:spacing w:after="0" w:line="221"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(адрес)</w:t>
            </w:r>
          </w:p>
        </w:tc>
        <w:tc>
          <w:tcPr>
            <w:tcW w:w="2059"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26" w:lineRule="exact"/>
              <w:ind w:left="3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Уставный капитал (руб.)</w:t>
            </w:r>
          </w:p>
        </w:tc>
        <w:tc>
          <w:tcPr>
            <w:tcW w:w="1406"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60" w:line="200" w:lineRule="exact"/>
              <w:ind w:left="2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Доля</w:t>
            </w:r>
          </w:p>
          <w:p w:rsidR="00BF6A8A" w:rsidRPr="00BF6A8A" w:rsidRDefault="00BF6A8A" w:rsidP="00BF6A8A">
            <w:pPr>
              <w:framePr w:w="10018" w:wrap="notBeside" w:vAnchor="text" w:hAnchor="text" w:xAlign="center" w:y="1"/>
              <w:widowControl w:val="0"/>
              <w:spacing w:before="60" w:after="0" w:line="200" w:lineRule="exact"/>
              <w:ind w:left="2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участия</w:t>
            </w:r>
          </w:p>
        </w:tc>
        <w:tc>
          <w:tcPr>
            <w:tcW w:w="1666"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6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Основание</w:t>
            </w:r>
          </w:p>
          <w:p w:rsidR="00BF6A8A" w:rsidRPr="00BF6A8A" w:rsidRDefault="00BF6A8A" w:rsidP="00BF6A8A">
            <w:pPr>
              <w:framePr w:w="10018" w:wrap="notBeside" w:vAnchor="text" w:hAnchor="text" w:xAlign="center" w:y="1"/>
              <w:widowControl w:val="0"/>
              <w:spacing w:before="60" w:after="0" w:line="200" w:lineRule="exact"/>
              <w:ind w:left="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участия</w:t>
            </w:r>
          </w:p>
        </w:tc>
      </w:tr>
      <w:tr w:rsidR="00BF6A8A" w:rsidRPr="00BF6A8A" w:rsidTr="00BF6A8A">
        <w:trPr>
          <w:trHeight w:hRule="exact" w:val="370"/>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2438"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00" w:lineRule="exact"/>
              <w:ind w:left="10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1786"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3</w:t>
            </w:r>
          </w:p>
        </w:tc>
        <w:tc>
          <w:tcPr>
            <w:tcW w:w="2059"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00" w:lineRule="exact"/>
              <w:ind w:left="6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4</w:t>
            </w:r>
          </w:p>
        </w:tc>
        <w:tc>
          <w:tcPr>
            <w:tcW w:w="1406"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00" w:lineRule="exact"/>
              <w:ind w:left="5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5</w:t>
            </w:r>
          </w:p>
        </w:tc>
        <w:tc>
          <w:tcPr>
            <w:tcW w:w="1666"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6</w:t>
            </w:r>
          </w:p>
        </w:tc>
      </w:tr>
      <w:tr w:rsidR="00BF6A8A" w:rsidRPr="00BF6A8A" w:rsidTr="00BF6A8A">
        <w:trPr>
          <w:trHeight w:hRule="exact" w:val="374"/>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2438"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786"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059"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406"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666" w:type="dxa"/>
            <w:tcBorders>
              <w:top w:val="single" w:sz="4" w:space="0" w:color="auto"/>
              <w:left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394"/>
          <w:jc w:val="center"/>
        </w:trPr>
        <w:tc>
          <w:tcPr>
            <w:tcW w:w="662"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438"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786"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059"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406"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666"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bl>
    <w:p w:rsidR="00BF6A8A" w:rsidRPr="00BF6A8A" w:rsidRDefault="00BF6A8A" w:rsidP="00BF6A8A">
      <w:pPr>
        <w:widowControl w:val="0"/>
        <w:spacing w:after="0" w:line="240" w:lineRule="auto"/>
        <w:rPr>
          <w:rFonts w:ascii="Times New Roman" w:eastAsia="Courier New" w:hAnsi="Times New Roman"/>
          <w:color w:val="000000"/>
          <w:sz w:val="2"/>
          <w:szCs w:val="2"/>
          <w:lang w:eastAsia="ru-RU"/>
        </w:rPr>
      </w:pPr>
    </w:p>
    <w:p w:rsidR="00BF6A8A" w:rsidRPr="00BF6A8A" w:rsidRDefault="00BF6A8A" w:rsidP="00C70A00">
      <w:pPr>
        <w:widowControl w:val="0"/>
        <w:numPr>
          <w:ilvl w:val="0"/>
          <w:numId w:val="27"/>
        </w:numPr>
        <w:tabs>
          <w:tab w:val="left" w:pos="563"/>
        </w:tabs>
        <w:spacing w:before="286" w:after="258" w:line="210" w:lineRule="exact"/>
        <w:ind w:left="160"/>
        <w:jc w:val="center"/>
        <w:rPr>
          <w:rFonts w:ascii="Times New Roman" w:hAnsi="Times New Roman"/>
          <w:color w:val="000000"/>
          <w:sz w:val="21"/>
          <w:szCs w:val="21"/>
          <w:lang w:eastAsia="ru-RU"/>
        </w:rPr>
      </w:pPr>
      <w:r w:rsidRPr="00BF6A8A">
        <w:rPr>
          <w:rFonts w:ascii="Times New Roman" w:hAnsi="Times New Roman"/>
          <w:color w:val="000000"/>
          <w:sz w:val="21"/>
          <w:szCs w:val="21"/>
          <w:lang w:eastAsia="ru-RU"/>
        </w:rPr>
        <w:t>Иные ценные бумаги</w:t>
      </w:r>
    </w:p>
    <w:tbl>
      <w:tblPr>
        <w:tblOverlap w:val="never"/>
        <w:tblW w:w="0" w:type="auto"/>
        <w:jc w:val="center"/>
        <w:tblLayout w:type="fixed"/>
        <w:tblCellMar>
          <w:left w:w="10" w:type="dxa"/>
          <w:right w:w="10" w:type="dxa"/>
        </w:tblCellMar>
        <w:tblLook w:val="0000"/>
      </w:tblPr>
      <w:tblGrid>
        <w:gridCol w:w="662"/>
        <w:gridCol w:w="1661"/>
        <w:gridCol w:w="1920"/>
        <w:gridCol w:w="2184"/>
        <w:gridCol w:w="1536"/>
        <w:gridCol w:w="2045"/>
      </w:tblGrid>
      <w:tr w:rsidR="00BF6A8A" w:rsidRPr="00BF6A8A" w:rsidTr="00BF6A8A">
        <w:trPr>
          <w:trHeight w:hRule="exact" w:val="346"/>
          <w:jc w:val="center"/>
        </w:trPr>
        <w:tc>
          <w:tcPr>
            <w:tcW w:w="662"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val="en-US" w:eastAsia="ru-RU"/>
              </w:rPr>
              <w:t>N</w:t>
            </w:r>
          </w:p>
        </w:tc>
        <w:tc>
          <w:tcPr>
            <w:tcW w:w="1661"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 xml:space="preserve">Вид </w:t>
            </w:r>
            <w:proofErr w:type="gramStart"/>
            <w:r w:rsidRPr="00BF6A8A">
              <w:rPr>
                <w:rFonts w:ascii="Times New Roman" w:eastAsia="Courier New" w:hAnsi="Times New Roman"/>
                <w:color w:val="000000"/>
                <w:sz w:val="20"/>
                <w:szCs w:val="20"/>
                <w:lang w:eastAsia="ru-RU"/>
              </w:rPr>
              <w:t>ценной</w:t>
            </w:r>
            <w:proofErr w:type="gramEnd"/>
          </w:p>
        </w:tc>
        <w:tc>
          <w:tcPr>
            <w:tcW w:w="1920"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5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Лицо,</w:t>
            </w:r>
          </w:p>
        </w:tc>
        <w:tc>
          <w:tcPr>
            <w:tcW w:w="2184"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2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Номинальная</w:t>
            </w:r>
          </w:p>
        </w:tc>
        <w:tc>
          <w:tcPr>
            <w:tcW w:w="1536"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2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Общее</w:t>
            </w:r>
          </w:p>
        </w:tc>
        <w:tc>
          <w:tcPr>
            <w:tcW w:w="2045" w:type="dxa"/>
            <w:tcBorders>
              <w:top w:val="single" w:sz="4" w:space="0" w:color="auto"/>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Общая стоимость</w:t>
            </w:r>
          </w:p>
        </w:tc>
      </w:tr>
      <w:tr w:rsidR="00BF6A8A" w:rsidRPr="00BF6A8A" w:rsidTr="00BF6A8A">
        <w:trPr>
          <w:trHeight w:hRule="exact" w:val="221"/>
          <w:jc w:val="center"/>
        </w:trPr>
        <w:tc>
          <w:tcPr>
            <w:tcW w:w="662" w:type="dxa"/>
            <w:tcBorders>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proofErr w:type="gramStart"/>
            <w:r w:rsidRPr="00BF6A8A">
              <w:rPr>
                <w:rFonts w:ascii="Times New Roman" w:eastAsia="Courier New" w:hAnsi="Times New Roman"/>
                <w:color w:val="000000"/>
                <w:sz w:val="20"/>
                <w:szCs w:val="20"/>
                <w:lang w:eastAsia="ru-RU"/>
              </w:rPr>
              <w:t>п</w:t>
            </w:r>
            <w:proofErr w:type="gramEnd"/>
            <w:r w:rsidRPr="00BF6A8A">
              <w:rPr>
                <w:rFonts w:ascii="Times New Roman" w:eastAsia="Courier New" w:hAnsi="Times New Roman"/>
                <w:color w:val="000000"/>
                <w:sz w:val="20"/>
                <w:szCs w:val="20"/>
                <w:lang w:eastAsia="ru-RU"/>
              </w:rPr>
              <w:t>/п</w:t>
            </w:r>
          </w:p>
        </w:tc>
        <w:tc>
          <w:tcPr>
            <w:tcW w:w="1661" w:type="dxa"/>
            <w:tcBorders>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бумаги</w:t>
            </w:r>
          </w:p>
        </w:tc>
        <w:tc>
          <w:tcPr>
            <w:tcW w:w="1920" w:type="dxa"/>
            <w:tcBorders>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1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выпустившее</w:t>
            </w:r>
          </w:p>
        </w:tc>
        <w:tc>
          <w:tcPr>
            <w:tcW w:w="2184" w:type="dxa"/>
            <w:tcBorders>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4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величина</w:t>
            </w:r>
          </w:p>
        </w:tc>
        <w:tc>
          <w:tcPr>
            <w:tcW w:w="1536" w:type="dxa"/>
            <w:tcBorders>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количество</w:t>
            </w:r>
          </w:p>
        </w:tc>
        <w:tc>
          <w:tcPr>
            <w:tcW w:w="2045" w:type="dxa"/>
            <w:tcBorders>
              <w:left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(руб.)</w:t>
            </w:r>
          </w:p>
        </w:tc>
      </w:tr>
      <w:tr w:rsidR="00BF6A8A" w:rsidRPr="00BF6A8A" w:rsidTr="00BF6A8A">
        <w:trPr>
          <w:trHeight w:hRule="exact" w:val="307"/>
          <w:jc w:val="center"/>
        </w:trPr>
        <w:tc>
          <w:tcPr>
            <w:tcW w:w="662" w:type="dxa"/>
            <w:tcBorders>
              <w:left w:val="single" w:sz="4" w:space="0" w:color="auto"/>
              <w:bottom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661" w:type="dxa"/>
            <w:tcBorders>
              <w:left w:val="single" w:sz="4" w:space="0" w:color="auto"/>
              <w:bottom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920" w:type="dxa"/>
            <w:tcBorders>
              <w:left w:val="single" w:sz="4" w:space="0" w:color="auto"/>
              <w:bottom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ценную бумагу</w:t>
            </w:r>
          </w:p>
        </w:tc>
        <w:tc>
          <w:tcPr>
            <w:tcW w:w="2184" w:type="dxa"/>
            <w:tcBorders>
              <w:left w:val="single" w:sz="4" w:space="0" w:color="auto"/>
              <w:bottom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00" w:lineRule="exact"/>
              <w:ind w:left="2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обязательства</w:t>
            </w:r>
          </w:p>
        </w:tc>
        <w:tc>
          <w:tcPr>
            <w:tcW w:w="1536" w:type="dxa"/>
            <w:tcBorders>
              <w:left w:val="single" w:sz="4" w:space="0" w:color="auto"/>
              <w:bottom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045" w:type="dxa"/>
            <w:tcBorders>
              <w:left w:val="single" w:sz="4" w:space="0" w:color="auto"/>
              <w:bottom w:val="single" w:sz="4" w:space="0" w:color="auto"/>
            </w:tcBorders>
            <w:shd w:val="clear" w:color="auto" w:fill="FFFFFF"/>
          </w:tcPr>
          <w:p w:rsidR="00BF6A8A" w:rsidRPr="00BF6A8A" w:rsidRDefault="00BF6A8A" w:rsidP="00BF6A8A">
            <w:pPr>
              <w:framePr w:w="10008"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bl>
    <w:p w:rsidR="00BF6A8A" w:rsidRPr="00BF6A8A" w:rsidRDefault="00BF6A8A" w:rsidP="00BF6A8A">
      <w:pPr>
        <w:widowControl w:val="0"/>
        <w:spacing w:after="0" w:line="240" w:lineRule="auto"/>
        <w:rPr>
          <w:rFonts w:ascii="Times New Roman" w:eastAsia="Courier New" w:hAnsi="Times New Roman"/>
          <w:color w:val="000000"/>
          <w:sz w:val="2"/>
          <w:szCs w:val="2"/>
          <w:lang w:eastAsia="ru-RU"/>
        </w:rPr>
      </w:pPr>
    </w:p>
    <w:tbl>
      <w:tblPr>
        <w:tblOverlap w:val="never"/>
        <w:tblW w:w="0" w:type="auto"/>
        <w:jc w:val="center"/>
        <w:tblLayout w:type="fixed"/>
        <w:tblCellMar>
          <w:left w:w="10" w:type="dxa"/>
          <w:right w:w="10" w:type="dxa"/>
        </w:tblCellMar>
        <w:tblLook w:val="0000"/>
      </w:tblPr>
      <w:tblGrid>
        <w:gridCol w:w="658"/>
        <w:gridCol w:w="1666"/>
        <w:gridCol w:w="1925"/>
        <w:gridCol w:w="2179"/>
        <w:gridCol w:w="1536"/>
        <w:gridCol w:w="2050"/>
      </w:tblGrid>
      <w:tr w:rsidR="00BF6A8A" w:rsidRPr="00BF6A8A" w:rsidTr="00BF6A8A">
        <w:trPr>
          <w:trHeight w:hRule="exact" w:val="413"/>
          <w:jc w:val="center"/>
        </w:trPr>
        <w:tc>
          <w:tcPr>
            <w:tcW w:w="658"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666"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925"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179"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180" w:lineRule="exact"/>
              <w:ind w:left="580"/>
              <w:rPr>
                <w:rFonts w:ascii="Times New Roman" w:eastAsia="Times New Roman" w:hAnsi="Times New Roman"/>
                <w:color w:val="000000"/>
                <w:sz w:val="26"/>
                <w:szCs w:val="26"/>
                <w:lang w:eastAsia="ru-RU"/>
              </w:rPr>
            </w:pPr>
            <w:r w:rsidRPr="00BF6A8A">
              <w:rPr>
                <w:rFonts w:ascii="Times New Roman" w:eastAsia="Times New Roman" w:hAnsi="Times New Roman"/>
                <w:color w:val="000000"/>
                <w:spacing w:val="30"/>
                <w:sz w:val="18"/>
                <w:szCs w:val="18"/>
                <w:lang w:eastAsia="ru-RU"/>
              </w:rPr>
              <w:t>(руб.)</w:t>
            </w:r>
          </w:p>
        </w:tc>
        <w:tc>
          <w:tcPr>
            <w:tcW w:w="1536"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050"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374"/>
          <w:jc w:val="center"/>
        </w:trPr>
        <w:tc>
          <w:tcPr>
            <w:tcW w:w="658"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180" w:lineRule="exact"/>
              <w:ind w:left="120"/>
              <w:rPr>
                <w:rFonts w:ascii="Times New Roman" w:eastAsia="Times New Roman" w:hAnsi="Times New Roman"/>
                <w:color w:val="000000"/>
                <w:sz w:val="26"/>
                <w:szCs w:val="26"/>
                <w:lang w:eastAsia="ru-RU"/>
              </w:rPr>
            </w:pPr>
            <w:r w:rsidRPr="00BF6A8A">
              <w:rPr>
                <w:rFonts w:ascii="Times New Roman" w:eastAsia="Times New Roman" w:hAnsi="Times New Roman"/>
                <w:color w:val="000000"/>
                <w:spacing w:val="30"/>
                <w:sz w:val="18"/>
                <w:szCs w:val="18"/>
                <w:lang w:eastAsia="ru-RU"/>
              </w:rPr>
              <w:t>1</w:t>
            </w:r>
          </w:p>
        </w:tc>
        <w:tc>
          <w:tcPr>
            <w:tcW w:w="1666"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6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1925"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180" w:lineRule="exact"/>
              <w:ind w:left="780"/>
              <w:rPr>
                <w:rFonts w:ascii="Times New Roman" w:eastAsia="Times New Roman" w:hAnsi="Times New Roman"/>
                <w:color w:val="000000"/>
                <w:sz w:val="26"/>
                <w:szCs w:val="26"/>
                <w:lang w:eastAsia="ru-RU"/>
              </w:rPr>
            </w:pPr>
            <w:r w:rsidRPr="00BF6A8A">
              <w:rPr>
                <w:rFonts w:ascii="Times New Roman" w:eastAsia="Times New Roman" w:hAnsi="Times New Roman"/>
                <w:color w:val="000000"/>
                <w:spacing w:val="30"/>
                <w:sz w:val="18"/>
                <w:szCs w:val="18"/>
                <w:lang w:eastAsia="ru-RU"/>
              </w:rPr>
              <w:t>3</w:t>
            </w:r>
          </w:p>
        </w:tc>
        <w:tc>
          <w:tcPr>
            <w:tcW w:w="2179"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180" w:lineRule="exact"/>
              <w:ind w:left="900"/>
              <w:rPr>
                <w:rFonts w:ascii="Times New Roman" w:eastAsia="Times New Roman" w:hAnsi="Times New Roman"/>
                <w:color w:val="000000"/>
                <w:sz w:val="26"/>
                <w:szCs w:val="26"/>
                <w:lang w:eastAsia="ru-RU"/>
              </w:rPr>
            </w:pPr>
            <w:r w:rsidRPr="00BF6A8A">
              <w:rPr>
                <w:rFonts w:ascii="Times New Roman" w:eastAsia="Times New Roman" w:hAnsi="Times New Roman"/>
                <w:color w:val="000000"/>
                <w:spacing w:val="30"/>
                <w:sz w:val="18"/>
                <w:szCs w:val="18"/>
                <w:lang w:eastAsia="ru-RU"/>
              </w:rPr>
              <w:t>4</w:t>
            </w:r>
          </w:p>
        </w:tc>
        <w:tc>
          <w:tcPr>
            <w:tcW w:w="1536"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5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5</w:t>
            </w:r>
          </w:p>
        </w:tc>
        <w:tc>
          <w:tcPr>
            <w:tcW w:w="2050"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180" w:lineRule="exact"/>
              <w:jc w:val="center"/>
              <w:rPr>
                <w:rFonts w:ascii="Times New Roman" w:eastAsia="Times New Roman" w:hAnsi="Times New Roman"/>
                <w:color w:val="000000"/>
                <w:sz w:val="26"/>
                <w:szCs w:val="26"/>
                <w:lang w:eastAsia="ru-RU"/>
              </w:rPr>
            </w:pPr>
            <w:r w:rsidRPr="00BF6A8A">
              <w:rPr>
                <w:rFonts w:ascii="Times New Roman" w:eastAsia="Times New Roman" w:hAnsi="Times New Roman"/>
                <w:color w:val="000000"/>
                <w:spacing w:val="30"/>
                <w:sz w:val="18"/>
                <w:szCs w:val="18"/>
                <w:lang w:eastAsia="ru-RU"/>
              </w:rPr>
              <w:t>6</w:t>
            </w:r>
          </w:p>
        </w:tc>
      </w:tr>
      <w:tr w:rsidR="00BF6A8A" w:rsidRPr="00BF6A8A" w:rsidTr="00BF6A8A">
        <w:trPr>
          <w:trHeight w:hRule="exact" w:val="379"/>
          <w:jc w:val="center"/>
        </w:trPr>
        <w:tc>
          <w:tcPr>
            <w:tcW w:w="658"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180" w:lineRule="exact"/>
              <w:ind w:left="120"/>
              <w:rPr>
                <w:rFonts w:ascii="Times New Roman" w:eastAsia="Times New Roman" w:hAnsi="Times New Roman"/>
                <w:color w:val="000000"/>
                <w:sz w:val="26"/>
                <w:szCs w:val="26"/>
                <w:lang w:eastAsia="ru-RU"/>
              </w:rPr>
            </w:pPr>
            <w:r w:rsidRPr="00BF6A8A">
              <w:rPr>
                <w:rFonts w:ascii="Times New Roman" w:eastAsia="Times New Roman" w:hAnsi="Times New Roman"/>
                <w:color w:val="000000"/>
                <w:spacing w:val="30"/>
                <w:sz w:val="18"/>
                <w:szCs w:val="18"/>
                <w:lang w:eastAsia="ru-RU"/>
              </w:rPr>
              <w:t>1</w:t>
            </w:r>
          </w:p>
        </w:tc>
        <w:tc>
          <w:tcPr>
            <w:tcW w:w="1666"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925"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179"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536"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050"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398"/>
          <w:jc w:val="center"/>
        </w:trPr>
        <w:tc>
          <w:tcPr>
            <w:tcW w:w="658"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1666"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925"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179"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536"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050"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bl>
    <w:p w:rsidR="00BF6A8A" w:rsidRPr="00BF6A8A" w:rsidRDefault="00BF6A8A" w:rsidP="00BF6A8A">
      <w:pPr>
        <w:widowControl w:val="0"/>
        <w:spacing w:after="0" w:line="240" w:lineRule="auto"/>
        <w:rPr>
          <w:rFonts w:ascii="Times New Roman" w:eastAsia="Courier New" w:hAnsi="Times New Roman"/>
          <w:color w:val="000000"/>
          <w:sz w:val="2"/>
          <w:szCs w:val="2"/>
          <w:lang w:eastAsia="ru-RU"/>
        </w:rPr>
      </w:pPr>
    </w:p>
    <w:p w:rsidR="00BF6A8A" w:rsidRPr="00BF6A8A" w:rsidRDefault="00BF6A8A" w:rsidP="00BF6A8A">
      <w:pPr>
        <w:widowControl w:val="0"/>
        <w:tabs>
          <w:tab w:val="left" w:leader="underscore" w:pos="7014"/>
        </w:tabs>
        <w:spacing w:before="183" w:after="236" w:line="269" w:lineRule="exact"/>
        <w:ind w:left="20" w:right="240" w:firstLine="560"/>
        <w:rPr>
          <w:rFonts w:ascii="Times New Roman" w:hAnsi="Times New Roman"/>
          <w:color w:val="000000"/>
          <w:sz w:val="21"/>
          <w:szCs w:val="21"/>
          <w:lang w:eastAsia="ru-RU"/>
        </w:rPr>
      </w:pPr>
      <w:r w:rsidRPr="00BF6A8A">
        <w:rPr>
          <w:rFonts w:ascii="Times New Roman" w:hAnsi="Times New Roman"/>
          <w:color w:val="000000"/>
          <w:sz w:val="21"/>
          <w:szCs w:val="21"/>
          <w:lang w:eastAsia="ru-RU"/>
        </w:rPr>
        <w:t>Итого по разделу 4 "Сведения о ценных бумагах" суммарная стоимость ценных бумаг, включая доли участия в коммерческих организациях,</w:t>
      </w:r>
      <w:r w:rsidRPr="00BF6A8A">
        <w:rPr>
          <w:rFonts w:ascii="Times New Roman" w:hAnsi="Times New Roman"/>
          <w:color w:val="000000"/>
          <w:sz w:val="21"/>
          <w:szCs w:val="21"/>
          <w:lang w:eastAsia="ru-RU"/>
        </w:rPr>
        <w:tab/>
        <w:t>(руб.)</w:t>
      </w:r>
    </w:p>
    <w:p w:rsidR="00BF6A8A" w:rsidRPr="00BF6A8A" w:rsidRDefault="00BF6A8A" w:rsidP="00BF6A8A">
      <w:pPr>
        <w:widowControl w:val="0"/>
        <w:spacing w:after="244" w:line="274" w:lineRule="exact"/>
        <w:ind w:left="80"/>
        <w:jc w:val="center"/>
        <w:rPr>
          <w:rFonts w:ascii="Times New Roman" w:hAnsi="Times New Roman"/>
          <w:color w:val="000000"/>
          <w:sz w:val="21"/>
          <w:szCs w:val="21"/>
          <w:lang w:eastAsia="ru-RU"/>
        </w:rPr>
      </w:pPr>
      <w:r w:rsidRPr="00BF6A8A">
        <w:rPr>
          <w:rFonts w:ascii="Times New Roman" w:hAnsi="Times New Roman"/>
          <w:color w:val="000000"/>
          <w:sz w:val="21"/>
          <w:szCs w:val="21"/>
          <w:lang w:eastAsia="ru-RU"/>
        </w:rPr>
        <w:t>Раздел 5. Сведения об обязательствах имущественного характера</w:t>
      </w:r>
    </w:p>
    <w:p w:rsidR="00BF6A8A" w:rsidRPr="00BF6A8A" w:rsidRDefault="00BF6A8A" w:rsidP="00C70A00">
      <w:pPr>
        <w:widowControl w:val="0"/>
        <w:numPr>
          <w:ilvl w:val="0"/>
          <w:numId w:val="28"/>
        </w:numPr>
        <w:tabs>
          <w:tab w:val="left" w:pos="2724"/>
        </w:tabs>
        <w:spacing w:after="186" w:line="269" w:lineRule="exact"/>
        <w:ind w:left="4180" w:right="2460" w:hanging="1840"/>
        <w:rPr>
          <w:rFonts w:ascii="Times New Roman" w:hAnsi="Times New Roman"/>
          <w:color w:val="000000"/>
          <w:sz w:val="21"/>
          <w:szCs w:val="21"/>
          <w:lang w:eastAsia="ru-RU"/>
        </w:rPr>
      </w:pPr>
      <w:r w:rsidRPr="00BF6A8A">
        <w:rPr>
          <w:rFonts w:ascii="Times New Roman" w:hAnsi="Times New Roman"/>
          <w:color w:val="000000"/>
          <w:sz w:val="21"/>
          <w:szCs w:val="21"/>
          <w:lang w:eastAsia="ru-RU"/>
        </w:rPr>
        <w:t>Объекты недвижимого имущества, находящиеся в пользовании</w:t>
      </w:r>
    </w:p>
    <w:tbl>
      <w:tblPr>
        <w:tblOverlap w:val="never"/>
        <w:tblW w:w="0" w:type="auto"/>
        <w:jc w:val="center"/>
        <w:tblLayout w:type="fixed"/>
        <w:tblCellMar>
          <w:left w:w="10" w:type="dxa"/>
          <w:right w:w="10" w:type="dxa"/>
        </w:tblCellMar>
        <w:tblLook w:val="0000"/>
      </w:tblPr>
      <w:tblGrid>
        <w:gridCol w:w="653"/>
        <w:gridCol w:w="2054"/>
        <w:gridCol w:w="2304"/>
        <w:gridCol w:w="2309"/>
        <w:gridCol w:w="1661"/>
        <w:gridCol w:w="1032"/>
      </w:tblGrid>
      <w:tr w:rsidR="00BF6A8A" w:rsidRPr="00BF6A8A" w:rsidTr="00BF6A8A">
        <w:trPr>
          <w:trHeight w:hRule="exact" w:val="859"/>
          <w:jc w:val="center"/>
        </w:trPr>
        <w:tc>
          <w:tcPr>
            <w:tcW w:w="653"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6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val="en-US" w:eastAsia="ru-RU"/>
              </w:rPr>
              <w:t>N</w:t>
            </w:r>
          </w:p>
          <w:p w:rsidR="00BF6A8A" w:rsidRPr="00BF6A8A" w:rsidRDefault="00BF6A8A" w:rsidP="00BF6A8A">
            <w:pPr>
              <w:framePr w:w="10013" w:wrap="notBeside" w:vAnchor="text" w:hAnchor="text" w:xAlign="center" w:y="1"/>
              <w:widowControl w:val="0"/>
              <w:spacing w:before="60" w:after="0" w:line="200" w:lineRule="exact"/>
              <w:ind w:left="120"/>
              <w:rPr>
                <w:rFonts w:ascii="Times New Roman" w:eastAsia="Times New Roman" w:hAnsi="Times New Roman"/>
                <w:color w:val="000000"/>
                <w:sz w:val="26"/>
                <w:szCs w:val="26"/>
                <w:lang w:eastAsia="ru-RU"/>
              </w:rPr>
            </w:pPr>
            <w:proofErr w:type="gramStart"/>
            <w:r w:rsidRPr="00BF6A8A">
              <w:rPr>
                <w:rFonts w:ascii="Times New Roman" w:eastAsia="Courier New" w:hAnsi="Times New Roman"/>
                <w:color w:val="000000"/>
                <w:sz w:val="20"/>
                <w:szCs w:val="20"/>
                <w:lang w:eastAsia="ru-RU"/>
              </w:rPr>
              <w:t>п</w:t>
            </w:r>
            <w:proofErr w:type="gramEnd"/>
            <w:r w:rsidRPr="00BF6A8A">
              <w:rPr>
                <w:rFonts w:ascii="Times New Roman" w:eastAsia="Courier New" w:hAnsi="Times New Roman"/>
                <w:color w:val="000000"/>
                <w:sz w:val="20"/>
                <w:szCs w:val="20"/>
                <w:lang w:eastAsia="ru-RU"/>
              </w:rPr>
              <w:t>/п</w:t>
            </w:r>
          </w:p>
        </w:tc>
        <w:tc>
          <w:tcPr>
            <w:tcW w:w="2054"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Вид имущества</w:t>
            </w:r>
          </w:p>
        </w:tc>
        <w:tc>
          <w:tcPr>
            <w:tcW w:w="2304"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26" w:lineRule="exact"/>
              <w:ind w:left="1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Вид и сроки пользования</w:t>
            </w:r>
          </w:p>
        </w:tc>
        <w:tc>
          <w:tcPr>
            <w:tcW w:w="2309"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60" w:line="200" w:lineRule="exact"/>
              <w:ind w:right="900"/>
              <w:jc w:val="right"/>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Основание</w:t>
            </w:r>
          </w:p>
          <w:p w:rsidR="00BF6A8A" w:rsidRPr="00BF6A8A" w:rsidRDefault="00BF6A8A" w:rsidP="00BF6A8A">
            <w:pPr>
              <w:framePr w:w="10013" w:wrap="notBeside" w:vAnchor="text" w:hAnchor="text" w:xAlign="center" w:y="1"/>
              <w:widowControl w:val="0"/>
              <w:spacing w:before="60" w:after="0" w:line="200" w:lineRule="exact"/>
              <w:ind w:right="900"/>
              <w:jc w:val="right"/>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пользования</w:t>
            </w:r>
          </w:p>
        </w:tc>
        <w:tc>
          <w:tcPr>
            <w:tcW w:w="1661"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21" w:lineRule="exact"/>
              <w:ind w:left="3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Место</w:t>
            </w:r>
          </w:p>
          <w:p w:rsidR="00BF6A8A" w:rsidRPr="00BF6A8A" w:rsidRDefault="00BF6A8A" w:rsidP="00BF6A8A">
            <w:pPr>
              <w:framePr w:w="10013" w:wrap="notBeside" w:vAnchor="text" w:hAnchor="text" w:xAlign="center" w:y="1"/>
              <w:widowControl w:val="0"/>
              <w:spacing w:after="0" w:line="221" w:lineRule="exact"/>
              <w:ind w:left="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нахождения</w:t>
            </w:r>
          </w:p>
          <w:p w:rsidR="00BF6A8A" w:rsidRPr="00BF6A8A" w:rsidRDefault="00BF6A8A" w:rsidP="00BF6A8A">
            <w:pPr>
              <w:framePr w:w="10013" w:wrap="notBeside" w:vAnchor="text" w:hAnchor="text" w:xAlign="center" w:y="1"/>
              <w:widowControl w:val="0"/>
              <w:spacing w:after="0" w:line="221" w:lineRule="exact"/>
              <w:ind w:left="3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(адрес)</w:t>
            </w:r>
          </w:p>
        </w:tc>
        <w:tc>
          <w:tcPr>
            <w:tcW w:w="1032"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21" w:lineRule="exact"/>
              <w:jc w:val="both"/>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Площадь (кв. м)</w:t>
            </w:r>
          </w:p>
        </w:tc>
      </w:tr>
      <w:tr w:rsidR="00BF6A8A" w:rsidRPr="00BF6A8A" w:rsidTr="00BF6A8A">
        <w:trPr>
          <w:trHeight w:hRule="exact" w:val="370"/>
          <w:jc w:val="center"/>
        </w:trPr>
        <w:tc>
          <w:tcPr>
            <w:tcW w:w="653"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2054"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7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304"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9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3</w:t>
            </w:r>
          </w:p>
        </w:tc>
        <w:tc>
          <w:tcPr>
            <w:tcW w:w="2309"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9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4</w:t>
            </w:r>
          </w:p>
        </w:tc>
        <w:tc>
          <w:tcPr>
            <w:tcW w:w="1661"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6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5</w:t>
            </w:r>
          </w:p>
        </w:tc>
        <w:tc>
          <w:tcPr>
            <w:tcW w:w="1032"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6</w:t>
            </w:r>
          </w:p>
        </w:tc>
      </w:tr>
      <w:tr w:rsidR="00BF6A8A" w:rsidRPr="00BF6A8A" w:rsidTr="00BF6A8A">
        <w:trPr>
          <w:trHeight w:hRule="exact" w:val="374"/>
          <w:jc w:val="center"/>
        </w:trPr>
        <w:tc>
          <w:tcPr>
            <w:tcW w:w="653"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2054"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304"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309"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661"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032" w:type="dxa"/>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394"/>
          <w:jc w:val="center"/>
        </w:trPr>
        <w:tc>
          <w:tcPr>
            <w:tcW w:w="653"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2054"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304"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2309"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661"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032" w:type="dxa"/>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bl>
    <w:p w:rsidR="00BF6A8A" w:rsidRPr="00BF6A8A" w:rsidRDefault="00BF6A8A" w:rsidP="00BF6A8A">
      <w:pPr>
        <w:widowControl w:val="0"/>
        <w:spacing w:after="0" w:line="240" w:lineRule="auto"/>
        <w:rPr>
          <w:rFonts w:ascii="Times New Roman" w:eastAsia="Courier New" w:hAnsi="Times New Roman"/>
          <w:color w:val="000000"/>
          <w:sz w:val="2"/>
          <w:szCs w:val="2"/>
          <w:lang w:eastAsia="ru-RU"/>
        </w:rPr>
      </w:pPr>
    </w:p>
    <w:p w:rsidR="00BF6A8A" w:rsidRPr="00BF6A8A" w:rsidRDefault="00BF6A8A" w:rsidP="00C70A00">
      <w:pPr>
        <w:widowControl w:val="0"/>
        <w:numPr>
          <w:ilvl w:val="0"/>
          <w:numId w:val="28"/>
        </w:numPr>
        <w:tabs>
          <w:tab w:val="left" w:pos="483"/>
        </w:tabs>
        <w:spacing w:before="226" w:after="198" w:line="210" w:lineRule="exact"/>
        <w:ind w:left="80"/>
        <w:jc w:val="center"/>
        <w:rPr>
          <w:rFonts w:ascii="Times New Roman" w:hAnsi="Times New Roman"/>
          <w:color w:val="000000"/>
          <w:sz w:val="21"/>
          <w:szCs w:val="21"/>
          <w:lang w:eastAsia="ru-RU"/>
        </w:rPr>
      </w:pPr>
      <w:r w:rsidRPr="00BF6A8A">
        <w:rPr>
          <w:rFonts w:ascii="Times New Roman" w:hAnsi="Times New Roman"/>
          <w:color w:val="000000"/>
          <w:sz w:val="21"/>
          <w:szCs w:val="21"/>
          <w:lang w:eastAsia="ru-RU"/>
        </w:rPr>
        <w:t>Прочие обязательства</w:t>
      </w:r>
    </w:p>
    <w:tbl>
      <w:tblPr>
        <w:tblOverlap w:val="never"/>
        <w:tblW w:w="5000" w:type="pct"/>
        <w:jc w:val="center"/>
        <w:tblCellMar>
          <w:left w:w="10" w:type="dxa"/>
          <w:right w:w="10" w:type="dxa"/>
        </w:tblCellMar>
        <w:tblLook w:val="0000"/>
      </w:tblPr>
      <w:tblGrid>
        <w:gridCol w:w="655"/>
        <w:gridCol w:w="1934"/>
        <w:gridCol w:w="1539"/>
        <w:gridCol w:w="1924"/>
        <w:gridCol w:w="2183"/>
        <w:gridCol w:w="1798"/>
      </w:tblGrid>
      <w:tr w:rsidR="00BF6A8A" w:rsidRPr="00BF6A8A" w:rsidTr="00BF6A8A">
        <w:trPr>
          <w:trHeight w:hRule="exact" w:val="854"/>
          <w:jc w:val="center"/>
        </w:trPr>
        <w:tc>
          <w:tcPr>
            <w:tcW w:w="326" w:type="pct"/>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6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val="en-US" w:eastAsia="ru-RU"/>
              </w:rPr>
              <w:t>N</w:t>
            </w:r>
          </w:p>
          <w:p w:rsidR="00BF6A8A" w:rsidRPr="00BF6A8A" w:rsidRDefault="00BF6A8A" w:rsidP="00BF6A8A">
            <w:pPr>
              <w:framePr w:w="10013" w:wrap="notBeside" w:vAnchor="text" w:hAnchor="text" w:xAlign="center" w:y="1"/>
              <w:widowControl w:val="0"/>
              <w:spacing w:before="60" w:after="0" w:line="200" w:lineRule="exact"/>
              <w:ind w:left="120"/>
              <w:rPr>
                <w:rFonts w:ascii="Times New Roman" w:eastAsia="Times New Roman" w:hAnsi="Times New Roman"/>
                <w:color w:val="000000"/>
                <w:sz w:val="26"/>
                <w:szCs w:val="26"/>
                <w:lang w:eastAsia="ru-RU"/>
              </w:rPr>
            </w:pPr>
            <w:proofErr w:type="gramStart"/>
            <w:r w:rsidRPr="00BF6A8A">
              <w:rPr>
                <w:rFonts w:ascii="Times New Roman" w:eastAsia="Courier New" w:hAnsi="Times New Roman"/>
                <w:color w:val="000000"/>
                <w:sz w:val="20"/>
                <w:szCs w:val="20"/>
                <w:lang w:eastAsia="ru-RU"/>
              </w:rPr>
              <w:t>п</w:t>
            </w:r>
            <w:proofErr w:type="gramEnd"/>
            <w:r w:rsidRPr="00BF6A8A">
              <w:rPr>
                <w:rFonts w:ascii="Times New Roman" w:eastAsia="Courier New" w:hAnsi="Times New Roman"/>
                <w:color w:val="000000"/>
                <w:sz w:val="20"/>
                <w:szCs w:val="20"/>
                <w:lang w:eastAsia="ru-RU"/>
              </w:rPr>
              <w:t>/п</w:t>
            </w:r>
          </w:p>
        </w:tc>
        <w:tc>
          <w:tcPr>
            <w:tcW w:w="964" w:type="pct"/>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6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Содержание</w:t>
            </w:r>
          </w:p>
          <w:p w:rsidR="00BF6A8A" w:rsidRPr="00BF6A8A" w:rsidRDefault="00BF6A8A" w:rsidP="00BF6A8A">
            <w:pPr>
              <w:framePr w:w="10013" w:wrap="notBeside" w:vAnchor="text" w:hAnchor="text" w:xAlign="center" w:y="1"/>
              <w:widowControl w:val="0"/>
              <w:spacing w:before="60"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обязательства</w:t>
            </w:r>
          </w:p>
        </w:tc>
        <w:tc>
          <w:tcPr>
            <w:tcW w:w="767" w:type="pct"/>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21"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Кредитор (должник)</w:t>
            </w:r>
          </w:p>
        </w:tc>
        <w:tc>
          <w:tcPr>
            <w:tcW w:w="959" w:type="pct"/>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60" w:line="200" w:lineRule="exact"/>
              <w:ind w:left="2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Основание</w:t>
            </w:r>
          </w:p>
          <w:p w:rsidR="00BF6A8A" w:rsidRPr="00BF6A8A" w:rsidRDefault="00BF6A8A" w:rsidP="00BF6A8A">
            <w:pPr>
              <w:framePr w:w="10013" w:wrap="notBeside" w:vAnchor="text" w:hAnchor="text" w:xAlign="center" w:y="1"/>
              <w:widowControl w:val="0"/>
              <w:spacing w:before="60" w:after="0" w:line="200" w:lineRule="exact"/>
              <w:ind w:left="6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возникновения</w:t>
            </w:r>
          </w:p>
        </w:tc>
        <w:tc>
          <w:tcPr>
            <w:tcW w:w="1088" w:type="pct"/>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21" w:lineRule="exact"/>
              <w:ind w:left="140" w:firstLine="5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Сумма обязательства (руб.)</w:t>
            </w:r>
          </w:p>
        </w:tc>
        <w:tc>
          <w:tcPr>
            <w:tcW w:w="896" w:type="pct"/>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6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Условия</w:t>
            </w:r>
          </w:p>
          <w:p w:rsidR="00BF6A8A" w:rsidRPr="00BF6A8A" w:rsidRDefault="00BF6A8A" w:rsidP="00BF6A8A">
            <w:pPr>
              <w:framePr w:w="10013" w:wrap="notBeside" w:vAnchor="text" w:hAnchor="text" w:xAlign="center" w:y="1"/>
              <w:widowControl w:val="0"/>
              <w:spacing w:before="60" w:after="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обязательства</w:t>
            </w:r>
          </w:p>
        </w:tc>
      </w:tr>
      <w:tr w:rsidR="00BF6A8A" w:rsidRPr="00BF6A8A" w:rsidTr="00BF6A8A">
        <w:trPr>
          <w:trHeight w:hRule="exact" w:val="379"/>
          <w:jc w:val="center"/>
        </w:trPr>
        <w:tc>
          <w:tcPr>
            <w:tcW w:w="326" w:type="pct"/>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964" w:type="pct"/>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7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767" w:type="pct"/>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54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3</w:t>
            </w:r>
          </w:p>
        </w:tc>
        <w:tc>
          <w:tcPr>
            <w:tcW w:w="959" w:type="pct"/>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78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4</w:t>
            </w:r>
          </w:p>
        </w:tc>
        <w:tc>
          <w:tcPr>
            <w:tcW w:w="1088" w:type="pct"/>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90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5</w:t>
            </w:r>
          </w:p>
        </w:tc>
        <w:tc>
          <w:tcPr>
            <w:tcW w:w="896" w:type="pct"/>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jc w:val="center"/>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6</w:t>
            </w:r>
          </w:p>
        </w:tc>
      </w:tr>
      <w:tr w:rsidR="00BF6A8A" w:rsidRPr="00BF6A8A" w:rsidTr="00BF6A8A">
        <w:trPr>
          <w:trHeight w:hRule="exact" w:val="379"/>
          <w:jc w:val="center"/>
        </w:trPr>
        <w:tc>
          <w:tcPr>
            <w:tcW w:w="326" w:type="pct"/>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1</w:t>
            </w:r>
          </w:p>
        </w:tc>
        <w:tc>
          <w:tcPr>
            <w:tcW w:w="964" w:type="pct"/>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767" w:type="pct"/>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959" w:type="pct"/>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088" w:type="pct"/>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896" w:type="pct"/>
            <w:tcBorders>
              <w:top w:val="single" w:sz="4" w:space="0" w:color="auto"/>
              <w:left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r w:rsidR="00BF6A8A" w:rsidRPr="00BF6A8A" w:rsidTr="00BF6A8A">
        <w:trPr>
          <w:trHeight w:hRule="exact" w:val="389"/>
          <w:jc w:val="center"/>
        </w:trPr>
        <w:tc>
          <w:tcPr>
            <w:tcW w:w="326" w:type="pct"/>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00" w:lineRule="exact"/>
              <w:ind w:left="120"/>
              <w:rPr>
                <w:rFonts w:ascii="Times New Roman" w:eastAsia="Times New Roman" w:hAnsi="Times New Roman"/>
                <w:color w:val="000000"/>
                <w:sz w:val="26"/>
                <w:szCs w:val="26"/>
                <w:lang w:eastAsia="ru-RU"/>
              </w:rPr>
            </w:pPr>
            <w:r w:rsidRPr="00BF6A8A">
              <w:rPr>
                <w:rFonts w:ascii="Times New Roman" w:eastAsia="Courier New" w:hAnsi="Times New Roman"/>
                <w:color w:val="000000"/>
                <w:sz w:val="20"/>
                <w:szCs w:val="20"/>
                <w:lang w:eastAsia="ru-RU"/>
              </w:rPr>
              <w:t>2</w:t>
            </w:r>
          </w:p>
        </w:tc>
        <w:tc>
          <w:tcPr>
            <w:tcW w:w="964" w:type="pct"/>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767" w:type="pct"/>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959" w:type="pct"/>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1088" w:type="pct"/>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c>
          <w:tcPr>
            <w:tcW w:w="896" w:type="pct"/>
            <w:tcBorders>
              <w:top w:val="single" w:sz="4" w:space="0" w:color="auto"/>
              <w:left w:val="single" w:sz="4" w:space="0" w:color="auto"/>
              <w:bottom w:val="single" w:sz="4" w:space="0" w:color="auto"/>
            </w:tcBorders>
            <w:shd w:val="clear" w:color="auto" w:fill="FFFFFF"/>
          </w:tcPr>
          <w:p w:rsidR="00BF6A8A" w:rsidRPr="00BF6A8A" w:rsidRDefault="00BF6A8A" w:rsidP="00BF6A8A">
            <w:pPr>
              <w:framePr w:w="10013" w:wrap="notBeside" w:vAnchor="text" w:hAnchor="text" w:xAlign="center" w:y="1"/>
              <w:widowControl w:val="0"/>
              <w:spacing w:after="0" w:line="240" w:lineRule="auto"/>
              <w:rPr>
                <w:rFonts w:ascii="Times New Roman" w:eastAsia="Courier New" w:hAnsi="Times New Roman"/>
                <w:color w:val="000000"/>
                <w:sz w:val="10"/>
                <w:szCs w:val="10"/>
                <w:lang w:eastAsia="ru-RU"/>
              </w:rPr>
            </w:pPr>
          </w:p>
        </w:tc>
      </w:tr>
    </w:tbl>
    <w:p w:rsidR="00BF6A8A" w:rsidRPr="00BF6A8A" w:rsidRDefault="00BF6A8A" w:rsidP="00BF6A8A">
      <w:pPr>
        <w:widowControl w:val="0"/>
        <w:spacing w:after="0" w:line="240" w:lineRule="auto"/>
        <w:rPr>
          <w:rFonts w:ascii="Times New Roman" w:eastAsia="Courier New" w:hAnsi="Times New Roman"/>
          <w:color w:val="000000"/>
          <w:sz w:val="2"/>
          <w:szCs w:val="2"/>
          <w:lang w:eastAsia="ru-RU"/>
        </w:rPr>
      </w:pPr>
    </w:p>
    <w:p w:rsidR="00BF6A8A" w:rsidRPr="00BF6A8A" w:rsidRDefault="00BF6A8A" w:rsidP="00BF6A8A">
      <w:pPr>
        <w:widowControl w:val="0"/>
        <w:spacing w:before="190" w:after="0" w:line="226" w:lineRule="exact"/>
        <w:ind w:left="80"/>
        <w:jc w:val="center"/>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Достоверность и полноту настоящих сведений подтверждаю.</w:t>
      </w:r>
    </w:p>
    <w:p w:rsidR="00BF6A8A" w:rsidRPr="00BF6A8A" w:rsidRDefault="00BF6A8A" w:rsidP="00BF6A8A">
      <w:pPr>
        <w:widowControl w:val="0"/>
        <w:tabs>
          <w:tab w:val="left" w:leader="underscore" w:pos="594"/>
          <w:tab w:val="left" w:leader="underscore" w:pos="1189"/>
          <w:tab w:val="left" w:leader="underscore" w:pos="6694"/>
        </w:tabs>
        <w:spacing w:after="0" w:line="226" w:lineRule="exact"/>
        <w:ind w:left="80"/>
        <w:jc w:val="center"/>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ab/>
        <w:t xml:space="preserve"> 20</w:t>
      </w:r>
      <w:r w:rsidRPr="00BF6A8A">
        <w:rPr>
          <w:rFonts w:ascii="Times New Roman" w:eastAsia="Courier New" w:hAnsi="Times New Roman"/>
          <w:color w:val="000000"/>
          <w:sz w:val="20"/>
          <w:szCs w:val="20"/>
          <w:lang w:eastAsia="ru-RU"/>
        </w:rPr>
        <w:tab/>
        <w:t xml:space="preserve"> г. </w:t>
      </w:r>
      <w:r w:rsidRPr="00BF6A8A">
        <w:rPr>
          <w:rFonts w:ascii="Times New Roman" w:eastAsia="Courier New" w:hAnsi="Times New Roman"/>
          <w:color w:val="000000"/>
          <w:sz w:val="20"/>
          <w:szCs w:val="20"/>
          <w:lang w:eastAsia="ru-RU"/>
        </w:rPr>
        <w:tab/>
      </w:r>
    </w:p>
    <w:p w:rsidR="00BF6A8A" w:rsidRPr="00BF6A8A" w:rsidRDefault="00BF6A8A" w:rsidP="00BF6A8A">
      <w:pPr>
        <w:widowControl w:val="0"/>
        <w:spacing w:after="261" w:line="226" w:lineRule="exact"/>
        <w:ind w:left="80"/>
        <w:jc w:val="center"/>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 xml:space="preserve">(подпись гражданина, поступающего на </w:t>
      </w:r>
      <w:proofErr w:type="gramStart"/>
      <w:r w:rsidRPr="00BF6A8A">
        <w:rPr>
          <w:rFonts w:ascii="Times New Roman" w:eastAsia="Courier New" w:hAnsi="Times New Roman"/>
          <w:color w:val="000000"/>
          <w:sz w:val="20"/>
          <w:szCs w:val="20"/>
          <w:lang w:eastAsia="ru-RU"/>
        </w:rPr>
        <w:t>работу</w:t>
      </w:r>
      <w:proofErr w:type="gramEnd"/>
      <w:r w:rsidRPr="00BF6A8A">
        <w:rPr>
          <w:rFonts w:ascii="Times New Roman" w:eastAsia="Courier New" w:hAnsi="Times New Roman"/>
          <w:color w:val="000000"/>
          <w:sz w:val="20"/>
          <w:szCs w:val="20"/>
          <w:lang w:eastAsia="ru-RU"/>
        </w:rPr>
        <w:t xml:space="preserve"> на должность руководителя муниципального учреждения)</w:t>
      </w:r>
    </w:p>
    <w:p w:rsidR="00BF6A8A" w:rsidRPr="00BF6A8A" w:rsidRDefault="00BF6A8A" w:rsidP="00BF6A8A">
      <w:pPr>
        <w:widowControl w:val="0"/>
        <w:spacing w:after="0" w:line="200" w:lineRule="exact"/>
        <w:ind w:left="80"/>
        <w:jc w:val="center"/>
        <w:rPr>
          <w:rFonts w:ascii="Times New Roman" w:eastAsia="Courier New" w:hAnsi="Times New Roman"/>
          <w:color w:val="000000"/>
          <w:sz w:val="20"/>
          <w:szCs w:val="20"/>
          <w:lang w:eastAsia="ru-RU"/>
        </w:rPr>
      </w:pPr>
      <w:r w:rsidRPr="00BF6A8A">
        <w:rPr>
          <w:rFonts w:ascii="Times New Roman" w:eastAsia="Courier New" w:hAnsi="Times New Roman"/>
          <w:color w:val="000000"/>
          <w:sz w:val="20"/>
          <w:szCs w:val="20"/>
          <w:lang w:eastAsia="ru-RU"/>
        </w:rPr>
        <w:t>(Ф.И.О. и подпись лица, принявшего справку)</w:t>
      </w:r>
    </w:p>
    <w:p w:rsidR="009E2573" w:rsidRPr="00BF6A8A" w:rsidRDefault="009E2573" w:rsidP="008E6C72">
      <w:pPr>
        <w:autoSpaceDE w:val="0"/>
        <w:autoSpaceDN w:val="0"/>
        <w:adjustRightInd w:val="0"/>
        <w:spacing w:after="0" w:line="240" w:lineRule="auto"/>
        <w:jc w:val="center"/>
        <w:rPr>
          <w:rFonts w:ascii="Times New Roman" w:eastAsia="Times New Roman" w:hAnsi="Times New Roman"/>
          <w:sz w:val="16"/>
          <w:szCs w:val="20"/>
          <w:lang w:eastAsia="ru-RU"/>
        </w:rPr>
      </w:pPr>
    </w:p>
    <w:p w:rsidR="009E107B" w:rsidRPr="009E107B" w:rsidRDefault="009E107B" w:rsidP="009E107B">
      <w:pPr>
        <w:spacing w:after="0" w:line="240" w:lineRule="auto"/>
        <w:jc w:val="center"/>
        <w:rPr>
          <w:rFonts w:ascii="Times New Roman" w:eastAsia="Times New Roman" w:hAnsi="Times New Roman"/>
          <w:b/>
          <w:bCs/>
          <w:sz w:val="20"/>
          <w:szCs w:val="20"/>
          <w:lang w:eastAsia="ru-RU"/>
        </w:rPr>
      </w:pPr>
      <w:r w:rsidRPr="009E107B">
        <w:rPr>
          <w:rFonts w:eastAsia="Times New Roman"/>
          <w:sz w:val="20"/>
          <w:szCs w:val="20"/>
          <w:lang w:eastAsia="ru-RU"/>
        </w:rPr>
        <w:object w:dxaOrig="1770" w:dyaOrig="2400">
          <v:rect id="rectole0000000000" o:spid="_x0000_i1025" style="width:36.45pt;height:50.5pt" o:ole="" o:preferrelative="t" stroked="f">
            <v:imagedata r:id="rId18" o:title=""/>
          </v:rect>
          <o:OLEObject Type="Embed" ProgID="StaticMetafile" ShapeID="rectole0000000000" DrawAspect="Content" ObjectID="_1638272497" r:id="rId19"/>
        </w:object>
      </w:r>
    </w:p>
    <w:p w:rsidR="009E107B" w:rsidRPr="009E107B" w:rsidRDefault="009E107B" w:rsidP="009E107B">
      <w:pPr>
        <w:spacing w:after="0" w:line="240" w:lineRule="auto"/>
        <w:jc w:val="center"/>
        <w:rPr>
          <w:rFonts w:ascii="Times New Roman" w:eastAsia="Times New Roman" w:hAnsi="Times New Roman"/>
          <w:b/>
          <w:bCs/>
          <w:sz w:val="20"/>
          <w:szCs w:val="20"/>
          <w:lang w:eastAsia="ru-RU"/>
        </w:rPr>
      </w:pPr>
    </w:p>
    <w:p w:rsidR="009E107B" w:rsidRPr="009E107B" w:rsidRDefault="009E107B" w:rsidP="00AD1EA3">
      <w:pPr>
        <w:spacing w:after="0" w:line="240" w:lineRule="auto"/>
        <w:jc w:val="center"/>
        <w:rPr>
          <w:rFonts w:ascii="Times New Roman" w:eastAsia="Times New Roman" w:hAnsi="Times New Roman"/>
          <w:sz w:val="20"/>
          <w:szCs w:val="20"/>
          <w:lang w:eastAsia="ru-RU"/>
        </w:rPr>
      </w:pPr>
      <w:r w:rsidRPr="009E107B">
        <w:rPr>
          <w:rFonts w:ascii="Times New Roman" w:eastAsia="Times New Roman" w:hAnsi="Times New Roman"/>
          <w:sz w:val="20"/>
          <w:szCs w:val="20"/>
          <w:lang w:eastAsia="ru-RU"/>
        </w:rPr>
        <w:t>АДМИНИСТРАЦИЯ БОГУЧАНСКОГО РАЙОНА</w:t>
      </w:r>
    </w:p>
    <w:p w:rsidR="009E107B" w:rsidRPr="009E107B" w:rsidRDefault="009E107B" w:rsidP="00AD1EA3">
      <w:pPr>
        <w:spacing w:after="0" w:line="240" w:lineRule="auto"/>
        <w:jc w:val="center"/>
        <w:rPr>
          <w:rFonts w:ascii="Times New Roman" w:eastAsia="Times New Roman" w:hAnsi="Times New Roman"/>
          <w:sz w:val="20"/>
          <w:szCs w:val="20"/>
          <w:lang w:eastAsia="ru-RU"/>
        </w:rPr>
      </w:pPr>
      <w:r w:rsidRPr="009E107B">
        <w:rPr>
          <w:rFonts w:ascii="Times New Roman" w:eastAsia="Times New Roman" w:hAnsi="Times New Roman"/>
          <w:sz w:val="20"/>
          <w:szCs w:val="20"/>
          <w:lang w:eastAsia="ru-RU"/>
        </w:rPr>
        <w:t>ПОСТАНОВЛЕНИЕ</w:t>
      </w:r>
    </w:p>
    <w:p w:rsidR="009E107B" w:rsidRPr="009E107B" w:rsidRDefault="009E107B" w:rsidP="00AD1EA3">
      <w:pPr>
        <w:spacing w:after="0" w:line="240" w:lineRule="auto"/>
        <w:jc w:val="center"/>
        <w:rPr>
          <w:rFonts w:ascii="Times New Roman" w:eastAsia="Times New Roman" w:hAnsi="Times New Roman"/>
          <w:sz w:val="20"/>
          <w:szCs w:val="20"/>
          <w:lang w:eastAsia="ru-RU"/>
        </w:rPr>
      </w:pPr>
      <w:r w:rsidRPr="009E107B">
        <w:rPr>
          <w:rFonts w:ascii="Times New Roman" w:eastAsia="Times New Roman" w:hAnsi="Times New Roman"/>
          <w:sz w:val="20"/>
          <w:szCs w:val="20"/>
          <w:lang w:eastAsia="ru-RU"/>
        </w:rPr>
        <w:t>18.11.2019                           с. Богучаны                               №  1135-п</w:t>
      </w:r>
    </w:p>
    <w:p w:rsidR="009E107B" w:rsidRPr="009E107B" w:rsidRDefault="009E107B" w:rsidP="00AD1EA3">
      <w:pPr>
        <w:spacing w:after="0" w:line="240" w:lineRule="auto"/>
        <w:jc w:val="center"/>
        <w:rPr>
          <w:rFonts w:ascii="Times New Roman" w:eastAsia="Times New Roman" w:hAnsi="Times New Roman"/>
          <w:sz w:val="20"/>
          <w:szCs w:val="20"/>
          <w:lang w:eastAsia="ru-RU"/>
        </w:rPr>
      </w:pPr>
    </w:p>
    <w:p w:rsidR="009E107B" w:rsidRPr="009E107B" w:rsidRDefault="009E107B" w:rsidP="00AD1EA3">
      <w:pPr>
        <w:spacing w:after="0" w:line="240" w:lineRule="auto"/>
        <w:ind w:firstLine="709"/>
        <w:jc w:val="center"/>
        <w:rPr>
          <w:rFonts w:ascii="Times New Roman" w:eastAsia="Times New Roman" w:hAnsi="Times New Roman"/>
          <w:sz w:val="20"/>
          <w:szCs w:val="20"/>
          <w:lang w:eastAsia="ru-RU"/>
        </w:rPr>
      </w:pPr>
      <w:r w:rsidRPr="009E107B">
        <w:rPr>
          <w:rFonts w:ascii="Times New Roman" w:eastAsia="Times New Roman" w:hAnsi="Times New Roman"/>
          <w:sz w:val="20"/>
          <w:szCs w:val="20"/>
          <w:lang w:eastAsia="ru-RU"/>
        </w:rPr>
        <w:t>О проведении публичных слушаний</w:t>
      </w:r>
    </w:p>
    <w:p w:rsidR="009E107B" w:rsidRPr="009E107B" w:rsidRDefault="009E107B" w:rsidP="001D20B3">
      <w:pPr>
        <w:spacing w:after="0" w:line="240" w:lineRule="auto"/>
        <w:jc w:val="both"/>
        <w:rPr>
          <w:rFonts w:ascii="Times New Roman" w:eastAsia="Times New Roman" w:hAnsi="Times New Roman"/>
          <w:sz w:val="20"/>
          <w:szCs w:val="20"/>
          <w:lang w:eastAsia="ru-RU"/>
        </w:rPr>
      </w:pPr>
    </w:p>
    <w:p w:rsidR="009E107B" w:rsidRPr="009E107B" w:rsidRDefault="009E107B" w:rsidP="009E107B">
      <w:pPr>
        <w:spacing w:after="0" w:line="240" w:lineRule="auto"/>
        <w:ind w:firstLine="709"/>
        <w:jc w:val="both"/>
        <w:rPr>
          <w:rFonts w:ascii="Times New Roman" w:eastAsia="Times New Roman" w:hAnsi="Times New Roman"/>
          <w:sz w:val="20"/>
          <w:szCs w:val="20"/>
          <w:lang w:eastAsia="ru-RU"/>
        </w:rPr>
      </w:pPr>
      <w:proofErr w:type="gramStart"/>
      <w:r w:rsidRPr="009E107B">
        <w:rPr>
          <w:rFonts w:ascii="Times New Roman" w:hAnsi="Times New Roman"/>
          <w:color w:val="000000"/>
          <w:sz w:val="20"/>
          <w:szCs w:val="20"/>
          <w:lang w:eastAsia="ru-RU" w:bidi="ru-RU"/>
        </w:rPr>
        <w:t xml:space="preserve">В соответствии с Федеральными законами от 06.10.2003 №131-Ф3 «Об общих принципах организации местного самоуправления в Российской Федерации», ст. 21 Положения о бюджетном процессе в муниципальном образовании Богучанский район, утвержденного решением Богучанского районного Совета депутатов от 29.10.2012 № 23/1-230, </w:t>
      </w:r>
      <w:r w:rsidRPr="009E107B">
        <w:rPr>
          <w:rFonts w:ascii="Times New Roman" w:eastAsia="Times New Roman" w:hAnsi="Times New Roman"/>
          <w:sz w:val="20"/>
          <w:szCs w:val="20"/>
          <w:lang w:eastAsia="ru-RU"/>
        </w:rPr>
        <w:t>ст. 21 Устава Богучанского района Красноярского края и п. 4 статьи 4 Положения об организации и проведении публичных слушаний в Богучанском районе</w:t>
      </w:r>
      <w:proofErr w:type="gramEnd"/>
      <w:r w:rsidRPr="009E107B">
        <w:rPr>
          <w:rFonts w:ascii="Times New Roman" w:eastAsia="Times New Roman" w:hAnsi="Times New Roman"/>
          <w:sz w:val="20"/>
          <w:szCs w:val="20"/>
          <w:lang w:eastAsia="ru-RU"/>
        </w:rPr>
        <w:t xml:space="preserve"> </w:t>
      </w:r>
      <w:r w:rsidRPr="009E107B">
        <w:rPr>
          <w:rFonts w:ascii="Times New Roman" w:eastAsia="Times New Roman" w:hAnsi="Times New Roman"/>
          <w:sz w:val="20"/>
          <w:szCs w:val="20"/>
          <w:lang w:eastAsia="ru-RU"/>
        </w:rPr>
        <w:lastRenderedPageBreak/>
        <w:t xml:space="preserve">утвержденного решением Богучанского районного Совета депутатов от 15.03.2018 № 22/1-166 </w:t>
      </w:r>
      <w:r w:rsidRPr="009E107B">
        <w:rPr>
          <w:rFonts w:ascii="Times New Roman" w:hAnsi="Times New Roman"/>
          <w:color w:val="000000"/>
          <w:sz w:val="20"/>
          <w:szCs w:val="20"/>
          <w:lang w:eastAsia="ru-RU" w:bidi="ru-RU"/>
        </w:rPr>
        <w:t>«О проведении публичных слушаний»</w:t>
      </w:r>
    </w:p>
    <w:p w:rsidR="009E107B" w:rsidRPr="009E107B" w:rsidRDefault="009E107B" w:rsidP="00FC6E2A">
      <w:pPr>
        <w:spacing w:after="0" w:line="240" w:lineRule="auto"/>
        <w:rPr>
          <w:rFonts w:ascii="Times New Roman" w:eastAsia="Times New Roman" w:hAnsi="Times New Roman"/>
          <w:sz w:val="20"/>
          <w:szCs w:val="20"/>
          <w:lang w:eastAsia="ru-RU"/>
        </w:rPr>
      </w:pPr>
      <w:r w:rsidRPr="009E107B">
        <w:rPr>
          <w:rFonts w:ascii="Times New Roman" w:eastAsia="Times New Roman" w:hAnsi="Times New Roman"/>
          <w:sz w:val="20"/>
          <w:szCs w:val="20"/>
          <w:lang w:eastAsia="ru-RU"/>
        </w:rPr>
        <w:t>ПОСТАНОВЛЯЮ:</w:t>
      </w:r>
    </w:p>
    <w:p w:rsidR="009E107B" w:rsidRPr="009E107B" w:rsidRDefault="009E107B" w:rsidP="009E107B">
      <w:pPr>
        <w:spacing w:after="0" w:line="240" w:lineRule="auto"/>
        <w:jc w:val="center"/>
        <w:rPr>
          <w:rFonts w:ascii="Times New Roman" w:eastAsia="Times New Roman" w:hAnsi="Times New Roman"/>
          <w:sz w:val="20"/>
          <w:szCs w:val="20"/>
          <w:lang w:eastAsia="ru-RU"/>
        </w:rPr>
      </w:pPr>
    </w:p>
    <w:p w:rsidR="009E107B" w:rsidRPr="009E107B" w:rsidRDefault="009E107B" w:rsidP="00C70A00">
      <w:pPr>
        <w:numPr>
          <w:ilvl w:val="0"/>
          <w:numId w:val="31"/>
        </w:numPr>
        <w:spacing w:after="0" w:line="240" w:lineRule="auto"/>
        <w:ind w:left="0" w:firstLine="709"/>
        <w:jc w:val="both"/>
        <w:rPr>
          <w:rFonts w:ascii="Times New Roman" w:eastAsia="Times New Roman" w:hAnsi="Times New Roman"/>
          <w:color w:val="000000"/>
          <w:sz w:val="20"/>
          <w:szCs w:val="20"/>
          <w:lang w:eastAsia="ru-RU"/>
        </w:rPr>
      </w:pPr>
      <w:r w:rsidRPr="009E107B">
        <w:rPr>
          <w:rFonts w:ascii="Times New Roman" w:eastAsia="Times New Roman" w:hAnsi="Times New Roman"/>
          <w:color w:val="000000"/>
          <w:sz w:val="20"/>
          <w:szCs w:val="20"/>
          <w:lang w:eastAsia="ru-RU"/>
        </w:rPr>
        <w:t xml:space="preserve">Провести публичные слушания в форме общественных обсуждений среди населения муниципального образования Богучанский район по вопросу «О районном бюджете на 2020 год и плановый период 2021-2022 годов» </w:t>
      </w:r>
      <w:r w:rsidRPr="009E107B">
        <w:rPr>
          <w:rFonts w:ascii="Times New Roman" w:eastAsia="Times New Roman" w:hAnsi="Times New Roman"/>
          <w:sz w:val="20"/>
          <w:szCs w:val="20"/>
          <w:lang w:eastAsia="ru-RU"/>
        </w:rPr>
        <w:t>3 декабря</w:t>
      </w:r>
      <w:r w:rsidRPr="009E107B">
        <w:rPr>
          <w:rFonts w:ascii="Times New Roman" w:eastAsia="Times New Roman" w:hAnsi="Times New Roman"/>
          <w:color w:val="000000"/>
          <w:sz w:val="20"/>
          <w:szCs w:val="20"/>
          <w:lang w:eastAsia="ru-RU"/>
        </w:rPr>
        <w:t xml:space="preserve"> 2019 года в 12-00 ч, начало регистрации 10-00 ч по адресу: Красноярский край, Богучанский район, с. Богучаны, ул. Октябрьская, 72, кабинет № 19 (зал заседаний) и утвердить график проведения общественных обсуждений согласно приложению № 1 к настоящему постановлению.</w:t>
      </w:r>
    </w:p>
    <w:p w:rsidR="009E107B" w:rsidRPr="009E107B" w:rsidRDefault="009E107B" w:rsidP="00C70A00">
      <w:pPr>
        <w:numPr>
          <w:ilvl w:val="0"/>
          <w:numId w:val="31"/>
        </w:numPr>
        <w:suppressAutoHyphens/>
        <w:spacing w:after="0" w:line="240" w:lineRule="auto"/>
        <w:ind w:left="0" w:firstLine="709"/>
        <w:jc w:val="both"/>
        <w:rPr>
          <w:rFonts w:ascii="Times New Roman" w:eastAsia="Times New Roman" w:hAnsi="Times New Roman"/>
          <w:color w:val="000000"/>
          <w:sz w:val="20"/>
          <w:szCs w:val="20"/>
          <w:lang w:eastAsia="zh-CN"/>
        </w:rPr>
      </w:pPr>
      <w:r w:rsidRPr="009E107B">
        <w:rPr>
          <w:rFonts w:ascii="Times New Roman" w:eastAsia="Times New Roman" w:hAnsi="Times New Roman"/>
          <w:color w:val="000000"/>
          <w:sz w:val="20"/>
          <w:szCs w:val="20"/>
          <w:lang w:eastAsia="zh-CN"/>
        </w:rPr>
        <w:t>Для организации подготовки и проведения публичных слушаний создать и утвердить состав Комиссии по организации и проведению общественных обсуждений согласно приложению № 2 к настоящему постановлению.</w:t>
      </w:r>
    </w:p>
    <w:p w:rsidR="009E107B" w:rsidRPr="009E107B" w:rsidRDefault="009E107B" w:rsidP="00C70A00">
      <w:pPr>
        <w:numPr>
          <w:ilvl w:val="0"/>
          <w:numId w:val="31"/>
        </w:numPr>
        <w:suppressAutoHyphens/>
        <w:spacing w:after="0" w:line="240" w:lineRule="auto"/>
        <w:ind w:left="0" w:firstLine="709"/>
        <w:jc w:val="both"/>
        <w:rPr>
          <w:rFonts w:ascii="Times New Roman" w:eastAsia="Times New Roman" w:hAnsi="Times New Roman"/>
          <w:color w:val="000000"/>
          <w:sz w:val="20"/>
          <w:szCs w:val="20"/>
          <w:lang w:eastAsia="zh-CN"/>
        </w:rPr>
      </w:pPr>
      <w:r w:rsidRPr="009E107B">
        <w:rPr>
          <w:rFonts w:ascii="Times New Roman" w:eastAsia="Times New Roman" w:hAnsi="Times New Roman"/>
          <w:color w:val="000000"/>
          <w:sz w:val="20"/>
          <w:szCs w:val="20"/>
          <w:lang w:eastAsia="zh-CN"/>
        </w:rPr>
        <w:t>Комиссии по организации и проведению публичных слушаний оказать содействие в организации работы общественной приемной для информирования общественности с целью выявления и учета общественных предпочтений жителей муниципального образования.</w:t>
      </w:r>
    </w:p>
    <w:p w:rsidR="009E107B" w:rsidRPr="009E107B" w:rsidRDefault="009E107B" w:rsidP="00C70A00">
      <w:pPr>
        <w:numPr>
          <w:ilvl w:val="0"/>
          <w:numId w:val="31"/>
        </w:numPr>
        <w:suppressAutoHyphens/>
        <w:spacing w:after="0" w:line="240" w:lineRule="auto"/>
        <w:ind w:left="0" w:firstLine="709"/>
        <w:jc w:val="both"/>
        <w:rPr>
          <w:rFonts w:ascii="Times New Roman" w:eastAsia="Times New Roman" w:hAnsi="Times New Roman"/>
          <w:color w:val="000000"/>
          <w:sz w:val="20"/>
          <w:szCs w:val="20"/>
          <w:lang w:eastAsia="zh-CN"/>
        </w:rPr>
      </w:pPr>
      <w:r w:rsidRPr="009E107B">
        <w:rPr>
          <w:rFonts w:ascii="Times New Roman" w:eastAsia="Times New Roman" w:hAnsi="Times New Roman"/>
          <w:color w:val="000000"/>
          <w:sz w:val="20"/>
          <w:szCs w:val="20"/>
          <w:lang w:eastAsia="zh-CN"/>
        </w:rPr>
        <w:t>Утвердить график работы общественной приемной согласно приложению № 3 к настоящему постановлению.</w:t>
      </w:r>
    </w:p>
    <w:p w:rsidR="009E107B" w:rsidRPr="009E107B" w:rsidRDefault="009E107B" w:rsidP="00C70A00">
      <w:pPr>
        <w:numPr>
          <w:ilvl w:val="0"/>
          <w:numId w:val="31"/>
        </w:numPr>
        <w:suppressAutoHyphens/>
        <w:spacing w:after="0" w:line="240" w:lineRule="auto"/>
        <w:ind w:left="0" w:firstLine="709"/>
        <w:jc w:val="both"/>
        <w:rPr>
          <w:rFonts w:ascii="Times New Roman" w:eastAsia="Times New Roman" w:hAnsi="Times New Roman"/>
          <w:color w:val="000000"/>
          <w:sz w:val="20"/>
          <w:szCs w:val="20"/>
          <w:lang w:eastAsia="zh-CN"/>
        </w:rPr>
      </w:pPr>
      <w:r w:rsidRPr="009E107B">
        <w:rPr>
          <w:rFonts w:ascii="Times New Roman" w:eastAsia="Times New Roman" w:hAnsi="Times New Roman"/>
          <w:color w:val="000000"/>
          <w:sz w:val="20"/>
          <w:szCs w:val="20"/>
          <w:lang w:eastAsia="zh-CN"/>
        </w:rPr>
        <w:t xml:space="preserve"> </w:t>
      </w:r>
      <w:proofErr w:type="gramStart"/>
      <w:r w:rsidRPr="009E107B">
        <w:rPr>
          <w:rFonts w:ascii="Times New Roman" w:eastAsia="Times New Roman" w:hAnsi="Times New Roman"/>
          <w:color w:val="000000"/>
          <w:sz w:val="20"/>
          <w:szCs w:val="20"/>
          <w:lang w:eastAsia="zh-CN"/>
        </w:rPr>
        <w:t>Контроль за</w:t>
      </w:r>
      <w:proofErr w:type="gramEnd"/>
      <w:r w:rsidRPr="009E107B">
        <w:rPr>
          <w:rFonts w:ascii="Times New Roman" w:eastAsia="Times New Roman" w:hAnsi="Times New Roman"/>
          <w:color w:val="000000"/>
          <w:sz w:val="20"/>
          <w:szCs w:val="20"/>
          <w:lang w:eastAsia="zh-CN"/>
        </w:rPr>
        <w:t xml:space="preserve"> исполнением настоящего постановления возложить на  заместителя Главы Богучанского района  по экономике и планированию Н.В.Илиндееву</w:t>
      </w:r>
    </w:p>
    <w:p w:rsidR="009E107B" w:rsidRPr="009E107B" w:rsidRDefault="009E107B" w:rsidP="00C70A00">
      <w:pPr>
        <w:numPr>
          <w:ilvl w:val="0"/>
          <w:numId w:val="31"/>
        </w:numPr>
        <w:suppressAutoHyphens/>
        <w:spacing w:after="0" w:line="240" w:lineRule="auto"/>
        <w:ind w:left="0" w:firstLine="709"/>
        <w:jc w:val="both"/>
        <w:rPr>
          <w:rFonts w:ascii="Times New Roman" w:eastAsia="Times New Roman" w:hAnsi="Times New Roman"/>
          <w:color w:val="000000"/>
          <w:sz w:val="20"/>
          <w:szCs w:val="20"/>
          <w:lang w:eastAsia="zh-CN"/>
        </w:rPr>
      </w:pPr>
      <w:r w:rsidRPr="009E107B">
        <w:rPr>
          <w:rFonts w:ascii="Times New Roman" w:eastAsia="Times New Roman" w:hAnsi="Times New Roman"/>
          <w:color w:val="000000"/>
          <w:sz w:val="20"/>
          <w:szCs w:val="20"/>
          <w:lang w:eastAsia="zh-CN"/>
        </w:rPr>
        <w:t xml:space="preserve"> Информацию о проведении публичных слушаний разместить на официальном сайте муниципального образования Богучанский </w:t>
      </w:r>
      <w:r w:rsidRPr="009E107B">
        <w:rPr>
          <w:rFonts w:ascii="Times New Roman" w:eastAsia="Times New Roman" w:hAnsi="Times New Roman"/>
          <w:sz w:val="20"/>
          <w:szCs w:val="20"/>
          <w:lang w:eastAsia="zh-CN"/>
        </w:rPr>
        <w:t xml:space="preserve">район </w:t>
      </w:r>
      <w:hyperlink r:id="rId20" w:history="1">
        <w:r w:rsidRPr="009E107B">
          <w:rPr>
            <w:rFonts w:ascii="Times New Roman" w:eastAsia="Times New Roman" w:hAnsi="Times New Roman"/>
            <w:sz w:val="20"/>
            <w:szCs w:val="20"/>
            <w:u w:val="single"/>
            <w:lang w:val="en-US" w:eastAsia="zh-CN"/>
          </w:rPr>
          <w:t>www</w:t>
        </w:r>
        <w:r w:rsidRPr="009E107B">
          <w:rPr>
            <w:rFonts w:ascii="Times New Roman" w:eastAsia="Times New Roman" w:hAnsi="Times New Roman"/>
            <w:sz w:val="20"/>
            <w:szCs w:val="20"/>
            <w:u w:val="single"/>
            <w:lang w:eastAsia="zh-CN"/>
          </w:rPr>
          <w:t>.</w:t>
        </w:r>
        <w:r w:rsidRPr="009E107B">
          <w:rPr>
            <w:rFonts w:ascii="Times New Roman" w:eastAsia="Times New Roman" w:hAnsi="Times New Roman"/>
            <w:sz w:val="20"/>
            <w:szCs w:val="20"/>
            <w:u w:val="single"/>
            <w:lang w:val="en-US" w:eastAsia="zh-CN"/>
          </w:rPr>
          <w:t>boguchansky</w:t>
        </w:r>
        <w:r w:rsidRPr="009E107B">
          <w:rPr>
            <w:rFonts w:ascii="Times New Roman" w:eastAsia="Times New Roman" w:hAnsi="Times New Roman"/>
            <w:sz w:val="20"/>
            <w:szCs w:val="20"/>
            <w:u w:val="single"/>
            <w:lang w:eastAsia="zh-CN"/>
          </w:rPr>
          <w:t>-</w:t>
        </w:r>
        <w:r w:rsidRPr="009E107B">
          <w:rPr>
            <w:rFonts w:ascii="Times New Roman" w:eastAsia="Times New Roman" w:hAnsi="Times New Roman"/>
            <w:sz w:val="20"/>
            <w:szCs w:val="20"/>
            <w:u w:val="single"/>
            <w:lang w:val="en-US" w:eastAsia="zh-CN"/>
          </w:rPr>
          <w:t>raion</w:t>
        </w:r>
        <w:r w:rsidRPr="009E107B">
          <w:rPr>
            <w:rFonts w:ascii="Times New Roman" w:eastAsia="Times New Roman" w:hAnsi="Times New Roman"/>
            <w:sz w:val="20"/>
            <w:szCs w:val="20"/>
            <w:u w:val="single"/>
            <w:lang w:eastAsia="zh-CN"/>
          </w:rPr>
          <w:t>.</w:t>
        </w:r>
        <w:r w:rsidRPr="009E107B">
          <w:rPr>
            <w:rFonts w:ascii="Times New Roman" w:eastAsia="Times New Roman" w:hAnsi="Times New Roman"/>
            <w:sz w:val="20"/>
            <w:szCs w:val="20"/>
            <w:u w:val="single"/>
            <w:lang w:val="en-US" w:eastAsia="zh-CN"/>
          </w:rPr>
          <w:t>ru</w:t>
        </w:r>
      </w:hyperlink>
      <w:r w:rsidRPr="009E107B">
        <w:rPr>
          <w:rFonts w:ascii="Times New Roman" w:eastAsia="Times New Roman" w:hAnsi="Times New Roman"/>
          <w:color w:val="000000"/>
          <w:sz w:val="20"/>
          <w:szCs w:val="20"/>
          <w:lang w:eastAsia="zh-CN"/>
        </w:rPr>
        <w:t xml:space="preserve"> в разделе «Нормотворчество» и в Официальном вестнике Богучанского района.</w:t>
      </w:r>
    </w:p>
    <w:p w:rsidR="009E107B" w:rsidRPr="009E107B" w:rsidRDefault="009E107B" w:rsidP="00C70A00">
      <w:pPr>
        <w:numPr>
          <w:ilvl w:val="0"/>
          <w:numId w:val="31"/>
        </w:numPr>
        <w:suppressAutoHyphens/>
        <w:spacing w:after="0" w:line="240" w:lineRule="auto"/>
        <w:ind w:left="0" w:firstLine="709"/>
        <w:jc w:val="both"/>
        <w:rPr>
          <w:rFonts w:ascii="Times New Roman" w:hAnsi="Times New Roman"/>
          <w:color w:val="000000"/>
          <w:sz w:val="20"/>
          <w:szCs w:val="20"/>
          <w:lang w:eastAsia="ru-RU" w:bidi="ru-RU"/>
        </w:rPr>
      </w:pPr>
      <w:r w:rsidRPr="009E107B">
        <w:rPr>
          <w:rFonts w:ascii="Times New Roman" w:eastAsia="Times New Roman" w:hAnsi="Times New Roman"/>
          <w:sz w:val="20"/>
          <w:szCs w:val="20"/>
          <w:lang w:eastAsia="zh-CN"/>
        </w:rPr>
        <w:t xml:space="preserve"> Постановление вступает в силу со </w:t>
      </w:r>
      <w:proofErr w:type="gramStart"/>
      <w:r w:rsidRPr="009E107B">
        <w:rPr>
          <w:rFonts w:ascii="Times New Roman" w:eastAsia="Times New Roman" w:hAnsi="Times New Roman"/>
          <w:sz w:val="20"/>
          <w:szCs w:val="20"/>
          <w:lang w:eastAsia="zh-CN"/>
        </w:rPr>
        <w:t>дня</w:t>
      </w:r>
      <w:proofErr w:type="gramEnd"/>
      <w:r w:rsidRPr="009E107B">
        <w:rPr>
          <w:rFonts w:ascii="Times New Roman" w:eastAsia="Times New Roman" w:hAnsi="Times New Roman"/>
          <w:sz w:val="20"/>
          <w:szCs w:val="20"/>
          <w:lang w:eastAsia="zh-CN"/>
        </w:rPr>
        <w:t xml:space="preserve"> следующего за днем опубликования в Официальном вестнике Богучанского района.</w:t>
      </w:r>
    </w:p>
    <w:p w:rsidR="009E107B" w:rsidRPr="009E107B" w:rsidRDefault="009E107B" w:rsidP="00C52430">
      <w:pPr>
        <w:widowControl w:val="0"/>
        <w:tabs>
          <w:tab w:val="left" w:pos="709"/>
          <w:tab w:val="left" w:pos="851"/>
          <w:tab w:val="left" w:pos="993"/>
        </w:tabs>
        <w:spacing w:after="0" w:line="240" w:lineRule="auto"/>
        <w:ind w:right="20"/>
        <w:jc w:val="both"/>
        <w:rPr>
          <w:rFonts w:ascii="Times New Roman" w:eastAsia="Times New Roman" w:hAnsi="Times New Roman"/>
          <w:color w:val="000000"/>
          <w:sz w:val="20"/>
          <w:szCs w:val="20"/>
          <w:lang w:eastAsia="ru-RU"/>
        </w:rPr>
      </w:pPr>
    </w:p>
    <w:p w:rsidR="009E107B" w:rsidRPr="009E107B" w:rsidRDefault="009E107B" w:rsidP="009E107B">
      <w:pPr>
        <w:widowControl w:val="0"/>
        <w:spacing w:after="0" w:line="240" w:lineRule="auto"/>
        <w:ind w:right="-1"/>
        <w:rPr>
          <w:rFonts w:ascii="Times New Roman" w:eastAsia="Times New Roman" w:hAnsi="Times New Roman"/>
          <w:color w:val="000000"/>
          <w:sz w:val="20"/>
          <w:szCs w:val="20"/>
          <w:lang w:eastAsia="ru-RU"/>
        </w:rPr>
      </w:pPr>
      <w:r w:rsidRPr="009E107B">
        <w:rPr>
          <w:rFonts w:ascii="Times New Roman" w:eastAsia="Times New Roman" w:hAnsi="Times New Roman"/>
          <w:color w:val="000000"/>
          <w:sz w:val="20"/>
          <w:szCs w:val="20"/>
          <w:lang w:eastAsia="ru-RU"/>
        </w:rPr>
        <w:t>И.о. Главы Богучанского района                                                                В.Р.Саар</w:t>
      </w:r>
    </w:p>
    <w:p w:rsidR="009E107B" w:rsidRPr="009E107B" w:rsidRDefault="009E107B" w:rsidP="00C52430">
      <w:pPr>
        <w:widowControl w:val="0"/>
        <w:spacing w:after="0" w:line="240" w:lineRule="auto"/>
        <w:ind w:right="67"/>
        <w:rPr>
          <w:rFonts w:ascii="Times New Roman" w:eastAsia="Times New Roman" w:hAnsi="Times New Roman"/>
          <w:color w:val="000000"/>
          <w:sz w:val="20"/>
          <w:szCs w:val="20"/>
          <w:lang w:eastAsia="ru-RU"/>
        </w:rPr>
      </w:pPr>
    </w:p>
    <w:p w:rsidR="009E107B" w:rsidRPr="009E107B" w:rsidRDefault="009E107B" w:rsidP="00C52430">
      <w:pPr>
        <w:widowControl w:val="0"/>
        <w:spacing w:after="0" w:line="240" w:lineRule="auto"/>
        <w:ind w:left="426" w:right="67"/>
        <w:jc w:val="right"/>
        <w:rPr>
          <w:rFonts w:ascii="Times New Roman" w:eastAsia="Times New Roman" w:hAnsi="Times New Roman"/>
          <w:color w:val="000000"/>
          <w:sz w:val="18"/>
          <w:szCs w:val="20"/>
          <w:lang w:eastAsia="ru-RU"/>
        </w:rPr>
      </w:pPr>
      <w:r w:rsidRPr="009E107B">
        <w:rPr>
          <w:rFonts w:ascii="Times New Roman" w:eastAsia="Times New Roman" w:hAnsi="Times New Roman"/>
          <w:color w:val="000000"/>
          <w:sz w:val="18"/>
          <w:szCs w:val="20"/>
          <w:lang w:eastAsia="ru-RU"/>
        </w:rPr>
        <w:t>Приложение № 1</w:t>
      </w:r>
    </w:p>
    <w:p w:rsidR="009E107B" w:rsidRPr="009E107B" w:rsidRDefault="009E107B" w:rsidP="00C52430">
      <w:pPr>
        <w:widowControl w:val="0"/>
        <w:spacing w:after="0" w:line="240" w:lineRule="auto"/>
        <w:ind w:left="426" w:right="67"/>
        <w:jc w:val="right"/>
        <w:rPr>
          <w:rFonts w:ascii="Times New Roman" w:eastAsia="Times New Roman" w:hAnsi="Times New Roman"/>
          <w:color w:val="000000"/>
          <w:sz w:val="18"/>
          <w:szCs w:val="20"/>
          <w:lang w:eastAsia="ru-RU"/>
        </w:rPr>
      </w:pPr>
      <w:r w:rsidRPr="009E107B">
        <w:rPr>
          <w:rFonts w:ascii="Times New Roman" w:eastAsia="Times New Roman" w:hAnsi="Times New Roman"/>
          <w:color w:val="000000"/>
          <w:sz w:val="18"/>
          <w:szCs w:val="20"/>
          <w:lang w:eastAsia="ru-RU"/>
        </w:rPr>
        <w:t xml:space="preserve">к постановлению администрации </w:t>
      </w:r>
    </w:p>
    <w:p w:rsidR="009E107B" w:rsidRPr="009E107B" w:rsidRDefault="009E107B" w:rsidP="00C52430">
      <w:pPr>
        <w:widowControl w:val="0"/>
        <w:spacing w:after="0" w:line="240" w:lineRule="auto"/>
        <w:ind w:left="426" w:right="67"/>
        <w:jc w:val="right"/>
        <w:rPr>
          <w:rFonts w:ascii="Times New Roman" w:eastAsia="Times New Roman" w:hAnsi="Times New Roman"/>
          <w:color w:val="000000"/>
          <w:sz w:val="18"/>
          <w:szCs w:val="20"/>
          <w:lang w:eastAsia="ru-RU"/>
        </w:rPr>
      </w:pPr>
      <w:r w:rsidRPr="009E107B">
        <w:rPr>
          <w:rFonts w:ascii="Times New Roman" w:eastAsia="Times New Roman" w:hAnsi="Times New Roman"/>
          <w:color w:val="000000"/>
          <w:sz w:val="18"/>
          <w:szCs w:val="20"/>
          <w:lang w:eastAsia="ru-RU"/>
        </w:rPr>
        <w:t xml:space="preserve">Богучанского района </w:t>
      </w:r>
    </w:p>
    <w:p w:rsidR="009E107B" w:rsidRPr="009E107B" w:rsidRDefault="009E107B" w:rsidP="00C52430">
      <w:pPr>
        <w:widowControl w:val="0"/>
        <w:spacing w:after="0" w:line="240" w:lineRule="auto"/>
        <w:ind w:left="426" w:right="67"/>
        <w:jc w:val="right"/>
        <w:rPr>
          <w:rFonts w:ascii="Times New Roman" w:eastAsia="Times New Roman" w:hAnsi="Times New Roman"/>
          <w:color w:val="000000"/>
          <w:sz w:val="18"/>
          <w:szCs w:val="20"/>
          <w:lang w:eastAsia="ru-RU"/>
        </w:rPr>
      </w:pPr>
      <w:r w:rsidRPr="009E107B">
        <w:rPr>
          <w:rFonts w:ascii="Times New Roman" w:eastAsia="Times New Roman" w:hAnsi="Times New Roman"/>
          <w:color w:val="000000"/>
          <w:sz w:val="18"/>
          <w:szCs w:val="20"/>
          <w:lang w:eastAsia="ru-RU"/>
        </w:rPr>
        <w:t>от 18.11.2019 № 1135-п</w:t>
      </w:r>
    </w:p>
    <w:p w:rsidR="009E107B" w:rsidRPr="009E107B" w:rsidRDefault="009E107B" w:rsidP="00C52430">
      <w:pPr>
        <w:widowControl w:val="0"/>
        <w:spacing w:after="0" w:line="240" w:lineRule="auto"/>
        <w:ind w:right="67"/>
        <w:rPr>
          <w:rFonts w:ascii="Times New Roman" w:eastAsia="Times New Roman" w:hAnsi="Times New Roman"/>
          <w:color w:val="000000"/>
          <w:sz w:val="20"/>
          <w:szCs w:val="20"/>
          <w:lang w:eastAsia="ru-RU"/>
        </w:rPr>
      </w:pPr>
    </w:p>
    <w:p w:rsidR="009E107B" w:rsidRPr="009E107B" w:rsidRDefault="009E107B" w:rsidP="00C52430">
      <w:pPr>
        <w:widowControl w:val="0"/>
        <w:spacing w:after="0" w:line="240" w:lineRule="auto"/>
        <w:ind w:left="426" w:right="67"/>
        <w:jc w:val="center"/>
        <w:rPr>
          <w:rFonts w:ascii="Times New Roman" w:eastAsia="Times New Roman" w:hAnsi="Times New Roman"/>
          <w:color w:val="000000"/>
          <w:sz w:val="20"/>
          <w:szCs w:val="20"/>
          <w:lang w:eastAsia="ru-RU"/>
        </w:rPr>
      </w:pPr>
      <w:r w:rsidRPr="009E107B">
        <w:rPr>
          <w:rFonts w:ascii="Times New Roman" w:eastAsia="Times New Roman" w:hAnsi="Times New Roman"/>
          <w:color w:val="000000"/>
          <w:sz w:val="20"/>
          <w:szCs w:val="20"/>
          <w:lang w:eastAsia="ru-RU"/>
        </w:rPr>
        <w:t>График проведения общественных обсуждений</w:t>
      </w:r>
    </w:p>
    <w:p w:rsidR="009E107B" w:rsidRPr="009E107B" w:rsidRDefault="009E107B" w:rsidP="00C52430">
      <w:pPr>
        <w:widowControl w:val="0"/>
        <w:spacing w:after="0" w:line="240" w:lineRule="auto"/>
        <w:ind w:left="426" w:right="67"/>
        <w:jc w:val="center"/>
        <w:rPr>
          <w:rFonts w:ascii="Times New Roman" w:eastAsia="Times New Roman" w:hAnsi="Times New Roman"/>
          <w:b/>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2283"/>
        <w:gridCol w:w="3315"/>
        <w:gridCol w:w="3150"/>
      </w:tblGrid>
      <w:tr w:rsidR="009E107B" w:rsidRPr="009E107B" w:rsidTr="00C52430">
        <w:tc>
          <w:tcPr>
            <w:tcW w:w="429" w:type="pct"/>
          </w:tcPr>
          <w:p w:rsidR="009E107B" w:rsidRPr="009E107B" w:rsidRDefault="009E107B" w:rsidP="00C52430">
            <w:pPr>
              <w:widowControl w:val="0"/>
              <w:spacing w:after="0" w:line="240" w:lineRule="auto"/>
              <w:ind w:right="67"/>
              <w:jc w:val="center"/>
              <w:rPr>
                <w:rFonts w:ascii="Times New Roman" w:eastAsia="Times New Roman" w:hAnsi="Times New Roman"/>
                <w:color w:val="000000"/>
                <w:sz w:val="14"/>
                <w:szCs w:val="14"/>
                <w:lang w:eastAsia="ru-RU"/>
              </w:rPr>
            </w:pPr>
            <w:r w:rsidRPr="009E107B">
              <w:rPr>
                <w:rFonts w:ascii="Times New Roman" w:eastAsia="Times New Roman" w:hAnsi="Times New Roman"/>
                <w:color w:val="000000"/>
                <w:sz w:val="14"/>
                <w:szCs w:val="14"/>
                <w:lang w:eastAsia="ru-RU"/>
              </w:rPr>
              <w:t xml:space="preserve">№ </w:t>
            </w:r>
          </w:p>
          <w:p w:rsidR="009E107B" w:rsidRPr="009E107B" w:rsidRDefault="009E107B" w:rsidP="00C52430">
            <w:pPr>
              <w:widowControl w:val="0"/>
              <w:spacing w:after="0" w:line="240" w:lineRule="auto"/>
              <w:ind w:right="67"/>
              <w:jc w:val="center"/>
              <w:rPr>
                <w:rFonts w:ascii="Times New Roman" w:eastAsia="Times New Roman" w:hAnsi="Times New Roman"/>
                <w:color w:val="000000"/>
                <w:sz w:val="14"/>
                <w:szCs w:val="14"/>
                <w:lang w:eastAsia="ru-RU"/>
              </w:rPr>
            </w:pPr>
            <w:proofErr w:type="gramStart"/>
            <w:r w:rsidRPr="009E107B">
              <w:rPr>
                <w:rFonts w:ascii="Times New Roman" w:eastAsia="Times New Roman" w:hAnsi="Times New Roman"/>
                <w:color w:val="000000"/>
                <w:sz w:val="14"/>
                <w:szCs w:val="14"/>
                <w:lang w:eastAsia="ru-RU"/>
              </w:rPr>
              <w:t>п</w:t>
            </w:r>
            <w:proofErr w:type="gramEnd"/>
            <w:r w:rsidRPr="009E107B">
              <w:rPr>
                <w:rFonts w:ascii="Times New Roman" w:eastAsia="Times New Roman" w:hAnsi="Times New Roman"/>
                <w:color w:val="000000"/>
                <w:sz w:val="14"/>
                <w:szCs w:val="14"/>
                <w:lang w:eastAsia="ru-RU"/>
              </w:rPr>
              <w:t>/п</w:t>
            </w:r>
          </w:p>
        </w:tc>
        <w:tc>
          <w:tcPr>
            <w:tcW w:w="1193" w:type="pct"/>
          </w:tcPr>
          <w:p w:rsidR="009E107B" w:rsidRPr="009E107B" w:rsidRDefault="009E107B" w:rsidP="00C52430">
            <w:pPr>
              <w:widowControl w:val="0"/>
              <w:spacing w:after="0" w:line="240" w:lineRule="auto"/>
              <w:ind w:right="67"/>
              <w:jc w:val="center"/>
              <w:rPr>
                <w:rFonts w:ascii="Times New Roman" w:eastAsia="Times New Roman" w:hAnsi="Times New Roman"/>
                <w:color w:val="000000"/>
                <w:sz w:val="14"/>
                <w:szCs w:val="14"/>
                <w:lang w:eastAsia="ru-RU"/>
              </w:rPr>
            </w:pPr>
            <w:r w:rsidRPr="009E107B">
              <w:rPr>
                <w:rFonts w:ascii="Times New Roman" w:eastAsia="Times New Roman" w:hAnsi="Times New Roman"/>
                <w:color w:val="000000"/>
                <w:sz w:val="14"/>
                <w:szCs w:val="14"/>
                <w:lang w:eastAsia="ru-RU"/>
              </w:rPr>
              <w:t xml:space="preserve">Дата, время проведения </w:t>
            </w:r>
          </w:p>
        </w:tc>
        <w:tc>
          <w:tcPr>
            <w:tcW w:w="1732" w:type="pct"/>
          </w:tcPr>
          <w:p w:rsidR="009E107B" w:rsidRPr="009E107B" w:rsidRDefault="009E107B" w:rsidP="00C52430">
            <w:pPr>
              <w:widowControl w:val="0"/>
              <w:spacing w:after="0" w:line="240" w:lineRule="auto"/>
              <w:ind w:right="67"/>
              <w:jc w:val="center"/>
              <w:rPr>
                <w:rFonts w:ascii="Times New Roman" w:eastAsia="Times New Roman" w:hAnsi="Times New Roman"/>
                <w:color w:val="000000"/>
                <w:sz w:val="14"/>
                <w:szCs w:val="14"/>
                <w:lang w:eastAsia="ru-RU"/>
              </w:rPr>
            </w:pPr>
            <w:r w:rsidRPr="009E107B">
              <w:rPr>
                <w:rFonts w:ascii="Times New Roman" w:eastAsia="Times New Roman" w:hAnsi="Times New Roman"/>
                <w:color w:val="000000"/>
                <w:sz w:val="14"/>
                <w:szCs w:val="14"/>
                <w:lang w:eastAsia="ru-RU"/>
              </w:rPr>
              <w:t xml:space="preserve">Мероприятие </w:t>
            </w:r>
          </w:p>
        </w:tc>
        <w:tc>
          <w:tcPr>
            <w:tcW w:w="1647" w:type="pct"/>
          </w:tcPr>
          <w:p w:rsidR="009E107B" w:rsidRPr="009E107B" w:rsidRDefault="009E107B" w:rsidP="00C52430">
            <w:pPr>
              <w:widowControl w:val="0"/>
              <w:spacing w:after="0" w:line="240" w:lineRule="auto"/>
              <w:ind w:right="67"/>
              <w:jc w:val="center"/>
              <w:rPr>
                <w:rFonts w:ascii="Times New Roman" w:eastAsia="Times New Roman" w:hAnsi="Times New Roman"/>
                <w:color w:val="000000"/>
                <w:sz w:val="14"/>
                <w:szCs w:val="14"/>
                <w:lang w:eastAsia="ru-RU"/>
              </w:rPr>
            </w:pPr>
            <w:r w:rsidRPr="009E107B">
              <w:rPr>
                <w:rFonts w:ascii="Times New Roman" w:eastAsia="Times New Roman" w:hAnsi="Times New Roman"/>
                <w:color w:val="000000"/>
                <w:sz w:val="14"/>
                <w:szCs w:val="14"/>
                <w:lang w:eastAsia="ru-RU"/>
              </w:rPr>
              <w:t>Место проведения</w:t>
            </w:r>
          </w:p>
        </w:tc>
      </w:tr>
      <w:tr w:rsidR="009E107B" w:rsidRPr="009E107B" w:rsidTr="00C52430">
        <w:tc>
          <w:tcPr>
            <w:tcW w:w="429" w:type="pct"/>
          </w:tcPr>
          <w:p w:rsidR="009E107B" w:rsidRPr="009E107B" w:rsidRDefault="009E107B" w:rsidP="00C52430">
            <w:pPr>
              <w:widowControl w:val="0"/>
              <w:spacing w:after="0" w:line="240" w:lineRule="auto"/>
              <w:ind w:right="67"/>
              <w:jc w:val="center"/>
              <w:rPr>
                <w:rFonts w:ascii="Times New Roman" w:eastAsia="Times New Roman" w:hAnsi="Times New Roman"/>
                <w:color w:val="000000"/>
                <w:sz w:val="14"/>
                <w:szCs w:val="14"/>
                <w:lang w:eastAsia="ru-RU"/>
              </w:rPr>
            </w:pPr>
            <w:r w:rsidRPr="009E107B">
              <w:rPr>
                <w:rFonts w:ascii="Times New Roman" w:eastAsia="Times New Roman" w:hAnsi="Times New Roman"/>
                <w:color w:val="000000"/>
                <w:sz w:val="14"/>
                <w:szCs w:val="14"/>
                <w:lang w:eastAsia="ru-RU"/>
              </w:rPr>
              <w:t>1.</w:t>
            </w:r>
          </w:p>
        </w:tc>
        <w:tc>
          <w:tcPr>
            <w:tcW w:w="1193" w:type="pct"/>
          </w:tcPr>
          <w:p w:rsidR="009E107B" w:rsidRPr="009E107B" w:rsidRDefault="009E107B" w:rsidP="00C52430">
            <w:pPr>
              <w:widowControl w:val="0"/>
              <w:spacing w:after="0" w:line="240" w:lineRule="auto"/>
              <w:ind w:right="67"/>
              <w:jc w:val="center"/>
              <w:rPr>
                <w:rFonts w:ascii="Times New Roman" w:eastAsia="Times New Roman" w:hAnsi="Times New Roman"/>
                <w:color w:val="000000"/>
                <w:sz w:val="14"/>
                <w:szCs w:val="14"/>
                <w:lang w:eastAsia="ru-RU"/>
              </w:rPr>
            </w:pPr>
            <w:r w:rsidRPr="009E107B">
              <w:rPr>
                <w:rFonts w:ascii="Times New Roman" w:eastAsia="Times New Roman" w:hAnsi="Times New Roman"/>
                <w:color w:val="000000"/>
                <w:sz w:val="14"/>
                <w:szCs w:val="14"/>
                <w:lang w:eastAsia="ru-RU"/>
              </w:rPr>
              <w:t>3 декабря  2019 года</w:t>
            </w:r>
          </w:p>
          <w:p w:rsidR="009E107B" w:rsidRPr="009E107B" w:rsidRDefault="009E107B" w:rsidP="00C52430">
            <w:pPr>
              <w:widowControl w:val="0"/>
              <w:spacing w:after="0" w:line="240" w:lineRule="auto"/>
              <w:ind w:right="67"/>
              <w:jc w:val="center"/>
              <w:rPr>
                <w:rFonts w:ascii="Times New Roman" w:eastAsia="Times New Roman" w:hAnsi="Times New Roman"/>
                <w:color w:val="000000"/>
                <w:sz w:val="14"/>
                <w:szCs w:val="14"/>
                <w:lang w:eastAsia="ru-RU"/>
              </w:rPr>
            </w:pPr>
            <w:r w:rsidRPr="009E107B">
              <w:rPr>
                <w:rFonts w:ascii="Times New Roman" w:eastAsia="Times New Roman" w:hAnsi="Times New Roman"/>
                <w:color w:val="000000"/>
                <w:sz w:val="14"/>
                <w:szCs w:val="14"/>
                <w:lang w:eastAsia="ru-RU"/>
              </w:rPr>
              <w:t>12-00 часов</w:t>
            </w:r>
          </w:p>
        </w:tc>
        <w:tc>
          <w:tcPr>
            <w:tcW w:w="1732" w:type="pct"/>
          </w:tcPr>
          <w:p w:rsidR="009E107B" w:rsidRPr="009E107B" w:rsidRDefault="009E107B" w:rsidP="00C52430">
            <w:pPr>
              <w:widowControl w:val="0"/>
              <w:spacing w:after="0" w:line="240" w:lineRule="auto"/>
              <w:ind w:right="67"/>
              <w:rPr>
                <w:rFonts w:ascii="Times New Roman" w:eastAsia="Times New Roman" w:hAnsi="Times New Roman"/>
                <w:color w:val="000000"/>
                <w:sz w:val="14"/>
                <w:szCs w:val="14"/>
                <w:lang w:eastAsia="ru-RU"/>
              </w:rPr>
            </w:pPr>
            <w:r w:rsidRPr="009E107B">
              <w:rPr>
                <w:rFonts w:ascii="Times New Roman" w:eastAsia="Times New Roman" w:hAnsi="Times New Roman"/>
                <w:color w:val="000000"/>
                <w:sz w:val="14"/>
                <w:szCs w:val="14"/>
                <w:lang w:eastAsia="ru-RU"/>
              </w:rPr>
              <w:t>Участники: жители муниципального образования Богучанский район</w:t>
            </w:r>
          </w:p>
          <w:p w:rsidR="009E107B" w:rsidRPr="009E107B" w:rsidRDefault="009E107B" w:rsidP="00C52430">
            <w:pPr>
              <w:widowControl w:val="0"/>
              <w:spacing w:after="0" w:line="240" w:lineRule="auto"/>
              <w:ind w:right="67"/>
              <w:rPr>
                <w:rFonts w:ascii="Times New Roman" w:eastAsia="Times New Roman" w:hAnsi="Times New Roman"/>
                <w:color w:val="000000"/>
                <w:sz w:val="14"/>
                <w:szCs w:val="14"/>
                <w:lang w:eastAsia="ru-RU"/>
              </w:rPr>
            </w:pPr>
          </w:p>
          <w:p w:rsidR="009E107B" w:rsidRPr="009E107B" w:rsidRDefault="009E107B" w:rsidP="00C52430">
            <w:pPr>
              <w:widowControl w:val="0"/>
              <w:spacing w:after="0" w:line="240" w:lineRule="auto"/>
              <w:ind w:right="67"/>
              <w:rPr>
                <w:rFonts w:ascii="Times New Roman" w:eastAsia="Times New Roman" w:hAnsi="Times New Roman"/>
                <w:color w:val="000000"/>
                <w:sz w:val="14"/>
                <w:szCs w:val="14"/>
                <w:lang w:eastAsia="ru-RU"/>
              </w:rPr>
            </w:pPr>
          </w:p>
          <w:p w:rsidR="009E107B" w:rsidRPr="009E107B" w:rsidRDefault="009E107B" w:rsidP="00C52430">
            <w:pPr>
              <w:widowControl w:val="0"/>
              <w:spacing w:after="0" w:line="240" w:lineRule="auto"/>
              <w:ind w:right="67"/>
              <w:rPr>
                <w:rFonts w:ascii="Times New Roman" w:eastAsia="Times New Roman" w:hAnsi="Times New Roman"/>
                <w:color w:val="000000"/>
                <w:sz w:val="14"/>
                <w:szCs w:val="14"/>
                <w:lang w:eastAsia="ru-RU"/>
              </w:rPr>
            </w:pPr>
            <w:r w:rsidRPr="009E107B">
              <w:rPr>
                <w:rFonts w:ascii="Times New Roman" w:eastAsia="Times New Roman" w:hAnsi="Times New Roman"/>
                <w:color w:val="000000"/>
                <w:sz w:val="14"/>
                <w:szCs w:val="14"/>
                <w:lang w:eastAsia="ru-RU"/>
              </w:rPr>
              <w:t>Оформление итоговых документов общественных обсуждений (замечания, дополнения, протокол обсуждений)</w:t>
            </w:r>
          </w:p>
        </w:tc>
        <w:tc>
          <w:tcPr>
            <w:tcW w:w="1647" w:type="pct"/>
          </w:tcPr>
          <w:p w:rsidR="009E107B" w:rsidRPr="009E107B" w:rsidRDefault="009E107B" w:rsidP="00C52430">
            <w:pPr>
              <w:widowControl w:val="0"/>
              <w:spacing w:after="0" w:line="240" w:lineRule="auto"/>
              <w:ind w:right="67"/>
              <w:jc w:val="center"/>
              <w:rPr>
                <w:rFonts w:ascii="Times New Roman" w:eastAsia="Times New Roman" w:hAnsi="Times New Roman"/>
                <w:color w:val="000000"/>
                <w:sz w:val="14"/>
                <w:szCs w:val="14"/>
                <w:lang w:eastAsia="ru-RU"/>
              </w:rPr>
            </w:pPr>
            <w:r w:rsidRPr="009E107B">
              <w:rPr>
                <w:rFonts w:ascii="Times New Roman" w:eastAsia="Times New Roman" w:hAnsi="Times New Roman"/>
                <w:color w:val="000000"/>
                <w:sz w:val="14"/>
                <w:szCs w:val="14"/>
                <w:lang w:eastAsia="ru-RU"/>
              </w:rPr>
              <w:t xml:space="preserve">Красноярский край, Богучанский район, </w:t>
            </w:r>
          </w:p>
          <w:p w:rsidR="009E107B" w:rsidRPr="009E107B" w:rsidRDefault="009E107B" w:rsidP="00C52430">
            <w:pPr>
              <w:widowControl w:val="0"/>
              <w:spacing w:after="0" w:line="240" w:lineRule="auto"/>
              <w:ind w:right="67"/>
              <w:jc w:val="center"/>
              <w:rPr>
                <w:rFonts w:ascii="Times New Roman" w:eastAsia="Times New Roman" w:hAnsi="Times New Roman"/>
                <w:color w:val="000000"/>
                <w:sz w:val="14"/>
                <w:szCs w:val="14"/>
                <w:lang w:eastAsia="ru-RU"/>
              </w:rPr>
            </w:pPr>
            <w:r w:rsidRPr="009E107B">
              <w:rPr>
                <w:rFonts w:ascii="Times New Roman" w:eastAsia="Times New Roman" w:hAnsi="Times New Roman"/>
                <w:color w:val="000000"/>
                <w:sz w:val="14"/>
                <w:szCs w:val="14"/>
                <w:lang w:eastAsia="ru-RU"/>
              </w:rPr>
              <w:t xml:space="preserve">с. Богучаны, </w:t>
            </w:r>
          </w:p>
          <w:p w:rsidR="009E107B" w:rsidRPr="009E107B" w:rsidRDefault="009E107B" w:rsidP="00C52430">
            <w:pPr>
              <w:widowControl w:val="0"/>
              <w:spacing w:after="0" w:line="240" w:lineRule="auto"/>
              <w:ind w:right="67"/>
              <w:jc w:val="center"/>
              <w:rPr>
                <w:rFonts w:ascii="Times New Roman" w:eastAsia="Times New Roman" w:hAnsi="Times New Roman"/>
                <w:color w:val="000000"/>
                <w:sz w:val="14"/>
                <w:szCs w:val="14"/>
                <w:lang w:eastAsia="ru-RU"/>
              </w:rPr>
            </w:pPr>
            <w:r w:rsidRPr="009E107B">
              <w:rPr>
                <w:rFonts w:ascii="Times New Roman" w:eastAsia="Times New Roman" w:hAnsi="Times New Roman"/>
                <w:color w:val="000000"/>
                <w:sz w:val="14"/>
                <w:szCs w:val="14"/>
                <w:lang w:eastAsia="ru-RU"/>
              </w:rPr>
              <w:t xml:space="preserve">ул. Октябрьская, д. 72, </w:t>
            </w:r>
          </w:p>
          <w:p w:rsidR="009E107B" w:rsidRPr="009E107B" w:rsidRDefault="009E107B" w:rsidP="00C52430">
            <w:pPr>
              <w:widowControl w:val="0"/>
              <w:spacing w:after="0" w:line="240" w:lineRule="auto"/>
              <w:ind w:right="67"/>
              <w:jc w:val="center"/>
              <w:rPr>
                <w:rFonts w:ascii="Times New Roman" w:eastAsia="Times New Roman" w:hAnsi="Times New Roman"/>
                <w:color w:val="000000"/>
                <w:sz w:val="14"/>
                <w:szCs w:val="14"/>
                <w:lang w:eastAsia="ru-RU"/>
              </w:rPr>
            </w:pPr>
            <w:r w:rsidRPr="009E107B">
              <w:rPr>
                <w:rFonts w:ascii="Times New Roman" w:eastAsia="Times New Roman" w:hAnsi="Times New Roman"/>
                <w:color w:val="000000"/>
                <w:sz w:val="14"/>
                <w:szCs w:val="14"/>
                <w:lang w:eastAsia="ru-RU"/>
              </w:rPr>
              <w:t xml:space="preserve">кабинет №19 </w:t>
            </w:r>
          </w:p>
          <w:p w:rsidR="009E107B" w:rsidRPr="009E107B" w:rsidRDefault="009E107B" w:rsidP="00C52430">
            <w:pPr>
              <w:widowControl w:val="0"/>
              <w:spacing w:after="0" w:line="240" w:lineRule="auto"/>
              <w:ind w:right="67"/>
              <w:jc w:val="center"/>
              <w:rPr>
                <w:rFonts w:ascii="Times New Roman" w:eastAsia="Times New Roman" w:hAnsi="Times New Roman"/>
                <w:color w:val="000000"/>
                <w:sz w:val="14"/>
                <w:szCs w:val="14"/>
                <w:lang w:eastAsia="ru-RU"/>
              </w:rPr>
            </w:pPr>
            <w:r w:rsidRPr="009E107B">
              <w:rPr>
                <w:rFonts w:ascii="Times New Roman" w:eastAsia="Times New Roman" w:hAnsi="Times New Roman"/>
                <w:color w:val="000000"/>
                <w:sz w:val="14"/>
                <w:szCs w:val="14"/>
                <w:lang w:eastAsia="ru-RU"/>
              </w:rPr>
              <w:t>(зал заседаний)</w:t>
            </w:r>
          </w:p>
        </w:tc>
      </w:tr>
    </w:tbl>
    <w:p w:rsidR="009E107B" w:rsidRPr="009E107B" w:rsidRDefault="009E107B" w:rsidP="00C52430">
      <w:pPr>
        <w:widowControl w:val="0"/>
        <w:spacing w:after="0" w:line="240" w:lineRule="auto"/>
        <w:ind w:left="426" w:right="67"/>
        <w:jc w:val="center"/>
        <w:rPr>
          <w:rFonts w:ascii="Times New Roman" w:eastAsia="Times New Roman" w:hAnsi="Times New Roman"/>
          <w:color w:val="000000"/>
          <w:sz w:val="20"/>
          <w:szCs w:val="20"/>
          <w:lang w:eastAsia="ru-RU"/>
        </w:rPr>
      </w:pPr>
    </w:p>
    <w:p w:rsidR="009E107B" w:rsidRPr="009E107B" w:rsidRDefault="009E107B" w:rsidP="00C52430">
      <w:pPr>
        <w:widowControl w:val="0"/>
        <w:spacing w:after="0" w:line="240" w:lineRule="auto"/>
        <w:ind w:left="426" w:right="67"/>
        <w:jc w:val="right"/>
        <w:rPr>
          <w:rFonts w:ascii="Times New Roman" w:eastAsia="Times New Roman" w:hAnsi="Times New Roman"/>
          <w:color w:val="000000"/>
          <w:sz w:val="18"/>
          <w:szCs w:val="20"/>
          <w:lang w:eastAsia="ru-RU"/>
        </w:rPr>
      </w:pPr>
      <w:r w:rsidRPr="009E107B">
        <w:rPr>
          <w:rFonts w:ascii="Times New Roman" w:eastAsia="Times New Roman" w:hAnsi="Times New Roman"/>
          <w:color w:val="000000"/>
          <w:sz w:val="18"/>
          <w:szCs w:val="20"/>
          <w:lang w:eastAsia="ru-RU"/>
        </w:rPr>
        <w:t xml:space="preserve">Приложение № 2 </w:t>
      </w:r>
    </w:p>
    <w:p w:rsidR="009E107B" w:rsidRPr="009E107B" w:rsidRDefault="009E107B" w:rsidP="00C52430">
      <w:pPr>
        <w:widowControl w:val="0"/>
        <w:spacing w:after="0" w:line="240" w:lineRule="auto"/>
        <w:ind w:left="426" w:right="67"/>
        <w:jc w:val="right"/>
        <w:rPr>
          <w:rFonts w:ascii="Times New Roman" w:eastAsia="Times New Roman" w:hAnsi="Times New Roman"/>
          <w:color w:val="000000"/>
          <w:sz w:val="18"/>
          <w:szCs w:val="20"/>
          <w:lang w:eastAsia="ru-RU"/>
        </w:rPr>
      </w:pPr>
      <w:r w:rsidRPr="009E107B">
        <w:rPr>
          <w:rFonts w:ascii="Times New Roman" w:eastAsia="Times New Roman" w:hAnsi="Times New Roman"/>
          <w:color w:val="000000"/>
          <w:sz w:val="18"/>
          <w:szCs w:val="20"/>
          <w:lang w:eastAsia="ru-RU"/>
        </w:rPr>
        <w:t xml:space="preserve">к постановлению администрации </w:t>
      </w:r>
    </w:p>
    <w:p w:rsidR="009E107B" w:rsidRPr="009E107B" w:rsidRDefault="009E107B" w:rsidP="00C52430">
      <w:pPr>
        <w:widowControl w:val="0"/>
        <w:spacing w:after="0" w:line="240" w:lineRule="auto"/>
        <w:ind w:left="426" w:right="67"/>
        <w:jc w:val="right"/>
        <w:rPr>
          <w:rFonts w:ascii="Times New Roman" w:eastAsia="Times New Roman" w:hAnsi="Times New Roman"/>
          <w:color w:val="000000"/>
          <w:sz w:val="18"/>
          <w:szCs w:val="20"/>
          <w:lang w:eastAsia="ru-RU"/>
        </w:rPr>
      </w:pPr>
      <w:r w:rsidRPr="009E107B">
        <w:rPr>
          <w:rFonts w:ascii="Times New Roman" w:eastAsia="Times New Roman" w:hAnsi="Times New Roman"/>
          <w:color w:val="000000"/>
          <w:sz w:val="18"/>
          <w:szCs w:val="20"/>
          <w:lang w:eastAsia="ru-RU"/>
        </w:rPr>
        <w:t xml:space="preserve">Богучанского района </w:t>
      </w:r>
    </w:p>
    <w:p w:rsidR="009E107B" w:rsidRPr="009E107B" w:rsidRDefault="009E107B" w:rsidP="00C52430">
      <w:pPr>
        <w:widowControl w:val="0"/>
        <w:spacing w:after="0" w:line="240" w:lineRule="auto"/>
        <w:ind w:left="426" w:right="67"/>
        <w:jc w:val="right"/>
        <w:rPr>
          <w:rFonts w:ascii="Times New Roman" w:eastAsia="Times New Roman" w:hAnsi="Times New Roman"/>
          <w:color w:val="000000"/>
          <w:sz w:val="18"/>
          <w:szCs w:val="20"/>
          <w:lang w:eastAsia="ru-RU"/>
        </w:rPr>
      </w:pPr>
      <w:r w:rsidRPr="009E107B">
        <w:rPr>
          <w:rFonts w:ascii="Times New Roman" w:eastAsia="Times New Roman" w:hAnsi="Times New Roman"/>
          <w:color w:val="000000"/>
          <w:sz w:val="18"/>
          <w:szCs w:val="20"/>
          <w:lang w:eastAsia="ru-RU"/>
        </w:rPr>
        <w:t>от 18.11.2019 № 1135-п</w:t>
      </w:r>
    </w:p>
    <w:p w:rsidR="009E107B" w:rsidRPr="009E107B" w:rsidRDefault="009E107B" w:rsidP="00C52430">
      <w:pPr>
        <w:widowControl w:val="0"/>
        <w:shd w:val="clear" w:color="auto" w:fill="FFFFFF"/>
        <w:spacing w:after="0" w:line="240" w:lineRule="auto"/>
        <w:ind w:right="68"/>
        <w:rPr>
          <w:rFonts w:ascii="Times New Roman" w:eastAsia="Times New Roman" w:hAnsi="Times New Roman"/>
          <w:color w:val="000000"/>
          <w:sz w:val="20"/>
          <w:szCs w:val="20"/>
          <w:lang w:eastAsia="ru-RU"/>
        </w:rPr>
      </w:pPr>
    </w:p>
    <w:p w:rsidR="009E107B" w:rsidRPr="009E107B" w:rsidRDefault="009E107B" w:rsidP="00C52430">
      <w:pPr>
        <w:widowControl w:val="0"/>
        <w:shd w:val="clear" w:color="auto" w:fill="FFFFFF"/>
        <w:spacing w:after="0" w:line="240" w:lineRule="auto"/>
        <w:ind w:left="425" w:right="68"/>
        <w:jc w:val="center"/>
        <w:rPr>
          <w:rFonts w:ascii="Times New Roman" w:eastAsia="Times New Roman" w:hAnsi="Times New Roman"/>
          <w:color w:val="000000"/>
          <w:sz w:val="20"/>
          <w:szCs w:val="20"/>
          <w:lang w:eastAsia="ru-RU"/>
        </w:rPr>
      </w:pPr>
      <w:r w:rsidRPr="009E107B">
        <w:rPr>
          <w:rFonts w:ascii="Times New Roman" w:eastAsia="Times New Roman" w:hAnsi="Times New Roman"/>
          <w:color w:val="000000"/>
          <w:sz w:val="20"/>
          <w:szCs w:val="20"/>
          <w:lang w:eastAsia="ru-RU"/>
        </w:rPr>
        <w:t>Состав</w:t>
      </w:r>
      <w:r w:rsidR="00C52430">
        <w:rPr>
          <w:rFonts w:ascii="Times New Roman" w:eastAsia="Times New Roman" w:hAnsi="Times New Roman"/>
          <w:color w:val="000000"/>
          <w:sz w:val="20"/>
          <w:szCs w:val="20"/>
          <w:lang w:eastAsia="ru-RU"/>
        </w:rPr>
        <w:t xml:space="preserve"> </w:t>
      </w:r>
      <w:r w:rsidRPr="009E107B">
        <w:rPr>
          <w:rFonts w:ascii="Times New Roman" w:eastAsia="Times New Roman" w:hAnsi="Times New Roman"/>
          <w:color w:val="000000"/>
          <w:sz w:val="20"/>
          <w:szCs w:val="20"/>
          <w:lang w:eastAsia="ru-RU"/>
        </w:rPr>
        <w:t>Комиссии по организации и проведению общественных обсуждений</w:t>
      </w:r>
    </w:p>
    <w:p w:rsidR="009E107B" w:rsidRPr="009E107B" w:rsidRDefault="009E107B" w:rsidP="00C52430">
      <w:pPr>
        <w:widowControl w:val="0"/>
        <w:shd w:val="clear" w:color="auto" w:fill="FFFFFF"/>
        <w:spacing w:after="0" w:line="240" w:lineRule="auto"/>
        <w:ind w:left="425" w:right="68"/>
        <w:jc w:val="center"/>
        <w:rPr>
          <w:rFonts w:ascii="Times New Roman" w:eastAsia="Times New Roman" w:hAnsi="Times New Roman"/>
          <w:b/>
          <w:color w:val="000000"/>
          <w:sz w:val="20"/>
          <w:szCs w:val="20"/>
          <w:lang w:eastAsia="ru-RU"/>
        </w:rPr>
      </w:pPr>
    </w:p>
    <w:tbl>
      <w:tblPr>
        <w:tblW w:w="0" w:type="auto"/>
        <w:tblInd w:w="425" w:type="dxa"/>
        <w:tblLook w:val="04A0"/>
      </w:tblPr>
      <w:tblGrid>
        <w:gridCol w:w="4289"/>
        <w:gridCol w:w="4856"/>
      </w:tblGrid>
      <w:tr w:rsidR="009E107B" w:rsidRPr="009E107B" w:rsidTr="00C52430">
        <w:tc>
          <w:tcPr>
            <w:tcW w:w="4289" w:type="dxa"/>
          </w:tcPr>
          <w:p w:rsidR="009E107B" w:rsidRPr="009E107B" w:rsidRDefault="009E107B" w:rsidP="00C52430">
            <w:pPr>
              <w:widowControl w:val="0"/>
              <w:spacing w:after="0" w:line="240" w:lineRule="auto"/>
              <w:ind w:right="68"/>
              <w:rPr>
                <w:rFonts w:ascii="Times New Roman" w:eastAsia="Times New Roman" w:hAnsi="Times New Roman"/>
                <w:color w:val="000000"/>
                <w:sz w:val="20"/>
                <w:szCs w:val="20"/>
                <w:lang w:eastAsia="ru-RU"/>
              </w:rPr>
            </w:pPr>
            <w:r w:rsidRPr="009E107B">
              <w:rPr>
                <w:rFonts w:ascii="Times New Roman" w:eastAsia="Times New Roman" w:hAnsi="Times New Roman"/>
                <w:color w:val="000000"/>
                <w:sz w:val="20"/>
                <w:szCs w:val="20"/>
                <w:lang w:eastAsia="ru-RU"/>
              </w:rPr>
              <w:t>Илиндеева</w:t>
            </w:r>
          </w:p>
          <w:p w:rsidR="009E107B" w:rsidRPr="009E107B" w:rsidRDefault="009E107B" w:rsidP="00C52430">
            <w:pPr>
              <w:widowControl w:val="0"/>
              <w:spacing w:after="0" w:line="240" w:lineRule="auto"/>
              <w:ind w:right="68"/>
              <w:rPr>
                <w:rFonts w:ascii="Times New Roman" w:eastAsia="Times New Roman" w:hAnsi="Times New Roman"/>
                <w:color w:val="000000"/>
                <w:sz w:val="20"/>
                <w:szCs w:val="20"/>
                <w:lang w:eastAsia="ru-RU"/>
              </w:rPr>
            </w:pPr>
            <w:r w:rsidRPr="009E107B">
              <w:rPr>
                <w:rFonts w:ascii="Times New Roman" w:eastAsia="Times New Roman" w:hAnsi="Times New Roman"/>
                <w:color w:val="000000"/>
                <w:sz w:val="20"/>
                <w:szCs w:val="20"/>
                <w:lang w:eastAsia="ru-RU"/>
              </w:rPr>
              <w:t>Наталья Вениаминовна</w:t>
            </w:r>
          </w:p>
          <w:p w:rsidR="009E107B" w:rsidRPr="009E107B" w:rsidRDefault="009E107B" w:rsidP="00C52430">
            <w:pPr>
              <w:widowControl w:val="0"/>
              <w:spacing w:after="0" w:line="240" w:lineRule="auto"/>
              <w:ind w:right="68"/>
              <w:rPr>
                <w:rFonts w:ascii="Times New Roman" w:eastAsia="Times New Roman" w:hAnsi="Times New Roman"/>
                <w:color w:val="000000"/>
                <w:sz w:val="20"/>
                <w:szCs w:val="20"/>
                <w:lang w:eastAsia="ru-RU"/>
              </w:rPr>
            </w:pPr>
          </w:p>
        </w:tc>
        <w:tc>
          <w:tcPr>
            <w:tcW w:w="4856" w:type="dxa"/>
          </w:tcPr>
          <w:p w:rsidR="009E107B" w:rsidRPr="009E107B" w:rsidRDefault="009E107B" w:rsidP="00C52430">
            <w:pPr>
              <w:widowControl w:val="0"/>
              <w:spacing w:after="0" w:line="240" w:lineRule="auto"/>
              <w:ind w:right="68"/>
              <w:rPr>
                <w:rFonts w:ascii="Times New Roman" w:eastAsia="Times New Roman" w:hAnsi="Times New Roman"/>
                <w:color w:val="000000"/>
                <w:sz w:val="20"/>
                <w:szCs w:val="20"/>
                <w:lang w:eastAsia="ru-RU"/>
              </w:rPr>
            </w:pPr>
            <w:r w:rsidRPr="009E107B">
              <w:rPr>
                <w:rFonts w:ascii="Times New Roman" w:eastAsia="Times New Roman" w:hAnsi="Times New Roman"/>
                <w:color w:val="000000"/>
                <w:sz w:val="20"/>
                <w:szCs w:val="20"/>
                <w:lang w:eastAsia="ru-RU"/>
              </w:rPr>
              <w:t>Заместитель Главы Богучанского района по экономике и планированию</w:t>
            </w:r>
          </w:p>
          <w:p w:rsidR="009E107B" w:rsidRPr="009E107B" w:rsidRDefault="009E107B" w:rsidP="00C52430">
            <w:pPr>
              <w:widowControl w:val="0"/>
              <w:spacing w:after="0" w:line="240" w:lineRule="auto"/>
              <w:ind w:right="68"/>
              <w:rPr>
                <w:rFonts w:ascii="Times New Roman" w:eastAsia="Times New Roman" w:hAnsi="Times New Roman"/>
                <w:color w:val="000000"/>
                <w:sz w:val="20"/>
                <w:szCs w:val="20"/>
                <w:lang w:eastAsia="ru-RU"/>
              </w:rPr>
            </w:pPr>
          </w:p>
        </w:tc>
      </w:tr>
      <w:tr w:rsidR="009E107B" w:rsidRPr="009E107B" w:rsidTr="00C52430">
        <w:tc>
          <w:tcPr>
            <w:tcW w:w="4289" w:type="dxa"/>
          </w:tcPr>
          <w:p w:rsidR="009E107B" w:rsidRPr="009E107B" w:rsidRDefault="009E107B" w:rsidP="00C52430">
            <w:pPr>
              <w:widowControl w:val="0"/>
              <w:spacing w:after="0" w:line="240" w:lineRule="auto"/>
              <w:ind w:right="68"/>
              <w:rPr>
                <w:rFonts w:ascii="Times New Roman" w:eastAsia="Times New Roman" w:hAnsi="Times New Roman"/>
                <w:b/>
                <w:color w:val="000000"/>
                <w:sz w:val="20"/>
                <w:szCs w:val="20"/>
                <w:lang w:eastAsia="ru-RU"/>
              </w:rPr>
            </w:pPr>
          </w:p>
        </w:tc>
        <w:tc>
          <w:tcPr>
            <w:tcW w:w="4856" w:type="dxa"/>
          </w:tcPr>
          <w:p w:rsidR="009E107B" w:rsidRPr="009E107B" w:rsidRDefault="009E107B" w:rsidP="00C52430">
            <w:pPr>
              <w:widowControl w:val="0"/>
              <w:spacing w:after="0" w:line="240" w:lineRule="auto"/>
              <w:ind w:right="68"/>
              <w:rPr>
                <w:rFonts w:ascii="Times New Roman" w:eastAsia="Times New Roman" w:hAnsi="Times New Roman"/>
                <w:b/>
                <w:color w:val="000000"/>
                <w:sz w:val="20"/>
                <w:szCs w:val="20"/>
                <w:lang w:eastAsia="ru-RU"/>
              </w:rPr>
            </w:pPr>
          </w:p>
        </w:tc>
      </w:tr>
      <w:tr w:rsidR="009E107B" w:rsidRPr="009E107B" w:rsidTr="00C52430">
        <w:tc>
          <w:tcPr>
            <w:tcW w:w="4289" w:type="dxa"/>
          </w:tcPr>
          <w:p w:rsidR="009E107B" w:rsidRPr="009E107B" w:rsidRDefault="009E107B" w:rsidP="00C52430">
            <w:pPr>
              <w:widowControl w:val="0"/>
              <w:spacing w:after="0" w:line="240" w:lineRule="auto"/>
              <w:ind w:right="68"/>
              <w:rPr>
                <w:rFonts w:ascii="Times New Roman" w:eastAsia="Times New Roman" w:hAnsi="Times New Roman"/>
                <w:color w:val="000000"/>
                <w:sz w:val="20"/>
                <w:szCs w:val="20"/>
                <w:lang w:eastAsia="ru-RU"/>
              </w:rPr>
            </w:pPr>
            <w:r w:rsidRPr="009E107B">
              <w:rPr>
                <w:rFonts w:ascii="Times New Roman" w:eastAsia="Times New Roman" w:hAnsi="Times New Roman"/>
                <w:color w:val="000000"/>
                <w:sz w:val="20"/>
                <w:szCs w:val="20"/>
                <w:lang w:eastAsia="ru-RU"/>
              </w:rPr>
              <w:t xml:space="preserve">Монахова </w:t>
            </w:r>
          </w:p>
          <w:p w:rsidR="009E107B" w:rsidRPr="009E107B" w:rsidRDefault="009E107B" w:rsidP="00C52430">
            <w:pPr>
              <w:widowControl w:val="0"/>
              <w:spacing w:after="0" w:line="240" w:lineRule="auto"/>
              <w:ind w:right="68"/>
              <w:rPr>
                <w:rFonts w:ascii="Times New Roman" w:eastAsia="Times New Roman" w:hAnsi="Times New Roman"/>
                <w:color w:val="000000"/>
                <w:sz w:val="20"/>
                <w:szCs w:val="20"/>
                <w:lang w:eastAsia="ru-RU"/>
              </w:rPr>
            </w:pPr>
            <w:r w:rsidRPr="009E107B">
              <w:rPr>
                <w:rFonts w:ascii="Times New Roman" w:eastAsia="Times New Roman" w:hAnsi="Times New Roman"/>
                <w:color w:val="000000"/>
                <w:sz w:val="20"/>
                <w:szCs w:val="20"/>
                <w:lang w:eastAsia="ru-RU"/>
              </w:rPr>
              <w:t>Валентина Ивановна</w:t>
            </w:r>
          </w:p>
        </w:tc>
        <w:tc>
          <w:tcPr>
            <w:tcW w:w="4856" w:type="dxa"/>
          </w:tcPr>
          <w:p w:rsidR="009E107B" w:rsidRPr="009E107B" w:rsidRDefault="009E107B" w:rsidP="00C52430">
            <w:pPr>
              <w:widowControl w:val="0"/>
              <w:shd w:val="clear" w:color="auto" w:fill="FFFFFF"/>
              <w:spacing w:after="0" w:line="240" w:lineRule="auto"/>
              <w:ind w:right="68"/>
              <w:rPr>
                <w:rFonts w:ascii="Times New Roman" w:eastAsia="Times New Roman" w:hAnsi="Times New Roman"/>
                <w:color w:val="000000"/>
                <w:sz w:val="20"/>
                <w:szCs w:val="20"/>
                <w:lang w:eastAsia="ru-RU"/>
              </w:rPr>
            </w:pPr>
            <w:r w:rsidRPr="009E107B">
              <w:rPr>
                <w:rFonts w:ascii="Times New Roman" w:eastAsia="Times New Roman" w:hAnsi="Times New Roman"/>
                <w:color w:val="000000"/>
                <w:sz w:val="20"/>
                <w:szCs w:val="20"/>
                <w:lang w:eastAsia="ru-RU"/>
              </w:rPr>
              <w:t>И.о. начальника финансового управления, заместитель   председателя комиссии</w:t>
            </w:r>
          </w:p>
          <w:p w:rsidR="009E107B" w:rsidRPr="009E107B" w:rsidRDefault="009E107B" w:rsidP="00C52430">
            <w:pPr>
              <w:widowControl w:val="0"/>
              <w:shd w:val="clear" w:color="auto" w:fill="FFFFFF"/>
              <w:spacing w:after="0" w:line="240" w:lineRule="auto"/>
              <w:ind w:right="68" w:firstLine="38"/>
              <w:rPr>
                <w:rFonts w:ascii="Times New Roman" w:eastAsia="Times New Roman" w:hAnsi="Times New Roman"/>
                <w:color w:val="000000"/>
                <w:sz w:val="20"/>
                <w:szCs w:val="20"/>
                <w:lang w:eastAsia="ru-RU"/>
              </w:rPr>
            </w:pPr>
          </w:p>
        </w:tc>
      </w:tr>
      <w:tr w:rsidR="009E107B" w:rsidRPr="009E107B" w:rsidTr="00C52430">
        <w:tc>
          <w:tcPr>
            <w:tcW w:w="4289" w:type="dxa"/>
          </w:tcPr>
          <w:p w:rsidR="009E107B" w:rsidRPr="009E107B" w:rsidRDefault="009E107B" w:rsidP="00C52430">
            <w:pPr>
              <w:widowControl w:val="0"/>
              <w:shd w:val="clear" w:color="auto" w:fill="FFFFFF"/>
              <w:spacing w:after="0" w:line="240" w:lineRule="auto"/>
              <w:ind w:right="68"/>
              <w:rPr>
                <w:rFonts w:ascii="Times New Roman" w:eastAsia="Times New Roman" w:hAnsi="Times New Roman"/>
                <w:color w:val="000000"/>
                <w:sz w:val="20"/>
                <w:szCs w:val="20"/>
                <w:lang w:eastAsia="ru-RU"/>
              </w:rPr>
            </w:pPr>
            <w:r w:rsidRPr="009E107B">
              <w:rPr>
                <w:rFonts w:ascii="Times New Roman" w:eastAsia="Times New Roman" w:hAnsi="Times New Roman"/>
                <w:color w:val="000000"/>
                <w:sz w:val="20"/>
                <w:szCs w:val="20"/>
                <w:lang w:eastAsia="ru-RU"/>
              </w:rPr>
              <w:t>Давыденко Ольга Григорьевна</w:t>
            </w:r>
          </w:p>
        </w:tc>
        <w:tc>
          <w:tcPr>
            <w:tcW w:w="4856" w:type="dxa"/>
          </w:tcPr>
          <w:p w:rsidR="009E107B" w:rsidRPr="009E107B" w:rsidRDefault="009E107B" w:rsidP="00C52430">
            <w:pPr>
              <w:widowControl w:val="0"/>
              <w:shd w:val="clear" w:color="auto" w:fill="FFFFFF"/>
              <w:spacing w:after="0" w:line="240" w:lineRule="auto"/>
              <w:ind w:right="68"/>
              <w:rPr>
                <w:rFonts w:ascii="Times New Roman" w:eastAsia="Times New Roman" w:hAnsi="Times New Roman"/>
                <w:color w:val="000000"/>
                <w:sz w:val="20"/>
                <w:szCs w:val="20"/>
                <w:lang w:eastAsia="ru-RU"/>
              </w:rPr>
            </w:pPr>
            <w:r w:rsidRPr="009E107B">
              <w:rPr>
                <w:rFonts w:ascii="Times New Roman" w:eastAsia="Times New Roman" w:hAnsi="Times New Roman"/>
                <w:color w:val="000000"/>
                <w:sz w:val="20"/>
                <w:szCs w:val="20"/>
                <w:lang w:eastAsia="ru-RU"/>
              </w:rPr>
              <w:t>начальник бюджетного отдела финансового управления администрации района, секретарь комиссии</w:t>
            </w:r>
          </w:p>
        </w:tc>
      </w:tr>
      <w:tr w:rsidR="009E107B" w:rsidRPr="009E107B" w:rsidTr="00C52430">
        <w:tc>
          <w:tcPr>
            <w:tcW w:w="4289" w:type="dxa"/>
          </w:tcPr>
          <w:p w:rsidR="009E107B" w:rsidRPr="009E107B" w:rsidRDefault="009E107B" w:rsidP="00C52430">
            <w:pPr>
              <w:widowControl w:val="0"/>
              <w:spacing w:after="0" w:line="240" w:lineRule="auto"/>
              <w:ind w:right="68"/>
              <w:rPr>
                <w:rFonts w:ascii="Times New Roman" w:eastAsia="Times New Roman" w:hAnsi="Times New Roman"/>
                <w:color w:val="000000"/>
                <w:sz w:val="20"/>
                <w:szCs w:val="20"/>
                <w:lang w:eastAsia="ru-RU"/>
              </w:rPr>
            </w:pPr>
            <w:r w:rsidRPr="009E107B">
              <w:rPr>
                <w:rFonts w:ascii="Times New Roman" w:eastAsia="Times New Roman" w:hAnsi="Times New Roman"/>
                <w:color w:val="000000"/>
                <w:sz w:val="20"/>
                <w:szCs w:val="20"/>
                <w:lang w:eastAsia="ru-RU"/>
              </w:rPr>
              <w:t>Члены комиссии:</w:t>
            </w:r>
          </w:p>
          <w:p w:rsidR="009E107B" w:rsidRPr="009E107B" w:rsidRDefault="009E107B" w:rsidP="00C52430">
            <w:pPr>
              <w:widowControl w:val="0"/>
              <w:spacing w:after="0" w:line="240" w:lineRule="auto"/>
              <w:ind w:right="68"/>
              <w:rPr>
                <w:rFonts w:ascii="Times New Roman" w:eastAsia="Times New Roman" w:hAnsi="Times New Roman"/>
                <w:color w:val="000000"/>
                <w:sz w:val="20"/>
                <w:szCs w:val="20"/>
                <w:lang w:eastAsia="ru-RU"/>
              </w:rPr>
            </w:pPr>
          </w:p>
        </w:tc>
        <w:tc>
          <w:tcPr>
            <w:tcW w:w="4856" w:type="dxa"/>
          </w:tcPr>
          <w:p w:rsidR="009E107B" w:rsidRPr="009E107B" w:rsidRDefault="009E107B" w:rsidP="00C52430">
            <w:pPr>
              <w:widowControl w:val="0"/>
              <w:shd w:val="clear" w:color="auto" w:fill="FFFFFF"/>
              <w:spacing w:after="0" w:line="240" w:lineRule="auto"/>
              <w:ind w:right="68"/>
              <w:rPr>
                <w:rFonts w:ascii="Times New Roman" w:eastAsia="Times New Roman" w:hAnsi="Times New Roman"/>
                <w:b/>
                <w:color w:val="000000"/>
                <w:sz w:val="20"/>
                <w:szCs w:val="20"/>
                <w:lang w:eastAsia="ru-RU"/>
              </w:rPr>
            </w:pPr>
          </w:p>
        </w:tc>
      </w:tr>
      <w:tr w:rsidR="009E107B" w:rsidRPr="009E107B" w:rsidTr="00C52430">
        <w:tc>
          <w:tcPr>
            <w:tcW w:w="4289" w:type="dxa"/>
          </w:tcPr>
          <w:p w:rsidR="009E107B" w:rsidRPr="009E107B" w:rsidRDefault="009E107B" w:rsidP="00C52430">
            <w:pPr>
              <w:widowControl w:val="0"/>
              <w:spacing w:after="0" w:line="240" w:lineRule="auto"/>
              <w:ind w:right="68"/>
              <w:rPr>
                <w:rFonts w:ascii="Times New Roman" w:eastAsia="Times New Roman" w:hAnsi="Times New Roman"/>
                <w:color w:val="000000"/>
                <w:sz w:val="20"/>
                <w:szCs w:val="20"/>
                <w:lang w:eastAsia="ru-RU"/>
              </w:rPr>
            </w:pPr>
          </w:p>
        </w:tc>
        <w:tc>
          <w:tcPr>
            <w:tcW w:w="4856" w:type="dxa"/>
          </w:tcPr>
          <w:p w:rsidR="009E107B" w:rsidRPr="009E107B" w:rsidRDefault="009E107B" w:rsidP="00C52430">
            <w:pPr>
              <w:widowControl w:val="0"/>
              <w:shd w:val="clear" w:color="auto" w:fill="FFFFFF"/>
              <w:spacing w:after="0" w:line="240" w:lineRule="auto"/>
              <w:ind w:right="68"/>
              <w:rPr>
                <w:rFonts w:ascii="Times New Roman" w:eastAsia="Times New Roman" w:hAnsi="Times New Roman"/>
                <w:color w:val="000000"/>
                <w:sz w:val="20"/>
                <w:szCs w:val="20"/>
                <w:lang w:eastAsia="ru-RU"/>
              </w:rPr>
            </w:pPr>
          </w:p>
        </w:tc>
      </w:tr>
      <w:tr w:rsidR="009E107B" w:rsidRPr="009E107B" w:rsidTr="00C52430">
        <w:tc>
          <w:tcPr>
            <w:tcW w:w="4289" w:type="dxa"/>
          </w:tcPr>
          <w:p w:rsidR="009E107B" w:rsidRPr="009E107B" w:rsidRDefault="009E107B" w:rsidP="00C52430">
            <w:pPr>
              <w:widowControl w:val="0"/>
              <w:spacing w:after="0" w:line="240" w:lineRule="auto"/>
              <w:ind w:right="68"/>
              <w:rPr>
                <w:rFonts w:ascii="Times New Roman" w:eastAsia="Times New Roman" w:hAnsi="Times New Roman"/>
                <w:color w:val="000000"/>
                <w:sz w:val="20"/>
                <w:szCs w:val="20"/>
                <w:lang w:eastAsia="ru-RU"/>
              </w:rPr>
            </w:pPr>
            <w:r w:rsidRPr="009E107B">
              <w:rPr>
                <w:rFonts w:ascii="Times New Roman" w:eastAsia="Times New Roman" w:hAnsi="Times New Roman"/>
                <w:color w:val="000000"/>
                <w:sz w:val="20"/>
                <w:szCs w:val="20"/>
                <w:lang w:eastAsia="ru-RU"/>
              </w:rPr>
              <w:t xml:space="preserve">Арсеньева </w:t>
            </w:r>
          </w:p>
          <w:p w:rsidR="009E107B" w:rsidRPr="009E107B" w:rsidRDefault="009E107B" w:rsidP="00C52430">
            <w:pPr>
              <w:widowControl w:val="0"/>
              <w:spacing w:after="0" w:line="240" w:lineRule="auto"/>
              <w:ind w:right="68"/>
              <w:rPr>
                <w:rFonts w:ascii="Times New Roman" w:eastAsia="Times New Roman" w:hAnsi="Times New Roman"/>
                <w:color w:val="000000"/>
                <w:sz w:val="20"/>
                <w:szCs w:val="20"/>
                <w:lang w:eastAsia="ru-RU"/>
              </w:rPr>
            </w:pPr>
            <w:r w:rsidRPr="009E107B">
              <w:rPr>
                <w:rFonts w:ascii="Times New Roman" w:eastAsia="Times New Roman" w:hAnsi="Times New Roman"/>
                <w:color w:val="000000"/>
                <w:sz w:val="20"/>
                <w:szCs w:val="20"/>
                <w:lang w:eastAsia="ru-RU"/>
              </w:rPr>
              <w:t>Альфия Сагитовна</w:t>
            </w:r>
          </w:p>
          <w:p w:rsidR="009E107B" w:rsidRPr="009E107B" w:rsidRDefault="009E107B" w:rsidP="00C52430">
            <w:pPr>
              <w:widowControl w:val="0"/>
              <w:spacing w:after="0" w:line="240" w:lineRule="auto"/>
              <w:ind w:right="68"/>
              <w:rPr>
                <w:rFonts w:ascii="Times New Roman" w:eastAsia="Times New Roman" w:hAnsi="Times New Roman"/>
                <w:color w:val="000000"/>
                <w:sz w:val="20"/>
                <w:szCs w:val="20"/>
                <w:lang w:eastAsia="ru-RU"/>
              </w:rPr>
            </w:pPr>
          </w:p>
        </w:tc>
        <w:tc>
          <w:tcPr>
            <w:tcW w:w="4856" w:type="dxa"/>
          </w:tcPr>
          <w:p w:rsidR="009E107B" w:rsidRPr="009E107B" w:rsidRDefault="009E107B" w:rsidP="00C52430">
            <w:pPr>
              <w:widowControl w:val="0"/>
              <w:spacing w:after="0" w:line="240" w:lineRule="auto"/>
              <w:ind w:right="67"/>
              <w:rPr>
                <w:rFonts w:ascii="Times New Roman" w:eastAsia="Times New Roman" w:hAnsi="Times New Roman"/>
                <w:color w:val="000000"/>
                <w:sz w:val="20"/>
                <w:szCs w:val="20"/>
                <w:lang w:eastAsia="ru-RU"/>
              </w:rPr>
            </w:pPr>
            <w:r w:rsidRPr="009E107B">
              <w:rPr>
                <w:rFonts w:ascii="Times New Roman" w:eastAsia="Times New Roman" w:hAnsi="Times New Roman"/>
                <w:color w:val="000000"/>
                <w:sz w:val="20"/>
                <w:szCs w:val="20"/>
                <w:lang w:eastAsia="ru-RU"/>
              </w:rPr>
              <w:t xml:space="preserve">Начальник управления экономики и планирования  администрации Богучанского района </w:t>
            </w:r>
          </w:p>
          <w:p w:rsidR="009E107B" w:rsidRPr="009E107B" w:rsidRDefault="009E107B" w:rsidP="00C52430">
            <w:pPr>
              <w:widowControl w:val="0"/>
              <w:spacing w:after="0" w:line="240" w:lineRule="auto"/>
              <w:ind w:right="67"/>
              <w:rPr>
                <w:rFonts w:ascii="Times New Roman" w:eastAsia="Times New Roman" w:hAnsi="Times New Roman"/>
                <w:color w:val="000000"/>
                <w:sz w:val="20"/>
                <w:szCs w:val="20"/>
                <w:lang w:eastAsia="ru-RU"/>
              </w:rPr>
            </w:pPr>
          </w:p>
        </w:tc>
      </w:tr>
      <w:tr w:rsidR="009E107B" w:rsidRPr="009E107B" w:rsidTr="00C52430">
        <w:tc>
          <w:tcPr>
            <w:tcW w:w="4289" w:type="dxa"/>
          </w:tcPr>
          <w:p w:rsidR="009E107B" w:rsidRPr="009E107B" w:rsidRDefault="009E107B" w:rsidP="00C52430">
            <w:pPr>
              <w:widowControl w:val="0"/>
              <w:spacing w:after="0" w:line="240" w:lineRule="auto"/>
              <w:ind w:right="68"/>
              <w:rPr>
                <w:rFonts w:ascii="Times New Roman" w:eastAsia="Times New Roman" w:hAnsi="Times New Roman"/>
                <w:color w:val="000000"/>
                <w:sz w:val="20"/>
                <w:szCs w:val="20"/>
                <w:lang w:eastAsia="ru-RU"/>
              </w:rPr>
            </w:pPr>
            <w:r w:rsidRPr="009E107B">
              <w:rPr>
                <w:rFonts w:ascii="Times New Roman" w:eastAsia="Times New Roman" w:hAnsi="Times New Roman"/>
                <w:color w:val="000000"/>
                <w:sz w:val="20"/>
                <w:szCs w:val="20"/>
                <w:lang w:eastAsia="ru-RU"/>
              </w:rPr>
              <w:t xml:space="preserve">Сергеева </w:t>
            </w:r>
          </w:p>
          <w:p w:rsidR="009E107B" w:rsidRPr="009E107B" w:rsidRDefault="009E107B" w:rsidP="00C52430">
            <w:pPr>
              <w:widowControl w:val="0"/>
              <w:spacing w:after="0" w:line="240" w:lineRule="auto"/>
              <w:ind w:right="68"/>
              <w:rPr>
                <w:rFonts w:ascii="Times New Roman" w:eastAsia="Times New Roman" w:hAnsi="Times New Roman"/>
                <w:color w:val="000000"/>
                <w:sz w:val="20"/>
                <w:szCs w:val="20"/>
                <w:lang w:eastAsia="ru-RU"/>
              </w:rPr>
            </w:pPr>
            <w:r w:rsidRPr="009E107B">
              <w:rPr>
                <w:rFonts w:ascii="Times New Roman" w:eastAsia="Times New Roman" w:hAnsi="Times New Roman"/>
                <w:color w:val="000000"/>
                <w:sz w:val="20"/>
                <w:szCs w:val="20"/>
                <w:lang w:eastAsia="ru-RU"/>
              </w:rPr>
              <w:t xml:space="preserve"> Василиса Михайловна</w:t>
            </w:r>
          </w:p>
        </w:tc>
        <w:tc>
          <w:tcPr>
            <w:tcW w:w="4856" w:type="dxa"/>
          </w:tcPr>
          <w:p w:rsidR="009E107B" w:rsidRPr="009E107B" w:rsidRDefault="009E107B" w:rsidP="00C52430">
            <w:pPr>
              <w:widowControl w:val="0"/>
              <w:spacing w:after="0" w:line="240" w:lineRule="auto"/>
              <w:ind w:right="67"/>
              <w:rPr>
                <w:rFonts w:ascii="Times New Roman" w:eastAsia="Times New Roman" w:hAnsi="Times New Roman"/>
                <w:color w:val="000000"/>
                <w:sz w:val="20"/>
                <w:szCs w:val="20"/>
                <w:highlight w:val="cyan"/>
                <w:lang w:eastAsia="ru-RU"/>
              </w:rPr>
            </w:pPr>
            <w:r w:rsidRPr="009E107B">
              <w:rPr>
                <w:rFonts w:ascii="Times New Roman" w:eastAsia="Times New Roman" w:hAnsi="Times New Roman"/>
                <w:color w:val="000000"/>
                <w:sz w:val="20"/>
                <w:szCs w:val="20"/>
                <w:lang w:eastAsia="ru-RU"/>
              </w:rPr>
              <w:t>Начальник отдела экономики и планирования управления экономики и планирования администрации Богучанского района</w:t>
            </w:r>
          </w:p>
        </w:tc>
      </w:tr>
      <w:tr w:rsidR="009E107B" w:rsidRPr="009E107B" w:rsidTr="00C52430">
        <w:tc>
          <w:tcPr>
            <w:tcW w:w="4289" w:type="dxa"/>
          </w:tcPr>
          <w:p w:rsidR="009E107B" w:rsidRPr="009E107B" w:rsidRDefault="009E107B" w:rsidP="00C52430">
            <w:pPr>
              <w:widowControl w:val="0"/>
              <w:spacing w:after="0" w:line="240" w:lineRule="auto"/>
              <w:ind w:right="68"/>
              <w:rPr>
                <w:rFonts w:ascii="Times New Roman" w:eastAsia="Times New Roman" w:hAnsi="Times New Roman"/>
                <w:color w:val="000000"/>
                <w:sz w:val="20"/>
                <w:szCs w:val="20"/>
                <w:highlight w:val="cyan"/>
                <w:lang w:eastAsia="ru-RU"/>
              </w:rPr>
            </w:pPr>
          </w:p>
        </w:tc>
        <w:tc>
          <w:tcPr>
            <w:tcW w:w="4856" w:type="dxa"/>
          </w:tcPr>
          <w:p w:rsidR="009E107B" w:rsidRPr="009E107B" w:rsidRDefault="009E107B" w:rsidP="00C52430">
            <w:pPr>
              <w:widowControl w:val="0"/>
              <w:spacing w:after="0" w:line="240" w:lineRule="auto"/>
              <w:ind w:right="67"/>
              <w:rPr>
                <w:rFonts w:ascii="Times New Roman" w:eastAsia="Times New Roman" w:hAnsi="Times New Roman"/>
                <w:color w:val="000000"/>
                <w:sz w:val="20"/>
                <w:szCs w:val="20"/>
                <w:highlight w:val="cyan"/>
                <w:lang w:eastAsia="ru-RU"/>
              </w:rPr>
            </w:pPr>
          </w:p>
        </w:tc>
      </w:tr>
    </w:tbl>
    <w:p w:rsidR="009E107B" w:rsidRPr="009E107B" w:rsidRDefault="009E107B" w:rsidP="00C52430">
      <w:pPr>
        <w:widowControl w:val="0"/>
        <w:shd w:val="clear" w:color="auto" w:fill="FFFFFF"/>
        <w:spacing w:after="0" w:line="240" w:lineRule="auto"/>
        <w:ind w:left="425" w:right="68"/>
        <w:jc w:val="right"/>
        <w:rPr>
          <w:rFonts w:ascii="Times New Roman" w:eastAsia="Times New Roman" w:hAnsi="Times New Roman"/>
          <w:color w:val="000000"/>
          <w:sz w:val="18"/>
          <w:szCs w:val="20"/>
          <w:lang w:eastAsia="ru-RU"/>
        </w:rPr>
      </w:pPr>
      <w:r w:rsidRPr="009E107B">
        <w:rPr>
          <w:rFonts w:ascii="Times New Roman" w:eastAsia="Times New Roman" w:hAnsi="Times New Roman"/>
          <w:color w:val="000000"/>
          <w:sz w:val="18"/>
          <w:szCs w:val="20"/>
          <w:lang w:eastAsia="ru-RU"/>
        </w:rPr>
        <w:t xml:space="preserve">                                                                                                     Приложение № 3</w:t>
      </w:r>
    </w:p>
    <w:p w:rsidR="009E107B" w:rsidRPr="009E107B" w:rsidRDefault="009E107B" w:rsidP="00C52430">
      <w:pPr>
        <w:widowControl w:val="0"/>
        <w:shd w:val="clear" w:color="auto" w:fill="FFFFFF"/>
        <w:spacing w:after="0" w:line="240" w:lineRule="auto"/>
        <w:ind w:left="425" w:right="68"/>
        <w:jc w:val="right"/>
        <w:rPr>
          <w:rFonts w:ascii="Times New Roman" w:eastAsia="Times New Roman" w:hAnsi="Times New Roman"/>
          <w:color w:val="000000"/>
          <w:sz w:val="18"/>
          <w:szCs w:val="20"/>
          <w:lang w:eastAsia="ru-RU"/>
        </w:rPr>
      </w:pPr>
      <w:r w:rsidRPr="009E107B">
        <w:rPr>
          <w:rFonts w:ascii="Times New Roman" w:eastAsia="Times New Roman" w:hAnsi="Times New Roman"/>
          <w:color w:val="000000"/>
          <w:sz w:val="18"/>
          <w:szCs w:val="20"/>
          <w:lang w:eastAsia="ru-RU"/>
        </w:rPr>
        <w:t xml:space="preserve">к постановлению администрации </w:t>
      </w:r>
    </w:p>
    <w:p w:rsidR="009E107B" w:rsidRPr="009E107B" w:rsidRDefault="009E107B" w:rsidP="00C52430">
      <w:pPr>
        <w:widowControl w:val="0"/>
        <w:spacing w:after="0" w:line="240" w:lineRule="auto"/>
        <w:ind w:left="426" w:right="67"/>
        <w:jc w:val="right"/>
        <w:rPr>
          <w:rFonts w:ascii="Times New Roman" w:eastAsia="Times New Roman" w:hAnsi="Times New Roman"/>
          <w:color w:val="000000"/>
          <w:sz w:val="18"/>
          <w:szCs w:val="20"/>
          <w:lang w:eastAsia="ru-RU"/>
        </w:rPr>
      </w:pPr>
      <w:r w:rsidRPr="009E107B">
        <w:rPr>
          <w:rFonts w:ascii="Times New Roman" w:eastAsia="Times New Roman" w:hAnsi="Times New Roman"/>
          <w:color w:val="000000"/>
          <w:sz w:val="18"/>
          <w:szCs w:val="20"/>
          <w:lang w:eastAsia="ru-RU"/>
        </w:rPr>
        <w:t xml:space="preserve">Богучанского района </w:t>
      </w:r>
    </w:p>
    <w:p w:rsidR="009E107B" w:rsidRPr="009E107B" w:rsidRDefault="009E107B" w:rsidP="00C52430">
      <w:pPr>
        <w:widowControl w:val="0"/>
        <w:spacing w:after="0" w:line="240" w:lineRule="auto"/>
        <w:ind w:left="426" w:right="67"/>
        <w:jc w:val="right"/>
        <w:rPr>
          <w:rFonts w:ascii="Times New Roman" w:eastAsia="Times New Roman" w:hAnsi="Times New Roman"/>
          <w:color w:val="000000"/>
          <w:sz w:val="18"/>
          <w:szCs w:val="20"/>
          <w:lang w:eastAsia="ru-RU"/>
        </w:rPr>
      </w:pPr>
      <w:r w:rsidRPr="009E107B">
        <w:rPr>
          <w:rFonts w:ascii="Times New Roman" w:eastAsia="Times New Roman" w:hAnsi="Times New Roman"/>
          <w:color w:val="000000"/>
          <w:sz w:val="18"/>
          <w:szCs w:val="20"/>
          <w:lang w:eastAsia="ru-RU"/>
        </w:rPr>
        <w:t>от 18.11.2019 № 1135 -</w:t>
      </w:r>
      <w:proofErr w:type="gramStart"/>
      <w:r w:rsidRPr="009E107B">
        <w:rPr>
          <w:rFonts w:ascii="Times New Roman" w:eastAsia="Times New Roman" w:hAnsi="Times New Roman"/>
          <w:color w:val="000000"/>
          <w:sz w:val="18"/>
          <w:szCs w:val="20"/>
          <w:lang w:eastAsia="ru-RU"/>
        </w:rPr>
        <w:t>п</w:t>
      </w:r>
      <w:proofErr w:type="gramEnd"/>
    </w:p>
    <w:p w:rsidR="009E107B" w:rsidRPr="009E107B" w:rsidRDefault="009E107B" w:rsidP="00C52430">
      <w:pPr>
        <w:widowControl w:val="0"/>
        <w:spacing w:after="0" w:line="240" w:lineRule="auto"/>
        <w:ind w:left="426" w:right="67"/>
        <w:jc w:val="right"/>
        <w:rPr>
          <w:rFonts w:ascii="Times New Roman" w:eastAsia="Times New Roman" w:hAnsi="Times New Roman"/>
          <w:color w:val="000000"/>
          <w:sz w:val="20"/>
          <w:szCs w:val="20"/>
          <w:lang w:eastAsia="ru-RU"/>
        </w:rPr>
      </w:pPr>
    </w:p>
    <w:p w:rsidR="009E107B" w:rsidRPr="009E107B" w:rsidRDefault="009E107B" w:rsidP="00C52430">
      <w:pPr>
        <w:widowControl w:val="0"/>
        <w:spacing w:after="0" w:line="240" w:lineRule="auto"/>
        <w:ind w:right="67"/>
        <w:rPr>
          <w:rFonts w:ascii="Times New Roman" w:eastAsia="Times New Roman" w:hAnsi="Times New Roman"/>
          <w:color w:val="000000"/>
          <w:sz w:val="20"/>
          <w:szCs w:val="20"/>
          <w:lang w:eastAsia="ru-RU"/>
        </w:rPr>
      </w:pPr>
    </w:p>
    <w:p w:rsidR="00C52430" w:rsidRDefault="009E107B" w:rsidP="00C52430">
      <w:pPr>
        <w:widowControl w:val="0"/>
        <w:spacing w:after="0" w:line="240" w:lineRule="auto"/>
        <w:ind w:left="426" w:right="67"/>
        <w:jc w:val="center"/>
        <w:rPr>
          <w:rFonts w:ascii="Times New Roman" w:eastAsia="Times New Roman" w:hAnsi="Times New Roman"/>
          <w:sz w:val="20"/>
          <w:szCs w:val="20"/>
          <w:lang w:eastAsia="ru-RU"/>
        </w:rPr>
      </w:pPr>
      <w:r w:rsidRPr="009E107B">
        <w:rPr>
          <w:rFonts w:ascii="Times New Roman" w:eastAsia="Times New Roman" w:hAnsi="Times New Roman"/>
          <w:color w:val="000000"/>
          <w:sz w:val="20"/>
          <w:szCs w:val="20"/>
          <w:lang w:eastAsia="ru-RU"/>
        </w:rPr>
        <w:t>График работы общественной приемной для информирования общественности по вопросу «О районном бюджете на 2020 год и плановый период 2021-2022 годов»</w:t>
      </w:r>
      <w:r w:rsidRPr="009E107B">
        <w:rPr>
          <w:rFonts w:ascii="Times New Roman" w:eastAsia="Times New Roman" w:hAnsi="Times New Roman"/>
          <w:sz w:val="20"/>
          <w:szCs w:val="20"/>
          <w:lang w:eastAsia="ru-RU"/>
        </w:rPr>
        <w:t xml:space="preserve"> </w:t>
      </w:r>
    </w:p>
    <w:p w:rsidR="009E107B" w:rsidRPr="009E107B" w:rsidRDefault="009E107B" w:rsidP="00C52430">
      <w:pPr>
        <w:widowControl w:val="0"/>
        <w:spacing w:after="0" w:line="240" w:lineRule="auto"/>
        <w:ind w:left="426" w:right="67"/>
        <w:jc w:val="center"/>
        <w:rPr>
          <w:rFonts w:ascii="Times New Roman" w:eastAsia="Times New Roman" w:hAnsi="Times New Roman"/>
          <w:color w:val="000000"/>
          <w:sz w:val="20"/>
          <w:szCs w:val="20"/>
          <w:lang w:eastAsia="ru-RU"/>
        </w:rPr>
      </w:pPr>
      <w:r w:rsidRPr="009E107B">
        <w:rPr>
          <w:rFonts w:ascii="Times New Roman" w:eastAsia="Times New Roman" w:hAnsi="Times New Roman"/>
          <w:color w:val="000000"/>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2383"/>
        <w:gridCol w:w="3658"/>
        <w:gridCol w:w="2586"/>
      </w:tblGrid>
      <w:tr w:rsidR="009E107B" w:rsidRPr="009E107B" w:rsidTr="00C52430">
        <w:tc>
          <w:tcPr>
            <w:tcW w:w="493" w:type="pct"/>
          </w:tcPr>
          <w:p w:rsidR="009E107B" w:rsidRPr="009E107B" w:rsidRDefault="009E107B" w:rsidP="00C52430">
            <w:pPr>
              <w:widowControl w:val="0"/>
              <w:spacing w:after="0" w:line="240" w:lineRule="auto"/>
              <w:ind w:right="67"/>
              <w:jc w:val="both"/>
              <w:rPr>
                <w:rFonts w:ascii="Times New Roman" w:eastAsia="Times New Roman" w:hAnsi="Times New Roman"/>
                <w:color w:val="000000"/>
                <w:sz w:val="14"/>
                <w:szCs w:val="14"/>
                <w:lang w:eastAsia="ru-RU"/>
              </w:rPr>
            </w:pPr>
            <w:r w:rsidRPr="009E107B">
              <w:rPr>
                <w:rFonts w:ascii="Times New Roman" w:eastAsia="Times New Roman" w:hAnsi="Times New Roman"/>
                <w:color w:val="000000"/>
                <w:sz w:val="14"/>
                <w:szCs w:val="14"/>
                <w:lang w:eastAsia="ru-RU"/>
              </w:rPr>
              <w:t>№ п.п.</w:t>
            </w:r>
          </w:p>
        </w:tc>
        <w:tc>
          <w:tcPr>
            <w:tcW w:w="1245" w:type="pct"/>
          </w:tcPr>
          <w:p w:rsidR="009E107B" w:rsidRPr="009E107B" w:rsidRDefault="009E107B" w:rsidP="00C52430">
            <w:pPr>
              <w:widowControl w:val="0"/>
              <w:spacing w:after="0" w:line="240" w:lineRule="auto"/>
              <w:ind w:right="67"/>
              <w:jc w:val="center"/>
              <w:rPr>
                <w:rFonts w:ascii="Times New Roman" w:eastAsia="Times New Roman" w:hAnsi="Times New Roman"/>
                <w:color w:val="000000"/>
                <w:sz w:val="14"/>
                <w:szCs w:val="14"/>
                <w:lang w:eastAsia="ru-RU"/>
              </w:rPr>
            </w:pPr>
            <w:r w:rsidRPr="009E107B">
              <w:rPr>
                <w:rFonts w:ascii="Times New Roman" w:eastAsia="Times New Roman" w:hAnsi="Times New Roman"/>
                <w:color w:val="000000"/>
                <w:sz w:val="14"/>
                <w:szCs w:val="14"/>
                <w:lang w:eastAsia="ru-RU"/>
              </w:rPr>
              <w:t>дата</w:t>
            </w:r>
          </w:p>
        </w:tc>
        <w:tc>
          <w:tcPr>
            <w:tcW w:w="1911" w:type="pct"/>
          </w:tcPr>
          <w:p w:rsidR="009E107B" w:rsidRPr="009E107B" w:rsidRDefault="009E107B" w:rsidP="00C52430">
            <w:pPr>
              <w:widowControl w:val="0"/>
              <w:spacing w:after="0" w:line="240" w:lineRule="auto"/>
              <w:ind w:right="67"/>
              <w:jc w:val="center"/>
              <w:rPr>
                <w:rFonts w:ascii="Times New Roman" w:eastAsia="Times New Roman" w:hAnsi="Times New Roman"/>
                <w:color w:val="000000"/>
                <w:sz w:val="14"/>
                <w:szCs w:val="14"/>
                <w:lang w:eastAsia="ru-RU"/>
              </w:rPr>
            </w:pPr>
            <w:r w:rsidRPr="009E107B">
              <w:rPr>
                <w:rFonts w:ascii="Times New Roman" w:eastAsia="Times New Roman" w:hAnsi="Times New Roman"/>
                <w:color w:val="000000"/>
                <w:sz w:val="14"/>
                <w:szCs w:val="14"/>
                <w:lang w:eastAsia="ru-RU"/>
              </w:rPr>
              <w:t xml:space="preserve">Мероприятие </w:t>
            </w:r>
          </w:p>
        </w:tc>
        <w:tc>
          <w:tcPr>
            <w:tcW w:w="1351" w:type="pct"/>
          </w:tcPr>
          <w:p w:rsidR="009E107B" w:rsidRPr="009E107B" w:rsidRDefault="009E107B" w:rsidP="00C52430">
            <w:pPr>
              <w:widowControl w:val="0"/>
              <w:spacing w:after="0" w:line="240" w:lineRule="auto"/>
              <w:ind w:right="67"/>
              <w:jc w:val="center"/>
              <w:rPr>
                <w:rFonts w:ascii="Times New Roman" w:eastAsia="Times New Roman" w:hAnsi="Times New Roman"/>
                <w:color w:val="000000"/>
                <w:sz w:val="14"/>
                <w:szCs w:val="14"/>
                <w:lang w:eastAsia="ru-RU"/>
              </w:rPr>
            </w:pPr>
            <w:r w:rsidRPr="009E107B">
              <w:rPr>
                <w:rFonts w:ascii="Times New Roman" w:eastAsia="Times New Roman" w:hAnsi="Times New Roman"/>
                <w:color w:val="000000"/>
                <w:sz w:val="14"/>
                <w:szCs w:val="14"/>
                <w:lang w:eastAsia="ru-RU"/>
              </w:rPr>
              <w:t>Место проведения</w:t>
            </w:r>
          </w:p>
        </w:tc>
      </w:tr>
      <w:tr w:rsidR="009E107B" w:rsidRPr="009E107B" w:rsidTr="00C52430">
        <w:tc>
          <w:tcPr>
            <w:tcW w:w="493" w:type="pct"/>
          </w:tcPr>
          <w:p w:rsidR="009E107B" w:rsidRPr="009E107B" w:rsidRDefault="009E107B" w:rsidP="00C52430">
            <w:pPr>
              <w:widowControl w:val="0"/>
              <w:spacing w:after="0" w:line="240" w:lineRule="auto"/>
              <w:ind w:right="67"/>
              <w:jc w:val="center"/>
              <w:rPr>
                <w:rFonts w:ascii="Times New Roman" w:eastAsia="Times New Roman" w:hAnsi="Times New Roman"/>
                <w:color w:val="000000"/>
                <w:sz w:val="14"/>
                <w:szCs w:val="14"/>
                <w:lang w:eastAsia="ru-RU"/>
              </w:rPr>
            </w:pPr>
            <w:r w:rsidRPr="009E107B">
              <w:rPr>
                <w:rFonts w:ascii="Times New Roman" w:eastAsia="Times New Roman" w:hAnsi="Times New Roman"/>
                <w:color w:val="000000"/>
                <w:sz w:val="14"/>
                <w:szCs w:val="14"/>
                <w:lang w:eastAsia="ru-RU"/>
              </w:rPr>
              <w:t>1.</w:t>
            </w:r>
          </w:p>
        </w:tc>
        <w:tc>
          <w:tcPr>
            <w:tcW w:w="1245" w:type="pct"/>
          </w:tcPr>
          <w:p w:rsidR="009E107B" w:rsidRPr="009E107B" w:rsidRDefault="009E107B" w:rsidP="00C52430">
            <w:pPr>
              <w:widowControl w:val="0"/>
              <w:spacing w:after="0" w:line="240" w:lineRule="auto"/>
              <w:ind w:right="67"/>
              <w:jc w:val="center"/>
              <w:rPr>
                <w:rFonts w:ascii="Times New Roman" w:eastAsia="Times New Roman" w:hAnsi="Times New Roman"/>
                <w:color w:val="000000"/>
                <w:sz w:val="14"/>
                <w:szCs w:val="14"/>
                <w:lang w:eastAsia="ru-RU"/>
              </w:rPr>
            </w:pPr>
            <w:r w:rsidRPr="009E107B">
              <w:rPr>
                <w:rFonts w:ascii="Times New Roman" w:eastAsia="Times New Roman" w:hAnsi="Times New Roman"/>
                <w:color w:val="000000"/>
                <w:sz w:val="14"/>
                <w:szCs w:val="14"/>
                <w:lang w:eastAsia="ru-RU"/>
              </w:rPr>
              <w:t>с 19 ноября 2019 года</w:t>
            </w:r>
          </w:p>
          <w:p w:rsidR="009E107B" w:rsidRPr="009E107B" w:rsidRDefault="009E107B" w:rsidP="00C52430">
            <w:pPr>
              <w:widowControl w:val="0"/>
              <w:spacing w:after="0" w:line="240" w:lineRule="auto"/>
              <w:ind w:right="67"/>
              <w:jc w:val="center"/>
              <w:rPr>
                <w:rFonts w:ascii="Times New Roman" w:eastAsia="Times New Roman" w:hAnsi="Times New Roman"/>
                <w:color w:val="000000"/>
                <w:sz w:val="14"/>
                <w:szCs w:val="14"/>
                <w:highlight w:val="yellow"/>
                <w:lang w:eastAsia="ru-RU"/>
              </w:rPr>
            </w:pPr>
            <w:r w:rsidRPr="009E107B">
              <w:rPr>
                <w:rFonts w:ascii="Times New Roman" w:eastAsia="Times New Roman" w:hAnsi="Times New Roman"/>
                <w:color w:val="000000"/>
                <w:sz w:val="14"/>
                <w:szCs w:val="14"/>
                <w:lang w:eastAsia="ru-RU"/>
              </w:rPr>
              <w:t xml:space="preserve"> по 3 декабря 2019 года</w:t>
            </w:r>
          </w:p>
        </w:tc>
        <w:tc>
          <w:tcPr>
            <w:tcW w:w="1911" w:type="pct"/>
          </w:tcPr>
          <w:p w:rsidR="009E107B" w:rsidRPr="009E107B" w:rsidRDefault="009E107B" w:rsidP="00C52430">
            <w:pPr>
              <w:widowControl w:val="0"/>
              <w:spacing w:after="0" w:line="240" w:lineRule="auto"/>
              <w:ind w:right="67"/>
              <w:jc w:val="both"/>
              <w:rPr>
                <w:rFonts w:ascii="Times New Roman" w:eastAsia="Times New Roman" w:hAnsi="Times New Roman"/>
                <w:color w:val="000000"/>
                <w:sz w:val="14"/>
                <w:szCs w:val="14"/>
                <w:lang w:eastAsia="ru-RU"/>
              </w:rPr>
            </w:pPr>
            <w:r w:rsidRPr="009E107B">
              <w:rPr>
                <w:rFonts w:ascii="Times New Roman" w:eastAsia="Times New Roman" w:hAnsi="Times New Roman"/>
                <w:color w:val="000000"/>
                <w:sz w:val="14"/>
                <w:szCs w:val="14"/>
                <w:lang w:eastAsia="ru-RU"/>
              </w:rPr>
              <w:t>Работа общественной приемной для информирования общественности по вопросу «О районном бюджете на 2020 год и плановый период 2021-2022 годов»</w:t>
            </w:r>
            <w:r w:rsidRPr="009E107B">
              <w:rPr>
                <w:rFonts w:ascii="Times New Roman" w:eastAsia="Times New Roman" w:hAnsi="Times New Roman"/>
                <w:sz w:val="14"/>
                <w:szCs w:val="14"/>
                <w:lang w:eastAsia="ru-RU"/>
              </w:rPr>
              <w:t xml:space="preserve"> </w:t>
            </w:r>
          </w:p>
        </w:tc>
        <w:tc>
          <w:tcPr>
            <w:tcW w:w="1351" w:type="pct"/>
          </w:tcPr>
          <w:p w:rsidR="009E107B" w:rsidRPr="009E107B" w:rsidRDefault="009E107B" w:rsidP="00C52430">
            <w:pPr>
              <w:widowControl w:val="0"/>
              <w:spacing w:after="0" w:line="240" w:lineRule="auto"/>
              <w:ind w:right="67"/>
              <w:jc w:val="center"/>
              <w:rPr>
                <w:rFonts w:ascii="Times New Roman" w:eastAsia="Times New Roman" w:hAnsi="Times New Roman"/>
                <w:color w:val="000000"/>
                <w:sz w:val="14"/>
                <w:szCs w:val="14"/>
                <w:lang w:eastAsia="ru-RU"/>
              </w:rPr>
            </w:pPr>
            <w:r w:rsidRPr="009E107B">
              <w:rPr>
                <w:rFonts w:ascii="Times New Roman" w:eastAsia="Times New Roman" w:hAnsi="Times New Roman"/>
                <w:color w:val="000000"/>
                <w:sz w:val="14"/>
                <w:szCs w:val="14"/>
                <w:lang w:eastAsia="ru-RU"/>
              </w:rPr>
              <w:t xml:space="preserve">Красноярский край, </w:t>
            </w:r>
          </w:p>
          <w:p w:rsidR="009E107B" w:rsidRPr="009E107B" w:rsidRDefault="009E107B" w:rsidP="00C52430">
            <w:pPr>
              <w:widowControl w:val="0"/>
              <w:spacing w:after="0" w:line="240" w:lineRule="auto"/>
              <w:ind w:right="67"/>
              <w:jc w:val="center"/>
              <w:rPr>
                <w:rFonts w:ascii="Times New Roman" w:eastAsia="Times New Roman" w:hAnsi="Times New Roman"/>
                <w:color w:val="000000"/>
                <w:sz w:val="14"/>
                <w:szCs w:val="14"/>
                <w:lang w:eastAsia="ru-RU"/>
              </w:rPr>
            </w:pPr>
            <w:r w:rsidRPr="009E107B">
              <w:rPr>
                <w:rFonts w:ascii="Times New Roman" w:eastAsia="Times New Roman" w:hAnsi="Times New Roman"/>
                <w:color w:val="000000"/>
                <w:sz w:val="14"/>
                <w:szCs w:val="14"/>
                <w:lang w:eastAsia="ru-RU"/>
              </w:rPr>
              <w:t xml:space="preserve">Богучанский район, с. Богучаны, </w:t>
            </w:r>
          </w:p>
          <w:p w:rsidR="009E107B" w:rsidRPr="009E107B" w:rsidRDefault="009E107B" w:rsidP="00C52430">
            <w:pPr>
              <w:widowControl w:val="0"/>
              <w:spacing w:after="0" w:line="240" w:lineRule="auto"/>
              <w:ind w:right="67"/>
              <w:jc w:val="center"/>
              <w:rPr>
                <w:rFonts w:ascii="Times New Roman" w:eastAsia="Times New Roman" w:hAnsi="Times New Roman"/>
                <w:color w:val="000000"/>
                <w:sz w:val="14"/>
                <w:szCs w:val="14"/>
                <w:lang w:eastAsia="ru-RU"/>
              </w:rPr>
            </w:pPr>
            <w:r w:rsidRPr="009E107B">
              <w:rPr>
                <w:rFonts w:ascii="Times New Roman" w:eastAsia="Times New Roman" w:hAnsi="Times New Roman"/>
                <w:color w:val="000000"/>
                <w:sz w:val="14"/>
                <w:szCs w:val="14"/>
                <w:lang w:eastAsia="ru-RU"/>
              </w:rPr>
              <w:t>ул. Перенсона, 30</w:t>
            </w:r>
          </w:p>
          <w:p w:rsidR="009E107B" w:rsidRPr="009E107B" w:rsidRDefault="009E107B" w:rsidP="00C52430">
            <w:pPr>
              <w:tabs>
                <w:tab w:val="left" w:pos="426"/>
                <w:tab w:val="left" w:pos="540"/>
              </w:tabs>
              <w:autoSpaceDE w:val="0"/>
              <w:autoSpaceDN w:val="0"/>
              <w:spacing w:after="0" w:line="240" w:lineRule="auto"/>
              <w:jc w:val="both"/>
              <w:rPr>
                <w:rFonts w:ascii="Times New Roman" w:hAnsi="Times New Roman"/>
                <w:sz w:val="14"/>
                <w:szCs w:val="14"/>
                <w:lang w:eastAsia="ru-RU" w:bidi="ru-RU"/>
              </w:rPr>
            </w:pPr>
          </w:p>
          <w:p w:rsidR="009E107B" w:rsidRPr="009E107B" w:rsidRDefault="009E107B" w:rsidP="00C52430">
            <w:pPr>
              <w:tabs>
                <w:tab w:val="left" w:pos="426"/>
                <w:tab w:val="left" w:pos="540"/>
              </w:tabs>
              <w:autoSpaceDE w:val="0"/>
              <w:autoSpaceDN w:val="0"/>
              <w:spacing w:after="0" w:line="240" w:lineRule="auto"/>
              <w:jc w:val="both"/>
              <w:rPr>
                <w:rFonts w:ascii="Times New Roman" w:hAnsi="Times New Roman"/>
                <w:sz w:val="14"/>
                <w:szCs w:val="14"/>
                <w:lang w:eastAsia="ru-RU" w:bidi="ru-RU"/>
              </w:rPr>
            </w:pPr>
            <w:r w:rsidRPr="009E107B">
              <w:rPr>
                <w:rFonts w:ascii="Times New Roman" w:hAnsi="Times New Roman"/>
                <w:sz w:val="14"/>
                <w:szCs w:val="14"/>
                <w:lang w:eastAsia="ru-RU" w:bidi="ru-RU"/>
              </w:rPr>
              <w:t>Понедельник - четверг - с 10.00 до 17.00 час</w:t>
            </w:r>
            <w:proofErr w:type="gramStart"/>
            <w:r w:rsidRPr="009E107B">
              <w:rPr>
                <w:rFonts w:ascii="Times New Roman" w:hAnsi="Times New Roman"/>
                <w:sz w:val="14"/>
                <w:szCs w:val="14"/>
                <w:lang w:eastAsia="ru-RU" w:bidi="ru-RU"/>
              </w:rPr>
              <w:t xml:space="preserve">., </w:t>
            </w:r>
            <w:proofErr w:type="gramEnd"/>
          </w:p>
          <w:p w:rsidR="009E107B" w:rsidRPr="009E107B" w:rsidRDefault="009E107B" w:rsidP="00C52430">
            <w:pPr>
              <w:tabs>
                <w:tab w:val="left" w:pos="426"/>
                <w:tab w:val="left" w:pos="540"/>
              </w:tabs>
              <w:autoSpaceDE w:val="0"/>
              <w:autoSpaceDN w:val="0"/>
              <w:spacing w:after="0" w:line="240" w:lineRule="auto"/>
              <w:jc w:val="both"/>
              <w:rPr>
                <w:rFonts w:ascii="Times New Roman" w:hAnsi="Times New Roman"/>
                <w:sz w:val="14"/>
                <w:szCs w:val="14"/>
                <w:lang w:eastAsia="ru-RU" w:bidi="ru-RU"/>
              </w:rPr>
            </w:pPr>
            <w:r w:rsidRPr="009E107B">
              <w:rPr>
                <w:rFonts w:ascii="Times New Roman" w:hAnsi="Times New Roman"/>
                <w:sz w:val="14"/>
                <w:szCs w:val="14"/>
                <w:lang w:eastAsia="ru-RU" w:bidi="ru-RU"/>
              </w:rPr>
              <w:t xml:space="preserve">пятница - с 10.00 до 14.00, </w:t>
            </w:r>
          </w:p>
          <w:p w:rsidR="009E107B" w:rsidRPr="009E107B" w:rsidRDefault="009E107B" w:rsidP="00C52430">
            <w:pPr>
              <w:tabs>
                <w:tab w:val="left" w:pos="426"/>
                <w:tab w:val="left" w:pos="540"/>
              </w:tabs>
              <w:autoSpaceDE w:val="0"/>
              <w:autoSpaceDN w:val="0"/>
              <w:spacing w:after="0" w:line="240" w:lineRule="auto"/>
              <w:jc w:val="both"/>
              <w:rPr>
                <w:rFonts w:ascii="Times New Roman" w:hAnsi="Times New Roman"/>
                <w:sz w:val="14"/>
                <w:szCs w:val="14"/>
                <w:lang w:eastAsia="ru-RU" w:bidi="ru-RU"/>
              </w:rPr>
            </w:pPr>
            <w:r w:rsidRPr="009E107B">
              <w:rPr>
                <w:rFonts w:ascii="Times New Roman" w:hAnsi="Times New Roman"/>
                <w:sz w:val="14"/>
                <w:szCs w:val="14"/>
                <w:lang w:eastAsia="ru-RU" w:bidi="ru-RU"/>
              </w:rPr>
              <w:t xml:space="preserve">обед - с 13.00 до 14.00. </w:t>
            </w:r>
          </w:p>
          <w:p w:rsidR="009E107B" w:rsidRPr="009E107B" w:rsidRDefault="009E107B" w:rsidP="00C52430">
            <w:pPr>
              <w:tabs>
                <w:tab w:val="left" w:pos="426"/>
                <w:tab w:val="left" w:pos="540"/>
              </w:tabs>
              <w:autoSpaceDE w:val="0"/>
              <w:autoSpaceDN w:val="0"/>
              <w:spacing w:after="0" w:line="240" w:lineRule="auto"/>
              <w:rPr>
                <w:rFonts w:ascii="Times New Roman" w:hAnsi="Times New Roman"/>
                <w:sz w:val="14"/>
                <w:szCs w:val="14"/>
              </w:rPr>
            </w:pPr>
            <w:r w:rsidRPr="009E107B">
              <w:rPr>
                <w:rFonts w:ascii="Times New Roman" w:hAnsi="Times New Roman"/>
                <w:sz w:val="14"/>
                <w:szCs w:val="14"/>
                <w:lang w:eastAsia="ru-RU" w:bidi="ru-RU"/>
              </w:rPr>
              <w:t>Суббота, воскресенье – выходные дни.</w:t>
            </w:r>
          </w:p>
          <w:p w:rsidR="009E107B" w:rsidRPr="009E107B" w:rsidRDefault="009E107B" w:rsidP="00C52430">
            <w:pPr>
              <w:widowControl w:val="0"/>
              <w:spacing w:after="0" w:line="240" w:lineRule="auto"/>
              <w:ind w:right="67"/>
              <w:jc w:val="center"/>
              <w:rPr>
                <w:rFonts w:ascii="Times New Roman" w:eastAsia="Times New Roman" w:hAnsi="Times New Roman"/>
                <w:color w:val="000000"/>
                <w:sz w:val="14"/>
                <w:szCs w:val="14"/>
                <w:lang w:eastAsia="ru-RU"/>
              </w:rPr>
            </w:pPr>
          </w:p>
        </w:tc>
      </w:tr>
    </w:tbl>
    <w:p w:rsidR="009E107B" w:rsidRPr="009E107B" w:rsidRDefault="009E107B" w:rsidP="009A482F">
      <w:pPr>
        <w:widowControl w:val="0"/>
        <w:spacing w:after="0" w:line="240" w:lineRule="auto"/>
        <w:ind w:right="67"/>
        <w:jc w:val="both"/>
        <w:rPr>
          <w:rFonts w:ascii="Times New Roman" w:eastAsia="Times New Roman" w:hAnsi="Times New Roman"/>
          <w:b/>
          <w:color w:val="000000"/>
          <w:sz w:val="20"/>
          <w:szCs w:val="20"/>
          <w:lang w:val="en-US" w:eastAsia="ru-RU"/>
        </w:rPr>
      </w:pPr>
    </w:p>
    <w:p w:rsidR="009A482F" w:rsidRPr="009A482F" w:rsidRDefault="009A482F" w:rsidP="009A482F">
      <w:pPr>
        <w:keepNext/>
        <w:spacing w:after="0" w:line="240" w:lineRule="auto"/>
        <w:jc w:val="center"/>
        <w:rPr>
          <w:rFonts w:ascii="Times New Roman" w:eastAsia="Arial" w:hAnsi="Times New Roman"/>
          <w:b/>
          <w:sz w:val="20"/>
          <w:szCs w:val="20"/>
          <w:lang w:eastAsia="ru-RU"/>
        </w:rPr>
      </w:pPr>
      <w:r w:rsidRPr="009A482F">
        <w:rPr>
          <w:rFonts w:ascii="Times New Roman" w:eastAsia="Times New Roman" w:hAnsi="Times New Roman"/>
          <w:sz w:val="20"/>
          <w:szCs w:val="20"/>
          <w:lang w:eastAsia="ru-RU"/>
        </w:rPr>
        <w:object w:dxaOrig="1770" w:dyaOrig="2400">
          <v:rect id="_x0000_i1026" style="width:36.45pt;height:50.5pt" o:ole="" o:preferrelative="t" stroked="f">
            <v:imagedata r:id="rId18" o:title=""/>
          </v:rect>
          <o:OLEObject Type="Embed" ProgID="StaticMetafile" ShapeID="_x0000_i1026" DrawAspect="Content" ObjectID="_1638272498" r:id="rId21"/>
        </w:object>
      </w:r>
    </w:p>
    <w:p w:rsidR="009A482F" w:rsidRPr="009A482F" w:rsidRDefault="009A482F" w:rsidP="009A482F">
      <w:pPr>
        <w:spacing w:after="0" w:line="240" w:lineRule="auto"/>
        <w:rPr>
          <w:rFonts w:ascii="Times New Roman" w:eastAsia="Times New Roman" w:hAnsi="Times New Roman"/>
          <w:bCs/>
          <w:sz w:val="20"/>
          <w:szCs w:val="20"/>
          <w:lang w:eastAsia="ru-RU"/>
        </w:rPr>
      </w:pPr>
    </w:p>
    <w:p w:rsidR="009A482F" w:rsidRPr="006659C2" w:rsidRDefault="009A482F" w:rsidP="009A482F">
      <w:pPr>
        <w:spacing w:after="0" w:line="240" w:lineRule="auto"/>
        <w:jc w:val="center"/>
        <w:rPr>
          <w:rFonts w:ascii="Times New Roman" w:eastAsia="Times New Roman" w:hAnsi="Times New Roman"/>
          <w:bCs/>
          <w:sz w:val="18"/>
          <w:szCs w:val="20"/>
          <w:lang w:eastAsia="ru-RU"/>
        </w:rPr>
      </w:pPr>
      <w:r w:rsidRPr="009A482F">
        <w:rPr>
          <w:rFonts w:ascii="Times New Roman" w:eastAsia="Times New Roman" w:hAnsi="Times New Roman"/>
          <w:bCs/>
          <w:sz w:val="18"/>
          <w:szCs w:val="20"/>
          <w:lang w:eastAsia="ru-RU"/>
        </w:rPr>
        <w:t>АДМИНИСТРАЦИЯ БОГУЧАНСКОГО РАЙОНА</w:t>
      </w:r>
    </w:p>
    <w:p w:rsidR="009A482F" w:rsidRPr="006659C2" w:rsidRDefault="009A482F" w:rsidP="009A482F">
      <w:pPr>
        <w:keepNext/>
        <w:spacing w:after="0" w:line="240" w:lineRule="auto"/>
        <w:jc w:val="center"/>
        <w:outlineLvl w:val="0"/>
        <w:rPr>
          <w:rFonts w:ascii="Times New Roman" w:eastAsia="Times New Roman" w:hAnsi="Times New Roman"/>
          <w:bCs/>
          <w:sz w:val="18"/>
          <w:szCs w:val="20"/>
          <w:lang w:eastAsia="ru-RU"/>
        </w:rPr>
      </w:pPr>
      <w:r w:rsidRPr="009A482F">
        <w:rPr>
          <w:rFonts w:ascii="Times New Roman" w:eastAsia="Times New Roman" w:hAnsi="Times New Roman"/>
          <w:bCs/>
          <w:sz w:val="18"/>
          <w:szCs w:val="20"/>
          <w:lang w:eastAsia="ru-RU"/>
        </w:rPr>
        <w:t>ПОСТАНОВЛЕНИЕ</w:t>
      </w:r>
    </w:p>
    <w:p w:rsidR="009A482F" w:rsidRPr="009A482F" w:rsidRDefault="009A482F" w:rsidP="009A482F">
      <w:pPr>
        <w:spacing w:after="0" w:line="240" w:lineRule="auto"/>
        <w:jc w:val="center"/>
        <w:rPr>
          <w:rFonts w:ascii="Times New Roman" w:eastAsia="Times New Roman" w:hAnsi="Times New Roman"/>
          <w:bCs/>
          <w:sz w:val="20"/>
          <w:szCs w:val="20"/>
          <w:lang w:eastAsia="ru-RU"/>
        </w:rPr>
      </w:pPr>
      <w:r w:rsidRPr="009A482F">
        <w:rPr>
          <w:rFonts w:ascii="Times New Roman" w:eastAsia="Times New Roman" w:hAnsi="Times New Roman"/>
          <w:bCs/>
          <w:sz w:val="20"/>
          <w:szCs w:val="20"/>
          <w:lang w:eastAsia="ru-RU"/>
        </w:rPr>
        <w:t>19.11. 2019 г.                                 с. Богучаны                                            № 1142-п</w:t>
      </w:r>
    </w:p>
    <w:p w:rsidR="009A482F" w:rsidRPr="009A482F" w:rsidRDefault="009A482F" w:rsidP="009A482F">
      <w:pPr>
        <w:autoSpaceDE w:val="0"/>
        <w:autoSpaceDN w:val="0"/>
        <w:adjustRightInd w:val="0"/>
        <w:spacing w:after="0" w:line="240" w:lineRule="auto"/>
        <w:jc w:val="center"/>
        <w:rPr>
          <w:rFonts w:ascii="Times New Roman" w:eastAsia="Times New Roman" w:hAnsi="Times New Roman"/>
          <w:sz w:val="20"/>
          <w:szCs w:val="20"/>
          <w:lang w:eastAsia="ru-RU"/>
        </w:rPr>
      </w:pPr>
    </w:p>
    <w:p w:rsidR="009A482F" w:rsidRPr="009A482F" w:rsidRDefault="009A482F" w:rsidP="009A482F">
      <w:pPr>
        <w:tabs>
          <w:tab w:val="left" w:pos="9639"/>
          <w:tab w:val="left" w:pos="9688"/>
        </w:tabs>
        <w:spacing w:after="0" w:line="240" w:lineRule="auto"/>
        <w:ind w:right="-32"/>
        <w:jc w:val="center"/>
        <w:rPr>
          <w:rFonts w:ascii="Times New Roman" w:eastAsia="Times New Roman" w:hAnsi="Times New Roman"/>
          <w:sz w:val="20"/>
          <w:szCs w:val="20"/>
          <w:lang w:eastAsia="ru-RU"/>
        </w:rPr>
      </w:pPr>
      <w:proofErr w:type="gramStart"/>
      <w:r w:rsidRPr="009A482F">
        <w:rPr>
          <w:rFonts w:ascii="Times New Roman" w:eastAsia="Times New Roman" w:hAnsi="Times New Roman"/>
          <w:sz w:val="20"/>
          <w:szCs w:val="20"/>
          <w:lang w:eastAsia="ru-RU"/>
        </w:rPr>
        <w:t>Об утверждении Порядка и условий предоставления субсидий теплоснабжающим и энергосбытовым организациям, расположенным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учтённой в тарифах на тепловую и электрическую энергию</w:t>
      </w:r>
      <w:proofErr w:type="gramEnd"/>
      <w:r w:rsidRPr="009A482F">
        <w:rPr>
          <w:rFonts w:ascii="Times New Roman" w:eastAsia="Times New Roman" w:hAnsi="Times New Roman"/>
          <w:sz w:val="20"/>
          <w:szCs w:val="20"/>
          <w:lang w:eastAsia="ru-RU"/>
        </w:rPr>
        <w:t xml:space="preserve"> на 2019 год, критериев отбора организаций для предоставления указанных субсидий, </w:t>
      </w:r>
      <w:proofErr w:type="gramStart"/>
      <w:r w:rsidRPr="009A482F">
        <w:rPr>
          <w:rFonts w:ascii="Times New Roman" w:eastAsia="Times New Roman" w:hAnsi="Times New Roman"/>
          <w:sz w:val="20"/>
          <w:szCs w:val="20"/>
          <w:lang w:eastAsia="ru-RU"/>
        </w:rPr>
        <w:t>контроля за</w:t>
      </w:r>
      <w:proofErr w:type="gramEnd"/>
      <w:r w:rsidRPr="009A482F">
        <w:rPr>
          <w:rFonts w:ascii="Times New Roman" w:eastAsia="Times New Roman" w:hAnsi="Times New Roman"/>
          <w:sz w:val="20"/>
          <w:szCs w:val="20"/>
          <w:lang w:eastAsia="ru-RU"/>
        </w:rPr>
        <w:t xml:space="preserve"> соблюдением условий предоставления субсидий и возврата субсидий в случае нарушения условий их предоставления и предоставления отчётности.</w:t>
      </w:r>
    </w:p>
    <w:p w:rsidR="009A482F" w:rsidRPr="009A482F" w:rsidRDefault="009A482F" w:rsidP="009A482F">
      <w:pPr>
        <w:spacing w:after="0" w:line="240" w:lineRule="auto"/>
        <w:jc w:val="both"/>
        <w:rPr>
          <w:rFonts w:ascii="Times New Roman" w:eastAsia="Times New Roman" w:hAnsi="Times New Roman"/>
          <w:sz w:val="20"/>
          <w:szCs w:val="20"/>
          <w:lang w:eastAsia="ru-RU"/>
        </w:rPr>
      </w:pPr>
    </w:p>
    <w:p w:rsidR="009A482F" w:rsidRPr="006659C2" w:rsidRDefault="009A482F" w:rsidP="009A482F">
      <w:pPr>
        <w:spacing w:after="0" w:line="240" w:lineRule="auto"/>
        <w:jc w:val="both"/>
        <w:rPr>
          <w:rFonts w:ascii="Times New Roman" w:eastAsia="Times New Roman" w:hAnsi="Times New Roman"/>
          <w:sz w:val="20"/>
          <w:szCs w:val="20"/>
          <w:lang w:eastAsia="ru-RU"/>
        </w:rPr>
      </w:pPr>
      <w:r w:rsidRPr="009A482F">
        <w:rPr>
          <w:rFonts w:ascii="Times New Roman" w:eastAsia="Times New Roman" w:hAnsi="Times New Roman"/>
          <w:sz w:val="20"/>
          <w:szCs w:val="20"/>
          <w:lang w:eastAsia="ru-RU"/>
        </w:rPr>
        <w:t xml:space="preserve">           На основании Закона Красноярского края от 03.10.2019 № 8-3080 «О внесении изменений в Закон края «О краевом бюджете на 2019 год и плановый период 2020-2021 годов»,  в соответствии со ст. ст. 7, 43, 47 Устава Богучанского района Красноярского края, </w:t>
      </w:r>
    </w:p>
    <w:p w:rsidR="009A482F" w:rsidRPr="009A482F" w:rsidRDefault="009A482F" w:rsidP="009A482F">
      <w:pPr>
        <w:spacing w:after="0" w:line="240" w:lineRule="auto"/>
        <w:ind w:firstLine="708"/>
        <w:jc w:val="both"/>
        <w:rPr>
          <w:rFonts w:ascii="Times New Roman" w:eastAsia="Times New Roman" w:hAnsi="Times New Roman"/>
          <w:sz w:val="20"/>
          <w:szCs w:val="20"/>
          <w:lang w:eastAsia="ru-RU"/>
        </w:rPr>
      </w:pPr>
      <w:r w:rsidRPr="009A482F">
        <w:rPr>
          <w:rFonts w:ascii="Times New Roman" w:eastAsia="Times New Roman" w:hAnsi="Times New Roman"/>
          <w:sz w:val="20"/>
          <w:szCs w:val="20"/>
          <w:lang w:eastAsia="ru-RU"/>
        </w:rPr>
        <w:t>ПОСТАНОВЛЯЮ:</w:t>
      </w:r>
    </w:p>
    <w:p w:rsidR="009A482F" w:rsidRPr="009A482F" w:rsidRDefault="009A482F" w:rsidP="009A482F">
      <w:pPr>
        <w:spacing w:after="0" w:line="240" w:lineRule="auto"/>
        <w:jc w:val="both"/>
        <w:rPr>
          <w:rFonts w:ascii="Times New Roman" w:eastAsia="Times New Roman" w:hAnsi="Times New Roman"/>
          <w:i/>
          <w:sz w:val="20"/>
          <w:szCs w:val="20"/>
          <w:lang w:eastAsia="ru-RU"/>
        </w:rPr>
      </w:pPr>
      <w:r w:rsidRPr="009A482F">
        <w:rPr>
          <w:rFonts w:ascii="Times New Roman" w:eastAsia="Times New Roman" w:hAnsi="Times New Roman"/>
          <w:i/>
          <w:sz w:val="20"/>
          <w:szCs w:val="20"/>
          <w:lang w:eastAsia="ru-RU"/>
        </w:rPr>
        <w:tab/>
      </w:r>
    </w:p>
    <w:p w:rsidR="009A482F" w:rsidRPr="009A482F" w:rsidRDefault="009A482F" w:rsidP="009A482F">
      <w:pPr>
        <w:tabs>
          <w:tab w:val="left" w:pos="9639"/>
          <w:tab w:val="left" w:pos="9688"/>
        </w:tabs>
        <w:spacing w:after="0" w:line="240" w:lineRule="auto"/>
        <w:ind w:right="-32"/>
        <w:jc w:val="both"/>
        <w:rPr>
          <w:rFonts w:ascii="Times New Roman" w:eastAsia="Times New Roman" w:hAnsi="Times New Roman"/>
          <w:sz w:val="20"/>
          <w:szCs w:val="20"/>
          <w:lang w:eastAsia="ru-RU"/>
        </w:rPr>
      </w:pPr>
      <w:r w:rsidRPr="009A482F">
        <w:rPr>
          <w:rFonts w:ascii="Times New Roman" w:eastAsia="Times New Roman" w:hAnsi="Times New Roman"/>
          <w:sz w:val="20"/>
          <w:szCs w:val="20"/>
          <w:lang w:eastAsia="ru-RU"/>
        </w:rPr>
        <w:t xml:space="preserve">         1. </w:t>
      </w:r>
      <w:proofErr w:type="gramStart"/>
      <w:r w:rsidRPr="009A482F">
        <w:rPr>
          <w:rFonts w:ascii="Times New Roman" w:eastAsia="Times New Roman" w:hAnsi="Times New Roman"/>
          <w:sz w:val="20"/>
          <w:szCs w:val="20"/>
          <w:lang w:eastAsia="ru-RU"/>
        </w:rPr>
        <w:t>Утвердить Порядок и условия предоставления субсидий теплоснабжающим и энергосбытовым организациям, расположенным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учтённой в тарифах на тепловую и электрическую энергию на</w:t>
      </w:r>
      <w:proofErr w:type="gramEnd"/>
      <w:r w:rsidRPr="009A482F">
        <w:rPr>
          <w:rFonts w:ascii="Times New Roman" w:eastAsia="Times New Roman" w:hAnsi="Times New Roman"/>
          <w:sz w:val="20"/>
          <w:szCs w:val="20"/>
          <w:lang w:eastAsia="ru-RU"/>
        </w:rPr>
        <w:t xml:space="preserve"> 2019 год, </w:t>
      </w:r>
      <w:proofErr w:type="gramStart"/>
      <w:r w:rsidRPr="009A482F">
        <w:rPr>
          <w:rFonts w:ascii="Times New Roman" w:eastAsia="Times New Roman" w:hAnsi="Times New Roman"/>
          <w:sz w:val="20"/>
          <w:szCs w:val="20"/>
          <w:lang w:eastAsia="ru-RU"/>
        </w:rPr>
        <w:t>контроля за</w:t>
      </w:r>
      <w:proofErr w:type="gramEnd"/>
      <w:r w:rsidRPr="009A482F">
        <w:rPr>
          <w:rFonts w:ascii="Times New Roman" w:eastAsia="Times New Roman" w:hAnsi="Times New Roman"/>
          <w:sz w:val="20"/>
          <w:szCs w:val="20"/>
          <w:lang w:eastAsia="ru-RU"/>
        </w:rPr>
        <w:t xml:space="preserve"> соблюдением условий предоставления субсидий и возврата субсидий в случае нарушения условий их предоставления, согласно приложению.</w:t>
      </w:r>
    </w:p>
    <w:p w:rsidR="009A482F" w:rsidRPr="009A482F" w:rsidRDefault="009A482F" w:rsidP="009A482F">
      <w:pPr>
        <w:autoSpaceDE w:val="0"/>
        <w:autoSpaceDN w:val="0"/>
        <w:adjustRightInd w:val="0"/>
        <w:spacing w:after="0" w:line="240" w:lineRule="auto"/>
        <w:jc w:val="both"/>
        <w:rPr>
          <w:rFonts w:ascii="Times New Roman" w:eastAsia="Times New Roman" w:hAnsi="Times New Roman"/>
          <w:sz w:val="20"/>
          <w:szCs w:val="20"/>
          <w:lang w:eastAsia="ru-RU"/>
        </w:rPr>
      </w:pPr>
      <w:r w:rsidRPr="009A482F">
        <w:rPr>
          <w:rFonts w:ascii="Times New Roman" w:eastAsia="Times New Roman" w:hAnsi="Times New Roman"/>
          <w:sz w:val="20"/>
          <w:szCs w:val="20"/>
          <w:lang w:eastAsia="ru-RU"/>
        </w:rPr>
        <w:t xml:space="preserve">        2. </w:t>
      </w:r>
      <w:proofErr w:type="gramStart"/>
      <w:r w:rsidRPr="009A482F">
        <w:rPr>
          <w:rFonts w:ascii="Times New Roman" w:eastAsia="Times New Roman" w:hAnsi="Times New Roman"/>
          <w:sz w:val="20"/>
          <w:szCs w:val="20"/>
          <w:lang w:eastAsia="ru-RU"/>
        </w:rPr>
        <w:t>Контроль за</w:t>
      </w:r>
      <w:proofErr w:type="gramEnd"/>
      <w:r w:rsidRPr="009A482F">
        <w:rPr>
          <w:rFonts w:ascii="Times New Roman" w:eastAsia="Times New Roman" w:hAnsi="Times New Roman"/>
          <w:sz w:val="20"/>
          <w:szCs w:val="20"/>
          <w:lang w:eastAsia="ru-RU"/>
        </w:rPr>
        <w:t xml:space="preserve"> исполнением данного постановления возложить на  исполняющую обязанности заместителя Главы Богучанского района по жизнеобеспечению О.И. Якубову.</w:t>
      </w:r>
    </w:p>
    <w:p w:rsidR="009A482F" w:rsidRPr="009A482F" w:rsidRDefault="009A482F" w:rsidP="009A482F">
      <w:pPr>
        <w:spacing w:after="0" w:line="240" w:lineRule="auto"/>
        <w:jc w:val="both"/>
        <w:rPr>
          <w:rFonts w:ascii="Times New Roman" w:eastAsia="Times New Roman" w:hAnsi="Times New Roman"/>
          <w:sz w:val="20"/>
          <w:szCs w:val="20"/>
          <w:lang w:eastAsia="ru-RU"/>
        </w:rPr>
      </w:pPr>
      <w:r w:rsidRPr="009A482F">
        <w:rPr>
          <w:rFonts w:ascii="Times New Roman" w:eastAsia="Times New Roman" w:hAnsi="Times New Roman"/>
          <w:sz w:val="20"/>
          <w:szCs w:val="20"/>
          <w:lang w:eastAsia="ru-RU"/>
        </w:rPr>
        <w:t xml:space="preserve">        3. Настоящее постановление вступает в силу в день, следующий за днем опубликования в Официальном вестнике Богучанского района.</w:t>
      </w:r>
    </w:p>
    <w:p w:rsidR="009A482F" w:rsidRPr="009A482F" w:rsidRDefault="009A482F" w:rsidP="009A482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A482F" w:rsidRPr="009A482F" w:rsidRDefault="009A482F" w:rsidP="009A482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482F">
        <w:rPr>
          <w:rFonts w:ascii="Times New Roman" w:eastAsia="Times New Roman" w:hAnsi="Times New Roman"/>
          <w:sz w:val="20"/>
          <w:szCs w:val="20"/>
          <w:lang w:eastAsia="ru-RU"/>
        </w:rPr>
        <w:t>И.о. Главы</w:t>
      </w:r>
    </w:p>
    <w:p w:rsidR="009A482F" w:rsidRPr="009A482F" w:rsidRDefault="009A482F" w:rsidP="009A482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482F">
        <w:rPr>
          <w:rFonts w:ascii="Times New Roman" w:eastAsia="Times New Roman" w:hAnsi="Times New Roman"/>
          <w:sz w:val="20"/>
          <w:szCs w:val="20"/>
          <w:lang w:eastAsia="ru-RU"/>
        </w:rPr>
        <w:t xml:space="preserve">Богучанского района                                                                               В.Р. Саар </w:t>
      </w:r>
    </w:p>
    <w:p w:rsidR="009A482F" w:rsidRPr="009A482F" w:rsidRDefault="009A482F" w:rsidP="009A482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9A482F">
        <w:rPr>
          <w:rFonts w:ascii="Times New Roman" w:eastAsia="Times New Roman" w:hAnsi="Times New Roman"/>
          <w:sz w:val="20"/>
          <w:szCs w:val="20"/>
          <w:lang w:eastAsia="ru-RU"/>
        </w:rPr>
        <w:t xml:space="preserve">                                                           </w:t>
      </w:r>
    </w:p>
    <w:p w:rsidR="009A482F" w:rsidRPr="009A482F" w:rsidRDefault="009A482F" w:rsidP="009A482F">
      <w:pPr>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9A482F">
        <w:rPr>
          <w:rFonts w:ascii="Times New Roman" w:eastAsia="Times New Roman" w:hAnsi="Times New Roman"/>
          <w:sz w:val="18"/>
          <w:szCs w:val="20"/>
          <w:lang w:eastAsia="ru-RU"/>
        </w:rPr>
        <w:t>Приложение</w:t>
      </w:r>
    </w:p>
    <w:p w:rsidR="009A482F" w:rsidRPr="009A482F" w:rsidRDefault="009A482F" w:rsidP="009A482F">
      <w:pPr>
        <w:autoSpaceDE w:val="0"/>
        <w:autoSpaceDN w:val="0"/>
        <w:adjustRightInd w:val="0"/>
        <w:spacing w:after="0" w:line="240" w:lineRule="auto"/>
        <w:jc w:val="right"/>
        <w:rPr>
          <w:rFonts w:ascii="Times New Roman" w:eastAsia="Times New Roman" w:hAnsi="Times New Roman"/>
          <w:sz w:val="18"/>
          <w:szCs w:val="20"/>
          <w:lang w:eastAsia="ru-RU"/>
        </w:rPr>
      </w:pPr>
      <w:r w:rsidRPr="009A482F">
        <w:rPr>
          <w:rFonts w:ascii="Times New Roman" w:eastAsia="Times New Roman" w:hAnsi="Times New Roman"/>
          <w:sz w:val="18"/>
          <w:szCs w:val="20"/>
          <w:lang w:eastAsia="ru-RU"/>
        </w:rPr>
        <w:t xml:space="preserve">                                                                                                      к постановлению администрации                                                                                               </w:t>
      </w:r>
    </w:p>
    <w:p w:rsidR="009A482F" w:rsidRPr="009A482F" w:rsidRDefault="009A482F" w:rsidP="009A482F">
      <w:pPr>
        <w:autoSpaceDE w:val="0"/>
        <w:autoSpaceDN w:val="0"/>
        <w:adjustRightInd w:val="0"/>
        <w:spacing w:after="0" w:line="240" w:lineRule="auto"/>
        <w:jc w:val="right"/>
        <w:rPr>
          <w:rFonts w:ascii="Times New Roman" w:eastAsia="Times New Roman" w:hAnsi="Times New Roman"/>
          <w:sz w:val="18"/>
          <w:szCs w:val="20"/>
          <w:lang w:eastAsia="ru-RU"/>
        </w:rPr>
      </w:pPr>
      <w:r w:rsidRPr="009A482F">
        <w:rPr>
          <w:rFonts w:ascii="Times New Roman" w:eastAsia="Times New Roman" w:hAnsi="Times New Roman"/>
          <w:sz w:val="18"/>
          <w:szCs w:val="20"/>
          <w:lang w:eastAsia="ru-RU"/>
        </w:rPr>
        <w:t xml:space="preserve">                                                                                                      Богучанского района   </w:t>
      </w:r>
    </w:p>
    <w:p w:rsidR="009A482F" w:rsidRPr="009A482F" w:rsidRDefault="009A482F" w:rsidP="009A482F">
      <w:pPr>
        <w:autoSpaceDE w:val="0"/>
        <w:autoSpaceDN w:val="0"/>
        <w:adjustRightInd w:val="0"/>
        <w:spacing w:after="0" w:line="240" w:lineRule="auto"/>
        <w:jc w:val="right"/>
        <w:rPr>
          <w:rFonts w:ascii="Times New Roman" w:eastAsia="Times New Roman" w:hAnsi="Times New Roman"/>
          <w:sz w:val="18"/>
          <w:szCs w:val="20"/>
          <w:lang w:eastAsia="ru-RU"/>
        </w:rPr>
      </w:pPr>
      <w:r w:rsidRPr="009A482F">
        <w:rPr>
          <w:rFonts w:ascii="Times New Roman" w:eastAsia="Times New Roman" w:hAnsi="Times New Roman"/>
          <w:sz w:val="18"/>
          <w:szCs w:val="20"/>
          <w:lang w:eastAsia="ru-RU"/>
        </w:rPr>
        <w:t xml:space="preserve">                                                                                                      от 19.11. 2019 г.   № 1142-п</w:t>
      </w:r>
    </w:p>
    <w:p w:rsidR="009A482F" w:rsidRPr="00190B6F" w:rsidRDefault="009A482F" w:rsidP="009A482F">
      <w:pPr>
        <w:autoSpaceDE w:val="0"/>
        <w:autoSpaceDN w:val="0"/>
        <w:adjustRightInd w:val="0"/>
        <w:spacing w:after="0" w:line="240" w:lineRule="auto"/>
        <w:jc w:val="both"/>
        <w:rPr>
          <w:rFonts w:ascii="Times New Roman" w:eastAsia="Times New Roman" w:hAnsi="Times New Roman"/>
          <w:sz w:val="20"/>
          <w:szCs w:val="20"/>
          <w:lang w:eastAsia="ru-RU"/>
        </w:rPr>
      </w:pPr>
    </w:p>
    <w:p w:rsidR="009A482F" w:rsidRPr="006659C2" w:rsidRDefault="009A482F" w:rsidP="009A482F">
      <w:pPr>
        <w:tabs>
          <w:tab w:val="left" w:pos="9639"/>
          <w:tab w:val="left" w:pos="9688"/>
        </w:tabs>
        <w:spacing w:after="0" w:line="240" w:lineRule="auto"/>
        <w:ind w:right="-32"/>
        <w:jc w:val="center"/>
        <w:rPr>
          <w:rFonts w:ascii="Times New Roman" w:eastAsia="Times New Roman" w:hAnsi="Times New Roman"/>
          <w:sz w:val="20"/>
          <w:szCs w:val="20"/>
          <w:lang w:eastAsia="ru-RU"/>
        </w:rPr>
      </w:pPr>
      <w:proofErr w:type="gramStart"/>
      <w:r w:rsidRPr="009A482F">
        <w:rPr>
          <w:rFonts w:ascii="Times New Roman" w:eastAsia="Times New Roman" w:hAnsi="Times New Roman"/>
          <w:sz w:val="20"/>
          <w:szCs w:val="20"/>
          <w:lang w:eastAsia="ru-RU"/>
        </w:rPr>
        <w:t>П</w:t>
      </w:r>
      <w:proofErr w:type="gramEnd"/>
      <w:r w:rsidRPr="009A482F">
        <w:rPr>
          <w:rFonts w:ascii="Times New Roman" w:eastAsia="Times New Roman" w:hAnsi="Times New Roman"/>
          <w:sz w:val="20"/>
          <w:szCs w:val="20"/>
          <w:lang w:eastAsia="ru-RU"/>
        </w:rPr>
        <w:t xml:space="preserve"> О Р Я Д О К</w:t>
      </w:r>
    </w:p>
    <w:p w:rsidR="009A482F" w:rsidRPr="009A482F" w:rsidRDefault="009A482F" w:rsidP="009A482F">
      <w:pPr>
        <w:tabs>
          <w:tab w:val="left" w:pos="9639"/>
          <w:tab w:val="left" w:pos="9688"/>
        </w:tabs>
        <w:spacing w:after="0" w:line="240" w:lineRule="auto"/>
        <w:ind w:right="-32"/>
        <w:jc w:val="both"/>
        <w:rPr>
          <w:rFonts w:ascii="Times New Roman" w:eastAsia="Times New Roman" w:hAnsi="Times New Roman"/>
          <w:sz w:val="20"/>
          <w:szCs w:val="20"/>
          <w:lang w:eastAsia="ru-RU"/>
        </w:rPr>
      </w:pPr>
      <w:proofErr w:type="gramStart"/>
      <w:r w:rsidRPr="009A482F">
        <w:rPr>
          <w:rFonts w:ascii="Times New Roman" w:eastAsia="Times New Roman" w:hAnsi="Times New Roman"/>
          <w:sz w:val="20"/>
          <w:szCs w:val="20"/>
          <w:lang w:eastAsia="ru-RU"/>
        </w:rPr>
        <w:t>и условия предоставления субсидий теплоснабжающим и энергосбытовым организациям, расположенным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учтённой в тарифах на тепловую и электрическую энергию на 2019 год</w:t>
      </w:r>
      <w:proofErr w:type="gramEnd"/>
      <w:r w:rsidRPr="009A482F">
        <w:rPr>
          <w:rFonts w:ascii="Times New Roman" w:eastAsia="Times New Roman" w:hAnsi="Times New Roman"/>
          <w:sz w:val="20"/>
          <w:szCs w:val="20"/>
          <w:lang w:eastAsia="ru-RU"/>
        </w:rPr>
        <w:t xml:space="preserve">, критериев отбора организаций для предоставления указанных субсидий, </w:t>
      </w:r>
      <w:proofErr w:type="gramStart"/>
      <w:r w:rsidRPr="009A482F">
        <w:rPr>
          <w:rFonts w:ascii="Times New Roman" w:eastAsia="Times New Roman" w:hAnsi="Times New Roman"/>
          <w:sz w:val="20"/>
          <w:szCs w:val="20"/>
          <w:lang w:eastAsia="ru-RU"/>
        </w:rPr>
        <w:t>контроля за</w:t>
      </w:r>
      <w:proofErr w:type="gramEnd"/>
      <w:r w:rsidRPr="009A482F">
        <w:rPr>
          <w:rFonts w:ascii="Times New Roman" w:eastAsia="Times New Roman" w:hAnsi="Times New Roman"/>
          <w:sz w:val="20"/>
          <w:szCs w:val="20"/>
          <w:lang w:eastAsia="ru-RU"/>
        </w:rPr>
        <w:t xml:space="preserve"> соблюдением условий предоставления субсидий и возврата субсидий в случае нарушения условий их предоставления и предоставления отчётности.</w:t>
      </w:r>
    </w:p>
    <w:p w:rsidR="009A482F" w:rsidRPr="006659C2" w:rsidRDefault="009A482F" w:rsidP="009A482F">
      <w:pPr>
        <w:autoSpaceDE w:val="0"/>
        <w:autoSpaceDN w:val="0"/>
        <w:adjustRightInd w:val="0"/>
        <w:spacing w:after="0" w:line="240" w:lineRule="auto"/>
        <w:jc w:val="both"/>
        <w:rPr>
          <w:rFonts w:ascii="Times New Roman" w:hAnsi="Times New Roman"/>
          <w:sz w:val="20"/>
          <w:szCs w:val="20"/>
        </w:rPr>
      </w:pPr>
    </w:p>
    <w:p w:rsidR="009A482F" w:rsidRPr="009A482F" w:rsidRDefault="009A482F" w:rsidP="009A482F">
      <w:pPr>
        <w:tabs>
          <w:tab w:val="left" w:pos="9639"/>
          <w:tab w:val="left" w:pos="9688"/>
        </w:tabs>
        <w:spacing w:after="0" w:line="240" w:lineRule="auto"/>
        <w:ind w:right="-32"/>
        <w:jc w:val="both"/>
        <w:rPr>
          <w:rFonts w:ascii="Times New Roman" w:eastAsia="Times New Roman" w:hAnsi="Times New Roman"/>
          <w:sz w:val="20"/>
          <w:szCs w:val="20"/>
          <w:lang w:eastAsia="ru-RU"/>
        </w:rPr>
      </w:pPr>
      <w:r w:rsidRPr="009A482F">
        <w:rPr>
          <w:rFonts w:ascii="Times New Roman" w:eastAsia="Times New Roman" w:hAnsi="Times New Roman"/>
          <w:sz w:val="20"/>
          <w:szCs w:val="20"/>
          <w:lang w:eastAsia="ru-RU"/>
        </w:rPr>
        <w:t xml:space="preserve">        1. </w:t>
      </w:r>
      <w:proofErr w:type="gramStart"/>
      <w:r w:rsidRPr="009A482F">
        <w:rPr>
          <w:rFonts w:ascii="Times New Roman" w:eastAsia="Times New Roman" w:hAnsi="Times New Roman"/>
          <w:sz w:val="20"/>
          <w:szCs w:val="20"/>
          <w:lang w:eastAsia="ru-RU"/>
        </w:rPr>
        <w:t>Настоящий Порядок и условия предоставления субсидий теплоснабжающим и энергосбытовым организациям, расположенным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учтённой в тарифах на тепловую и электрическую энергию на</w:t>
      </w:r>
      <w:proofErr w:type="gramEnd"/>
      <w:r w:rsidRPr="009A482F">
        <w:rPr>
          <w:rFonts w:ascii="Times New Roman" w:eastAsia="Times New Roman" w:hAnsi="Times New Roman"/>
          <w:sz w:val="20"/>
          <w:szCs w:val="20"/>
          <w:lang w:eastAsia="ru-RU"/>
        </w:rPr>
        <w:t xml:space="preserve"> </w:t>
      </w:r>
      <w:proofErr w:type="gramStart"/>
      <w:r w:rsidRPr="009A482F">
        <w:rPr>
          <w:rFonts w:ascii="Times New Roman" w:eastAsia="Times New Roman" w:hAnsi="Times New Roman"/>
          <w:sz w:val="20"/>
          <w:szCs w:val="20"/>
          <w:lang w:eastAsia="ru-RU"/>
        </w:rPr>
        <w:t>2019 год, контроля за соблюдением условий предоставления субсидий и возврата субсидий в случае нарушения условий их предоставления (далее - Порядок) устанавливает механизм предоставления и возврата субсидий теплоснабжающим и энергосбытовым организациям, расположенным на территории Богучанского района,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w:t>
      </w:r>
      <w:proofErr w:type="gramEnd"/>
      <w:r w:rsidRPr="009A482F">
        <w:rPr>
          <w:rFonts w:ascii="Times New Roman" w:eastAsia="Times New Roman" w:hAnsi="Times New Roman"/>
          <w:sz w:val="20"/>
          <w:szCs w:val="20"/>
          <w:lang w:eastAsia="ru-RU"/>
        </w:rPr>
        <w:t>, учтённой в тарифах на тепловую и электрическую энергию на 2019 год, критериев отбора организаций для предоставления указанных субсидий, контроля за соблюдением условий предоставления субсидий и возврата субсидий в случае нарушения условий их предоставления (далее – субсидии</w:t>
      </w:r>
      <w:proofErr w:type="gramStart"/>
      <w:r w:rsidRPr="009A482F">
        <w:rPr>
          <w:rFonts w:ascii="Times New Roman" w:eastAsia="Times New Roman" w:hAnsi="Times New Roman"/>
          <w:sz w:val="20"/>
          <w:szCs w:val="20"/>
          <w:lang w:eastAsia="ru-RU"/>
        </w:rPr>
        <w:t>)и</w:t>
      </w:r>
      <w:proofErr w:type="gramEnd"/>
      <w:r w:rsidRPr="009A482F">
        <w:rPr>
          <w:rFonts w:ascii="Times New Roman" w:eastAsia="Times New Roman" w:hAnsi="Times New Roman"/>
          <w:sz w:val="20"/>
          <w:szCs w:val="20"/>
          <w:lang w:eastAsia="ru-RU"/>
        </w:rPr>
        <w:t xml:space="preserve"> предоставления отчётности.</w:t>
      </w:r>
    </w:p>
    <w:p w:rsidR="009A482F" w:rsidRPr="009A482F" w:rsidRDefault="009A482F" w:rsidP="009A482F">
      <w:pPr>
        <w:autoSpaceDE w:val="0"/>
        <w:autoSpaceDN w:val="0"/>
        <w:adjustRightInd w:val="0"/>
        <w:spacing w:after="0" w:line="240" w:lineRule="auto"/>
        <w:ind w:firstLine="540"/>
        <w:jc w:val="both"/>
        <w:rPr>
          <w:rFonts w:ascii="Times New Roman" w:hAnsi="Times New Roman"/>
          <w:sz w:val="20"/>
          <w:szCs w:val="20"/>
          <w:highlight w:val="yellow"/>
        </w:rPr>
      </w:pPr>
      <w:r w:rsidRPr="009A482F">
        <w:rPr>
          <w:rFonts w:ascii="Times New Roman" w:hAnsi="Times New Roman"/>
          <w:sz w:val="20"/>
          <w:szCs w:val="20"/>
        </w:rPr>
        <w:t>2. Перечисление средств субсидий осуществляется в соответствии с утвержденной бюджетной росписью, в пределах средств, предусмотренных на эти цели в  районном бюджете.</w:t>
      </w:r>
    </w:p>
    <w:p w:rsidR="009A482F" w:rsidRPr="009A482F" w:rsidRDefault="009A482F" w:rsidP="009A482F">
      <w:pPr>
        <w:autoSpaceDE w:val="0"/>
        <w:autoSpaceDN w:val="0"/>
        <w:adjustRightInd w:val="0"/>
        <w:spacing w:after="0" w:line="240" w:lineRule="auto"/>
        <w:ind w:firstLine="540"/>
        <w:jc w:val="both"/>
        <w:rPr>
          <w:rFonts w:ascii="Times New Roman" w:hAnsi="Times New Roman"/>
          <w:sz w:val="20"/>
          <w:szCs w:val="20"/>
        </w:rPr>
      </w:pPr>
      <w:r w:rsidRPr="009A482F">
        <w:rPr>
          <w:rFonts w:ascii="Times New Roman" w:hAnsi="Times New Roman"/>
          <w:sz w:val="20"/>
          <w:szCs w:val="20"/>
        </w:rPr>
        <w:t>3. Цель предоставления субсидии:</w:t>
      </w:r>
    </w:p>
    <w:p w:rsidR="009A482F" w:rsidRPr="009A482F" w:rsidRDefault="009A482F" w:rsidP="009A482F">
      <w:pPr>
        <w:autoSpaceDE w:val="0"/>
        <w:autoSpaceDN w:val="0"/>
        <w:adjustRightInd w:val="0"/>
        <w:spacing w:after="0" w:line="240" w:lineRule="auto"/>
        <w:ind w:firstLine="540"/>
        <w:jc w:val="both"/>
        <w:rPr>
          <w:rFonts w:ascii="Times New Roman" w:hAnsi="Times New Roman"/>
          <w:sz w:val="20"/>
          <w:szCs w:val="20"/>
        </w:rPr>
      </w:pPr>
      <w:r w:rsidRPr="009A482F">
        <w:rPr>
          <w:rFonts w:ascii="Times New Roman" w:hAnsi="Times New Roman"/>
          <w:sz w:val="20"/>
          <w:szCs w:val="20"/>
        </w:rPr>
        <w:t>на финансовое обеспечение затрат теплоснабжающих и энергосбытовых организаций (далее - ресурсоснабжающие организации),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2019 год.</w:t>
      </w:r>
    </w:p>
    <w:p w:rsidR="009A482F" w:rsidRPr="009A482F" w:rsidRDefault="009A482F" w:rsidP="009A482F">
      <w:pPr>
        <w:autoSpaceDE w:val="0"/>
        <w:autoSpaceDN w:val="0"/>
        <w:adjustRightInd w:val="0"/>
        <w:spacing w:after="0" w:line="240" w:lineRule="auto"/>
        <w:ind w:firstLine="540"/>
        <w:jc w:val="both"/>
        <w:rPr>
          <w:rFonts w:ascii="Times New Roman" w:hAnsi="Times New Roman"/>
          <w:sz w:val="20"/>
          <w:szCs w:val="20"/>
        </w:rPr>
      </w:pPr>
      <w:r w:rsidRPr="009A482F">
        <w:rPr>
          <w:rFonts w:ascii="Times New Roman" w:hAnsi="Times New Roman"/>
          <w:sz w:val="20"/>
          <w:szCs w:val="20"/>
        </w:rPr>
        <w:t>4. Критериями отбора ресурсоснабжающих организаций для предоставления субсидий  являются:</w:t>
      </w:r>
    </w:p>
    <w:p w:rsidR="009A482F" w:rsidRPr="009A482F" w:rsidRDefault="009A482F" w:rsidP="009A482F">
      <w:pPr>
        <w:autoSpaceDE w:val="0"/>
        <w:autoSpaceDN w:val="0"/>
        <w:adjustRightInd w:val="0"/>
        <w:spacing w:after="0" w:line="240" w:lineRule="auto"/>
        <w:ind w:firstLine="540"/>
        <w:jc w:val="both"/>
        <w:rPr>
          <w:rFonts w:ascii="Times New Roman" w:hAnsi="Times New Roman"/>
          <w:sz w:val="20"/>
          <w:szCs w:val="20"/>
        </w:rPr>
      </w:pPr>
      <w:proofErr w:type="gramStart"/>
      <w:r w:rsidRPr="009A482F">
        <w:rPr>
          <w:rFonts w:ascii="Times New Roman" w:hAnsi="Times New Roman"/>
          <w:sz w:val="20"/>
          <w:szCs w:val="20"/>
        </w:rPr>
        <w:t>1) наличие установленных тарифов на тепловую и электрическую энергию на 2019 год для ресурсоснабжающих организаций, находящихся  на территории в Богучанского района;</w:t>
      </w:r>
      <w:proofErr w:type="gramEnd"/>
    </w:p>
    <w:p w:rsidR="009A482F" w:rsidRPr="009A482F" w:rsidRDefault="009A482F" w:rsidP="009A482F">
      <w:pPr>
        <w:tabs>
          <w:tab w:val="left" w:pos="567"/>
        </w:tabs>
        <w:autoSpaceDE w:val="0"/>
        <w:autoSpaceDN w:val="0"/>
        <w:adjustRightInd w:val="0"/>
        <w:spacing w:after="0" w:line="240" w:lineRule="auto"/>
        <w:ind w:firstLine="540"/>
        <w:jc w:val="both"/>
        <w:rPr>
          <w:rFonts w:ascii="Times New Roman" w:hAnsi="Times New Roman"/>
          <w:sz w:val="20"/>
          <w:szCs w:val="20"/>
        </w:rPr>
      </w:pPr>
      <w:r w:rsidRPr="009A482F">
        <w:rPr>
          <w:rFonts w:ascii="Times New Roman" w:hAnsi="Times New Roman"/>
          <w:sz w:val="20"/>
          <w:szCs w:val="20"/>
        </w:rPr>
        <w:t>2) наличие затрат ресурсоснабжающих организаций  на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учтённой в тарифах на тепловую и электрическую энергию на 2019 год;</w:t>
      </w:r>
    </w:p>
    <w:p w:rsidR="009A482F" w:rsidRPr="009A482F" w:rsidRDefault="009A482F" w:rsidP="009A482F">
      <w:pPr>
        <w:tabs>
          <w:tab w:val="left" w:pos="567"/>
        </w:tabs>
        <w:autoSpaceDE w:val="0"/>
        <w:autoSpaceDN w:val="0"/>
        <w:adjustRightInd w:val="0"/>
        <w:spacing w:after="0" w:line="240" w:lineRule="auto"/>
        <w:ind w:firstLine="540"/>
        <w:jc w:val="both"/>
        <w:rPr>
          <w:rFonts w:ascii="Times New Roman" w:hAnsi="Times New Roman"/>
          <w:sz w:val="20"/>
          <w:szCs w:val="20"/>
        </w:rPr>
      </w:pPr>
      <w:r w:rsidRPr="009A482F">
        <w:rPr>
          <w:rFonts w:ascii="Times New Roman" w:hAnsi="Times New Roman"/>
          <w:sz w:val="20"/>
          <w:szCs w:val="20"/>
        </w:rPr>
        <w:t>3) отсутствие в необходимой валовой выручке, учтённой при формировании тарифов на тепловую и электрическую энергию, затрат на реализацию договоров (контрактов) на покупку топливно-энергетических ресурсов на 2019 год.</w:t>
      </w:r>
    </w:p>
    <w:p w:rsidR="009A482F" w:rsidRPr="009A482F" w:rsidRDefault="009A482F" w:rsidP="009A482F">
      <w:pPr>
        <w:autoSpaceDE w:val="0"/>
        <w:autoSpaceDN w:val="0"/>
        <w:adjustRightInd w:val="0"/>
        <w:spacing w:after="0" w:line="240" w:lineRule="auto"/>
        <w:ind w:firstLine="540"/>
        <w:jc w:val="both"/>
        <w:rPr>
          <w:rFonts w:ascii="Times New Roman" w:hAnsi="Times New Roman"/>
          <w:sz w:val="20"/>
          <w:szCs w:val="20"/>
        </w:rPr>
      </w:pPr>
      <w:r w:rsidRPr="009A482F">
        <w:rPr>
          <w:rFonts w:ascii="Times New Roman" w:hAnsi="Times New Roman"/>
          <w:sz w:val="20"/>
          <w:szCs w:val="20"/>
        </w:rPr>
        <w:t>5. Расчет размера субсидий для ресурсоснабжающих организаций  выполняется на основании следующих данных:</w:t>
      </w:r>
    </w:p>
    <w:p w:rsidR="009A482F" w:rsidRPr="009A482F" w:rsidRDefault="009A482F" w:rsidP="009A482F">
      <w:pPr>
        <w:autoSpaceDE w:val="0"/>
        <w:autoSpaceDN w:val="0"/>
        <w:adjustRightInd w:val="0"/>
        <w:spacing w:after="0" w:line="240" w:lineRule="auto"/>
        <w:ind w:firstLine="540"/>
        <w:jc w:val="both"/>
        <w:rPr>
          <w:rFonts w:ascii="Times New Roman" w:hAnsi="Times New Roman"/>
          <w:sz w:val="20"/>
          <w:szCs w:val="20"/>
        </w:rPr>
      </w:pPr>
      <w:r w:rsidRPr="009A482F">
        <w:rPr>
          <w:rFonts w:ascii="Times New Roman" w:hAnsi="Times New Roman"/>
          <w:sz w:val="20"/>
          <w:szCs w:val="20"/>
        </w:rPr>
        <w:t>стоимости (цены) и объемов топлива, необходимого для производства и (или) реализации  тепловой и электрической энергии (далее-ТЭР), сложившихся по договорам (контрактам) поставки в период ограниченного срока завоза грузов (продукции) на территории Богучанского района для проведения отопительного периода 2020-2021 годов, предоставленных ресурсоснабжающими организациями;</w:t>
      </w:r>
    </w:p>
    <w:p w:rsidR="009A482F" w:rsidRPr="009A482F" w:rsidRDefault="009A482F" w:rsidP="009A482F">
      <w:pPr>
        <w:autoSpaceDE w:val="0"/>
        <w:autoSpaceDN w:val="0"/>
        <w:adjustRightInd w:val="0"/>
        <w:spacing w:after="0" w:line="240" w:lineRule="auto"/>
        <w:ind w:firstLine="540"/>
        <w:jc w:val="both"/>
        <w:rPr>
          <w:rFonts w:ascii="Times New Roman" w:hAnsi="Times New Roman"/>
          <w:sz w:val="20"/>
          <w:szCs w:val="20"/>
        </w:rPr>
      </w:pPr>
      <w:r w:rsidRPr="009A482F">
        <w:rPr>
          <w:rFonts w:ascii="Times New Roman" w:hAnsi="Times New Roman"/>
          <w:sz w:val="20"/>
          <w:szCs w:val="20"/>
        </w:rPr>
        <w:t>стоимости и объемов ТЭР, учтенных при установлении тарифов ресурсоснабжающим  организациям на тепловую и электрическую энергию на 2019 год, предоставленных ресурсоснабжающими организациями на основании данных министерства тарифной политики Красноярского края.</w:t>
      </w:r>
    </w:p>
    <w:p w:rsidR="009A482F" w:rsidRPr="009A482F" w:rsidRDefault="009A482F" w:rsidP="009A482F">
      <w:pPr>
        <w:autoSpaceDE w:val="0"/>
        <w:autoSpaceDN w:val="0"/>
        <w:adjustRightInd w:val="0"/>
        <w:spacing w:after="0" w:line="240" w:lineRule="auto"/>
        <w:ind w:firstLine="540"/>
        <w:jc w:val="both"/>
        <w:rPr>
          <w:rFonts w:ascii="Times New Roman" w:hAnsi="Times New Roman"/>
          <w:sz w:val="20"/>
          <w:szCs w:val="20"/>
        </w:rPr>
      </w:pPr>
      <w:r w:rsidRPr="009A482F">
        <w:rPr>
          <w:rFonts w:ascii="Times New Roman" w:hAnsi="Times New Roman"/>
          <w:sz w:val="20"/>
          <w:szCs w:val="20"/>
        </w:rPr>
        <w:lastRenderedPageBreak/>
        <w:t>Потребности ресусоснабжающих организаций в дополнительном финансировании, подтверждённой расчётом размера потребности в средствах субсидии по форме, установленной приложением № 1 к настоящему Порядку.</w:t>
      </w:r>
    </w:p>
    <w:p w:rsidR="009A482F" w:rsidRPr="009A482F" w:rsidRDefault="009A482F" w:rsidP="009A482F">
      <w:pPr>
        <w:autoSpaceDE w:val="0"/>
        <w:autoSpaceDN w:val="0"/>
        <w:adjustRightInd w:val="0"/>
        <w:spacing w:after="0" w:line="240" w:lineRule="auto"/>
        <w:jc w:val="both"/>
        <w:rPr>
          <w:rFonts w:ascii="Times New Roman" w:hAnsi="Times New Roman"/>
          <w:sz w:val="20"/>
          <w:szCs w:val="20"/>
        </w:rPr>
      </w:pPr>
      <w:r w:rsidRPr="009A482F">
        <w:rPr>
          <w:rFonts w:ascii="Times New Roman" w:hAnsi="Times New Roman"/>
          <w:sz w:val="20"/>
          <w:szCs w:val="20"/>
        </w:rPr>
        <w:t xml:space="preserve">       6. Субсидии предоставляются на основании соглашения о предоставлении субсидии, заключенного организациями с администрацией Богучанского района (далее – администрация).</w:t>
      </w:r>
    </w:p>
    <w:p w:rsidR="009A482F" w:rsidRPr="009A482F" w:rsidRDefault="009A482F" w:rsidP="009A482F">
      <w:pPr>
        <w:autoSpaceDE w:val="0"/>
        <w:autoSpaceDN w:val="0"/>
        <w:adjustRightInd w:val="0"/>
        <w:spacing w:after="0" w:line="240" w:lineRule="auto"/>
        <w:ind w:firstLine="540"/>
        <w:jc w:val="both"/>
        <w:rPr>
          <w:rFonts w:ascii="Times New Roman" w:hAnsi="Times New Roman"/>
          <w:sz w:val="20"/>
          <w:szCs w:val="20"/>
        </w:rPr>
      </w:pPr>
      <w:r w:rsidRPr="009A482F">
        <w:rPr>
          <w:rFonts w:ascii="Times New Roman" w:hAnsi="Times New Roman"/>
          <w:sz w:val="20"/>
          <w:szCs w:val="20"/>
        </w:rPr>
        <w:t>7. Для заключения Соглашения  ресурсоснабжающие организации в срок до 18.11.2019 представляют в отдел лесного хозяйства, жилищной политики, транспорта и связи администрации Богучанского района следующие документы:</w:t>
      </w:r>
    </w:p>
    <w:p w:rsidR="009A482F" w:rsidRPr="009A482F" w:rsidRDefault="009A482F" w:rsidP="009A482F">
      <w:pPr>
        <w:autoSpaceDE w:val="0"/>
        <w:autoSpaceDN w:val="0"/>
        <w:adjustRightInd w:val="0"/>
        <w:spacing w:after="0" w:line="240" w:lineRule="auto"/>
        <w:ind w:firstLine="540"/>
        <w:jc w:val="both"/>
        <w:rPr>
          <w:rFonts w:ascii="Times New Roman" w:hAnsi="Times New Roman"/>
          <w:sz w:val="20"/>
          <w:szCs w:val="20"/>
        </w:rPr>
      </w:pPr>
      <w:r w:rsidRPr="009A482F">
        <w:rPr>
          <w:rFonts w:ascii="Times New Roman" w:hAnsi="Times New Roman"/>
          <w:sz w:val="20"/>
          <w:szCs w:val="20"/>
        </w:rPr>
        <w:t>расчет размера потребности в средствах субсидий по форме, установленной приложением № 1 к настоящему Порядку;</w:t>
      </w:r>
    </w:p>
    <w:p w:rsidR="009A482F" w:rsidRPr="009A482F" w:rsidRDefault="009A482F" w:rsidP="009A482F">
      <w:pPr>
        <w:autoSpaceDE w:val="0"/>
        <w:autoSpaceDN w:val="0"/>
        <w:adjustRightInd w:val="0"/>
        <w:spacing w:after="0" w:line="240" w:lineRule="auto"/>
        <w:ind w:firstLine="540"/>
        <w:jc w:val="both"/>
        <w:rPr>
          <w:rFonts w:ascii="Times New Roman" w:hAnsi="Times New Roman"/>
          <w:sz w:val="20"/>
          <w:szCs w:val="20"/>
        </w:rPr>
      </w:pPr>
      <w:r w:rsidRPr="009A482F">
        <w:rPr>
          <w:rFonts w:ascii="Times New Roman" w:hAnsi="Times New Roman"/>
          <w:sz w:val="20"/>
          <w:szCs w:val="20"/>
        </w:rPr>
        <w:t>копии договоров (контрактов) на поставку ТЭР в период ограниченного срока завоза грузов (продукции)  на территории Богучанского района для проведения отопительного периода 2019 - 2020 годов;</w:t>
      </w:r>
    </w:p>
    <w:p w:rsidR="009A482F" w:rsidRPr="009A482F" w:rsidRDefault="009A482F" w:rsidP="009A482F">
      <w:pPr>
        <w:autoSpaceDE w:val="0"/>
        <w:autoSpaceDN w:val="0"/>
        <w:adjustRightInd w:val="0"/>
        <w:spacing w:after="0" w:line="240" w:lineRule="auto"/>
        <w:ind w:firstLine="540"/>
        <w:jc w:val="both"/>
        <w:rPr>
          <w:rFonts w:ascii="Times New Roman" w:hAnsi="Times New Roman"/>
          <w:sz w:val="20"/>
          <w:szCs w:val="20"/>
        </w:rPr>
      </w:pPr>
      <w:r w:rsidRPr="009A482F">
        <w:rPr>
          <w:rFonts w:ascii="Times New Roman" w:hAnsi="Times New Roman"/>
          <w:sz w:val="20"/>
          <w:szCs w:val="20"/>
        </w:rPr>
        <w:t xml:space="preserve">копии документации о закупке ТЭР, протоколов, составленных в ходе закупки ТЭР; </w:t>
      </w:r>
    </w:p>
    <w:p w:rsidR="009A482F" w:rsidRPr="009A482F" w:rsidRDefault="009A482F" w:rsidP="009A482F">
      <w:pPr>
        <w:autoSpaceDE w:val="0"/>
        <w:autoSpaceDN w:val="0"/>
        <w:adjustRightInd w:val="0"/>
        <w:spacing w:after="0" w:line="240" w:lineRule="auto"/>
        <w:ind w:firstLine="540"/>
        <w:jc w:val="both"/>
        <w:rPr>
          <w:rFonts w:ascii="Times New Roman" w:hAnsi="Times New Roman"/>
          <w:sz w:val="20"/>
          <w:szCs w:val="20"/>
        </w:rPr>
      </w:pPr>
      <w:r w:rsidRPr="009A482F">
        <w:rPr>
          <w:rFonts w:ascii="Times New Roman" w:hAnsi="Times New Roman"/>
          <w:sz w:val="20"/>
          <w:szCs w:val="20"/>
        </w:rPr>
        <w:t>копии  счетов-фактур и платежных документов, подтверждающих расходы ресурсоснабжающих организаций на поставку ТЭР в период ограниченного срока завоза  грузов (продукции)  на территории Богучанского района для проведения отопительного периода 2019- 2020 годов.</w:t>
      </w:r>
    </w:p>
    <w:p w:rsidR="009A482F" w:rsidRPr="009A482F" w:rsidRDefault="009A482F" w:rsidP="009A482F">
      <w:pPr>
        <w:autoSpaceDE w:val="0"/>
        <w:autoSpaceDN w:val="0"/>
        <w:adjustRightInd w:val="0"/>
        <w:spacing w:after="0" w:line="240" w:lineRule="auto"/>
        <w:ind w:firstLine="540"/>
        <w:jc w:val="both"/>
        <w:rPr>
          <w:rFonts w:ascii="Times New Roman" w:hAnsi="Times New Roman"/>
          <w:sz w:val="20"/>
          <w:szCs w:val="20"/>
        </w:rPr>
      </w:pPr>
      <w:r w:rsidRPr="009A482F">
        <w:rPr>
          <w:rFonts w:ascii="Times New Roman" w:hAnsi="Times New Roman"/>
          <w:sz w:val="20"/>
          <w:szCs w:val="20"/>
        </w:rPr>
        <w:t xml:space="preserve">Копии документов, перечисленных в настоящем пункте Порядка, заверяются руководителями ресурсоснабжающих организаций. </w:t>
      </w:r>
    </w:p>
    <w:p w:rsidR="009A482F" w:rsidRPr="009A482F" w:rsidRDefault="009A482F" w:rsidP="009A482F">
      <w:pPr>
        <w:autoSpaceDE w:val="0"/>
        <w:autoSpaceDN w:val="0"/>
        <w:adjustRightInd w:val="0"/>
        <w:spacing w:after="0" w:line="240" w:lineRule="auto"/>
        <w:ind w:firstLine="540"/>
        <w:jc w:val="both"/>
        <w:rPr>
          <w:rFonts w:ascii="Times New Roman" w:hAnsi="Times New Roman"/>
          <w:sz w:val="20"/>
          <w:szCs w:val="20"/>
        </w:rPr>
      </w:pPr>
      <w:r w:rsidRPr="009A482F">
        <w:rPr>
          <w:rFonts w:ascii="Times New Roman" w:hAnsi="Times New Roman"/>
          <w:sz w:val="20"/>
          <w:szCs w:val="20"/>
        </w:rPr>
        <w:t xml:space="preserve">8.   </w:t>
      </w:r>
      <w:proofErr w:type="gramStart"/>
      <w:r w:rsidRPr="009A482F">
        <w:rPr>
          <w:rFonts w:ascii="Times New Roman" w:hAnsi="Times New Roman"/>
          <w:sz w:val="20"/>
          <w:szCs w:val="20"/>
        </w:rPr>
        <w:t>Отдел лесного хозяйства, жилищной политики, транспорта и связи администрации Богучанского района в течение 2 рабочих дней после истечения срока, указанного в пункте 7 настоящего Порядка, рассматривает документы, указанные в пункте 7 настоящего Порядка, на предмет правильности оформления и комплектности представленного пакета документов и принимает решение о предоставлении или об отказе в предоставлении субсидии.</w:t>
      </w:r>
      <w:proofErr w:type="gramEnd"/>
    </w:p>
    <w:p w:rsidR="009A482F" w:rsidRPr="009A482F" w:rsidRDefault="009A482F" w:rsidP="009A482F">
      <w:pPr>
        <w:autoSpaceDE w:val="0"/>
        <w:autoSpaceDN w:val="0"/>
        <w:adjustRightInd w:val="0"/>
        <w:spacing w:after="0" w:line="240" w:lineRule="auto"/>
        <w:ind w:firstLine="540"/>
        <w:jc w:val="both"/>
        <w:rPr>
          <w:rFonts w:ascii="Times New Roman" w:hAnsi="Times New Roman"/>
          <w:sz w:val="20"/>
          <w:szCs w:val="20"/>
        </w:rPr>
      </w:pPr>
      <w:r w:rsidRPr="009A482F">
        <w:rPr>
          <w:rFonts w:ascii="Times New Roman" w:hAnsi="Times New Roman"/>
          <w:sz w:val="20"/>
          <w:szCs w:val="20"/>
        </w:rPr>
        <w:t>9. Основаниями для отказа в заключение Соглашения являются:</w:t>
      </w:r>
    </w:p>
    <w:p w:rsidR="009A482F" w:rsidRPr="009A482F" w:rsidRDefault="009A482F" w:rsidP="009A482F">
      <w:pPr>
        <w:autoSpaceDE w:val="0"/>
        <w:autoSpaceDN w:val="0"/>
        <w:adjustRightInd w:val="0"/>
        <w:spacing w:after="0" w:line="240" w:lineRule="auto"/>
        <w:ind w:firstLine="540"/>
        <w:jc w:val="both"/>
        <w:rPr>
          <w:rFonts w:ascii="Times New Roman" w:hAnsi="Times New Roman"/>
          <w:sz w:val="20"/>
          <w:szCs w:val="20"/>
        </w:rPr>
      </w:pPr>
      <w:r w:rsidRPr="009A482F">
        <w:rPr>
          <w:rFonts w:ascii="Times New Roman" w:hAnsi="Times New Roman"/>
          <w:sz w:val="20"/>
          <w:szCs w:val="20"/>
        </w:rPr>
        <w:t>документы, указанные в  пункте 7 Порядка представлены с нарушением сроков;</w:t>
      </w:r>
    </w:p>
    <w:p w:rsidR="009A482F" w:rsidRPr="009A482F" w:rsidRDefault="009A482F" w:rsidP="009A482F">
      <w:pPr>
        <w:autoSpaceDE w:val="0"/>
        <w:autoSpaceDN w:val="0"/>
        <w:adjustRightInd w:val="0"/>
        <w:spacing w:after="0" w:line="240" w:lineRule="auto"/>
        <w:ind w:firstLine="540"/>
        <w:jc w:val="both"/>
        <w:rPr>
          <w:rFonts w:ascii="Times New Roman" w:hAnsi="Times New Roman"/>
          <w:sz w:val="20"/>
          <w:szCs w:val="20"/>
        </w:rPr>
      </w:pPr>
      <w:r w:rsidRPr="009A482F">
        <w:rPr>
          <w:rFonts w:ascii="Times New Roman" w:hAnsi="Times New Roman"/>
          <w:sz w:val="20"/>
          <w:szCs w:val="20"/>
        </w:rPr>
        <w:t>документы, указанные в пункте 7 Порядка, не представлены или представлены не в полном объёме.</w:t>
      </w:r>
    </w:p>
    <w:p w:rsidR="009A482F" w:rsidRPr="009A482F" w:rsidRDefault="009A482F" w:rsidP="009A482F">
      <w:pPr>
        <w:autoSpaceDE w:val="0"/>
        <w:autoSpaceDN w:val="0"/>
        <w:adjustRightInd w:val="0"/>
        <w:spacing w:after="0" w:line="240" w:lineRule="auto"/>
        <w:jc w:val="both"/>
        <w:rPr>
          <w:rFonts w:ascii="Times New Roman" w:hAnsi="Times New Roman"/>
          <w:sz w:val="20"/>
          <w:szCs w:val="20"/>
        </w:rPr>
      </w:pPr>
      <w:r w:rsidRPr="009A482F">
        <w:rPr>
          <w:rFonts w:ascii="Times New Roman" w:hAnsi="Times New Roman"/>
          <w:sz w:val="20"/>
          <w:szCs w:val="20"/>
        </w:rPr>
        <w:t xml:space="preserve">       10. В случае принятия решения об отказе в предоставлении субсидии администрация  в течение 3-х рабочих дней с момента истечения срока, указанного в пункте 8 настоящего Порядка, направляет ресурсоснабжающим  организациям уведомление об отказе в предоставлении субсидии с указанием причин отказа.</w:t>
      </w:r>
    </w:p>
    <w:p w:rsidR="009A482F" w:rsidRPr="009A482F" w:rsidRDefault="009A482F" w:rsidP="009A482F">
      <w:pPr>
        <w:autoSpaceDE w:val="0"/>
        <w:autoSpaceDN w:val="0"/>
        <w:adjustRightInd w:val="0"/>
        <w:spacing w:after="0" w:line="240" w:lineRule="auto"/>
        <w:ind w:firstLine="540"/>
        <w:jc w:val="both"/>
        <w:rPr>
          <w:rFonts w:ascii="Times New Roman" w:hAnsi="Times New Roman"/>
          <w:sz w:val="20"/>
          <w:szCs w:val="20"/>
        </w:rPr>
      </w:pPr>
      <w:r w:rsidRPr="009A482F">
        <w:rPr>
          <w:rFonts w:ascii="Times New Roman" w:hAnsi="Times New Roman"/>
          <w:sz w:val="20"/>
          <w:szCs w:val="20"/>
        </w:rPr>
        <w:t>11.  Перечисление средств субсидий ресурсоснабжающим организациям осуществляется на расчетные счета организаций на основании заключенных соглашений о предоставлении субсидий в течение не более 3-х рабочих дней с даты поступления краевых сре</w:t>
      </w:r>
      <w:proofErr w:type="gramStart"/>
      <w:r w:rsidRPr="009A482F">
        <w:rPr>
          <w:rFonts w:ascii="Times New Roman" w:hAnsi="Times New Roman"/>
          <w:sz w:val="20"/>
          <w:szCs w:val="20"/>
        </w:rPr>
        <w:t>дств в б</w:t>
      </w:r>
      <w:proofErr w:type="gramEnd"/>
      <w:r w:rsidRPr="009A482F">
        <w:rPr>
          <w:rFonts w:ascii="Times New Roman" w:hAnsi="Times New Roman"/>
          <w:sz w:val="20"/>
          <w:szCs w:val="20"/>
        </w:rPr>
        <w:t>юджет Богучанского района.</w:t>
      </w:r>
    </w:p>
    <w:p w:rsidR="009A482F" w:rsidRPr="009A482F" w:rsidRDefault="009A482F" w:rsidP="009A482F">
      <w:pPr>
        <w:autoSpaceDE w:val="0"/>
        <w:autoSpaceDN w:val="0"/>
        <w:adjustRightInd w:val="0"/>
        <w:spacing w:after="0" w:line="240" w:lineRule="auto"/>
        <w:jc w:val="both"/>
        <w:rPr>
          <w:rFonts w:ascii="Times New Roman" w:eastAsia="Times New Roman" w:hAnsi="Times New Roman"/>
          <w:bCs/>
          <w:sz w:val="20"/>
          <w:szCs w:val="20"/>
          <w:lang w:eastAsia="ru-RU"/>
        </w:rPr>
      </w:pPr>
      <w:r w:rsidRPr="009A482F">
        <w:rPr>
          <w:rFonts w:ascii="Times New Roman" w:hAnsi="Times New Roman"/>
          <w:sz w:val="20"/>
          <w:szCs w:val="20"/>
        </w:rPr>
        <w:t xml:space="preserve">        </w:t>
      </w:r>
      <w:r w:rsidRPr="009A482F">
        <w:rPr>
          <w:rFonts w:ascii="Times New Roman" w:eastAsia="Times New Roman" w:hAnsi="Times New Roman"/>
          <w:sz w:val="20"/>
          <w:szCs w:val="20"/>
          <w:lang w:eastAsia="ru-RU"/>
        </w:rPr>
        <w:t>12. При нарушении ресурсоснабжающими организациями  условий предоставления субсидий,</w:t>
      </w:r>
      <w:r w:rsidRPr="009A482F">
        <w:rPr>
          <w:rFonts w:ascii="Times New Roman" w:eastAsia="Times New Roman" w:hAnsi="Times New Roman"/>
          <w:bCs/>
          <w:sz w:val="20"/>
          <w:szCs w:val="20"/>
          <w:lang w:eastAsia="ru-RU"/>
        </w:rPr>
        <w:t xml:space="preserve"> а также представления</w:t>
      </w:r>
      <w:r w:rsidRPr="009A482F">
        <w:rPr>
          <w:rFonts w:ascii="Times New Roman" w:eastAsia="Times New Roman" w:hAnsi="Times New Roman"/>
          <w:sz w:val="20"/>
          <w:szCs w:val="20"/>
          <w:lang w:eastAsia="ru-RU"/>
        </w:rPr>
        <w:t xml:space="preserve"> организациями</w:t>
      </w:r>
      <w:r w:rsidRPr="009A482F">
        <w:rPr>
          <w:rFonts w:ascii="Times New Roman" w:eastAsia="Times New Roman" w:hAnsi="Times New Roman"/>
          <w:bCs/>
          <w:sz w:val="20"/>
          <w:szCs w:val="20"/>
          <w:lang w:eastAsia="ru-RU"/>
        </w:rPr>
        <w:t xml:space="preserve"> недостоверных сведений, содержащихся в документах, представленных ими для получения субсидий, администрация направляет уведомление о возврате в 10-дневный срок средств перечисленных субсидий в районный бюджет.</w:t>
      </w:r>
    </w:p>
    <w:p w:rsidR="009A482F" w:rsidRPr="009A482F" w:rsidRDefault="009A482F" w:rsidP="009A482F">
      <w:pPr>
        <w:autoSpaceDE w:val="0"/>
        <w:autoSpaceDN w:val="0"/>
        <w:adjustRightInd w:val="0"/>
        <w:spacing w:after="0" w:line="240" w:lineRule="auto"/>
        <w:ind w:firstLine="540"/>
        <w:jc w:val="both"/>
        <w:rPr>
          <w:rFonts w:ascii="Times New Roman" w:hAnsi="Times New Roman"/>
          <w:sz w:val="20"/>
          <w:szCs w:val="20"/>
        </w:rPr>
      </w:pPr>
      <w:r w:rsidRPr="009A482F">
        <w:rPr>
          <w:rFonts w:ascii="Times New Roman" w:hAnsi="Times New Roman"/>
          <w:bCs/>
          <w:sz w:val="20"/>
          <w:szCs w:val="20"/>
        </w:rPr>
        <w:t xml:space="preserve">Уведомление направляется </w:t>
      </w:r>
      <w:r w:rsidRPr="009A482F">
        <w:rPr>
          <w:rFonts w:ascii="Times New Roman" w:hAnsi="Times New Roman"/>
          <w:sz w:val="20"/>
          <w:szCs w:val="20"/>
        </w:rPr>
        <w:t>заказным письмом через отделения федеральной почтовой связи с уведомлением о вручении.</w:t>
      </w:r>
    </w:p>
    <w:p w:rsidR="009A482F" w:rsidRPr="009A482F" w:rsidRDefault="009A482F" w:rsidP="009A482F">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9A482F">
        <w:rPr>
          <w:rFonts w:ascii="Times New Roman" w:eastAsia="Times New Roman" w:hAnsi="Times New Roman"/>
          <w:bCs/>
          <w:sz w:val="20"/>
          <w:szCs w:val="20"/>
          <w:lang w:eastAsia="ru-RU"/>
        </w:rPr>
        <w:t xml:space="preserve">15. </w:t>
      </w:r>
      <w:r w:rsidRPr="009A482F">
        <w:rPr>
          <w:rFonts w:ascii="Times New Roman" w:eastAsia="Times New Roman" w:hAnsi="Times New Roman"/>
          <w:sz w:val="20"/>
          <w:szCs w:val="20"/>
          <w:lang w:eastAsia="ru-RU"/>
        </w:rPr>
        <w:t xml:space="preserve">Ресурсоснабжающие  организации </w:t>
      </w:r>
      <w:r w:rsidRPr="009A482F">
        <w:rPr>
          <w:rFonts w:ascii="Times New Roman" w:eastAsia="Times New Roman" w:hAnsi="Times New Roman"/>
          <w:bCs/>
          <w:sz w:val="20"/>
          <w:szCs w:val="20"/>
          <w:lang w:eastAsia="ru-RU"/>
        </w:rPr>
        <w:t>в течение 10 рабочих дней с момента получения уведомления обязаны произвести возврат в районный бюджет ранее полученных сумм субсидий, указанных в уведомлении, в полном объеме.</w:t>
      </w:r>
    </w:p>
    <w:p w:rsidR="009A482F" w:rsidRPr="009A482F" w:rsidRDefault="009A482F" w:rsidP="009A482F">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9A482F">
        <w:rPr>
          <w:rFonts w:ascii="Times New Roman" w:eastAsia="Times New Roman" w:hAnsi="Times New Roman"/>
          <w:bCs/>
          <w:sz w:val="20"/>
          <w:szCs w:val="20"/>
          <w:lang w:eastAsia="ru-RU"/>
        </w:rPr>
        <w:t xml:space="preserve">В случае если </w:t>
      </w:r>
      <w:r w:rsidRPr="009A482F">
        <w:rPr>
          <w:rFonts w:ascii="Times New Roman" w:eastAsia="Times New Roman" w:hAnsi="Times New Roman"/>
          <w:sz w:val="20"/>
          <w:szCs w:val="20"/>
          <w:lang w:eastAsia="ru-RU"/>
        </w:rPr>
        <w:t>ресурсоснабжающие организации</w:t>
      </w:r>
      <w:r w:rsidRPr="009A482F">
        <w:rPr>
          <w:rFonts w:ascii="Times New Roman" w:eastAsia="Times New Roman" w:hAnsi="Times New Roman"/>
          <w:bCs/>
          <w:sz w:val="20"/>
          <w:szCs w:val="20"/>
          <w:lang w:eastAsia="ru-RU"/>
        </w:rPr>
        <w:t xml:space="preserve"> не возвратили субсидии в установленный срок или возвратили не в полном объеме, администрация обращается в суд с заявлением о взыскании перечисленных сумм субсидий в районный бюджет.</w:t>
      </w:r>
    </w:p>
    <w:p w:rsidR="009A482F" w:rsidRPr="009A482F" w:rsidRDefault="009A482F" w:rsidP="009A482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A482F">
        <w:rPr>
          <w:rFonts w:ascii="Times New Roman" w:eastAsia="Times New Roman" w:hAnsi="Times New Roman"/>
          <w:bCs/>
          <w:sz w:val="20"/>
          <w:szCs w:val="20"/>
          <w:lang w:eastAsia="ru-RU"/>
        </w:rPr>
        <w:t>16.</w:t>
      </w:r>
      <w:r w:rsidRPr="009A482F">
        <w:rPr>
          <w:rFonts w:ascii="Times New Roman" w:eastAsia="Times New Roman" w:hAnsi="Times New Roman"/>
          <w:sz w:val="20"/>
          <w:szCs w:val="20"/>
          <w:lang w:eastAsia="ru-RU"/>
        </w:rPr>
        <w:t xml:space="preserve"> Ответственность за целевое использование предоставленных субсидий, а также достоверность представляемых администрации данных по суммам и направлениям использования выделенных средств возлагается на ресурсоснабжающие организации.</w:t>
      </w:r>
    </w:p>
    <w:p w:rsidR="009A482F" w:rsidRPr="009A482F" w:rsidRDefault="009A482F" w:rsidP="009A482F">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9A482F">
        <w:rPr>
          <w:rFonts w:ascii="Times New Roman" w:eastAsia="Times New Roman" w:hAnsi="Times New Roman"/>
          <w:bCs/>
          <w:sz w:val="20"/>
          <w:szCs w:val="20"/>
          <w:lang w:eastAsia="ru-RU"/>
        </w:rPr>
        <w:t>17. Проверка соблюдения условий, целей и порядка предоставления субсидий ресурсоснабжающим организациям осуществляется органом финансового контроля муниципального образования Красноярского края,  в соответствии с бюджетным законодательством Российской Федерации и нормативно-правовыми актами, регулирующими бюджетные правоотношения.</w:t>
      </w:r>
    </w:p>
    <w:p w:rsidR="009E107B" w:rsidRPr="009E107B" w:rsidRDefault="009E107B" w:rsidP="009A482F">
      <w:pPr>
        <w:widowControl w:val="0"/>
        <w:spacing w:after="0" w:line="298" w:lineRule="exact"/>
        <w:ind w:left="426" w:right="67"/>
        <w:jc w:val="right"/>
        <w:rPr>
          <w:rFonts w:ascii="Times New Roman" w:eastAsia="Times New Roman" w:hAnsi="Times New Roman"/>
          <w:b/>
          <w:color w:val="000000"/>
          <w:sz w:val="28"/>
          <w:szCs w:val="28"/>
          <w:lang w:eastAsia="ru-RU"/>
        </w:rPr>
      </w:pPr>
    </w:p>
    <w:p w:rsidR="009A482F" w:rsidRPr="009A482F" w:rsidRDefault="009A482F" w:rsidP="009A482F">
      <w:pPr>
        <w:widowControl w:val="0"/>
        <w:autoSpaceDE w:val="0"/>
        <w:autoSpaceDN w:val="0"/>
        <w:adjustRightInd w:val="0"/>
        <w:spacing w:after="0" w:line="240" w:lineRule="auto"/>
        <w:ind w:left="6521"/>
        <w:jc w:val="right"/>
        <w:rPr>
          <w:rFonts w:ascii="Times New Roman" w:hAnsi="Times New Roman"/>
          <w:sz w:val="18"/>
          <w:szCs w:val="20"/>
        </w:rPr>
      </w:pPr>
      <w:r w:rsidRPr="009A482F">
        <w:rPr>
          <w:rFonts w:ascii="Times New Roman" w:hAnsi="Times New Roman"/>
          <w:sz w:val="18"/>
          <w:szCs w:val="20"/>
        </w:rPr>
        <w:t>Приложение № 1</w:t>
      </w:r>
    </w:p>
    <w:p w:rsidR="009A482F" w:rsidRPr="009A482F" w:rsidRDefault="009A482F" w:rsidP="009A482F">
      <w:pPr>
        <w:widowControl w:val="0"/>
        <w:autoSpaceDE w:val="0"/>
        <w:autoSpaceDN w:val="0"/>
        <w:adjustRightInd w:val="0"/>
        <w:ind w:left="6521"/>
        <w:jc w:val="right"/>
        <w:rPr>
          <w:rFonts w:ascii="Times New Roman" w:hAnsi="Times New Roman"/>
          <w:bCs/>
          <w:sz w:val="18"/>
          <w:szCs w:val="20"/>
        </w:rPr>
      </w:pPr>
      <w:proofErr w:type="gramStart"/>
      <w:r w:rsidRPr="009A482F">
        <w:rPr>
          <w:rFonts w:ascii="Times New Roman" w:hAnsi="Times New Roman"/>
          <w:sz w:val="18"/>
          <w:szCs w:val="20"/>
        </w:rPr>
        <w:t xml:space="preserve">к Порядку и условиям </w:t>
      </w:r>
      <w:r w:rsidRPr="009A482F">
        <w:rPr>
          <w:rFonts w:ascii="Times New Roman" w:hAnsi="Times New Roman"/>
          <w:bCs/>
          <w:sz w:val="18"/>
          <w:szCs w:val="20"/>
        </w:rPr>
        <w:t xml:space="preserve">предоставления средств субсидий теплоснабжающим и энергосбытовым организациям, расположенных в районах Крайнего Севера и приравненных к ним местностях с ограниченными </w:t>
      </w:r>
      <w:r w:rsidRPr="009A482F">
        <w:rPr>
          <w:rFonts w:ascii="Times New Roman" w:hAnsi="Times New Roman"/>
          <w:bCs/>
          <w:sz w:val="18"/>
          <w:szCs w:val="20"/>
        </w:rPr>
        <w:lastRenderedPageBreak/>
        <w:t>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w:t>
      </w:r>
      <w:proofErr w:type="gramEnd"/>
      <w:r w:rsidRPr="009A482F">
        <w:rPr>
          <w:rFonts w:ascii="Times New Roman" w:hAnsi="Times New Roman"/>
          <w:bCs/>
          <w:sz w:val="18"/>
          <w:szCs w:val="20"/>
        </w:rPr>
        <w:t xml:space="preserve"> на 2019 год, </w:t>
      </w:r>
      <w:proofErr w:type="gramStart"/>
      <w:r w:rsidRPr="009A482F">
        <w:rPr>
          <w:rFonts w:ascii="Times New Roman" w:hAnsi="Times New Roman"/>
          <w:bCs/>
          <w:sz w:val="18"/>
          <w:szCs w:val="20"/>
        </w:rPr>
        <w:t>контроля за</w:t>
      </w:r>
      <w:proofErr w:type="gramEnd"/>
      <w:r w:rsidRPr="009A482F">
        <w:rPr>
          <w:rFonts w:ascii="Times New Roman" w:hAnsi="Times New Roman"/>
          <w:bCs/>
          <w:sz w:val="18"/>
          <w:szCs w:val="20"/>
        </w:rPr>
        <w:t xml:space="preserve"> соблюдением условий предоставления субсидий и возврата субсидий в случае нарушения условий их предоставления и предоставления отчётности</w:t>
      </w:r>
    </w:p>
    <w:p w:rsidR="009A482F" w:rsidRPr="009A482F" w:rsidRDefault="009A482F" w:rsidP="009A482F">
      <w:pPr>
        <w:widowControl w:val="0"/>
        <w:autoSpaceDE w:val="0"/>
        <w:autoSpaceDN w:val="0"/>
        <w:adjustRightInd w:val="0"/>
        <w:spacing w:after="0" w:line="240" w:lineRule="auto"/>
        <w:jc w:val="center"/>
        <w:rPr>
          <w:rFonts w:ascii="Times New Roman" w:hAnsi="Times New Roman"/>
          <w:sz w:val="20"/>
          <w:szCs w:val="20"/>
        </w:rPr>
      </w:pPr>
      <w:proofErr w:type="gramStart"/>
      <w:r w:rsidRPr="009A482F">
        <w:rPr>
          <w:rFonts w:ascii="Times New Roman" w:hAnsi="Times New Roman"/>
          <w:sz w:val="20"/>
          <w:szCs w:val="20"/>
        </w:rPr>
        <w:t xml:space="preserve">Расчет средств субсидий </w:t>
      </w:r>
      <w:r w:rsidRPr="009A482F">
        <w:rPr>
          <w:rFonts w:ascii="Times New Roman" w:hAnsi="Times New Roman"/>
          <w:bCs/>
          <w:sz w:val="20"/>
          <w:szCs w:val="20"/>
        </w:rPr>
        <w:t xml:space="preserve">теплоснабжающим и энергосбытовым организациям, расположенным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w:t>
      </w:r>
      <w:r w:rsidRPr="009A482F">
        <w:rPr>
          <w:rFonts w:ascii="Times New Roman" w:hAnsi="Times New Roman"/>
          <w:sz w:val="20"/>
          <w:szCs w:val="20"/>
        </w:rPr>
        <w:t>возникших вследствие разницы между фактической стоимостью топлива и стоимостью топлива, учтенной в тарифах на тепловую и электрическую энергию на 2019 год</w:t>
      </w:r>
      <w:proofErr w:type="gramEnd"/>
    </w:p>
    <w:p w:rsidR="009A482F" w:rsidRPr="009A482F" w:rsidRDefault="009A482F" w:rsidP="009A482F">
      <w:pPr>
        <w:widowControl w:val="0"/>
        <w:autoSpaceDE w:val="0"/>
        <w:autoSpaceDN w:val="0"/>
        <w:adjustRightInd w:val="0"/>
        <w:spacing w:after="0" w:line="240" w:lineRule="auto"/>
        <w:jc w:val="center"/>
        <w:rPr>
          <w:rFonts w:ascii="Times New Roman" w:hAnsi="Times New Roman"/>
          <w:sz w:val="20"/>
          <w:szCs w:val="20"/>
        </w:rPr>
      </w:pPr>
      <w:r w:rsidRPr="009A482F">
        <w:rPr>
          <w:rFonts w:ascii="Times New Roman" w:hAnsi="Times New Roman"/>
          <w:sz w:val="20"/>
          <w:szCs w:val="20"/>
        </w:rPr>
        <w:t>по предприятию_________________________________________</w:t>
      </w:r>
    </w:p>
    <w:p w:rsidR="009A482F" w:rsidRPr="001E4A49" w:rsidRDefault="009A482F" w:rsidP="009A482F">
      <w:pPr>
        <w:widowControl w:val="0"/>
        <w:autoSpaceDE w:val="0"/>
        <w:autoSpaceDN w:val="0"/>
        <w:adjustRightInd w:val="0"/>
        <w:spacing w:after="0"/>
        <w:jc w:val="center"/>
        <w:rPr>
          <w:sz w:val="20"/>
          <w:szCs w:val="20"/>
        </w:rPr>
      </w:pPr>
    </w:p>
    <w:tbl>
      <w:tblPr>
        <w:tblW w:w="5000" w:type="pct"/>
        <w:tblLook w:val="04A0"/>
      </w:tblPr>
      <w:tblGrid>
        <w:gridCol w:w="250"/>
        <w:gridCol w:w="149"/>
        <w:gridCol w:w="524"/>
        <w:gridCol w:w="147"/>
        <w:gridCol w:w="382"/>
        <w:gridCol w:w="390"/>
        <w:gridCol w:w="234"/>
        <w:gridCol w:w="316"/>
        <w:gridCol w:w="284"/>
        <w:gridCol w:w="312"/>
        <w:gridCol w:w="383"/>
        <w:gridCol w:w="157"/>
        <w:gridCol w:w="224"/>
        <w:gridCol w:w="530"/>
        <w:gridCol w:w="390"/>
        <w:gridCol w:w="308"/>
        <w:gridCol w:w="338"/>
        <w:gridCol w:w="332"/>
        <w:gridCol w:w="272"/>
        <w:gridCol w:w="426"/>
        <w:gridCol w:w="284"/>
        <w:gridCol w:w="386"/>
        <w:gridCol w:w="385"/>
        <w:gridCol w:w="289"/>
        <w:gridCol w:w="375"/>
        <w:gridCol w:w="384"/>
        <w:gridCol w:w="254"/>
        <w:gridCol w:w="419"/>
        <w:gridCol w:w="436"/>
        <w:gridCol w:w="10"/>
      </w:tblGrid>
      <w:tr w:rsidR="009A482F" w:rsidRPr="009A482F" w:rsidTr="009A482F">
        <w:trPr>
          <w:trHeight w:val="20"/>
        </w:trPr>
        <w:tc>
          <w:tcPr>
            <w:tcW w:w="1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482F" w:rsidRPr="009A482F" w:rsidRDefault="009A482F" w:rsidP="009A482F">
            <w:pPr>
              <w:spacing w:after="0" w:line="240" w:lineRule="auto"/>
              <w:ind w:right="-91"/>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xml:space="preserve">№ </w:t>
            </w:r>
            <w:proofErr w:type="gramStart"/>
            <w:r w:rsidRPr="009A482F">
              <w:rPr>
                <w:rFonts w:ascii="Times New Roman" w:eastAsia="Times New Roman" w:hAnsi="Times New Roman"/>
                <w:color w:val="000000"/>
                <w:sz w:val="14"/>
                <w:szCs w:val="14"/>
                <w:lang w:eastAsia="ru-RU"/>
              </w:rPr>
              <w:t>п</w:t>
            </w:r>
            <w:proofErr w:type="gramEnd"/>
            <w:r w:rsidRPr="009A482F">
              <w:rPr>
                <w:rFonts w:ascii="Times New Roman" w:eastAsia="Times New Roman" w:hAnsi="Times New Roman"/>
                <w:color w:val="000000"/>
                <w:sz w:val="14"/>
                <w:szCs w:val="14"/>
                <w:lang w:eastAsia="ru-RU"/>
              </w:rPr>
              <w:t>/п</w:t>
            </w:r>
          </w:p>
        </w:tc>
        <w:tc>
          <w:tcPr>
            <w:tcW w:w="381"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482F" w:rsidRPr="009A482F" w:rsidRDefault="009A482F" w:rsidP="009A482F">
            <w:pPr>
              <w:spacing w:after="0" w:line="240" w:lineRule="auto"/>
              <w:ind w:left="-123" w:right="-111"/>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Наименование теплоснабжающей/ энергосбытовой организации</w:t>
            </w:r>
          </w:p>
        </w:tc>
        <w:tc>
          <w:tcPr>
            <w:tcW w:w="17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A482F" w:rsidRPr="009A482F" w:rsidRDefault="009A482F" w:rsidP="009A482F">
            <w:pPr>
              <w:spacing w:after="0" w:line="240" w:lineRule="auto"/>
              <w:ind w:left="-105" w:right="-102"/>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Вид услуги</w:t>
            </w:r>
          </w:p>
        </w:tc>
        <w:tc>
          <w:tcPr>
            <w:tcW w:w="31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482F" w:rsidRPr="009A482F" w:rsidRDefault="009A482F" w:rsidP="009A482F">
            <w:pPr>
              <w:spacing w:after="0" w:line="240" w:lineRule="auto"/>
              <w:ind w:left="-108" w:right="-59"/>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Наименование организации-поставщика энергоресурсов</w:t>
            </w:r>
          </w:p>
        </w:tc>
        <w:tc>
          <w:tcPr>
            <w:tcW w:w="2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482F" w:rsidRPr="009A482F" w:rsidRDefault="009A482F" w:rsidP="009A482F">
            <w:pPr>
              <w:spacing w:after="0" w:line="240" w:lineRule="auto"/>
              <w:ind w:left="-157" w:right="-158"/>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дата, № контракта</w:t>
            </w:r>
          </w:p>
        </w:tc>
        <w:tc>
          <w:tcPr>
            <w:tcW w:w="25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xml:space="preserve">Условия оплаты: предоплата (размер), </w:t>
            </w:r>
            <w:r w:rsidRPr="009A482F">
              <w:rPr>
                <w:rFonts w:ascii="Times New Roman" w:eastAsia="Times New Roman" w:hAnsi="Times New Roman"/>
                <w:color w:val="000000"/>
                <w:sz w:val="14"/>
                <w:szCs w:val="14"/>
                <w:lang w:eastAsia="ru-RU"/>
              </w:rPr>
              <w:br/>
              <w:t>100% оплаты</w:t>
            </w:r>
          </w:p>
        </w:tc>
        <w:tc>
          <w:tcPr>
            <w:tcW w:w="2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482F" w:rsidRPr="009A482F" w:rsidRDefault="009A482F" w:rsidP="009A482F">
            <w:pPr>
              <w:spacing w:after="0" w:line="240" w:lineRule="auto"/>
              <w:ind w:left="-167" w:right="-101"/>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Населенный пункт</w:t>
            </w:r>
          </w:p>
        </w:tc>
        <w:tc>
          <w:tcPr>
            <w:tcW w:w="12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482F" w:rsidRPr="009A482F" w:rsidRDefault="009A482F" w:rsidP="009A482F">
            <w:pPr>
              <w:spacing w:after="0" w:line="240" w:lineRule="auto"/>
              <w:ind w:left="-155" w:right="-63"/>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Вид ТЭР</w:t>
            </w:r>
          </w:p>
        </w:tc>
        <w:tc>
          <w:tcPr>
            <w:tcW w:w="308"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Объем ТЭР, учтенный при формировании тарифов на 2019 год</w:t>
            </w:r>
          </w:p>
        </w:tc>
        <w:tc>
          <w:tcPr>
            <w:tcW w:w="328"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Объем ТЭР, фактически сложившийся по итогам заключенных контрактов на поставку ТЭР для производства тепловой (электрической) энергии</w:t>
            </w:r>
          </w:p>
        </w:tc>
        <w:tc>
          <w:tcPr>
            <w:tcW w:w="306"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xml:space="preserve">Цена </w:t>
            </w:r>
            <w:r w:rsidRPr="009A482F">
              <w:rPr>
                <w:rFonts w:ascii="Times New Roman" w:eastAsia="Times New Roman" w:hAnsi="Times New Roman"/>
                <w:color w:val="000000"/>
                <w:sz w:val="14"/>
                <w:szCs w:val="14"/>
                <w:lang w:eastAsia="ru-RU"/>
              </w:rPr>
              <w:br/>
              <w:t>1 тонны ТЭР, учтенная при формировании тарифов расчитанной с учётом остатков на начало периода регулирования и стоимости приобретения топлива на период регулирования (без учёта НДС)</w:t>
            </w:r>
          </w:p>
        </w:tc>
        <w:tc>
          <w:tcPr>
            <w:tcW w:w="329"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Цена 1 тонны ТЭР, фактически сложившийся по итогам заключенных контрактов на поставку ТЭР для производства тепловой (электрической) энергии (без учета НДС)</w:t>
            </w:r>
          </w:p>
        </w:tc>
        <w:tc>
          <w:tcPr>
            <w:tcW w:w="307" w:type="pct"/>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Затраты на ТЭР, учтенные при формировании тарифов на 2019 год (с НДС)</w:t>
            </w:r>
            <w:r w:rsidRPr="009A482F">
              <w:rPr>
                <w:rFonts w:ascii="Times New Roman" w:eastAsia="Times New Roman" w:hAnsi="Times New Roman"/>
                <w:color w:val="000000"/>
                <w:sz w:val="14"/>
                <w:szCs w:val="14"/>
                <w:lang w:eastAsia="ru-RU"/>
              </w:rPr>
              <w:br/>
            </w:r>
            <w:r w:rsidRPr="009A482F">
              <w:rPr>
                <w:rFonts w:ascii="Times New Roman" w:eastAsia="Times New Roman" w:hAnsi="Times New Roman"/>
                <w:color w:val="000000"/>
                <w:sz w:val="14"/>
                <w:szCs w:val="14"/>
                <w:lang w:eastAsia="ru-RU"/>
              </w:rPr>
              <w:br/>
            </w:r>
            <w:r w:rsidRPr="009A482F">
              <w:rPr>
                <w:rFonts w:ascii="Times New Roman" w:eastAsia="Times New Roman" w:hAnsi="Times New Roman"/>
                <w:color w:val="000000"/>
                <w:sz w:val="14"/>
                <w:szCs w:val="14"/>
                <w:lang w:eastAsia="ru-RU"/>
              </w:rPr>
              <w:br/>
            </w:r>
          </w:p>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p>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p>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p>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p>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p>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br/>
              <w:t xml:space="preserve">гр.9*гр.11* 1,2 </w:t>
            </w:r>
          </w:p>
        </w:tc>
        <w:tc>
          <w:tcPr>
            <w:tcW w:w="335" w:type="pct"/>
            <w:gridSpan w:val="2"/>
            <w:tcBorders>
              <w:top w:val="single" w:sz="4" w:space="0" w:color="auto"/>
              <w:left w:val="nil"/>
              <w:bottom w:val="single" w:sz="4" w:space="0" w:color="auto"/>
              <w:right w:val="single" w:sz="4" w:space="0" w:color="auto"/>
            </w:tcBorders>
            <w:shd w:val="clear" w:color="000000" w:fill="FFFFFF"/>
            <w:vAlign w:val="center"/>
            <w:hideMark/>
          </w:tcPr>
          <w:p w:rsidR="009A482F" w:rsidRPr="009A482F" w:rsidRDefault="009A482F" w:rsidP="009A482F">
            <w:pPr>
              <w:spacing w:after="0" w:line="240" w:lineRule="auto"/>
              <w:ind w:left="-65" w:right="-132"/>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xml:space="preserve">Затраты ТЭР, фактически сложившиеся по итогам заключенных контрактов на поставку ТЭР для производства тепловой (электрической) энергии </w:t>
            </w:r>
            <w:r w:rsidRPr="009A482F">
              <w:rPr>
                <w:rFonts w:ascii="Times New Roman" w:eastAsia="Times New Roman" w:hAnsi="Times New Roman"/>
                <w:color w:val="000000"/>
                <w:sz w:val="14"/>
                <w:szCs w:val="14"/>
                <w:lang w:eastAsia="ru-RU"/>
              </w:rPr>
              <w:br/>
              <w:t>(с НДС)</w:t>
            </w:r>
          </w:p>
          <w:p w:rsidR="009A482F" w:rsidRPr="009A482F" w:rsidRDefault="009A482F" w:rsidP="009A482F">
            <w:pPr>
              <w:spacing w:after="0" w:line="240" w:lineRule="auto"/>
              <w:ind w:left="-19" w:right="-132"/>
              <w:jc w:val="center"/>
              <w:rPr>
                <w:rFonts w:ascii="Times New Roman" w:eastAsia="Times New Roman" w:hAnsi="Times New Roman"/>
                <w:color w:val="000000"/>
                <w:sz w:val="14"/>
                <w:szCs w:val="14"/>
                <w:lang w:eastAsia="ru-RU"/>
              </w:rPr>
            </w:pPr>
          </w:p>
          <w:p w:rsidR="009A482F" w:rsidRPr="009A482F" w:rsidRDefault="009A482F" w:rsidP="009A482F">
            <w:pPr>
              <w:spacing w:after="0" w:line="240" w:lineRule="auto"/>
              <w:ind w:left="-19" w:right="-132"/>
              <w:jc w:val="center"/>
              <w:rPr>
                <w:rFonts w:ascii="Times New Roman" w:eastAsia="Times New Roman" w:hAnsi="Times New Roman"/>
                <w:color w:val="000000"/>
                <w:sz w:val="14"/>
                <w:szCs w:val="14"/>
                <w:lang w:eastAsia="ru-RU"/>
              </w:rPr>
            </w:pPr>
          </w:p>
          <w:p w:rsidR="009A482F" w:rsidRPr="009A482F" w:rsidRDefault="009A482F" w:rsidP="009A482F">
            <w:pPr>
              <w:spacing w:after="0" w:line="240" w:lineRule="auto"/>
              <w:ind w:left="-19" w:right="-132"/>
              <w:jc w:val="center"/>
              <w:rPr>
                <w:rFonts w:ascii="Times New Roman" w:eastAsia="Times New Roman" w:hAnsi="Times New Roman"/>
                <w:color w:val="000000"/>
                <w:sz w:val="14"/>
                <w:szCs w:val="14"/>
                <w:lang w:eastAsia="ru-RU"/>
              </w:rPr>
            </w:pPr>
          </w:p>
          <w:p w:rsidR="009A482F" w:rsidRPr="009A482F" w:rsidRDefault="009A482F" w:rsidP="009A482F">
            <w:pPr>
              <w:spacing w:after="0" w:line="240" w:lineRule="auto"/>
              <w:ind w:left="-19" w:right="-132"/>
              <w:jc w:val="center"/>
              <w:rPr>
                <w:rFonts w:ascii="Times New Roman" w:eastAsia="Times New Roman" w:hAnsi="Times New Roman"/>
                <w:color w:val="000000"/>
                <w:sz w:val="14"/>
                <w:szCs w:val="14"/>
                <w:lang w:eastAsia="ru-RU"/>
              </w:rPr>
            </w:pPr>
          </w:p>
          <w:p w:rsidR="009A482F" w:rsidRPr="009A482F" w:rsidRDefault="009A482F" w:rsidP="009A482F">
            <w:pPr>
              <w:spacing w:after="0" w:line="240" w:lineRule="auto"/>
              <w:ind w:left="-19" w:right="-132"/>
              <w:jc w:val="center"/>
              <w:rPr>
                <w:rFonts w:ascii="Times New Roman" w:eastAsia="Times New Roman" w:hAnsi="Times New Roman"/>
                <w:color w:val="000000"/>
                <w:sz w:val="14"/>
                <w:szCs w:val="14"/>
                <w:lang w:eastAsia="ru-RU"/>
              </w:rPr>
            </w:pPr>
          </w:p>
          <w:p w:rsidR="009A482F" w:rsidRPr="009A482F" w:rsidRDefault="009A482F" w:rsidP="009A482F">
            <w:pPr>
              <w:spacing w:after="0" w:line="240" w:lineRule="auto"/>
              <w:ind w:left="-19" w:right="-132"/>
              <w:jc w:val="center"/>
              <w:rPr>
                <w:rFonts w:ascii="Times New Roman" w:eastAsia="Times New Roman" w:hAnsi="Times New Roman"/>
                <w:color w:val="000000"/>
                <w:sz w:val="14"/>
                <w:szCs w:val="14"/>
                <w:lang w:eastAsia="ru-RU"/>
              </w:rPr>
            </w:pPr>
          </w:p>
          <w:p w:rsidR="009A482F" w:rsidRPr="009A482F" w:rsidRDefault="009A482F" w:rsidP="009A482F">
            <w:pPr>
              <w:spacing w:after="0" w:line="240" w:lineRule="auto"/>
              <w:ind w:left="-19"/>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гр.10*гр.12*1,2</w:t>
            </w:r>
          </w:p>
        </w:tc>
        <w:tc>
          <w:tcPr>
            <w:tcW w:w="490" w:type="pct"/>
            <w:gridSpan w:val="2"/>
            <w:tcBorders>
              <w:top w:val="single" w:sz="4" w:space="0" w:color="auto"/>
              <w:left w:val="nil"/>
              <w:bottom w:val="single" w:sz="4" w:space="0" w:color="auto"/>
              <w:right w:val="single" w:sz="4" w:space="0" w:color="auto"/>
            </w:tcBorders>
            <w:shd w:val="clear" w:color="000000" w:fill="FFFFFF"/>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proofErr w:type="gramStart"/>
            <w:r w:rsidRPr="009A482F">
              <w:rPr>
                <w:rFonts w:ascii="Times New Roman" w:eastAsia="Times New Roman" w:hAnsi="Times New Roman"/>
                <w:color w:val="000000"/>
                <w:sz w:val="14"/>
                <w:szCs w:val="14"/>
                <w:lang w:eastAsia="ru-RU"/>
              </w:rPr>
              <w:t>Дефицит средств за счет разницы в цене в пределах объемов, учтенных при формировании тарифов (с НДС)</w:t>
            </w:r>
            <w:r w:rsidRPr="009A482F">
              <w:rPr>
                <w:rFonts w:ascii="Times New Roman" w:eastAsia="Times New Roman" w:hAnsi="Times New Roman"/>
                <w:color w:val="000000"/>
                <w:sz w:val="14"/>
                <w:szCs w:val="14"/>
                <w:lang w:eastAsia="ru-RU"/>
              </w:rPr>
              <w:br/>
              <w:t>(Подтвержденный объем  средств, рассчитанный в соответствии с предоставленными контрактами (договорами, счетами-фактурами, спецификациями) тыс. руб. (с НДС)</w:t>
            </w:r>
            <w:r w:rsidRPr="009A482F">
              <w:rPr>
                <w:rFonts w:ascii="Times New Roman" w:eastAsia="Times New Roman" w:hAnsi="Times New Roman"/>
                <w:color w:val="000000"/>
                <w:sz w:val="14"/>
                <w:szCs w:val="14"/>
                <w:lang w:eastAsia="ru-RU"/>
              </w:rPr>
              <w:br/>
            </w:r>
            <w:r w:rsidRPr="009A482F">
              <w:rPr>
                <w:rFonts w:ascii="Times New Roman" w:eastAsia="Times New Roman" w:hAnsi="Times New Roman"/>
                <w:color w:val="000000"/>
                <w:sz w:val="14"/>
                <w:szCs w:val="14"/>
                <w:lang w:eastAsia="ru-RU"/>
              </w:rPr>
              <w:br/>
              <w:t>(гр.12-гр.11)*гр.9*1,2 или (гр.12-гр.11)*гр.10*1,2</w:t>
            </w:r>
            <w:proofErr w:type="gramEnd"/>
          </w:p>
        </w:tc>
        <w:tc>
          <w:tcPr>
            <w:tcW w:w="541" w:type="pct"/>
            <w:gridSpan w:val="2"/>
            <w:tcBorders>
              <w:top w:val="single" w:sz="4" w:space="0" w:color="auto"/>
              <w:left w:val="nil"/>
              <w:bottom w:val="single" w:sz="4" w:space="0" w:color="auto"/>
              <w:right w:val="nil"/>
            </w:tcBorders>
            <w:shd w:val="clear" w:color="000000" w:fill="FFFFFF"/>
            <w:vAlign w:val="center"/>
            <w:hideMark/>
          </w:tcPr>
          <w:p w:rsidR="009A482F" w:rsidRPr="009A482F" w:rsidRDefault="009A482F" w:rsidP="009A482F">
            <w:pPr>
              <w:spacing w:after="0" w:line="240" w:lineRule="auto"/>
              <w:ind w:right="-106"/>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xml:space="preserve">Снижение за счет разницы в объемах ТЭР, между фактическими объемами ТЭР по итогам заключенных контрактов и объемами  ТЭР,  учтенными при формировании тарифов    </w:t>
            </w:r>
            <w:r w:rsidRPr="009A482F">
              <w:rPr>
                <w:rFonts w:ascii="Times New Roman" w:eastAsia="Times New Roman" w:hAnsi="Times New Roman"/>
                <w:color w:val="000000"/>
                <w:sz w:val="14"/>
                <w:szCs w:val="14"/>
                <w:lang w:eastAsia="ru-RU"/>
              </w:rPr>
              <w:br/>
              <w:t xml:space="preserve"> с учетом цены учтенной в тарифе (с НДС) </w:t>
            </w:r>
            <w:r w:rsidRPr="009A482F">
              <w:rPr>
                <w:rFonts w:ascii="Times New Roman" w:eastAsia="Times New Roman" w:hAnsi="Times New Roman"/>
                <w:color w:val="000000"/>
                <w:sz w:val="14"/>
                <w:szCs w:val="14"/>
                <w:lang w:eastAsia="ru-RU"/>
              </w:rPr>
              <w:br/>
              <w:t xml:space="preserve">(Учитывается в расчете  при </w:t>
            </w:r>
            <w:proofErr w:type="gramStart"/>
            <w:r w:rsidRPr="009A482F">
              <w:rPr>
                <w:rFonts w:ascii="Times New Roman" w:eastAsia="Times New Roman" w:hAnsi="Times New Roman"/>
                <w:color w:val="000000"/>
                <w:sz w:val="14"/>
                <w:szCs w:val="14"/>
                <w:lang w:eastAsia="ru-RU"/>
              </w:rPr>
              <w:t>условии</w:t>
            </w:r>
            <w:proofErr w:type="gramEnd"/>
            <w:r w:rsidRPr="009A482F">
              <w:rPr>
                <w:rFonts w:ascii="Times New Roman" w:eastAsia="Times New Roman" w:hAnsi="Times New Roman"/>
                <w:color w:val="000000"/>
                <w:sz w:val="14"/>
                <w:szCs w:val="14"/>
                <w:lang w:eastAsia="ru-RU"/>
              </w:rPr>
              <w:t xml:space="preserve"> если фактические объемы топлива  ниже объемов топлива, учтенных в тарифах)</w:t>
            </w:r>
            <w:r w:rsidRPr="009A482F">
              <w:rPr>
                <w:rFonts w:ascii="Times New Roman" w:eastAsia="Times New Roman" w:hAnsi="Times New Roman"/>
                <w:color w:val="000000"/>
                <w:sz w:val="14"/>
                <w:szCs w:val="14"/>
                <w:lang w:eastAsia="ru-RU"/>
              </w:rPr>
              <w:br/>
            </w:r>
          </w:p>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(гр.10-гр.9)*гр.11*1,2</w:t>
            </w:r>
          </w:p>
        </w:tc>
        <w:tc>
          <w:tcPr>
            <w:tcW w:w="2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482F" w:rsidRPr="009A482F" w:rsidRDefault="009A482F" w:rsidP="009A482F">
            <w:pPr>
              <w:spacing w:after="24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Разница в стоимости ТЭР</w:t>
            </w:r>
            <w:proofErr w:type="gramStart"/>
            <w:r w:rsidRPr="009A482F">
              <w:rPr>
                <w:rFonts w:ascii="Times New Roman" w:eastAsia="Times New Roman" w:hAnsi="Times New Roman"/>
                <w:color w:val="000000"/>
                <w:sz w:val="14"/>
                <w:szCs w:val="14"/>
                <w:lang w:eastAsia="ru-RU"/>
              </w:rPr>
              <w:br/>
              <w:t>(+; -)</w:t>
            </w:r>
            <w:proofErr w:type="gramEnd"/>
          </w:p>
          <w:p w:rsidR="009A482F" w:rsidRPr="009A482F" w:rsidRDefault="009A482F" w:rsidP="009A482F">
            <w:pPr>
              <w:spacing w:after="240" w:line="240" w:lineRule="auto"/>
              <w:jc w:val="center"/>
              <w:rPr>
                <w:rFonts w:ascii="Times New Roman" w:eastAsia="Times New Roman" w:hAnsi="Times New Roman"/>
                <w:color w:val="000000"/>
                <w:sz w:val="14"/>
                <w:szCs w:val="14"/>
                <w:lang w:eastAsia="ru-RU"/>
              </w:rPr>
            </w:pPr>
          </w:p>
          <w:p w:rsidR="009A482F" w:rsidRPr="009A482F" w:rsidRDefault="009A482F" w:rsidP="009A482F">
            <w:pPr>
              <w:spacing w:after="240" w:line="240" w:lineRule="auto"/>
              <w:jc w:val="center"/>
              <w:rPr>
                <w:rFonts w:ascii="Times New Roman" w:eastAsia="Times New Roman" w:hAnsi="Times New Roman"/>
                <w:color w:val="000000"/>
                <w:sz w:val="14"/>
                <w:szCs w:val="14"/>
                <w:lang w:eastAsia="ru-RU"/>
              </w:rPr>
            </w:pPr>
          </w:p>
          <w:p w:rsidR="009A482F" w:rsidRPr="009A482F" w:rsidRDefault="009A482F" w:rsidP="009A482F">
            <w:pPr>
              <w:spacing w:after="240" w:line="240" w:lineRule="auto"/>
              <w:jc w:val="center"/>
              <w:rPr>
                <w:rFonts w:ascii="Times New Roman" w:eastAsia="Times New Roman" w:hAnsi="Times New Roman"/>
                <w:color w:val="000000"/>
                <w:sz w:val="14"/>
                <w:szCs w:val="14"/>
                <w:lang w:eastAsia="ru-RU"/>
              </w:rPr>
            </w:pPr>
          </w:p>
          <w:p w:rsidR="009A482F" w:rsidRPr="009A482F" w:rsidRDefault="009A482F" w:rsidP="009A482F">
            <w:pPr>
              <w:spacing w:after="240" w:line="240" w:lineRule="auto"/>
              <w:jc w:val="center"/>
              <w:rPr>
                <w:rFonts w:ascii="Times New Roman" w:eastAsia="Times New Roman" w:hAnsi="Times New Roman"/>
                <w:color w:val="000000"/>
                <w:sz w:val="14"/>
                <w:szCs w:val="14"/>
                <w:lang w:eastAsia="ru-RU"/>
              </w:rPr>
            </w:pPr>
          </w:p>
          <w:p w:rsidR="009A482F" w:rsidRPr="009A482F" w:rsidRDefault="009A482F" w:rsidP="009A482F">
            <w:pPr>
              <w:spacing w:after="240" w:line="240" w:lineRule="auto"/>
              <w:jc w:val="center"/>
              <w:rPr>
                <w:rFonts w:ascii="Times New Roman" w:eastAsia="Times New Roman" w:hAnsi="Times New Roman"/>
                <w:color w:val="000000"/>
                <w:sz w:val="14"/>
                <w:szCs w:val="14"/>
                <w:lang w:eastAsia="ru-RU"/>
              </w:rPr>
            </w:pPr>
          </w:p>
          <w:p w:rsidR="009A482F" w:rsidRPr="009A482F" w:rsidRDefault="009A482F" w:rsidP="009A482F">
            <w:pPr>
              <w:spacing w:after="24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гр.15+гр16</w:t>
            </w:r>
          </w:p>
        </w:tc>
      </w:tr>
      <w:tr w:rsidR="009A482F" w:rsidRPr="009A482F" w:rsidTr="009A482F">
        <w:trPr>
          <w:trHeight w:val="20"/>
        </w:trPr>
        <w:tc>
          <w:tcPr>
            <w:tcW w:w="121" w:type="pct"/>
            <w:vMerge/>
            <w:tcBorders>
              <w:top w:val="single" w:sz="4" w:space="0" w:color="auto"/>
              <w:left w:val="single" w:sz="4" w:space="0" w:color="auto"/>
              <w:bottom w:val="single" w:sz="4" w:space="0" w:color="000000"/>
              <w:right w:val="single" w:sz="4" w:space="0" w:color="auto"/>
            </w:tcBorders>
            <w:vAlign w:val="center"/>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p>
        </w:tc>
        <w:tc>
          <w:tcPr>
            <w:tcW w:w="381" w:type="pct"/>
            <w:gridSpan w:val="3"/>
            <w:vMerge/>
            <w:tcBorders>
              <w:top w:val="single" w:sz="4" w:space="0" w:color="auto"/>
              <w:left w:val="single" w:sz="4" w:space="0" w:color="auto"/>
              <w:bottom w:val="single" w:sz="4" w:space="0" w:color="000000"/>
              <w:right w:val="single" w:sz="4" w:space="0" w:color="auto"/>
            </w:tcBorders>
            <w:vAlign w:val="center"/>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p>
        </w:tc>
        <w:tc>
          <w:tcPr>
            <w:tcW w:w="317" w:type="pct"/>
            <w:gridSpan w:val="2"/>
            <w:vMerge/>
            <w:tcBorders>
              <w:top w:val="single" w:sz="4" w:space="0" w:color="auto"/>
              <w:left w:val="single" w:sz="4" w:space="0" w:color="auto"/>
              <w:bottom w:val="single" w:sz="4" w:space="0" w:color="000000"/>
              <w:right w:val="single" w:sz="4" w:space="0" w:color="auto"/>
            </w:tcBorders>
            <w:vAlign w:val="center"/>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p>
        </w:tc>
        <w:tc>
          <w:tcPr>
            <w:tcW w:w="253" w:type="pct"/>
            <w:gridSpan w:val="2"/>
            <w:vMerge/>
            <w:tcBorders>
              <w:top w:val="single" w:sz="4" w:space="0" w:color="auto"/>
              <w:left w:val="single" w:sz="4" w:space="0" w:color="auto"/>
              <w:bottom w:val="single" w:sz="4" w:space="0" w:color="000000"/>
              <w:right w:val="single" w:sz="4" w:space="0" w:color="auto"/>
            </w:tcBorders>
            <w:vAlign w:val="center"/>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p>
        </w:tc>
        <w:tc>
          <w:tcPr>
            <w:tcW w:w="208" w:type="pct"/>
            <w:vMerge/>
            <w:tcBorders>
              <w:top w:val="single" w:sz="4" w:space="0" w:color="auto"/>
              <w:left w:val="single" w:sz="4" w:space="0" w:color="auto"/>
              <w:bottom w:val="single" w:sz="4" w:space="0" w:color="000000"/>
              <w:right w:val="single" w:sz="4" w:space="0" w:color="auto"/>
            </w:tcBorders>
            <w:vAlign w:val="center"/>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p>
        </w:tc>
        <w:tc>
          <w:tcPr>
            <w:tcW w:w="121" w:type="pct"/>
            <w:gridSpan w:val="2"/>
            <w:vMerge/>
            <w:tcBorders>
              <w:top w:val="single" w:sz="4" w:space="0" w:color="auto"/>
              <w:left w:val="single" w:sz="4" w:space="0" w:color="auto"/>
              <w:bottom w:val="single" w:sz="4" w:space="0" w:color="000000"/>
              <w:right w:val="single" w:sz="4" w:space="0" w:color="auto"/>
            </w:tcBorders>
            <w:vAlign w:val="center"/>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p>
        </w:tc>
        <w:tc>
          <w:tcPr>
            <w:tcW w:w="308" w:type="pct"/>
            <w:tcBorders>
              <w:top w:val="nil"/>
              <w:left w:val="nil"/>
              <w:bottom w:val="single" w:sz="4" w:space="0" w:color="auto"/>
              <w:right w:val="single" w:sz="4" w:space="0" w:color="auto"/>
            </w:tcBorders>
            <w:shd w:val="clear" w:color="auto" w:fill="auto"/>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тонн</w:t>
            </w:r>
          </w:p>
        </w:tc>
        <w:tc>
          <w:tcPr>
            <w:tcW w:w="328" w:type="pct"/>
            <w:gridSpan w:val="2"/>
            <w:tcBorders>
              <w:top w:val="nil"/>
              <w:left w:val="nil"/>
              <w:bottom w:val="single" w:sz="4" w:space="0" w:color="auto"/>
              <w:right w:val="single" w:sz="4" w:space="0" w:color="auto"/>
            </w:tcBorders>
            <w:shd w:val="clear" w:color="auto" w:fill="auto"/>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тонн</w:t>
            </w:r>
          </w:p>
        </w:tc>
        <w:tc>
          <w:tcPr>
            <w:tcW w:w="306" w:type="pct"/>
            <w:gridSpan w:val="2"/>
            <w:tcBorders>
              <w:top w:val="nil"/>
              <w:left w:val="nil"/>
              <w:bottom w:val="single" w:sz="4" w:space="0" w:color="auto"/>
              <w:right w:val="single" w:sz="4" w:space="0" w:color="auto"/>
            </w:tcBorders>
            <w:shd w:val="clear" w:color="auto" w:fill="auto"/>
            <w:vAlign w:val="center"/>
            <w:hideMark/>
          </w:tcPr>
          <w:p w:rsidR="009A482F" w:rsidRPr="009A482F" w:rsidRDefault="009A482F" w:rsidP="009A482F">
            <w:pPr>
              <w:spacing w:after="0" w:line="240" w:lineRule="auto"/>
              <w:ind w:left="-75" w:right="-128"/>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руб. за 1 тонну</w:t>
            </w:r>
          </w:p>
        </w:tc>
        <w:tc>
          <w:tcPr>
            <w:tcW w:w="329" w:type="pct"/>
            <w:gridSpan w:val="2"/>
            <w:tcBorders>
              <w:top w:val="nil"/>
              <w:left w:val="nil"/>
              <w:bottom w:val="single" w:sz="4" w:space="0" w:color="auto"/>
              <w:right w:val="single" w:sz="4" w:space="0" w:color="auto"/>
            </w:tcBorders>
            <w:shd w:val="clear" w:color="auto" w:fill="auto"/>
            <w:vAlign w:val="center"/>
            <w:hideMark/>
          </w:tcPr>
          <w:p w:rsidR="009A482F" w:rsidRPr="009A482F" w:rsidRDefault="009A482F" w:rsidP="009A482F">
            <w:pPr>
              <w:spacing w:after="0" w:line="240" w:lineRule="auto"/>
              <w:ind w:right="-185"/>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руб. за 1 тонну</w:t>
            </w:r>
          </w:p>
        </w:tc>
        <w:tc>
          <w:tcPr>
            <w:tcW w:w="307" w:type="pct"/>
            <w:gridSpan w:val="2"/>
            <w:tcBorders>
              <w:top w:val="nil"/>
              <w:left w:val="nil"/>
              <w:bottom w:val="single" w:sz="4" w:space="0" w:color="auto"/>
              <w:right w:val="single" w:sz="4" w:space="0" w:color="auto"/>
            </w:tcBorders>
            <w:shd w:val="clear" w:color="000000" w:fill="FFFFFF"/>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руб.</w:t>
            </w:r>
          </w:p>
        </w:tc>
        <w:tc>
          <w:tcPr>
            <w:tcW w:w="335" w:type="pct"/>
            <w:gridSpan w:val="2"/>
            <w:tcBorders>
              <w:top w:val="single" w:sz="4" w:space="0" w:color="auto"/>
              <w:left w:val="nil"/>
              <w:bottom w:val="single" w:sz="4" w:space="0" w:color="auto"/>
              <w:right w:val="single" w:sz="4" w:space="0" w:color="auto"/>
            </w:tcBorders>
            <w:shd w:val="clear" w:color="000000" w:fill="FFFFFF"/>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руб.</w:t>
            </w:r>
          </w:p>
        </w:tc>
        <w:tc>
          <w:tcPr>
            <w:tcW w:w="490" w:type="pct"/>
            <w:gridSpan w:val="2"/>
            <w:tcBorders>
              <w:top w:val="single" w:sz="4" w:space="0" w:color="auto"/>
              <w:left w:val="nil"/>
              <w:bottom w:val="single" w:sz="4" w:space="0" w:color="auto"/>
              <w:right w:val="single" w:sz="4" w:space="0" w:color="auto"/>
            </w:tcBorders>
            <w:shd w:val="clear" w:color="000000" w:fill="FFFFFF"/>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руб.</w:t>
            </w:r>
          </w:p>
        </w:tc>
        <w:tc>
          <w:tcPr>
            <w:tcW w:w="541" w:type="pct"/>
            <w:gridSpan w:val="2"/>
            <w:tcBorders>
              <w:top w:val="single" w:sz="4" w:space="0" w:color="auto"/>
              <w:left w:val="nil"/>
              <w:bottom w:val="single" w:sz="4" w:space="0" w:color="auto"/>
              <w:right w:val="nil"/>
            </w:tcBorders>
            <w:shd w:val="clear" w:color="000000" w:fill="FFFFFF"/>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руб.</w:t>
            </w:r>
          </w:p>
        </w:tc>
        <w:tc>
          <w:tcPr>
            <w:tcW w:w="2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руб.</w:t>
            </w:r>
          </w:p>
        </w:tc>
      </w:tr>
      <w:tr w:rsidR="009A482F" w:rsidRPr="009A482F" w:rsidTr="009A482F">
        <w:trPr>
          <w:trHeight w:val="20"/>
        </w:trPr>
        <w:tc>
          <w:tcPr>
            <w:tcW w:w="121" w:type="pct"/>
            <w:tcBorders>
              <w:top w:val="nil"/>
              <w:left w:val="single" w:sz="4" w:space="0" w:color="auto"/>
              <w:bottom w:val="single" w:sz="4" w:space="0" w:color="auto"/>
              <w:right w:val="single" w:sz="4" w:space="0" w:color="auto"/>
            </w:tcBorders>
            <w:shd w:val="clear" w:color="auto" w:fill="auto"/>
            <w:noWrap/>
            <w:vAlign w:val="bottom"/>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1</w:t>
            </w:r>
          </w:p>
        </w:tc>
        <w:tc>
          <w:tcPr>
            <w:tcW w:w="381" w:type="pct"/>
            <w:gridSpan w:val="3"/>
            <w:tcBorders>
              <w:top w:val="nil"/>
              <w:left w:val="nil"/>
              <w:bottom w:val="single" w:sz="4" w:space="0" w:color="auto"/>
              <w:right w:val="single" w:sz="4" w:space="0" w:color="auto"/>
            </w:tcBorders>
            <w:shd w:val="clear" w:color="auto" w:fill="auto"/>
            <w:noWrap/>
            <w:vAlign w:val="bottom"/>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2</w:t>
            </w:r>
          </w:p>
        </w:tc>
        <w:tc>
          <w:tcPr>
            <w:tcW w:w="174" w:type="pct"/>
            <w:tcBorders>
              <w:top w:val="nil"/>
              <w:left w:val="nil"/>
              <w:bottom w:val="single" w:sz="4" w:space="0" w:color="auto"/>
              <w:right w:val="single" w:sz="4" w:space="0" w:color="auto"/>
            </w:tcBorders>
            <w:shd w:val="clear" w:color="auto" w:fill="auto"/>
            <w:noWrap/>
            <w:vAlign w:val="bottom"/>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3</w:t>
            </w:r>
          </w:p>
        </w:tc>
        <w:tc>
          <w:tcPr>
            <w:tcW w:w="317" w:type="pct"/>
            <w:gridSpan w:val="2"/>
            <w:tcBorders>
              <w:top w:val="nil"/>
              <w:left w:val="nil"/>
              <w:bottom w:val="single" w:sz="4" w:space="0" w:color="auto"/>
              <w:right w:val="single" w:sz="4" w:space="0" w:color="auto"/>
            </w:tcBorders>
            <w:shd w:val="clear" w:color="auto" w:fill="auto"/>
            <w:noWrap/>
            <w:vAlign w:val="bottom"/>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4</w:t>
            </w:r>
          </w:p>
        </w:tc>
        <w:tc>
          <w:tcPr>
            <w:tcW w:w="229" w:type="pct"/>
            <w:tcBorders>
              <w:top w:val="nil"/>
              <w:left w:val="nil"/>
              <w:bottom w:val="single" w:sz="4" w:space="0" w:color="auto"/>
              <w:right w:val="single" w:sz="4" w:space="0" w:color="auto"/>
            </w:tcBorders>
            <w:shd w:val="clear" w:color="auto" w:fill="auto"/>
            <w:noWrap/>
            <w:vAlign w:val="bottom"/>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5</w:t>
            </w:r>
          </w:p>
        </w:tc>
        <w:tc>
          <w:tcPr>
            <w:tcW w:w="253" w:type="pct"/>
            <w:gridSpan w:val="2"/>
            <w:tcBorders>
              <w:top w:val="nil"/>
              <w:left w:val="nil"/>
              <w:bottom w:val="single" w:sz="4" w:space="0" w:color="auto"/>
              <w:right w:val="single" w:sz="4" w:space="0" w:color="auto"/>
            </w:tcBorders>
            <w:shd w:val="clear" w:color="auto" w:fill="auto"/>
            <w:noWrap/>
            <w:vAlign w:val="bottom"/>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6</w:t>
            </w:r>
          </w:p>
        </w:tc>
        <w:tc>
          <w:tcPr>
            <w:tcW w:w="208" w:type="pct"/>
            <w:tcBorders>
              <w:top w:val="nil"/>
              <w:left w:val="nil"/>
              <w:bottom w:val="single" w:sz="4" w:space="0" w:color="auto"/>
              <w:right w:val="single" w:sz="4" w:space="0" w:color="auto"/>
            </w:tcBorders>
            <w:shd w:val="clear" w:color="auto" w:fill="auto"/>
            <w:noWrap/>
            <w:vAlign w:val="bottom"/>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7</w:t>
            </w:r>
          </w:p>
        </w:tc>
        <w:tc>
          <w:tcPr>
            <w:tcW w:w="121" w:type="pct"/>
            <w:gridSpan w:val="2"/>
            <w:tcBorders>
              <w:top w:val="nil"/>
              <w:left w:val="nil"/>
              <w:bottom w:val="single" w:sz="4" w:space="0" w:color="auto"/>
              <w:right w:val="single" w:sz="4" w:space="0" w:color="auto"/>
            </w:tcBorders>
            <w:shd w:val="clear" w:color="auto" w:fill="auto"/>
            <w:noWrap/>
            <w:vAlign w:val="bottom"/>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8</w:t>
            </w:r>
          </w:p>
        </w:tc>
        <w:tc>
          <w:tcPr>
            <w:tcW w:w="308" w:type="pct"/>
            <w:tcBorders>
              <w:top w:val="nil"/>
              <w:left w:val="nil"/>
              <w:bottom w:val="single" w:sz="4" w:space="0" w:color="auto"/>
              <w:right w:val="single" w:sz="4" w:space="0" w:color="auto"/>
            </w:tcBorders>
            <w:shd w:val="clear" w:color="auto" w:fill="auto"/>
            <w:noWrap/>
            <w:vAlign w:val="bottom"/>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9</w:t>
            </w:r>
          </w:p>
        </w:tc>
        <w:tc>
          <w:tcPr>
            <w:tcW w:w="328" w:type="pct"/>
            <w:gridSpan w:val="2"/>
            <w:tcBorders>
              <w:top w:val="nil"/>
              <w:left w:val="nil"/>
              <w:bottom w:val="single" w:sz="4" w:space="0" w:color="auto"/>
              <w:right w:val="single" w:sz="4" w:space="0" w:color="auto"/>
            </w:tcBorders>
            <w:shd w:val="clear" w:color="auto" w:fill="auto"/>
            <w:noWrap/>
            <w:vAlign w:val="bottom"/>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10</w:t>
            </w:r>
          </w:p>
        </w:tc>
        <w:tc>
          <w:tcPr>
            <w:tcW w:w="306" w:type="pct"/>
            <w:gridSpan w:val="2"/>
            <w:tcBorders>
              <w:top w:val="nil"/>
              <w:left w:val="nil"/>
              <w:bottom w:val="single" w:sz="4" w:space="0" w:color="auto"/>
              <w:right w:val="single" w:sz="4" w:space="0" w:color="auto"/>
            </w:tcBorders>
            <w:shd w:val="clear" w:color="auto" w:fill="auto"/>
            <w:noWrap/>
            <w:vAlign w:val="bottom"/>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11</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12</w:t>
            </w:r>
          </w:p>
        </w:tc>
        <w:tc>
          <w:tcPr>
            <w:tcW w:w="307" w:type="pct"/>
            <w:gridSpan w:val="2"/>
            <w:tcBorders>
              <w:top w:val="nil"/>
              <w:left w:val="nil"/>
              <w:bottom w:val="single" w:sz="4" w:space="0" w:color="auto"/>
              <w:right w:val="single" w:sz="4" w:space="0" w:color="auto"/>
            </w:tcBorders>
            <w:shd w:val="clear" w:color="auto" w:fill="auto"/>
            <w:noWrap/>
            <w:vAlign w:val="bottom"/>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13</w:t>
            </w:r>
          </w:p>
        </w:tc>
        <w:tc>
          <w:tcPr>
            <w:tcW w:w="335" w:type="pct"/>
            <w:gridSpan w:val="2"/>
            <w:tcBorders>
              <w:top w:val="single" w:sz="4" w:space="0" w:color="auto"/>
              <w:left w:val="nil"/>
              <w:bottom w:val="single" w:sz="4" w:space="0" w:color="auto"/>
              <w:right w:val="single" w:sz="4" w:space="0" w:color="auto"/>
            </w:tcBorders>
            <w:shd w:val="clear" w:color="auto" w:fill="auto"/>
            <w:noWrap/>
            <w:vAlign w:val="bottom"/>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14</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15</w:t>
            </w:r>
          </w:p>
        </w:tc>
        <w:tc>
          <w:tcPr>
            <w:tcW w:w="541" w:type="pct"/>
            <w:gridSpan w:val="2"/>
            <w:tcBorders>
              <w:top w:val="single" w:sz="4" w:space="0" w:color="auto"/>
              <w:left w:val="nil"/>
              <w:bottom w:val="single" w:sz="4" w:space="0" w:color="auto"/>
              <w:right w:val="nil"/>
            </w:tcBorders>
            <w:shd w:val="clear" w:color="auto" w:fill="auto"/>
            <w:noWrap/>
            <w:vAlign w:val="bottom"/>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16</w:t>
            </w: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17</w:t>
            </w:r>
          </w:p>
        </w:tc>
      </w:tr>
      <w:tr w:rsidR="009A482F" w:rsidRPr="009A482F" w:rsidTr="009A482F">
        <w:trPr>
          <w:trHeight w:val="20"/>
        </w:trPr>
        <w:tc>
          <w:tcPr>
            <w:tcW w:w="1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A482F" w:rsidRPr="009A482F" w:rsidRDefault="009A482F" w:rsidP="009A482F">
            <w:pPr>
              <w:spacing w:after="0" w:line="240" w:lineRule="auto"/>
              <w:jc w:val="center"/>
              <w:rPr>
                <w:rFonts w:ascii="Times New Roman" w:eastAsia="Times New Roman" w:hAnsi="Times New Roman"/>
                <w:bCs/>
                <w:color w:val="000000"/>
                <w:sz w:val="14"/>
                <w:szCs w:val="14"/>
                <w:lang w:eastAsia="ru-RU"/>
              </w:rPr>
            </w:pPr>
            <w:r w:rsidRPr="009A482F">
              <w:rPr>
                <w:rFonts w:ascii="Times New Roman" w:eastAsia="Times New Roman" w:hAnsi="Times New Roman"/>
                <w:bCs/>
                <w:color w:val="000000"/>
                <w:sz w:val="14"/>
                <w:szCs w:val="14"/>
                <w:lang w:eastAsia="ru-RU"/>
              </w:rPr>
              <w:t>1</w:t>
            </w:r>
          </w:p>
        </w:tc>
        <w:tc>
          <w:tcPr>
            <w:tcW w:w="381" w:type="pct"/>
            <w:gridSpan w:val="3"/>
            <w:tcBorders>
              <w:top w:val="nil"/>
              <w:left w:val="nil"/>
              <w:bottom w:val="single" w:sz="4" w:space="0" w:color="auto"/>
              <w:right w:val="single" w:sz="4" w:space="0" w:color="auto"/>
            </w:tcBorders>
            <w:shd w:val="clear" w:color="auto" w:fill="auto"/>
            <w:noWrap/>
            <w:vAlign w:val="center"/>
            <w:hideMark/>
          </w:tcPr>
          <w:p w:rsidR="009A482F" w:rsidRPr="009A482F" w:rsidRDefault="009A482F" w:rsidP="009A482F">
            <w:pPr>
              <w:spacing w:after="0" w:line="240" w:lineRule="auto"/>
              <w:rPr>
                <w:rFonts w:ascii="Times New Roman" w:eastAsia="Times New Roman" w:hAnsi="Times New Roman"/>
                <w:bCs/>
                <w:color w:val="000000"/>
                <w:sz w:val="14"/>
                <w:szCs w:val="14"/>
                <w:lang w:eastAsia="ru-RU"/>
              </w:rPr>
            </w:pPr>
            <w:r w:rsidRPr="009A482F">
              <w:rPr>
                <w:rFonts w:ascii="Times New Roman" w:eastAsia="Times New Roman" w:hAnsi="Times New Roman"/>
                <w:bCs/>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center"/>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317" w:type="pct"/>
            <w:gridSpan w:val="2"/>
            <w:tcBorders>
              <w:top w:val="nil"/>
              <w:left w:val="nil"/>
              <w:bottom w:val="single" w:sz="4" w:space="0" w:color="auto"/>
              <w:right w:val="single" w:sz="4" w:space="0" w:color="auto"/>
            </w:tcBorders>
            <w:shd w:val="clear" w:color="auto" w:fill="auto"/>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208" w:type="pct"/>
            <w:tcBorders>
              <w:top w:val="nil"/>
              <w:left w:val="nil"/>
              <w:bottom w:val="single" w:sz="4" w:space="0" w:color="auto"/>
              <w:right w:val="single" w:sz="4" w:space="0" w:color="auto"/>
            </w:tcBorders>
            <w:shd w:val="clear" w:color="auto" w:fill="auto"/>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121" w:type="pct"/>
            <w:gridSpan w:val="2"/>
            <w:tcBorders>
              <w:top w:val="nil"/>
              <w:left w:val="nil"/>
              <w:bottom w:val="single" w:sz="4" w:space="0" w:color="auto"/>
              <w:right w:val="single" w:sz="4" w:space="0" w:color="auto"/>
            </w:tcBorders>
            <w:shd w:val="clear" w:color="auto" w:fill="auto"/>
            <w:noWrap/>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328" w:type="pct"/>
            <w:gridSpan w:val="2"/>
            <w:tcBorders>
              <w:top w:val="nil"/>
              <w:left w:val="nil"/>
              <w:bottom w:val="single" w:sz="4" w:space="0" w:color="auto"/>
              <w:right w:val="single" w:sz="4" w:space="0" w:color="auto"/>
            </w:tcBorders>
            <w:shd w:val="clear" w:color="auto" w:fill="auto"/>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306" w:type="pct"/>
            <w:gridSpan w:val="2"/>
            <w:tcBorders>
              <w:top w:val="nil"/>
              <w:left w:val="nil"/>
              <w:bottom w:val="single" w:sz="4" w:space="0" w:color="auto"/>
              <w:right w:val="single" w:sz="4" w:space="0" w:color="auto"/>
            </w:tcBorders>
            <w:shd w:val="clear" w:color="auto" w:fill="auto"/>
            <w:noWrap/>
            <w:vAlign w:val="center"/>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329" w:type="pct"/>
            <w:gridSpan w:val="2"/>
            <w:tcBorders>
              <w:top w:val="nil"/>
              <w:left w:val="nil"/>
              <w:bottom w:val="single" w:sz="4" w:space="0" w:color="auto"/>
              <w:right w:val="single" w:sz="4" w:space="0" w:color="auto"/>
            </w:tcBorders>
            <w:shd w:val="clear" w:color="auto" w:fill="auto"/>
            <w:noWrap/>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307" w:type="pct"/>
            <w:gridSpan w:val="2"/>
            <w:tcBorders>
              <w:top w:val="nil"/>
              <w:left w:val="nil"/>
              <w:bottom w:val="single" w:sz="4" w:space="0" w:color="auto"/>
              <w:right w:val="single" w:sz="4" w:space="0" w:color="auto"/>
            </w:tcBorders>
            <w:shd w:val="clear" w:color="auto" w:fill="auto"/>
            <w:noWrap/>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335" w:type="pct"/>
            <w:gridSpan w:val="2"/>
            <w:tcBorders>
              <w:top w:val="nil"/>
              <w:left w:val="nil"/>
              <w:bottom w:val="single" w:sz="4" w:space="0" w:color="auto"/>
              <w:right w:val="single" w:sz="4" w:space="0" w:color="auto"/>
            </w:tcBorders>
            <w:shd w:val="clear" w:color="auto" w:fill="auto"/>
            <w:noWrap/>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541" w:type="pct"/>
            <w:gridSpan w:val="2"/>
            <w:tcBorders>
              <w:top w:val="nil"/>
              <w:left w:val="nil"/>
              <w:bottom w:val="single" w:sz="4" w:space="0" w:color="auto"/>
              <w:right w:val="nil"/>
            </w:tcBorders>
            <w:shd w:val="clear" w:color="auto" w:fill="auto"/>
            <w:noWrap/>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252" w:type="pct"/>
            <w:gridSpan w:val="2"/>
            <w:tcBorders>
              <w:top w:val="nil"/>
              <w:left w:val="single" w:sz="4" w:space="0" w:color="auto"/>
              <w:bottom w:val="single" w:sz="4" w:space="0" w:color="auto"/>
              <w:right w:val="single" w:sz="4" w:space="0" w:color="auto"/>
            </w:tcBorders>
            <w:shd w:val="clear" w:color="auto" w:fill="auto"/>
            <w:noWrap/>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r>
      <w:tr w:rsidR="009A482F" w:rsidRPr="009A482F" w:rsidTr="009A482F">
        <w:trPr>
          <w:trHeight w:val="20"/>
        </w:trPr>
        <w:tc>
          <w:tcPr>
            <w:tcW w:w="121" w:type="pct"/>
            <w:vMerge/>
            <w:tcBorders>
              <w:top w:val="nil"/>
              <w:left w:val="single" w:sz="4" w:space="0" w:color="auto"/>
              <w:bottom w:val="single" w:sz="4" w:space="0" w:color="000000"/>
              <w:right w:val="single" w:sz="4" w:space="0" w:color="auto"/>
            </w:tcBorders>
            <w:vAlign w:val="center"/>
            <w:hideMark/>
          </w:tcPr>
          <w:p w:rsidR="009A482F" w:rsidRPr="009A482F" w:rsidRDefault="009A482F" w:rsidP="009A482F">
            <w:pPr>
              <w:spacing w:after="0" w:line="240" w:lineRule="auto"/>
              <w:rPr>
                <w:rFonts w:ascii="Times New Roman" w:eastAsia="Times New Roman" w:hAnsi="Times New Roman"/>
                <w:bCs/>
                <w:color w:val="000000"/>
                <w:sz w:val="14"/>
                <w:szCs w:val="14"/>
                <w:lang w:eastAsia="ru-RU"/>
              </w:rPr>
            </w:pPr>
          </w:p>
        </w:tc>
        <w:tc>
          <w:tcPr>
            <w:tcW w:w="381" w:type="pct"/>
            <w:gridSpan w:val="3"/>
            <w:tcBorders>
              <w:top w:val="nil"/>
              <w:left w:val="nil"/>
              <w:bottom w:val="single" w:sz="4" w:space="0" w:color="auto"/>
              <w:right w:val="single" w:sz="4" w:space="0" w:color="auto"/>
            </w:tcBorders>
            <w:shd w:val="clear" w:color="auto" w:fill="auto"/>
            <w:noWrap/>
            <w:vAlign w:val="center"/>
            <w:hideMark/>
          </w:tcPr>
          <w:p w:rsidR="009A482F" w:rsidRPr="009A482F" w:rsidRDefault="009A482F" w:rsidP="009A482F">
            <w:pPr>
              <w:spacing w:after="0" w:line="240" w:lineRule="auto"/>
              <w:rPr>
                <w:rFonts w:ascii="Times New Roman" w:eastAsia="Times New Roman" w:hAnsi="Times New Roman"/>
                <w:bCs/>
                <w:color w:val="000000"/>
                <w:sz w:val="14"/>
                <w:szCs w:val="14"/>
                <w:lang w:eastAsia="ru-RU"/>
              </w:rPr>
            </w:pPr>
            <w:r w:rsidRPr="009A482F">
              <w:rPr>
                <w:rFonts w:ascii="Times New Roman" w:eastAsia="Times New Roman" w:hAnsi="Times New Roman"/>
                <w:bCs/>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center"/>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317" w:type="pct"/>
            <w:gridSpan w:val="2"/>
            <w:tcBorders>
              <w:top w:val="nil"/>
              <w:left w:val="nil"/>
              <w:bottom w:val="single" w:sz="4" w:space="0" w:color="auto"/>
              <w:right w:val="single" w:sz="4" w:space="0" w:color="auto"/>
            </w:tcBorders>
            <w:shd w:val="clear" w:color="auto" w:fill="auto"/>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253" w:type="pct"/>
            <w:gridSpan w:val="2"/>
            <w:tcBorders>
              <w:top w:val="nil"/>
              <w:left w:val="nil"/>
              <w:bottom w:val="single" w:sz="4" w:space="0" w:color="auto"/>
              <w:right w:val="single" w:sz="4" w:space="0" w:color="auto"/>
            </w:tcBorders>
            <w:shd w:val="clear" w:color="auto" w:fill="auto"/>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208" w:type="pct"/>
            <w:tcBorders>
              <w:top w:val="nil"/>
              <w:left w:val="nil"/>
              <w:bottom w:val="single" w:sz="4" w:space="0" w:color="auto"/>
              <w:right w:val="single" w:sz="4" w:space="0" w:color="auto"/>
            </w:tcBorders>
            <w:shd w:val="clear" w:color="auto" w:fill="auto"/>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121" w:type="pct"/>
            <w:gridSpan w:val="2"/>
            <w:tcBorders>
              <w:top w:val="nil"/>
              <w:left w:val="nil"/>
              <w:bottom w:val="single" w:sz="4" w:space="0" w:color="auto"/>
              <w:right w:val="single" w:sz="4" w:space="0" w:color="auto"/>
            </w:tcBorders>
            <w:shd w:val="clear" w:color="auto" w:fill="auto"/>
            <w:noWrap/>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328" w:type="pct"/>
            <w:gridSpan w:val="2"/>
            <w:tcBorders>
              <w:top w:val="nil"/>
              <w:left w:val="nil"/>
              <w:bottom w:val="single" w:sz="4" w:space="0" w:color="auto"/>
              <w:right w:val="single" w:sz="4" w:space="0" w:color="auto"/>
            </w:tcBorders>
            <w:shd w:val="clear" w:color="auto" w:fill="auto"/>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306" w:type="pct"/>
            <w:gridSpan w:val="2"/>
            <w:tcBorders>
              <w:top w:val="nil"/>
              <w:left w:val="nil"/>
              <w:bottom w:val="single" w:sz="4" w:space="0" w:color="auto"/>
              <w:right w:val="single" w:sz="4" w:space="0" w:color="auto"/>
            </w:tcBorders>
            <w:shd w:val="clear" w:color="auto" w:fill="auto"/>
            <w:noWrap/>
            <w:vAlign w:val="center"/>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329" w:type="pct"/>
            <w:gridSpan w:val="2"/>
            <w:tcBorders>
              <w:top w:val="nil"/>
              <w:left w:val="nil"/>
              <w:bottom w:val="single" w:sz="4" w:space="0" w:color="auto"/>
              <w:right w:val="single" w:sz="4" w:space="0" w:color="auto"/>
            </w:tcBorders>
            <w:shd w:val="clear" w:color="auto" w:fill="auto"/>
            <w:noWrap/>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307" w:type="pct"/>
            <w:gridSpan w:val="2"/>
            <w:tcBorders>
              <w:top w:val="nil"/>
              <w:left w:val="nil"/>
              <w:bottom w:val="single" w:sz="4" w:space="0" w:color="auto"/>
              <w:right w:val="single" w:sz="4" w:space="0" w:color="auto"/>
            </w:tcBorders>
            <w:shd w:val="clear" w:color="auto" w:fill="auto"/>
            <w:noWrap/>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335" w:type="pct"/>
            <w:gridSpan w:val="2"/>
            <w:tcBorders>
              <w:top w:val="nil"/>
              <w:left w:val="nil"/>
              <w:bottom w:val="single" w:sz="4" w:space="0" w:color="auto"/>
              <w:right w:val="single" w:sz="4" w:space="0" w:color="auto"/>
            </w:tcBorders>
            <w:shd w:val="clear" w:color="auto" w:fill="auto"/>
            <w:noWrap/>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541" w:type="pct"/>
            <w:gridSpan w:val="2"/>
            <w:tcBorders>
              <w:top w:val="nil"/>
              <w:left w:val="nil"/>
              <w:bottom w:val="single" w:sz="4" w:space="0" w:color="auto"/>
              <w:right w:val="nil"/>
            </w:tcBorders>
            <w:shd w:val="clear" w:color="auto" w:fill="auto"/>
            <w:noWrap/>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252" w:type="pct"/>
            <w:gridSpan w:val="2"/>
            <w:tcBorders>
              <w:top w:val="nil"/>
              <w:left w:val="single" w:sz="4" w:space="0" w:color="auto"/>
              <w:bottom w:val="single" w:sz="4" w:space="0" w:color="auto"/>
              <w:right w:val="single" w:sz="4" w:space="0" w:color="auto"/>
            </w:tcBorders>
            <w:shd w:val="clear" w:color="auto" w:fill="auto"/>
            <w:noWrap/>
            <w:vAlign w:val="center"/>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r>
      <w:tr w:rsidR="009A482F" w:rsidRPr="009A482F" w:rsidTr="009A482F">
        <w:trPr>
          <w:trHeight w:val="20"/>
        </w:trPr>
        <w:tc>
          <w:tcPr>
            <w:tcW w:w="121" w:type="pct"/>
            <w:vMerge/>
            <w:tcBorders>
              <w:top w:val="nil"/>
              <w:left w:val="single" w:sz="4" w:space="0" w:color="auto"/>
              <w:bottom w:val="single" w:sz="4" w:space="0" w:color="000000"/>
              <w:right w:val="single" w:sz="4" w:space="0" w:color="auto"/>
            </w:tcBorders>
            <w:vAlign w:val="center"/>
            <w:hideMark/>
          </w:tcPr>
          <w:p w:rsidR="009A482F" w:rsidRPr="009A482F" w:rsidRDefault="009A482F" w:rsidP="009A482F">
            <w:pPr>
              <w:spacing w:after="0" w:line="240" w:lineRule="auto"/>
              <w:rPr>
                <w:rFonts w:ascii="Times New Roman" w:eastAsia="Times New Roman" w:hAnsi="Times New Roman"/>
                <w:bCs/>
                <w:color w:val="000000"/>
                <w:sz w:val="14"/>
                <w:szCs w:val="14"/>
                <w:lang w:eastAsia="ru-RU"/>
              </w:rPr>
            </w:pPr>
          </w:p>
        </w:tc>
        <w:tc>
          <w:tcPr>
            <w:tcW w:w="1683" w:type="pct"/>
            <w:gridSpan w:val="12"/>
            <w:tcBorders>
              <w:top w:val="single" w:sz="4" w:space="0" w:color="auto"/>
              <w:left w:val="nil"/>
              <w:bottom w:val="single" w:sz="4" w:space="0" w:color="auto"/>
              <w:right w:val="single" w:sz="4" w:space="0" w:color="auto"/>
            </w:tcBorders>
            <w:shd w:val="clear" w:color="auto" w:fill="auto"/>
            <w:noWrap/>
            <w:vAlign w:val="center"/>
            <w:hideMark/>
          </w:tcPr>
          <w:p w:rsidR="009A482F" w:rsidRPr="009A482F" w:rsidRDefault="009A482F" w:rsidP="009A482F">
            <w:pPr>
              <w:spacing w:after="0" w:line="240" w:lineRule="auto"/>
              <w:rPr>
                <w:rFonts w:ascii="Times New Roman" w:eastAsia="Times New Roman" w:hAnsi="Times New Roman"/>
                <w:bCs/>
                <w:color w:val="000000"/>
                <w:sz w:val="14"/>
                <w:szCs w:val="14"/>
                <w:lang w:eastAsia="ru-RU"/>
              </w:rPr>
            </w:pPr>
            <w:r w:rsidRPr="009A482F">
              <w:rPr>
                <w:rFonts w:ascii="Times New Roman" w:eastAsia="Times New Roman" w:hAnsi="Times New Roman"/>
                <w:bCs/>
                <w:color w:val="000000"/>
                <w:sz w:val="14"/>
                <w:szCs w:val="14"/>
                <w:lang w:eastAsia="ru-RU"/>
              </w:rPr>
              <w:t>В целом по организации:</w:t>
            </w:r>
          </w:p>
        </w:tc>
        <w:tc>
          <w:tcPr>
            <w:tcW w:w="308" w:type="pct"/>
            <w:tcBorders>
              <w:top w:val="nil"/>
              <w:left w:val="nil"/>
              <w:bottom w:val="single" w:sz="4" w:space="0" w:color="auto"/>
              <w:right w:val="single" w:sz="4" w:space="0" w:color="auto"/>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328" w:type="pct"/>
            <w:gridSpan w:val="2"/>
            <w:tcBorders>
              <w:top w:val="nil"/>
              <w:left w:val="nil"/>
              <w:bottom w:val="single" w:sz="4" w:space="0" w:color="auto"/>
              <w:right w:val="single" w:sz="4" w:space="0" w:color="auto"/>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306" w:type="pct"/>
            <w:gridSpan w:val="2"/>
            <w:tcBorders>
              <w:top w:val="nil"/>
              <w:left w:val="nil"/>
              <w:bottom w:val="single" w:sz="4" w:space="0" w:color="auto"/>
              <w:right w:val="single" w:sz="4" w:space="0" w:color="auto"/>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329" w:type="pct"/>
            <w:gridSpan w:val="2"/>
            <w:tcBorders>
              <w:top w:val="nil"/>
              <w:left w:val="nil"/>
              <w:bottom w:val="single" w:sz="4" w:space="0" w:color="auto"/>
              <w:right w:val="single" w:sz="4" w:space="0" w:color="auto"/>
            </w:tcBorders>
            <w:shd w:val="clear" w:color="auto" w:fill="auto"/>
            <w:vAlign w:val="bottom"/>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307" w:type="pct"/>
            <w:gridSpan w:val="2"/>
            <w:tcBorders>
              <w:top w:val="nil"/>
              <w:left w:val="nil"/>
              <w:bottom w:val="single" w:sz="4" w:space="0" w:color="auto"/>
              <w:right w:val="single" w:sz="4" w:space="0" w:color="auto"/>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541" w:type="pct"/>
            <w:gridSpan w:val="2"/>
            <w:tcBorders>
              <w:top w:val="nil"/>
              <w:left w:val="nil"/>
              <w:bottom w:val="single" w:sz="4" w:space="0" w:color="auto"/>
              <w:right w:val="nil"/>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c>
          <w:tcPr>
            <w:tcW w:w="252" w:type="pct"/>
            <w:gridSpan w:val="2"/>
            <w:tcBorders>
              <w:top w:val="nil"/>
              <w:left w:val="single" w:sz="4" w:space="0" w:color="auto"/>
              <w:bottom w:val="single" w:sz="4" w:space="0" w:color="auto"/>
              <w:right w:val="single" w:sz="4" w:space="0" w:color="auto"/>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r w:rsidRPr="009A482F">
              <w:rPr>
                <w:rFonts w:ascii="Times New Roman" w:eastAsia="Times New Roman" w:hAnsi="Times New Roman"/>
                <w:color w:val="000000"/>
                <w:sz w:val="14"/>
                <w:szCs w:val="14"/>
                <w:lang w:eastAsia="ru-RU"/>
              </w:rPr>
              <w:t> </w:t>
            </w:r>
          </w:p>
        </w:tc>
      </w:tr>
      <w:tr w:rsidR="009A482F" w:rsidRPr="009A482F" w:rsidTr="009A482F">
        <w:trPr>
          <w:gridBefore w:val="2"/>
          <w:gridAfter w:val="1"/>
          <w:wBefore w:w="130" w:type="pct"/>
          <w:wAfter w:w="6" w:type="pct"/>
          <w:trHeight w:val="20"/>
        </w:trPr>
        <w:tc>
          <w:tcPr>
            <w:tcW w:w="776" w:type="pct"/>
            <w:gridSpan w:val="4"/>
            <w:tcBorders>
              <w:top w:val="nil"/>
              <w:left w:val="nil"/>
              <w:bottom w:val="nil"/>
              <w:right w:val="nil"/>
            </w:tcBorders>
            <w:shd w:val="clear" w:color="auto" w:fill="auto"/>
            <w:vAlign w:val="bottom"/>
            <w:hideMark/>
          </w:tcPr>
          <w:p w:rsidR="006659C2" w:rsidRDefault="006659C2" w:rsidP="009A482F">
            <w:pPr>
              <w:spacing w:after="0" w:line="240" w:lineRule="auto"/>
              <w:rPr>
                <w:rFonts w:ascii="Times New Roman" w:eastAsia="Times New Roman" w:hAnsi="Times New Roman"/>
                <w:sz w:val="14"/>
                <w:szCs w:val="14"/>
                <w:lang w:eastAsia="ru-RU"/>
              </w:rPr>
            </w:pPr>
          </w:p>
          <w:p w:rsidR="009A482F" w:rsidRPr="009A482F" w:rsidRDefault="009A482F" w:rsidP="009A482F">
            <w:pPr>
              <w:spacing w:after="0" w:line="240" w:lineRule="auto"/>
              <w:rPr>
                <w:rFonts w:ascii="Times New Roman" w:eastAsia="Times New Roman" w:hAnsi="Times New Roman"/>
                <w:sz w:val="14"/>
                <w:szCs w:val="14"/>
                <w:lang w:eastAsia="ru-RU"/>
              </w:rPr>
            </w:pPr>
            <w:r w:rsidRPr="009A482F">
              <w:rPr>
                <w:rFonts w:ascii="Times New Roman" w:eastAsia="Times New Roman" w:hAnsi="Times New Roman"/>
                <w:sz w:val="14"/>
                <w:szCs w:val="14"/>
                <w:lang w:eastAsia="ru-RU"/>
              </w:rPr>
              <w:t>Руководитель предприятия</w:t>
            </w:r>
          </w:p>
        </w:tc>
        <w:tc>
          <w:tcPr>
            <w:tcW w:w="431" w:type="pct"/>
            <w:gridSpan w:val="3"/>
            <w:tcBorders>
              <w:top w:val="nil"/>
              <w:left w:val="nil"/>
              <w:bottom w:val="nil"/>
              <w:right w:val="nil"/>
            </w:tcBorders>
            <w:shd w:val="clear" w:color="auto" w:fill="auto"/>
            <w:noWrap/>
            <w:vAlign w:val="bottom"/>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p>
        </w:tc>
        <w:tc>
          <w:tcPr>
            <w:tcW w:w="366" w:type="pct"/>
            <w:gridSpan w:val="3"/>
            <w:tcBorders>
              <w:top w:val="nil"/>
              <w:left w:val="nil"/>
              <w:bottom w:val="nil"/>
              <w:right w:val="nil"/>
            </w:tcBorders>
            <w:shd w:val="clear" w:color="auto" w:fill="auto"/>
            <w:noWrap/>
            <w:vAlign w:val="bottom"/>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p>
        </w:tc>
        <w:tc>
          <w:tcPr>
            <w:tcW w:w="605" w:type="pct"/>
            <w:gridSpan w:val="3"/>
            <w:tcBorders>
              <w:top w:val="nil"/>
              <w:left w:val="nil"/>
              <w:bottom w:val="nil"/>
              <w:right w:val="nil"/>
            </w:tcBorders>
            <w:shd w:val="clear" w:color="auto" w:fill="auto"/>
            <w:noWrap/>
            <w:vAlign w:val="bottom"/>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p>
        </w:tc>
        <w:tc>
          <w:tcPr>
            <w:tcW w:w="287" w:type="pct"/>
            <w:gridSpan w:val="2"/>
            <w:tcBorders>
              <w:top w:val="nil"/>
              <w:left w:val="nil"/>
              <w:bottom w:val="nil"/>
              <w:right w:val="nil"/>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p>
        </w:tc>
        <w:tc>
          <w:tcPr>
            <w:tcW w:w="255" w:type="pct"/>
            <w:gridSpan w:val="2"/>
            <w:tcBorders>
              <w:top w:val="nil"/>
              <w:left w:val="nil"/>
              <w:bottom w:val="nil"/>
              <w:right w:val="nil"/>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p>
        </w:tc>
        <w:tc>
          <w:tcPr>
            <w:tcW w:w="338" w:type="pct"/>
            <w:gridSpan w:val="2"/>
            <w:tcBorders>
              <w:top w:val="nil"/>
              <w:left w:val="nil"/>
              <w:bottom w:val="nil"/>
              <w:right w:val="nil"/>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p>
        </w:tc>
        <w:tc>
          <w:tcPr>
            <w:tcW w:w="402" w:type="pct"/>
            <w:gridSpan w:val="2"/>
            <w:tcBorders>
              <w:top w:val="nil"/>
              <w:left w:val="nil"/>
              <w:bottom w:val="nil"/>
              <w:right w:val="nil"/>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p>
        </w:tc>
        <w:tc>
          <w:tcPr>
            <w:tcW w:w="367" w:type="pct"/>
            <w:gridSpan w:val="2"/>
            <w:tcBorders>
              <w:top w:val="nil"/>
              <w:left w:val="nil"/>
              <w:bottom w:val="nil"/>
              <w:right w:val="nil"/>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p>
        </w:tc>
        <w:tc>
          <w:tcPr>
            <w:tcW w:w="407" w:type="pct"/>
            <w:gridSpan w:val="2"/>
            <w:tcBorders>
              <w:top w:val="nil"/>
              <w:left w:val="nil"/>
              <w:bottom w:val="single" w:sz="4" w:space="0" w:color="auto"/>
              <w:right w:val="nil"/>
            </w:tcBorders>
            <w:shd w:val="clear" w:color="auto" w:fill="auto"/>
            <w:vAlign w:val="bottom"/>
            <w:hideMark/>
          </w:tcPr>
          <w:p w:rsidR="009A482F" w:rsidRPr="009A482F" w:rsidRDefault="009A482F" w:rsidP="009A482F">
            <w:pPr>
              <w:spacing w:after="0" w:line="240" w:lineRule="auto"/>
              <w:rPr>
                <w:rFonts w:ascii="Times New Roman" w:eastAsia="Times New Roman" w:hAnsi="Times New Roman"/>
                <w:sz w:val="14"/>
                <w:szCs w:val="14"/>
                <w:lang w:eastAsia="ru-RU"/>
              </w:rPr>
            </w:pPr>
            <w:r w:rsidRPr="009A482F">
              <w:rPr>
                <w:rFonts w:ascii="Times New Roman" w:eastAsia="Times New Roman" w:hAnsi="Times New Roman"/>
                <w:sz w:val="14"/>
                <w:szCs w:val="14"/>
                <w:lang w:eastAsia="ru-RU"/>
              </w:rPr>
              <w:t> </w:t>
            </w:r>
          </w:p>
        </w:tc>
        <w:tc>
          <w:tcPr>
            <w:tcW w:w="628" w:type="pct"/>
            <w:gridSpan w:val="2"/>
            <w:tcBorders>
              <w:top w:val="nil"/>
              <w:left w:val="nil"/>
              <w:bottom w:val="single" w:sz="4" w:space="0" w:color="auto"/>
              <w:right w:val="nil"/>
            </w:tcBorders>
            <w:shd w:val="clear" w:color="auto" w:fill="auto"/>
            <w:vAlign w:val="bottom"/>
            <w:hideMark/>
          </w:tcPr>
          <w:p w:rsidR="009A482F" w:rsidRPr="009A482F" w:rsidRDefault="009A482F" w:rsidP="009A482F">
            <w:pPr>
              <w:spacing w:after="0" w:line="240" w:lineRule="auto"/>
              <w:rPr>
                <w:rFonts w:ascii="Times New Roman" w:eastAsia="Times New Roman" w:hAnsi="Times New Roman"/>
                <w:sz w:val="14"/>
                <w:szCs w:val="14"/>
                <w:lang w:eastAsia="ru-RU"/>
              </w:rPr>
            </w:pPr>
            <w:r w:rsidRPr="009A482F">
              <w:rPr>
                <w:rFonts w:ascii="Times New Roman" w:eastAsia="Times New Roman" w:hAnsi="Times New Roman"/>
                <w:sz w:val="14"/>
                <w:szCs w:val="14"/>
                <w:lang w:eastAsia="ru-RU"/>
              </w:rPr>
              <w:t> </w:t>
            </w:r>
          </w:p>
        </w:tc>
      </w:tr>
      <w:tr w:rsidR="009A482F" w:rsidRPr="009A482F" w:rsidTr="009A482F">
        <w:trPr>
          <w:gridBefore w:val="2"/>
          <w:gridAfter w:val="1"/>
          <w:wBefore w:w="130" w:type="pct"/>
          <w:wAfter w:w="6" w:type="pct"/>
          <w:trHeight w:val="20"/>
        </w:trPr>
        <w:tc>
          <w:tcPr>
            <w:tcW w:w="365" w:type="pct"/>
            <w:tcBorders>
              <w:top w:val="nil"/>
              <w:left w:val="nil"/>
              <w:bottom w:val="nil"/>
              <w:right w:val="nil"/>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p>
        </w:tc>
        <w:tc>
          <w:tcPr>
            <w:tcW w:w="410" w:type="pct"/>
            <w:gridSpan w:val="3"/>
            <w:tcBorders>
              <w:top w:val="nil"/>
              <w:left w:val="nil"/>
              <w:bottom w:val="nil"/>
              <w:right w:val="nil"/>
            </w:tcBorders>
            <w:shd w:val="clear" w:color="auto" w:fill="auto"/>
            <w:noWrap/>
            <w:vAlign w:val="bottom"/>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p>
        </w:tc>
        <w:tc>
          <w:tcPr>
            <w:tcW w:w="431" w:type="pct"/>
            <w:gridSpan w:val="3"/>
            <w:tcBorders>
              <w:top w:val="nil"/>
              <w:left w:val="nil"/>
              <w:bottom w:val="nil"/>
              <w:right w:val="nil"/>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sz w:val="14"/>
                <w:szCs w:val="14"/>
                <w:lang w:eastAsia="ru-RU"/>
              </w:rPr>
            </w:pPr>
            <w:r w:rsidRPr="009A482F">
              <w:rPr>
                <w:rFonts w:ascii="Times New Roman" w:eastAsia="Times New Roman" w:hAnsi="Times New Roman"/>
                <w:sz w:val="14"/>
                <w:szCs w:val="14"/>
                <w:lang w:eastAsia="ru-RU"/>
              </w:rPr>
              <w:t xml:space="preserve">  (МП)</w:t>
            </w:r>
          </w:p>
        </w:tc>
        <w:tc>
          <w:tcPr>
            <w:tcW w:w="366" w:type="pct"/>
            <w:gridSpan w:val="3"/>
            <w:tcBorders>
              <w:top w:val="nil"/>
              <w:left w:val="nil"/>
              <w:bottom w:val="nil"/>
              <w:right w:val="nil"/>
            </w:tcBorders>
            <w:shd w:val="clear" w:color="auto" w:fill="auto"/>
            <w:noWrap/>
            <w:vAlign w:val="bottom"/>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p>
        </w:tc>
        <w:tc>
          <w:tcPr>
            <w:tcW w:w="605" w:type="pct"/>
            <w:gridSpan w:val="3"/>
            <w:tcBorders>
              <w:top w:val="nil"/>
              <w:left w:val="nil"/>
              <w:bottom w:val="nil"/>
              <w:right w:val="nil"/>
            </w:tcBorders>
            <w:shd w:val="clear" w:color="auto" w:fill="auto"/>
            <w:noWrap/>
            <w:vAlign w:val="bottom"/>
            <w:hideMark/>
          </w:tcPr>
          <w:p w:rsidR="009A482F" w:rsidRPr="009A482F" w:rsidRDefault="009A482F" w:rsidP="009A482F">
            <w:pPr>
              <w:spacing w:after="0" w:line="240" w:lineRule="auto"/>
              <w:jc w:val="center"/>
              <w:rPr>
                <w:rFonts w:ascii="Times New Roman" w:eastAsia="Times New Roman" w:hAnsi="Times New Roman"/>
                <w:color w:val="000000"/>
                <w:sz w:val="14"/>
                <w:szCs w:val="14"/>
                <w:lang w:eastAsia="ru-RU"/>
              </w:rPr>
            </w:pPr>
          </w:p>
        </w:tc>
        <w:tc>
          <w:tcPr>
            <w:tcW w:w="287" w:type="pct"/>
            <w:gridSpan w:val="2"/>
            <w:tcBorders>
              <w:top w:val="nil"/>
              <w:left w:val="nil"/>
              <w:bottom w:val="nil"/>
              <w:right w:val="nil"/>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p>
        </w:tc>
        <w:tc>
          <w:tcPr>
            <w:tcW w:w="255" w:type="pct"/>
            <w:gridSpan w:val="2"/>
            <w:tcBorders>
              <w:top w:val="nil"/>
              <w:left w:val="nil"/>
              <w:bottom w:val="nil"/>
              <w:right w:val="nil"/>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p>
        </w:tc>
        <w:tc>
          <w:tcPr>
            <w:tcW w:w="338" w:type="pct"/>
            <w:gridSpan w:val="2"/>
            <w:tcBorders>
              <w:top w:val="nil"/>
              <w:left w:val="nil"/>
              <w:bottom w:val="nil"/>
              <w:right w:val="nil"/>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p>
        </w:tc>
        <w:tc>
          <w:tcPr>
            <w:tcW w:w="402" w:type="pct"/>
            <w:gridSpan w:val="2"/>
            <w:tcBorders>
              <w:top w:val="nil"/>
              <w:left w:val="nil"/>
              <w:bottom w:val="nil"/>
              <w:right w:val="nil"/>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p>
        </w:tc>
        <w:tc>
          <w:tcPr>
            <w:tcW w:w="367" w:type="pct"/>
            <w:gridSpan w:val="2"/>
            <w:tcBorders>
              <w:top w:val="nil"/>
              <w:left w:val="nil"/>
              <w:bottom w:val="nil"/>
              <w:right w:val="nil"/>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p>
        </w:tc>
        <w:tc>
          <w:tcPr>
            <w:tcW w:w="1035" w:type="pct"/>
            <w:gridSpan w:val="4"/>
            <w:tcBorders>
              <w:top w:val="single" w:sz="4" w:space="0" w:color="auto"/>
              <w:left w:val="nil"/>
              <w:bottom w:val="nil"/>
              <w:right w:val="nil"/>
            </w:tcBorders>
            <w:shd w:val="clear" w:color="auto" w:fill="auto"/>
            <w:noWrap/>
            <w:vAlign w:val="bottom"/>
            <w:hideMark/>
          </w:tcPr>
          <w:p w:rsidR="009A482F" w:rsidRPr="009A482F" w:rsidRDefault="009A482F" w:rsidP="009A482F">
            <w:pPr>
              <w:spacing w:after="0" w:line="240" w:lineRule="auto"/>
              <w:jc w:val="center"/>
              <w:rPr>
                <w:rFonts w:ascii="Times New Roman" w:eastAsia="Times New Roman" w:hAnsi="Times New Roman"/>
                <w:sz w:val="14"/>
                <w:szCs w:val="14"/>
                <w:lang w:eastAsia="ru-RU"/>
              </w:rPr>
            </w:pPr>
            <w:r w:rsidRPr="009A482F">
              <w:rPr>
                <w:rFonts w:ascii="Times New Roman" w:eastAsia="Times New Roman" w:hAnsi="Times New Roman"/>
                <w:sz w:val="14"/>
                <w:szCs w:val="14"/>
                <w:lang w:eastAsia="ru-RU"/>
              </w:rPr>
              <w:t>(подпись)</w:t>
            </w:r>
          </w:p>
        </w:tc>
      </w:tr>
      <w:tr w:rsidR="009A482F" w:rsidRPr="009A482F" w:rsidTr="009A482F">
        <w:trPr>
          <w:gridBefore w:val="2"/>
          <w:gridAfter w:val="1"/>
          <w:wBefore w:w="130" w:type="pct"/>
          <w:wAfter w:w="6" w:type="pct"/>
          <w:trHeight w:val="20"/>
        </w:trPr>
        <w:tc>
          <w:tcPr>
            <w:tcW w:w="776" w:type="pct"/>
            <w:gridSpan w:val="4"/>
            <w:tcBorders>
              <w:top w:val="nil"/>
              <w:left w:val="nil"/>
              <w:bottom w:val="nil"/>
              <w:right w:val="nil"/>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sz w:val="14"/>
                <w:szCs w:val="14"/>
                <w:lang w:eastAsia="ru-RU"/>
              </w:rPr>
            </w:pPr>
            <w:r w:rsidRPr="009A482F">
              <w:rPr>
                <w:rFonts w:ascii="Times New Roman" w:eastAsia="Times New Roman" w:hAnsi="Times New Roman"/>
                <w:sz w:val="14"/>
                <w:szCs w:val="14"/>
                <w:lang w:eastAsia="ru-RU"/>
              </w:rPr>
              <w:t xml:space="preserve">Ф.И.О. исполнителя, </w:t>
            </w:r>
          </w:p>
          <w:p w:rsidR="009A482F" w:rsidRPr="009A482F" w:rsidRDefault="009A482F" w:rsidP="009A482F">
            <w:pPr>
              <w:spacing w:after="0" w:line="240" w:lineRule="auto"/>
              <w:rPr>
                <w:rFonts w:ascii="Times New Roman" w:eastAsia="Times New Roman" w:hAnsi="Times New Roman"/>
                <w:sz w:val="14"/>
                <w:szCs w:val="14"/>
                <w:lang w:eastAsia="ru-RU"/>
              </w:rPr>
            </w:pPr>
            <w:r w:rsidRPr="009A482F">
              <w:rPr>
                <w:rFonts w:ascii="Times New Roman" w:eastAsia="Times New Roman" w:hAnsi="Times New Roman"/>
                <w:sz w:val="14"/>
                <w:szCs w:val="14"/>
                <w:lang w:eastAsia="ru-RU"/>
              </w:rPr>
              <w:t>№ телефона</w:t>
            </w:r>
          </w:p>
        </w:tc>
        <w:tc>
          <w:tcPr>
            <w:tcW w:w="431" w:type="pct"/>
            <w:gridSpan w:val="3"/>
            <w:tcBorders>
              <w:top w:val="nil"/>
              <w:left w:val="nil"/>
              <w:bottom w:val="nil"/>
              <w:right w:val="nil"/>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sz w:val="14"/>
                <w:szCs w:val="14"/>
                <w:lang w:eastAsia="ru-RU"/>
              </w:rPr>
            </w:pPr>
          </w:p>
        </w:tc>
        <w:tc>
          <w:tcPr>
            <w:tcW w:w="366" w:type="pct"/>
            <w:gridSpan w:val="3"/>
            <w:tcBorders>
              <w:top w:val="nil"/>
              <w:left w:val="nil"/>
              <w:bottom w:val="nil"/>
              <w:right w:val="nil"/>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sz w:val="14"/>
                <w:szCs w:val="14"/>
                <w:lang w:eastAsia="ru-RU"/>
              </w:rPr>
            </w:pPr>
          </w:p>
        </w:tc>
        <w:tc>
          <w:tcPr>
            <w:tcW w:w="605" w:type="pct"/>
            <w:gridSpan w:val="3"/>
            <w:tcBorders>
              <w:top w:val="nil"/>
              <w:left w:val="nil"/>
              <w:bottom w:val="nil"/>
              <w:right w:val="nil"/>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sz w:val="14"/>
                <w:szCs w:val="14"/>
                <w:lang w:eastAsia="ru-RU"/>
              </w:rPr>
            </w:pPr>
          </w:p>
        </w:tc>
        <w:tc>
          <w:tcPr>
            <w:tcW w:w="287" w:type="pct"/>
            <w:gridSpan w:val="2"/>
            <w:tcBorders>
              <w:top w:val="nil"/>
              <w:left w:val="nil"/>
              <w:bottom w:val="nil"/>
              <w:right w:val="nil"/>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sz w:val="14"/>
                <w:szCs w:val="14"/>
                <w:lang w:eastAsia="ru-RU"/>
              </w:rPr>
            </w:pPr>
          </w:p>
        </w:tc>
        <w:tc>
          <w:tcPr>
            <w:tcW w:w="255" w:type="pct"/>
            <w:gridSpan w:val="2"/>
            <w:tcBorders>
              <w:top w:val="nil"/>
              <w:left w:val="nil"/>
              <w:bottom w:val="nil"/>
              <w:right w:val="nil"/>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sz w:val="14"/>
                <w:szCs w:val="14"/>
                <w:lang w:eastAsia="ru-RU"/>
              </w:rPr>
            </w:pPr>
          </w:p>
        </w:tc>
        <w:tc>
          <w:tcPr>
            <w:tcW w:w="338" w:type="pct"/>
            <w:gridSpan w:val="2"/>
            <w:tcBorders>
              <w:top w:val="nil"/>
              <w:left w:val="nil"/>
              <w:bottom w:val="nil"/>
              <w:right w:val="nil"/>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sz w:val="14"/>
                <w:szCs w:val="14"/>
                <w:lang w:eastAsia="ru-RU"/>
              </w:rPr>
            </w:pPr>
          </w:p>
        </w:tc>
        <w:tc>
          <w:tcPr>
            <w:tcW w:w="402" w:type="pct"/>
            <w:gridSpan w:val="2"/>
            <w:tcBorders>
              <w:top w:val="nil"/>
              <w:left w:val="nil"/>
              <w:bottom w:val="nil"/>
              <w:right w:val="nil"/>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sz w:val="14"/>
                <w:szCs w:val="14"/>
                <w:lang w:eastAsia="ru-RU"/>
              </w:rPr>
            </w:pPr>
          </w:p>
        </w:tc>
        <w:tc>
          <w:tcPr>
            <w:tcW w:w="367" w:type="pct"/>
            <w:gridSpan w:val="2"/>
            <w:tcBorders>
              <w:top w:val="nil"/>
              <w:left w:val="nil"/>
              <w:bottom w:val="nil"/>
              <w:right w:val="nil"/>
            </w:tcBorders>
            <w:shd w:val="clear" w:color="auto" w:fill="auto"/>
            <w:noWrap/>
            <w:vAlign w:val="bottom"/>
            <w:hideMark/>
          </w:tcPr>
          <w:p w:rsidR="009A482F" w:rsidRPr="009A482F" w:rsidRDefault="009A482F" w:rsidP="009A482F">
            <w:pPr>
              <w:spacing w:after="0" w:line="240" w:lineRule="auto"/>
              <w:rPr>
                <w:rFonts w:ascii="Times New Roman" w:eastAsia="Times New Roman" w:hAnsi="Times New Roman"/>
                <w:sz w:val="14"/>
                <w:szCs w:val="14"/>
                <w:lang w:eastAsia="ru-RU"/>
              </w:rPr>
            </w:pPr>
          </w:p>
        </w:tc>
        <w:tc>
          <w:tcPr>
            <w:tcW w:w="407" w:type="pct"/>
            <w:gridSpan w:val="2"/>
            <w:tcBorders>
              <w:top w:val="nil"/>
              <w:left w:val="nil"/>
              <w:bottom w:val="nil"/>
              <w:right w:val="nil"/>
            </w:tcBorders>
            <w:shd w:val="clear" w:color="auto" w:fill="auto"/>
            <w:vAlign w:val="bottom"/>
            <w:hideMark/>
          </w:tcPr>
          <w:p w:rsidR="009A482F" w:rsidRPr="009A482F" w:rsidRDefault="009A482F" w:rsidP="009A482F">
            <w:pPr>
              <w:spacing w:after="0" w:line="240" w:lineRule="auto"/>
              <w:rPr>
                <w:rFonts w:ascii="Times New Roman" w:eastAsia="Times New Roman" w:hAnsi="Times New Roman"/>
                <w:sz w:val="14"/>
                <w:szCs w:val="14"/>
                <w:lang w:eastAsia="ru-RU"/>
              </w:rPr>
            </w:pPr>
          </w:p>
        </w:tc>
        <w:tc>
          <w:tcPr>
            <w:tcW w:w="628" w:type="pct"/>
            <w:gridSpan w:val="2"/>
            <w:noWrap/>
            <w:hideMark/>
          </w:tcPr>
          <w:p w:rsidR="009A482F" w:rsidRPr="009A482F" w:rsidRDefault="009A482F" w:rsidP="009A482F">
            <w:pPr>
              <w:spacing w:after="0" w:line="240" w:lineRule="auto"/>
              <w:rPr>
                <w:rFonts w:ascii="Times New Roman" w:eastAsia="Times New Roman" w:hAnsi="Times New Roman"/>
                <w:color w:val="000000"/>
                <w:sz w:val="14"/>
                <w:szCs w:val="14"/>
                <w:lang w:eastAsia="ru-RU"/>
              </w:rPr>
            </w:pPr>
          </w:p>
        </w:tc>
      </w:tr>
    </w:tbl>
    <w:p w:rsidR="009E107B" w:rsidRPr="006659C2" w:rsidRDefault="009E107B" w:rsidP="009E107B">
      <w:pPr>
        <w:spacing w:after="0" w:line="240" w:lineRule="auto"/>
        <w:jc w:val="both"/>
        <w:rPr>
          <w:rFonts w:ascii="Times New Roman" w:eastAsia="Times New Roman" w:hAnsi="Times New Roman"/>
          <w:sz w:val="20"/>
          <w:szCs w:val="28"/>
          <w:lang w:eastAsia="ru-RU"/>
        </w:rPr>
      </w:pPr>
    </w:p>
    <w:p w:rsidR="006659C2" w:rsidRPr="006659C2" w:rsidRDefault="006659C2" w:rsidP="006659C2">
      <w:pPr>
        <w:spacing w:after="0" w:line="240" w:lineRule="auto"/>
        <w:jc w:val="center"/>
        <w:rPr>
          <w:rFonts w:ascii="Times New Roman" w:eastAsia="Times New Roman" w:hAnsi="Times New Roman"/>
          <w:sz w:val="28"/>
          <w:szCs w:val="28"/>
          <w:lang w:eastAsia="ru-RU"/>
        </w:rPr>
      </w:pPr>
      <w:r w:rsidRPr="006659C2">
        <w:rPr>
          <w:rFonts w:ascii="Times New Roman" w:eastAsia="Times New Roman" w:hAnsi="Times New Roman"/>
          <w:noProof/>
          <w:sz w:val="28"/>
          <w:szCs w:val="28"/>
          <w:lang w:eastAsia="ru-RU"/>
        </w:rPr>
        <w:drawing>
          <wp:inline distT="0" distB="0" distL="0" distR="0">
            <wp:extent cx="476250" cy="5619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6659C2" w:rsidRPr="006659C2" w:rsidRDefault="006659C2" w:rsidP="006659C2">
      <w:pPr>
        <w:spacing w:after="0" w:line="240" w:lineRule="auto"/>
        <w:jc w:val="center"/>
        <w:rPr>
          <w:rFonts w:ascii="Times New Roman" w:eastAsia="Times New Roman" w:hAnsi="Times New Roman"/>
          <w:sz w:val="28"/>
          <w:szCs w:val="28"/>
          <w:lang w:eastAsia="ru-RU"/>
        </w:rPr>
      </w:pPr>
    </w:p>
    <w:p w:rsidR="006659C2" w:rsidRPr="006659C2" w:rsidRDefault="006659C2" w:rsidP="006659C2">
      <w:pPr>
        <w:spacing w:after="0" w:line="240" w:lineRule="auto"/>
        <w:jc w:val="center"/>
        <w:rPr>
          <w:rFonts w:ascii="Times New Roman" w:eastAsia="Times New Roman" w:hAnsi="Times New Roman"/>
          <w:sz w:val="18"/>
          <w:szCs w:val="20"/>
          <w:lang w:eastAsia="ru-RU"/>
        </w:rPr>
      </w:pPr>
      <w:r w:rsidRPr="006659C2">
        <w:rPr>
          <w:rFonts w:ascii="Times New Roman" w:eastAsia="Times New Roman" w:hAnsi="Times New Roman"/>
          <w:sz w:val="18"/>
          <w:szCs w:val="20"/>
          <w:lang w:eastAsia="ru-RU"/>
        </w:rPr>
        <w:t>АДМИНИСТРАЦИЯ БОГУЧАНСКОГО РАЙОНА</w:t>
      </w:r>
    </w:p>
    <w:p w:rsidR="006659C2" w:rsidRPr="006659C2" w:rsidRDefault="006659C2" w:rsidP="006659C2">
      <w:pPr>
        <w:spacing w:after="0" w:line="240" w:lineRule="auto"/>
        <w:jc w:val="center"/>
        <w:rPr>
          <w:rFonts w:ascii="Times New Roman" w:eastAsia="Times New Roman" w:hAnsi="Times New Roman"/>
          <w:sz w:val="18"/>
          <w:szCs w:val="20"/>
          <w:lang w:eastAsia="ru-RU"/>
        </w:rPr>
      </w:pPr>
      <w:r w:rsidRPr="006659C2">
        <w:rPr>
          <w:rFonts w:ascii="Times New Roman" w:eastAsia="Times New Roman" w:hAnsi="Times New Roman"/>
          <w:sz w:val="18"/>
          <w:szCs w:val="20"/>
          <w:lang w:eastAsia="ru-RU"/>
        </w:rPr>
        <w:t>ПОСТАНОВЛЕНИЕ</w:t>
      </w:r>
    </w:p>
    <w:p w:rsidR="006659C2" w:rsidRPr="006659C2" w:rsidRDefault="006659C2" w:rsidP="006659C2">
      <w:pPr>
        <w:spacing w:after="0" w:line="240" w:lineRule="auto"/>
        <w:jc w:val="center"/>
        <w:rPr>
          <w:rFonts w:ascii="Times New Roman" w:eastAsia="Times New Roman" w:hAnsi="Times New Roman"/>
          <w:sz w:val="20"/>
          <w:szCs w:val="20"/>
          <w:lang w:eastAsia="ru-RU"/>
        </w:rPr>
      </w:pPr>
      <w:r w:rsidRPr="006659C2">
        <w:rPr>
          <w:rFonts w:ascii="Times New Roman" w:eastAsia="Times New Roman" w:hAnsi="Times New Roman"/>
          <w:sz w:val="20"/>
          <w:szCs w:val="20"/>
          <w:lang w:eastAsia="ru-RU"/>
        </w:rPr>
        <w:t xml:space="preserve">25.11.2019 г.                        </w:t>
      </w:r>
      <w:r>
        <w:rPr>
          <w:rFonts w:ascii="Times New Roman" w:eastAsia="Times New Roman" w:hAnsi="Times New Roman"/>
          <w:sz w:val="20"/>
          <w:szCs w:val="20"/>
          <w:lang w:eastAsia="ru-RU"/>
        </w:rPr>
        <w:t xml:space="preserve">                     </w:t>
      </w:r>
      <w:r w:rsidRPr="006659C2">
        <w:rPr>
          <w:rFonts w:ascii="Times New Roman" w:eastAsia="Times New Roman" w:hAnsi="Times New Roman"/>
          <w:sz w:val="20"/>
          <w:szCs w:val="20"/>
          <w:lang w:eastAsia="ru-RU"/>
        </w:rPr>
        <w:t xml:space="preserve">     с. Богучаны</w:t>
      </w:r>
      <w:r w:rsidRPr="006659C2">
        <w:rPr>
          <w:rFonts w:ascii="Times New Roman" w:eastAsia="Times New Roman" w:hAnsi="Times New Roman"/>
          <w:sz w:val="20"/>
          <w:szCs w:val="20"/>
          <w:lang w:eastAsia="ru-RU"/>
        </w:rPr>
        <w:tab/>
      </w:r>
      <w:r w:rsidRPr="006659C2">
        <w:rPr>
          <w:rFonts w:ascii="Times New Roman" w:eastAsia="Times New Roman" w:hAnsi="Times New Roman"/>
          <w:sz w:val="20"/>
          <w:szCs w:val="20"/>
          <w:lang w:eastAsia="ru-RU"/>
        </w:rPr>
        <w:tab/>
      </w:r>
      <w:r w:rsidRPr="006659C2">
        <w:rPr>
          <w:rFonts w:ascii="Times New Roman" w:eastAsia="Times New Roman" w:hAnsi="Times New Roman"/>
          <w:sz w:val="20"/>
          <w:szCs w:val="20"/>
          <w:lang w:eastAsia="ru-RU"/>
        </w:rPr>
        <w:tab/>
      </w:r>
      <w:r w:rsidRPr="006659C2">
        <w:rPr>
          <w:rFonts w:ascii="Times New Roman" w:eastAsia="Times New Roman" w:hAnsi="Times New Roman"/>
          <w:sz w:val="20"/>
          <w:szCs w:val="20"/>
          <w:lang w:eastAsia="ru-RU"/>
        </w:rPr>
        <w:tab/>
        <w:t xml:space="preserve">    № 1151 - </w:t>
      </w:r>
      <w:proofErr w:type="gramStart"/>
      <w:r w:rsidRPr="006659C2">
        <w:rPr>
          <w:rFonts w:ascii="Times New Roman" w:eastAsia="Times New Roman" w:hAnsi="Times New Roman"/>
          <w:sz w:val="20"/>
          <w:szCs w:val="20"/>
          <w:lang w:eastAsia="ru-RU"/>
        </w:rPr>
        <w:t>п</w:t>
      </w:r>
      <w:proofErr w:type="gramEnd"/>
    </w:p>
    <w:p w:rsidR="006659C2" w:rsidRPr="006659C2" w:rsidRDefault="006659C2" w:rsidP="006659C2">
      <w:pPr>
        <w:spacing w:after="0" w:line="240" w:lineRule="auto"/>
        <w:jc w:val="center"/>
        <w:rPr>
          <w:rFonts w:ascii="Times New Roman" w:eastAsia="Times New Roman" w:hAnsi="Times New Roman"/>
          <w:sz w:val="20"/>
          <w:szCs w:val="20"/>
          <w:lang w:eastAsia="ru-RU"/>
        </w:rPr>
      </w:pPr>
    </w:p>
    <w:p w:rsidR="006659C2" w:rsidRPr="006659C2" w:rsidRDefault="006659C2" w:rsidP="006659C2">
      <w:pPr>
        <w:spacing w:after="0" w:line="240" w:lineRule="auto"/>
        <w:jc w:val="center"/>
        <w:rPr>
          <w:rFonts w:ascii="Times New Roman" w:eastAsia="Times New Roman" w:hAnsi="Times New Roman"/>
          <w:sz w:val="20"/>
          <w:szCs w:val="20"/>
          <w:lang w:eastAsia="ru-RU"/>
        </w:rPr>
      </w:pPr>
      <w:r w:rsidRPr="006659C2">
        <w:rPr>
          <w:rFonts w:ascii="Times New Roman" w:eastAsia="Times New Roman" w:hAnsi="Times New Roman"/>
          <w:sz w:val="20"/>
          <w:szCs w:val="20"/>
          <w:lang w:eastAsia="ru-RU"/>
        </w:rPr>
        <w:t>Об утверждении Порядка возмещения расходов на оплату стоимости найма (поднайма) жилых помещений работникам бюджетной сферы Богучанского района</w:t>
      </w:r>
    </w:p>
    <w:p w:rsidR="006659C2" w:rsidRPr="006659C2" w:rsidRDefault="006659C2" w:rsidP="006659C2">
      <w:pPr>
        <w:spacing w:after="0" w:line="240" w:lineRule="auto"/>
        <w:jc w:val="both"/>
        <w:rPr>
          <w:rFonts w:ascii="Times New Roman" w:eastAsia="Times New Roman" w:hAnsi="Times New Roman"/>
          <w:sz w:val="20"/>
          <w:szCs w:val="20"/>
          <w:lang w:eastAsia="ru-RU"/>
        </w:rPr>
      </w:pPr>
    </w:p>
    <w:p w:rsidR="006659C2" w:rsidRDefault="006659C2" w:rsidP="006659C2">
      <w:pPr>
        <w:spacing w:after="0" w:line="240" w:lineRule="auto"/>
        <w:ind w:firstLine="900"/>
        <w:jc w:val="both"/>
        <w:rPr>
          <w:rFonts w:ascii="Times New Roman" w:eastAsia="Times New Roman" w:hAnsi="Times New Roman"/>
          <w:sz w:val="20"/>
          <w:szCs w:val="20"/>
          <w:lang w:eastAsia="ru-RU"/>
        </w:rPr>
      </w:pPr>
      <w:proofErr w:type="gramStart"/>
      <w:r w:rsidRPr="006659C2">
        <w:rPr>
          <w:rFonts w:ascii="Times New Roman" w:eastAsia="Times New Roman" w:hAnsi="Times New Roman"/>
          <w:sz w:val="20"/>
          <w:szCs w:val="20"/>
          <w:lang w:eastAsia="ru-RU"/>
        </w:rPr>
        <w:t>В целях реализации подпрограммы «Приобретение жилых помещений работникам бюджетной сферы Богучанского района муниципальной программы» муниципальной программы Богучанского района «Обеспечение доступным и комфортным жильем граждан Богучанского района», утверждённой постановлением администрации Богучанского района от 01.11.2013 № 1396-п, в соответствии со ст. 78 Бюджетного кодекса Российской Федерации, руководствуясь ст. ст.7, 8, 47 Устава Богучанского района Красноярского края,</w:t>
      </w:r>
      <w:proofErr w:type="gramEnd"/>
    </w:p>
    <w:p w:rsidR="006659C2" w:rsidRPr="006659C2" w:rsidRDefault="006659C2" w:rsidP="006659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6659C2">
        <w:rPr>
          <w:rFonts w:ascii="Times New Roman" w:eastAsia="Times New Roman" w:hAnsi="Times New Roman"/>
          <w:sz w:val="20"/>
          <w:szCs w:val="20"/>
          <w:lang w:eastAsia="ru-RU"/>
        </w:rPr>
        <w:t xml:space="preserve"> ПОСТАНОВЛЯЮ:</w:t>
      </w:r>
    </w:p>
    <w:p w:rsidR="006659C2" w:rsidRPr="006659C2" w:rsidRDefault="006659C2" w:rsidP="006659C2">
      <w:pPr>
        <w:spacing w:after="0" w:line="240" w:lineRule="auto"/>
        <w:ind w:firstLine="900"/>
        <w:jc w:val="both"/>
        <w:rPr>
          <w:rFonts w:ascii="Times New Roman" w:eastAsia="Times New Roman" w:hAnsi="Times New Roman"/>
          <w:sz w:val="20"/>
          <w:szCs w:val="20"/>
          <w:lang w:eastAsia="ru-RU"/>
        </w:rPr>
      </w:pPr>
    </w:p>
    <w:p w:rsidR="006659C2" w:rsidRPr="006659C2" w:rsidRDefault="006659C2" w:rsidP="006659C2">
      <w:pPr>
        <w:spacing w:after="0" w:line="240" w:lineRule="auto"/>
        <w:ind w:firstLine="709"/>
        <w:jc w:val="both"/>
        <w:rPr>
          <w:rFonts w:ascii="Times New Roman" w:eastAsia="Times New Roman" w:hAnsi="Times New Roman"/>
          <w:sz w:val="20"/>
          <w:szCs w:val="20"/>
          <w:lang w:eastAsia="ru-RU"/>
        </w:rPr>
      </w:pPr>
      <w:r w:rsidRPr="006659C2">
        <w:rPr>
          <w:rFonts w:ascii="Times New Roman" w:eastAsia="Times New Roman" w:hAnsi="Times New Roman"/>
          <w:sz w:val="20"/>
          <w:szCs w:val="20"/>
          <w:lang w:eastAsia="ru-RU"/>
        </w:rPr>
        <w:t>1. Утвердить Порядок возмещения расходов на оплату стоимости найма (поднайма) жилых помещений работникам бюджетной сферы Богучанского района, согласно приложению.</w:t>
      </w:r>
    </w:p>
    <w:p w:rsidR="006659C2" w:rsidRPr="006659C2" w:rsidRDefault="006659C2" w:rsidP="006659C2">
      <w:pPr>
        <w:spacing w:after="0" w:line="240" w:lineRule="auto"/>
        <w:ind w:firstLine="709"/>
        <w:jc w:val="both"/>
        <w:rPr>
          <w:rFonts w:ascii="Times New Roman" w:eastAsia="Times New Roman" w:hAnsi="Times New Roman"/>
          <w:sz w:val="20"/>
          <w:szCs w:val="20"/>
          <w:lang w:eastAsia="ru-RU"/>
        </w:rPr>
      </w:pPr>
      <w:r w:rsidRPr="006659C2">
        <w:rPr>
          <w:rFonts w:ascii="Times New Roman" w:eastAsia="Times New Roman" w:hAnsi="Times New Roman"/>
          <w:sz w:val="20"/>
          <w:szCs w:val="20"/>
          <w:lang w:eastAsia="ru-RU"/>
        </w:rPr>
        <w:t>2. Признать утратившим силу постановление администрации Богучанского района от 05.04.2016 №270-п «Об утверждении Порядка возмещения расходов на оплату стоимости найма (поднайма) жилых помещений работникам бюджетной сферы Богучанского района»</w:t>
      </w:r>
    </w:p>
    <w:p w:rsidR="006659C2" w:rsidRPr="006659C2" w:rsidRDefault="006659C2" w:rsidP="006659C2">
      <w:pPr>
        <w:spacing w:after="0" w:line="240" w:lineRule="auto"/>
        <w:ind w:firstLine="709"/>
        <w:jc w:val="both"/>
        <w:rPr>
          <w:rFonts w:ascii="Times New Roman" w:eastAsia="Times New Roman" w:hAnsi="Times New Roman"/>
          <w:sz w:val="20"/>
          <w:szCs w:val="20"/>
          <w:lang w:eastAsia="ru-RU"/>
        </w:rPr>
      </w:pPr>
      <w:r w:rsidRPr="006659C2">
        <w:rPr>
          <w:rFonts w:ascii="Times New Roman" w:eastAsia="Times New Roman" w:hAnsi="Times New Roman"/>
          <w:sz w:val="20"/>
          <w:szCs w:val="20"/>
          <w:lang w:eastAsia="ru-RU"/>
        </w:rPr>
        <w:t xml:space="preserve">3. </w:t>
      </w:r>
      <w:proofErr w:type="gramStart"/>
      <w:r w:rsidRPr="006659C2">
        <w:rPr>
          <w:rFonts w:ascii="Times New Roman" w:eastAsia="Times New Roman" w:hAnsi="Times New Roman"/>
          <w:sz w:val="20"/>
          <w:szCs w:val="20"/>
          <w:lang w:eastAsia="ru-RU"/>
        </w:rPr>
        <w:t>Контроль за</w:t>
      </w:r>
      <w:proofErr w:type="gramEnd"/>
      <w:r w:rsidRPr="006659C2">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жизнеобеспечению О.И. Якубову.</w:t>
      </w:r>
    </w:p>
    <w:p w:rsidR="006659C2" w:rsidRPr="006659C2" w:rsidRDefault="006659C2" w:rsidP="006659C2">
      <w:pPr>
        <w:spacing w:after="0" w:line="240" w:lineRule="auto"/>
        <w:ind w:firstLine="709"/>
        <w:jc w:val="both"/>
        <w:rPr>
          <w:rFonts w:ascii="Times New Roman" w:eastAsia="Times New Roman" w:hAnsi="Times New Roman"/>
          <w:sz w:val="20"/>
          <w:szCs w:val="20"/>
          <w:lang w:eastAsia="ru-RU"/>
        </w:rPr>
      </w:pPr>
      <w:r w:rsidRPr="006659C2">
        <w:rPr>
          <w:rFonts w:ascii="Times New Roman" w:eastAsia="Times New Roman" w:hAnsi="Times New Roman"/>
          <w:sz w:val="20"/>
          <w:szCs w:val="20"/>
          <w:lang w:eastAsia="ru-RU"/>
        </w:rPr>
        <w:t xml:space="preserve">4. Постановление вступает в силу со </w:t>
      </w:r>
      <w:proofErr w:type="gramStart"/>
      <w:r w:rsidRPr="006659C2">
        <w:rPr>
          <w:rFonts w:ascii="Times New Roman" w:eastAsia="Times New Roman" w:hAnsi="Times New Roman"/>
          <w:sz w:val="20"/>
          <w:szCs w:val="20"/>
          <w:lang w:eastAsia="ru-RU"/>
        </w:rPr>
        <w:t>дня</w:t>
      </w:r>
      <w:proofErr w:type="gramEnd"/>
      <w:r w:rsidRPr="006659C2">
        <w:rPr>
          <w:rFonts w:ascii="Times New Roman" w:eastAsia="Times New Roman" w:hAnsi="Times New Roman"/>
          <w:sz w:val="20"/>
          <w:szCs w:val="20"/>
          <w:lang w:eastAsia="ru-RU"/>
        </w:rPr>
        <w:t xml:space="preserve"> следующего за днем его опубликования в Официальном вестнике Богучанского района.</w:t>
      </w:r>
    </w:p>
    <w:p w:rsidR="006659C2" w:rsidRPr="006659C2" w:rsidRDefault="006659C2" w:rsidP="006659C2">
      <w:pPr>
        <w:spacing w:after="0" w:line="240" w:lineRule="auto"/>
        <w:jc w:val="both"/>
        <w:rPr>
          <w:rFonts w:ascii="Times New Roman" w:eastAsia="Times New Roman" w:hAnsi="Times New Roman"/>
          <w:sz w:val="20"/>
          <w:szCs w:val="20"/>
          <w:lang w:eastAsia="ru-RU"/>
        </w:rPr>
      </w:pPr>
    </w:p>
    <w:p w:rsidR="006659C2" w:rsidRPr="006659C2" w:rsidRDefault="006659C2" w:rsidP="006659C2">
      <w:pPr>
        <w:spacing w:after="0" w:line="240" w:lineRule="auto"/>
        <w:rPr>
          <w:rFonts w:ascii="Times New Roman" w:eastAsia="Times New Roman" w:hAnsi="Times New Roman"/>
          <w:sz w:val="20"/>
          <w:szCs w:val="20"/>
          <w:lang w:eastAsia="ru-RU"/>
        </w:rPr>
      </w:pPr>
      <w:r w:rsidRPr="006659C2">
        <w:rPr>
          <w:rFonts w:ascii="Times New Roman" w:eastAsia="Times New Roman" w:hAnsi="Times New Roman"/>
          <w:sz w:val="20"/>
          <w:szCs w:val="20"/>
          <w:lang w:eastAsia="ru-RU"/>
        </w:rPr>
        <w:t xml:space="preserve">И.о. Главы Богучанского района                            </w:t>
      </w:r>
      <w:r w:rsidRPr="006659C2">
        <w:rPr>
          <w:rFonts w:ascii="Times New Roman" w:eastAsia="Times New Roman" w:hAnsi="Times New Roman"/>
          <w:sz w:val="20"/>
          <w:szCs w:val="20"/>
          <w:lang w:eastAsia="ru-RU"/>
        </w:rPr>
        <w:tab/>
      </w:r>
      <w:r w:rsidRPr="006659C2">
        <w:rPr>
          <w:rFonts w:ascii="Times New Roman" w:eastAsia="Times New Roman" w:hAnsi="Times New Roman"/>
          <w:sz w:val="20"/>
          <w:szCs w:val="20"/>
          <w:lang w:eastAsia="ru-RU"/>
        </w:rPr>
        <w:tab/>
      </w:r>
      <w:r w:rsidRPr="006659C2">
        <w:rPr>
          <w:rFonts w:ascii="Times New Roman" w:eastAsia="Times New Roman" w:hAnsi="Times New Roman"/>
          <w:sz w:val="20"/>
          <w:szCs w:val="20"/>
          <w:lang w:eastAsia="ru-RU"/>
        </w:rPr>
        <w:tab/>
      </w:r>
      <w:r w:rsidRPr="006659C2">
        <w:rPr>
          <w:rFonts w:ascii="Times New Roman" w:eastAsia="Times New Roman" w:hAnsi="Times New Roman"/>
          <w:sz w:val="20"/>
          <w:szCs w:val="20"/>
          <w:lang w:eastAsia="ru-RU"/>
        </w:rPr>
        <w:tab/>
        <w:t>В.Р. Саар</w:t>
      </w:r>
    </w:p>
    <w:p w:rsidR="006659C2" w:rsidRDefault="006659C2" w:rsidP="006659C2">
      <w:pPr>
        <w:spacing w:after="0" w:line="240" w:lineRule="auto"/>
        <w:jc w:val="right"/>
        <w:rPr>
          <w:rFonts w:ascii="Times New Roman" w:eastAsia="Times New Roman" w:hAnsi="Times New Roman"/>
          <w:sz w:val="20"/>
          <w:szCs w:val="20"/>
          <w:lang w:eastAsia="ru-RU"/>
        </w:rPr>
      </w:pPr>
    </w:p>
    <w:p w:rsidR="006659C2" w:rsidRPr="006659C2" w:rsidRDefault="006659C2" w:rsidP="006659C2">
      <w:pPr>
        <w:spacing w:after="0" w:line="240" w:lineRule="auto"/>
        <w:jc w:val="right"/>
        <w:rPr>
          <w:rFonts w:ascii="Times New Roman" w:eastAsia="Times New Roman" w:hAnsi="Times New Roman"/>
          <w:sz w:val="18"/>
          <w:szCs w:val="20"/>
          <w:lang w:eastAsia="ru-RU"/>
        </w:rPr>
      </w:pPr>
      <w:r w:rsidRPr="006659C2">
        <w:rPr>
          <w:rFonts w:ascii="Times New Roman" w:eastAsia="Times New Roman" w:hAnsi="Times New Roman"/>
          <w:sz w:val="18"/>
          <w:szCs w:val="20"/>
          <w:lang w:eastAsia="ru-RU"/>
        </w:rPr>
        <w:t xml:space="preserve">Приложение </w:t>
      </w:r>
    </w:p>
    <w:p w:rsidR="006659C2" w:rsidRPr="006659C2" w:rsidRDefault="006659C2" w:rsidP="006659C2">
      <w:pPr>
        <w:spacing w:after="0" w:line="240" w:lineRule="auto"/>
        <w:jc w:val="right"/>
        <w:rPr>
          <w:rFonts w:ascii="Times New Roman" w:eastAsia="Times New Roman" w:hAnsi="Times New Roman"/>
          <w:sz w:val="18"/>
          <w:szCs w:val="20"/>
          <w:lang w:eastAsia="ru-RU"/>
        </w:rPr>
      </w:pPr>
      <w:r w:rsidRPr="006659C2">
        <w:rPr>
          <w:rFonts w:ascii="Times New Roman" w:eastAsia="Times New Roman" w:hAnsi="Times New Roman"/>
          <w:sz w:val="18"/>
          <w:szCs w:val="20"/>
          <w:lang w:eastAsia="ru-RU"/>
        </w:rPr>
        <w:t xml:space="preserve">к постановлению администрации </w:t>
      </w:r>
    </w:p>
    <w:p w:rsidR="006659C2" w:rsidRPr="006659C2" w:rsidRDefault="006659C2" w:rsidP="006659C2">
      <w:pPr>
        <w:spacing w:after="0" w:line="240" w:lineRule="auto"/>
        <w:jc w:val="right"/>
        <w:rPr>
          <w:rFonts w:ascii="Times New Roman" w:eastAsia="Times New Roman" w:hAnsi="Times New Roman"/>
          <w:sz w:val="18"/>
          <w:szCs w:val="20"/>
          <w:lang w:eastAsia="ru-RU"/>
        </w:rPr>
      </w:pPr>
      <w:r w:rsidRPr="006659C2">
        <w:rPr>
          <w:rFonts w:ascii="Times New Roman" w:eastAsia="Times New Roman" w:hAnsi="Times New Roman"/>
          <w:sz w:val="18"/>
          <w:szCs w:val="20"/>
          <w:lang w:eastAsia="ru-RU"/>
        </w:rPr>
        <w:t xml:space="preserve">Богучанского района </w:t>
      </w:r>
    </w:p>
    <w:p w:rsidR="006659C2" w:rsidRPr="006659C2" w:rsidRDefault="006659C2" w:rsidP="006659C2">
      <w:pPr>
        <w:spacing w:after="0" w:line="240" w:lineRule="auto"/>
        <w:jc w:val="right"/>
        <w:rPr>
          <w:rFonts w:ascii="Times New Roman" w:eastAsia="Times New Roman" w:hAnsi="Times New Roman"/>
          <w:sz w:val="18"/>
          <w:szCs w:val="20"/>
          <w:lang w:eastAsia="ru-RU"/>
        </w:rPr>
      </w:pPr>
      <w:r w:rsidRPr="006659C2">
        <w:rPr>
          <w:rFonts w:ascii="Times New Roman" w:eastAsia="Times New Roman" w:hAnsi="Times New Roman"/>
          <w:sz w:val="18"/>
          <w:szCs w:val="20"/>
          <w:lang w:eastAsia="ru-RU"/>
        </w:rPr>
        <w:t xml:space="preserve">№ 1151 - </w:t>
      </w:r>
      <w:proofErr w:type="gramStart"/>
      <w:r w:rsidRPr="006659C2">
        <w:rPr>
          <w:rFonts w:ascii="Times New Roman" w:eastAsia="Times New Roman" w:hAnsi="Times New Roman"/>
          <w:sz w:val="18"/>
          <w:szCs w:val="20"/>
          <w:lang w:eastAsia="ru-RU"/>
        </w:rPr>
        <w:t>п</w:t>
      </w:r>
      <w:proofErr w:type="gramEnd"/>
      <w:r w:rsidRPr="006659C2">
        <w:rPr>
          <w:rFonts w:ascii="Times New Roman" w:eastAsia="Times New Roman" w:hAnsi="Times New Roman"/>
          <w:sz w:val="18"/>
          <w:szCs w:val="20"/>
          <w:lang w:eastAsia="ru-RU"/>
        </w:rPr>
        <w:t xml:space="preserve"> от  25.11.2019 года</w:t>
      </w:r>
    </w:p>
    <w:p w:rsidR="006659C2" w:rsidRPr="006659C2" w:rsidRDefault="006659C2" w:rsidP="006659C2">
      <w:pPr>
        <w:spacing w:after="0" w:line="240" w:lineRule="auto"/>
        <w:jc w:val="right"/>
        <w:rPr>
          <w:rFonts w:ascii="Times New Roman" w:eastAsia="Times New Roman" w:hAnsi="Times New Roman"/>
          <w:sz w:val="20"/>
          <w:szCs w:val="20"/>
          <w:lang w:eastAsia="ru-RU"/>
        </w:rPr>
      </w:pPr>
    </w:p>
    <w:p w:rsidR="006659C2" w:rsidRPr="006659C2" w:rsidRDefault="006659C2" w:rsidP="006659C2">
      <w:pPr>
        <w:spacing w:after="0" w:line="240" w:lineRule="auto"/>
        <w:jc w:val="center"/>
        <w:rPr>
          <w:rFonts w:ascii="Times New Roman" w:eastAsia="Times New Roman" w:hAnsi="Times New Roman"/>
          <w:iCs/>
          <w:sz w:val="20"/>
          <w:szCs w:val="20"/>
          <w:lang w:eastAsia="ru-RU"/>
        </w:rPr>
      </w:pPr>
      <w:r w:rsidRPr="006659C2">
        <w:rPr>
          <w:rFonts w:ascii="Times New Roman" w:eastAsia="Times New Roman" w:hAnsi="Times New Roman"/>
          <w:sz w:val="20"/>
          <w:szCs w:val="20"/>
          <w:lang w:eastAsia="ru-RU"/>
        </w:rPr>
        <w:t xml:space="preserve">Порядок возмещения расходов </w:t>
      </w:r>
      <w:r w:rsidRPr="006659C2">
        <w:rPr>
          <w:rFonts w:ascii="Times New Roman" w:eastAsia="Times New Roman" w:hAnsi="Times New Roman"/>
          <w:iCs/>
          <w:sz w:val="20"/>
          <w:szCs w:val="20"/>
          <w:lang w:eastAsia="ru-RU"/>
        </w:rPr>
        <w:t>на оплату стоимости найма (поднайма) жилых помещений работникам бюджетной сферы Богучанского района</w:t>
      </w:r>
    </w:p>
    <w:p w:rsidR="006659C2" w:rsidRPr="006659C2" w:rsidRDefault="006659C2" w:rsidP="006659C2">
      <w:pPr>
        <w:spacing w:after="0" w:line="240" w:lineRule="auto"/>
        <w:jc w:val="center"/>
        <w:rPr>
          <w:rFonts w:ascii="Times New Roman" w:eastAsia="Times New Roman" w:hAnsi="Times New Roman"/>
          <w:iCs/>
          <w:sz w:val="20"/>
          <w:szCs w:val="20"/>
          <w:lang w:eastAsia="ru-RU"/>
        </w:rPr>
      </w:pPr>
    </w:p>
    <w:p w:rsidR="006659C2" w:rsidRPr="006659C2" w:rsidRDefault="006659C2" w:rsidP="006659C2">
      <w:pPr>
        <w:widowControl w:val="0"/>
        <w:tabs>
          <w:tab w:val="left" w:pos="165"/>
        </w:tabs>
        <w:spacing w:after="0" w:line="240" w:lineRule="auto"/>
        <w:jc w:val="center"/>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1. Общие положения</w:t>
      </w:r>
    </w:p>
    <w:p w:rsidR="006659C2" w:rsidRPr="006659C2" w:rsidRDefault="006659C2" w:rsidP="006659C2">
      <w:pPr>
        <w:widowControl w:val="0"/>
        <w:tabs>
          <w:tab w:val="left" w:pos="165"/>
        </w:tabs>
        <w:spacing w:after="0" w:line="240" w:lineRule="auto"/>
        <w:jc w:val="center"/>
        <w:rPr>
          <w:rFonts w:ascii="Times New Roman" w:eastAsia="Times New Roman" w:hAnsi="Times New Roman"/>
          <w:iCs/>
          <w:sz w:val="20"/>
          <w:szCs w:val="20"/>
          <w:lang w:eastAsia="ru-RU"/>
        </w:rPr>
      </w:pPr>
    </w:p>
    <w:p w:rsidR="006659C2" w:rsidRPr="006659C2" w:rsidRDefault="006659C2" w:rsidP="006659C2">
      <w:pPr>
        <w:widowControl w:val="0"/>
        <w:tabs>
          <w:tab w:val="left" w:pos="1080"/>
        </w:tabs>
        <w:spacing w:after="0" w:line="240" w:lineRule="auto"/>
        <w:ind w:firstLine="709"/>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1.1. Настоящий Порядок возмещения расходов на оплату стоимости найма (поднайма) жилых помещений работникам бюджетной сферы Богучанского района (далее - Порядок) определяет категории работников бюджетной сферы Богучанского района, имеющих право на возмещение расходов на оплату стоимости найма (поднайма) жилых помещений (далее возмещение расходов), условия и порядок возмещения расходов за счет средств бюджетаБогучанского района.</w:t>
      </w:r>
    </w:p>
    <w:p w:rsidR="006659C2" w:rsidRPr="006659C2" w:rsidRDefault="006659C2" w:rsidP="006659C2">
      <w:pPr>
        <w:widowControl w:val="0"/>
        <w:tabs>
          <w:tab w:val="left" w:pos="1080"/>
        </w:tabs>
        <w:spacing w:after="0" w:line="240" w:lineRule="auto"/>
        <w:ind w:firstLine="709"/>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 xml:space="preserve">1.2. Возмещение расходов осуществляется в пределах бюджетных ассигнований, предусмотренных подпрограммой «Приобретение жилых помещений работникам бюджетной сферы Богучанского района» муниципальной программы Богучанского района «Обеспечение доступным и комфортным жильем граждан Богучанского района», утвержденной постановлением администрации Богучанского района от 01.11.2013 </w:t>
      </w:r>
      <w:r w:rsidRPr="006659C2">
        <w:rPr>
          <w:rFonts w:ascii="Times New Roman" w:eastAsia="Times New Roman" w:hAnsi="Times New Roman"/>
          <w:iCs/>
          <w:sz w:val="20"/>
          <w:szCs w:val="20"/>
          <w:lang w:eastAsia="ru-RU"/>
        </w:rPr>
        <w:lastRenderedPageBreak/>
        <w:t>№1396-п (далее - мероприятие).</w:t>
      </w:r>
    </w:p>
    <w:p w:rsidR="006659C2" w:rsidRPr="006659C2" w:rsidRDefault="006659C2" w:rsidP="006659C2">
      <w:pPr>
        <w:widowControl w:val="0"/>
        <w:tabs>
          <w:tab w:val="left" w:pos="1080"/>
        </w:tabs>
        <w:spacing w:after="0" w:line="240" w:lineRule="auto"/>
        <w:ind w:firstLine="709"/>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1.3. Правом на возмещение расходов обладают: специалисты, заключившие трудовой договор с муниципальным учреждениями в сфере культуры, образования, являющиеся нанимателями частных жилых помещений на территории Богучанского района (далее работники учреждений):</w:t>
      </w:r>
    </w:p>
    <w:p w:rsidR="006659C2" w:rsidRPr="006659C2" w:rsidRDefault="006659C2" w:rsidP="006659C2">
      <w:pPr>
        <w:widowControl w:val="0"/>
        <w:tabs>
          <w:tab w:val="left" w:pos="1080"/>
        </w:tabs>
        <w:spacing w:after="0" w:line="240" w:lineRule="auto"/>
        <w:ind w:firstLine="709"/>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1) состоящие в трудовых отношениях с учреждением по основному месту работы и работающие на полную ставку;</w:t>
      </w:r>
    </w:p>
    <w:p w:rsidR="006659C2" w:rsidRPr="006659C2" w:rsidRDefault="006659C2" w:rsidP="006659C2">
      <w:pPr>
        <w:widowControl w:val="0"/>
        <w:tabs>
          <w:tab w:val="left" w:pos="1080"/>
        </w:tabs>
        <w:spacing w:after="0" w:line="240" w:lineRule="auto"/>
        <w:ind w:firstLine="709"/>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2) не являющиеся нанимателями по договорам социального найма, договорам найма специализированных жилых помещений (служебного найма, найма жилого помещения муниципального жилищного фонда коммерческого использования, найма жилого помещения маневренного фонда и др.), расположенных в населенных пунктах на территории Богучанского района или членами семьи нанимателя таких жилых помещений;</w:t>
      </w:r>
    </w:p>
    <w:p w:rsidR="006659C2" w:rsidRPr="006659C2" w:rsidRDefault="006659C2" w:rsidP="006659C2">
      <w:pPr>
        <w:widowControl w:val="0"/>
        <w:tabs>
          <w:tab w:val="left" w:pos="1080"/>
        </w:tabs>
        <w:spacing w:after="0" w:line="240" w:lineRule="auto"/>
        <w:ind w:firstLine="709"/>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3) не являющиеся собственниками жилых помещений, расположенных в населенных пунктах Богучанского района, или членами семьи собственника таких помещений.</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К членам семьи работника учреждения относятся супруг (супруга), несовершеннолетние дети.</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1.4. Возмещение расходов работнику учреждения осуществляется до конца текущего финансового года.</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 xml:space="preserve">1.5. Возмещение расходов осуществляется в размере фактически понесенных расходов, но не более: </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proofErr w:type="gramStart"/>
      <w:r w:rsidRPr="006659C2">
        <w:rPr>
          <w:rFonts w:ascii="Times New Roman" w:eastAsia="Times New Roman" w:hAnsi="Times New Roman"/>
          <w:iCs/>
          <w:sz w:val="20"/>
          <w:szCs w:val="20"/>
          <w:lang w:eastAsia="ru-RU"/>
        </w:rPr>
        <w:t xml:space="preserve">-) на территории с. Богучаны и с. Таежный – 10 000 (десяти тысяч) рублей 00 копеек в месяц; </w:t>
      </w:r>
      <w:proofErr w:type="gramEnd"/>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 xml:space="preserve">-) на территории Богучанского района, за исключением территории с. Богучаны и с. </w:t>
      </w:r>
      <w:proofErr w:type="gramStart"/>
      <w:r w:rsidRPr="006659C2">
        <w:rPr>
          <w:rFonts w:ascii="Times New Roman" w:eastAsia="Times New Roman" w:hAnsi="Times New Roman"/>
          <w:iCs/>
          <w:sz w:val="20"/>
          <w:szCs w:val="20"/>
          <w:lang w:eastAsia="ru-RU"/>
        </w:rPr>
        <w:t>Таежный</w:t>
      </w:r>
      <w:proofErr w:type="gramEnd"/>
      <w:r w:rsidRPr="006659C2">
        <w:rPr>
          <w:rFonts w:ascii="Times New Roman" w:eastAsia="Times New Roman" w:hAnsi="Times New Roman"/>
          <w:iCs/>
          <w:sz w:val="20"/>
          <w:szCs w:val="20"/>
          <w:lang w:eastAsia="ru-RU"/>
        </w:rPr>
        <w:t xml:space="preserve"> – 5 000 (пять тысяч) рублей 00 копеек.</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Возмещение расходов на оплату коммунальных услуг и иных платежей, возложенных на работников учреждений по договору, не производится.</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1.6. Главным распорядителем бюджетных средств на возмещение расходов является Управление муниципальной собственностью Богучанского района (далее - Главный распорядитель).</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p>
    <w:p w:rsidR="006659C2" w:rsidRPr="006659C2" w:rsidRDefault="006659C2" w:rsidP="006659C2">
      <w:pPr>
        <w:widowControl w:val="0"/>
        <w:tabs>
          <w:tab w:val="left" w:pos="193"/>
        </w:tabs>
        <w:spacing w:after="0" w:line="240" w:lineRule="auto"/>
        <w:jc w:val="center"/>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2. Порядок возмещения расходов</w:t>
      </w:r>
    </w:p>
    <w:p w:rsidR="006659C2" w:rsidRPr="006659C2" w:rsidRDefault="006659C2" w:rsidP="006659C2">
      <w:pPr>
        <w:widowControl w:val="0"/>
        <w:tabs>
          <w:tab w:val="left" w:pos="193"/>
        </w:tabs>
        <w:spacing w:after="0" w:line="240" w:lineRule="auto"/>
        <w:jc w:val="center"/>
        <w:rPr>
          <w:rFonts w:ascii="Times New Roman" w:eastAsia="Times New Roman" w:hAnsi="Times New Roman"/>
          <w:iCs/>
          <w:sz w:val="20"/>
          <w:szCs w:val="20"/>
          <w:lang w:eastAsia="ru-RU"/>
        </w:rPr>
      </w:pPr>
    </w:p>
    <w:p w:rsidR="006659C2" w:rsidRPr="006659C2" w:rsidRDefault="006659C2" w:rsidP="006659C2">
      <w:pPr>
        <w:widowControl w:val="0"/>
        <w:tabs>
          <w:tab w:val="left" w:pos="1052"/>
        </w:tabs>
        <w:spacing w:after="0" w:line="240" w:lineRule="auto"/>
        <w:ind w:firstLine="709"/>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2.1. Для возмещения расходов работники учреждений предоставляют заявление (Приложение № 1) с приложением следующих документов:</w:t>
      </w:r>
    </w:p>
    <w:p w:rsidR="006659C2" w:rsidRPr="006659C2" w:rsidRDefault="006659C2" w:rsidP="006659C2">
      <w:pPr>
        <w:widowControl w:val="0"/>
        <w:tabs>
          <w:tab w:val="left" w:pos="1052"/>
        </w:tabs>
        <w:spacing w:after="0" w:line="240" w:lineRule="auto"/>
        <w:ind w:firstLine="709"/>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1) ходатайство руководителя муниципального учреждения с указанием конкретной специальности, с учетом долгосрочной вакансии;</w:t>
      </w:r>
    </w:p>
    <w:p w:rsidR="006659C2" w:rsidRPr="006659C2" w:rsidRDefault="006659C2" w:rsidP="006659C2">
      <w:pPr>
        <w:widowControl w:val="0"/>
        <w:tabs>
          <w:tab w:val="left" w:pos="1052"/>
        </w:tabs>
        <w:spacing w:after="0" w:line="240" w:lineRule="auto"/>
        <w:ind w:firstLine="709"/>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2) копии документа, удостоверяющего личность заявителя и членов его семьи (паспорт или иной документ, его заменяющий);</w:t>
      </w:r>
    </w:p>
    <w:p w:rsidR="006659C2" w:rsidRPr="006659C2" w:rsidRDefault="006659C2" w:rsidP="006659C2">
      <w:pPr>
        <w:widowControl w:val="0"/>
        <w:tabs>
          <w:tab w:val="left" w:pos="1052"/>
        </w:tabs>
        <w:spacing w:after="0" w:line="240" w:lineRule="auto"/>
        <w:ind w:firstLine="709"/>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3) копия приказа о приеме на работу;</w:t>
      </w:r>
    </w:p>
    <w:p w:rsidR="006659C2" w:rsidRPr="006659C2" w:rsidRDefault="006659C2" w:rsidP="006659C2">
      <w:pPr>
        <w:widowControl w:val="0"/>
        <w:tabs>
          <w:tab w:val="left" w:pos="1052"/>
        </w:tabs>
        <w:spacing w:after="0" w:line="240" w:lineRule="auto"/>
        <w:ind w:firstLine="709"/>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4) справки Управления федеральной службы государственной регистрации, кадастра и картографии по Красноярскому краю об отсутствии в собственности у работника учреждения и членов его семьи жилых помещений, расположенных в населенных пунктах на территории Богучанского района;</w:t>
      </w:r>
    </w:p>
    <w:p w:rsidR="006659C2" w:rsidRPr="006659C2" w:rsidRDefault="006659C2" w:rsidP="006659C2">
      <w:pPr>
        <w:widowControl w:val="0"/>
        <w:tabs>
          <w:tab w:val="left" w:pos="1052"/>
        </w:tabs>
        <w:spacing w:after="0" w:line="240" w:lineRule="auto"/>
        <w:ind w:firstLine="709"/>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5) справки Федерального государственного унитарного предприятия «Ростехинвентаризация - федеральное БТИ» об отсутствии в собственности у работника учреждения и членов его семьи жилых помещений, расположенных в населенных пунктах района на территории Богучанского района, зарегистрированных до 15.02.1999 г.;</w:t>
      </w:r>
    </w:p>
    <w:p w:rsidR="006659C2" w:rsidRPr="006659C2" w:rsidRDefault="006659C2" w:rsidP="006659C2">
      <w:pPr>
        <w:widowControl w:val="0"/>
        <w:tabs>
          <w:tab w:val="left" w:pos="1052"/>
        </w:tabs>
        <w:spacing w:after="0" w:line="240" w:lineRule="auto"/>
        <w:ind w:firstLine="709"/>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6) справки органа местного самоуправления о не предоставлении работнику учреждения и членам его семьи жилого помещения по договорам социального найма, договорам найма специализированных жилых помещений на территории Богучанского района:</w:t>
      </w:r>
    </w:p>
    <w:p w:rsidR="006659C2" w:rsidRPr="006659C2" w:rsidRDefault="006659C2" w:rsidP="006659C2">
      <w:pPr>
        <w:widowControl w:val="0"/>
        <w:tabs>
          <w:tab w:val="left" w:pos="1052"/>
        </w:tabs>
        <w:spacing w:after="0" w:line="240" w:lineRule="auto"/>
        <w:ind w:firstLine="709"/>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7) копии документов, подтверждающих семейные отношения (свидетельство о заключении брака, свидетельство о расторжении брака, свидетельство о рождении ребенка (детей));</w:t>
      </w:r>
    </w:p>
    <w:p w:rsidR="006659C2" w:rsidRPr="006659C2" w:rsidRDefault="006659C2" w:rsidP="006659C2">
      <w:pPr>
        <w:widowControl w:val="0"/>
        <w:tabs>
          <w:tab w:val="left" w:pos="1052"/>
        </w:tabs>
        <w:spacing w:after="0" w:line="240" w:lineRule="auto"/>
        <w:ind w:firstLine="709"/>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8) копии договора найма (поднайма);</w:t>
      </w:r>
    </w:p>
    <w:p w:rsidR="006659C2" w:rsidRPr="006659C2" w:rsidRDefault="006659C2" w:rsidP="006659C2">
      <w:pPr>
        <w:widowControl w:val="0"/>
        <w:tabs>
          <w:tab w:val="left" w:pos="1052"/>
        </w:tabs>
        <w:spacing w:after="0" w:line="240" w:lineRule="auto"/>
        <w:ind w:firstLine="709"/>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9) номера банковского счета работника учреждения;</w:t>
      </w:r>
    </w:p>
    <w:p w:rsidR="006659C2" w:rsidRPr="006659C2" w:rsidRDefault="006659C2" w:rsidP="006659C2">
      <w:pPr>
        <w:spacing w:after="0" w:line="240" w:lineRule="auto"/>
        <w:ind w:firstLine="709"/>
        <w:jc w:val="both"/>
        <w:rPr>
          <w:rFonts w:ascii="Times New Roman" w:eastAsia="Times New Roman" w:hAnsi="Times New Roman"/>
          <w:sz w:val="20"/>
          <w:szCs w:val="20"/>
          <w:lang w:eastAsia="ru-RU"/>
        </w:rPr>
      </w:pPr>
      <w:r w:rsidRPr="006659C2">
        <w:rPr>
          <w:rFonts w:ascii="Times New Roman" w:eastAsia="Times New Roman" w:hAnsi="Times New Roman"/>
          <w:sz w:val="20"/>
          <w:szCs w:val="20"/>
          <w:lang w:eastAsia="ru-RU"/>
        </w:rPr>
        <w:t>10) заявление о согласии работника на обработку персональных данных, а также заявления членов семьи работника (при наличии) о согласии на обработку персональных данных;</w:t>
      </w:r>
    </w:p>
    <w:p w:rsidR="006659C2" w:rsidRPr="006659C2" w:rsidRDefault="006659C2" w:rsidP="006659C2">
      <w:pPr>
        <w:widowControl w:val="0"/>
        <w:tabs>
          <w:tab w:val="left" w:pos="1052"/>
        </w:tabs>
        <w:spacing w:after="0" w:line="240" w:lineRule="auto"/>
        <w:ind w:firstLine="709"/>
        <w:jc w:val="both"/>
        <w:rPr>
          <w:rFonts w:ascii="Times New Roman" w:eastAsia="Times New Roman" w:hAnsi="Times New Roman"/>
          <w:iCs/>
          <w:sz w:val="20"/>
          <w:szCs w:val="20"/>
          <w:lang w:eastAsia="ru-RU"/>
        </w:rPr>
      </w:pPr>
      <w:r w:rsidRPr="006659C2">
        <w:rPr>
          <w:rFonts w:ascii="Times New Roman" w:eastAsia="Times New Roman" w:hAnsi="Times New Roman"/>
          <w:sz w:val="20"/>
          <w:szCs w:val="20"/>
          <w:lang w:eastAsia="ru-RU"/>
        </w:rPr>
        <w:t>11) документы, подтверждающие расходы работника по оплате стоимости найма (поднайма) жилого помещения: первичные учетные документы или иные документы в соответствии с законодательством Российской Федерации, подтверждающие фактические затраты на проживание (в том числе расписка в получении денежных средств физическим лицом - наймодателем от работника).</w:t>
      </w:r>
    </w:p>
    <w:p w:rsidR="006659C2" w:rsidRPr="006659C2" w:rsidRDefault="006659C2" w:rsidP="006659C2">
      <w:pPr>
        <w:widowControl w:val="0"/>
        <w:tabs>
          <w:tab w:val="left" w:pos="1052"/>
        </w:tabs>
        <w:spacing w:after="0" w:line="240" w:lineRule="auto"/>
        <w:ind w:firstLine="709"/>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2.2. Заявление и документы направляются</w:t>
      </w:r>
      <w:proofErr w:type="gramStart"/>
      <w:r w:rsidRPr="006659C2">
        <w:rPr>
          <w:rFonts w:ascii="Times New Roman" w:eastAsia="Times New Roman" w:hAnsi="Times New Roman"/>
          <w:iCs/>
          <w:sz w:val="20"/>
          <w:szCs w:val="20"/>
          <w:lang w:eastAsia="ru-RU"/>
        </w:rPr>
        <w:t>:</w:t>
      </w:r>
      <w:proofErr w:type="gramEnd"/>
    </w:p>
    <w:p w:rsidR="006659C2" w:rsidRPr="006659C2" w:rsidRDefault="006659C2" w:rsidP="006659C2">
      <w:pPr>
        <w:widowControl w:val="0"/>
        <w:tabs>
          <w:tab w:val="left" w:pos="1052"/>
        </w:tabs>
        <w:spacing w:after="0" w:line="240" w:lineRule="auto"/>
        <w:ind w:firstLine="709"/>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 работниками муниципальных учреждений в сфере культуры - в управление культуры администрации Богучанского района Красноярского края (далее - Управление);</w:t>
      </w:r>
    </w:p>
    <w:p w:rsidR="006659C2" w:rsidRPr="006659C2" w:rsidRDefault="006659C2" w:rsidP="006659C2">
      <w:pPr>
        <w:widowControl w:val="0"/>
        <w:tabs>
          <w:tab w:val="left" w:pos="1052"/>
        </w:tabs>
        <w:spacing w:after="0" w:line="240" w:lineRule="auto"/>
        <w:ind w:firstLine="709"/>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 работниками муниципальных учреждений в сфере образования - в управление образования администрации Богучанского района Красноярского кра</w:t>
      </w:r>
      <w:proofErr w:type="gramStart"/>
      <w:r w:rsidRPr="006659C2">
        <w:rPr>
          <w:rFonts w:ascii="Times New Roman" w:eastAsia="Times New Roman" w:hAnsi="Times New Roman"/>
          <w:iCs/>
          <w:sz w:val="20"/>
          <w:szCs w:val="20"/>
          <w:lang w:eastAsia="ru-RU"/>
        </w:rPr>
        <w:t>я(</w:t>
      </w:r>
      <w:proofErr w:type="gramEnd"/>
      <w:r w:rsidRPr="006659C2">
        <w:rPr>
          <w:rFonts w:ascii="Times New Roman" w:eastAsia="Times New Roman" w:hAnsi="Times New Roman"/>
          <w:iCs/>
          <w:sz w:val="20"/>
          <w:szCs w:val="20"/>
          <w:lang w:eastAsia="ru-RU"/>
        </w:rPr>
        <w:t>далее - Управление).</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 xml:space="preserve">Управления проверяют право работника учреждения на возмещение </w:t>
      </w:r>
      <w:proofErr w:type="gramStart"/>
      <w:r w:rsidRPr="006659C2">
        <w:rPr>
          <w:rFonts w:ascii="Times New Roman" w:eastAsia="Times New Roman" w:hAnsi="Times New Roman"/>
          <w:iCs/>
          <w:sz w:val="20"/>
          <w:szCs w:val="20"/>
          <w:lang w:eastAsia="ru-RU"/>
        </w:rPr>
        <w:t>расходов</w:t>
      </w:r>
      <w:proofErr w:type="gramEnd"/>
      <w:r w:rsidRPr="006659C2">
        <w:rPr>
          <w:rFonts w:ascii="Times New Roman" w:eastAsia="Times New Roman" w:hAnsi="Times New Roman"/>
          <w:iCs/>
          <w:sz w:val="20"/>
          <w:szCs w:val="20"/>
          <w:lang w:eastAsia="ru-RU"/>
        </w:rPr>
        <w:t xml:space="preserve"> и принимает решение о полноте предоставляемого пакета документов на возмещение расходов либо об отказе.</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lastRenderedPageBreak/>
        <w:t>2.3. Основанием для отказа в возмещении расходов работникам учреждений является:</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1) непредставление полного пакета документов, указанных в пункте 2.1. Порядка;</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2) представление недостоверных документов или указание недостоверных сведений в документах;</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3) не соответствие работника учреждения требованиям, указанным в пункте 1.3. Порядка.</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2.4. Руководитель культуры / Руководитель образования на основании решения готовит предложения (Приложение № 2) Главному распорядителю о возмещении расходов работнику учреждения с приложением заявлений и документов работника учреждения по форме согласно приложению.</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2.5. Главный распорядитель с учетом предложений, заявлений и документов работника учреждения, в течение 10 рабочих дней после их получения, принимает решение о возмещении расходов или об отказе в возмещении расходов по основаниям, предусмотренным п. 2.3. Порядка посредством принятия решения Комиссией.</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С целью рассмотрения указанных документов работников учреждений Комиссия создается приказом Управления муниципальной собственностью Богучанского района.</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Персональный состав Комиссии утверждается приказом Управления муниципальной собственностью Богучанского район. В состав Комиссии включается представитель администрации Богучанского района (по согласованию Главы Богучанского района).</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Комиссия проверяет право работника учреждения на возмещение расходов и принимает решение о возмещении расходов либо об отказе в возмещении.</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Решение Комиссии оформляется протоколом, подписанным всеми членами Комиссии, присутствующими на заседании.</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 xml:space="preserve">2.6. </w:t>
      </w:r>
      <w:proofErr w:type="gramStart"/>
      <w:r w:rsidRPr="006659C2">
        <w:rPr>
          <w:rFonts w:ascii="Times New Roman" w:eastAsia="Times New Roman" w:hAnsi="Times New Roman"/>
          <w:sz w:val="20"/>
          <w:szCs w:val="20"/>
          <w:lang w:eastAsia="ru-RU"/>
        </w:rPr>
        <w:t>Возмещение расходов осуществляется Главным распорядителем ежемесячно, начиная с месяца издания приказа о возмещении расходов, принятого на основании решения Комиссии, путем перечисления денежных средств на счет работника организации, в срок, не превышающий 30 календарных дней с момента предоставления документов, подтверждающих произведенные расходы, но не ранее 1-го числа следующего месяцем, который подлежит возмещению.</w:t>
      </w:r>
      <w:proofErr w:type="gramEnd"/>
      <w:r w:rsidRPr="006659C2">
        <w:rPr>
          <w:rFonts w:ascii="Times New Roman" w:eastAsia="Times New Roman" w:hAnsi="Times New Roman"/>
          <w:sz w:val="20"/>
          <w:szCs w:val="20"/>
          <w:lang w:eastAsia="ru-RU"/>
        </w:rPr>
        <w:t xml:space="preserve"> За декабрь месяц допускается перечисление денежных средств не ранее 20 декабря текущего года.</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2.7. Возмещение расходов работнику учреждения прекращается по следующим основаниям:</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1) по заявлению работника учреждения:</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2) в случае приобретения работником учреждения или членом его семьи жилого помещения в собственность;</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3) в случае предоставления работнику учреждения или членам его семьи жилого помещения на условиях социального найма, найма специализированных жилых помещений;</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4) в случае расторжения договора найма (поднайма) и отсутствия другого заключенного договора найма (поднайма);</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5) в случае увольнения работника учреждения:</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6) в случае установления Комиссией факта не проживания работника учреждения по адресу, указанному в договоре найма (поднайма).</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Возмещение расходов прекращается, со дня наступления обстоятельств, указанных в настоящем пункте.</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2.8. Работник учреждения обязан извещать Руководителя культуры / Руководителя образования:</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1) о продлении срока договора найма (поднайма) не позднее, чем за две недели до истечения срока действующего договора;</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2) о наступлении обстоятельств, указанных в пункте 2.7. Порядка, в течение трех календарных дней со дня наступления указанных обстоятельств;</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3) о заключении нового договора найма (поднайма) в течение трех календарных дней со дня заключения указанного договора.</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2.9. О наступлении обстоятельств, указанных в пунктах 2.7., 2.8. Порядка, Руководитель культуры / Руководитель образования обязан известить Главного распорядителя в течение трех рабочих дней со дня, когда учреждению стало известно об указанных обстоятельствах.</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Главный распорядитель с учетом полученных сведений и на основании пунктов 2.7., 2.8. Порядка, а также по истечении срока, указанного в пункте 1.4. Порядка, принимает решение о прекращении возмещении расходов посредством издания приказа.</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p>
    <w:p w:rsidR="006659C2" w:rsidRPr="006659C2" w:rsidRDefault="006659C2" w:rsidP="006659C2">
      <w:pPr>
        <w:widowControl w:val="0"/>
        <w:tabs>
          <w:tab w:val="left" w:pos="2390"/>
        </w:tabs>
        <w:spacing w:after="0" w:line="240" w:lineRule="auto"/>
        <w:jc w:val="center"/>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3. Порядок возврата сумм возмещения работником учреждения</w:t>
      </w:r>
    </w:p>
    <w:p w:rsidR="006659C2" w:rsidRPr="006659C2" w:rsidRDefault="006659C2" w:rsidP="006659C2">
      <w:pPr>
        <w:widowControl w:val="0"/>
        <w:tabs>
          <w:tab w:val="left" w:pos="2390"/>
        </w:tabs>
        <w:spacing w:after="0" w:line="240" w:lineRule="auto"/>
        <w:jc w:val="center"/>
        <w:rPr>
          <w:rFonts w:ascii="Times New Roman" w:eastAsia="Times New Roman" w:hAnsi="Times New Roman"/>
          <w:iCs/>
          <w:sz w:val="20"/>
          <w:szCs w:val="20"/>
          <w:lang w:eastAsia="ru-RU"/>
        </w:rPr>
      </w:pPr>
    </w:p>
    <w:p w:rsidR="006659C2" w:rsidRPr="006659C2" w:rsidRDefault="006659C2" w:rsidP="006659C2">
      <w:pPr>
        <w:widowControl w:val="0"/>
        <w:tabs>
          <w:tab w:val="left" w:pos="1073"/>
        </w:tabs>
        <w:spacing w:after="0" w:line="240" w:lineRule="auto"/>
        <w:ind w:firstLine="709"/>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 xml:space="preserve">3.1. </w:t>
      </w:r>
      <w:proofErr w:type="gramStart"/>
      <w:r w:rsidRPr="006659C2">
        <w:rPr>
          <w:rFonts w:ascii="Times New Roman" w:eastAsia="Times New Roman" w:hAnsi="Times New Roman"/>
          <w:iCs/>
          <w:sz w:val="20"/>
          <w:szCs w:val="20"/>
          <w:lang w:eastAsia="ru-RU"/>
        </w:rPr>
        <w:t xml:space="preserve">В случае установления факта несоблюдения работником учреждения условий возмещения </w:t>
      </w:r>
      <w:r w:rsidRPr="006659C2">
        <w:rPr>
          <w:rFonts w:ascii="Times New Roman" w:eastAsia="Times New Roman" w:hAnsi="Times New Roman"/>
          <w:iCs/>
          <w:sz w:val="20"/>
          <w:szCs w:val="20"/>
          <w:lang w:eastAsia="ru-RU"/>
        </w:rPr>
        <w:lastRenderedPageBreak/>
        <w:t>расходов, предусмотренных настоящим Порядком, а также в случае установления факта представления работником учреждения недостоверных сведений, содержащихся в документах, представленных им для получения возмещения расходов, Главный распорядитель направляет письменное уведомление работнику учреждения о возврате в 10-дневный срок перечисленных сумм возмещения, за период с момента нарушения или предоставления недостоверных сведений, на счет Главного</w:t>
      </w:r>
      <w:proofErr w:type="gramEnd"/>
      <w:r w:rsidRPr="006659C2">
        <w:rPr>
          <w:rFonts w:ascii="Times New Roman" w:eastAsia="Times New Roman" w:hAnsi="Times New Roman"/>
          <w:iCs/>
          <w:sz w:val="20"/>
          <w:szCs w:val="20"/>
          <w:lang w:eastAsia="ru-RU"/>
        </w:rPr>
        <w:t xml:space="preserve"> распорядителя для последующего перечисления в районный бюджет.</w:t>
      </w:r>
    </w:p>
    <w:p w:rsidR="006659C2" w:rsidRPr="006659C2" w:rsidRDefault="006659C2" w:rsidP="006659C2">
      <w:pPr>
        <w:widowControl w:val="0"/>
        <w:tabs>
          <w:tab w:val="left" w:pos="1073"/>
        </w:tabs>
        <w:spacing w:after="0" w:line="240" w:lineRule="auto"/>
        <w:ind w:firstLine="709"/>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3.2. Работник учреждения в течение 10 дней с момента получения уведомления обязан произвести возврат полученных сумм возмещения, указанных в уведомлении, в полном объеме.</w:t>
      </w:r>
    </w:p>
    <w:p w:rsidR="006659C2" w:rsidRPr="006659C2" w:rsidRDefault="006659C2" w:rsidP="006659C2">
      <w:pPr>
        <w:widowControl w:val="0"/>
        <w:spacing w:after="0" w:line="240" w:lineRule="auto"/>
        <w:ind w:firstLine="660"/>
        <w:jc w:val="both"/>
        <w:rPr>
          <w:rFonts w:ascii="Times New Roman" w:eastAsia="Times New Roman" w:hAnsi="Times New Roman"/>
          <w:iCs/>
          <w:sz w:val="20"/>
          <w:szCs w:val="20"/>
          <w:lang w:eastAsia="ru-RU"/>
        </w:rPr>
      </w:pPr>
      <w:r w:rsidRPr="006659C2">
        <w:rPr>
          <w:rFonts w:ascii="Times New Roman" w:eastAsia="Times New Roman" w:hAnsi="Times New Roman"/>
          <w:iCs/>
          <w:sz w:val="20"/>
          <w:szCs w:val="20"/>
          <w:lang w:eastAsia="ru-RU"/>
        </w:rPr>
        <w:t>В случае</w:t>
      </w:r>
      <w:proofErr w:type="gramStart"/>
      <w:r w:rsidRPr="006659C2">
        <w:rPr>
          <w:rFonts w:ascii="Times New Roman" w:eastAsia="Times New Roman" w:hAnsi="Times New Roman"/>
          <w:iCs/>
          <w:sz w:val="20"/>
          <w:szCs w:val="20"/>
          <w:lang w:eastAsia="ru-RU"/>
        </w:rPr>
        <w:t>,</w:t>
      </w:r>
      <w:proofErr w:type="gramEnd"/>
      <w:r w:rsidRPr="006659C2">
        <w:rPr>
          <w:rFonts w:ascii="Times New Roman" w:eastAsia="Times New Roman" w:hAnsi="Times New Roman"/>
          <w:iCs/>
          <w:sz w:val="20"/>
          <w:szCs w:val="20"/>
          <w:lang w:eastAsia="ru-RU"/>
        </w:rPr>
        <w:t xml:space="preserve"> если работник учреждения не возвратил сумму возмещения, указанную в уведомлении, в установленный срок или возвратил не в полном объеме, взыскание указанных сумм осуществляется в судебном порядке в соответствии с законодательством Российской Федерации.</w:t>
      </w:r>
    </w:p>
    <w:p w:rsidR="006659C2" w:rsidRPr="006659C2" w:rsidRDefault="006659C2" w:rsidP="006659C2">
      <w:pPr>
        <w:widowControl w:val="0"/>
        <w:spacing w:after="0" w:line="193" w:lineRule="exact"/>
        <w:ind w:right="20"/>
        <w:rPr>
          <w:rFonts w:ascii="Times New Roman" w:eastAsia="Times New Roman" w:hAnsi="Times New Roman"/>
          <w:color w:val="000000"/>
          <w:sz w:val="16"/>
          <w:szCs w:val="16"/>
          <w:lang w:eastAsia="ru-RU"/>
        </w:rPr>
      </w:pPr>
    </w:p>
    <w:p w:rsidR="006659C2" w:rsidRPr="006659C2" w:rsidRDefault="006659C2" w:rsidP="006659C2">
      <w:pPr>
        <w:widowControl w:val="0"/>
        <w:spacing w:after="0" w:line="240" w:lineRule="auto"/>
        <w:jc w:val="right"/>
        <w:rPr>
          <w:rFonts w:ascii="Times New Roman" w:eastAsia="Times New Roman" w:hAnsi="Times New Roman"/>
          <w:sz w:val="18"/>
          <w:szCs w:val="18"/>
          <w:lang w:eastAsia="ru-RU"/>
        </w:rPr>
      </w:pPr>
      <w:r w:rsidRPr="006659C2">
        <w:rPr>
          <w:rFonts w:ascii="Times New Roman" w:eastAsia="Times New Roman" w:hAnsi="Times New Roman"/>
          <w:color w:val="000000"/>
          <w:sz w:val="18"/>
          <w:szCs w:val="18"/>
          <w:lang w:eastAsia="ru-RU"/>
        </w:rPr>
        <w:t>Приложение № 1 к Порядку</w:t>
      </w:r>
    </w:p>
    <w:p w:rsidR="006659C2" w:rsidRPr="006659C2" w:rsidRDefault="006659C2" w:rsidP="006659C2">
      <w:pPr>
        <w:widowControl w:val="0"/>
        <w:spacing w:after="0" w:line="240" w:lineRule="auto"/>
        <w:jc w:val="right"/>
        <w:rPr>
          <w:rFonts w:ascii="Times New Roman" w:eastAsia="Times New Roman" w:hAnsi="Times New Roman"/>
          <w:color w:val="000000"/>
          <w:sz w:val="18"/>
          <w:szCs w:val="18"/>
          <w:lang w:eastAsia="ru-RU"/>
        </w:rPr>
      </w:pPr>
      <w:r w:rsidRPr="006659C2">
        <w:rPr>
          <w:rFonts w:ascii="Times New Roman" w:eastAsia="Times New Roman" w:hAnsi="Times New Roman"/>
          <w:color w:val="000000"/>
          <w:sz w:val="18"/>
          <w:szCs w:val="18"/>
          <w:lang w:eastAsia="ru-RU"/>
        </w:rPr>
        <w:t xml:space="preserve">возмещения расходов на оплату стоимости </w:t>
      </w:r>
    </w:p>
    <w:p w:rsidR="006659C2" w:rsidRPr="006659C2" w:rsidRDefault="006659C2" w:rsidP="006659C2">
      <w:pPr>
        <w:widowControl w:val="0"/>
        <w:spacing w:after="0" w:line="240" w:lineRule="auto"/>
        <w:jc w:val="right"/>
        <w:rPr>
          <w:rFonts w:ascii="Times New Roman" w:eastAsia="Times New Roman" w:hAnsi="Times New Roman"/>
          <w:color w:val="000000"/>
          <w:sz w:val="18"/>
          <w:szCs w:val="18"/>
          <w:lang w:eastAsia="ru-RU"/>
        </w:rPr>
      </w:pPr>
      <w:r w:rsidRPr="006659C2">
        <w:rPr>
          <w:rFonts w:ascii="Times New Roman" w:eastAsia="Times New Roman" w:hAnsi="Times New Roman"/>
          <w:color w:val="000000"/>
          <w:sz w:val="18"/>
          <w:szCs w:val="18"/>
          <w:lang w:eastAsia="ru-RU"/>
        </w:rPr>
        <w:t xml:space="preserve">найма (поднайма) жилых помещений работникам </w:t>
      </w:r>
    </w:p>
    <w:p w:rsidR="006659C2" w:rsidRPr="006659C2" w:rsidRDefault="006659C2" w:rsidP="006659C2">
      <w:pPr>
        <w:widowControl w:val="0"/>
        <w:spacing w:after="0" w:line="240" w:lineRule="auto"/>
        <w:jc w:val="right"/>
        <w:rPr>
          <w:rFonts w:ascii="Times New Roman" w:eastAsia="Times New Roman" w:hAnsi="Times New Roman"/>
          <w:sz w:val="18"/>
          <w:szCs w:val="18"/>
          <w:lang w:eastAsia="ru-RU"/>
        </w:rPr>
      </w:pPr>
      <w:r w:rsidRPr="006659C2">
        <w:rPr>
          <w:rFonts w:ascii="Times New Roman" w:eastAsia="Times New Roman" w:hAnsi="Times New Roman"/>
          <w:color w:val="000000"/>
          <w:sz w:val="18"/>
          <w:szCs w:val="18"/>
          <w:lang w:eastAsia="ru-RU"/>
        </w:rPr>
        <w:t>бюджетной сферы Богучанского района</w:t>
      </w:r>
    </w:p>
    <w:p w:rsidR="006659C2" w:rsidRPr="006659C2" w:rsidRDefault="006659C2" w:rsidP="006659C2">
      <w:pPr>
        <w:widowControl w:val="0"/>
        <w:tabs>
          <w:tab w:val="left" w:leader="underscore" w:pos="2540"/>
        </w:tabs>
        <w:spacing w:after="0" w:line="240" w:lineRule="auto"/>
        <w:rPr>
          <w:rFonts w:ascii="Times New Roman" w:eastAsia="Times New Roman" w:hAnsi="Times New Roman"/>
          <w:color w:val="000000"/>
          <w:sz w:val="24"/>
          <w:szCs w:val="24"/>
          <w:lang w:eastAsia="ru-RU"/>
        </w:rPr>
      </w:pPr>
    </w:p>
    <w:p w:rsidR="006659C2" w:rsidRPr="006659C2" w:rsidRDefault="006659C2" w:rsidP="006659C2">
      <w:pPr>
        <w:widowControl w:val="0"/>
        <w:tabs>
          <w:tab w:val="left" w:leader="underscore" w:pos="2540"/>
        </w:tabs>
        <w:spacing w:after="0" w:line="240" w:lineRule="auto"/>
        <w:jc w:val="center"/>
        <w:rPr>
          <w:rFonts w:ascii="Times New Roman" w:eastAsia="Times New Roman" w:hAnsi="Times New Roman"/>
          <w:iCs/>
          <w:sz w:val="20"/>
          <w:lang w:eastAsia="ru-RU"/>
        </w:rPr>
      </w:pPr>
      <w:r w:rsidRPr="006659C2">
        <w:rPr>
          <w:rFonts w:ascii="Times New Roman" w:eastAsia="Times New Roman" w:hAnsi="Times New Roman"/>
          <w:color w:val="000000"/>
          <w:sz w:val="20"/>
          <w:szCs w:val="24"/>
          <w:lang w:eastAsia="ru-RU"/>
        </w:rPr>
        <w:t xml:space="preserve">Форма заявления на </w:t>
      </w:r>
      <w:r w:rsidRPr="006659C2">
        <w:rPr>
          <w:rFonts w:ascii="Times New Roman" w:eastAsia="Times New Roman" w:hAnsi="Times New Roman"/>
          <w:sz w:val="20"/>
          <w:szCs w:val="24"/>
          <w:lang w:eastAsia="ru-RU"/>
        </w:rPr>
        <w:t xml:space="preserve">возмещение расходов </w:t>
      </w:r>
      <w:r w:rsidRPr="006659C2">
        <w:rPr>
          <w:rFonts w:ascii="Times New Roman" w:eastAsia="Times New Roman" w:hAnsi="Times New Roman"/>
          <w:iCs/>
          <w:sz w:val="20"/>
          <w:lang w:eastAsia="ru-RU"/>
        </w:rPr>
        <w:t>на оплату стоимости найма (поднайма) жилых помещений работникам бюджетной сферы Богучанского района</w:t>
      </w:r>
    </w:p>
    <w:p w:rsidR="006659C2" w:rsidRPr="006659C2" w:rsidRDefault="006659C2" w:rsidP="006659C2">
      <w:pPr>
        <w:widowControl w:val="0"/>
        <w:tabs>
          <w:tab w:val="left" w:leader="underscore" w:pos="2540"/>
        </w:tabs>
        <w:spacing w:after="0" w:line="240" w:lineRule="auto"/>
        <w:jc w:val="center"/>
        <w:rPr>
          <w:rFonts w:ascii="Times New Roman" w:eastAsia="Times New Roman" w:hAnsi="Times New Roman"/>
          <w:iCs/>
          <w:sz w:val="20"/>
          <w:lang w:eastAsia="ru-RU"/>
        </w:rPr>
      </w:pPr>
    </w:p>
    <w:p w:rsidR="006659C2" w:rsidRPr="006659C2" w:rsidRDefault="006659C2" w:rsidP="006659C2">
      <w:pPr>
        <w:widowControl w:val="0"/>
        <w:tabs>
          <w:tab w:val="left" w:leader="underscore" w:pos="2540"/>
        </w:tabs>
        <w:spacing w:after="0" w:line="240" w:lineRule="auto"/>
        <w:jc w:val="right"/>
        <w:rPr>
          <w:rFonts w:ascii="Times New Roman" w:eastAsia="Times New Roman" w:hAnsi="Times New Roman"/>
          <w:color w:val="000000"/>
          <w:sz w:val="20"/>
          <w:szCs w:val="24"/>
          <w:lang w:eastAsia="ru-RU"/>
        </w:rPr>
      </w:pPr>
      <w:r w:rsidRPr="006659C2">
        <w:rPr>
          <w:rFonts w:ascii="Times New Roman" w:eastAsia="Times New Roman" w:hAnsi="Times New Roman"/>
          <w:color w:val="000000"/>
          <w:sz w:val="20"/>
          <w:szCs w:val="24"/>
          <w:lang w:eastAsia="ru-RU"/>
        </w:rPr>
        <w:t>__________________________________</w:t>
      </w:r>
    </w:p>
    <w:p w:rsidR="006659C2" w:rsidRPr="006659C2" w:rsidRDefault="006659C2" w:rsidP="006659C2">
      <w:pPr>
        <w:widowControl w:val="0"/>
        <w:tabs>
          <w:tab w:val="left" w:leader="underscore" w:pos="2540"/>
        </w:tabs>
        <w:spacing w:after="0" w:line="240" w:lineRule="auto"/>
        <w:jc w:val="right"/>
        <w:rPr>
          <w:rFonts w:ascii="Times New Roman" w:eastAsia="Times New Roman" w:hAnsi="Times New Roman"/>
          <w:color w:val="000000"/>
          <w:sz w:val="20"/>
          <w:szCs w:val="24"/>
          <w:lang w:eastAsia="ru-RU"/>
        </w:rPr>
      </w:pPr>
      <w:r w:rsidRPr="006659C2">
        <w:rPr>
          <w:rFonts w:ascii="Times New Roman" w:eastAsia="Times New Roman" w:hAnsi="Times New Roman"/>
          <w:color w:val="000000"/>
          <w:sz w:val="20"/>
          <w:szCs w:val="24"/>
          <w:lang w:eastAsia="ru-RU"/>
        </w:rPr>
        <w:t xml:space="preserve">(наименование органа местного самоуправления) </w:t>
      </w:r>
    </w:p>
    <w:p w:rsidR="006659C2" w:rsidRPr="006659C2" w:rsidRDefault="006659C2" w:rsidP="006659C2">
      <w:pPr>
        <w:widowControl w:val="0"/>
        <w:tabs>
          <w:tab w:val="left" w:leader="underscore" w:pos="2540"/>
        </w:tabs>
        <w:spacing w:after="0" w:line="240" w:lineRule="auto"/>
        <w:jc w:val="right"/>
        <w:rPr>
          <w:rFonts w:ascii="Times New Roman" w:eastAsia="Times New Roman" w:hAnsi="Times New Roman"/>
          <w:sz w:val="20"/>
          <w:szCs w:val="24"/>
          <w:lang w:eastAsia="ru-RU"/>
        </w:rPr>
      </w:pPr>
      <w:r w:rsidRPr="006659C2">
        <w:rPr>
          <w:rFonts w:ascii="Times New Roman" w:eastAsia="Times New Roman" w:hAnsi="Times New Roman"/>
          <w:color w:val="000000"/>
          <w:sz w:val="20"/>
          <w:szCs w:val="24"/>
          <w:lang w:eastAsia="ru-RU"/>
        </w:rPr>
        <w:t xml:space="preserve">от </w:t>
      </w:r>
      <w:r w:rsidRPr="006659C2">
        <w:rPr>
          <w:rFonts w:ascii="Times New Roman" w:eastAsia="Times New Roman" w:hAnsi="Times New Roman"/>
          <w:color w:val="000000"/>
          <w:sz w:val="20"/>
          <w:szCs w:val="24"/>
          <w:lang w:eastAsia="ru-RU"/>
        </w:rPr>
        <w:tab/>
      </w:r>
    </w:p>
    <w:p w:rsidR="006659C2" w:rsidRPr="006659C2" w:rsidRDefault="006659C2" w:rsidP="006659C2">
      <w:pPr>
        <w:widowControl w:val="0"/>
        <w:spacing w:after="0" w:line="240" w:lineRule="auto"/>
        <w:jc w:val="right"/>
        <w:rPr>
          <w:rFonts w:ascii="Times New Roman" w:eastAsia="Times New Roman" w:hAnsi="Times New Roman"/>
          <w:sz w:val="12"/>
          <w:szCs w:val="24"/>
          <w:lang w:eastAsia="ru-RU"/>
        </w:rPr>
      </w:pPr>
      <w:r w:rsidRPr="006659C2">
        <w:rPr>
          <w:rFonts w:ascii="Times New Roman" w:eastAsia="Times New Roman" w:hAnsi="Times New Roman"/>
          <w:color w:val="000000"/>
          <w:sz w:val="12"/>
          <w:szCs w:val="24"/>
          <w:lang w:eastAsia="ru-RU"/>
        </w:rPr>
        <w:t>(ФИО)</w:t>
      </w:r>
    </w:p>
    <w:p w:rsidR="006659C2" w:rsidRPr="006659C2" w:rsidRDefault="006659C2" w:rsidP="006659C2">
      <w:pPr>
        <w:widowControl w:val="0"/>
        <w:spacing w:after="0" w:line="240" w:lineRule="auto"/>
        <w:jc w:val="right"/>
        <w:rPr>
          <w:rFonts w:ascii="Times New Roman" w:eastAsia="Times New Roman" w:hAnsi="Times New Roman"/>
          <w:color w:val="000000"/>
          <w:sz w:val="20"/>
          <w:szCs w:val="24"/>
          <w:lang w:eastAsia="ru-RU"/>
        </w:rPr>
      </w:pPr>
      <w:proofErr w:type="gramStart"/>
      <w:r w:rsidRPr="006659C2">
        <w:rPr>
          <w:rFonts w:ascii="Times New Roman" w:eastAsia="Times New Roman" w:hAnsi="Times New Roman"/>
          <w:color w:val="000000"/>
          <w:sz w:val="20"/>
          <w:szCs w:val="24"/>
          <w:lang w:eastAsia="ru-RU"/>
        </w:rPr>
        <w:t>проживающего</w:t>
      </w:r>
      <w:proofErr w:type="gramEnd"/>
      <w:r w:rsidRPr="006659C2">
        <w:rPr>
          <w:rFonts w:ascii="Times New Roman" w:eastAsia="Times New Roman" w:hAnsi="Times New Roman"/>
          <w:color w:val="000000"/>
          <w:sz w:val="20"/>
          <w:szCs w:val="24"/>
          <w:lang w:eastAsia="ru-RU"/>
        </w:rPr>
        <w:t xml:space="preserve"> (-ей) по адресу:</w:t>
      </w:r>
    </w:p>
    <w:p w:rsidR="006659C2" w:rsidRPr="006659C2" w:rsidRDefault="006659C2" w:rsidP="006659C2">
      <w:pPr>
        <w:widowControl w:val="0"/>
        <w:spacing w:after="0" w:line="240" w:lineRule="auto"/>
        <w:jc w:val="right"/>
        <w:rPr>
          <w:rFonts w:ascii="Times New Roman" w:eastAsia="Times New Roman" w:hAnsi="Times New Roman"/>
          <w:sz w:val="20"/>
          <w:szCs w:val="24"/>
          <w:lang w:eastAsia="ru-RU"/>
        </w:rPr>
      </w:pPr>
      <w:r w:rsidRPr="006659C2">
        <w:rPr>
          <w:rFonts w:ascii="Times New Roman" w:eastAsia="Times New Roman" w:hAnsi="Times New Roman"/>
          <w:color w:val="000000"/>
          <w:sz w:val="20"/>
          <w:szCs w:val="24"/>
          <w:lang w:eastAsia="ru-RU"/>
        </w:rPr>
        <w:t>___________________________</w:t>
      </w:r>
    </w:p>
    <w:p w:rsidR="006659C2" w:rsidRPr="006659C2" w:rsidRDefault="006659C2" w:rsidP="006659C2">
      <w:pPr>
        <w:widowControl w:val="0"/>
        <w:spacing w:after="0" w:line="240" w:lineRule="auto"/>
        <w:rPr>
          <w:rFonts w:ascii="Times New Roman" w:eastAsia="Times New Roman" w:hAnsi="Times New Roman"/>
          <w:color w:val="000000"/>
          <w:sz w:val="20"/>
          <w:szCs w:val="24"/>
          <w:lang w:eastAsia="ru-RU"/>
        </w:rPr>
      </w:pPr>
    </w:p>
    <w:p w:rsidR="006659C2" w:rsidRPr="006659C2" w:rsidRDefault="006659C2" w:rsidP="006659C2">
      <w:pPr>
        <w:widowControl w:val="0"/>
        <w:spacing w:after="0" w:line="240" w:lineRule="auto"/>
        <w:jc w:val="center"/>
        <w:rPr>
          <w:rFonts w:ascii="Times New Roman" w:eastAsia="Times New Roman" w:hAnsi="Times New Roman"/>
          <w:color w:val="000000"/>
          <w:sz w:val="24"/>
          <w:szCs w:val="24"/>
          <w:lang w:eastAsia="ru-RU"/>
        </w:rPr>
      </w:pPr>
      <w:r w:rsidRPr="006659C2">
        <w:rPr>
          <w:rFonts w:ascii="Times New Roman" w:eastAsia="Times New Roman" w:hAnsi="Times New Roman"/>
          <w:color w:val="000000"/>
          <w:sz w:val="24"/>
          <w:szCs w:val="24"/>
          <w:lang w:eastAsia="ru-RU"/>
        </w:rPr>
        <w:t>Заявление</w:t>
      </w:r>
    </w:p>
    <w:p w:rsidR="006659C2" w:rsidRPr="006659C2" w:rsidRDefault="006659C2" w:rsidP="006659C2">
      <w:pPr>
        <w:widowControl w:val="0"/>
        <w:spacing w:after="0" w:line="240" w:lineRule="auto"/>
        <w:rPr>
          <w:rFonts w:ascii="Times New Roman" w:eastAsia="Times New Roman" w:hAnsi="Times New Roman"/>
          <w:color w:val="000000"/>
          <w:szCs w:val="24"/>
          <w:lang w:eastAsia="ru-RU"/>
        </w:rPr>
      </w:pPr>
    </w:p>
    <w:p w:rsidR="006659C2" w:rsidRPr="006659C2" w:rsidRDefault="006659C2" w:rsidP="006659C2">
      <w:pPr>
        <w:widowControl w:val="0"/>
        <w:spacing w:after="0" w:line="240" w:lineRule="auto"/>
        <w:ind w:firstLine="709"/>
        <w:jc w:val="both"/>
        <w:rPr>
          <w:rFonts w:ascii="Times New Roman" w:eastAsia="Times New Roman" w:hAnsi="Times New Roman"/>
          <w:szCs w:val="24"/>
          <w:lang w:eastAsia="ru-RU"/>
        </w:rPr>
      </w:pPr>
      <w:r w:rsidRPr="006659C2">
        <w:rPr>
          <w:rFonts w:ascii="Times New Roman" w:eastAsia="Times New Roman" w:hAnsi="Times New Roman"/>
          <w:color w:val="000000"/>
          <w:szCs w:val="24"/>
          <w:lang w:eastAsia="ru-RU"/>
        </w:rPr>
        <w:t>Прошу возместить мне,</w:t>
      </w:r>
      <w:r w:rsidRPr="006659C2">
        <w:rPr>
          <w:rFonts w:ascii="Times New Roman" w:eastAsia="Times New Roman" w:hAnsi="Times New Roman"/>
          <w:szCs w:val="24"/>
          <w:lang w:eastAsia="ru-RU"/>
        </w:rPr>
        <w:t>_______________________________________</w:t>
      </w:r>
    </w:p>
    <w:p w:rsidR="006659C2" w:rsidRPr="006659C2" w:rsidRDefault="006659C2" w:rsidP="006659C2">
      <w:pPr>
        <w:widowControl w:val="0"/>
        <w:spacing w:after="0" w:line="240" w:lineRule="auto"/>
        <w:ind w:left="3540" w:firstLine="708"/>
        <w:jc w:val="both"/>
        <w:rPr>
          <w:rFonts w:ascii="Times New Roman" w:eastAsia="Times New Roman" w:hAnsi="Times New Roman"/>
          <w:sz w:val="14"/>
          <w:szCs w:val="16"/>
          <w:lang w:eastAsia="ru-RU"/>
        </w:rPr>
      </w:pPr>
      <w:r w:rsidRPr="006659C2">
        <w:rPr>
          <w:rFonts w:ascii="Times New Roman" w:eastAsia="Times New Roman" w:hAnsi="Times New Roman"/>
          <w:color w:val="000000"/>
          <w:sz w:val="14"/>
          <w:szCs w:val="16"/>
          <w:lang w:eastAsia="ru-RU"/>
        </w:rPr>
        <w:t>(ФИО)</w:t>
      </w:r>
    </w:p>
    <w:p w:rsidR="006659C2" w:rsidRPr="006659C2" w:rsidRDefault="006659C2" w:rsidP="006659C2">
      <w:pPr>
        <w:widowControl w:val="0"/>
        <w:tabs>
          <w:tab w:val="left" w:leader="underscore" w:pos="3131"/>
          <w:tab w:val="left" w:leader="underscore" w:pos="6824"/>
        </w:tabs>
        <w:spacing w:after="0" w:line="240" w:lineRule="auto"/>
        <w:jc w:val="both"/>
        <w:rPr>
          <w:rFonts w:ascii="Times New Roman" w:eastAsia="Times New Roman" w:hAnsi="Times New Roman"/>
          <w:szCs w:val="24"/>
          <w:lang w:eastAsia="ru-RU"/>
        </w:rPr>
      </w:pPr>
      <w:r w:rsidRPr="006659C2">
        <w:rPr>
          <w:rFonts w:ascii="Times New Roman" w:eastAsia="Times New Roman" w:hAnsi="Times New Roman"/>
          <w:color w:val="000000"/>
          <w:szCs w:val="24"/>
          <w:lang w:eastAsia="ru-RU"/>
        </w:rPr>
        <w:t>паспорт</w:t>
      </w:r>
      <w:r w:rsidRPr="006659C2">
        <w:rPr>
          <w:rFonts w:ascii="Times New Roman" w:eastAsia="Times New Roman" w:hAnsi="Times New Roman"/>
          <w:color w:val="000000"/>
          <w:szCs w:val="24"/>
          <w:lang w:eastAsia="ru-RU"/>
        </w:rPr>
        <w:tab/>
        <w:t>, выданный</w:t>
      </w:r>
      <w:r w:rsidRPr="006659C2">
        <w:rPr>
          <w:rFonts w:ascii="Times New Roman" w:eastAsia="Times New Roman" w:hAnsi="Times New Roman"/>
          <w:color w:val="000000"/>
          <w:szCs w:val="24"/>
          <w:lang w:eastAsia="ru-RU"/>
        </w:rPr>
        <w:tab/>
        <w:t>,</w:t>
      </w:r>
    </w:p>
    <w:p w:rsidR="006659C2" w:rsidRPr="006659C2" w:rsidRDefault="006659C2" w:rsidP="006659C2">
      <w:pPr>
        <w:widowControl w:val="0"/>
        <w:tabs>
          <w:tab w:val="left" w:pos="3006"/>
        </w:tabs>
        <w:spacing w:after="0" w:line="240" w:lineRule="auto"/>
        <w:jc w:val="both"/>
        <w:rPr>
          <w:rFonts w:ascii="Times New Roman" w:eastAsia="Times New Roman" w:hAnsi="Times New Roman"/>
          <w:sz w:val="14"/>
          <w:szCs w:val="16"/>
          <w:lang w:eastAsia="ru-RU"/>
        </w:rPr>
      </w:pPr>
      <w:r w:rsidRPr="006659C2">
        <w:rPr>
          <w:rFonts w:ascii="Times New Roman" w:eastAsia="Times New Roman" w:hAnsi="Times New Roman"/>
          <w:color w:val="000000"/>
          <w:sz w:val="14"/>
          <w:szCs w:val="16"/>
          <w:lang w:eastAsia="ru-RU"/>
        </w:rPr>
        <w:t>(серия, номер)</w:t>
      </w:r>
      <w:r w:rsidRPr="006659C2">
        <w:rPr>
          <w:rFonts w:ascii="Times New Roman" w:eastAsia="Times New Roman" w:hAnsi="Times New Roman"/>
          <w:color w:val="000000"/>
          <w:sz w:val="14"/>
          <w:szCs w:val="16"/>
          <w:lang w:eastAsia="ru-RU"/>
        </w:rPr>
        <w:tab/>
      </w:r>
      <w:r w:rsidRPr="006659C2">
        <w:rPr>
          <w:rFonts w:ascii="Times New Roman" w:eastAsia="Times New Roman" w:hAnsi="Times New Roman"/>
          <w:color w:val="000000"/>
          <w:sz w:val="14"/>
          <w:szCs w:val="16"/>
          <w:lang w:eastAsia="ru-RU"/>
        </w:rPr>
        <w:tab/>
      </w:r>
      <w:r w:rsidRPr="006659C2">
        <w:rPr>
          <w:rFonts w:ascii="Times New Roman" w:eastAsia="Times New Roman" w:hAnsi="Times New Roman"/>
          <w:color w:val="000000"/>
          <w:sz w:val="14"/>
          <w:szCs w:val="16"/>
          <w:lang w:eastAsia="ru-RU"/>
        </w:rPr>
        <w:tab/>
      </w:r>
      <w:r w:rsidRPr="006659C2">
        <w:rPr>
          <w:rFonts w:ascii="Times New Roman" w:eastAsia="Times New Roman" w:hAnsi="Times New Roman"/>
          <w:color w:val="000000"/>
          <w:sz w:val="14"/>
          <w:szCs w:val="16"/>
          <w:lang w:eastAsia="ru-RU"/>
        </w:rPr>
        <w:tab/>
        <w:t>(кем и когда)</w:t>
      </w:r>
    </w:p>
    <w:p w:rsidR="006659C2" w:rsidRPr="006659C2" w:rsidRDefault="006659C2" w:rsidP="006659C2">
      <w:pPr>
        <w:widowControl w:val="0"/>
        <w:spacing w:after="0" w:line="240" w:lineRule="auto"/>
        <w:jc w:val="both"/>
        <w:rPr>
          <w:rFonts w:ascii="Times New Roman" w:eastAsia="Times New Roman" w:hAnsi="Times New Roman"/>
          <w:color w:val="000000"/>
          <w:szCs w:val="24"/>
          <w:lang w:eastAsia="ru-RU"/>
        </w:rPr>
      </w:pPr>
      <w:r w:rsidRPr="006659C2">
        <w:rPr>
          <w:rFonts w:ascii="Times New Roman" w:eastAsia="Times New Roman" w:hAnsi="Times New Roman"/>
          <w:color w:val="000000"/>
          <w:szCs w:val="24"/>
          <w:lang w:eastAsia="ru-RU"/>
        </w:rPr>
        <w:t>расходы на оплату стоимости найма (поднайма</w:t>
      </w:r>
      <w:proofErr w:type="gramStart"/>
      <w:r w:rsidRPr="006659C2">
        <w:rPr>
          <w:rFonts w:ascii="Times New Roman" w:eastAsia="Times New Roman" w:hAnsi="Times New Roman"/>
          <w:color w:val="000000"/>
          <w:szCs w:val="24"/>
          <w:lang w:eastAsia="ru-RU"/>
        </w:rPr>
        <w:t>)ж</w:t>
      </w:r>
      <w:proofErr w:type="gramEnd"/>
      <w:r w:rsidRPr="006659C2">
        <w:rPr>
          <w:rFonts w:ascii="Times New Roman" w:eastAsia="Times New Roman" w:hAnsi="Times New Roman"/>
          <w:color w:val="000000"/>
          <w:szCs w:val="24"/>
          <w:lang w:eastAsia="ru-RU"/>
        </w:rPr>
        <w:t>илого помещения расположенного по адресу: _______________________________, в соответствии сподпрограммой «Приобретение жилых помещений работникам бюджетной сферы Богучанского района» муниципальной программы Богучанского района «Обеспечение доступным и комфортным жильем граждан Богучанскою района», утвержденной постановлением администрации Богучанского района от 01.11.2013 №1396-п.</w:t>
      </w:r>
    </w:p>
    <w:p w:rsidR="006659C2" w:rsidRPr="006659C2" w:rsidRDefault="006659C2" w:rsidP="006659C2">
      <w:pPr>
        <w:widowControl w:val="0"/>
        <w:spacing w:after="0" w:line="240" w:lineRule="auto"/>
        <w:ind w:firstLine="709"/>
        <w:jc w:val="both"/>
        <w:rPr>
          <w:rFonts w:ascii="Times New Roman" w:eastAsia="Times New Roman" w:hAnsi="Times New Roman"/>
          <w:color w:val="000000"/>
          <w:szCs w:val="24"/>
          <w:lang w:eastAsia="ru-RU"/>
        </w:rPr>
      </w:pPr>
      <w:r w:rsidRPr="006659C2">
        <w:rPr>
          <w:rFonts w:ascii="Times New Roman" w:eastAsia="Times New Roman" w:hAnsi="Times New Roman"/>
          <w:color w:val="000000"/>
          <w:szCs w:val="24"/>
          <w:lang w:eastAsia="ru-RU"/>
        </w:rPr>
        <w:t>Состав семьи (информация о составе семьи не подлежит заполнению одиноко проживающими гражданами):</w:t>
      </w:r>
    </w:p>
    <w:p w:rsidR="006659C2" w:rsidRPr="006659C2" w:rsidRDefault="006659C2" w:rsidP="006659C2">
      <w:pPr>
        <w:widowControl w:val="0"/>
        <w:spacing w:after="0" w:line="240" w:lineRule="auto"/>
        <w:ind w:firstLine="709"/>
        <w:jc w:val="both"/>
        <w:rPr>
          <w:rFonts w:ascii="Times New Roman" w:eastAsia="Times New Roman" w:hAnsi="Times New Roman"/>
          <w:szCs w:val="24"/>
          <w:lang w:eastAsia="ru-RU"/>
        </w:rPr>
      </w:pPr>
    </w:p>
    <w:p w:rsidR="006659C2" w:rsidRPr="006659C2" w:rsidRDefault="006659C2" w:rsidP="006659C2">
      <w:pPr>
        <w:widowControl w:val="0"/>
        <w:tabs>
          <w:tab w:val="left" w:leader="underscore" w:pos="6936"/>
        </w:tabs>
        <w:spacing w:after="0" w:line="240" w:lineRule="auto"/>
        <w:jc w:val="both"/>
        <w:rPr>
          <w:rFonts w:ascii="Times New Roman" w:eastAsia="Times New Roman" w:hAnsi="Times New Roman"/>
          <w:szCs w:val="24"/>
          <w:lang w:eastAsia="ru-RU"/>
        </w:rPr>
      </w:pPr>
      <w:r w:rsidRPr="006659C2">
        <w:rPr>
          <w:rFonts w:ascii="Times New Roman" w:eastAsia="Times New Roman" w:hAnsi="Times New Roman"/>
          <w:color w:val="000000"/>
          <w:szCs w:val="24"/>
          <w:lang w:eastAsia="ru-RU"/>
        </w:rPr>
        <w:t>жена (муж)</w:t>
      </w:r>
      <w:r w:rsidRPr="006659C2">
        <w:rPr>
          <w:rFonts w:ascii="Times New Roman" w:eastAsia="Times New Roman" w:hAnsi="Times New Roman"/>
          <w:color w:val="000000"/>
          <w:szCs w:val="24"/>
          <w:lang w:eastAsia="ru-RU"/>
        </w:rPr>
        <w:tab/>
        <w:t>;</w:t>
      </w:r>
    </w:p>
    <w:p w:rsidR="006659C2" w:rsidRPr="006659C2" w:rsidRDefault="006659C2" w:rsidP="006659C2">
      <w:pPr>
        <w:widowControl w:val="0"/>
        <w:spacing w:after="0" w:line="240" w:lineRule="auto"/>
        <w:ind w:left="2124" w:firstLine="708"/>
        <w:rPr>
          <w:rFonts w:ascii="Times New Roman" w:eastAsia="Times New Roman" w:hAnsi="Times New Roman"/>
          <w:sz w:val="14"/>
          <w:szCs w:val="16"/>
          <w:lang w:eastAsia="ru-RU"/>
        </w:rPr>
      </w:pPr>
      <w:r w:rsidRPr="006659C2">
        <w:rPr>
          <w:rFonts w:ascii="Times New Roman" w:eastAsia="Times New Roman" w:hAnsi="Times New Roman"/>
          <w:color w:val="000000"/>
          <w:sz w:val="14"/>
          <w:szCs w:val="16"/>
          <w:lang w:eastAsia="ru-RU"/>
        </w:rPr>
        <w:t>(ФИО</w:t>
      </w:r>
      <w:proofErr w:type="gramStart"/>
      <w:r w:rsidRPr="006659C2">
        <w:rPr>
          <w:rFonts w:ascii="Times New Roman" w:eastAsia="Times New Roman" w:hAnsi="Times New Roman"/>
          <w:color w:val="000000"/>
          <w:sz w:val="14"/>
          <w:szCs w:val="16"/>
          <w:lang w:eastAsia="ru-RU"/>
        </w:rPr>
        <w:t>.</w:t>
      </w:r>
      <w:proofErr w:type="gramEnd"/>
      <w:r w:rsidRPr="006659C2">
        <w:rPr>
          <w:rFonts w:ascii="Times New Roman" w:eastAsia="Times New Roman" w:hAnsi="Times New Roman"/>
          <w:color w:val="000000"/>
          <w:sz w:val="14"/>
          <w:szCs w:val="16"/>
          <w:lang w:eastAsia="ru-RU"/>
        </w:rPr>
        <w:t xml:space="preserve"> </w:t>
      </w:r>
      <w:proofErr w:type="gramStart"/>
      <w:r w:rsidRPr="006659C2">
        <w:rPr>
          <w:rFonts w:ascii="Times New Roman" w:eastAsia="Times New Roman" w:hAnsi="Times New Roman"/>
          <w:color w:val="000000"/>
          <w:sz w:val="14"/>
          <w:szCs w:val="16"/>
          <w:lang w:eastAsia="ru-RU"/>
        </w:rPr>
        <w:t>д</w:t>
      </w:r>
      <w:proofErr w:type="gramEnd"/>
      <w:r w:rsidRPr="006659C2">
        <w:rPr>
          <w:rFonts w:ascii="Times New Roman" w:eastAsia="Times New Roman" w:hAnsi="Times New Roman"/>
          <w:color w:val="000000"/>
          <w:sz w:val="14"/>
          <w:szCs w:val="16"/>
          <w:lang w:eastAsia="ru-RU"/>
        </w:rPr>
        <w:t>ата рождения)</w:t>
      </w:r>
    </w:p>
    <w:p w:rsidR="006659C2" w:rsidRPr="006659C2" w:rsidRDefault="006659C2" w:rsidP="006659C2">
      <w:pPr>
        <w:widowControl w:val="0"/>
        <w:spacing w:after="0" w:line="240" w:lineRule="auto"/>
        <w:rPr>
          <w:rFonts w:ascii="Times New Roman" w:eastAsia="Times New Roman" w:hAnsi="Times New Roman"/>
          <w:color w:val="000000"/>
          <w:szCs w:val="24"/>
          <w:lang w:eastAsia="ru-RU"/>
        </w:rPr>
      </w:pPr>
      <w:r w:rsidRPr="006659C2">
        <w:rPr>
          <w:rFonts w:ascii="Times New Roman" w:eastAsia="Times New Roman" w:hAnsi="Times New Roman"/>
          <w:color w:val="000000"/>
          <w:szCs w:val="24"/>
          <w:lang w:eastAsia="ru-RU"/>
        </w:rPr>
        <w:t>дети:</w:t>
      </w:r>
    </w:p>
    <w:p w:rsidR="006659C2" w:rsidRPr="006659C2" w:rsidRDefault="006659C2" w:rsidP="006659C2">
      <w:pPr>
        <w:widowControl w:val="0"/>
        <w:spacing w:after="0" w:line="240" w:lineRule="auto"/>
        <w:rPr>
          <w:rFonts w:ascii="Times New Roman" w:eastAsia="Times New Roman" w:hAnsi="Times New Roman"/>
          <w:szCs w:val="24"/>
          <w:lang w:eastAsia="ru-RU"/>
        </w:rPr>
      </w:pPr>
    </w:p>
    <w:p w:rsidR="000C6B50" w:rsidRPr="006659C2" w:rsidRDefault="000C6B50">
      <w:pPr>
        <w:rPr>
          <w:rFonts w:ascii="Times New Roman" w:eastAsia="Times New Roman" w:hAnsi="Times New Roman"/>
          <w:szCs w:val="24"/>
          <w:lang w:eastAsia="ru-RU"/>
        </w:rPr>
      </w:pPr>
      <w:r w:rsidRPr="006659C2">
        <w:rPr>
          <w:rFonts w:ascii="Times New Roman" w:eastAsia="Times New Roman" w:hAnsi="Times New Roman"/>
          <w:color w:val="000000"/>
          <w:szCs w:val="24"/>
          <w:lang w:eastAsia="ru-RU"/>
        </w:rPr>
        <w:t xml:space="preserve">1) </w:t>
      </w:r>
      <w:r w:rsidRPr="006659C2">
        <w:rPr>
          <w:rFonts w:ascii="Times New Roman" w:eastAsia="Times New Roman" w:hAnsi="Times New Roman"/>
          <w:color w:val="000000"/>
          <w:szCs w:val="24"/>
          <w:lang w:eastAsia="ru-RU"/>
        </w:rPr>
        <w:tab/>
      </w:r>
    </w:p>
    <w:p w:rsidR="006659C2" w:rsidRPr="006659C2" w:rsidRDefault="006659C2" w:rsidP="006659C2">
      <w:pPr>
        <w:widowControl w:val="0"/>
        <w:spacing w:after="0" w:line="240" w:lineRule="auto"/>
        <w:ind w:left="708" w:firstLine="708"/>
        <w:rPr>
          <w:rFonts w:ascii="Times New Roman" w:eastAsia="Times New Roman" w:hAnsi="Times New Roman"/>
          <w:sz w:val="14"/>
          <w:szCs w:val="16"/>
          <w:lang w:eastAsia="ru-RU"/>
        </w:rPr>
      </w:pPr>
      <w:r w:rsidRPr="006659C2">
        <w:rPr>
          <w:rFonts w:ascii="Times New Roman" w:eastAsia="Times New Roman" w:hAnsi="Times New Roman"/>
          <w:color w:val="000000"/>
          <w:sz w:val="14"/>
          <w:szCs w:val="16"/>
          <w:lang w:eastAsia="ru-RU"/>
        </w:rPr>
        <w:t>(ФИО</w:t>
      </w:r>
      <w:proofErr w:type="gramStart"/>
      <w:r w:rsidRPr="006659C2">
        <w:rPr>
          <w:rFonts w:ascii="Times New Roman" w:eastAsia="Times New Roman" w:hAnsi="Times New Roman"/>
          <w:color w:val="000000"/>
          <w:sz w:val="14"/>
          <w:szCs w:val="16"/>
          <w:lang w:eastAsia="ru-RU"/>
        </w:rPr>
        <w:t>.</w:t>
      </w:r>
      <w:proofErr w:type="gramEnd"/>
      <w:r w:rsidRPr="006659C2">
        <w:rPr>
          <w:rFonts w:ascii="Times New Roman" w:eastAsia="Times New Roman" w:hAnsi="Times New Roman"/>
          <w:color w:val="000000"/>
          <w:sz w:val="14"/>
          <w:szCs w:val="16"/>
          <w:lang w:eastAsia="ru-RU"/>
        </w:rPr>
        <w:t xml:space="preserve"> </w:t>
      </w:r>
      <w:proofErr w:type="gramStart"/>
      <w:r w:rsidRPr="006659C2">
        <w:rPr>
          <w:rFonts w:ascii="Times New Roman" w:eastAsia="Times New Roman" w:hAnsi="Times New Roman"/>
          <w:color w:val="000000"/>
          <w:sz w:val="14"/>
          <w:szCs w:val="16"/>
          <w:lang w:eastAsia="ru-RU"/>
        </w:rPr>
        <w:t>д</w:t>
      </w:r>
      <w:proofErr w:type="gramEnd"/>
      <w:r w:rsidRPr="006659C2">
        <w:rPr>
          <w:rFonts w:ascii="Times New Roman" w:eastAsia="Times New Roman" w:hAnsi="Times New Roman"/>
          <w:color w:val="000000"/>
          <w:sz w:val="14"/>
          <w:szCs w:val="16"/>
          <w:lang w:eastAsia="ru-RU"/>
        </w:rPr>
        <w:t>ата рождения)</w:t>
      </w:r>
    </w:p>
    <w:p w:rsidR="006659C2" w:rsidRPr="006659C2" w:rsidRDefault="006659C2" w:rsidP="006659C2">
      <w:pPr>
        <w:keepNext/>
        <w:keepLines/>
        <w:widowControl w:val="0"/>
        <w:tabs>
          <w:tab w:val="left" w:leader="underscore" w:pos="1928"/>
          <w:tab w:val="left" w:leader="underscore" w:pos="6968"/>
        </w:tabs>
        <w:spacing w:after="0" w:line="240" w:lineRule="auto"/>
        <w:outlineLvl w:val="2"/>
        <w:rPr>
          <w:rFonts w:ascii="Times New Roman" w:eastAsia="MS Gothic" w:hAnsi="Times New Roman"/>
          <w:szCs w:val="24"/>
          <w:lang w:eastAsia="ru-RU"/>
        </w:rPr>
      </w:pPr>
      <w:r w:rsidRPr="006659C2">
        <w:rPr>
          <w:rFonts w:ascii="Times New Roman" w:eastAsia="Lucida Sans Unicode" w:hAnsi="Times New Roman"/>
          <w:color w:val="000000"/>
          <w:shd w:val="clear" w:color="auto" w:fill="FFFFFF"/>
          <w:lang w:eastAsia="ru-RU"/>
        </w:rPr>
        <w:t>2</w:t>
      </w:r>
      <w:r w:rsidRPr="006659C2">
        <w:rPr>
          <w:rFonts w:ascii="Times New Roman" w:eastAsia="MS Gothic" w:hAnsi="Times New Roman"/>
          <w:color w:val="000000"/>
          <w:szCs w:val="24"/>
          <w:lang w:eastAsia="ru-RU"/>
        </w:rPr>
        <w:t>)</w:t>
      </w:r>
      <w:r w:rsidRPr="006659C2">
        <w:rPr>
          <w:rFonts w:ascii="Times New Roman" w:eastAsia="MS Gothic" w:hAnsi="Times New Roman"/>
          <w:color w:val="000000"/>
          <w:szCs w:val="24"/>
          <w:lang w:eastAsia="ru-RU"/>
        </w:rPr>
        <w:tab/>
      </w:r>
      <w:r w:rsidRPr="006659C2">
        <w:rPr>
          <w:rFonts w:ascii="Times New Roman" w:eastAsia="MS Gothic" w:hAnsi="Times New Roman"/>
          <w:color w:val="000000"/>
          <w:szCs w:val="24"/>
          <w:lang w:eastAsia="ru-RU"/>
        </w:rPr>
        <w:tab/>
      </w:r>
    </w:p>
    <w:p w:rsidR="006659C2" w:rsidRPr="006659C2" w:rsidRDefault="006659C2" w:rsidP="006659C2">
      <w:pPr>
        <w:widowControl w:val="0"/>
        <w:spacing w:after="0" w:line="240" w:lineRule="auto"/>
        <w:rPr>
          <w:rFonts w:ascii="Times New Roman" w:eastAsia="Times New Roman" w:hAnsi="Times New Roman"/>
          <w:sz w:val="14"/>
          <w:szCs w:val="16"/>
          <w:lang w:eastAsia="ru-RU"/>
        </w:rPr>
      </w:pPr>
      <w:r w:rsidRPr="006659C2">
        <w:rPr>
          <w:rFonts w:ascii="Times New Roman" w:eastAsia="Times New Roman" w:hAnsi="Times New Roman"/>
          <w:color w:val="000000"/>
          <w:sz w:val="14"/>
          <w:szCs w:val="16"/>
          <w:lang w:eastAsia="ru-RU"/>
        </w:rPr>
        <w:t>(ФИО</w:t>
      </w:r>
      <w:proofErr w:type="gramStart"/>
      <w:r w:rsidRPr="006659C2">
        <w:rPr>
          <w:rFonts w:ascii="Times New Roman" w:eastAsia="Times New Roman" w:hAnsi="Times New Roman"/>
          <w:color w:val="000000"/>
          <w:sz w:val="14"/>
          <w:szCs w:val="16"/>
          <w:lang w:eastAsia="ru-RU"/>
        </w:rPr>
        <w:t>.</w:t>
      </w:r>
      <w:proofErr w:type="gramEnd"/>
      <w:r w:rsidRPr="006659C2">
        <w:rPr>
          <w:rFonts w:ascii="Times New Roman" w:eastAsia="Times New Roman" w:hAnsi="Times New Roman"/>
          <w:color w:val="000000"/>
          <w:sz w:val="14"/>
          <w:szCs w:val="16"/>
          <w:lang w:eastAsia="ru-RU"/>
        </w:rPr>
        <w:t xml:space="preserve"> </w:t>
      </w:r>
      <w:proofErr w:type="gramStart"/>
      <w:r w:rsidRPr="006659C2">
        <w:rPr>
          <w:rFonts w:ascii="Times New Roman" w:eastAsia="Times New Roman" w:hAnsi="Times New Roman"/>
          <w:color w:val="000000"/>
          <w:sz w:val="14"/>
          <w:szCs w:val="16"/>
          <w:lang w:eastAsia="ru-RU"/>
        </w:rPr>
        <w:t>д</w:t>
      </w:r>
      <w:proofErr w:type="gramEnd"/>
      <w:r w:rsidRPr="006659C2">
        <w:rPr>
          <w:rFonts w:ascii="Times New Roman" w:eastAsia="Times New Roman" w:hAnsi="Times New Roman"/>
          <w:color w:val="000000"/>
          <w:sz w:val="14"/>
          <w:szCs w:val="16"/>
          <w:lang w:eastAsia="ru-RU"/>
        </w:rPr>
        <w:t>ата рождения)</w:t>
      </w:r>
    </w:p>
    <w:p w:rsidR="006659C2" w:rsidRPr="006659C2" w:rsidRDefault="006659C2" w:rsidP="006659C2">
      <w:pPr>
        <w:widowControl w:val="0"/>
        <w:spacing w:after="0" w:line="240" w:lineRule="auto"/>
        <w:jc w:val="both"/>
        <w:rPr>
          <w:rFonts w:ascii="Times New Roman" w:eastAsia="Times New Roman" w:hAnsi="Times New Roman"/>
          <w:color w:val="000000"/>
          <w:szCs w:val="24"/>
          <w:lang w:eastAsia="ru-RU"/>
        </w:rPr>
      </w:pPr>
      <w:r w:rsidRPr="006659C2">
        <w:rPr>
          <w:rFonts w:ascii="Times New Roman" w:eastAsia="Times New Roman" w:hAnsi="Times New Roman"/>
          <w:color w:val="000000"/>
          <w:szCs w:val="24"/>
          <w:lang w:eastAsia="ru-RU"/>
        </w:rPr>
        <w:t xml:space="preserve">С условиями участия в мероприятии по возмещению расходов на оплату стоимости найма (поднайма) жилых помещений, </w:t>
      </w:r>
      <w:proofErr w:type="gramStart"/>
      <w:r w:rsidRPr="006659C2">
        <w:rPr>
          <w:rFonts w:ascii="Times New Roman" w:eastAsia="Times New Roman" w:hAnsi="Times New Roman"/>
          <w:color w:val="000000"/>
          <w:szCs w:val="24"/>
          <w:lang w:eastAsia="ru-RU"/>
        </w:rPr>
        <w:t>ознакомлен</w:t>
      </w:r>
      <w:proofErr w:type="gramEnd"/>
      <w:r w:rsidRPr="006659C2">
        <w:rPr>
          <w:rFonts w:ascii="Times New Roman" w:eastAsia="Times New Roman" w:hAnsi="Times New Roman"/>
          <w:color w:val="000000"/>
          <w:szCs w:val="24"/>
          <w:lang w:eastAsia="ru-RU"/>
        </w:rPr>
        <w:t xml:space="preserve"> (-на) и обязуюсь их выполнять.</w:t>
      </w:r>
    </w:p>
    <w:p w:rsidR="006659C2" w:rsidRPr="006659C2" w:rsidRDefault="006659C2" w:rsidP="006659C2">
      <w:pPr>
        <w:widowControl w:val="0"/>
        <w:spacing w:after="0" w:line="240" w:lineRule="auto"/>
        <w:jc w:val="both"/>
        <w:rPr>
          <w:rFonts w:ascii="Times New Roman" w:eastAsia="Times New Roman" w:hAnsi="Times New Roman"/>
          <w:color w:val="000000"/>
          <w:szCs w:val="24"/>
          <w:lang w:eastAsia="ru-RU"/>
        </w:rPr>
      </w:pPr>
    </w:p>
    <w:p w:rsidR="006659C2" w:rsidRPr="006659C2" w:rsidRDefault="006659C2" w:rsidP="006659C2">
      <w:pPr>
        <w:widowControl w:val="0"/>
        <w:spacing w:after="0" w:line="240" w:lineRule="auto"/>
        <w:jc w:val="both"/>
        <w:rPr>
          <w:rFonts w:ascii="Times New Roman" w:eastAsia="Times New Roman" w:hAnsi="Times New Roman"/>
          <w:color w:val="000000"/>
          <w:szCs w:val="24"/>
          <w:lang w:eastAsia="ru-RU"/>
        </w:rPr>
      </w:pPr>
    </w:p>
    <w:p w:rsidR="006659C2" w:rsidRPr="006659C2" w:rsidRDefault="006659C2" w:rsidP="006659C2">
      <w:pPr>
        <w:widowControl w:val="0"/>
        <w:spacing w:after="0" w:line="240" w:lineRule="auto"/>
        <w:jc w:val="both"/>
        <w:rPr>
          <w:rFonts w:ascii="Times New Roman" w:eastAsia="Times New Roman" w:hAnsi="Times New Roman"/>
          <w:color w:val="000000"/>
          <w:szCs w:val="24"/>
          <w:lang w:eastAsia="ru-RU"/>
        </w:rPr>
      </w:pPr>
    </w:p>
    <w:p w:rsidR="006659C2" w:rsidRPr="006659C2" w:rsidRDefault="006659C2" w:rsidP="006659C2">
      <w:pPr>
        <w:widowControl w:val="0"/>
        <w:spacing w:after="0" w:line="240" w:lineRule="auto"/>
        <w:jc w:val="both"/>
        <w:rPr>
          <w:rFonts w:ascii="Times New Roman" w:eastAsia="Times New Roman" w:hAnsi="Times New Roman"/>
          <w:color w:val="000000"/>
          <w:sz w:val="16"/>
          <w:szCs w:val="18"/>
          <w:lang w:eastAsia="ru-RU"/>
        </w:rPr>
      </w:pPr>
      <w:r w:rsidRPr="006659C2">
        <w:rPr>
          <w:rFonts w:ascii="Times New Roman" w:eastAsia="Times New Roman" w:hAnsi="Times New Roman"/>
          <w:color w:val="000000"/>
          <w:sz w:val="16"/>
          <w:szCs w:val="18"/>
          <w:lang w:eastAsia="ru-RU"/>
        </w:rPr>
        <w:t>____________________</w:t>
      </w:r>
      <w:r w:rsidRPr="006659C2">
        <w:rPr>
          <w:rFonts w:ascii="Times New Roman" w:eastAsia="Times New Roman" w:hAnsi="Times New Roman"/>
          <w:color w:val="000000"/>
          <w:sz w:val="16"/>
          <w:szCs w:val="18"/>
          <w:lang w:eastAsia="ru-RU"/>
        </w:rPr>
        <w:tab/>
      </w:r>
      <w:r w:rsidRPr="006659C2">
        <w:rPr>
          <w:rFonts w:ascii="Times New Roman" w:eastAsia="Times New Roman" w:hAnsi="Times New Roman"/>
          <w:color w:val="000000"/>
          <w:sz w:val="16"/>
          <w:szCs w:val="18"/>
          <w:lang w:eastAsia="ru-RU"/>
        </w:rPr>
        <w:tab/>
      </w:r>
      <w:r w:rsidRPr="006659C2">
        <w:rPr>
          <w:rFonts w:ascii="Times New Roman" w:eastAsia="Times New Roman" w:hAnsi="Times New Roman"/>
          <w:color w:val="000000"/>
          <w:sz w:val="16"/>
          <w:szCs w:val="18"/>
          <w:lang w:eastAsia="ru-RU"/>
        </w:rPr>
        <w:tab/>
      </w:r>
      <w:r w:rsidRPr="006659C2">
        <w:rPr>
          <w:rFonts w:ascii="Times New Roman" w:eastAsia="Times New Roman" w:hAnsi="Times New Roman"/>
          <w:color w:val="000000"/>
          <w:sz w:val="16"/>
          <w:szCs w:val="18"/>
          <w:lang w:eastAsia="ru-RU"/>
        </w:rPr>
        <w:tab/>
        <w:t>__________________________</w:t>
      </w:r>
      <w:r w:rsidRPr="006659C2">
        <w:rPr>
          <w:rFonts w:ascii="Times New Roman" w:eastAsia="Times New Roman" w:hAnsi="Times New Roman"/>
          <w:color w:val="000000"/>
          <w:sz w:val="16"/>
          <w:szCs w:val="18"/>
          <w:lang w:eastAsia="ru-RU"/>
        </w:rPr>
        <w:tab/>
      </w:r>
      <w:r w:rsidRPr="006659C2">
        <w:rPr>
          <w:rFonts w:ascii="Times New Roman" w:eastAsia="Times New Roman" w:hAnsi="Times New Roman"/>
          <w:color w:val="000000"/>
          <w:sz w:val="16"/>
          <w:szCs w:val="18"/>
          <w:lang w:eastAsia="ru-RU"/>
        </w:rPr>
        <w:tab/>
        <w:t>__________________</w:t>
      </w:r>
    </w:p>
    <w:p w:rsidR="006659C2" w:rsidRPr="006659C2" w:rsidRDefault="006659C2" w:rsidP="006659C2">
      <w:pPr>
        <w:widowControl w:val="0"/>
        <w:tabs>
          <w:tab w:val="left" w:pos="4213"/>
        </w:tabs>
        <w:spacing w:after="0" w:line="240" w:lineRule="auto"/>
        <w:rPr>
          <w:rFonts w:ascii="Times New Roman" w:eastAsia="Times New Roman" w:hAnsi="Times New Roman"/>
          <w:sz w:val="16"/>
          <w:szCs w:val="18"/>
          <w:lang w:eastAsia="ru-RU"/>
        </w:rPr>
      </w:pPr>
      <w:r w:rsidRPr="006659C2">
        <w:rPr>
          <w:rFonts w:ascii="Times New Roman" w:eastAsia="Times New Roman" w:hAnsi="Times New Roman"/>
          <w:color w:val="000000"/>
          <w:sz w:val="16"/>
          <w:szCs w:val="18"/>
          <w:lang w:eastAsia="ru-RU"/>
        </w:rPr>
        <w:t xml:space="preserve">(ФИО заявителя) </w:t>
      </w:r>
      <w:r w:rsidRPr="006659C2">
        <w:rPr>
          <w:rFonts w:ascii="Times New Roman" w:eastAsia="Times New Roman" w:hAnsi="Times New Roman"/>
          <w:color w:val="000000"/>
          <w:sz w:val="16"/>
          <w:szCs w:val="18"/>
          <w:lang w:eastAsia="ru-RU"/>
        </w:rPr>
        <w:tab/>
        <w:t>(подпись заявителя)</w:t>
      </w:r>
      <w:r w:rsidRPr="006659C2">
        <w:rPr>
          <w:rFonts w:ascii="Times New Roman" w:eastAsia="Times New Roman" w:hAnsi="Times New Roman"/>
          <w:color w:val="000000"/>
          <w:sz w:val="16"/>
          <w:szCs w:val="18"/>
          <w:lang w:eastAsia="ru-RU"/>
        </w:rPr>
        <w:tab/>
      </w:r>
      <w:r w:rsidRPr="006659C2">
        <w:rPr>
          <w:rFonts w:ascii="Times New Roman" w:eastAsia="Times New Roman" w:hAnsi="Times New Roman"/>
          <w:color w:val="000000"/>
          <w:sz w:val="16"/>
          <w:szCs w:val="18"/>
          <w:lang w:eastAsia="ru-RU"/>
        </w:rPr>
        <w:tab/>
      </w:r>
      <w:r w:rsidRPr="006659C2">
        <w:rPr>
          <w:rFonts w:ascii="Times New Roman" w:eastAsia="Times New Roman" w:hAnsi="Times New Roman"/>
          <w:color w:val="000000"/>
          <w:sz w:val="16"/>
          <w:szCs w:val="18"/>
          <w:lang w:eastAsia="ru-RU"/>
        </w:rPr>
        <w:tab/>
      </w:r>
      <w:r w:rsidRPr="006659C2">
        <w:rPr>
          <w:rFonts w:ascii="Times New Roman" w:eastAsia="Times New Roman" w:hAnsi="Times New Roman"/>
          <w:color w:val="000000"/>
          <w:sz w:val="16"/>
          <w:szCs w:val="18"/>
          <w:lang w:eastAsia="ru-RU"/>
        </w:rPr>
        <w:tab/>
        <w:t>(дата)</w:t>
      </w:r>
    </w:p>
    <w:p w:rsidR="006659C2" w:rsidRPr="006659C2" w:rsidRDefault="006659C2" w:rsidP="006659C2">
      <w:pPr>
        <w:widowControl w:val="0"/>
        <w:spacing w:after="0" w:line="240" w:lineRule="auto"/>
        <w:ind w:left="200"/>
        <w:rPr>
          <w:rFonts w:ascii="Times New Roman" w:eastAsia="Times New Roman" w:hAnsi="Times New Roman"/>
          <w:color w:val="000000"/>
          <w:szCs w:val="24"/>
          <w:lang w:eastAsia="ru-RU"/>
        </w:rPr>
      </w:pPr>
    </w:p>
    <w:p w:rsidR="006659C2" w:rsidRPr="006659C2" w:rsidRDefault="006659C2" w:rsidP="006659C2">
      <w:pPr>
        <w:widowControl w:val="0"/>
        <w:spacing w:after="0" w:line="240" w:lineRule="auto"/>
        <w:ind w:left="200"/>
        <w:rPr>
          <w:rFonts w:ascii="Times New Roman" w:eastAsia="Times New Roman" w:hAnsi="Times New Roman"/>
          <w:color w:val="000000"/>
          <w:szCs w:val="24"/>
          <w:lang w:eastAsia="ru-RU"/>
        </w:rPr>
      </w:pPr>
      <w:r w:rsidRPr="006659C2">
        <w:rPr>
          <w:rFonts w:ascii="Times New Roman" w:eastAsia="Times New Roman" w:hAnsi="Times New Roman"/>
          <w:color w:val="000000"/>
          <w:szCs w:val="24"/>
          <w:lang w:eastAsia="ru-RU"/>
        </w:rPr>
        <w:t>К заявлению прилагаются следующие документы:</w:t>
      </w:r>
    </w:p>
    <w:p w:rsidR="000C6B50" w:rsidRPr="006659C2" w:rsidRDefault="000C6B50">
      <w:pPr>
        <w:rPr>
          <w:rFonts w:ascii="Times New Roman" w:eastAsia="Times New Roman" w:hAnsi="Times New Roman"/>
          <w:color w:val="000000"/>
          <w:szCs w:val="24"/>
          <w:lang w:eastAsia="ru-RU"/>
        </w:rPr>
      </w:pPr>
    </w:p>
    <w:p w:rsidR="000C6B50" w:rsidRPr="006659C2" w:rsidRDefault="000C6B50" w:rsidP="006659C2">
      <w:pPr>
        <w:widowControl w:val="0"/>
        <w:spacing w:after="0" w:line="240" w:lineRule="auto"/>
        <w:rPr>
          <w:rFonts w:ascii="Times New Roman" w:eastAsia="Times New Roman" w:hAnsi="Times New Roman"/>
          <w:color w:val="000000"/>
          <w:szCs w:val="24"/>
          <w:lang w:eastAsia="ru-RU"/>
        </w:rPr>
      </w:pPr>
      <w:r w:rsidRPr="006659C2">
        <w:rPr>
          <w:rFonts w:ascii="Times New Roman" w:eastAsia="Times New Roman" w:hAnsi="Times New Roman"/>
          <w:color w:val="000000"/>
          <w:szCs w:val="24"/>
          <w:lang w:eastAsia="ru-RU"/>
        </w:rPr>
        <w:lastRenderedPageBreak/>
        <w:t>1) ________________________;</w:t>
      </w:r>
    </w:p>
    <w:p w:rsidR="000C6B50" w:rsidRPr="006659C2" w:rsidRDefault="000C6B50" w:rsidP="006659C2">
      <w:pPr>
        <w:widowControl w:val="0"/>
        <w:spacing w:after="0" w:line="240" w:lineRule="auto"/>
        <w:rPr>
          <w:rFonts w:ascii="Times New Roman" w:eastAsia="Times New Roman" w:hAnsi="Times New Roman"/>
          <w:color w:val="000000"/>
          <w:szCs w:val="24"/>
          <w:lang w:eastAsia="ru-RU"/>
        </w:rPr>
      </w:pPr>
      <w:r w:rsidRPr="006659C2">
        <w:rPr>
          <w:rFonts w:ascii="Times New Roman" w:eastAsia="Times New Roman" w:hAnsi="Times New Roman"/>
          <w:color w:val="000000"/>
          <w:sz w:val="14"/>
          <w:szCs w:val="16"/>
          <w:lang w:eastAsia="ru-RU"/>
        </w:rPr>
        <w:t>(наименование документа и его реквизиты)</w:t>
      </w:r>
    </w:p>
    <w:p w:rsidR="000C6B50" w:rsidRPr="006659C2" w:rsidRDefault="000C6B50" w:rsidP="006659C2">
      <w:pPr>
        <w:widowControl w:val="0"/>
        <w:spacing w:after="0" w:line="240" w:lineRule="auto"/>
        <w:rPr>
          <w:rFonts w:ascii="Times New Roman" w:eastAsia="Times New Roman" w:hAnsi="Times New Roman"/>
          <w:color w:val="000000"/>
          <w:szCs w:val="24"/>
          <w:lang w:eastAsia="ru-RU"/>
        </w:rPr>
      </w:pPr>
      <w:r w:rsidRPr="006659C2">
        <w:rPr>
          <w:rFonts w:ascii="Times New Roman" w:eastAsia="Times New Roman" w:hAnsi="Times New Roman"/>
          <w:color w:val="000000"/>
          <w:szCs w:val="24"/>
          <w:lang w:eastAsia="ru-RU"/>
        </w:rPr>
        <w:t>2) ________________________;</w:t>
      </w:r>
    </w:p>
    <w:p w:rsidR="000C6B50" w:rsidRPr="006659C2" w:rsidRDefault="000C6B50" w:rsidP="006659C2">
      <w:pPr>
        <w:widowControl w:val="0"/>
        <w:spacing w:after="0" w:line="240" w:lineRule="auto"/>
        <w:rPr>
          <w:rFonts w:ascii="Times New Roman" w:eastAsia="Times New Roman" w:hAnsi="Times New Roman"/>
          <w:color w:val="000000"/>
          <w:szCs w:val="24"/>
          <w:lang w:eastAsia="ru-RU"/>
        </w:rPr>
      </w:pPr>
      <w:r w:rsidRPr="006659C2">
        <w:rPr>
          <w:rFonts w:ascii="Times New Roman" w:eastAsia="Times New Roman" w:hAnsi="Times New Roman"/>
          <w:color w:val="000000"/>
          <w:sz w:val="14"/>
          <w:szCs w:val="16"/>
          <w:lang w:eastAsia="ru-RU"/>
        </w:rPr>
        <w:t>(наименование документа и его реквизиты)</w:t>
      </w:r>
    </w:p>
    <w:p w:rsidR="000C6B50" w:rsidRPr="006659C2" w:rsidRDefault="000C6B50" w:rsidP="006659C2">
      <w:pPr>
        <w:widowControl w:val="0"/>
        <w:spacing w:after="0" w:line="240" w:lineRule="auto"/>
        <w:rPr>
          <w:rFonts w:ascii="Times New Roman" w:eastAsia="Times New Roman" w:hAnsi="Times New Roman"/>
          <w:color w:val="000000"/>
          <w:szCs w:val="24"/>
          <w:lang w:eastAsia="ru-RU"/>
        </w:rPr>
      </w:pPr>
      <w:r w:rsidRPr="006659C2">
        <w:rPr>
          <w:rFonts w:ascii="Times New Roman" w:eastAsia="Times New Roman" w:hAnsi="Times New Roman"/>
          <w:color w:val="000000"/>
          <w:szCs w:val="24"/>
          <w:lang w:eastAsia="ru-RU"/>
        </w:rPr>
        <w:t>3) ________________________ и т.д.</w:t>
      </w:r>
    </w:p>
    <w:p w:rsidR="000C6B50" w:rsidRPr="006659C2" w:rsidRDefault="000C6B50" w:rsidP="006659C2">
      <w:pPr>
        <w:widowControl w:val="0"/>
        <w:spacing w:after="0" w:line="240" w:lineRule="auto"/>
        <w:rPr>
          <w:rFonts w:ascii="Times New Roman" w:eastAsia="Times New Roman" w:hAnsi="Times New Roman"/>
          <w:color w:val="000000"/>
          <w:sz w:val="14"/>
          <w:szCs w:val="16"/>
          <w:lang w:eastAsia="ru-RU"/>
        </w:rPr>
      </w:pPr>
      <w:r w:rsidRPr="006659C2">
        <w:rPr>
          <w:rFonts w:ascii="Times New Roman" w:eastAsia="Times New Roman" w:hAnsi="Times New Roman"/>
          <w:color w:val="000000"/>
          <w:sz w:val="14"/>
          <w:szCs w:val="16"/>
          <w:lang w:eastAsia="ru-RU"/>
        </w:rPr>
        <w:t>(наименование документа и его реквизиты)</w:t>
      </w:r>
    </w:p>
    <w:p w:rsidR="009E107B" w:rsidRPr="006659C2" w:rsidRDefault="009E107B" w:rsidP="009E107B">
      <w:pPr>
        <w:spacing w:after="0" w:line="240" w:lineRule="auto"/>
        <w:jc w:val="both"/>
        <w:rPr>
          <w:rFonts w:ascii="Times New Roman" w:eastAsia="Times New Roman" w:hAnsi="Times New Roman"/>
          <w:sz w:val="20"/>
          <w:szCs w:val="28"/>
          <w:lang w:eastAsia="ru-RU"/>
        </w:rPr>
      </w:pPr>
    </w:p>
    <w:p w:rsidR="009E107B" w:rsidRPr="009E107B" w:rsidRDefault="009E107B" w:rsidP="009E107B">
      <w:pPr>
        <w:spacing w:after="0" w:line="240" w:lineRule="auto"/>
        <w:jc w:val="both"/>
        <w:rPr>
          <w:rFonts w:ascii="Times New Roman" w:eastAsia="Times New Roman" w:hAnsi="Times New Roman"/>
          <w:sz w:val="28"/>
          <w:szCs w:val="28"/>
          <w:lang w:eastAsia="ru-RU"/>
        </w:rPr>
      </w:pPr>
    </w:p>
    <w:p w:rsidR="006659C2" w:rsidRPr="006659C2" w:rsidRDefault="006659C2" w:rsidP="006659C2">
      <w:pPr>
        <w:widowControl w:val="0"/>
        <w:spacing w:after="0" w:line="240" w:lineRule="auto"/>
        <w:jc w:val="right"/>
        <w:rPr>
          <w:rFonts w:ascii="Times New Roman" w:eastAsia="Times New Roman" w:hAnsi="Times New Roman"/>
          <w:sz w:val="20"/>
          <w:szCs w:val="24"/>
          <w:lang w:eastAsia="ru-RU"/>
        </w:rPr>
      </w:pPr>
      <w:r w:rsidRPr="006659C2">
        <w:rPr>
          <w:rFonts w:ascii="Times New Roman" w:eastAsia="Times New Roman" w:hAnsi="Times New Roman"/>
          <w:color w:val="000000"/>
          <w:sz w:val="20"/>
          <w:szCs w:val="24"/>
          <w:lang w:eastAsia="ru-RU"/>
        </w:rPr>
        <w:t>Приложение № 2 к Порядку</w:t>
      </w:r>
    </w:p>
    <w:p w:rsidR="006659C2" w:rsidRPr="006659C2" w:rsidRDefault="006659C2" w:rsidP="006659C2">
      <w:pPr>
        <w:widowControl w:val="0"/>
        <w:spacing w:after="0" w:line="240" w:lineRule="auto"/>
        <w:jc w:val="right"/>
        <w:rPr>
          <w:rFonts w:ascii="Times New Roman" w:eastAsia="Times New Roman" w:hAnsi="Times New Roman"/>
          <w:color w:val="000000"/>
          <w:sz w:val="20"/>
          <w:szCs w:val="24"/>
          <w:lang w:eastAsia="ru-RU"/>
        </w:rPr>
      </w:pPr>
      <w:r w:rsidRPr="006659C2">
        <w:rPr>
          <w:rFonts w:ascii="Times New Roman" w:eastAsia="Times New Roman" w:hAnsi="Times New Roman"/>
          <w:color w:val="000000"/>
          <w:sz w:val="20"/>
          <w:szCs w:val="24"/>
          <w:lang w:eastAsia="ru-RU"/>
        </w:rPr>
        <w:t xml:space="preserve">возмещения расходов на оплату стоимости </w:t>
      </w:r>
    </w:p>
    <w:p w:rsidR="006659C2" w:rsidRPr="006659C2" w:rsidRDefault="006659C2" w:rsidP="006659C2">
      <w:pPr>
        <w:widowControl w:val="0"/>
        <w:spacing w:after="0" w:line="240" w:lineRule="auto"/>
        <w:jc w:val="right"/>
        <w:rPr>
          <w:rFonts w:ascii="Times New Roman" w:eastAsia="Times New Roman" w:hAnsi="Times New Roman"/>
          <w:color w:val="000000"/>
          <w:sz w:val="20"/>
          <w:szCs w:val="24"/>
          <w:lang w:eastAsia="ru-RU"/>
        </w:rPr>
      </w:pPr>
      <w:r w:rsidRPr="006659C2">
        <w:rPr>
          <w:rFonts w:ascii="Times New Roman" w:eastAsia="Times New Roman" w:hAnsi="Times New Roman"/>
          <w:color w:val="000000"/>
          <w:sz w:val="20"/>
          <w:szCs w:val="24"/>
          <w:lang w:eastAsia="ru-RU"/>
        </w:rPr>
        <w:t xml:space="preserve">найма (поднайма) жилых помещений работникам </w:t>
      </w:r>
    </w:p>
    <w:p w:rsidR="006659C2" w:rsidRPr="006659C2" w:rsidRDefault="006659C2" w:rsidP="006659C2">
      <w:pPr>
        <w:widowControl w:val="0"/>
        <w:spacing w:after="0" w:line="240" w:lineRule="auto"/>
        <w:jc w:val="right"/>
        <w:rPr>
          <w:rFonts w:ascii="Times New Roman" w:eastAsia="Times New Roman" w:hAnsi="Times New Roman"/>
          <w:sz w:val="14"/>
          <w:szCs w:val="18"/>
          <w:lang w:eastAsia="ru-RU"/>
        </w:rPr>
      </w:pPr>
      <w:r w:rsidRPr="006659C2">
        <w:rPr>
          <w:rFonts w:ascii="Times New Roman" w:eastAsia="Times New Roman" w:hAnsi="Times New Roman"/>
          <w:color w:val="000000"/>
          <w:sz w:val="20"/>
          <w:szCs w:val="24"/>
          <w:lang w:eastAsia="ru-RU"/>
        </w:rPr>
        <w:t>бюджетной сферы Богучанского района</w:t>
      </w:r>
    </w:p>
    <w:p w:rsidR="006659C2" w:rsidRPr="006659C2" w:rsidRDefault="006659C2" w:rsidP="006659C2">
      <w:pPr>
        <w:widowControl w:val="0"/>
        <w:spacing w:after="0" w:line="240" w:lineRule="auto"/>
        <w:jc w:val="center"/>
        <w:rPr>
          <w:rFonts w:ascii="Times New Roman" w:eastAsia="Times New Roman" w:hAnsi="Times New Roman"/>
          <w:color w:val="000000"/>
          <w:sz w:val="20"/>
          <w:szCs w:val="24"/>
          <w:lang w:eastAsia="ru-RU"/>
        </w:rPr>
      </w:pPr>
    </w:p>
    <w:p w:rsidR="006659C2" w:rsidRPr="006659C2" w:rsidRDefault="006659C2" w:rsidP="006659C2">
      <w:pPr>
        <w:widowControl w:val="0"/>
        <w:spacing w:after="0" w:line="240" w:lineRule="auto"/>
        <w:jc w:val="center"/>
        <w:rPr>
          <w:rFonts w:ascii="Times New Roman" w:eastAsia="Times New Roman" w:hAnsi="Times New Roman"/>
          <w:color w:val="000000"/>
          <w:sz w:val="20"/>
          <w:szCs w:val="24"/>
          <w:lang w:eastAsia="ru-RU"/>
        </w:rPr>
      </w:pPr>
      <w:r w:rsidRPr="006659C2">
        <w:rPr>
          <w:rFonts w:ascii="Times New Roman" w:eastAsia="Times New Roman" w:hAnsi="Times New Roman"/>
          <w:color w:val="000000"/>
          <w:sz w:val="20"/>
          <w:szCs w:val="24"/>
          <w:lang w:eastAsia="ru-RU"/>
        </w:rPr>
        <w:t>Предложение о возмещении расходов на оплату стоимости найма (поднайма) жилых помещений на _______ год</w:t>
      </w:r>
    </w:p>
    <w:p w:rsidR="009E107B" w:rsidRPr="009E107B" w:rsidRDefault="009E107B" w:rsidP="009E107B">
      <w:pPr>
        <w:spacing w:after="0" w:line="240" w:lineRule="auto"/>
        <w:jc w:val="both"/>
        <w:rPr>
          <w:rFonts w:ascii="Times New Roman" w:eastAsia="Times New Roman" w:hAnsi="Times New Roman"/>
          <w:sz w:val="28"/>
          <w:szCs w:val="28"/>
          <w:lang w:eastAsia="ru-RU"/>
        </w:rPr>
      </w:pPr>
    </w:p>
    <w:tbl>
      <w:tblPr>
        <w:tblW w:w="5000" w:type="pct"/>
        <w:tblCellMar>
          <w:left w:w="10" w:type="dxa"/>
          <w:right w:w="10" w:type="dxa"/>
        </w:tblCellMar>
        <w:tblLook w:val="04A0"/>
      </w:tblPr>
      <w:tblGrid>
        <w:gridCol w:w="849"/>
        <w:gridCol w:w="799"/>
        <w:gridCol w:w="967"/>
        <w:gridCol w:w="1123"/>
        <w:gridCol w:w="1116"/>
        <w:gridCol w:w="1286"/>
        <w:gridCol w:w="1205"/>
        <w:gridCol w:w="1011"/>
        <w:gridCol w:w="1018"/>
      </w:tblGrid>
      <w:tr w:rsidR="006659C2" w:rsidRPr="00D52214" w:rsidTr="006659C2">
        <w:trPr>
          <w:trHeight w:hRule="exact" w:val="1503"/>
        </w:trPr>
        <w:tc>
          <w:tcPr>
            <w:tcW w:w="453" w:type="pct"/>
            <w:tcBorders>
              <w:top w:val="single" w:sz="4" w:space="0" w:color="auto"/>
              <w:left w:val="single" w:sz="4" w:space="0" w:color="auto"/>
            </w:tcBorders>
            <w:shd w:val="clear" w:color="auto" w:fill="FFFFFF"/>
            <w:vAlign w:val="center"/>
          </w:tcPr>
          <w:p w:rsidR="006659C2" w:rsidRPr="00D52214" w:rsidRDefault="006659C2" w:rsidP="00B86209">
            <w:pPr>
              <w:pStyle w:val="1e"/>
              <w:rPr>
                <w:sz w:val="22"/>
                <w:szCs w:val="22"/>
              </w:rPr>
            </w:pPr>
            <w:r w:rsidRPr="00D52214">
              <w:rPr>
                <w:rStyle w:val="65pt"/>
              </w:rPr>
              <w:t>Ф.И.О.</w:t>
            </w:r>
          </w:p>
          <w:p w:rsidR="006659C2" w:rsidRPr="00D52214" w:rsidRDefault="006659C2" w:rsidP="00B86209">
            <w:pPr>
              <w:pStyle w:val="1e"/>
              <w:rPr>
                <w:sz w:val="22"/>
                <w:szCs w:val="22"/>
              </w:rPr>
            </w:pPr>
            <w:r w:rsidRPr="00D52214">
              <w:rPr>
                <w:rStyle w:val="65pt"/>
              </w:rPr>
              <w:t>работника</w:t>
            </w:r>
          </w:p>
        </w:tc>
        <w:tc>
          <w:tcPr>
            <w:tcW w:w="426" w:type="pct"/>
            <w:tcBorders>
              <w:top w:val="single" w:sz="4" w:space="0" w:color="auto"/>
              <w:left w:val="single" w:sz="4" w:space="0" w:color="auto"/>
            </w:tcBorders>
            <w:shd w:val="clear" w:color="auto" w:fill="FFFFFF"/>
            <w:vAlign w:val="center"/>
          </w:tcPr>
          <w:p w:rsidR="006659C2" w:rsidRPr="00D52214" w:rsidRDefault="006659C2" w:rsidP="00B86209">
            <w:pPr>
              <w:pStyle w:val="1e"/>
              <w:rPr>
                <w:sz w:val="22"/>
                <w:szCs w:val="22"/>
              </w:rPr>
            </w:pPr>
            <w:r w:rsidRPr="00D52214">
              <w:rPr>
                <w:rStyle w:val="65pt"/>
              </w:rPr>
              <w:t>Место</w:t>
            </w:r>
          </w:p>
          <w:p w:rsidR="006659C2" w:rsidRPr="00D52214" w:rsidRDefault="006659C2" w:rsidP="00B86209">
            <w:pPr>
              <w:pStyle w:val="1e"/>
              <w:rPr>
                <w:sz w:val="22"/>
                <w:szCs w:val="22"/>
              </w:rPr>
            </w:pPr>
            <w:r w:rsidRPr="00D52214">
              <w:rPr>
                <w:rStyle w:val="65pt"/>
              </w:rPr>
              <w:t>работы</w:t>
            </w:r>
          </w:p>
        </w:tc>
        <w:tc>
          <w:tcPr>
            <w:tcW w:w="516" w:type="pct"/>
            <w:tcBorders>
              <w:top w:val="single" w:sz="4" w:space="0" w:color="auto"/>
              <w:left w:val="single" w:sz="4" w:space="0" w:color="auto"/>
            </w:tcBorders>
            <w:shd w:val="clear" w:color="auto" w:fill="FFFFFF"/>
            <w:vAlign w:val="center"/>
          </w:tcPr>
          <w:p w:rsidR="006659C2" w:rsidRPr="00D52214" w:rsidRDefault="006659C2" w:rsidP="00B86209">
            <w:pPr>
              <w:pStyle w:val="1e"/>
              <w:rPr>
                <w:sz w:val="22"/>
                <w:szCs w:val="22"/>
              </w:rPr>
            </w:pPr>
            <w:r w:rsidRPr="00D52214">
              <w:rPr>
                <w:rStyle w:val="65pt"/>
              </w:rPr>
              <w:t>Состав</w:t>
            </w:r>
          </w:p>
          <w:p w:rsidR="006659C2" w:rsidRPr="00D52214" w:rsidRDefault="006659C2" w:rsidP="00B86209">
            <w:pPr>
              <w:pStyle w:val="1e"/>
              <w:rPr>
                <w:sz w:val="22"/>
                <w:szCs w:val="22"/>
              </w:rPr>
            </w:pPr>
            <w:r w:rsidRPr="00D52214">
              <w:rPr>
                <w:rStyle w:val="65pt"/>
              </w:rPr>
              <w:t>семьи</w:t>
            </w:r>
          </w:p>
        </w:tc>
        <w:tc>
          <w:tcPr>
            <w:tcW w:w="599" w:type="pct"/>
            <w:tcBorders>
              <w:top w:val="single" w:sz="4" w:space="0" w:color="auto"/>
              <w:left w:val="single" w:sz="4" w:space="0" w:color="auto"/>
            </w:tcBorders>
            <w:shd w:val="clear" w:color="auto" w:fill="FFFFFF"/>
            <w:vAlign w:val="center"/>
          </w:tcPr>
          <w:p w:rsidR="006659C2" w:rsidRPr="00D52214" w:rsidRDefault="006659C2" w:rsidP="00B86209">
            <w:pPr>
              <w:pStyle w:val="1e"/>
              <w:rPr>
                <w:sz w:val="22"/>
                <w:szCs w:val="22"/>
              </w:rPr>
            </w:pPr>
            <w:r w:rsidRPr="00D52214">
              <w:rPr>
                <w:rStyle w:val="65pt"/>
              </w:rPr>
              <w:t>№. дата договора найма (поднайма) жилого помещения</w:t>
            </w:r>
          </w:p>
        </w:tc>
        <w:tc>
          <w:tcPr>
            <w:tcW w:w="595" w:type="pct"/>
            <w:tcBorders>
              <w:top w:val="single" w:sz="4" w:space="0" w:color="auto"/>
              <w:left w:val="single" w:sz="4" w:space="0" w:color="auto"/>
            </w:tcBorders>
            <w:shd w:val="clear" w:color="auto" w:fill="FFFFFF"/>
            <w:vAlign w:val="center"/>
          </w:tcPr>
          <w:p w:rsidR="006659C2" w:rsidRPr="00D52214" w:rsidRDefault="006659C2" w:rsidP="00B86209">
            <w:pPr>
              <w:pStyle w:val="1e"/>
              <w:rPr>
                <w:sz w:val="22"/>
                <w:szCs w:val="22"/>
              </w:rPr>
            </w:pPr>
            <w:r w:rsidRPr="00D52214">
              <w:rPr>
                <w:rStyle w:val="65pt"/>
              </w:rPr>
              <w:t>Срок договора найма (поднайма) жилого помещения</w:t>
            </w:r>
          </w:p>
        </w:tc>
        <w:tc>
          <w:tcPr>
            <w:tcW w:w="686" w:type="pct"/>
            <w:tcBorders>
              <w:top w:val="single" w:sz="4" w:space="0" w:color="auto"/>
              <w:left w:val="single" w:sz="4" w:space="0" w:color="auto"/>
            </w:tcBorders>
            <w:shd w:val="clear" w:color="auto" w:fill="FFFFFF"/>
            <w:vAlign w:val="center"/>
          </w:tcPr>
          <w:p w:rsidR="006659C2" w:rsidRPr="00D52214" w:rsidRDefault="006659C2" w:rsidP="00B86209">
            <w:pPr>
              <w:pStyle w:val="1e"/>
              <w:rPr>
                <w:sz w:val="22"/>
                <w:szCs w:val="22"/>
              </w:rPr>
            </w:pPr>
            <w:r w:rsidRPr="00D52214">
              <w:rPr>
                <w:rStyle w:val="65pt"/>
              </w:rPr>
              <w:t>Адрес жилого помещения, переданного в наем (поднаем)</w:t>
            </w:r>
          </w:p>
        </w:tc>
        <w:tc>
          <w:tcPr>
            <w:tcW w:w="643" w:type="pct"/>
            <w:tcBorders>
              <w:top w:val="single" w:sz="4" w:space="0" w:color="auto"/>
              <w:left w:val="single" w:sz="4" w:space="0" w:color="auto"/>
            </w:tcBorders>
            <w:shd w:val="clear" w:color="auto" w:fill="FFFFFF"/>
            <w:vAlign w:val="center"/>
          </w:tcPr>
          <w:p w:rsidR="006659C2" w:rsidRPr="00D52214" w:rsidRDefault="006659C2" w:rsidP="00B86209">
            <w:pPr>
              <w:pStyle w:val="1e"/>
              <w:rPr>
                <w:sz w:val="22"/>
                <w:szCs w:val="22"/>
              </w:rPr>
            </w:pPr>
            <w:r w:rsidRPr="00D52214">
              <w:rPr>
                <w:rStyle w:val="65pt"/>
              </w:rPr>
              <w:t xml:space="preserve">Сумма оплаты за найм (поднайм) </w:t>
            </w:r>
            <w:proofErr w:type="gramStart"/>
            <w:r w:rsidRPr="00D52214">
              <w:rPr>
                <w:rStyle w:val="65pt"/>
              </w:rPr>
              <w:t>согласно договора</w:t>
            </w:r>
            <w:proofErr w:type="gramEnd"/>
            <w:r w:rsidRPr="00D52214">
              <w:rPr>
                <w:rStyle w:val="65pt"/>
              </w:rPr>
              <w:t>, рублей</w:t>
            </w:r>
          </w:p>
        </w:tc>
        <w:tc>
          <w:tcPr>
            <w:tcW w:w="539" w:type="pct"/>
            <w:tcBorders>
              <w:top w:val="single" w:sz="4" w:space="0" w:color="auto"/>
              <w:left w:val="single" w:sz="4" w:space="0" w:color="auto"/>
            </w:tcBorders>
            <w:shd w:val="clear" w:color="auto" w:fill="FFFFFF"/>
            <w:vAlign w:val="center"/>
          </w:tcPr>
          <w:p w:rsidR="006659C2" w:rsidRPr="00D52214" w:rsidRDefault="006659C2" w:rsidP="00B86209">
            <w:pPr>
              <w:pStyle w:val="1e"/>
              <w:rPr>
                <w:sz w:val="22"/>
                <w:szCs w:val="22"/>
              </w:rPr>
            </w:pPr>
            <w:r w:rsidRPr="00D52214">
              <w:rPr>
                <w:rStyle w:val="65pt"/>
              </w:rPr>
              <w:t>Сумма</w:t>
            </w:r>
          </w:p>
          <w:p w:rsidR="006659C2" w:rsidRPr="00D52214" w:rsidRDefault="006659C2" w:rsidP="00B86209">
            <w:pPr>
              <w:pStyle w:val="1e"/>
              <w:rPr>
                <w:sz w:val="22"/>
                <w:szCs w:val="22"/>
              </w:rPr>
            </w:pPr>
            <w:r w:rsidRPr="00D52214">
              <w:rPr>
                <w:rStyle w:val="65pt"/>
              </w:rPr>
              <w:t>возмещения</w:t>
            </w:r>
          </w:p>
          <w:p w:rsidR="006659C2" w:rsidRPr="00D52214" w:rsidRDefault="006659C2" w:rsidP="00B86209">
            <w:pPr>
              <w:pStyle w:val="1e"/>
              <w:rPr>
                <w:sz w:val="22"/>
                <w:szCs w:val="22"/>
              </w:rPr>
            </w:pPr>
            <w:r w:rsidRPr="00D52214">
              <w:rPr>
                <w:rStyle w:val="65pt"/>
              </w:rPr>
              <w:t>расходов,</w:t>
            </w:r>
          </w:p>
          <w:p w:rsidR="006659C2" w:rsidRPr="00D52214" w:rsidRDefault="006659C2" w:rsidP="00B86209">
            <w:pPr>
              <w:pStyle w:val="1e"/>
              <w:rPr>
                <w:sz w:val="22"/>
                <w:szCs w:val="22"/>
              </w:rPr>
            </w:pPr>
            <w:r w:rsidRPr="00D52214">
              <w:rPr>
                <w:rStyle w:val="65pt"/>
              </w:rPr>
              <w:t>рублей</w:t>
            </w:r>
          </w:p>
        </w:tc>
        <w:tc>
          <w:tcPr>
            <w:tcW w:w="543" w:type="pct"/>
            <w:tcBorders>
              <w:top w:val="single" w:sz="4" w:space="0" w:color="auto"/>
              <w:left w:val="single" w:sz="4" w:space="0" w:color="auto"/>
              <w:right w:val="single" w:sz="4" w:space="0" w:color="auto"/>
            </w:tcBorders>
            <w:shd w:val="clear" w:color="auto" w:fill="FFFFFF"/>
            <w:vAlign w:val="center"/>
          </w:tcPr>
          <w:p w:rsidR="006659C2" w:rsidRPr="00D52214" w:rsidRDefault="006659C2" w:rsidP="00B86209">
            <w:pPr>
              <w:pStyle w:val="1e"/>
              <w:rPr>
                <w:sz w:val="22"/>
                <w:szCs w:val="22"/>
              </w:rPr>
            </w:pPr>
            <w:r w:rsidRPr="00D52214">
              <w:rPr>
                <w:rStyle w:val="65pt"/>
              </w:rPr>
              <w:t>№ счета для перечисления средств</w:t>
            </w:r>
          </w:p>
        </w:tc>
      </w:tr>
      <w:tr w:rsidR="006659C2" w:rsidRPr="00D52214" w:rsidTr="006659C2">
        <w:trPr>
          <w:trHeight w:hRule="exact" w:val="291"/>
        </w:trPr>
        <w:tc>
          <w:tcPr>
            <w:tcW w:w="453" w:type="pct"/>
            <w:tcBorders>
              <w:top w:val="single" w:sz="4" w:space="0" w:color="auto"/>
              <w:left w:val="single" w:sz="4" w:space="0" w:color="auto"/>
            </w:tcBorders>
            <w:shd w:val="clear" w:color="auto" w:fill="FFFFFF"/>
          </w:tcPr>
          <w:p w:rsidR="006659C2" w:rsidRPr="00D52214" w:rsidRDefault="006659C2" w:rsidP="00B86209">
            <w:pPr>
              <w:pStyle w:val="1e"/>
              <w:rPr>
                <w:sz w:val="20"/>
                <w:szCs w:val="24"/>
              </w:rPr>
            </w:pPr>
            <w:r w:rsidRPr="00D52214">
              <w:rPr>
                <w:rStyle w:val="65pt"/>
                <w:sz w:val="20"/>
                <w:szCs w:val="24"/>
              </w:rPr>
              <w:t>1</w:t>
            </w:r>
          </w:p>
        </w:tc>
        <w:tc>
          <w:tcPr>
            <w:tcW w:w="426" w:type="pct"/>
            <w:tcBorders>
              <w:top w:val="single" w:sz="4" w:space="0" w:color="auto"/>
              <w:left w:val="single" w:sz="4" w:space="0" w:color="auto"/>
            </w:tcBorders>
            <w:shd w:val="clear" w:color="auto" w:fill="FFFFFF"/>
          </w:tcPr>
          <w:p w:rsidR="006659C2" w:rsidRPr="00D52214" w:rsidRDefault="006659C2" w:rsidP="00B86209">
            <w:pPr>
              <w:pStyle w:val="1e"/>
              <w:rPr>
                <w:sz w:val="20"/>
                <w:szCs w:val="24"/>
              </w:rPr>
            </w:pPr>
            <w:r w:rsidRPr="00D52214">
              <w:rPr>
                <w:rStyle w:val="65pt"/>
                <w:sz w:val="20"/>
                <w:szCs w:val="24"/>
              </w:rPr>
              <w:t>2</w:t>
            </w:r>
          </w:p>
        </w:tc>
        <w:tc>
          <w:tcPr>
            <w:tcW w:w="516" w:type="pct"/>
            <w:tcBorders>
              <w:top w:val="single" w:sz="4" w:space="0" w:color="auto"/>
              <w:left w:val="single" w:sz="4" w:space="0" w:color="auto"/>
            </w:tcBorders>
            <w:shd w:val="clear" w:color="auto" w:fill="FFFFFF"/>
          </w:tcPr>
          <w:p w:rsidR="006659C2" w:rsidRPr="00D52214" w:rsidRDefault="006659C2" w:rsidP="00B86209">
            <w:pPr>
              <w:pStyle w:val="1e"/>
              <w:rPr>
                <w:sz w:val="20"/>
                <w:szCs w:val="24"/>
              </w:rPr>
            </w:pPr>
            <w:r w:rsidRPr="00D52214">
              <w:rPr>
                <w:rStyle w:val="65pt"/>
                <w:sz w:val="20"/>
                <w:szCs w:val="24"/>
              </w:rPr>
              <w:t>3</w:t>
            </w:r>
          </w:p>
        </w:tc>
        <w:tc>
          <w:tcPr>
            <w:tcW w:w="599" w:type="pct"/>
            <w:tcBorders>
              <w:top w:val="single" w:sz="4" w:space="0" w:color="auto"/>
              <w:left w:val="single" w:sz="4" w:space="0" w:color="auto"/>
            </w:tcBorders>
            <w:shd w:val="clear" w:color="auto" w:fill="FFFFFF"/>
          </w:tcPr>
          <w:p w:rsidR="006659C2" w:rsidRPr="00D52214" w:rsidRDefault="006659C2" w:rsidP="00B86209">
            <w:pPr>
              <w:pStyle w:val="1e"/>
              <w:rPr>
                <w:sz w:val="20"/>
                <w:szCs w:val="24"/>
              </w:rPr>
            </w:pPr>
            <w:r w:rsidRPr="00D52214">
              <w:rPr>
                <w:rStyle w:val="65pt"/>
                <w:sz w:val="20"/>
                <w:szCs w:val="24"/>
              </w:rPr>
              <w:t>4</w:t>
            </w:r>
          </w:p>
        </w:tc>
        <w:tc>
          <w:tcPr>
            <w:tcW w:w="595" w:type="pct"/>
            <w:tcBorders>
              <w:top w:val="single" w:sz="4" w:space="0" w:color="auto"/>
              <w:left w:val="single" w:sz="4" w:space="0" w:color="auto"/>
            </w:tcBorders>
            <w:shd w:val="clear" w:color="auto" w:fill="FFFFFF"/>
          </w:tcPr>
          <w:p w:rsidR="006659C2" w:rsidRPr="00D52214" w:rsidRDefault="006659C2" w:rsidP="00B86209">
            <w:pPr>
              <w:pStyle w:val="1e"/>
              <w:rPr>
                <w:sz w:val="20"/>
                <w:szCs w:val="24"/>
              </w:rPr>
            </w:pPr>
            <w:r w:rsidRPr="00D52214">
              <w:rPr>
                <w:rStyle w:val="65pt"/>
                <w:sz w:val="20"/>
                <w:szCs w:val="24"/>
              </w:rPr>
              <w:t>5</w:t>
            </w:r>
          </w:p>
        </w:tc>
        <w:tc>
          <w:tcPr>
            <w:tcW w:w="686" w:type="pct"/>
            <w:tcBorders>
              <w:top w:val="single" w:sz="4" w:space="0" w:color="auto"/>
              <w:left w:val="single" w:sz="4" w:space="0" w:color="auto"/>
            </w:tcBorders>
            <w:shd w:val="clear" w:color="auto" w:fill="FFFFFF"/>
          </w:tcPr>
          <w:p w:rsidR="006659C2" w:rsidRPr="00D52214" w:rsidRDefault="006659C2" w:rsidP="00B86209">
            <w:pPr>
              <w:pStyle w:val="1e"/>
              <w:rPr>
                <w:sz w:val="20"/>
                <w:szCs w:val="24"/>
              </w:rPr>
            </w:pPr>
            <w:r w:rsidRPr="00D52214">
              <w:rPr>
                <w:rStyle w:val="65pt"/>
                <w:sz w:val="20"/>
                <w:szCs w:val="24"/>
              </w:rPr>
              <w:t>6</w:t>
            </w:r>
          </w:p>
        </w:tc>
        <w:tc>
          <w:tcPr>
            <w:tcW w:w="643" w:type="pct"/>
            <w:tcBorders>
              <w:top w:val="single" w:sz="4" w:space="0" w:color="auto"/>
              <w:left w:val="single" w:sz="4" w:space="0" w:color="auto"/>
            </w:tcBorders>
            <w:shd w:val="clear" w:color="auto" w:fill="FFFFFF"/>
          </w:tcPr>
          <w:p w:rsidR="006659C2" w:rsidRPr="00D52214" w:rsidRDefault="006659C2" w:rsidP="00B86209">
            <w:pPr>
              <w:pStyle w:val="1e"/>
              <w:rPr>
                <w:sz w:val="20"/>
                <w:szCs w:val="24"/>
              </w:rPr>
            </w:pPr>
            <w:r w:rsidRPr="00D52214">
              <w:rPr>
                <w:rStyle w:val="65pt"/>
                <w:sz w:val="20"/>
                <w:szCs w:val="24"/>
              </w:rPr>
              <w:t>7</w:t>
            </w:r>
          </w:p>
        </w:tc>
        <w:tc>
          <w:tcPr>
            <w:tcW w:w="539" w:type="pct"/>
            <w:tcBorders>
              <w:top w:val="single" w:sz="4" w:space="0" w:color="auto"/>
              <w:left w:val="single" w:sz="4" w:space="0" w:color="auto"/>
            </w:tcBorders>
            <w:shd w:val="clear" w:color="auto" w:fill="FFFFFF"/>
          </w:tcPr>
          <w:p w:rsidR="006659C2" w:rsidRPr="00D52214" w:rsidRDefault="006659C2" w:rsidP="00B86209">
            <w:pPr>
              <w:pStyle w:val="1e"/>
              <w:rPr>
                <w:sz w:val="20"/>
                <w:szCs w:val="24"/>
              </w:rPr>
            </w:pPr>
            <w:r w:rsidRPr="00D52214">
              <w:rPr>
                <w:rStyle w:val="65pt"/>
                <w:sz w:val="20"/>
                <w:szCs w:val="24"/>
              </w:rPr>
              <w:t>8</w:t>
            </w:r>
          </w:p>
        </w:tc>
        <w:tc>
          <w:tcPr>
            <w:tcW w:w="543" w:type="pct"/>
            <w:tcBorders>
              <w:top w:val="single" w:sz="4" w:space="0" w:color="auto"/>
              <w:left w:val="single" w:sz="4" w:space="0" w:color="auto"/>
              <w:right w:val="single" w:sz="4" w:space="0" w:color="auto"/>
            </w:tcBorders>
            <w:shd w:val="clear" w:color="auto" w:fill="FFFFFF"/>
          </w:tcPr>
          <w:p w:rsidR="006659C2" w:rsidRPr="00D52214" w:rsidRDefault="006659C2" w:rsidP="00B86209">
            <w:pPr>
              <w:pStyle w:val="1e"/>
              <w:rPr>
                <w:sz w:val="20"/>
                <w:szCs w:val="24"/>
              </w:rPr>
            </w:pPr>
            <w:r w:rsidRPr="00D52214">
              <w:rPr>
                <w:rStyle w:val="65pt"/>
                <w:sz w:val="20"/>
                <w:szCs w:val="24"/>
              </w:rPr>
              <w:t>9</w:t>
            </w:r>
          </w:p>
        </w:tc>
      </w:tr>
      <w:tr w:rsidR="006659C2" w:rsidRPr="00D52214" w:rsidTr="006659C2">
        <w:trPr>
          <w:trHeight w:hRule="exact" w:val="289"/>
        </w:trPr>
        <w:tc>
          <w:tcPr>
            <w:tcW w:w="453" w:type="pct"/>
            <w:tcBorders>
              <w:top w:val="single" w:sz="4" w:space="0" w:color="auto"/>
              <w:left w:val="single" w:sz="4" w:space="0" w:color="auto"/>
              <w:bottom w:val="single" w:sz="4" w:space="0" w:color="auto"/>
            </w:tcBorders>
            <w:shd w:val="clear" w:color="auto" w:fill="FFFFFF"/>
          </w:tcPr>
          <w:p w:rsidR="006659C2" w:rsidRPr="00D52214" w:rsidRDefault="006659C2" w:rsidP="00B86209"/>
        </w:tc>
        <w:tc>
          <w:tcPr>
            <w:tcW w:w="426" w:type="pct"/>
            <w:tcBorders>
              <w:top w:val="single" w:sz="4" w:space="0" w:color="auto"/>
              <w:left w:val="single" w:sz="4" w:space="0" w:color="auto"/>
              <w:bottom w:val="single" w:sz="4" w:space="0" w:color="auto"/>
            </w:tcBorders>
            <w:shd w:val="clear" w:color="auto" w:fill="FFFFFF"/>
          </w:tcPr>
          <w:p w:rsidR="006659C2" w:rsidRPr="00D52214" w:rsidRDefault="006659C2" w:rsidP="00B86209"/>
        </w:tc>
        <w:tc>
          <w:tcPr>
            <w:tcW w:w="516" w:type="pct"/>
            <w:tcBorders>
              <w:top w:val="single" w:sz="4" w:space="0" w:color="auto"/>
              <w:left w:val="single" w:sz="4" w:space="0" w:color="auto"/>
              <w:bottom w:val="single" w:sz="4" w:space="0" w:color="auto"/>
            </w:tcBorders>
            <w:shd w:val="clear" w:color="auto" w:fill="FFFFFF"/>
          </w:tcPr>
          <w:p w:rsidR="006659C2" w:rsidRPr="00D52214" w:rsidRDefault="006659C2" w:rsidP="00B86209"/>
        </w:tc>
        <w:tc>
          <w:tcPr>
            <w:tcW w:w="599" w:type="pct"/>
            <w:tcBorders>
              <w:top w:val="single" w:sz="4" w:space="0" w:color="auto"/>
              <w:left w:val="single" w:sz="4" w:space="0" w:color="auto"/>
              <w:bottom w:val="single" w:sz="4" w:space="0" w:color="auto"/>
            </w:tcBorders>
            <w:shd w:val="clear" w:color="auto" w:fill="FFFFFF"/>
          </w:tcPr>
          <w:p w:rsidR="006659C2" w:rsidRPr="00D52214" w:rsidRDefault="006659C2" w:rsidP="00B86209"/>
        </w:tc>
        <w:tc>
          <w:tcPr>
            <w:tcW w:w="595" w:type="pct"/>
            <w:tcBorders>
              <w:top w:val="single" w:sz="4" w:space="0" w:color="auto"/>
              <w:left w:val="single" w:sz="4" w:space="0" w:color="auto"/>
              <w:bottom w:val="single" w:sz="4" w:space="0" w:color="auto"/>
            </w:tcBorders>
            <w:shd w:val="clear" w:color="auto" w:fill="FFFFFF"/>
          </w:tcPr>
          <w:p w:rsidR="006659C2" w:rsidRPr="00D52214" w:rsidRDefault="006659C2" w:rsidP="00B86209"/>
        </w:tc>
        <w:tc>
          <w:tcPr>
            <w:tcW w:w="686" w:type="pct"/>
            <w:tcBorders>
              <w:top w:val="single" w:sz="4" w:space="0" w:color="auto"/>
              <w:left w:val="single" w:sz="4" w:space="0" w:color="auto"/>
              <w:bottom w:val="single" w:sz="4" w:space="0" w:color="auto"/>
            </w:tcBorders>
            <w:shd w:val="clear" w:color="auto" w:fill="FFFFFF"/>
          </w:tcPr>
          <w:p w:rsidR="006659C2" w:rsidRPr="00D52214" w:rsidRDefault="006659C2" w:rsidP="00B86209"/>
        </w:tc>
        <w:tc>
          <w:tcPr>
            <w:tcW w:w="643" w:type="pct"/>
            <w:tcBorders>
              <w:top w:val="single" w:sz="4" w:space="0" w:color="auto"/>
              <w:left w:val="single" w:sz="4" w:space="0" w:color="auto"/>
              <w:bottom w:val="single" w:sz="4" w:space="0" w:color="auto"/>
            </w:tcBorders>
            <w:shd w:val="clear" w:color="auto" w:fill="FFFFFF"/>
          </w:tcPr>
          <w:p w:rsidR="006659C2" w:rsidRPr="00D52214" w:rsidRDefault="006659C2" w:rsidP="00B86209"/>
        </w:tc>
        <w:tc>
          <w:tcPr>
            <w:tcW w:w="539" w:type="pct"/>
            <w:tcBorders>
              <w:top w:val="single" w:sz="4" w:space="0" w:color="auto"/>
              <w:left w:val="single" w:sz="4" w:space="0" w:color="auto"/>
              <w:bottom w:val="single" w:sz="4" w:space="0" w:color="auto"/>
            </w:tcBorders>
            <w:shd w:val="clear" w:color="auto" w:fill="FFFFFF"/>
          </w:tcPr>
          <w:p w:rsidR="006659C2" w:rsidRPr="00D52214" w:rsidRDefault="006659C2" w:rsidP="00B86209"/>
        </w:tc>
        <w:tc>
          <w:tcPr>
            <w:tcW w:w="543" w:type="pct"/>
            <w:tcBorders>
              <w:top w:val="single" w:sz="4" w:space="0" w:color="auto"/>
              <w:left w:val="single" w:sz="4" w:space="0" w:color="auto"/>
              <w:bottom w:val="single" w:sz="4" w:space="0" w:color="auto"/>
              <w:right w:val="single" w:sz="4" w:space="0" w:color="auto"/>
            </w:tcBorders>
            <w:shd w:val="clear" w:color="auto" w:fill="FFFFFF"/>
          </w:tcPr>
          <w:p w:rsidR="006659C2" w:rsidRPr="00D52214" w:rsidRDefault="006659C2" w:rsidP="00B86209"/>
        </w:tc>
      </w:tr>
      <w:tr w:rsidR="006659C2" w:rsidRPr="00D52214" w:rsidTr="006659C2">
        <w:trPr>
          <w:trHeight w:hRule="exact" w:val="289"/>
        </w:trPr>
        <w:tc>
          <w:tcPr>
            <w:tcW w:w="453" w:type="pct"/>
            <w:tcBorders>
              <w:top w:val="single" w:sz="4" w:space="0" w:color="auto"/>
              <w:left w:val="single" w:sz="4" w:space="0" w:color="auto"/>
              <w:bottom w:val="single" w:sz="4" w:space="0" w:color="auto"/>
            </w:tcBorders>
            <w:shd w:val="clear" w:color="auto" w:fill="FFFFFF"/>
          </w:tcPr>
          <w:p w:rsidR="006659C2" w:rsidRPr="00D52214" w:rsidRDefault="006659C2" w:rsidP="00B86209"/>
        </w:tc>
        <w:tc>
          <w:tcPr>
            <w:tcW w:w="426" w:type="pct"/>
            <w:tcBorders>
              <w:top w:val="single" w:sz="4" w:space="0" w:color="auto"/>
              <w:left w:val="single" w:sz="4" w:space="0" w:color="auto"/>
              <w:bottom w:val="single" w:sz="4" w:space="0" w:color="auto"/>
            </w:tcBorders>
            <w:shd w:val="clear" w:color="auto" w:fill="FFFFFF"/>
          </w:tcPr>
          <w:p w:rsidR="006659C2" w:rsidRPr="00D52214" w:rsidRDefault="006659C2" w:rsidP="00B86209"/>
        </w:tc>
        <w:tc>
          <w:tcPr>
            <w:tcW w:w="516" w:type="pct"/>
            <w:tcBorders>
              <w:top w:val="single" w:sz="4" w:space="0" w:color="auto"/>
              <w:left w:val="single" w:sz="4" w:space="0" w:color="auto"/>
              <w:bottom w:val="single" w:sz="4" w:space="0" w:color="auto"/>
            </w:tcBorders>
            <w:shd w:val="clear" w:color="auto" w:fill="FFFFFF"/>
          </w:tcPr>
          <w:p w:rsidR="006659C2" w:rsidRPr="00D52214" w:rsidRDefault="006659C2" w:rsidP="00B86209"/>
        </w:tc>
        <w:tc>
          <w:tcPr>
            <w:tcW w:w="599" w:type="pct"/>
            <w:tcBorders>
              <w:top w:val="single" w:sz="4" w:space="0" w:color="auto"/>
              <w:left w:val="single" w:sz="4" w:space="0" w:color="auto"/>
              <w:bottom w:val="single" w:sz="4" w:space="0" w:color="auto"/>
            </w:tcBorders>
            <w:shd w:val="clear" w:color="auto" w:fill="FFFFFF"/>
          </w:tcPr>
          <w:p w:rsidR="006659C2" w:rsidRPr="00D52214" w:rsidRDefault="006659C2" w:rsidP="00B86209"/>
        </w:tc>
        <w:tc>
          <w:tcPr>
            <w:tcW w:w="595" w:type="pct"/>
            <w:tcBorders>
              <w:top w:val="single" w:sz="4" w:space="0" w:color="auto"/>
              <w:left w:val="single" w:sz="4" w:space="0" w:color="auto"/>
              <w:bottom w:val="single" w:sz="4" w:space="0" w:color="auto"/>
            </w:tcBorders>
            <w:shd w:val="clear" w:color="auto" w:fill="FFFFFF"/>
          </w:tcPr>
          <w:p w:rsidR="006659C2" w:rsidRPr="00D52214" w:rsidRDefault="006659C2" w:rsidP="00B86209"/>
        </w:tc>
        <w:tc>
          <w:tcPr>
            <w:tcW w:w="686" w:type="pct"/>
            <w:tcBorders>
              <w:top w:val="single" w:sz="4" w:space="0" w:color="auto"/>
              <w:left w:val="single" w:sz="4" w:space="0" w:color="auto"/>
              <w:bottom w:val="single" w:sz="4" w:space="0" w:color="auto"/>
            </w:tcBorders>
            <w:shd w:val="clear" w:color="auto" w:fill="FFFFFF"/>
          </w:tcPr>
          <w:p w:rsidR="006659C2" w:rsidRPr="00D52214" w:rsidRDefault="006659C2" w:rsidP="00B86209"/>
        </w:tc>
        <w:tc>
          <w:tcPr>
            <w:tcW w:w="643" w:type="pct"/>
            <w:tcBorders>
              <w:top w:val="single" w:sz="4" w:space="0" w:color="auto"/>
              <w:left w:val="single" w:sz="4" w:space="0" w:color="auto"/>
              <w:bottom w:val="single" w:sz="4" w:space="0" w:color="auto"/>
            </w:tcBorders>
            <w:shd w:val="clear" w:color="auto" w:fill="FFFFFF"/>
          </w:tcPr>
          <w:p w:rsidR="006659C2" w:rsidRPr="00D52214" w:rsidRDefault="006659C2" w:rsidP="00B86209"/>
        </w:tc>
        <w:tc>
          <w:tcPr>
            <w:tcW w:w="539" w:type="pct"/>
            <w:tcBorders>
              <w:top w:val="single" w:sz="4" w:space="0" w:color="auto"/>
              <w:left w:val="single" w:sz="4" w:space="0" w:color="auto"/>
              <w:bottom w:val="single" w:sz="4" w:space="0" w:color="auto"/>
            </w:tcBorders>
            <w:shd w:val="clear" w:color="auto" w:fill="FFFFFF"/>
          </w:tcPr>
          <w:p w:rsidR="006659C2" w:rsidRPr="00D52214" w:rsidRDefault="006659C2" w:rsidP="00B86209"/>
        </w:tc>
        <w:tc>
          <w:tcPr>
            <w:tcW w:w="543" w:type="pct"/>
            <w:tcBorders>
              <w:top w:val="single" w:sz="4" w:space="0" w:color="auto"/>
              <w:left w:val="single" w:sz="4" w:space="0" w:color="auto"/>
              <w:bottom w:val="single" w:sz="4" w:space="0" w:color="auto"/>
              <w:right w:val="single" w:sz="4" w:space="0" w:color="auto"/>
            </w:tcBorders>
            <w:shd w:val="clear" w:color="auto" w:fill="FFFFFF"/>
          </w:tcPr>
          <w:p w:rsidR="006659C2" w:rsidRPr="00D52214" w:rsidRDefault="006659C2" w:rsidP="00B86209"/>
        </w:tc>
      </w:tr>
    </w:tbl>
    <w:p w:rsidR="009E107B" w:rsidRPr="009E107B" w:rsidRDefault="009E107B" w:rsidP="009E107B">
      <w:pPr>
        <w:spacing w:after="0" w:line="240" w:lineRule="auto"/>
        <w:jc w:val="both"/>
        <w:rPr>
          <w:rFonts w:ascii="Times New Roman" w:eastAsia="Times New Roman" w:hAnsi="Times New Roman"/>
          <w:sz w:val="28"/>
          <w:szCs w:val="28"/>
          <w:lang w:eastAsia="ru-RU"/>
        </w:rPr>
      </w:pPr>
    </w:p>
    <w:p w:rsidR="006659C2" w:rsidRPr="006659C2" w:rsidRDefault="006659C2" w:rsidP="006659C2">
      <w:pPr>
        <w:pStyle w:val="1e"/>
        <w:ind w:firstLine="500"/>
        <w:rPr>
          <w:sz w:val="20"/>
          <w:szCs w:val="24"/>
        </w:rPr>
      </w:pPr>
      <w:r w:rsidRPr="006659C2">
        <w:rPr>
          <w:color w:val="000000"/>
          <w:sz w:val="20"/>
          <w:szCs w:val="24"/>
        </w:rPr>
        <w:t>Приложение:</w:t>
      </w:r>
    </w:p>
    <w:p w:rsidR="006659C2" w:rsidRPr="006659C2" w:rsidRDefault="006659C2" w:rsidP="00C70A00">
      <w:pPr>
        <w:pStyle w:val="1e"/>
        <w:numPr>
          <w:ilvl w:val="0"/>
          <w:numId w:val="32"/>
        </w:numPr>
        <w:tabs>
          <w:tab w:val="left" w:pos="715"/>
        </w:tabs>
        <w:ind w:right="0" w:firstLine="500"/>
        <w:rPr>
          <w:sz w:val="20"/>
          <w:szCs w:val="24"/>
        </w:rPr>
      </w:pPr>
      <w:r w:rsidRPr="006659C2">
        <w:rPr>
          <w:color w:val="000000"/>
          <w:sz w:val="20"/>
          <w:szCs w:val="24"/>
        </w:rPr>
        <w:t>копия заявлений работников,</w:t>
      </w:r>
    </w:p>
    <w:p w:rsidR="006659C2" w:rsidRPr="006659C2" w:rsidRDefault="006659C2" w:rsidP="00C70A00">
      <w:pPr>
        <w:pStyle w:val="1e"/>
        <w:numPr>
          <w:ilvl w:val="0"/>
          <w:numId w:val="32"/>
        </w:numPr>
        <w:tabs>
          <w:tab w:val="left" w:pos="715"/>
        </w:tabs>
        <w:ind w:right="0" w:firstLine="500"/>
        <w:rPr>
          <w:sz w:val="20"/>
          <w:szCs w:val="24"/>
        </w:rPr>
      </w:pPr>
      <w:r w:rsidRPr="006659C2">
        <w:rPr>
          <w:color w:val="000000"/>
          <w:sz w:val="20"/>
          <w:szCs w:val="24"/>
        </w:rPr>
        <w:t>копии документов, предоставленных работниками учреждения.</w:t>
      </w:r>
    </w:p>
    <w:p w:rsidR="006659C2" w:rsidRPr="006659C2" w:rsidRDefault="006659C2" w:rsidP="006659C2">
      <w:pPr>
        <w:pStyle w:val="1e"/>
        <w:tabs>
          <w:tab w:val="left" w:pos="715"/>
        </w:tabs>
        <w:rPr>
          <w:sz w:val="20"/>
          <w:szCs w:val="24"/>
        </w:rPr>
      </w:pPr>
    </w:p>
    <w:p w:rsidR="006659C2" w:rsidRPr="006659C2" w:rsidRDefault="006659C2" w:rsidP="006659C2">
      <w:pPr>
        <w:pStyle w:val="1e"/>
        <w:rPr>
          <w:sz w:val="20"/>
          <w:szCs w:val="24"/>
        </w:rPr>
      </w:pPr>
      <w:r w:rsidRPr="006659C2">
        <w:rPr>
          <w:color w:val="000000"/>
          <w:sz w:val="20"/>
          <w:szCs w:val="24"/>
        </w:rPr>
        <w:t>Руководитель ______________</w:t>
      </w:r>
      <w:r w:rsidRPr="006659C2">
        <w:rPr>
          <w:color w:val="000000"/>
          <w:sz w:val="20"/>
          <w:szCs w:val="24"/>
        </w:rPr>
        <w:tab/>
      </w:r>
      <w:r w:rsidRPr="006659C2">
        <w:rPr>
          <w:color w:val="000000"/>
          <w:sz w:val="20"/>
          <w:szCs w:val="24"/>
        </w:rPr>
        <w:tab/>
      </w:r>
      <w:r>
        <w:rPr>
          <w:color w:val="000000"/>
          <w:sz w:val="20"/>
          <w:szCs w:val="24"/>
        </w:rPr>
        <w:t>___________________</w:t>
      </w:r>
      <w:r>
        <w:rPr>
          <w:color w:val="000000"/>
          <w:sz w:val="20"/>
          <w:szCs w:val="24"/>
        </w:rPr>
        <w:tab/>
      </w:r>
      <w:r>
        <w:rPr>
          <w:color w:val="000000"/>
          <w:sz w:val="20"/>
          <w:szCs w:val="24"/>
        </w:rPr>
        <w:tab/>
      </w:r>
      <w:r>
        <w:rPr>
          <w:color w:val="000000"/>
          <w:sz w:val="20"/>
          <w:szCs w:val="24"/>
        </w:rPr>
        <w:tab/>
      </w:r>
      <w:r w:rsidRPr="006659C2">
        <w:rPr>
          <w:color w:val="000000"/>
          <w:sz w:val="20"/>
          <w:szCs w:val="24"/>
        </w:rPr>
        <w:t>_________________</w:t>
      </w:r>
    </w:p>
    <w:p w:rsidR="006659C2" w:rsidRPr="006659C2" w:rsidRDefault="006659C2" w:rsidP="006659C2">
      <w:pPr>
        <w:pStyle w:val="1e"/>
        <w:tabs>
          <w:tab w:val="left" w:pos="4427"/>
          <w:tab w:val="left" w:pos="7812"/>
        </w:tabs>
        <w:rPr>
          <w:sz w:val="12"/>
          <w:szCs w:val="16"/>
        </w:rPr>
      </w:pPr>
      <w:r w:rsidRPr="006659C2">
        <w:rPr>
          <w:color w:val="000000"/>
          <w:sz w:val="12"/>
          <w:szCs w:val="16"/>
        </w:rPr>
        <w:t>(наименование учреждения)</w:t>
      </w:r>
      <w:r w:rsidRPr="006659C2">
        <w:rPr>
          <w:color w:val="000000"/>
          <w:sz w:val="12"/>
          <w:szCs w:val="16"/>
        </w:rPr>
        <w:tab/>
        <w:t>(подпись)</w:t>
      </w:r>
      <w:r w:rsidRPr="006659C2">
        <w:rPr>
          <w:color w:val="000000"/>
          <w:sz w:val="12"/>
          <w:szCs w:val="16"/>
        </w:rPr>
        <w:tab/>
        <w:t>(Ф.И.О.)</w:t>
      </w:r>
    </w:p>
    <w:p w:rsidR="006659C2" w:rsidRDefault="006659C2" w:rsidP="006659C2">
      <w:pPr>
        <w:jc w:val="center"/>
        <w:rPr>
          <w:szCs w:val="28"/>
        </w:rPr>
      </w:pPr>
    </w:p>
    <w:p w:rsidR="0089078A" w:rsidRPr="0089078A" w:rsidRDefault="0089078A" w:rsidP="0089078A">
      <w:pPr>
        <w:keepNext/>
        <w:spacing w:before="240" w:after="60" w:line="240" w:lineRule="auto"/>
        <w:jc w:val="center"/>
        <w:outlineLvl w:val="0"/>
        <w:rPr>
          <w:rFonts w:ascii="Times New Roman" w:eastAsia="Times New Roman" w:hAnsi="Times New Roman"/>
          <w:b/>
          <w:bCs/>
          <w:kern w:val="32"/>
          <w:sz w:val="32"/>
          <w:szCs w:val="32"/>
          <w:lang w:eastAsia="ru-RU"/>
        </w:rPr>
      </w:pPr>
      <w:r w:rsidRPr="0089078A">
        <w:rPr>
          <w:rFonts w:ascii="Arial" w:eastAsia="Times New Roman" w:hAnsi="Arial" w:cs="Arial"/>
          <w:b/>
          <w:bCs/>
          <w:noProof/>
          <w:kern w:val="32"/>
          <w:sz w:val="32"/>
          <w:szCs w:val="32"/>
          <w:lang w:eastAsia="ru-RU"/>
        </w:rPr>
        <w:t xml:space="preserve">   </w:t>
      </w:r>
      <w:r>
        <w:rPr>
          <w:rFonts w:ascii="Arial" w:eastAsia="Times New Roman" w:hAnsi="Arial" w:cs="Arial"/>
          <w:b/>
          <w:bCs/>
          <w:noProof/>
          <w:kern w:val="32"/>
          <w:sz w:val="32"/>
          <w:szCs w:val="32"/>
          <w:lang w:eastAsia="ru-RU"/>
        </w:rPr>
        <w:drawing>
          <wp:inline distT="0" distB="0" distL="0" distR="0">
            <wp:extent cx="476250" cy="56515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76250" cy="565150"/>
                    </a:xfrm>
                    <a:prstGeom prst="rect">
                      <a:avLst/>
                    </a:prstGeom>
                    <a:noFill/>
                    <a:ln w="9525">
                      <a:noFill/>
                      <a:miter lim="800000"/>
                      <a:headEnd/>
                      <a:tailEnd/>
                    </a:ln>
                  </pic:spPr>
                </pic:pic>
              </a:graphicData>
            </a:graphic>
          </wp:inline>
        </w:drawing>
      </w:r>
    </w:p>
    <w:p w:rsidR="0089078A" w:rsidRPr="0089078A" w:rsidRDefault="0089078A" w:rsidP="0089078A">
      <w:pPr>
        <w:spacing w:after="0" w:line="240" w:lineRule="auto"/>
        <w:jc w:val="center"/>
        <w:rPr>
          <w:rFonts w:ascii="Times New Roman" w:eastAsia="Times New Roman" w:hAnsi="Times New Roman"/>
          <w:sz w:val="20"/>
          <w:szCs w:val="20"/>
          <w:lang w:eastAsia="ru-RU"/>
        </w:rPr>
      </w:pPr>
    </w:p>
    <w:p w:rsidR="0089078A" w:rsidRPr="0089078A" w:rsidRDefault="0089078A" w:rsidP="0089078A">
      <w:pPr>
        <w:spacing w:after="0" w:line="240" w:lineRule="auto"/>
        <w:jc w:val="center"/>
        <w:rPr>
          <w:rFonts w:ascii="Times New Roman" w:eastAsia="Times New Roman" w:hAnsi="Times New Roman"/>
          <w:sz w:val="18"/>
          <w:szCs w:val="20"/>
          <w:lang w:eastAsia="ru-RU"/>
        </w:rPr>
      </w:pPr>
      <w:r w:rsidRPr="0089078A">
        <w:rPr>
          <w:rFonts w:ascii="Times New Roman" w:eastAsia="Times New Roman" w:hAnsi="Times New Roman"/>
          <w:sz w:val="18"/>
          <w:szCs w:val="20"/>
          <w:lang w:eastAsia="ru-RU"/>
        </w:rPr>
        <w:t>АДМИНИСТРАЦИЯ БОГУЧАНСКОГО  РАЙОНА</w:t>
      </w:r>
    </w:p>
    <w:p w:rsidR="0089078A" w:rsidRPr="0089078A" w:rsidRDefault="0089078A" w:rsidP="0089078A">
      <w:pPr>
        <w:spacing w:after="0" w:line="240" w:lineRule="auto"/>
        <w:jc w:val="center"/>
        <w:rPr>
          <w:rFonts w:ascii="Times New Roman" w:eastAsia="Times New Roman" w:hAnsi="Times New Roman"/>
          <w:sz w:val="18"/>
          <w:szCs w:val="20"/>
          <w:lang w:eastAsia="ru-RU"/>
        </w:rPr>
      </w:pPr>
      <w:r w:rsidRPr="0089078A">
        <w:rPr>
          <w:rFonts w:ascii="Times New Roman" w:eastAsia="Times New Roman" w:hAnsi="Times New Roman"/>
          <w:sz w:val="18"/>
          <w:szCs w:val="20"/>
          <w:lang w:eastAsia="ru-RU"/>
        </w:rPr>
        <w:t>ПОСТАНОВЛЕНИЕ</w:t>
      </w:r>
    </w:p>
    <w:p w:rsidR="0089078A" w:rsidRPr="0089078A" w:rsidRDefault="0089078A" w:rsidP="0089078A">
      <w:pPr>
        <w:spacing w:after="0" w:line="240" w:lineRule="auto"/>
        <w:jc w:val="center"/>
        <w:rPr>
          <w:rFonts w:ascii="Times New Roman" w:eastAsia="Times New Roman" w:hAnsi="Times New Roman"/>
          <w:sz w:val="20"/>
          <w:szCs w:val="20"/>
          <w:lang w:eastAsia="ru-RU"/>
        </w:rPr>
      </w:pPr>
      <w:r w:rsidRPr="0089078A">
        <w:rPr>
          <w:rFonts w:ascii="Times New Roman" w:eastAsia="Times New Roman" w:hAnsi="Times New Roman"/>
          <w:sz w:val="20"/>
          <w:szCs w:val="20"/>
          <w:lang w:eastAsia="ru-RU"/>
        </w:rPr>
        <w:t xml:space="preserve">25.11.2019г.                             </w:t>
      </w:r>
      <w:r>
        <w:rPr>
          <w:rFonts w:ascii="Times New Roman" w:eastAsia="Times New Roman" w:hAnsi="Times New Roman"/>
          <w:sz w:val="20"/>
          <w:szCs w:val="20"/>
          <w:lang w:eastAsia="ru-RU"/>
        </w:rPr>
        <w:t xml:space="preserve">    </w:t>
      </w:r>
      <w:r w:rsidRPr="0089078A">
        <w:rPr>
          <w:rFonts w:ascii="Times New Roman" w:eastAsia="Times New Roman" w:hAnsi="Times New Roman"/>
          <w:sz w:val="20"/>
          <w:szCs w:val="20"/>
          <w:lang w:eastAsia="ru-RU"/>
        </w:rPr>
        <w:t xml:space="preserve">  с</w:t>
      </w:r>
      <w:proofErr w:type="gramStart"/>
      <w:r w:rsidRPr="0089078A">
        <w:rPr>
          <w:rFonts w:ascii="Times New Roman" w:eastAsia="Times New Roman" w:hAnsi="Times New Roman"/>
          <w:sz w:val="20"/>
          <w:szCs w:val="20"/>
          <w:lang w:eastAsia="ru-RU"/>
        </w:rPr>
        <w:t>.Б</w:t>
      </w:r>
      <w:proofErr w:type="gramEnd"/>
      <w:r w:rsidRPr="0089078A">
        <w:rPr>
          <w:rFonts w:ascii="Times New Roman" w:eastAsia="Times New Roman" w:hAnsi="Times New Roman"/>
          <w:sz w:val="20"/>
          <w:szCs w:val="20"/>
          <w:lang w:eastAsia="ru-RU"/>
        </w:rPr>
        <w:t>огучаны                                         № 1152-п</w:t>
      </w:r>
    </w:p>
    <w:p w:rsidR="0089078A" w:rsidRPr="0089078A" w:rsidRDefault="0089078A" w:rsidP="0089078A">
      <w:pPr>
        <w:spacing w:after="0" w:line="240" w:lineRule="auto"/>
        <w:jc w:val="center"/>
        <w:rPr>
          <w:rFonts w:ascii="Times New Roman" w:eastAsia="Times New Roman" w:hAnsi="Times New Roman"/>
          <w:sz w:val="20"/>
          <w:szCs w:val="20"/>
          <w:lang w:eastAsia="ru-RU"/>
        </w:rPr>
      </w:pPr>
    </w:p>
    <w:p w:rsidR="0089078A" w:rsidRPr="0089078A" w:rsidRDefault="0089078A" w:rsidP="0089078A">
      <w:pPr>
        <w:spacing w:after="0" w:line="240" w:lineRule="auto"/>
        <w:jc w:val="center"/>
        <w:rPr>
          <w:rFonts w:ascii="Times New Roman" w:eastAsia="Times New Roman" w:hAnsi="Times New Roman"/>
          <w:sz w:val="20"/>
          <w:szCs w:val="20"/>
          <w:u w:val="single"/>
          <w:lang w:eastAsia="ru-RU"/>
        </w:rPr>
      </w:pPr>
      <w:r w:rsidRPr="0089078A">
        <w:rPr>
          <w:rFonts w:ascii="Times New Roman" w:eastAsia="Times New Roman" w:hAnsi="Times New Roman"/>
          <w:sz w:val="20"/>
          <w:szCs w:val="20"/>
          <w:lang w:eastAsia="ru-RU"/>
        </w:rPr>
        <w:t>О внесении изменений в постановление администрации Богучанского района от 01.11.2013 № 1390-п « Об утверждении муниципальной программы «Развитие образования Богучанского района»</w:t>
      </w:r>
    </w:p>
    <w:p w:rsidR="0089078A" w:rsidRPr="0089078A" w:rsidRDefault="0089078A" w:rsidP="0089078A">
      <w:pPr>
        <w:spacing w:after="0" w:line="240" w:lineRule="auto"/>
        <w:jc w:val="center"/>
        <w:rPr>
          <w:rFonts w:ascii="Times New Roman" w:eastAsia="Times New Roman" w:hAnsi="Times New Roman"/>
          <w:sz w:val="20"/>
          <w:szCs w:val="20"/>
          <w:lang w:eastAsia="ru-RU"/>
        </w:rPr>
      </w:pPr>
    </w:p>
    <w:p w:rsidR="0089078A" w:rsidRDefault="0089078A" w:rsidP="0089078A">
      <w:pPr>
        <w:autoSpaceDE w:val="0"/>
        <w:spacing w:after="0" w:line="240" w:lineRule="auto"/>
        <w:ind w:firstLine="720"/>
        <w:jc w:val="both"/>
        <w:rPr>
          <w:rFonts w:ascii="Times New Roman" w:eastAsia="Times New Roman" w:hAnsi="Times New Roman"/>
          <w:sz w:val="20"/>
          <w:szCs w:val="20"/>
          <w:lang w:eastAsia="ru-RU"/>
        </w:rPr>
      </w:pPr>
      <w:r w:rsidRPr="0089078A">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w:t>
      </w:r>
      <w:r>
        <w:rPr>
          <w:rFonts w:ascii="Times New Roman" w:eastAsia="Times New Roman" w:hAnsi="Times New Roman"/>
          <w:sz w:val="20"/>
          <w:szCs w:val="20"/>
          <w:lang w:eastAsia="ru-RU"/>
        </w:rPr>
        <w:t>,</w:t>
      </w:r>
    </w:p>
    <w:p w:rsidR="0089078A" w:rsidRPr="0089078A" w:rsidRDefault="0089078A" w:rsidP="0089078A">
      <w:pPr>
        <w:autoSpaceDE w:val="0"/>
        <w:spacing w:after="0" w:line="240" w:lineRule="auto"/>
        <w:ind w:firstLine="720"/>
        <w:jc w:val="both"/>
        <w:rPr>
          <w:rFonts w:ascii="Times New Roman" w:eastAsia="Times New Roman" w:hAnsi="Times New Roman"/>
          <w:sz w:val="20"/>
          <w:szCs w:val="20"/>
          <w:lang w:eastAsia="ru-RU"/>
        </w:rPr>
      </w:pPr>
      <w:r w:rsidRPr="0089078A">
        <w:rPr>
          <w:rFonts w:ascii="Times New Roman" w:eastAsia="Times New Roman" w:hAnsi="Times New Roman"/>
          <w:sz w:val="20"/>
          <w:szCs w:val="20"/>
          <w:lang w:eastAsia="ru-RU"/>
        </w:rPr>
        <w:t xml:space="preserve">  ПОСТАНОВЛЯЮ:</w:t>
      </w:r>
    </w:p>
    <w:p w:rsidR="0089078A" w:rsidRPr="0089078A" w:rsidRDefault="0089078A" w:rsidP="0089078A">
      <w:pPr>
        <w:spacing w:after="0" w:line="240" w:lineRule="auto"/>
        <w:rPr>
          <w:rFonts w:ascii="Times New Roman" w:eastAsia="Times New Roman" w:hAnsi="Times New Roman"/>
          <w:sz w:val="20"/>
          <w:szCs w:val="20"/>
          <w:lang w:eastAsia="ru-RU"/>
        </w:rPr>
      </w:pPr>
      <w:r w:rsidRPr="0089078A">
        <w:rPr>
          <w:rFonts w:ascii="Times New Roman" w:eastAsia="Times New Roman" w:hAnsi="Times New Roman"/>
          <w:sz w:val="20"/>
          <w:szCs w:val="20"/>
          <w:lang w:eastAsia="ru-RU"/>
        </w:rPr>
        <w:t>1. Внести в постановление администрации Богучанского района от 01.11.2013 № 1390-п об утверждении муниципальной программы «Развитие образования Богучанского района» следующие изменения:</w:t>
      </w:r>
    </w:p>
    <w:p w:rsidR="0089078A" w:rsidRPr="0089078A" w:rsidRDefault="0089078A" w:rsidP="0089078A">
      <w:pPr>
        <w:spacing w:after="0" w:line="240" w:lineRule="auto"/>
        <w:ind w:firstLine="426"/>
        <w:jc w:val="both"/>
        <w:rPr>
          <w:rFonts w:ascii="Times New Roman" w:eastAsia="Times New Roman" w:hAnsi="Times New Roman"/>
          <w:sz w:val="20"/>
          <w:szCs w:val="20"/>
          <w:lang w:eastAsia="ru-RU"/>
        </w:rPr>
      </w:pPr>
      <w:r w:rsidRPr="0089078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89078A">
        <w:rPr>
          <w:rFonts w:ascii="Times New Roman" w:eastAsia="Times New Roman" w:hAnsi="Times New Roman"/>
          <w:sz w:val="20"/>
          <w:szCs w:val="20"/>
          <w:lang w:eastAsia="ru-RU"/>
        </w:rPr>
        <w:t xml:space="preserve">  1. Муниципальную программу «Развитие образования Богучанского района» изложить в редакции согласно приложению к настоящему постановлению;</w:t>
      </w:r>
    </w:p>
    <w:p w:rsidR="0089078A" w:rsidRPr="0089078A" w:rsidRDefault="0089078A" w:rsidP="0089078A">
      <w:pPr>
        <w:spacing w:after="0" w:line="240" w:lineRule="auto"/>
        <w:ind w:firstLine="720"/>
        <w:jc w:val="both"/>
        <w:rPr>
          <w:rFonts w:ascii="Times New Roman" w:eastAsia="Times New Roman" w:hAnsi="Times New Roman"/>
          <w:color w:val="000000"/>
          <w:sz w:val="20"/>
          <w:szCs w:val="20"/>
          <w:lang w:eastAsia="ru-RU"/>
        </w:rPr>
      </w:pPr>
      <w:r w:rsidRPr="0089078A">
        <w:rPr>
          <w:rFonts w:ascii="Times New Roman" w:eastAsia="Times New Roman" w:hAnsi="Times New Roman"/>
          <w:color w:val="000000"/>
          <w:sz w:val="20"/>
          <w:szCs w:val="20"/>
          <w:lang w:eastAsia="ru-RU"/>
        </w:rPr>
        <w:t xml:space="preserve">2. </w:t>
      </w:r>
      <w:proofErr w:type="gramStart"/>
      <w:r w:rsidRPr="0089078A">
        <w:rPr>
          <w:rFonts w:ascii="Times New Roman" w:eastAsia="Times New Roman" w:hAnsi="Times New Roman"/>
          <w:color w:val="000000"/>
          <w:sz w:val="20"/>
          <w:szCs w:val="20"/>
          <w:lang w:eastAsia="ru-RU"/>
        </w:rPr>
        <w:t>Контроль за</w:t>
      </w:r>
      <w:proofErr w:type="gramEnd"/>
      <w:r w:rsidRPr="0089078A">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Илиндееву.</w:t>
      </w:r>
    </w:p>
    <w:p w:rsidR="0089078A" w:rsidRDefault="0089078A" w:rsidP="0089078A">
      <w:pPr>
        <w:spacing w:after="0" w:line="240" w:lineRule="auto"/>
        <w:jc w:val="both"/>
        <w:rPr>
          <w:rFonts w:ascii="Times New Roman" w:eastAsia="Times New Roman" w:hAnsi="Times New Roman"/>
          <w:color w:val="000000"/>
          <w:sz w:val="20"/>
          <w:szCs w:val="20"/>
          <w:lang w:eastAsia="ru-RU"/>
        </w:rPr>
      </w:pPr>
      <w:r w:rsidRPr="0089078A">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89078A">
        <w:rPr>
          <w:rFonts w:ascii="Times New Roman" w:eastAsia="Times New Roman" w:hAnsi="Times New Roman"/>
          <w:color w:val="000000"/>
          <w:sz w:val="20"/>
          <w:szCs w:val="20"/>
          <w:lang w:eastAsia="ru-RU"/>
        </w:rPr>
        <w:t xml:space="preserve">  3. </w:t>
      </w:r>
      <w:r w:rsidRPr="0089078A">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89078A" w:rsidRPr="0089078A" w:rsidRDefault="0089078A" w:rsidP="0089078A">
      <w:pPr>
        <w:spacing w:after="0" w:line="240" w:lineRule="auto"/>
        <w:jc w:val="both"/>
        <w:rPr>
          <w:rFonts w:ascii="Times New Roman" w:eastAsia="Times New Roman" w:hAnsi="Times New Roman"/>
          <w:color w:val="000000"/>
          <w:sz w:val="20"/>
          <w:szCs w:val="20"/>
          <w:lang w:eastAsia="ru-RU"/>
        </w:rPr>
      </w:pPr>
    </w:p>
    <w:p w:rsidR="0089078A" w:rsidRDefault="0089078A" w:rsidP="0089078A">
      <w:pPr>
        <w:jc w:val="center"/>
        <w:rPr>
          <w:rFonts w:ascii="Times New Roman" w:eastAsia="Times New Roman" w:hAnsi="Times New Roman"/>
          <w:sz w:val="20"/>
          <w:szCs w:val="20"/>
          <w:lang w:eastAsia="ru-RU"/>
        </w:rPr>
      </w:pPr>
      <w:r w:rsidRPr="0089078A">
        <w:rPr>
          <w:rFonts w:ascii="Times New Roman" w:eastAsia="Times New Roman" w:hAnsi="Times New Roman"/>
          <w:sz w:val="20"/>
          <w:szCs w:val="20"/>
          <w:lang w:eastAsia="ru-RU"/>
        </w:rPr>
        <w:t>И. о. Главы Богучанского района                                           В.Р. Саар</w:t>
      </w:r>
    </w:p>
    <w:p w:rsidR="008471FD" w:rsidRPr="008471FD" w:rsidRDefault="008471FD" w:rsidP="008471FD">
      <w:pPr>
        <w:tabs>
          <w:tab w:val="left" w:pos="6105"/>
          <w:tab w:val="left" w:pos="7020"/>
          <w:tab w:val="left" w:pos="7275"/>
          <w:tab w:val="right" w:pos="9546"/>
        </w:tabs>
        <w:spacing w:after="0" w:line="240" w:lineRule="auto"/>
        <w:jc w:val="right"/>
        <w:rPr>
          <w:rFonts w:ascii="Times New Roman" w:eastAsia="Times New Roman" w:hAnsi="Times New Roman"/>
          <w:sz w:val="18"/>
          <w:szCs w:val="24"/>
          <w:lang w:eastAsia="ru-RU"/>
        </w:rPr>
      </w:pPr>
      <w:r w:rsidRPr="008471FD">
        <w:rPr>
          <w:rFonts w:ascii="Times New Roman" w:eastAsia="Times New Roman" w:hAnsi="Times New Roman"/>
          <w:sz w:val="18"/>
          <w:szCs w:val="24"/>
          <w:lang w:eastAsia="ru-RU"/>
        </w:rPr>
        <w:t xml:space="preserve">Приложение                                                                                </w:t>
      </w:r>
    </w:p>
    <w:p w:rsidR="008471FD" w:rsidRPr="008471FD" w:rsidRDefault="008471FD" w:rsidP="008471FD">
      <w:pPr>
        <w:tabs>
          <w:tab w:val="left" w:pos="6315"/>
          <w:tab w:val="left" w:pos="7020"/>
          <w:tab w:val="right" w:pos="9546"/>
        </w:tabs>
        <w:spacing w:after="0" w:line="240" w:lineRule="auto"/>
        <w:jc w:val="right"/>
        <w:rPr>
          <w:rFonts w:ascii="Times New Roman" w:eastAsia="Times New Roman" w:hAnsi="Times New Roman"/>
          <w:sz w:val="18"/>
          <w:szCs w:val="24"/>
          <w:lang w:eastAsia="ru-RU"/>
        </w:rPr>
      </w:pPr>
      <w:r w:rsidRPr="008471FD">
        <w:rPr>
          <w:rFonts w:ascii="Times New Roman" w:eastAsia="Times New Roman" w:hAnsi="Times New Roman"/>
          <w:sz w:val="18"/>
          <w:szCs w:val="24"/>
          <w:lang w:eastAsia="ru-RU"/>
        </w:rPr>
        <w:t xml:space="preserve">                                                                                                   к постановлению администрации </w:t>
      </w:r>
    </w:p>
    <w:p w:rsidR="008471FD" w:rsidRPr="008471FD" w:rsidRDefault="008471FD" w:rsidP="008471FD">
      <w:pPr>
        <w:tabs>
          <w:tab w:val="left" w:pos="6315"/>
          <w:tab w:val="left" w:pos="7020"/>
          <w:tab w:val="right" w:pos="9546"/>
        </w:tabs>
        <w:spacing w:after="0" w:line="240" w:lineRule="auto"/>
        <w:jc w:val="right"/>
        <w:rPr>
          <w:rFonts w:ascii="Times New Roman" w:eastAsia="Times New Roman" w:hAnsi="Times New Roman"/>
          <w:sz w:val="18"/>
          <w:szCs w:val="24"/>
          <w:lang w:eastAsia="ru-RU"/>
        </w:rPr>
      </w:pPr>
      <w:r w:rsidRPr="008471FD">
        <w:rPr>
          <w:rFonts w:ascii="Times New Roman" w:eastAsia="Times New Roman" w:hAnsi="Times New Roman"/>
          <w:sz w:val="18"/>
          <w:szCs w:val="24"/>
          <w:lang w:eastAsia="ru-RU"/>
        </w:rPr>
        <w:t xml:space="preserve">                                                                                                   Богучанского района                                                       </w:t>
      </w:r>
    </w:p>
    <w:p w:rsidR="008471FD" w:rsidRPr="008471FD" w:rsidRDefault="008471FD" w:rsidP="008471FD">
      <w:pPr>
        <w:tabs>
          <w:tab w:val="left" w:pos="7020"/>
        </w:tabs>
        <w:spacing w:after="0" w:line="240" w:lineRule="auto"/>
        <w:jc w:val="right"/>
        <w:rPr>
          <w:rFonts w:ascii="Times New Roman" w:eastAsia="Times New Roman" w:hAnsi="Times New Roman"/>
          <w:sz w:val="18"/>
          <w:szCs w:val="24"/>
          <w:lang w:eastAsia="ru-RU"/>
        </w:rPr>
      </w:pPr>
      <w:r w:rsidRPr="008471FD">
        <w:rPr>
          <w:rFonts w:ascii="Times New Roman" w:eastAsia="Times New Roman" w:hAnsi="Times New Roman"/>
          <w:sz w:val="18"/>
          <w:szCs w:val="24"/>
          <w:lang w:eastAsia="ru-RU"/>
        </w:rPr>
        <w:t xml:space="preserve">                                                                                        от  « 25 » «11»  2019  г. № 1152-п</w:t>
      </w:r>
    </w:p>
    <w:p w:rsidR="008471FD" w:rsidRPr="008471FD" w:rsidRDefault="008471FD" w:rsidP="008471FD">
      <w:pPr>
        <w:tabs>
          <w:tab w:val="left" w:pos="6105"/>
          <w:tab w:val="left" w:pos="7020"/>
          <w:tab w:val="left" w:pos="7275"/>
          <w:tab w:val="right" w:pos="9546"/>
        </w:tabs>
        <w:spacing w:after="0" w:line="240" w:lineRule="auto"/>
        <w:jc w:val="right"/>
        <w:rPr>
          <w:rFonts w:ascii="Times New Roman" w:eastAsia="Times New Roman" w:hAnsi="Times New Roman"/>
          <w:sz w:val="18"/>
          <w:szCs w:val="24"/>
          <w:lang w:eastAsia="ru-RU"/>
        </w:rPr>
      </w:pPr>
      <w:r w:rsidRPr="008471FD">
        <w:rPr>
          <w:rFonts w:ascii="Times New Roman" w:eastAsia="Times New Roman" w:hAnsi="Times New Roman"/>
          <w:spacing w:val="-8"/>
          <w:sz w:val="18"/>
          <w:szCs w:val="24"/>
          <w:lang w:eastAsia="ru-RU"/>
        </w:rPr>
        <w:t xml:space="preserve">                                                                                                                  </w:t>
      </w:r>
      <w:r w:rsidRPr="008471FD">
        <w:rPr>
          <w:rFonts w:ascii="Times New Roman" w:eastAsia="Times New Roman" w:hAnsi="Times New Roman"/>
          <w:sz w:val="18"/>
          <w:szCs w:val="24"/>
          <w:lang w:eastAsia="ru-RU"/>
        </w:rPr>
        <w:t xml:space="preserve">Приложение                                                                                </w:t>
      </w:r>
    </w:p>
    <w:p w:rsidR="008471FD" w:rsidRPr="008471FD" w:rsidRDefault="008471FD" w:rsidP="008471FD">
      <w:pPr>
        <w:tabs>
          <w:tab w:val="left" w:pos="6315"/>
          <w:tab w:val="left" w:pos="7020"/>
          <w:tab w:val="right" w:pos="9546"/>
        </w:tabs>
        <w:spacing w:after="0" w:line="240" w:lineRule="auto"/>
        <w:jc w:val="right"/>
        <w:rPr>
          <w:rFonts w:ascii="Times New Roman" w:eastAsia="Times New Roman" w:hAnsi="Times New Roman"/>
          <w:sz w:val="18"/>
          <w:szCs w:val="24"/>
          <w:lang w:eastAsia="ru-RU"/>
        </w:rPr>
      </w:pPr>
      <w:r w:rsidRPr="008471FD">
        <w:rPr>
          <w:rFonts w:ascii="Times New Roman" w:eastAsia="Times New Roman" w:hAnsi="Times New Roman"/>
          <w:sz w:val="18"/>
          <w:szCs w:val="24"/>
          <w:lang w:eastAsia="ru-RU"/>
        </w:rPr>
        <w:t xml:space="preserve">                                                                                                   к постановлению администрации </w:t>
      </w:r>
    </w:p>
    <w:p w:rsidR="008471FD" w:rsidRPr="008471FD" w:rsidRDefault="008471FD" w:rsidP="008471FD">
      <w:pPr>
        <w:tabs>
          <w:tab w:val="left" w:pos="6315"/>
          <w:tab w:val="left" w:pos="7020"/>
          <w:tab w:val="right" w:pos="9546"/>
        </w:tabs>
        <w:spacing w:after="0" w:line="240" w:lineRule="auto"/>
        <w:jc w:val="right"/>
        <w:rPr>
          <w:rFonts w:ascii="Times New Roman" w:eastAsia="Times New Roman" w:hAnsi="Times New Roman"/>
          <w:sz w:val="18"/>
          <w:szCs w:val="24"/>
          <w:lang w:eastAsia="ru-RU"/>
        </w:rPr>
      </w:pPr>
      <w:r w:rsidRPr="008471FD">
        <w:rPr>
          <w:rFonts w:ascii="Times New Roman" w:eastAsia="Times New Roman" w:hAnsi="Times New Roman"/>
          <w:sz w:val="18"/>
          <w:szCs w:val="24"/>
          <w:lang w:eastAsia="ru-RU"/>
        </w:rPr>
        <w:t xml:space="preserve">                                                                                                   Богучанского района                                                       </w:t>
      </w:r>
    </w:p>
    <w:p w:rsidR="008471FD" w:rsidRPr="008471FD" w:rsidRDefault="008471FD" w:rsidP="008471FD">
      <w:pPr>
        <w:tabs>
          <w:tab w:val="left" w:pos="7020"/>
        </w:tabs>
        <w:spacing w:after="0" w:line="240" w:lineRule="auto"/>
        <w:jc w:val="right"/>
        <w:rPr>
          <w:rFonts w:ascii="Times New Roman" w:eastAsia="Times New Roman" w:hAnsi="Times New Roman"/>
          <w:sz w:val="18"/>
          <w:szCs w:val="24"/>
          <w:lang w:eastAsia="ru-RU"/>
        </w:rPr>
      </w:pPr>
      <w:r w:rsidRPr="008471FD">
        <w:rPr>
          <w:rFonts w:ascii="Times New Roman" w:eastAsia="Times New Roman" w:hAnsi="Times New Roman"/>
          <w:sz w:val="18"/>
          <w:szCs w:val="24"/>
          <w:lang w:eastAsia="ru-RU"/>
        </w:rPr>
        <w:t xml:space="preserve">                                                                                       от  « 01 » «11»  </w:t>
      </w:r>
      <w:smartTag w:uri="urn:schemas-microsoft-com:office:smarttags" w:element="metricconverter">
        <w:smartTagPr>
          <w:attr w:name="ProductID" w:val="2013 г"/>
        </w:smartTagPr>
        <w:r w:rsidRPr="008471FD">
          <w:rPr>
            <w:rFonts w:ascii="Times New Roman" w:eastAsia="Times New Roman" w:hAnsi="Times New Roman"/>
            <w:sz w:val="18"/>
            <w:szCs w:val="24"/>
            <w:lang w:eastAsia="ru-RU"/>
          </w:rPr>
          <w:t>2013 г</w:t>
        </w:r>
      </w:smartTag>
      <w:r w:rsidRPr="008471FD">
        <w:rPr>
          <w:rFonts w:ascii="Times New Roman" w:eastAsia="Times New Roman" w:hAnsi="Times New Roman"/>
          <w:sz w:val="18"/>
          <w:szCs w:val="24"/>
          <w:lang w:eastAsia="ru-RU"/>
        </w:rPr>
        <w:t>. № 1390-п</w:t>
      </w:r>
    </w:p>
    <w:p w:rsidR="008471FD" w:rsidRPr="008471FD" w:rsidRDefault="008471FD" w:rsidP="008471FD">
      <w:pPr>
        <w:tabs>
          <w:tab w:val="left" w:pos="7020"/>
        </w:tabs>
        <w:spacing w:after="0" w:line="240" w:lineRule="auto"/>
        <w:jc w:val="both"/>
        <w:rPr>
          <w:rFonts w:ascii="Times New Roman" w:eastAsia="Times New Roman" w:hAnsi="Times New Roman"/>
          <w:spacing w:val="-8"/>
          <w:sz w:val="24"/>
          <w:szCs w:val="24"/>
          <w:lang w:eastAsia="ru-RU"/>
        </w:rPr>
      </w:pPr>
    </w:p>
    <w:p w:rsidR="008471FD" w:rsidRPr="008471FD" w:rsidRDefault="008471FD" w:rsidP="008471FD">
      <w:pPr>
        <w:keepNext/>
        <w:numPr>
          <w:ilvl w:val="2"/>
          <w:numId w:val="0"/>
        </w:numPr>
        <w:tabs>
          <w:tab w:val="num" w:pos="720"/>
        </w:tabs>
        <w:suppressAutoHyphens/>
        <w:spacing w:after="0" w:line="240" w:lineRule="auto"/>
        <w:ind w:left="720" w:hanging="720"/>
        <w:jc w:val="center"/>
        <w:outlineLvl w:val="2"/>
        <w:rPr>
          <w:rFonts w:ascii="Times New Roman" w:eastAsia="Times New Roman" w:hAnsi="Times New Roman"/>
          <w:bCs/>
          <w:sz w:val="20"/>
          <w:szCs w:val="20"/>
          <w:lang w:eastAsia="ar-SA"/>
        </w:rPr>
      </w:pPr>
      <w:r w:rsidRPr="008471FD">
        <w:rPr>
          <w:rFonts w:ascii="Times New Roman" w:eastAsia="Times New Roman" w:hAnsi="Times New Roman"/>
          <w:bCs/>
          <w:sz w:val="20"/>
          <w:szCs w:val="20"/>
          <w:lang w:eastAsia="ar-SA"/>
        </w:rPr>
        <w:t>Муниципальная программа</w:t>
      </w:r>
      <w:r>
        <w:rPr>
          <w:rFonts w:ascii="Times New Roman" w:eastAsia="Times New Roman" w:hAnsi="Times New Roman"/>
          <w:bCs/>
          <w:sz w:val="20"/>
          <w:szCs w:val="20"/>
          <w:lang w:eastAsia="ar-SA"/>
        </w:rPr>
        <w:t xml:space="preserve"> </w:t>
      </w:r>
      <w:r w:rsidRPr="008471FD">
        <w:rPr>
          <w:rFonts w:ascii="Times New Roman" w:eastAsia="Times New Roman" w:hAnsi="Times New Roman"/>
          <w:sz w:val="20"/>
          <w:szCs w:val="20"/>
          <w:lang w:eastAsia="ar-SA"/>
        </w:rPr>
        <w:t>«Развитие образования Богучанского района»</w:t>
      </w:r>
    </w:p>
    <w:p w:rsidR="008471FD" w:rsidRPr="008471FD" w:rsidRDefault="008471FD" w:rsidP="008471FD">
      <w:pPr>
        <w:spacing w:after="0" w:line="240" w:lineRule="auto"/>
        <w:jc w:val="center"/>
        <w:rPr>
          <w:rFonts w:ascii="Times New Roman" w:eastAsia="Times New Roman" w:hAnsi="Times New Roman"/>
          <w:b/>
          <w:sz w:val="20"/>
          <w:szCs w:val="20"/>
          <w:lang w:eastAsia="ar-SA"/>
        </w:rPr>
      </w:pPr>
    </w:p>
    <w:p w:rsidR="008471FD" w:rsidRPr="008471FD" w:rsidRDefault="008471FD" w:rsidP="00C70A00">
      <w:pPr>
        <w:numPr>
          <w:ilvl w:val="0"/>
          <w:numId w:val="34"/>
        </w:numPr>
        <w:spacing w:after="0" w:line="240" w:lineRule="auto"/>
        <w:jc w:val="center"/>
        <w:rPr>
          <w:rFonts w:ascii="Times New Roman" w:eastAsia="Times New Roman" w:hAnsi="Times New Roman"/>
          <w:sz w:val="20"/>
          <w:szCs w:val="20"/>
          <w:lang w:eastAsia="ar-SA"/>
        </w:rPr>
      </w:pPr>
      <w:r w:rsidRPr="008471FD">
        <w:rPr>
          <w:rFonts w:ascii="Times New Roman" w:eastAsia="Times New Roman" w:hAnsi="Times New Roman"/>
          <w:bCs/>
          <w:sz w:val="20"/>
          <w:szCs w:val="20"/>
          <w:lang w:eastAsia="ru-RU"/>
        </w:rPr>
        <w:t xml:space="preserve">Паспорт  муниципальной  программы  </w:t>
      </w:r>
      <w:r w:rsidRPr="008471FD">
        <w:rPr>
          <w:rFonts w:ascii="Times New Roman" w:eastAsia="Times New Roman" w:hAnsi="Times New Roman"/>
          <w:sz w:val="20"/>
          <w:szCs w:val="20"/>
          <w:lang w:eastAsia="ar-SA"/>
        </w:rPr>
        <w:t>«Развитие образования</w:t>
      </w:r>
      <w:r>
        <w:rPr>
          <w:rFonts w:ascii="Times New Roman" w:eastAsia="Times New Roman" w:hAnsi="Times New Roman"/>
          <w:sz w:val="20"/>
          <w:szCs w:val="20"/>
          <w:lang w:eastAsia="ar-SA"/>
        </w:rPr>
        <w:t xml:space="preserve"> </w:t>
      </w:r>
      <w:r w:rsidRPr="008471FD">
        <w:rPr>
          <w:rFonts w:ascii="Times New Roman" w:eastAsia="Times New Roman" w:hAnsi="Times New Roman"/>
          <w:sz w:val="20"/>
          <w:szCs w:val="20"/>
          <w:lang w:eastAsia="ar-SA"/>
        </w:rPr>
        <w:t xml:space="preserve">Богучанского района» </w:t>
      </w:r>
    </w:p>
    <w:p w:rsidR="008471FD" w:rsidRPr="008471FD" w:rsidRDefault="008471FD" w:rsidP="008471FD">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0"/>
        <w:gridCol w:w="6770"/>
      </w:tblGrid>
      <w:tr w:rsidR="008471FD" w:rsidRPr="008471FD" w:rsidTr="008471FD">
        <w:trPr>
          <w:trHeight w:val="20"/>
        </w:trPr>
        <w:tc>
          <w:tcPr>
            <w:tcW w:w="1463" w:type="pct"/>
            <w:shd w:val="clear" w:color="auto" w:fill="auto"/>
          </w:tcPr>
          <w:p w:rsidR="008471FD" w:rsidRPr="008471FD" w:rsidRDefault="008471FD" w:rsidP="008471FD">
            <w:pPr>
              <w:snapToGrid w:val="0"/>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 xml:space="preserve">Наименование </w:t>
            </w:r>
            <w:proofErr w:type="gramStart"/>
            <w:r w:rsidRPr="008471FD">
              <w:rPr>
                <w:rFonts w:ascii="Times New Roman" w:eastAsia="Times New Roman" w:hAnsi="Times New Roman"/>
                <w:sz w:val="14"/>
                <w:szCs w:val="14"/>
                <w:lang w:eastAsia="ru-RU"/>
              </w:rPr>
              <w:t>муниципальной</w:t>
            </w:r>
            <w:proofErr w:type="gramEnd"/>
            <w:r w:rsidRPr="008471FD">
              <w:rPr>
                <w:rFonts w:ascii="Times New Roman" w:eastAsia="Times New Roman" w:hAnsi="Times New Roman"/>
                <w:sz w:val="14"/>
                <w:szCs w:val="14"/>
                <w:lang w:eastAsia="ru-RU"/>
              </w:rPr>
              <w:t xml:space="preserve"> </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программы</w:t>
            </w:r>
          </w:p>
        </w:tc>
        <w:tc>
          <w:tcPr>
            <w:tcW w:w="3537" w:type="pct"/>
            <w:shd w:val="clear" w:color="auto" w:fill="auto"/>
          </w:tcPr>
          <w:p w:rsidR="008471FD" w:rsidRPr="008471FD" w:rsidRDefault="008471FD" w:rsidP="008471FD">
            <w:pPr>
              <w:snapToGrid w:val="0"/>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Муниципальная программа «Развитие образования  Богучанского района» (далее – муниципальная программа).</w:t>
            </w:r>
          </w:p>
        </w:tc>
      </w:tr>
      <w:tr w:rsidR="008471FD" w:rsidRPr="008471FD" w:rsidTr="008471FD">
        <w:trPr>
          <w:trHeight w:val="20"/>
        </w:trPr>
        <w:tc>
          <w:tcPr>
            <w:tcW w:w="1463" w:type="pct"/>
            <w:shd w:val="clear" w:color="auto" w:fill="auto"/>
          </w:tcPr>
          <w:p w:rsidR="008471FD" w:rsidRPr="008471FD" w:rsidRDefault="008471FD" w:rsidP="008471FD">
            <w:pPr>
              <w:snapToGrid w:val="0"/>
              <w:spacing w:after="0" w:line="240" w:lineRule="auto"/>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Основания для разработки муниципальной программы</w:t>
            </w:r>
          </w:p>
          <w:p w:rsidR="008471FD" w:rsidRPr="008471FD" w:rsidRDefault="008471FD" w:rsidP="008471FD">
            <w:pPr>
              <w:spacing w:after="0" w:line="240" w:lineRule="auto"/>
              <w:jc w:val="both"/>
              <w:rPr>
                <w:rFonts w:ascii="Times New Roman" w:eastAsia="Times New Roman" w:hAnsi="Times New Roman"/>
                <w:sz w:val="14"/>
                <w:szCs w:val="14"/>
                <w:lang w:eastAsia="ru-RU"/>
              </w:rPr>
            </w:pPr>
          </w:p>
          <w:p w:rsidR="008471FD" w:rsidRPr="008471FD" w:rsidRDefault="008471FD" w:rsidP="008471FD">
            <w:pPr>
              <w:spacing w:after="0" w:line="240" w:lineRule="auto"/>
              <w:jc w:val="both"/>
              <w:rPr>
                <w:rFonts w:ascii="Times New Roman" w:eastAsia="Times New Roman" w:hAnsi="Times New Roman"/>
                <w:sz w:val="14"/>
                <w:szCs w:val="14"/>
                <w:lang w:eastAsia="ru-RU"/>
              </w:rPr>
            </w:pPr>
          </w:p>
        </w:tc>
        <w:tc>
          <w:tcPr>
            <w:tcW w:w="3537" w:type="pct"/>
            <w:shd w:val="clear" w:color="auto" w:fill="auto"/>
          </w:tcPr>
          <w:p w:rsidR="008471FD" w:rsidRPr="008471FD" w:rsidRDefault="008471FD" w:rsidP="008471FD">
            <w:pPr>
              <w:autoSpaceDE w:val="0"/>
              <w:autoSpaceDN w:val="0"/>
              <w:adjustRightInd w:val="0"/>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Статья 179 Бюджетного кодекса Российской Федерации;</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 xml:space="preserve">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w:t>
            </w:r>
          </w:p>
        </w:tc>
      </w:tr>
      <w:tr w:rsidR="008471FD" w:rsidRPr="008471FD" w:rsidTr="008471FD">
        <w:trPr>
          <w:trHeight w:val="20"/>
        </w:trPr>
        <w:tc>
          <w:tcPr>
            <w:tcW w:w="1463" w:type="pct"/>
            <w:shd w:val="clear" w:color="auto" w:fill="auto"/>
          </w:tcPr>
          <w:p w:rsidR="008471FD" w:rsidRPr="008471FD" w:rsidRDefault="008471FD" w:rsidP="008471FD">
            <w:pPr>
              <w:snapToGrid w:val="0"/>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 xml:space="preserve">Ответственный исполнитель </w:t>
            </w:r>
          </w:p>
        </w:tc>
        <w:tc>
          <w:tcPr>
            <w:tcW w:w="3537" w:type="pct"/>
            <w:shd w:val="clear" w:color="auto" w:fill="auto"/>
          </w:tcPr>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Управление образования администрации Богучанского района Красноярского края</w:t>
            </w:r>
          </w:p>
        </w:tc>
      </w:tr>
      <w:tr w:rsidR="008471FD" w:rsidRPr="008471FD" w:rsidTr="008471FD">
        <w:trPr>
          <w:trHeight w:val="20"/>
        </w:trPr>
        <w:tc>
          <w:tcPr>
            <w:tcW w:w="1463" w:type="pct"/>
            <w:shd w:val="clear" w:color="auto" w:fill="auto"/>
          </w:tcPr>
          <w:p w:rsidR="008471FD" w:rsidRPr="008471FD" w:rsidRDefault="008471FD" w:rsidP="008471FD">
            <w:pPr>
              <w:snapToGrid w:val="0"/>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Соисполнители программы</w:t>
            </w:r>
          </w:p>
        </w:tc>
        <w:tc>
          <w:tcPr>
            <w:tcW w:w="3537" w:type="pct"/>
            <w:shd w:val="clear" w:color="auto" w:fill="auto"/>
          </w:tcPr>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 Администрация Богучанского района;</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 МКУ «Муниципальная служба заказчика»;</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-Управление муниципальной собственностью Богучанского района.</w:t>
            </w:r>
          </w:p>
        </w:tc>
      </w:tr>
      <w:tr w:rsidR="008471FD" w:rsidRPr="008471FD" w:rsidTr="008471FD">
        <w:trPr>
          <w:trHeight w:val="20"/>
        </w:trPr>
        <w:tc>
          <w:tcPr>
            <w:tcW w:w="1463" w:type="pct"/>
            <w:shd w:val="clear" w:color="auto" w:fill="auto"/>
          </w:tcPr>
          <w:p w:rsidR="008471FD" w:rsidRPr="008471FD" w:rsidRDefault="008471FD" w:rsidP="008471FD">
            <w:pPr>
              <w:autoSpaceDE w:val="0"/>
              <w:autoSpaceDN w:val="0"/>
              <w:adjustRightInd w:val="0"/>
              <w:spacing w:after="120" w:line="240" w:lineRule="auto"/>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Перечень подпрограмм и отдельных мероприятий муниципальной программы</w:t>
            </w:r>
          </w:p>
        </w:tc>
        <w:tc>
          <w:tcPr>
            <w:tcW w:w="3537" w:type="pct"/>
            <w:shd w:val="clear" w:color="auto" w:fill="auto"/>
          </w:tcPr>
          <w:p w:rsidR="008471FD" w:rsidRPr="008471FD" w:rsidRDefault="008471FD" w:rsidP="008471FD">
            <w:pPr>
              <w:spacing w:after="0" w:line="240" w:lineRule="auto"/>
              <w:ind w:left="360"/>
              <w:jc w:val="both"/>
              <w:rPr>
                <w:rFonts w:ascii="Times New Roman" w:eastAsia="Times New Roman" w:hAnsi="Times New Roman"/>
                <w:bCs/>
                <w:sz w:val="14"/>
                <w:szCs w:val="14"/>
                <w:lang w:eastAsia="ru-RU"/>
              </w:rPr>
            </w:pPr>
            <w:r w:rsidRPr="008471FD">
              <w:rPr>
                <w:rFonts w:ascii="Times New Roman" w:eastAsia="Times New Roman" w:hAnsi="Times New Roman"/>
                <w:bCs/>
                <w:sz w:val="14"/>
                <w:szCs w:val="14"/>
                <w:lang w:eastAsia="ru-RU"/>
              </w:rPr>
              <w:t>Подпрограмма 1 «Развитие дошкольного, общего и дополнительного образования детей»;</w:t>
            </w:r>
          </w:p>
          <w:p w:rsidR="008471FD" w:rsidRPr="008471FD" w:rsidRDefault="008471FD" w:rsidP="008471FD">
            <w:pPr>
              <w:autoSpaceDE w:val="0"/>
              <w:autoSpaceDN w:val="0"/>
              <w:adjustRightInd w:val="0"/>
              <w:spacing w:after="0" w:line="240" w:lineRule="auto"/>
              <w:ind w:left="360"/>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Подпрограмма 2 «Господдержка детей-сирот, расширение практики применения семейных форм воспитания»;</w:t>
            </w:r>
          </w:p>
          <w:p w:rsidR="008471FD" w:rsidRPr="008471FD" w:rsidRDefault="008471FD" w:rsidP="008471FD">
            <w:pPr>
              <w:autoSpaceDE w:val="0"/>
              <w:autoSpaceDN w:val="0"/>
              <w:adjustRightInd w:val="0"/>
              <w:spacing w:after="0" w:line="240" w:lineRule="auto"/>
              <w:ind w:left="360"/>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Подпрограмма 3 «Обеспечение реализации муниципальной программы и прочие мероприятия в области образования».</w:t>
            </w:r>
          </w:p>
        </w:tc>
      </w:tr>
      <w:tr w:rsidR="008471FD" w:rsidRPr="008471FD" w:rsidTr="008471FD">
        <w:trPr>
          <w:trHeight w:val="20"/>
        </w:trPr>
        <w:tc>
          <w:tcPr>
            <w:tcW w:w="1463" w:type="pct"/>
            <w:shd w:val="clear" w:color="auto" w:fill="auto"/>
          </w:tcPr>
          <w:p w:rsidR="008471FD" w:rsidRPr="008471FD" w:rsidRDefault="008471FD" w:rsidP="008471FD">
            <w:pPr>
              <w:snapToGrid w:val="0"/>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Цели муниципальной программы</w:t>
            </w:r>
          </w:p>
        </w:tc>
        <w:tc>
          <w:tcPr>
            <w:tcW w:w="3537" w:type="pct"/>
            <w:shd w:val="clear" w:color="auto" w:fill="auto"/>
          </w:tcPr>
          <w:p w:rsidR="008471FD" w:rsidRPr="008471FD" w:rsidRDefault="008471FD" w:rsidP="008471FD">
            <w:pPr>
              <w:snapToGrid w:val="0"/>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Обеспечение высокого качества образования, соответствующего потребностям граждан и перспективным задачам развития  экономики  Богучанского района;</w:t>
            </w:r>
          </w:p>
          <w:p w:rsidR="008471FD" w:rsidRPr="008471FD" w:rsidRDefault="008471FD" w:rsidP="008471FD">
            <w:pPr>
              <w:snapToGrid w:val="0"/>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 xml:space="preserve"> государственная поддержка детей-сирот, детей, оставшихся без попечения родителей, отдых и оздоровление детей в летний период</w:t>
            </w:r>
          </w:p>
        </w:tc>
      </w:tr>
      <w:tr w:rsidR="008471FD" w:rsidRPr="008471FD" w:rsidTr="008471FD">
        <w:trPr>
          <w:trHeight w:val="20"/>
        </w:trPr>
        <w:tc>
          <w:tcPr>
            <w:tcW w:w="1463" w:type="pct"/>
            <w:shd w:val="clear" w:color="auto" w:fill="auto"/>
          </w:tcPr>
          <w:p w:rsidR="008471FD" w:rsidRPr="008471FD" w:rsidRDefault="008471FD" w:rsidP="008471FD">
            <w:pPr>
              <w:snapToGrid w:val="0"/>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Задачи муниципальной программы</w:t>
            </w:r>
          </w:p>
        </w:tc>
        <w:tc>
          <w:tcPr>
            <w:tcW w:w="3537" w:type="pct"/>
            <w:shd w:val="clear" w:color="auto" w:fill="auto"/>
          </w:tcPr>
          <w:p w:rsidR="008471FD" w:rsidRPr="008471FD" w:rsidRDefault="008471FD" w:rsidP="008471FD">
            <w:pPr>
              <w:spacing w:after="0" w:line="240" w:lineRule="auto"/>
              <w:ind w:firstLine="459"/>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8471FD" w:rsidRPr="008471FD" w:rsidRDefault="008471FD" w:rsidP="008471FD">
            <w:pPr>
              <w:spacing w:after="0" w:line="240" w:lineRule="auto"/>
              <w:ind w:firstLine="459"/>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2.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8471FD" w:rsidRPr="008471FD" w:rsidRDefault="008471FD" w:rsidP="008471FD">
            <w:pPr>
              <w:spacing w:after="0" w:line="240" w:lineRule="auto"/>
              <w:ind w:firstLine="459"/>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3. Создание условий для эффективного управления отраслью.</w:t>
            </w:r>
          </w:p>
        </w:tc>
      </w:tr>
      <w:tr w:rsidR="008471FD" w:rsidRPr="008471FD" w:rsidTr="008471FD">
        <w:trPr>
          <w:trHeight w:val="20"/>
        </w:trPr>
        <w:tc>
          <w:tcPr>
            <w:tcW w:w="1463" w:type="pct"/>
            <w:shd w:val="clear" w:color="auto" w:fill="auto"/>
          </w:tcPr>
          <w:p w:rsidR="008471FD" w:rsidRPr="008471FD" w:rsidRDefault="008471FD" w:rsidP="008471FD">
            <w:pPr>
              <w:snapToGrid w:val="0"/>
              <w:spacing w:after="0" w:line="240" w:lineRule="auto"/>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Сроки реализации  муниципальной программы</w:t>
            </w:r>
          </w:p>
        </w:tc>
        <w:tc>
          <w:tcPr>
            <w:tcW w:w="3537" w:type="pct"/>
            <w:shd w:val="clear" w:color="auto" w:fill="auto"/>
          </w:tcPr>
          <w:p w:rsidR="008471FD" w:rsidRPr="008471FD" w:rsidRDefault="008471FD" w:rsidP="008471FD">
            <w:pPr>
              <w:snapToGrid w:val="0"/>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2014 – 2030 годы без деления на этапы</w:t>
            </w:r>
          </w:p>
        </w:tc>
      </w:tr>
      <w:tr w:rsidR="008471FD" w:rsidRPr="008471FD" w:rsidTr="008471FD">
        <w:trPr>
          <w:trHeight w:val="20"/>
        </w:trPr>
        <w:tc>
          <w:tcPr>
            <w:tcW w:w="1463" w:type="pct"/>
            <w:shd w:val="clear" w:color="auto" w:fill="auto"/>
          </w:tcPr>
          <w:p w:rsidR="008471FD" w:rsidRPr="008471FD" w:rsidRDefault="008471FD" w:rsidP="008471FD">
            <w:pPr>
              <w:autoSpaceDE w:val="0"/>
              <w:autoSpaceDN w:val="0"/>
              <w:adjustRightInd w:val="0"/>
              <w:spacing w:after="120" w:line="240" w:lineRule="auto"/>
              <w:outlineLvl w:val="1"/>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 xml:space="preserve">Перечень целевых показателей и показатели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3537" w:type="pct"/>
            <w:shd w:val="clear" w:color="auto" w:fill="auto"/>
          </w:tcPr>
          <w:p w:rsidR="008471FD" w:rsidRPr="008471FD" w:rsidRDefault="008471FD" w:rsidP="008471FD">
            <w:pPr>
              <w:snapToGrid w:val="0"/>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 xml:space="preserve">Целевые показатели: </w:t>
            </w:r>
          </w:p>
          <w:p w:rsidR="008471FD" w:rsidRPr="008471FD" w:rsidRDefault="008471FD" w:rsidP="008471FD">
            <w:pPr>
              <w:spacing w:after="0" w:line="240" w:lineRule="auto"/>
              <w:ind w:firstLine="600"/>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Удельный вес численности населения в возрасте 5-18 лет, охваченного образованием, в общей численности населения в возрасте 5-18 лет,  к 2030 году составит 95%</w:t>
            </w:r>
            <w:proofErr w:type="gramStart"/>
            <w:r w:rsidRPr="008471FD">
              <w:rPr>
                <w:rFonts w:ascii="Times New Roman" w:eastAsia="Times New Roman" w:hAnsi="Times New Roman"/>
                <w:sz w:val="14"/>
                <w:szCs w:val="14"/>
                <w:lang w:eastAsia="ru-RU"/>
              </w:rPr>
              <w:t xml:space="preserve"> ;</w:t>
            </w:r>
            <w:proofErr w:type="gramEnd"/>
          </w:p>
          <w:p w:rsidR="008471FD" w:rsidRPr="008471FD" w:rsidRDefault="008471FD" w:rsidP="008471FD">
            <w:pPr>
              <w:spacing w:after="0" w:line="240" w:lineRule="auto"/>
              <w:ind w:firstLine="600"/>
              <w:jc w:val="both"/>
              <w:rPr>
                <w:rFonts w:ascii="Times New Roman" w:eastAsia="Times New Roman" w:hAnsi="Times New Roman"/>
                <w:sz w:val="14"/>
                <w:szCs w:val="14"/>
                <w:lang w:eastAsia="ru-RU"/>
              </w:rPr>
            </w:pPr>
            <w:proofErr w:type="gramStart"/>
            <w:r w:rsidRPr="008471FD">
              <w:rPr>
                <w:rFonts w:ascii="Times New Roman" w:eastAsia="Times New Roman" w:hAnsi="Times New Roman"/>
                <w:sz w:val="14"/>
                <w:szCs w:val="14"/>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Богучанского района (с учетом групп кратковременного пребывания), к 2030 году составит 90,0 %;</w:t>
            </w:r>
            <w:proofErr w:type="gramEnd"/>
          </w:p>
          <w:p w:rsidR="008471FD" w:rsidRPr="008471FD" w:rsidRDefault="008471FD" w:rsidP="008471FD">
            <w:pPr>
              <w:spacing w:after="0" w:line="240" w:lineRule="auto"/>
              <w:ind w:firstLine="600"/>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к 2030 году составит 95,0 %.</w:t>
            </w:r>
          </w:p>
          <w:p w:rsidR="008471FD" w:rsidRPr="008471FD" w:rsidRDefault="008471FD" w:rsidP="008471FD">
            <w:pPr>
              <w:spacing w:after="0" w:line="240" w:lineRule="auto"/>
              <w:ind w:firstLine="600"/>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Показатели результативности представлены в приложении № 1 к паспорту муниципальной программы.</w:t>
            </w:r>
          </w:p>
          <w:p w:rsidR="008471FD" w:rsidRPr="008471FD" w:rsidRDefault="008471FD" w:rsidP="008471FD">
            <w:pPr>
              <w:snapToGrid w:val="0"/>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8471FD" w:rsidRPr="008471FD" w:rsidTr="008471FD">
        <w:trPr>
          <w:trHeight w:val="20"/>
        </w:trPr>
        <w:tc>
          <w:tcPr>
            <w:tcW w:w="1463" w:type="pct"/>
            <w:shd w:val="clear" w:color="auto" w:fill="auto"/>
          </w:tcPr>
          <w:p w:rsidR="008471FD" w:rsidRPr="008471FD" w:rsidRDefault="008471FD" w:rsidP="008471FD">
            <w:pPr>
              <w:snapToGrid w:val="0"/>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Ресурсное обеспечение муниципальной программы, в том числе в разбивке по всем источникам финансирования по годам реализации</w:t>
            </w:r>
          </w:p>
        </w:tc>
        <w:tc>
          <w:tcPr>
            <w:tcW w:w="3537" w:type="pct"/>
            <w:shd w:val="clear" w:color="auto" w:fill="auto"/>
          </w:tcPr>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Объем финансирования программы составит</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 xml:space="preserve"> 11 338 517 769,22 рублей, в том числе:</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по годам реализации:</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2014 год – 966 349 952,03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2015 год – 1 263 347 537,68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2016 год – 1 415 218 208,05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2017 год – 1 253 802 575,90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2018 год – 1 247 221 261,28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2019 год – 1 302 573 964,28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2020 год – 1 314 911 290,00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2021 год – 1 287 068 990,00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2022 год – 1 288 023 990,00 рублей</w:t>
            </w:r>
          </w:p>
          <w:p w:rsidR="008471FD" w:rsidRPr="008471FD" w:rsidRDefault="008471FD" w:rsidP="00C70A00">
            <w:pPr>
              <w:numPr>
                <w:ilvl w:val="0"/>
                <w:numId w:val="33"/>
              </w:numPr>
              <w:autoSpaceDE w:val="0"/>
              <w:autoSpaceDN w:val="0"/>
              <w:adjustRightInd w:val="0"/>
              <w:spacing w:after="0" w:line="240" w:lineRule="auto"/>
              <w:ind w:firstLine="0"/>
              <w:rPr>
                <w:rFonts w:ascii="Times New Roman" w:hAnsi="Times New Roman"/>
                <w:sz w:val="14"/>
                <w:szCs w:val="14"/>
                <w:lang w:eastAsia="ru-RU"/>
              </w:rPr>
            </w:pPr>
            <w:r w:rsidRPr="008471FD">
              <w:rPr>
                <w:rFonts w:ascii="Times New Roman" w:hAnsi="Times New Roman"/>
                <w:sz w:val="14"/>
                <w:szCs w:val="14"/>
                <w:lang w:eastAsia="ru-RU"/>
              </w:rPr>
              <w:t>Из них:</w:t>
            </w:r>
          </w:p>
          <w:p w:rsidR="008471FD" w:rsidRPr="008471FD" w:rsidRDefault="008471FD" w:rsidP="00C70A00">
            <w:pPr>
              <w:numPr>
                <w:ilvl w:val="0"/>
                <w:numId w:val="33"/>
              </w:numPr>
              <w:autoSpaceDE w:val="0"/>
              <w:autoSpaceDN w:val="0"/>
              <w:adjustRightInd w:val="0"/>
              <w:spacing w:after="0" w:line="240" w:lineRule="auto"/>
              <w:ind w:firstLine="0"/>
              <w:rPr>
                <w:rFonts w:ascii="Times New Roman" w:hAnsi="Times New Roman"/>
                <w:sz w:val="14"/>
                <w:szCs w:val="14"/>
                <w:lang w:eastAsia="ru-RU"/>
              </w:rPr>
            </w:pPr>
            <w:r w:rsidRPr="008471FD">
              <w:rPr>
                <w:rFonts w:ascii="Times New Roman" w:hAnsi="Times New Roman"/>
                <w:sz w:val="14"/>
                <w:szCs w:val="14"/>
                <w:lang w:eastAsia="ru-RU"/>
              </w:rPr>
              <w:t>средства федерального бюджета – 8 463 033,31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по годам реализации:</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2014 год – 0,00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2015 год – 2 776 000,00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2016 год – 3 930 480,00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2017 год – 1 756 553,31 рублей;</w:t>
            </w:r>
          </w:p>
          <w:p w:rsidR="008471FD" w:rsidRPr="008471FD" w:rsidRDefault="008471FD" w:rsidP="00C70A00">
            <w:pPr>
              <w:numPr>
                <w:ilvl w:val="0"/>
                <w:numId w:val="33"/>
              </w:numPr>
              <w:autoSpaceDE w:val="0"/>
              <w:autoSpaceDN w:val="0"/>
              <w:adjustRightInd w:val="0"/>
              <w:spacing w:after="0" w:line="240" w:lineRule="auto"/>
              <w:ind w:firstLine="0"/>
              <w:rPr>
                <w:rFonts w:ascii="Times New Roman" w:hAnsi="Times New Roman"/>
                <w:sz w:val="14"/>
                <w:szCs w:val="14"/>
                <w:lang w:eastAsia="ru-RU"/>
              </w:rPr>
            </w:pPr>
            <w:r w:rsidRPr="008471FD">
              <w:rPr>
                <w:rFonts w:ascii="Times New Roman" w:hAnsi="Times New Roman"/>
                <w:sz w:val="14"/>
                <w:szCs w:val="14"/>
                <w:lang w:eastAsia="ru-RU"/>
              </w:rPr>
              <w:t>2018 год – 0,00 рублей;</w:t>
            </w:r>
          </w:p>
          <w:p w:rsidR="008471FD" w:rsidRPr="008471FD" w:rsidRDefault="008471FD" w:rsidP="00C70A00">
            <w:pPr>
              <w:numPr>
                <w:ilvl w:val="0"/>
                <w:numId w:val="33"/>
              </w:numPr>
              <w:autoSpaceDE w:val="0"/>
              <w:autoSpaceDN w:val="0"/>
              <w:adjustRightInd w:val="0"/>
              <w:spacing w:after="0" w:line="240" w:lineRule="auto"/>
              <w:ind w:firstLine="0"/>
              <w:rPr>
                <w:rFonts w:ascii="Times New Roman" w:hAnsi="Times New Roman"/>
                <w:sz w:val="14"/>
                <w:szCs w:val="14"/>
                <w:lang w:eastAsia="ru-RU"/>
              </w:rPr>
            </w:pPr>
            <w:r w:rsidRPr="008471FD">
              <w:rPr>
                <w:rFonts w:ascii="Times New Roman" w:hAnsi="Times New Roman"/>
                <w:sz w:val="14"/>
                <w:szCs w:val="14"/>
                <w:lang w:eastAsia="ru-RU"/>
              </w:rPr>
              <w:t>2019 год – 0,00 рублей;</w:t>
            </w:r>
          </w:p>
          <w:p w:rsidR="008471FD" w:rsidRPr="008471FD" w:rsidRDefault="008471FD" w:rsidP="00C70A00">
            <w:pPr>
              <w:numPr>
                <w:ilvl w:val="0"/>
                <w:numId w:val="33"/>
              </w:numPr>
              <w:autoSpaceDE w:val="0"/>
              <w:autoSpaceDN w:val="0"/>
              <w:adjustRightInd w:val="0"/>
              <w:spacing w:after="0" w:line="240" w:lineRule="auto"/>
              <w:ind w:firstLine="0"/>
              <w:rPr>
                <w:rFonts w:ascii="Times New Roman" w:hAnsi="Times New Roman"/>
                <w:sz w:val="14"/>
                <w:szCs w:val="14"/>
                <w:lang w:eastAsia="ru-RU"/>
              </w:rPr>
            </w:pPr>
            <w:r w:rsidRPr="008471FD">
              <w:rPr>
                <w:rFonts w:ascii="Times New Roman" w:hAnsi="Times New Roman"/>
                <w:sz w:val="14"/>
                <w:szCs w:val="14"/>
                <w:lang w:eastAsia="ru-RU"/>
              </w:rPr>
              <w:t>2020 год - 0,00 рублей;</w:t>
            </w:r>
          </w:p>
          <w:p w:rsidR="008471FD" w:rsidRPr="008471FD" w:rsidRDefault="008471FD" w:rsidP="00C70A00">
            <w:pPr>
              <w:numPr>
                <w:ilvl w:val="0"/>
                <w:numId w:val="33"/>
              </w:numPr>
              <w:autoSpaceDE w:val="0"/>
              <w:autoSpaceDN w:val="0"/>
              <w:adjustRightInd w:val="0"/>
              <w:spacing w:after="0" w:line="240" w:lineRule="auto"/>
              <w:ind w:firstLine="0"/>
              <w:rPr>
                <w:rFonts w:ascii="Times New Roman" w:hAnsi="Times New Roman"/>
                <w:sz w:val="14"/>
                <w:szCs w:val="14"/>
                <w:lang w:eastAsia="ru-RU"/>
              </w:rPr>
            </w:pPr>
            <w:r w:rsidRPr="008471FD">
              <w:rPr>
                <w:rFonts w:ascii="Times New Roman" w:hAnsi="Times New Roman"/>
                <w:sz w:val="14"/>
                <w:szCs w:val="14"/>
                <w:lang w:eastAsia="ru-RU"/>
              </w:rPr>
              <w:lastRenderedPageBreak/>
              <w:t>2021 год - 0,00 рублей;</w:t>
            </w:r>
          </w:p>
          <w:p w:rsidR="008471FD" w:rsidRPr="008471FD" w:rsidRDefault="008471FD" w:rsidP="00C70A00">
            <w:pPr>
              <w:numPr>
                <w:ilvl w:val="0"/>
                <w:numId w:val="33"/>
              </w:numPr>
              <w:autoSpaceDE w:val="0"/>
              <w:autoSpaceDN w:val="0"/>
              <w:adjustRightInd w:val="0"/>
              <w:spacing w:after="0" w:line="240" w:lineRule="auto"/>
              <w:ind w:firstLine="0"/>
              <w:rPr>
                <w:rFonts w:ascii="Times New Roman" w:hAnsi="Times New Roman"/>
                <w:sz w:val="14"/>
                <w:szCs w:val="14"/>
                <w:lang w:eastAsia="ru-RU"/>
              </w:rPr>
            </w:pPr>
            <w:r w:rsidRPr="008471FD">
              <w:rPr>
                <w:rFonts w:ascii="Times New Roman" w:hAnsi="Times New Roman"/>
                <w:sz w:val="14"/>
                <w:szCs w:val="14"/>
                <w:lang w:eastAsia="ru-RU"/>
              </w:rPr>
              <w:t>2022 год - 0,00 рублей.</w:t>
            </w:r>
          </w:p>
          <w:p w:rsidR="008471FD" w:rsidRPr="008471FD" w:rsidRDefault="008471FD" w:rsidP="00C70A00">
            <w:pPr>
              <w:numPr>
                <w:ilvl w:val="0"/>
                <w:numId w:val="33"/>
              </w:numPr>
              <w:autoSpaceDE w:val="0"/>
              <w:autoSpaceDN w:val="0"/>
              <w:adjustRightInd w:val="0"/>
              <w:spacing w:after="0" w:line="240" w:lineRule="auto"/>
              <w:ind w:firstLine="0"/>
              <w:rPr>
                <w:rFonts w:ascii="Times New Roman" w:hAnsi="Times New Roman"/>
                <w:sz w:val="14"/>
                <w:szCs w:val="14"/>
                <w:lang w:eastAsia="ru-RU"/>
              </w:rPr>
            </w:pPr>
            <w:r w:rsidRPr="008471FD">
              <w:rPr>
                <w:rFonts w:ascii="Times New Roman" w:hAnsi="Times New Roman"/>
                <w:sz w:val="14"/>
                <w:szCs w:val="14"/>
                <w:lang w:eastAsia="ru-RU"/>
              </w:rPr>
              <w:t>средства краевого бюджета – 6 089 968 812,77  рублей,   в том числе:</w:t>
            </w:r>
          </w:p>
          <w:p w:rsidR="008471FD" w:rsidRPr="008471FD" w:rsidRDefault="008471FD" w:rsidP="00C70A00">
            <w:pPr>
              <w:numPr>
                <w:ilvl w:val="0"/>
                <w:numId w:val="33"/>
              </w:numPr>
              <w:autoSpaceDE w:val="0"/>
              <w:autoSpaceDN w:val="0"/>
              <w:adjustRightInd w:val="0"/>
              <w:spacing w:after="0" w:line="240" w:lineRule="auto"/>
              <w:ind w:firstLine="0"/>
              <w:rPr>
                <w:rFonts w:ascii="Times New Roman" w:hAnsi="Times New Roman"/>
                <w:sz w:val="14"/>
                <w:szCs w:val="14"/>
                <w:lang w:eastAsia="ru-RU"/>
              </w:rPr>
            </w:pPr>
            <w:r w:rsidRPr="008471FD">
              <w:rPr>
                <w:rFonts w:ascii="Times New Roman" w:hAnsi="Times New Roman"/>
                <w:sz w:val="14"/>
                <w:szCs w:val="14"/>
                <w:lang w:eastAsia="ru-RU"/>
              </w:rPr>
              <w:t xml:space="preserve"> 2014 год – 483 846 584,30 рублей;</w:t>
            </w:r>
          </w:p>
          <w:p w:rsidR="008471FD" w:rsidRPr="008471FD" w:rsidRDefault="008471FD" w:rsidP="00C70A00">
            <w:pPr>
              <w:numPr>
                <w:ilvl w:val="0"/>
                <w:numId w:val="33"/>
              </w:numPr>
              <w:autoSpaceDE w:val="0"/>
              <w:autoSpaceDN w:val="0"/>
              <w:adjustRightInd w:val="0"/>
              <w:spacing w:after="0" w:line="240" w:lineRule="auto"/>
              <w:ind w:firstLine="0"/>
              <w:rPr>
                <w:rFonts w:ascii="Times New Roman" w:hAnsi="Times New Roman"/>
                <w:sz w:val="14"/>
                <w:szCs w:val="14"/>
                <w:lang w:eastAsia="ru-RU"/>
              </w:rPr>
            </w:pPr>
            <w:r w:rsidRPr="008471FD">
              <w:rPr>
                <w:rFonts w:ascii="Times New Roman" w:hAnsi="Times New Roman"/>
                <w:sz w:val="14"/>
                <w:szCs w:val="14"/>
                <w:lang w:eastAsia="ru-RU"/>
              </w:rPr>
              <w:t xml:space="preserve"> 2015 год – 535 450 930,00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 xml:space="preserve"> 2016 год – 680 574 732,00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 xml:space="preserve"> 2017 год – 675 115 927,06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 xml:space="preserve"> 2018 год – 708 871 707,81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 xml:space="preserve"> 2019 год – 731 840 031,60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 xml:space="preserve"> 2020 год – 766 575 500,00 рублей;</w:t>
            </w:r>
          </w:p>
          <w:p w:rsidR="008471FD" w:rsidRPr="008471FD" w:rsidRDefault="008471FD" w:rsidP="00C70A00">
            <w:pPr>
              <w:numPr>
                <w:ilvl w:val="0"/>
                <w:numId w:val="33"/>
              </w:numPr>
              <w:autoSpaceDE w:val="0"/>
              <w:autoSpaceDN w:val="0"/>
              <w:adjustRightInd w:val="0"/>
              <w:spacing w:after="0" w:line="240" w:lineRule="auto"/>
              <w:ind w:firstLine="0"/>
              <w:rPr>
                <w:rFonts w:ascii="Times New Roman" w:hAnsi="Times New Roman"/>
                <w:sz w:val="14"/>
                <w:szCs w:val="14"/>
                <w:lang w:eastAsia="ru-RU"/>
              </w:rPr>
            </w:pPr>
            <w:r w:rsidRPr="008471FD">
              <w:rPr>
                <w:rFonts w:ascii="Times New Roman" w:hAnsi="Times New Roman"/>
                <w:sz w:val="14"/>
                <w:szCs w:val="14"/>
                <w:lang w:eastAsia="ru-RU"/>
              </w:rPr>
              <w:t xml:space="preserve"> 2021 год – 753 369 200,00 рублей;</w:t>
            </w:r>
          </w:p>
          <w:p w:rsidR="008471FD" w:rsidRPr="008471FD" w:rsidRDefault="008471FD" w:rsidP="00C70A00">
            <w:pPr>
              <w:numPr>
                <w:ilvl w:val="0"/>
                <w:numId w:val="33"/>
              </w:numPr>
              <w:autoSpaceDE w:val="0"/>
              <w:autoSpaceDN w:val="0"/>
              <w:adjustRightInd w:val="0"/>
              <w:spacing w:after="0" w:line="240" w:lineRule="auto"/>
              <w:ind w:firstLine="0"/>
              <w:rPr>
                <w:rFonts w:ascii="Arial" w:hAnsi="Arial" w:cs="Arial"/>
                <w:sz w:val="14"/>
                <w:szCs w:val="14"/>
                <w:lang w:eastAsia="ru-RU"/>
              </w:rPr>
            </w:pPr>
            <w:r w:rsidRPr="008471FD">
              <w:rPr>
                <w:rFonts w:ascii="Times New Roman" w:hAnsi="Times New Roman"/>
                <w:sz w:val="14"/>
                <w:szCs w:val="14"/>
                <w:lang w:eastAsia="ru-RU"/>
              </w:rPr>
              <w:t xml:space="preserve"> 2022 год – 754 324 200,00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 xml:space="preserve">средства бюджета муниципального </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образования – 4 755 592 812,45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в том числе:</w:t>
            </w:r>
          </w:p>
          <w:p w:rsidR="008471FD" w:rsidRPr="008471FD" w:rsidRDefault="008471FD" w:rsidP="00C70A00">
            <w:pPr>
              <w:numPr>
                <w:ilvl w:val="0"/>
                <w:numId w:val="33"/>
              </w:numPr>
              <w:autoSpaceDE w:val="0"/>
              <w:autoSpaceDN w:val="0"/>
              <w:adjustRightInd w:val="0"/>
              <w:spacing w:after="0" w:line="240" w:lineRule="auto"/>
              <w:ind w:firstLine="0"/>
              <w:rPr>
                <w:rFonts w:ascii="Times New Roman" w:hAnsi="Times New Roman"/>
                <w:sz w:val="14"/>
                <w:szCs w:val="14"/>
                <w:lang w:eastAsia="ru-RU"/>
              </w:rPr>
            </w:pPr>
            <w:r w:rsidRPr="008471FD">
              <w:rPr>
                <w:rFonts w:ascii="Times New Roman" w:hAnsi="Times New Roman"/>
                <w:sz w:val="14"/>
                <w:szCs w:val="14"/>
                <w:lang w:eastAsia="ru-RU"/>
              </w:rPr>
              <w:t xml:space="preserve"> 2014 год – 457 495 487,73 рублей;</w:t>
            </w:r>
          </w:p>
          <w:p w:rsidR="008471FD" w:rsidRPr="008471FD" w:rsidRDefault="008471FD" w:rsidP="00C70A00">
            <w:pPr>
              <w:numPr>
                <w:ilvl w:val="0"/>
                <w:numId w:val="33"/>
              </w:numPr>
              <w:autoSpaceDE w:val="0"/>
              <w:autoSpaceDN w:val="0"/>
              <w:adjustRightInd w:val="0"/>
              <w:spacing w:after="0" w:line="240" w:lineRule="auto"/>
              <w:ind w:firstLine="0"/>
              <w:rPr>
                <w:rFonts w:ascii="Times New Roman" w:hAnsi="Times New Roman"/>
                <w:sz w:val="14"/>
                <w:szCs w:val="14"/>
                <w:lang w:eastAsia="ru-RU"/>
              </w:rPr>
            </w:pPr>
            <w:r w:rsidRPr="008471FD">
              <w:rPr>
                <w:rFonts w:ascii="Times New Roman" w:hAnsi="Times New Roman"/>
                <w:sz w:val="14"/>
                <w:szCs w:val="14"/>
                <w:lang w:eastAsia="ru-RU"/>
              </w:rPr>
              <w:t xml:space="preserve"> 2015 год – 569 835 903,37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 xml:space="preserve"> 2016 год – 452 235 423,93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 xml:space="preserve"> 2017 год – 571 799 079,75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 xml:space="preserve"> 2018 год – 530 129 318,37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 xml:space="preserve"> 2019 год – 566 186 229,30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 xml:space="preserve"> 2020 год – 545 727 790,00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 xml:space="preserve"> 2021 год – 531 091 790,00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 xml:space="preserve"> 2022 год – 531 091 790,00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Внебюджетные источники – 484 493 110,69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в том числе:</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в 2014 году – 25 007 880,00 рублей;</w:t>
            </w:r>
          </w:p>
          <w:p w:rsidR="008471FD" w:rsidRPr="008471FD" w:rsidRDefault="008471FD" w:rsidP="00C70A00">
            <w:pPr>
              <w:numPr>
                <w:ilvl w:val="0"/>
                <w:numId w:val="33"/>
              </w:numPr>
              <w:autoSpaceDE w:val="0"/>
              <w:autoSpaceDN w:val="0"/>
              <w:adjustRightInd w:val="0"/>
              <w:spacing w:after="0" w:line="240" w:lineRule="auto"/>
              <w:ind w:firstLine="0"/>
              <w:rPr>
                <w:rFonts w:ascii="Times New Roman" w:hAnsi="Times New Roman"/>
                <w:sz w:val="14"/>
                <w:szCs w:val="14"/>
                <w:lang w:eastAsia="ru-RU"/>
              </w:rPr>
            </w:pPr>
            <w:r w:rsidRPr="008471FD">
              <w:rPr>
                <w:rFonts w:ascii="Times New Roman" w:hAnsi="Times New Roman"/>
                <w:sz w:val="14"/>
                <w:szCs w:val="14"/>
                <w:lang w:eastAsia="ru-RU"/>
              </w:rPr>
              <w:t>в 2015 году – 155 284 704,31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в 2016 году – 278 477 572,12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в 2017 году -  5 131 015,78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в 2018 году -  8 220 235,10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в 2019 году -  4 547 703,38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в 2020 году -  2 608 000,00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в 2021 году -  2 608 000,00 рублей;</w:t>
            </w:r>
          </w:p>
          <w:p w:rsidR="008471FD" w:rsidRPr="008471FD" w:rsidRDefault="008471FD" w:rsidP="008471FD">
            <w:pPr>
              <w:spacing w:after="0" w:line="240" w:lineRule="auto"/>
              <w:jc w:val="both"/>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в 2022 году -  2 608 000,00 рублей.</w:t>
            </w:r>
          </w:p>
        </w:tc>
      </w:tr>
      <w:tr w:rsidR="008471FD" w:rsidRPr="008471FD" w:rsidTr="008471FD">
        <w:trPr>
          <w:trHeight w:val="20"/>
        </w:trPr>
        <w:tc>
          <w:tcPr>
            <w:tcW w:w="1463" w:type="pct"/>
            <w:shd w:val="clear" w:color="auto" w:fill="auto"/>
          </w:tcPr>
          <w:p w:rsidR="008471FD" w:rsidRPr="008471FD" w:rsidRDefault="008471FD" w:rsidP="00C70A00">
            <w:pPr>
              <w:numPr>
                <w:ilvl w:val="0"/>
                <w:numId w:val="33"/>
              </w:numPr>
              <w:autoSpaceDE w:val="0"/>
              <w:autoSpaceDN w:val="0"/>
              <w:adjustRightInd w:val="0"/>
              <w:spacing w:after="0" w:line="240" w:lineRule="auto"/>
              <w:ind w:firstLine="0"/>
              <w:rPr>
                <w:rFonts w:ascii="Times New Roman" w:hAnsi="Times New Roman"/>
                <w:sz w:val="14"/>
                <w:szCs w:val="14"/>
                <w:lang w:eastAsia="ru-RU"/>
              </w:rPr>
            </w:pPr>
            <w:r w:rsidRPr="008471FD">
              <w:rPr>
                <w:rFonts w:ascii="Times New Roman" w:hAnsi="Times New Roman"/>
                <w:sz w:val="14"/>
                <w:szCs w:val="14"/>
                <w:lang w:eastAsia="ru-RU"/>
              </w:rPr>
              <w:lastRenderedPageBreak/>
              <w:t>Перечень объектов капитального строительства</w:t>
            </w:r>
          </w:p>
        </w:tc>
        <w:tc>
          <w:tcPr>
            <w:tcW w:w="3537" w:type="pct"/>
            <w:shd w:val="clear" w:color="auto" w:fill="auto"/>
          </w:tcPr>
          <w:p w:rsidR="008471FD" w:rsidRPr="008471FD" w:rsidRDefault="008471FD" w:rsidP="008471FD">
            <w:pPr>
              <w:spacing w:after="0" w:line="240" w:lineRule="auto"/>
              <w:rPr>
                <w:rFonts w:ascii="Times New Roman" w:eastAsia="Times New Roman" w:hAnsi="Times New Roman"/>
                <w:sz w:val="14"/>
                <w:szCs w:val="14"/>
                <w:lang w:eastAsia="ru-RU"/>
              </w:rPr>
            </w:pPr>
            <w:r w:rsidRPr="008471FD">
              <w:rPr>
                <w:rFonts w:ascii="Times New Roman" w:eastAsia="Times New Roman" w:hAnsi="Times New Roman"/>
                <w:sz w:val="14"/>
                <w:szCs w:val="14"/>
                <w:lang w:eastAsia="ru-RU"/>
              </w:rPr>
              <w:t>Объекты капитального строительства в приложении    № 3 к паспорту муниципальной программы.</w:t>
            </w:r>
          </w:p>
        </w:tc>
      </w:tr>
    </w:tbl>
    <w:p w:rsidR="008471FD" w:rsidRPr="008471FD" w:rsidRDefault="008471FD" w:rsidP="008471FD">
      <w:pPr>
        <w:keepNext/>
        <w:numPr>
          <w:ilvl w:val="2"/>
          <w:numId w:val="0"/>
        </w:numPr>
        <w:tabs>
          <w:tab w:val="num" w:pos="720"/>
        </w:tabs>
        <w:suppressAutoHyphens/>
        <w:autoSpaceDE w:val="0"/>
        <w:autoSpaceDN w:val="0"/>
        <w:spacing w:before="100" w:beforeAutospacing="1" w:after="0" w:line="240" w:lineRule="auto"/>
        <w:ind w:left="720" w:firstLine="284"/>
        <w:jc w:val="both"/>
        <w:outlineLvl w:val="2"/>
        <w:rPr>
          <w:rFonts w:ascii="Times New Roman" w:eastAsia="Times New Roman" w:hAnsi="Times New Roman"/>
          <w:sz w:val="20"/>
          <w:szCs w:val="20"/>
          <w:lang w:eastAsia="ar-SA"/>
        </w:rPr>
      </w:pPr>
      <w:r w:rsidRPr="008471FD">
        <w:rPr>
          <w:rFonts w:ascii="Times New Roman" w:eastAsia="Times New Roman" w:hAnsi="Times New Roman"/>
          <w:sz w:val="20"/>
          <w:szCs w:val="20"/>
          <w:lang w:eastAsia="ar-SA"/>
        </w:rPr>
        <w:t>2. Характеристика текущего состояния в сфере образования Богучанского района, основные показатели социально-экономического развития Богучанского района и анализ социальных, финансово-экономических и прочих рисков реализации муниципальной программы</w:t>
      </w:r>
    </w:p>
    <w:p w:rsidR="008471FD" w:rsidRPr="008471FD" w:rsidRDefault="008471FD" w:rsidP="008471FD">
      <w:pPr>
        <w:spacing w:after="0" w:line="240" w:lineRule="auto"/>
        <w:rPr>
          <w:rFonts w:ascii="Times New Roman" w:eastAsia="Times New Roman" w:hAnsi="Times New Roman"/>
          <w:sz w:val="20"/>
          <w:szCs w:val="20"/>
          <w:lang w:eastAsia="ar-SA"/>
        </w:rPr>
      </w:pPr>
    </w:p>
    <w:p w:rsidR="008471FD" w:rsidRPr="008471FD" w:rsidRDefault="008471FD" w:rsidP="008471FD">
      <w:pPr>
        <w:spacing w:after="0" w:line="240" w:lineRule="auto"/>
        <w:ind w:firstLine="709"/>
        <w:jc w:val="both"/>
        <w:rPr>
          <w:rFonts w:ascii="Times New Roman" w:eastAsia="Times New Roman" w:hAnsi="Times New Roman"/>
          <w:sz w:val="20"/>
          <w:szCs w:val="20"/>
          <w:lang w:eastAsia="ar-SA"/>
        </w:rPr>
      </w:pPr>
      <w:r w:rsidRPr="008471FD">
        <w:rPr>
          <w:rFonts w:ascii="Times New Roman" w:eastAsia="Times New Roman" w:hAnsi="Times New Roman"/>
          <w:sz w:val="20"/>
          <w:szCs w:val="20"/>
          <w:lang w:eastAsia="ru-RU"/>
        </w:rPr>
        <w:t>Одним из условий успешности социально-экономического развития Богучанского муниципального района и повышения благосостояния населения является модернизация образования и реализация его современной модели, обеспечивающей повышение доступности качественного образования в соответствии с требованиями инновационного развития экономики, современными потребностями общества и каждого гражданина.</w:t>
      </w:r>
    </w:p>
    <w:p w:rsidR="008471FD" w:rsidRPr="008471FD" w:rsidRDefault="008471FD" w:rsidP="008471FD">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Сфера образования является одним из приоритетных направлений социальной политики в муниципальном образовании. Поддержка отрасли со стороны власти позволяет осуществлять системные изменения, способствовать улучшению условий образовательных процессов, создавать основу для достижения определенных образовательных эффектов. </w:t>
      </w:r>
    </w:p>
    <w:p w:rsidR="008471FD" w:rsidRPr="008471FD" w:rsidRDefault="008471FD" w:rsidP="008471FD">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В муниципальном образовании Богучанский район созданы условия для обучения, воспитания и отдыха детей в 58 учреждениях, в том числе: в 30 муниципальных казенных образовательных дошкольных учреждениях, 25 муниципальных казенных общеобразовательных учреждениях, 1 муниципальном казенном учреждении дополнительного образования, 1 муниципальном бюджетном учреждении дополнительного образования, 1 муниципальном бюджетном учреждении детский оздоровительный лагерь. В муниципальных общеобразовательных учреждениях обучается 5606 учеников, по сравнению с 2017 годом контингент обучающихся увеличился на 103 ученика. Дошкольные образовательные учреждения посещают 2334 воспитанника.</w:t>
      </w:r>
    </w:p>
    <w:p w:rsidR="008471FD" w:rsidRPr="008471FD" w:rsidRDefault="008471FD" w:rsidP="008471FD">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100% муниципальных общеобразовательных организаций имеют лицензию на осуществление образовательной деятельности со сроком действия бессрочно и свидетельство о государственной аккредитации со сроком действия на 12 лет.</w:t>
      </w:r>
    </w:p>
    <w:p w:rsidR="008471FD" w:rsidRPr="008471FD" w:rsidRDefault="008471FD" w:rsidP="008471FD">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Образовательная деятельность по образовательным программам дошкольного образования в образовательных организациях осуществляется в группах.</w:t>
      </w:r>
    </w:p>
    <w:p w:rsidR="008471FD" w:rsidRPr="008471FD" w:rsidRDefault="008471FD" w:rsidP="008471FD">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Группы имеют общеразвивающую, и комбинированную направленность.</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proofErr w:type="gramStart"/>
      <w:r w:rsidRPr="008471FD">
        <w:rPr>
          <w:rFonts w:ascii="Times New Roman" w:eastAsia="Times New Roman" w:hAnsi="Times New Roman"/>
          <w:sz w:val="20"/>
          <w:szCs w:val="20"/>
          <w:lang w:eastAsia="ru-RU"/>
        </w:rPr>
        <w:t>Во исполнение Указа Президента Российской Федерации от 7 мая 2012 года   № 599 «О мерах по реализации государственной политики в области образования и науки» в части обеспечения 100-процентной доступности услуг дошкольного образования для детей в возрасте от 3 лет до 8 лет к 1 сентября 2018 года достигнута 88-процентная доступность дошкольного образования для детей в возрасте от 3 лет до 8</w:t>
      </w:r>
      <w:proofErr w:type="gramEnd"/>
      <w:r w:rsidRPr="008471FD">
        <w:rPr>
          <w:rFonts w:ascii="Times New Roman" w:eastAsia="Times New Roman" w:hAnsi="Times New Roman"/>
          <w:sz w:val="20"/>
          <w:szCs w:val="20"/>
          <w:lang w:eastAsia="ru-RU"/>
        </w:rPr>
        <w:t xml:space="preserve"> лет. </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На 01.09.2019 г. численность детей, нуждающихся в устройстве в дошкольные учреждения (очередность), в возрасте от 0 лет до 3 лет составила – 620, в том числе:</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от 0 лет до 1 года - 119 детей; </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lastRenderedPageBreak/>
        <w:t>от 1 года до 2 лет - 218 детей;</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от 2 лет до 3 лет - 255 детей;</w:t>
      </w:r>
    </w:p>
    <w:p w:rsidR="008471FD" w:rsidRPr="008471FD" w:rsidRDefault="008471FD" w:rsidP="008471FD">
      <w:pPr>
        <w:widowControl w:val="0"/>
        <w:tabs>
          <w:tab w:val="left" w:pos="0"/>
        </w:tabs>
        <w:autoSpaceDE w:val="0"/>
        <w:autoSpaceDN w:val="0"/>
        <w:adjustRightInd w:val="0"/>
        <w:spacing w:after="0" w:line="240" w:lineRule="auto"/>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       от 3 лет до 5 лет - 28 детей.</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Численность детей, охваченных услугами дошкольного образования на 01.01.2019 г. – 2334, что составляет 65,8 % от детского населения от 1 года до 8 лет - 4063.</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Повышается доступность и качество образования. В образовательных организациях осуществлен переход на Федеральные государственные образовательные стандарты начального общего образования (далее ФГОС). В настоящее время продолжается переход на ФГОС на ступени основного общего образования. С первого сентября 2016 года осуществляется переход на ФГОС начального общего образования для детей с ограниченными возможностями здоровья.</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В Богучанском районе организована работа по созданию условий для организации образовательного процесса для детей с ограниченными возможностями здоровья. В муниципальных общеобразовательных учреждениях на 2018–2019 учебный год </w:t>
      </w:r>
      <w:proofErr w:type="gramStart"/>
      <w:r w:rsidRPr="008471FD">
        <w:rPr>
          <w:rFonts w:ascii="Times New Roman" w:eastAsia="Times New Roman" w:hAnsi="Times New Roman"/>
          <w:sz w:val="20"/>
          <w:szCs w:val="20"/>
          <w:lang w:eastAsia="ru-RU"/>
        </w:rPr>
        <w:t>созданы</w:t>
      </w:r>
      <w:proofErr w:type="gramEnd"/>
      <w:r w:rsidRPr="008471FD">
        <w:rPr>
          <w:rFonts w:ascii="Times New Roman" w:eastAsia="Times New Roman" w:hAnsi="Times New Roman"/>
          <w:sz w:val="20"/>
          <w:szCs w:val="20"/>
          <w:lang w:eastAsia="ru-RU"/>
        </w:rPr>
        <w:t xml:space="preserve"> 12 классов для детей с интеллектуальными нарушениями (всего 96 учащихся). </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109 учащихся обучаются по адаптированным основным образовательным программам для детей с ограниченными возможностями здоровья учреждений инклюзивно в общеобразовательных классах школ района. </w:t>
      </w:r>
      <w:proofErr w:type="gramStart"/>
      <w:r w:rsidRPr="008471FD">
        <w:rPr>
          <w:rFonts w:ascii="Times New Roman" w:eastAsia="Times New Roman" w:hAnsi="Times New Roman"/>
          <w:sz w:val="20"/>
          <w:szCs w:val="20"/>
          <w:lang w:eastAsia="ru-RU"/>
        </w:rPr>
        <w:t>Всего обучающихся по адаптированным основным общеобразовательным программам для обучающихся с ограниченными возможностями здоровья за 2019 год 205 человек.</w:t>
      </w:r>
      <w:proofErr w:type="gramEnd"/>
      <w:r w:rsidRPr="008471FD">
        <w:rPr>
          <w:rFonts w:ascii="Times New Roman" w:eastAsia="Times New Roman" w:hAnsi="Times New Roman"/>
          <w:sz w:val="20"/>
          <w:szCs w:val="20"/>
          <w:lang w:eastAsia="ru-RU"/>
        </w:rPr>
        <w:t xml:space="preserve"> Введена должность учителя-логопеда в штатное расписание  общеобразовательных учреждений района.</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Осуществляется подвоз учащихся  из 12 населенных пунктов - 578 школьников. </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Во всех образовательных учреждениях созданы официальные сайты в сети Интернет.</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Для организации питания в образовательных учреждениях функционирует 24 школьных столовых. 100% учащихся получают бесплатное горячее питание.</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Осуществляет работу на территории муниципального образования Богучанский район постоянно действующая территориальная психолого-медико-педагогическая комиссия.</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В районе принимаются меры, направленные на создание условий для реализации права граждан на общее образование, предупреждение оставления детьми и подростками общеобразовательных учреждений до получения основного общего образования</w:t>
      </w:r>
    </w:p>
    <w:p w:rsidR="008471FD" w:rsidRPr="008471FD" w:rsidRDefault="008471FD" w:rsidP="008471FD">
      <w:pPr>
        <w:spacing w:after="0" w:line="240" w:lineRule="auto"/>
        <w:ind w:left="720"/>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В утвержденных федеральных государственных образовательных стандартах начального общего и основного общего образования как обязательный компонент обучения присутствует дополнительное образование.</w:t>
      </w:r>
    </w:p>
    <w:p w:rsidR="008471FD" w:rsidRPr="008471FD" w:rsidRDefault="008471FD" w:rsidP="008471FD">
      <w:pPr>
        <w:spacing w:after="0" w:line="240" w:lineRule="auto"/>
        <w:ind w:left="720"/>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       Произошли качественные изменения в системе воспитательной деятельности. Наибольшее развитие получила система гражданско-патриотического воспитания учащихся: развитие ученического самоуправления, социально-значимой деятельности детей.</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proofErr w:type="gramStart"/>
      <w:r w:rsidRPr="008471FD">
        <w:rPr>
          <w:rFonts w:ascii="Times New Roman" w:eastAsia="Times New Roman" w:hAnsi="Times New Roman"/>
          <w:sz w:val="20"/>
          <w:szCs w:val="20"/>
          <w:lang w:eastAsia="ru-RU"/>
        </w:rPr>
        <w:t>На 01.01.2019 г. 3406 человек в возрасте 5-18 лет охвачены программами дополнительного образования, что составляет 50,0% от проживающих на территории района.</w:t>
      </w:r>
      <w:proofErr w:type="gramEnd"/>
    </w:p>
    <w:p w:rsidR="008471FD" w:rsidRPr="008471FD" w:rsidRDefault="008471FD" w:rsidP="008471FD">
      <w:pPr>
        <w:spacing w:after="0" w:line="240" w:lineRule="auto"/>
        <w:ind w:left="720"/>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Возможность получения дополнительного образования детьми обеспечивается двумя учреждениями дополнительного образования детей, различной направленности:</w:t>
      </w:r>
    </w:p>
    <w:p w:rsidR="008471FD" w:rsidRPr="008471FD" w:rsidRDefault="008471FD" w:rsidP="008471FD">
      <w:pPr>
        <w:spacing w:after="0" w:line="240" w:lineRule="auto"/>
        <w:ind w:left="720"/>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Муниципальное казенное образовательное учреждение дополнительного образования Центр дополнительного образования детей;</w:t>
      </w:r>
    </w:p>
    <w:p w:rsidR="008471FD" w:rsidRPr="008471FD" w:rsidRDefault="008471FD" w:rsidP="008471FD">
      <w:pPr>
        <w:spacing w:after="0" w:line="240" w:lineRule="auto"/>
        <w:ind w:left="720"/>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Муниципальное бюджетное образовательное учреждение дополнительного образования «Детско-юношеская спортивная школа».</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В 199 объединениях (кружках) этих учреждений занимается 2371 </w:t>
      </w:r>
      <w:proofErr w:type="gramStart"/>
      <w:r w:rsidRPr="008471FD">
        <w:rPr>
          <w:rFonts w:ascii="Times New Roman" w:eastAsia="Times New Roman" w:hAnsi="Times New Roman"/>
          <w:sz w:val="20"/>
          <w:szCs w:val="20"/>
          <w:lang w:eastAsia="ru-RU"/>
        </w:rPr>
        <w:t>обучающийся</w:t>
      </w:r>
      <w:proofErr w:type="gramEnd"/>
      <w:r w:rsidRPr="008471FD">
        <w:rPr>
          <w:rFonts w:ascii="Times New Roman" w:eastAsia="Times New Roman" w:hAnsi="Times New Roman"/>
          <w:sz w:val="20"/>
          <w:szCs w:val="20"/>
          <w:lang w:eastAsia="ru-RU"/>
        </w:rPr>
        <w:t xml:space="preserve">. </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Программы дополнительного образования реализуются также на базе муниципальных общеобразовательных учреждений. В 2018-2019 учебном году в общеобразовательных учреждениях района осуществляют деятельность на бесплатной основе 212 объединений, в которых занимаются 3406 школьников.</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Процент удовлетворенности качеством дополнительного образования по итогам 2018–2019 учебного года составил 100 %.</w:t>
      </w:r>
    </w:p>
    <w:p w:rsidR="008471FD" w:rsidRPr="008471FD" w:rsidRDefault="008471FD" w:rsidP="008471FD">
      <w:pPr>
        <w:spacing w:after="0" w:line="240" w:lineRule="auto"/>
        <w:ind w:left="720"/>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В системе образования Богучанского района работает 853 педагогических работников, из них:</w:t>
      </w:r>
    </w:p>
    <w:p w:rsidR="008471FD" w:rsidRPr="008471FD" w:rsidRDefault="008471FD" w:rsidP="008471FD">
      <w:pPr>
        <w:spacing w:after="0" w:line="240" w:lineRule="auto"/>
        <w:ind w:left="720"/>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в дошкольных образовательных учреждениях – 221 педагогических работников;</w:t>
      </w:r>
    </w:p>
    <w:p w:rsidR="008471FD" w:rsidRPr="008471FD" w:rsidRDefault="008471FD" w:rsidP="008471FD">
      <w:pPr>
        <w:spacing w:after="0" w:line="240" w:lineRule="auto"/>
        <w:ind w:left="720"/>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в общеобразовательных учреждений – 531 педагогических работников;</w:t>
      </w:r>
    </w:p>
    <w:p w:rsidR="008471FD" w:rsidRPr="008471FD" w:rsidRDefault="008471FD" w:rsidP="008471FD">
      <w:pPr>
        <w:spacing w:after="0" w:line="240" w:lineRule="auto"/>
        <w:ind w:left="720"/>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в организациях дополнительного образования – 101 педагогических работников.</w:t>
      </w:r>
    </w:p>
    <w:p w:rsidR="008471FD" w:rsidRPr="008471FD" w:rsidRDefault="008471FD" w:rsidP="008471FD">
      <w:pPr>
        <w:spacing w:after="0" w:line="240" w:lineRule="auto"/>
        <w:ind w:left="720"/>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В  школах района наблюдается тенденция старения педагогических кадров, увеличение числа работающих пенсионеров, недостаточный приток молодых специалистов.</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В образовательные организации Богучанского района за последние два года на работу принято 19 молодых специалистов (14 человек в общеобразовательные учреждения, 1 человек в учреждение дополнительного образования, 4 в дошкольные образовательные учреждения).</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8471FD">
        <w:rPr>
          <w:rFonts w:ascii="Times New Roman" w:eastAsia="Times New Roman" w:hAnsi="Times New Roman"/>
          <w:sz w:val="20"/>
          <w:szCs w:val="20"/>
          <w:lang w:eastAsia="ru-RU"/>
        </w:rPr>
        <w:t xml:space="preserve">В целях стимулирования роста квалификации, профессионализма, продуктивности педагогического и управленческого труда, развития творческой инициативы, обеспечения социальной защищенности работников отрасли в условиях рыночных отношений путем дифференциации оплаты их труда проводится </w:t>
      </w:r>
      <w:r w:rsidRPr="008471FD">
        <w:rPr>
          <w:rFonts w:ascii="Times New Roman" w:eastAsia="Times New Roman" w:hAnsi="Times New Roman"/>
          <w:sz w:val="20"/>
          <w:szCs w:val="20"/>
          <w:lang w:eastAsia="ru-RU"/>
        </w:rPr>
        <w:lastRenderedPageBreak/>
        <w:t>аттестация педагогических работников</w:t>
      </w:r>
      <w:r w:rsidRPr="008471FD">
        <w:rPr>
          <w:rFonts w:ascii="Arial" w:eastAsia="Times New Roman" w:hAnsi="Arial" w:cs="Arial"/>
          <w:sz w:val="20"/>
          <w:szCs w:val="20"/>
          <w:lang w:eastAsia="ru-RU"/>
        </w:rPr>
        <w:t>:</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- 2017-2018 учебный год прошли аттестацию</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школы 97 учителей из них 87 на первую категорию, 16 на высшую категорию;</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детские сады 25 воспитателей из них 22 на первую категорию, 3 на высшую категорию;</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дополнительное образование 14 педагогов из них 13 на первую категорию, 1 на высшую категорию.</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Согласно последнему мониторингу вакансий наиболее востребованы учителя следующих дисциплин: математика, русский язык, английский язык, начальные классы. В дошкольные образовательные учреждения требуются музыкальные руководители, педагоги-психологи, учителя-дефектологи, учителя-логопеды.</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В системе образования Богучанского района сохраняются проблемы, без решения которых невозможно дальнейшее динамичное развитие:</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 не в полной мере охвачены дошкольным образованием дети ясельного возраста, имеется потребность в предоставлении мест для детей в возрасте до 3-х лет в п. Таежный. Строительство детских садов в п. </w:t>
      </w:r>
      <w:proofErr w:type="gramStart"/>
      <w:r w:rsidRPr="008471FD">
        <w:rPr>
          <w:rFonts w:ascii="Times New Roman" w:eastAsia="Times New Roman" w:hAnsi="Times New Roman"/>
          <w:sz w:val="20"/>
          <w:szCs w:val="20"/>
          <w:lang w:eastAsia="ru-RU"/>
        </w:rPr>
        <w:t>Таежный</w:t>
      </w:r>
      <w:proofErr w:type="gramEnd"/>
      <w:r w:rsidRPr="008471FD">
        <w:rPr>
          <w:rFonts w:ascii="Times New Roman" w:eastAsia="Times New Roman" w:hAnsi="Times New Roman"/>
          <w:sz w:val="20"/>
          <w:szCs w:val="20"/>
          <w:lang w:eastAsia="ru-RU"/>
        </w:rPr>
        <w:t xml:space="preserve"> позволит улучшить инфраструктуру и качество предоставляемых дошкольных образовательных услуг, а также сократить очередность в детские сады;</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сохраняется проблема перевода всех учащихся общеобразовательных школ в первую смену обучения. Строительство школы в п. Таежный на 386 учащихся позволит ликвидировать вторую смену в этих школах и будет содействовать сокращению доли школьников, занимающихся во вторую смену в целом по району;</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 реализация новых образовательных стандартов требует совершенствования инфраструктуры образовательных учреждений, системы отбора и сопровождения талантливых детей. Финансирование участия школьников в конкурсах и </w:t>
      </w:r>
      <w:proofErr w:type="gramStart"/>
      <w:r w:rsidRPr="008471FD">
        <w:rPr>
          <w:rFonts w:ascii="Times New Roman" w:eastAsia="Times New Roman" w:hAnsi="Times New Roman"/>
          <w:sz w:val="20"/>
          <w:szCs w:val="20"/>
          <w:lang w:eastAsia="ru-RU"/>
        </w:rPr>
        <w:t>мероприятиях разного уровня, предусмотренных Программой позволит</w:t>
      </w:r>
      <w:proofErr w:type="gramEnd"/>
      <w:r w:rsidRPr="008471FD">
        <w:rPr>
          <w:rFonts w:ascii="Times New Roman" w:eastAsia="Times New Roman" w:hAnsi="Times New Roman"/>
          <w:sz w:val="20"/>
          <w:szCs w:val="20"/>
          <w:lang w:eastAsia="ru-RU"/>
        </w:rPr>
        <w:t xml:space="preserve"> увеличить количество детей, участвующих в этих мероприятиях</w:t>
      </w:r>
    </w:p>
    <w:p w:rsidR="008471FD" w:rsidRPr="008471FD" w:rsidRDefault="008471FD" w:rsidP="008471FD">
      <w:pPr>
        <w:spacing w:after="0" w:line="240" w:lineRule="auto"/>
        <w:ind w:firstLine="720"/>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       - сохраняется острая потребность проведения текущих ремонтов зданий, где располагаются образовательные организации. Мероприятия по текущему ремонту позволят снизить количество предписаний контролирующих органов, а также улучшить материально-техническое состояние образовательных организаций. Это позволит увеличить долю школьников обучающихся в условиях соответствующих требованиям Федерального государственного образовательного стандарта.     </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Для достижения цели и решения задач муниципальной программой, требуется объединение усилий всех органов управления и самоуправления в сфере образования, расширение практики привлечения внебюджетных источников финансирования и заключение партнерских взаимоотношений с коммерческими и некоммерческими организациями.</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Реализация мероприятий муниципальной программы позволит решать перечисленные проблемы и тем самым обеспечивать устойчивое развитие системы образования района, повышать доступность качественного образования всем слоям населения независимо от социального статуса, уровня развития и здоровья. Основополагающим в решении проблемы организации отдыха и занятости детей является ее понимание как социально значимой проблемы, в центре которой находится личность ребенка, его будущее, судьба новых поколений.</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Среди приоритетных направлений деятельности управления образования можно выделить:</w:t>
      </w:r>
    </w:p>
    <w:p w:rsidR="008471FD" w:rsidRPr="008471FD" w:rsidRDefault="008471FD" w:rsidP="008471FD">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1.    Повышение качества оказания образовательных услуг:</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1.1. повышение качества образования выпускников по образовательным программам среднего общего образования;</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1.2. повышение качества образования выпускников по образовательным программам основного общего образования.</w:t>
      </w:r>
    </w:p>
    <w:p w:rsidR="008471FD" w:rsidRPr="008471FD" w:rsidRDefault="008471FD" w:rsidP="008471FD">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1.3. усиление </w:t>
      </w:r>
      <w:proofErr w:type="gramStart"/>
      <w:r w:rsidRPr="008471FD">
        <w:rPr>
          <w:rFonts w:ascii="Times New Roman" w:eastAsia="Times New Roman" w:hAnsi="Times New Roman"/>
          <w:sz w:val="20"/>
          <w:szCs w:val="20"/>
          <w:lang w:eastAsia="ru-RU"/>
        </w:rPr>
        <w:t>контроля за</w:t>
      </w:r>
      <w:proofErr w:type="gramEnd"/>
      <w:r w:rsidRPr="008471FD">
        <w:rPr>
          <w:rFonts w:ascii="Times New Roman" w:eastAsia="Times New Roman" w:hAnsi="Times New Roman"/>
          <w:sz w:val="20"/>
          <w:szCs w:val="20"/>
          <w:lang w:eastAsia="ru-RU"/>
        </w:rPr>
        <w:t xml:space="preserve"> деятельностью общеобразовательных учреждений по подготовке выпускников к государственной итоговой аттестации.</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2. Создание условий для обучения учащихся с ограниченными возможностями здоровья.</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3. Подготовка образовательных учреждений к реализации ФГОС ООО в штатном режиме.</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4. Повышение эффективности работы по обеспечению безопасности образовательной среды.</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5. Создание условий для обеспечения психолого-педагогической помощи </w:t>
      </w:r>
      <w:proofErr w:type="gramStart"/>
      <w:r w:rsidRPr="008471FD">
        <w:rPr>
          <w:rFonts w:ascii="Times New Roman" w:eastAsia="Times New Roman" w:hAnsi="Times New Roman"/>
          <w:sz w:val="20"/>
          <w:szCs w:val="20"/>
          <w:lang w:eastAsia="ru-RU"/>
        </w:rPr>
        <w:t>обучающимся</w:t>
      </w:r>
      <w:proofErr w:type="gramEnd"/>
      <w:r w:rsidRPr="008471FD">
        <w:rPr>
          <w:rFonts w:ascii="Times New Roman" w:eastAsia="Times New Roman" w:hAnsi="Times New Roman"/>
          <w:sz w:val="20"/>
          <w:szCs w:val="20"/>
          <w:lang w:eastAsia="ru-RU"/>
        </w:rPr>
        <w:t>, испытывающим трудности в освоении основных образовательных программ, развитии и социальной адаптации.</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6. Создание эффективной системы выявления и развития одаренных детей.</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7. Создание современной здоровьесберегающей среды для обучения детей с ограниченными возможностями здоровья.</w:t>
      </w:r>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Комплексный подход к развитию образования в рамках единой программы и реализации мероприятий с использованием программно-целевого метода позволят увеличить охват программными мероприятиями проблемного направления и повысить эффективность использования бюджетных средств</w:t>
      </w:r>
      <w:proofErr w:type="gramStart"/>
      <w:r w:rsidRPr="008471FD">
        <w:rPr>
          <w:rFonts w:ascii="Times New Roman" w:eastAsia="Times New Roman" w:hAnsi="Times New Roman"/>
          <w:sz w:val="20"/>
          <w:szCs w:val="20"/>
          <w:lang w:eastAsia="ru-RU"/>
        </w:rPr>
        <w:t>..</w:t>
      </w:r>
      <w:proofErr w:type="gramEnd"/>
    </w:p>
    <w:p w:rsidR="008471FD" w:rsidRPr="008471FD" w:rsidRDefault="008471FD" w:rsidP="008471FD">
      <w:pPr>
        <w:widowControl w:val="0"/>
        <w:tabs>
          <w:tab w:val="left" w:pos="0"/>
        </w:tabs>
        <w:autoSpaceDE w:val="0"/>
        <w:autoSpaceDN w:val="0"/>
        <w:adjustRightInd w:val="0"/>
        <w:spacing w:after="0" w:line="240" w:lineRule="auto"/>
        <w:ind w:firstLine="539"/>
        <w:jc w:val="both"/>
        <w:rPr>
          <w:rFonts w:ascii="Times New Roman" w:eastAsia="Times New Roman" w:hAnsi="Times New Roman"/>
          <w:sz w:val="20"/>
          <w:szCs w:val="20"/>
          <w:lang w:eastAsia="ru-RU"/>
        </w:rPr>
      </w:pPr>
    </w:p>
    <w:p w:rsidR="008471FD" w:rsidRPr="008471FD" w:rsidRDefault="008471FD" w:rsidP="00C70A00">
      <w:pPr>
        <w:numPr>
          <w:ilvl w:val="0"/>
          <w:numId w:val="37"/>
        </w:numPr>
        <w:spacing w:after="0" w:line="240" w:lineRule="auto"/>
        <w:jc w:val="center"/>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Приоритеты и цели социально-экономического развития в сфере образования Богучанского района, описание основных целей и задач программы, прогноз развития в сфере образования</w:t>
      </w:r>
    </w:p>
    <w:p w:rsidR="008471FD" w:rsidRPr="008471FD" w:rsidRDefault="008471FD" w:rsidP="008471FD">
      <w:pPr>
        <w:spacing w:after="0" w:line="240" w:lineRule="auto"/>
        <w:ind w:left="720"/>
        <w:jc w:val="center"/>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lastRenderedPageBreak/>
        <w:t>Богучанского района</w:t>
      </w:r>
    </w:p>
    <w:p w:rsidR="008471FD" w:rsidRPr="008471FD" w:rsidRDefault="008471FD" w:rsidP="008471FD">
      <w:pPr>
        <w:shd w:val="clear" w:color="auto" w:fill="FFFFFF"/>
        <w:spacing w:after="0" w:line="240" w:lineRule="auto"/>
        <w:ind w:firstLine="708"/>
        <w:contextualSpacing/>
        <w:jc w:val="center"/>
        <w:rPr>
          <w:rFonts w:ascii="Times New Roman" w:eastAsia="Times New Roman" w:hAnsi="Times New Roman"/>
          <w:spacing w:val="-1"/>
          <w:sz w:val="20"/>
          <w:szCs w:val="20"/>
          <w:lang w:eastAsia="ru-RU"/>
        </w:rPr>
      </w:pPr>
    </w:p>
    <w:p w:rsidR="008471FD" w:rsidRPr="008471FD" w:rsidRDefault="008471FD" w:rsidP="008471FD">
      <w:pPr>
        <w:shd w:val="clear" w:color="auto" w:fill="FFFFFF"/>
        <w:spacing w:after="0" w:line="240" w:lineRule="auto"/>
        <w:ind w:firstLine="708"/>
        <w:contextualSpacing/>
        <w:jc w:val="both"/>
        <w:rPr>
          <w:rFonts w:ascii="Times New Roman" w:eastAsia="Times New Roman" w:hAnsi="Times New Roman"/>
          <w:spacing w:val="-1"/>
          <w:sz w:val="20"/>
          <w:szCs w:val="20"/>
          <w:lang w:eastAsia="ru-RU"/>
        </w:rPr>
      </w:pPr>
      <w:r w:rsidRPr="008471FD">
        <w:rPr>
          <w:rFonts w:ascii="Times New Roman" w:eastAsia="Times New Roman" w:hAnsi="Times New Roman"/>
          <w:spacing w:val="-1"/>
          <w:sz w:val="20"/>
          <w:szCs w:val="20"/>
          <w:lang w:eastAsia="ru-RU"/>
        </w:rPr>
        <w:t>В качестве приоритетных целей  социально-экономического развития района можно обозначить:</w:t>
      </w:r>
    </w:p>
    <w:p w:rsidR="008471FD" w:rsidRPr="008471FD" w:rsidRDefault="008471FD" w:rsidP="008471FD">
      <w:pPr>
        <w:suppressAutoHyphens/>
        <w:autoSpaceDE w:val="0"/>
        <w:autoSpaceDN w:val="0"/>
        <w:adjustRightInd w:val="0"/>
        <w:spacing w:after="0" w:line="240" w:lineRule="auto"/>
        <w:ind w:firstLine="709"/>
        <w:jc w:val="both"/>
        <w:rPr>
          <w:spacing w:val="-1"/>
          <w:sz w:val="20"/>
          <w:szCs w:val="20"/>
          <w:lang w:eastAsia="ar-SA"/>
        </w:rPr>
      </w:pPr>
      <w:r w:rsidRPr="008471FD">
        <w:rPr>
          <w:rFonts w:ascii="Times New Roman" w:hAnsi="Times New Roman"/>
          <w:bCs/>
          <w:color w:val="000000"/>
          <w:sz w:val="20"/>
          <w:szCs w:val="20"/>
          <w:lang w:eastAsia="ar-SA"/>
        </w:rPr>
        <w:t>-организацию взаимодействия образовательных учреждений дошкольного, начального и среднего (полного) общего, среднего профессионального и дополнительного образования и единой направленности системы образования в районе на удовлетворение нужд экономики;</w:t>
      </w:r>
    </w:p>
    <w:p w:rsidR="008471FD" w:rsidRPr="008471FD" w:rsidRDefault="008471FD" w:rsidP="008471FD">
      <w:pPr>
        <w:tabs>
          <w:tab w:val="left" w:pos="567"/>
        </w:tabs>
        <w:suppressAutoHyphens/>
        <w:autoSpaceDE w:val="0"/>
        <w:autoSpaceDN w:val="0"/>
        <w:adjustRightInd w:val="0"/>
        <w:spacing w:after="0" w:line="240" w:lineRule="auto"/>
        <w:ind w:firstLine="709"/>
        <w:jc w:val="both"/>
        <w:rPr>
          <w:rFonts w:ascii="Times New Roman" w:hAnsi="Times New Roman"/>
          <w:bCs/>
          <w:color w:val="000000"/>
          <w:sz w:val="20"/>
          <w:szCs w:val="20"/>
          <w:lang w:eastAsia="ar-SA"/>
        </w:rPr>
      </w:pPr>
      <w:r w:rsidRPr="008471FD">
        <w:rPr>
          <w:rFonts w:ascii="Times New Roman" w:hAnsi="Times New Roman"/>
          <w:bCs/>
          <w:color w:val="000000"/>
          <w:sz w:val="20"/>
          <w:szCs w:val="20"/>
          <w:lang w:eastAsia="ar-SA"/>
        </w:rPr>
        <w:t>-модернизацию образовательной среды в соответствии с федеральными образовательными стандартами (ФГОС);</w:t>
      </w:r>
    </w:p>
    <w:p w:rsidR="008471FD" w:rsidRPr="008471FD" w:rsidRDefault="008471FD" w:rsidP="008471FD">
      <w:pPr>
        <w:tabs>
          <w:tab w:val="left" w:pos="284"/>
          <w:tab w:val="left" w:pos="567"/>
          <w:tab w:val="left" w:pos="1134"/>
          <w:tab w:val="left" w:pos="1418"/>
          <w:tab w:val="left" w:pos="1560"/>
        </w:tabs>
        <w:suppressAutoHyphens/>
        <w:autoSpaceDE w:val="0"/>
        <w:autoSpaceDN w:val="0"/>
        <w:adjustRightInd w:val="0"/>
        <w:spacing w:after="0" w:line="240" w:lineRule="auto"/>
        <w:ind w:firstLine="709"/>
        <w:jc w:val="both"/>
        <w:rPr>
          <w:rFonts w:ascii="Times New Roman" w:hAnsi="Times New Roman"/>
          <w:bCs/>
          <w:color w:val="000000"/>
          <w:sz w:val="20"/>
          <w:szCs w:val="20"/>
          <w:lang w:eastAsia="ar-SA"/>
        </w:rPr>
      </w:pPr>
      <w:r w:rsidRPr="008471FD">
        <w:rPr>
          <w:rFonts w:ascii="Times New Roman" w:hAnsi="Times New Roman"/>
          <w:bCs/>
          <w:color w:val="000000"/>
          <w:sz w:val="20"/>
          <w:szCs w:val="20"/>
          <w:lang w:eastAsia="ar-SA"/>
        </w:rPr>
        <w:t>-создание системы выявления, развития и поддержки одаренных детей и талантливой молодежи;</w:t>
      </w:r>
    </w:p>
    <w:p w:rsidR="008471FD" w:rsidRPr="008471FD" w:rsidRDefault="008471FD" w:rsidP="008471FD">
      <w:pPr>
        <w:suppressAutoHyphens/>
        <w:autoSpaceDE w:val="0"/>
        <w:autoSpaceDN w:val="0"/>
        <w:adjustRightInd w:val="0"/>
        <w:spacing w:after="0" w:line="240" w:lineRule="auto"/>
        <w:ind w:firstLine="709"/>
        <w:jc w:val="both"/>
        <w:rPr>
          <w:rFonts w:ascii="Times New Roman" w:hAnsi="Times New Roman"/>
          <w:bCs/>
          <w:color w:val="000000"/>
          <w:sz w:val="20"/>
          <w:szCs w:val="20"/>
          <w:lang w:eastAsia="ar-SA"/>
        </w:rPr>
      </w:pPr>
      <w:r w:rsidRPr="008471FD">
        <w:rPr>
          <w:rFonts w:ascii="Times New Roman" w:hAnsi="Times New Roman"/>
          <w:bCs/>
          <w:color w:val="000000"/>
          <w:sz w:val="20"/>
          <w:szCs w:val="20"/>
          <w:lang w:eastAsia="ar-SA"/>
        </w:rPr>
        <w:t>-модернизацию системы профессиональной ориентации;</w:t>
      </w:r>
    </w:p>
    <w:p w:rsidR="008471FD" w:rsidRPr="008471FD" w:rsidRDefault="008471FD" w:rsidP="008471FD">
      <w:pPr>
        <w:tabs>
          <w:tab w:val="left" w:pos="567"/>
        </w:tabs>
        <w:suppressAutoHyphens/>
        <w:autoSpaceDE w:val="0"/>
        <w:autoSpaceDN w:val="0"/>
        <w:adjustRightInd w:val="0"/>
        <w:spacing w:after="0" w:line="240" w:lineRule="auto"/>
        <w:ind w:firstLine="709"/>
        <w:jc w:val="both"/>
        <w:rPr>
          <w:rFonts w:ascii="Times New Roman" w:hAnsi="Times New Roman"/>
          <w:bCs/>
          <w:color w:val="000000"/>
          <w:sz w:val="20"/>
          <w:szCs w:val="20"/>
          <w:lang w:eastAsia="ar-SA"/>
        </w:rPr>
      </w:pPr>
      <w:r w:rsidRPr="008471FD">
        <w:rPr>
          <w:rFonts w:ascii="Times New Roman" w:hAnsi="Times New Roman"/>
          <w:bCs/>
          <w:color w:val="000000"/>
          <w:sz w:val="20"/>
          <w:szCs w:val="20"/>
          <w:lang w:eastAsia="ar-SA"/>
        </w:rPr>
        <w:t>-модернизацию системы повышения квалификации и переподготовки педагогических работников образовательных и дошкольных учреждений;</w:t>
      </w:r>
    </w:p>
    <w:p w:rsidR="008471FD" w:rsidRPr="008471FD" w:rsidRDefault="008471FD" w:rsidP="008471FD">
      <w:pPr>
        <w:suppressAutoHyphens/>
        <w:autoSpaceDE w:val="0"/>
        <w:autoSpaceDN w:val="0"/>
        <w:adjustRightInd w:val="0"/>
        <w:spacing w:after="0" w:line="240" w:lineRule="auto"/>
        <w:ind w:firstLine="709"/>
        <w:jc w:val="both"/>
        <w:rPr>
          <w:rFonts w:ascii="Times New Roman" w:hAnsi="Times New Roman"/>
          <w:bCs/>
          <w:color w:val="000000"/>
          <w:sz w:val="20"/>
          <w:szCs w:val="20"/>
          <w:lang w:eastAsia="ar-SA"/>
        </w:rPr>
      </w:pPr>
      <w:r w:rsidRPr="008471FD">
        <w:rPr>
          <w:rFonts w:ascii="Times New Roman" w:hAnsi="Times New Roman"/>
          <w:bCs/>
          <w:color w:val="000000"/>
          <w:sz w:val="20"/>
          <w:szCs w:val="20"/>
          <w:lang w:eastAsia="ar-SA"/>
        </w:rPr>
        <w:t>-создание и модернизация безбарьерной среды для детей с ограниченными возможностями здоровья при получении образовательных услуг;</w:t>
      </w:r>
    </w:p>
    <w:p w:rsidR="008471FD" w:rsidRPr="008471FD" w:rsidRDefault="008471FD" w:rsidP="008471FD">
      <w:pPr>
        <w:tabs>
          <w:tab w:val="left" w:pos="284"/>
        </w:tabs>
        <w:suppressAutoHyphens/>
        <w:autoSpaceDE w:val="0"/>
        <w:autoSpaceDN w:val="0"/>
        <w:adjustRightInd w:val="0"/>
        <w:spacing w:after="0" w:line="240" w:lineRule="auto"/>
        <w:ind w:firstLine="709"/>
        <w:jc w:val="both"/>
        <w:rPr>
          <w:spacing w:val="-1"/>
          <w:sz w:val="20"/>
          <w:szCs w:val="20"/>
          <w:lang w:eastAsia="ar-SA"/>
        </w:rPr>
      </w:pPr>
      <w:r w:rsidRPr="008471FD">
        <w:rPr>
          <w:rFonts w:ascii="Times New Roman" w:hAnsi="Times New Roman"/>
          <w:bCs/>
          <w:color w:val="000000"/>
          <w:sz w:val="20"/>
          <w:szCs w:val="20"/>
          <w:lang w:eastAsia="ar-SA"/>
        </w:rPr>
        <w:t>-построение системы оценки качества образования.</w:t>
      </w:r>
    </w:p>
    <w:p w:rsidR="008471FD" w:rsidRPr="008471FD" w:rsidRDefault="008471FD" w:rsidP="008471FD">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Реализация программы обеспечит всем жителям района доступность качественного образования, соответствующего требованиям федеральных государственных стандартов и условиям социально-экономического развития района.</w:t>
      </w:r>
    </w:p>
    <w:p w:rsidR="008471FD" w:rsidRPr="008471FD" w:rsidRDefault="008471FD" w:rsidP="008471FD">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Результат реализации муниципальной программы, ее эффективность и результативность представляется следующими показателями результативности: </w:t>
      </w:r>
    </w:p>
    <w:p w:rsidR="008471FD" w:rsidRPr="008471FD" w:rsidRDefault="008471FD" w:rsidP="008471FD">
      <w:pPr>
        <w:spacing w:after="0" w:line="240" w:lineRule="auto"/>
        <w:ind w:left="720"/>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    1. «Удельный вес численности населения в возрасте 5-18 лет, охваченного образованием, в общей численности населения в возрасте 5-18 лет», к 2030 году составит 95,0 %. </w:t>
      </w:r>
    </w:p>
    <w:p w:rsidR="008471FD" w:rsidRPr="008471FD" w:rsidRDefault="008471FD" w:rsidP="008471FD">
      <w:pPr>
        <w:spacing w:after="0" w:line="240" w:lineRule="auto"/>
        <w:ind w:firstLine="851"/>
        <w:jc w:val="both"/>
        <w:rPr>
          <w:rFonts w:ascii="Times New Roman" w:eastAsia="Times New Roman" w:hAnsi="Times New Roman"/>
          <w:bCs/>
          <w:sz w:val="20"/>
          <w:szCs w:val="20"/>
          <w:lang w:eastAsia="ru-RU"/>
        </w:rPr>
      </w:pPr>
      <w:r w:rsidRPr="008471FD">
        <w:rPr>
          <w:rFonts w:ascii="Times New Roman" w:eastAsia="Times New Roman" w:hAnsi="Times New Roman"/>
          <w:sz w:val="20"/>
          <w:szCs w:val="20"/>
          <w:lang w:eastAsia="ru-RU"/>
        </w:rPr>
        <w:t xml:space="preserve">  </w:t>
      </w:r>
      <w:r w:rsidRPr="008471FD">
        <w:rPr>
          <w:rFonts w:ascii="Times New Roman" w:eastAsia="Times New Roman" w:hAnsi="Times New Roman"/>
          <w:bCs/>
          <w:sz w:val="20"/>
          <w:szCs w:val="20"/>
          <w:lang w:eastAsia="ru-RU"/>
        </w:rPr>
        <w:t xml:space="preserve">2. </w:t>
      </w:r>
      <w:proofErr w:type="gramStart"/>
      <w:r w:rsidRPr="008471FD">
        <w:rPr>
          <w:rFonts w:ascii="Times New Roman" w:eastAsia="Times New Roman" w:hAnsi="Times New Roman"/>
          <w:bCs/>
          <w:sz w:val="20"/>
          <w:szCs w:val="20"/>
          <w:lang w:eastAsia="ru-RU"/>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Богучанского района (с учетом групп кратковременного пребывания)», к 2030 году составит 90,0 %; </w:t>
      </w:r>
      <w:proofErr w:type="gramEnd"/>
    </w:p>
    <w:p w:rsidR="008471FD" w:rsidRPr="008471FD" w:rsidRDefault="008471FD" w:rsidP="008471FD">
      <w:pPr>
        <w:spacing w:after="0" w:line="240" w:lineRule="auto"/>
        <w:ind w:firstLine="851"/>
        <w:jc w:val="both"/>
        <w:rPr>
          <w:rFonts w:ascii="Times New Roman" w:eastAsia="Times New Roman" w:hAnsi="Times New Roman"/>
          <w:bCs/>
          <w:sz w:val="20"/>
          <w:szCs w:val="20"/>
          <w:lang w:eastAsia="ru-RU"/>
        </w:rPr>
      </w:pPr>
      <w:r w:rsidRPr="008471FD">
        <w:rPr>
          <w:rFonts w:ascii="Times New Roman" w:eastAsia="Times New Roman" w:hAnsi="Times New Roman"/>
          <w:bCs/>
          <w:sz w:val="20"/>
          <w:szCs w:val="20"/>
          <w:lang w:eastAsia="ru-RU"/>
        </w:rPr>
        <w:t xml:space="preserve">3.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к 2030 году составит 95,0 %. </w:t>
      </w:r>
    </w:p>
    <w:p w:rsidR="008471FD" w:rsidRPr="008471FD" w:rsidRDefault="008471FD" w:rsidP="008471FD">
      <w:pPr>
        <w:spacing w:after="0" w:line="240" w:lineRule="auto"/>
        <w:ind w:firstLine="851"/>
        <w:jc w:val="both"/>
        <w:rPr>
          <w:rFonts w:ascii="Times New Roman" w:eastAsia="Times New Roman" w:hAnsi="Times New Roman"/>
          <w:bCs/>
          <w:sz w:val="20"/>
          <w:szCs w:val="20"/>
          <w:lang w:eastAsia="ru-RU"/>
        </w:rPr>
      </w:pPr>
      <w:r w:rsidRPr="008471FD">
        <w:rPr>
          <w:rFonts w:ascii="Times New Roman" w:eastAsia="Times New Roman" w:hAnsi="Times New Roman"/>
          <w:bCs/>
          <w:sz w:val="20"/>
          <w:szCs w:val="20"/>
          <w:lang w:eastAsia="ru-RU"/>
        </w:rPr>
        <w:t>Сведения о показателях результативности муниципальной программы представлены в Перечне показателей   муниципальной программы «Развитие образования Богучанского района на 2014-2030 годы (приложение №1).</w:t>
      </w:r>
    </w:p>
    <w:p w:rsidR="008471FD" w:rsidRPr="008471FD" w:rsidRDefault="008471FD" w:rsidP="008471FD">
      <w:pPr>
        <w:spacing w:after="0" w:line="240" w:lineRule="auto"/>
        <w:jc w:val="both"/>
        <w:rPr>
          <w:rFonts w:ascii="Times New Roman" w:eastAsia="Times New Roman" w:hAnsi="Times New Roman"/>
          <w:sz w:val="20"/>
          <w:szCs w:val="20"/>
          <w:lang w:eastAsia="ru-RU"/>
        </w:rPr>
      </w:pPr>
    </w:p>
    <w:p w:rsidR="008471FD" w:rsidRPr="008471FD" w:rsidRDefault="008471FD" w:rsidP="00C70A00">
      <w:pPr>
        <w:numPr>
          <w:ilvl w:val="0"/>
          <w:numId w:val="37"/>
        </w:numPr>
        <w:spacing w:after="0" w:line="240" w:lineRule="auto"/>
        <w:jc w:val="center"/>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Механизм реализации отдельных мероприятий</w:t>
      </w:r>
      <w:r>
        <w:rPr>
          <w:rFonts w:ascii="Times New Roman" w:eastAsia="Times New Roman" w:hAnsi="Times New Roman"/>
          <w:sz w:val="20"/>
          <w:szCs w:val="20"/>
          <w:lang w:eastAsia="ru-RU"/>
        </w:rPr>
        <w:t xml:space="preserve"> </w:t>
      </w:r>
      <w:r w:rsidRPr="008471FD">
        <w:rPr>
          <w:rFonts w:ascii="Times New Roman" w:eastAsia="Times New Roman" w:hAnsi="Times New Roman"/>
          <w:sz w:val="20"/>
          <w:szCs w:val="20"/>
          <w:lang w:eastAsia="ru-RU"/>
        </w:rPr>
        <w:t>муниципальной программы</w:t>
      </w:r>
    </w:p>
    <w:p w:rsidR="008471FD" w:rsidRPr="008471FD" w:rsidRDefault="008471FD" w:rsidP="008471FD">
      <w:pPr>
        <w:suppressAutoHyphens/>
        <w:spacing w:after="0" w:line="240" w:lineRule="auto"/>
        <w:ind w:left="360"/>
        <w:rPr>
          <w:rFonts w:ascii="Times New Roman" w:eastAsia="Times New Roman" w:hAnsi="Times New Roman"/>
          <w:sz w:val="20"/>
          <w:szCs w:val="20"/>
          <w:lang w:eastAsia="ar-SA"/>
        </w:rPr>
      </w:pPr>
    </w:p>
    <w:p w:rsidR="008471FD" w:rsidRPr="008471FD" w:rsidRDefault="008471FD" w:rsidP="008471FD">
      <w:pPr>
        <w:suppressAutoHyphens/>
        <w:ind w:firstLine="709"/>
        <w:jc w:val="both"/>
        <w:rPr>
          <w:rFonts w:ascii="Times New Roman" w:hAnsi="Times New Roman"/>
          <w:sz w:val="20"/>
          <w:szCs w:val="20"/>
          <w:lang w:eastAsia="ar-SA"/>
        </w:rPr>
      </w:pPr>
      <w:r w:rsidRPr="008471FD">
        <w:rPr>
          <w:rFonts w:ascii="Times New Roman" w:hAnsi="Times New Roman"/>
          <w:sz w:val="20"/>
          <w:szCs w:val="20"/>
          <w:lang w:eastAsia="ar-SA"/>
        </w:rPr>
        <w:t>Решение задач муниципальной программы достигается реализацией трех подпрограмм, реализация отдельных мероприятий муниципальной программой не предусмотрено.</w:t>
      </w:r>
    </w:p>
    <w:p w:rsidR="008471FD" w:rsidRPr="008471FD" w:rsidRDefault="008471FD" w:rsidP="008471FD">
      <w:pPr>
        <w:tabs>
          <w:tab w:val="left" w:pos="0"/>
          <w:tab w:val="left" w:pos="426"/>
        </w:tabs>
        <w:spacing w:after="0"/>
        <w:ind w:left="851"/>
        <w:jc w:val="both"/>
        <w:rPr>
          <w:rFonts w:ascii="Times New Roman" w:eastAsia="Times New Roman" w:hAnsi="Times New Roman"/>
          <w:sz w:val="20"/>
          <w:szCs w:val="20"/>
          <w:lang w:eastAsia="ru-RU"/>
        </w:rPr>
      </w:pPr>
    </w:p>
    <w:p w:rsidR="008471FD" w:rsidRPr="008471FD" w:rsidRDefault="008471FD" w:rsidP="008471FD">
      <w:pPr>
        <w:spacing w:after="0" w:line="240" w:lineRule="auto"/>
        <w:ind w:left="720"/>
        <w:jc w:val="center"/>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5.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образования Богучанского района</w:t>
      </w:r>
    </w:p>
    <w:p w:rsidR="008471FD" w:rsidRPr="008471FD" w:rsidRDefault="008471FD" w:rsidP="008471FD">
      <w:pPr>
        <w:spacing w:after="0"/>
        <w:ind w:left="720"/>
        <w:rPr>
          <w:rFonts w:ascii="Times New Roman" w:eastAsia="Times New Roman" w:hAnsi="Times New Roman"/>
          <w:sz w:val="20"/>
          <w:szCs w:val="20"/>
          <w:lang w:eastAsia="ru-RU"/>
        </w:rPr>
      </w:pPr>
    </w:p>
    <w:p w:rsidR="008471FD" w:rsidRPr="008471FD" w:rsidRDefault="008471FD" w:rsidP="008471FD">
      <w:pPr>
        <w:widowControl w:val="0"/>
        <w:shd w:val="clear" w:color="auto" w:fill="FFFFFF"/>
        <w:autoSpaceDE w:val="0"/>
        <w:autoSpaceDN w:val="0"/>
        <w:adjustRightInd w:val="0"/>
        <w:spacing w:after="0" w:line="240" w:lineRule="auto"/>
        <w:ind w:left="19" w:firstLine="690"/>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Своевременная и в полном объеме реализация муниципальной программы позволит:</w:t>
      </w:r>
    </w:p>
    <w:p w:rsidR="008471FD" w:rsidRPr="008471FD" w:rsidRDefault="008471FD" w:rsidP="008471FD">
      <w:pPr>
        <w:widowControl w:val="0"/>
        <w:shd w:val="clear" w:color="auto" w:fill="FFFFFF"/>
        <w:autoSpaceDE w:val="0"/>
        <w:autoSpaceDN w:val="0"/>
        <w:adjustRightInd w:val="0"/>
        <w:spacing w:after="0" w:line="240" w:lineRule="auto"/>
        <w:ind w:left="19" w:firstLine="690"/>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повысить удовлетворенность населения качеством образовательных услуг; </w:t>
      </w:r>
    </w:p>
    <w:p w:rsidR="008471FD" w:rsidRPr="008471FD" w:rsidRDefault="008471FD" w:rsidP="008471FD">
      <w:pPr>
        <w:widowControl w:val="0"/>
        <w:shd w:val="clear" w:color="auto" w:fill="FFFFFF"/>
        <w:autoSpaceDE w:val="0"/>
        <w:autoSpaceDN w:val="0"/>
        <w:adjustRightInd w:val="0"/>
        <w:spacing w:after="0" w:line="240" w:lineRule="auto"/>
        <w:ind w:left="19" w:firstLine="690"/>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повысить привлекательность педагогической профессии и уровень квалификации преподавательских кадров;</w:t>
      </w:r>
    </w:p>
    <w:p w:rsidR="008471FD" w:rsidRPr="008471FD" w:rsidRDefault="008471FD" w:rsidP="008471FD">
      <w:pPr>
        <w:widowControl w:val="0"/>
        <w:shd w:val="clear" w:color="auto" w:fill="FFFFFF"/>
        <w:autoSpaceDE w:val="0"/>
        <w:autoSpaceDN w:val="0"/>
        <w:adjustRightInd w:val="0"/>
        <w:spacing w:after="0" w:line="240" w:lineRule="auto"/>
        <w:ind w:left="19" w:firstLine="690"/>
        <w:jc w:val="both"/>
        <w:rPr>
          <w:rFonts w:ascii="Times New Roman" w:eastAsia="Times New Roman" w:hAnsi="Times New Roman"/>
          <w:spacing w:val="-3"/>
          <w:sz w:val="20"/>
          <w:szCs w:val="20"/>
          <w:lang w:eastAsia="ru-RU"/>
        </w:rPr>
      </w:pPr>
      <w:r w:rsidRPr="008471FD">
        <w:rPr>
          <w:rFonts w:ascii="Times New Roman" w:eastAsia="Times New Roman" w:hAnsi="Times New Roman"/>
          <w:spacing w:val="-3"/>
          <w:sz w:val="20"/>
          <w:szCs w:val="20"/>
          <w:lang w:eastAsia="ru-RU"/>
        </w:rPr>
        <w:t xml:space="preserve">ликвидировать очереди на зачисление детей в дошкольные образовательные организации; </w:t>
      </w:r>
    </w:p>
    <w:p w:rsidR="008471FD" w:rsidRPr="008471FD" w:rsidRDefault="008471FD" w:rsidP="008471FD">
      <w:pPr>
        <w:widowControl w:val="0"/>
        <w:shd w:val="clear" w:color="auto" w:fill="FFFFFF"/>
        <w:autoSpaceDE w:val="0"/>
        <w:autoSpaceDN w:val="0"/>
        <w:adjustRightInd w:val="0"/>
        <w:spacing w:after="0" w:line="240" w:lineRule="auto"/>
        <w:ind w:left="19" w:firstLine="690"/>
        <w:jc w:val="both"/>
        <w:rPr>
          <w:rFonts w:ascii="Times New Roman" w:eastAsia="Times New Roman" w:hAnsi="Times New Roman"/>
          <w:spacing w:val="-3"/>
          <w:sz w:val="20"/>
          <w:szCs w:val="20"/>
          <w:lang w:eastAsia="ru-RU"/>
        </w:rPr>
      </w:pPr>
      <w:r w:rsidRPr="008471FD">
        <w:rPr>
          <w:rFonts w:ascii="Times New Roman" w:eastAsia="Times New Roman" w:hAnsi="Times New Roman"/>
          <w:spacing w:val="-3"/>
          <w:sz w:val="20"/>
          <w:szCs w:val="20"/>
          <w:lang w:eastAsia="ru-RU"/>
        </w:rPr>
        <w:t xml:space="preserve">создать условия, соответствующие требованиям федеральных государственных образовательных стандартов во всех общеобразовательных организациях; </w:t>
      </w:r>
    </w:p>
    <w:p w:rsidR="008471FD" w:rsidRPr="008471FD" w:rsidRDefault="008471FD" w:rsidP="008471FD">
      <w:pPr>
        <w:widowControl w:val="0"/>
        <w:shd w:val="clear" w:color="auto" w:fill="FFFFFF"/>
        <w:autoSpaceDE w:val="0"/>
        <w:autoSpaceDN w:val="0"/>
        <w:adjustRightInd w:val="0"/>
        <w:spacing w:after="0" w:line="240" w:lineRule="auto"/>
        <w:ind w:left="19" w:firstLine="690"/>
        <w:jc w:val="both"/>
        <w:rPr>
          <w:rFonts w:ascii="Times New Roman" w:eastAsia="Times New Roman" w:hAnsi="Times New Roman"/>
          <w:sz w:val="20"/>
          <w:szCs w:val="20"/>
          <w:lang w:eastAsia="ru-RU"/>
        </w:rPr>
      </w:pPr>
      <w:r w:rsidRPr="008471FD">
        <w:rPr>
          <w:rFonts w:ascii="Times New Roman" w:eastAsia="Times New Roman" w:hAnsi="Times New Roman"/>
          <w:spacing w:val="-3"/>
          <w:sz w:val="20"/>
          <w:szCs w:val="20"/>
          <w:lang w:eastAsia="ru-RU"/>
        </w:rPr>
        <w:t>обеспечить охват не менее 50,0 процентов детей в возрасте 5-18 лет программами дополнительного образования.</w:t>
      </w:r>
    </w:p>
    <w:p w:rsidR="008471FD" w:rsidRPr="008471FD" w:rsidRDefault="008471FD" w:rsidP="008471FD">
      <w:pPr>
        <w:autoSpaceDE w:val="0"/>
        <w:autoSpaceDN w:val="0"/>
        <w:adjustRightInd w:val="0"/>
        <w:spacing w:after="0" w:line="240" w:lineRule="auto"/>
        <w:jc w:val="both"/>
        <w:rPr>
          <w:rFonts w:ascii="Times New Roman" w:eastAsia="Times New Roman" w:hAnsi="Times New Roman"/>
          <w:sz w:val="20"/>
          <w:szCs w:val="20"/>
          <w:lang w:eastAsia="ru-RU"/>
        </w:rPr>
      </w:pPr>
    </w:p>
    <w:p w:rsidR="008471FD" w:rsidRPr="008471FD" w:rsidRDefault="008471FD" w:rsidP="008471FD">
      <w:pPr>
        <w:spacing w:after="0"/>
        <w:jc w:val="center"/>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ab/>
        <w:t xml:space="preserve">6. Перечень подпрограмм с указанием сроков их реализации и ожидаемых результатов </w:t>
      </w:r>
    </w:p>
    <w:p w:rsidR="008471FD" w:rsidRPr="008471FD" w:rsidRDefault="008471FD" w:rsidP="008471FD">
      <w:pPr>
        <w:spacing w:after="0"/>
        <w:jc w:val="center"/>
        <w:rPr>
          <w:rFonts w:ascii="Times New Roman" w:eastAsia="Times New Roman" w:hAnsi="Times New Roman"/>
          <w:sz w:val="20"/>
          <w:szCs w:val="20"/>
          <w:lang w:eastAsia="ru-RU"/>
        </w:rPr>
      </w:pPr>
    </w:p>
    <w:p w:rsidR="008471FD" w:rsidRPr="008471FD" w:rsidRDefault="008471FD" w:rsidP="008471FD">
      <w:pPr>
        <w:spacing w:after="0"/>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В рамках муниципальной программы в период с 2019 по 2022 годы будут реализованы три подпрограммы, которые призваны обеспечить достижение цели муниципальной программы и решение программных задач:</w:t>
      </w:r>
    </w:p>
    <w:p w:rsidR="008471FD" w:rsidRPr="008471FD" w:rsidRDefault="008471FD" w:rsidP="00C70A00">
      <w:pPr>
        <w:numPr>
          <w:ilvl w:val="0"/>
          <w:numId w:val="36"/>
        </w:numPr>
        <w:spacing w:after="0" w:line="240" w:lineRule="auto"/>
        <w:ind w:left="0" w:firstLine="1134"/>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lastRenderedPageBreak/>
        <w:t>«Развитие дошкольного, общего и дополнительного образования детей»;</w:t>
      </w:r>
    </w:p>
    <w:p w:rsidR="008471FD" w:rsidRPr="008471FD" w:rsidRDefault="008471FD" w:rsidP="00C70A00">
      <w:pPr>
        <w:numPr>
          <w:ilvl w:val="0"/>
          <w:numId w:val="36"/>
        </w:numPr>
        <w:spacing w:after="0" w:line="240" w:lineRule="auto"/>
        <w:ind w:left="0" w:firstLine="1134"/>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 «Государственная поддержка детей сирот, расширение практики применения семейных форм воспитания»;</w:t>
      </w:r>
    </w:p>
    <w:p w:rsidR="008471FD" w:rsidRPr="008471FD" w:rsidRDefault="008471FD" w:rsidP="00C70A00">
      <w:pPr>
        <w:numPr>
          <w:ilvl w:val="0"/>
          <w:numId w:val="36"/>
        </w:numPr>
        <w:spacing w:after="0" w:line="240" w:lineRule="auto"/>
        <w:ind w:left="0" w:firstLine="1134"/>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«Обеспечение реализации муниципальной программы и прочие мероприятия в области образования». </w:t>
      </w:r>
    </w:p>
    <w:p w:rsidR="008471FD" w:rsidRPr="008471FD" w:rsidRDefault="008471FD" w:rsidP="008471FD">
      <w:pPr>
        <w:spacing w:after="0"/>
        <w:ind w:firstLine="709"/>
        <w:jc w:val="both"/>
        <w:rPr>
          <w:rFonts w:ascii="Times New Roman" w:eastAsia="Times New Roman" w:hAnsi="Times New Roman"/>
          <w:sz w:val="20"/>
          <w:szCs w:val="20"/>
          <w:lang w:eastAsia="ru-RU"/>
        </w:rPr>
      </w:pPr>
      <w:r w:rsidRPr="008471FD">
        <w:rPr>
          <w:rFonts w:ascii="Times New Roman" w:eastAsia="Times New Roman" w:hAnsi="Times New Roman"/>
          <w:bCs/>
          <w:sz w:val="20"/>
          <w:szCs w:val="20"/>
          <w:lang w:eastAsia="ru-RU"/>
        </w:rPr>
        <w:t>Для каждой подпрограммы сформулированы цели, задачи, показатели результативности, определены их значения и механизмы реализации</w:t>
      </w:r>
      <w:r w:rsidRPr="008471FD">
        <w:rPr>
          <w:rFonts w:ascii="Times New Roman" w:eastAsia="Times New Roman" w:hAnsi="Times New Roman"/>
          <w:sz w:val="20"/>
          <w:szCs w:val="20"/>
          <w:lang w:eastAsia="ru-RU"/>
        </w:rPr>
        <w:t xml:space="preserve"> (приложения №№ 5 - 7 к муниципальной программе).</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В ходе реализации подпрограмм будут выполнены следующие показатели, в том числе по подпрограмме 1 «Развитие дошкольного, общего и дополнительного образования детей»:</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обеспеченность детей дошкольного возраста местами в дошкольных образовательных учреждениях к 2022 году составит 82%;</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удельный вес воспитанников дошкольных образовательных организаций, расположенных на территории Богучанского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Богучанского района к 2022 году составит 100 %;</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к 2022году составит 12 %;</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доля муниципальных образовательных организаций, реализующих программы общего образования, имеющих физкультурный зал, в </w:t>
      </w:r>
      <w:proofErr w:type="gramStart"/>
      <w:r w:rsidRPr="008471FD">
        <w:rPr>
          <w:rFonts w:ascii="Times New Roman" w:eastAsia="Times New Roman" w:hAnsi="Times New Roman"/>
          <w:sz w:val="20"/>
          <w:szCs w:val="20"/>
          <w:lang w:eastAsia="ru-RU"/>
        </w:rPr>
        <w:t>общей численности муниципальных образовательных организаций, реализующих программы общего образования к 2022 году составит</w:t>
      </w:r>
      <w:proofErr w:type="gramEnd"/>
      <w:r w:rsidRPr="008471FD">
        <w:rPr>
          <w:rFonts w:ascii="Times New Roman" w:eastAsia="Times New Roman" w:hAnsi="Times New Roman"/>
          <w:sz w:val="20"/>
          <w:szCs w:val="20"/>
          <w:lang w:eastAsia="ru-RU"/>
        </w:rPr>
        <w:t xml:space="preserve"> 92,0 %;</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доля обучающихся в муниципальных общеобразовательных организациях, занимающихся во вторую (третью) смену, в общей </w:t>
      </w:r>
      <w:proofErr w:type="gramStart"/>
      <w:r w:rsidRPr="008471FD">
        <w:rPr>
          <w:rFonts w:ascii="Times New Roman" w:eastAsia="Times New Roman" w:hAnsi="Times New Roman"/>
          <w:sz w:val="20"/>
          <w:szCs w:val="20"/>
          <w:lang w:eastAsia="ru-RU"/>
        </w:rPr>
        <w:t>численности</w:t>
      </w:r>
      <w:proofErr w:type="gramEnd"/>
      <w:r w:rsidRPr="008471FD">
        <w:rPr>
          <w:rFonts w:ascii="Times New Roman" w:eastAsia="Times New Roman" w:hAnsi="Times New Roman"/>
          <w:sz w:val="20"/>
          <w:szCs w:val="20"/>
          <w:lang w:eastAsia="ru-RU"/>
        </w:rPr>
        <w:t xml:space="preserve"> обучающихся в муниципальных  общеобразовательных организаций к 2020 году составит 10,0 %;</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доля базовых образовательных учреждений (обеспечивающих совместное обучение инвалидов и лиц, не имеющих нарушений)  в общем количестве образовательных учреждений, реализующих программы общего образования  к 2022 году составит 8,3 %;</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к 2022 году составит 50,0 %;</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8471FD">
        <w:rPr>
          <w:rFonts w:ascii="Times New Roman" w:eastAsia="Times New Roman" w:hAnsi="Times New Roman"/>
          <w:sz w:val="20"/>
          <w:szCs w:val="20"/>
          <w:lang w:eastAsia="ru-RU"/>
        </w:rPr>
        <w:t>численности</w:t>
      </w:r>
      <w:proofErr w:type="gramEnd"/>
      <w:r w:rsidRPr="008471FD">
        <w:rPr>
          <w:rFonts w:ascii="Times New Roman" w:eastAsia="Times New Roman" w:hAnsi="Times New Roman"/>
          <w:sz w:val="20"/>
          <w:szCs w:val="20"/>
          <w:lang w:eastAsia="ru-RU"/>
        </w:rPr>
        <w:t xml:space="preserve"> обучающихся по программам общего образования к 2022 году составит 80,5 %;</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доля оздоровленных детей школьного возраста к 2022 году составит   90,0 %;</w:t>
      </w:r>
    </w:p>
    <w:p w:rsidR="008471FD" w:rsidRPr="008471FD" w:rsidRDefault="008471FD" w:rsidP="00101BCC">
      <w:pPr>
        <w:spacing w:after="0" w:line="240" w:lineRule="auto"/>
        <w:ind w:firstLine="709"/>
        <w:jc w:val="both"/>
        <w:rPr>
          <w:rFonts w:ascii="Times New Roman" w:eastAsia="Times New Roman" w:hAnsi="Times New Roman"/>
          <w:color w:val="000000"/>
          <w:sz w:val="20"/>
          <w:szCs w:val="20"/>
          <w:lang w:eastAsia="ru-RU"/>
        </w:rPr>
      </w:pPr>
      <w:r w:rsidRPr="008471FD">
        <w:rPr>
          <w:rFonts w:ascii="Times New Roman" w:eastAsia="Times New Roman" w:hAnsi="Times New Roman"/>
          <w:color w:val="000000"/>
          <w:sz w:val="20"/>
          <w:szCs w:val="20"/>
          <w:lang w:eastAsia="ru-RU"/>
        </w:rPr>
        <w:t>Ожидаемые результаты реализации задач подпрограммы к 2022 году:</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2446 детей получат услуги дошкольного образования;</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720 семей будет выплачена компенсация части родительской платы за содержание ребенка в МКДОУ;</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открытие  дошкольных образовательных учреждений в п. </w:t>
      </w:r>
      <w:proofErr w:type="gramStart"/>
      <w:r w:rsidRPr="008471FD">
        <w:rPr>
          <w:rFonts w:ascii="Times New Roman" w:eastAsia="Times New Roman" w:hAnsi="Times New Roman"/>
          <w:sz w:val="20"/>
          <w:szCs w:val="20"/>
          <w:lang w:eastAsia="ru-RU"/>
        </w:rPr>
        <w:t>Таежный</w:t>
      </w:r>
      <w:proofErr w:type="gramEnd"/>
      <w:r w:rsidRPr="008471FD">
        <w:rPr>
          <w:rFonts w:ascii="Times New Roman" w:eastAsia="Times New Roman" w:hAnsi="Times New Roman"/>
          <w:sz w:val="20"/>
          <w:szCs w:val="20"/>
          <w:lang w:eastAsia="ru-RU"/>
        </w:rPr>
        <w:t xml:space="preserve"> сократит очередность;</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приведение ДОУ в соответствие требованиям правил пожарной безопасности, санитарным нормам и правилам улучшат условия пребывания детей в ДОУ;</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ежегодно 5600 учащихся   получат услуги общего образования;</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100% детей в образовательных учреждениях будут обеспечены горячим питанием;</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ежегодно школьники Богучанского района получат услуги общего образования;</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улучшение качества образования;</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создание условий для обеспечения энергосбережения и повышения энергетической эффективности в образовательных учреждениях Богучанского района, а также наиболее комфортных условий для обучения школьников;</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образовательные учреждения улучшат условия для ведения образовательной деятельности;</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повысится качество образования через развитие профильного обучения, подготовка обучающихся в Роснефтьклассах обеспечит необходимое количество  специалистов для района и края;</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формирование у детей навыков и привычек правильного поведения на дорогах, предупреждение детского травматизма на дорогах;</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2669 детей получат услуги по дополнительному образованию;</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выявление одаренных детей на территории Богучанского района;</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70 лучших выпускников получат премию «Главы района»;</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приобретение оборудования дает возможность </w:t>
      </w:r>
      <w:proofErr w:type="gramStart"/>
      <w:r w:rsidRPr="008471FD">
        <w:rPr>
          <w:rFonts w:ascii="Times New Roman" w:eastAsia="Times New Roman" w:hAnsi="Times New Roman"/>
          <w:sz w:val="20"/>
          <w:szCs w:val="20"/>
          <w:lang w:eastAsia="ru-RU"/>
        </w:rPr>
        <w:t>обучающимся</w:t>
      </w:r>
      <w:proofErr w:type="gramEnd"/>
      <w:r w:rsidRPr="008471FD">
        <w:rPr>
          <w:rFonts w:ascii="Times New Roman" w:eastAsia="Times New Roman" w:hAnsi="Times New Roman"/>
          <w:sz w:val="20"/>
          <w:szCs w:val="20"/>
          <w:lang w:eastAsia="ru-RU"/>
        </w:rPr>
        <w:t xml:space="preserve"> сдавать нормы ГТО;</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включение школьников района в состав сборных края обеспечивает дополнительные средства на материально-техническое оснащение учреждений дополнительного образования;</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приобретение оборудования и проведение  мастер-классов для одаренных детей;</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lastRenderedPageBreak/>
        <w:t>улучшение условий для организации учебно-тренировочного процесса;</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организован отдых и оздоровление в летний период в загородном лагере для 160 человек ежегодно;</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1974 ребенка получат питание в лагерях с дневным пребыванием детей;</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 240 детей будут отправлены к месту отдыха и оздоровления;</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организован отдых и оздоровление в летний период в загородном лагере для 160 человек ежегодно;</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категории работников будет выплачена дополнительная заработная плата;</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создание условий для отдыха, оздоровления, занятости детей и подростков и укрепления материально-технической базы детского оздоровительного лагеря "Березка".</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По подпрограмме «Государственная поддержка детей – сирот, расширение практики применения семейных форм воспитания:</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количество детей, оставшихся без попечения родителей, к 2022 году составит 250 человек;</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доля детей, оставшихся без попечения родителей,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к 2022 году составит 31,0 %;</w:t>
      </w:r>
    </w:p>
    <w:p w:rsidR="008471FD" w:rsidRPr="008471FD" w:rsidRDefault="008471FD" w:rsidP="00101BCC">
      <w:pPr>
        <w:spacing w:after="0" w:line="240" w:lineRule="auto"/>
        <w:ind w:firstLine="709"/>
        <w:jc w:val="both"/>
        <w:rPr>
          <w:rFonts w:ascii="Times New Roman" w:eastAsia="Times New Roman" w:hAnsi="Times New Roman"/>
          <w:color w:val="000000"/>
          <w:sz w:val="20"/>
          <w:szCs w:val="20"/>
          <w:lang w:eastAsia="ru-RU"/>
        </w:rPr>
      </w:pPr>
      <w:r w:rsidRPr="008471FD">
        <w:rPr>
          <w:rFonts w:ascii="Times New Roman" w:eastAsia="Times New Roman" w:hAnsi="Times New Roman"/>
          <w:color w:val="000000"/>
          <w:sz w:val="20"/>
          <w:szCs w:val="20"/>
          <w:lang w:eastAsia="ru-RU"/>
        </w:rPr>
        <w:t>Ожидаемые результаты реализации мероприятий подпрограммы:</w:t>
      </w:r>
    </w:p>
    <w:p w:rsidR="008471FD" w:rsidRPr="008471FD" w:rsidRDefault="008471FD" w:rsidP="00101BCC">
      <w:pPr>
        <w:spacing w:after="0" w:line="240" w:lineRule="auto"/>
        <w:ind w:firstLine="709"/>
        <w:jc w:val="both"/>
        <w:rPr>
          <w:rFonts w:ascii="Times New Roman" w:eastAsia="Times New Roman" w:hAnsi="Times New Roman"/>
          <w:color w:val="000000"/>
          <w:sz w:val="20"/>
          <w:szCs w:val="20"/>
          <w:lang w:eastAsia="ru-RU"/>
        </w:rPr>
      </w:pPr>
      <w:r w:rsidRPr="008471FD">
        <w:rPr>
          <w:rFonts w:ascii="Times New Roman" w:eastAsia="Times New Roman" w:hAnsi="Times New Roman"/>
          <w:color w:val="000000"/>
          <w:sz w:val="20"/>
          <w:szCs w:val="20"/>
          <w:lang w:eastAsia="ru-RU"/>
        </w:rPr>
        <w:t>выявление детей-сирот и детей, оставшихся без попечения родителей, проведению обследования условий их жизни;</w:t>
      </w:r>
    </w:p>
    <w:p w:rsidR="008471FD" w:rsidRPr="008471FD" w:rsidRDefault="008471FD" w:rsidP="00101BCC">
      <w:pPr>
        <w:spacing w:after="0" w:line="240" w:lineRule="auto"/>
        <w:ind w:firstLine="708"/>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Обеспечение детей-сирот и детей, оставшихся без попечения родителей, лиц из числа детей-сирот и детей, оставшихся без попечения родителей Богучанского района на приобретение жилыми помещениями.   В 2019 - 2022 годах будет приобретено 15 жилых помещений, что  позволит обеспечить 15 человек данной категории.</w:t>
      </w:r>
    </w:p>
    <w:p w:rsidR="008471FD" w:rsidRPr="008471FD" w:rsidRDefault="008471FD" w:rsidP="00101BCC">
      <w:pPr>
        <w:spacing w:after="0" w:line="240" w:lineRule="auto"/>
        <w:ind w:firstLine="709"/>
        <w:jc w:val="both"/>
        <w:rPr>
          <w:rFonts w:ascii="Times New Roman" w:eastAsia="Times New Roman" w:hAnsi="Times New Roman"/>
          <w:color w:val="000000"/>
          <w:sz w:val="20"/>
          <w:szCs w:val="20"/>
          <w:lang w:eastAsia="ru-RU"/>
        </w:rPr>
      </w:pPr>
      <w:r w:rsidRPr="008471FD">
        <w:rPr>
          <w:rFonts w:ascii="Times New Roman" w:eastAsia="Times New Roman" w:hAnsi="Times New Roman"/>
          <w:color w:val="000000"/>
          <w:sz w:val="20"/>
          <w:szCs w:val="20"/>
          <w:lang w:eastAsia="ru-RU"/>
        </w:rPr>
        <w:t xml:space="preserve">Осуществление </w:t>
      </w:r>
      <w:proofErr w:type="gramStart"/>
      <w:r w:rsidRPr="008471FD">
        <w:rPr>
          <w:rFonts w:ascii="Times New Roman" w:eastAsia="Times New Roman" w:hAnsi="Times New Roman"/>
          <w:color w:val="000000"/>
          <w:sz w:val="20"/>
          <w:szCs w:val="20"/>
          <w:lang w:eastAsia="ru-RU"/>
        </w:rPr>
        <w:t>контроля  за</w:t>
      </w:r>
      <w:proofErr w:type="gramEnd"/>
      <w:r w:rsidRPr="008471FD">
        <w:rPr>
          <w:rFonts w:ascii="Times New Roman" w:eastAsia="Times New Roman" w:hAnsi="Times New Roman"/>
          <w:color w:val="000000"/>
          <w:sz w:val="20"/>
          <w:szCs w:val="20"/>
          <w:lang w:eastAsia="ru-RU"/>
        </w:rPr>
        <w:t xml:space="preserve"> условиями жизни подопечных детей, детей, переданных в приемную семью;</w:t>
      </w:r>
    </w:p>
    <w:p w:rsidR="008471FD" w:rsidRPr="008471FD" w:rsidRDefault="008471FD" w:rsidP="00101BCC">
      <w:pPr>
        <w:spacing w:after="0" w:line="240" w:lineRule="auto"/>
        <w:ind w:firstLine="709"/>
        <w:jc w:val="both"/>
        <w:rPr>
          <w:rFonts w:ascii="Times New Roman" w:eastAsia="Times New Roman" w:hAnsi="Times New Roman"/>
          <w:color w:val="000000"/>
          <w:sz w:val="20"/>
          <w:szCs w:val="20"/>
          <w:lang w:eastAsia="ru-RU"/>
        </w:rPr>
      </w:pPr>
      <w:r w:rsidRPr="008471FD">
        <w:rPr>
          <w:rFonts w:ascii="Times New Roman" w:eastAsia="Times New Roman" w:hAnsi="Times New Roman"/>
          <w:color w:val="000000"/>
          <w:sz w:val="20"/>
          <w:szCs w:val="20"/>
          <w:lang w:eastAsia="ru-RU"/>
        </w:rPr>
        <w:t>По подпрограмме «Обеспечение реализации муниципальной  программы и прочие мероприятия в области образования»:</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уровень исполнения бюджета к 2022году составит 98 %;</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уровень удовлетворенности жителей      Богучанского района качеством  предоставления муниципальных  услуг в сфере образования к 2022 году составит 80 %;</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соблюдение сроков предоставления годовой отчетности к 2022 году составит 3 балла.</w:t>
      </w:r>
    </w:p>
    <w:p w:rsidR="008471FD" w:rsidRPr="008471FD" w:rsidRDefault="008471FD" w:rsidP="00101BCC">
      <w:pPr>
        <w:spacing w:after="0" w:line="240" w:lineRule="auto"/>
        <w:ind w:firstLine="709"/>
        <w:jc w:val="both"/>
        <w:rPr>
          <w:rFonts w:ascii="Times New Roman" w:eastAsia="Times New Roman" w:hAnsi="Times New Roman"/>
          <w:color w:val="000000"/>
          <w:sz w:val="20"/>
          <w:szCs w:val="20"/>
          <w:lang w:eastAsia="ru-RU"/>
        </w:rPr>
      </w:pPr>
      <w:r w:rsidRPr="008471FD">
        <w:rPr>
          <w:rFonts w:ascii="Times New Roman" w:eastAsia="Times New Roman" w:hAnsi="Times New Roman"/>
          <w:color w:val="000000"/>
          <w:sz w:val="20"/>
          <w:szCs w:val="20"/>
          <w:lang w:eastAsia="ru-RU"/>
        </w:rPr>
        <w:t>Ожидаемые результаты реализации мероприятий подпрограммы к 2022году:</w:t>
      </w:r>
    </w:p>
    <w:p w:rsidR="008471FD" w:rsidRPr="008471FD" w:rsidRDefault="008471FD" w:rsidP="00101BCC">
      <w:pPr>
        <w:spacing w:after="0" w:line="240" w:lineRule="auto"/>
        <w:ind w:firstLine="709"/>
        <w:jc w:val="both"/>
        <w:rPr>
          <w:rFonts w:ascii="Times New Roman" w:eastAsia="Times New Roman" w:hAnsi="Times New Roman"/>
          <w:color w:val="000000"/>
          <w:sz w:val="20"/>
          <w:szCs w:val="20"/>
          <w:lang w:eastAsia="ru-RU"/>
        </w:rPr>
      </w:pPr>
      <w:r w:rsidRPr="008471FD">
        <w:rPr>
          <w:rFonts w:ascii="Times New Roman" w:eastAsia="Times New Roman" w:hAnsi="Times New Roman"/>
          <w:color w:val="000000"/>
          <w:sz w:val="20"/>
          <w:szCs w:val="20"/>
          <w:lang w:eastAsia="ru-RU"/>
        </w:rPr>
        <w:t>позволит проводить анализ действующей системы образования Богучанского района;</w:t>
      </w:r>
    </w:p>
    <w:p w:rsidR="008471FD" w:rsidRPr="008471FD" w:rsidRDefault="008471FD" w:rsidP="00101BCC">
      <w:pPr>
        <w:spacing w:after="0" w:line="240" w:lineRule="auto"/>
        <w:ind w:firstLine="709"/>
        <w:jc w:val="both"/>
        <w:rPr>
          <w:rFonts w:ascii="Times New Roman" w:eastAsia="Times New Roman" w:hAnsi="Times New Roman"/>
          <w:color w:val="000000"/>
          <w:sz w:val="20"/>
          <w:szCs w:val="20"/>
          <w:lang w:eastAsia="ru-RU"/>
        </w:rPr>
      </w:pPr>
      <w:r w:rsidRPr="008471FD">
        <w:rPr>
          <w:rFonts w:ascii="Times New Roman" w:eastAsia="Times New Roman" w:hAnsi="Times New Roman"/>
          <w:color w:val="000000"/>
          <w:sz w:val="20"/>
          <w:szCs w:val="20"/>
          <w:lang w:eastAsia="ru-RU"/>
        </w:rPr>
        <w:t>осуществлять экономический анализ деятельности управления образования и подведомственных муниципальных учреждений;</w:t>
      </w: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color w:val="000000"/>
          <w:sz w:val="20"/>
          <w:szCs w:val="20"/>
          <w:lang w:eastAsia="ru-RU"/>
        </w:rPr>
        <w:t>планировать соответствующие расходы бюджета, составлять обоснования бюджетных ассигнований.</w:t>
      </w:r>
    </w:p>
    <w:p w:rsidR="008471FD" w:rsidRPr="008471FD" w:rsidRDefault="008471FD" w:rsidP="00101BC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Основные меры правового регулирования в сфере образования Богучанского района, направленные на достижение цели и (или) конечных результатов программы, приведены в </w:t>
      </w:r>
      <w:hyperlink w:anchor="Par6994" w:history="1">
        <w:r w:rsidRPr="008471FD">
          <w:rPr>
            <w:rFonts w:ascii="Times New Roman" w:eastAsia="Times New Roman" w:hAnsi="Times New Roman"/>
            <w:sz w:val="20"/>
            <w:szCs w:val="20"/>
            <w:lang w:eastAsia="ru-RU"/>
          </w:rPr>
          <w:t>приложении № 1</w:t>
        </w:r>
      </w:hyperlink>
      <w:r w:rsidRPr="008471FD">
        <w:rPr>
          <w:rFonts w:ascii="Times New Roman" w:eastAsia="Times New Roman" w:hAnsi="Times New Roman"/>
          <w:sz w:val="20"/>
          <w:szCs w:val="20"/>
          <w:lang w:eastAsia="ru-RU"/>
        </w:rPr>
        <w:t xml:space="preserve"> к муниципальной программе</w:t>
      </w:r>
    </w:p>
    <w:p w:rsidR="008471FD" w:rsidRPr="008471FD" w:rsidRDefault="008471FD" w:rsidP="00101BCC">
      <w:pPr>
        <w:spacing w:after="0" w:line="240" w:lineRule="auto"/>
        <w:jc w:val="center"/>
        <w:rPr>
          <w:rFonts w:ascii="Times New Roman" w:eastAsia="Times New Roman" w:hAnsi="Times New Roman"/>
          <w:sz w:val="20"/>
          <w:szCs w:val="20"/>
          <w:lang w:eastAsia="ru-RU"/>
        </w:rPr>
      </w:pPr>
    </w:p>
    <w:p w:rsidR="008471FD" w:rsidRPr="008471FD" w:rsidRDefault="008471FD" w:rsidP="00C70A00">
      <w:pPr>
        <w:numPr>
          <w:ilvl w:val="0"/>
          <w:numId w:val="35"/>
        </w:numPr>
        <w:spacing w:after="0" w:line="240" w:lineRule="auto"/>
        <w:jc w:val="center"/>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Информация о распределении планируемых расходов</w:t>
      </w:r>
      <w:r w:rsidR="00101BCC">
        <w:rPr>
          <w:rFonts w:ascii="Times New Roman" w:eastAsia="Times New Roman" w:hAnsi="Times New Roman"/>
          <w:sz w:val="20"/>
          <w:szCs w:val="20"/>
          <w:lang w:eastAsia="ru-RU"/>
        </w:rPr>
        <w:t xml:space="preserve"> </w:t>
      </w:r>
      <w:r w:rsidRPr="008471FD">
        <w:rPr>
          <w:rFonts w:ascii="Times New Roman" w:eastAsia="Times New Roman" w:hAnsi="Times New Roman"/>
          <w:sz w:val="20"/>
          <w:szCs w:val="20"/>
          <w:lang w:eastAsia="ru-RU"/>
        </w:rPr>
        <w:t xml:space="preserve">по отдельным мероприятиям программы, подпрограммам с указанием главных распорядителей средств районного бюджета, </w:t>
      </w:r>
      <w:r w:rsidR="00101BCC">
        <w:rPr>
          <w:rFonts w:ascii="Times New Roman" w:eastAsia="Times New Roman" w:hAnsi="Times New Roman"/>
          <w:sz w:val="20"/>
          <w:szCs w:val="20"/>
          <w:lang w:eastAsia="ru-RU"/>
        </w:rPr>
        <w:t xml:space="preserve"> </w:t>
      </w:r>
      <w:r w:rsidRPr="008471FD">
        <w:rPr>
          <w:rFonts w:ascii="Times New Roman" w:eastAsia="Times New Roman" w:hAnsi="Times New Roman"/>
          <w:sz w:val="20"/>
          <w:szCs w:val="20"/>
          <w:lang w:eastAsia="ru-RU"/>
        </w:rPr>
        <w:t>а также по годам реализации программы</w:t>
      </w:r>
    </w:p>
    <w:p w:rsidR="008471FD" w:rsidRPr="008471FD" w:rsidRDefault="008471FD" w:rsidP="00101BCC">
      <w:pPr>
        <w:spacing w:after="0" w:line="240" w:lineRule="auto"/>
        <w:ind w:left="720"/>
        <w:jc w:val="center"/>
        <w:rPr>
          <w:rFonts w:ascii="Times New Roman" w:eastAsia="Times New Roman" w:hAnsi="Times New Roman"/>
          <w:sz w:val="20"/>
          <w:szCs w:val="20"/>
          <w:lang w:eastAsia="ru-RU"/>
        </w:rPr>
      </w:pPr>
    </w:p>
    <w:p w:rsidR="008471FD" w:rsidRPr="008471FD" w:rsidRDefault="008471FD" w:rsidP="00101BCC">
      <w:pPr>
        <w:tabs>
          <w:tab w:val="left" w:pos="927"/>
        </w:tabs>
        <w:spacing w:after="0" w:line="240" w:lineRule="auto"/>
        <w:ind w:left="720"/>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ab/>
        <w:t>Финансирование муниципальной программы осуществляется за счет бюджетных ассигнований бюджета района, а также субсидий и  субвенций из средств федерального и краевого бюджета.</w:t>
      </w:r>
    </w:p>
    <w:p w:rsidR="008471FD" w:rsidRPr="008471FD" w:rsidRDefault="008471FD" w:rsidP="00101BCC">
      <w:pPr>
        <w:spacing w:after="0" w:line="240" w:lineRule="auto"/>
        <w:ind w:firstLine="851"/>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бюджета, а также по годам реализации муниципальной программы приведены в приложении № 2 к настоящей муниципальной программе.</w:t>
      </w:r>
    </w:p>
    <w:p w:rsidR="008471FD" w:rsidRPr="008471FD" w:rsidRDefault="008471FD" w:rsidP="008471FD">
      <w:pPr>
        <w:spacing w:after="0"/>
        <w:jc w:val="center"/>
        <w:rPr>
          <w:rFonts w:ascii="Times New Roman" w:eastAsia="Times New Roman" w:hAnsi="Times New Roman"/>
          <w:sz w:val="20"/>
          <w:szCs w:val="20"/>
          <w:lang w:eastAsia="ru-RU"/>
        </w:rPr>
      </w:pPr>
    </w:p>
    <w:p w:rsidR="00101BCC" w:rsidRDefault="00101BCC" w:rsidP="00101BCC">
      <w:pPr>
        <w:spacing w:after="0" w:line="240" w:lineRule="auto"/>
        <w:jc w:val="center"/>
        <w:rPr>
          <w:rFonts w:ascii="Times New Roman" w:eastAsia="Times New Roman" w:hAnsi="Times New Roman"/>
          <w:sz w:val="20"/>
          <w:szCs w:val="20"/>
          <w:lang w:eastAsia="ru-RU"/>
        </w:rPr>
      </w:pPr>
      <w:r w:rsidRPr="00101BCC">
        <w:rPr>
          <w:rFonts w:ascii="Times New Roman" w:eastAsia="Times New Roman" w:hAnsi="Times New Roman"/>
          <w:sz w:val="20"/>
          <w:szCs w:val="20"/>
          <w:lang w:eastAsia="ru-RU"/>
        </w:rPr>
        <w:t>9.</w:t>
      </w:r>
      <w:r>
        <w:rPr>
          <w:rFonts w:ascii="Times New Roman" w:eastAsia="Times New Roman" w:hAnsi="Times New Roman"/>
          <w:sz w:val="20"/>
          <w:szCs w:val="20"/>
          <w:lang w:eastAsia="ru-RU"/>
        </w:rPr>
        <w:t xml:space="preserve"> </w:t>
      </w:r>
      <w:r w:rsidR="008471FD" w:rsidRPr="00101BCC">
        <w:rPr>
          <w:rFonts w:ascii="Times New Roman" w:eastAsia="Times New Roman" w:hAnsi="Times New Roman"/>
          <w:sz w:val="20"/>
          <w:szCs w:val="20"/>
          <w:lang w:eastAsia="ru-RU"/>
        </w:rPr>
        <w:t>Информация о ресурсном обеспечении</w:t>
      </w:r>
      <w:r w:rsidRPr="00101BCC">
        <w:rPr>
          <w:rFonts w:ascii="Times New Roman" w:eastAsia="Times New Roman" w:hAnsi="Times New Roman"/>
          <w:sz w:val="20"/>
          <w:szCs w:val="20"/>
          <w:lang w:eastAsia="ru-RU"/>
        </w:rPr>
        <w:t xml:space="preserve"> </w:t>
      </w:r>
      <w:r w:rsidR="008471FD" w:rsidRPr="00101BCC">
        <w:rPr>
          <w:rFonts w:ascii="Times New Roman" w:eastAsia="Times New Roman" w:hAnsi="Times New Roman"/>
          <w:sz w:val="20"/>
          <w:szCs w:val="20"/>
          <w:lang w:eastAsia="ru-RU"/>
        </w:rPr>
        <w:t>и прогнозной оценке расходов на реализацию целей муниципальной</w:t>
      </w:r>
      <w:r w:rsidRPr="00101BCC">
        <w:rPr>
          <w:rFonts w:ascii="Times New Roman" w:eastAsia="Times New Roman" w:hAnsi="Times New Roman"/>
          <w:sz w:val="20"/>
          <w:szCs w:val="20"/>
          <w:lang w:eastAsia="ru-RU"/>
        </w:rPr>
        <w:t xml:space="preserve"> </w:t>
      </w:r>
      <w:r w:rsidR="008471FD" w:rsidRPr="00101BCC">
        <w:rPr>
          <w:rFonts w:ascii="Times New Roman" w:eastAsia="Times New Roman" w:hAnsi="Times New Roman"/>
          <w:sz w:val="20"/>
          <w:szCs w:val="20"/>
          <w:lang w:eastAsia="ru-RU"/>
        </w:rPr>
        <w:t xml:space="preserve"> программы с учетом источников финансирования, а также </w:t>
      </w:r>
      <w:r w:rsidRPr="00101BCC">
        <w:rPr>
          <w:rFonts w:ascii="Times New Roman" w:eastAsia="Times New Roman" w:hAnsi="Times New Roman"/>
          <w:sz w:val="20"/>
          <w:szCs w:val="20"/>
          <w:lang w:eastAsia="ru-RU"/>
        </w:rPr>
        <w:t xml:space="preserve"> </w:t>
      </w:r>
      <w:r w:rsidR="008471FD" w:rsidRPr="00101BCC">
        <w:rPr>
          <w:rFonts w:ascii="Times New Roman" w:eastAsia="Times New Roman" w:hAnsi="Times New Roman"/>
          <w:sz w:val="20"/>
          <w:szCs w:val="20"/>
          <w:lang w:eastAsia="ru-RU"/>
        </w:rPr>
        <w:t>перечень реализуемых мероприятий</w:t>
      </w:r>
    </w:p>
    <w:p w:rsidR="00101BCC" w:rsidRPr="00101BCC" w:rsidRDefault="00101BCC" w:rsidP="00101BCC">
      <w:pPr>
        <w:spacing w:after="0" w:line="240" w:lineRule="auto"/>
        <w:jc w:val="center"/>
        <w:rPr>
          <w:rFonts w:ascii="Times New Roman" w:eastAsia="Times New Roman" w:hAnsi="Times New Roman"/>
          <w:sz w:val="20"/>
          <w:szCs w:val="20"/>
          <w:lang w:eastAsia="ru-RU"/>
        </w:rPr>
      </w:pPr>
    </w:p>
    <w:p w:rsidR="008471FD" w:rsidRPr="008471FD" w:rsidRDefault="008471FD" w:rsidP="00101BCC">
      <w:pPr>
        <w:spacing w:after="0" w:line="240" w:lineRule="auto"/>
        <w:ind w:firstLine="709"/>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муниципальной программы с учетом источников финансирования приведена в приложении № 3 к настоящей муниципальной программе.</w:t>
      </w:r>
    </w:p>
    <w:p w:rsidR="008471FD" w:rsidRPr="008471FD" w:rsidRDefault="008471FD" w:rsidP="008471FD">
      <w:pPr>
        <w:spacing w:after="0" w:line="240" w:lineRule="auto"/>
        <w:jc w:val="both"/>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    </w:t>
      </w:r>
      <w:r w:rsidR="00101BCC">
        <w:rPr>
          <w:rFonts w:ascii="Times New Roman" w:eastAsia="Times New Roman" w:hAnsi="Times New Roman"/>
          <w:sz w:val="20"/>
          <w:szCs w:val="20"/>
          <w:lang w:eastAsia="ru-RU"/>
        </w:rPr>
        <w:t xml:space="preserve">       </w:t>
      </w:r>
      <w:r w:rsidRPr="008471FD">
        <w:rPr>
          <w:rFonts w:ascii="Times New Roman" w:eastAsia="Times New Roman" w:hAnsi="Times New Roman"/>
          <w:sz w:val="20"/>
          <w:szCs w:val="20"/>
          <w:lang w:eastAsia="ru-RU"/>
        </w:rPr>
        <w:t xml:space="preserve">  На финансирование отдельных мероприятий программы могут быть привлечены средства федерального, краевого бюджетов при участии управления образования в конкурсах по отбору муниципальных программ для предоставления субсидий бюджетам муниципальных образований </w:t>
      </w:r>
      <w:r w:rsidRPr="008471FD">
        <w:rPr>
          <w:rFonts w:ascii="Times New Roman" w:eastAsia="Times New Roman" w:hAnsi="Times New Roman"/>
          <w:sz w:val="20"/>
          <w:szCs w:val="20"/>
          <w:lang w:eastAsia="ru-RU"/>
        </w:rPr>
        <w:lastRenderedPageBreak/>
        <w:t>Красноярского края в целях финансирования мероприятий программы согласно Государственной программе «Развитие образования».</w:t>
      </w:r>
    </w:p>
    <w:p w:rsidR="008471FD" w:rsidRPr="008471FD" w:rsidRDefault="008471FD" w:rsidP="008471FD">
      <w:pPr>
        <w:spacing w:after="0" w:line="240" w:lineRule="auto"/>
        <w:rPr>
          <w:rFonts w:ascii="Times New Roman" w:eastAsia="Times New Roman" w:hAnsi="Times New Roman"/>
          <w:sz w:val="20"/>
          <w:szCs w:val="20"/>
          <w:lang w:eastAsia="ru-RU"/>
        </w:rPr>
      </w:pPr>
    </w:p>
    <w:p w:rsidR="008471FD" w:rsidRPr="008471FD" w:rsidRDefault="008471FD" w:rsidP="008471FD">
      <w:pPr>
        <w:tabs>
          <w:tab w:val="left" w:pos="1866"/>
        </w:tabs>
        <w:spacing w:after="0" w:line="240" w:lineRule="auto"/>
        <w:jc w:val="center"/>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 xml:space="preserve">12. </w:t>
      </w:r>
      <w:proofErr w:type="gramStart"/>
      <w:r w:rsidRPr="008471FD">
        <w:rPr>
          <w:rFonts w:ascii="Times New Roman" w:eastAsia="Times New Roman" w:hAnsi="Times New Roman"/>
          <w:sz w:val="20"/>
          <w:szCs w:val="20"/>
          <w:lang w:eastAsia="ru-RU"/>
        </w:rPr>
        <w:t>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лицом, выполнения работ прогноз сводных показателей муниципальных заданий представляется по муниципальным учреждения, в отношении которых ответственный исполнитель (соисполнитель) программы осуществляет функции и полномочия учредителей.</w:t>
      </w:r>
      <w:proofErr w:type="gramEnd"/>
    </w:p>
    <w:p w:rsidR="008471FD" w:rsidRPr="008471FD" w:rsidRDefault="008471FD" w:rsidP="008471FD">
      <w:pPr>
        <w:tabs>
          <w:tab w:val="left" w:pos="1866"/>
        </w:tabs>
        <w:spacing w:after="0" w:line="240" w:lineRule="auto"/>
        <w:jc w:val="center"/>
        <w:rPr>
          <w:rFonts w:ascii="Times New Roman" w:eastAsia="Times New Roman" w:hAnsi="Times New Roman"/>
          <w:sz w:val="20"/>
          <w:szCs w:val="20"/>
          <w:lang w:eastAsia="ru-RU"/>
        </w:rPr>
      </w:pPr>
    </w:p>
    <w:p w:rsidR="008471FD" w:rsidRDefault="008471FD" w:rsidP="008471FD">
      <w:pPr>
        <w:tabs>
          <w:tab w:val="left" w:pos="1002"/>
        </w:tabs>
        <w:spacing w:after="0" w:line="240" w:lineRule="auto"/>
        <w:rPr>
          <w:rFonts w:ascii="Times New Roman" w:eastAsia="Times New Roman" w:hAnsi="Times New Roman"/>
          <w:sz w:val="20"/>
          <w:szCs w:val="20"/>
          <w:lang w:eastAsia="ru-RU"/>
        </w:rPr>
      </w:pPr>
      <w:r w:rsidRPr="008471FD">
        <w:rPr>
          <w:rFonts w:ascii="Times New Roman" w:eastAsia="Times New Roman" w:hAnsi="Times New Roman"/>
          <w:sz w:val="20"/>
          <w:szCs w:val="20"/>
          <w:lang w:eastAsia="ru-RU"/>
        </w:rPr>
        <w:tab/>
        <w:t xml:space="preserve">Оказание </w:t>
      </w:r>
      <w:proofErr w:type="gramStart"/>
      <w:r w:rsidRPr="008471FD">
        <w:rPr>
          <w:rFonts w:ascii="Times New Roman" w:eastAsia="Times New Roman" w:hAnsi="Times New Roman"/>
          <w:sz w:val="20"/>
          <w:szCs w:val="20"/>
          <w:lang w:eastAsia="ru-RU"/>
        </w:rPr>
        <w:t>муниципальных услуг, включенных в муниципальные задания по данной программе предусмотрено</w:t>
      </w:r>
      <w:proofErr w:type="gramEnd"/>
      <w:r w:rsidRPr="008471FD">
        <w:rPr>
          <w:rFonts w:ascii="Times New Roman" w:eastAsia="Times New Roman" w:hAnsi="Times New Roman"/>
          <w:sz w:val="20"/>
          <w:szCs w:val="20"/>
          <w:lang w:eastAsia="ru-RU"/>
        </w:rPr>
        <w:t xml:space="preserve"> приложением  №4 к программе.</w:t>
      </w:r>
    </w:p>
    <w:p w:rsidR="00B05E52" w:rsidRPr="008471FD" w:rsidRDefault="00B05E52" w:rsidP="008471FD">
      <w:pPr>
        <w:tabs>
          <w:tab w:val="left" w:pos="1002"/>
        </w:tabs>
        <w:spacing w:after="0" w:line="240" w:lineRule="auto"/>
        <w:rPr>
          <w:rFonts w:ascii="Times New Roman" w:eastAsia="Times New Roman" w:hAnsi="Times New Roman"/>
          <w:sz w:val="20"/>
          <w:szCs w:val="20"/>
          <w:lang w:eastAsia="ru-RU"/>
        </w:rPr>
      </w:pPr>
    </w:p>
    <w:tbl>
      <w:tblPr>
        <w:tblW w:w="5000" w:type="pct"/>
        <w:tblLook w:val="04A0"/>
      </w:tblPr>
      <w:tblGrid>
        <w:gridCol w:w="384"/>
        <w:gridCol w:w="216"/>
        <w:gridCol w:w="1207"/>
        <w:gridCol w:w="776"/>
        <w:gridCol w:w="839"/>
        <w:gridCol w:w="354"/>
        <w:gridCol w:w="387"/>
        <w:gridCol w:w="216"/>
        <w:gridCol w:w="450"/>
        <w:gridCol w:w="452"/>
        <w:gridCol w:w="216"/>
        <w:gridCol w:w="391"/>
        <w:gridCol w:w="503"/>
        <w:gridCol w:w="216"/>
        <w:gridCol w:w="286"/>
        <w:gridCol w:w="216"/>
        <w:gridCol w:w="365"/>
        <w:gridCol w:w="216"/>
        <w:gridCol w:w="329"/>
        <w:gridCol w:w="239"/>
        <w:gridCol w:w="307"/>
        <w:gridCol w:w="349"/>
        <w:gridCol w:w="216"/>
        <w:gridCol w:w="440"/>
      </w:tblGrid>
      <w:tr w:rsidR="00B05E52" w:rsidRPr="00B05E52" w:rsidTr="00B05E52">
        <w:trPr>
          <w:trHeight w:val="20"/>
        </w:trPr>
        <w:tc>
          <w:tcPr>
            <w:tcW w:w="5000" w:type="pct"/>
            <w:gridSpan w:val="24"/>
            <w:tcBorders>
              <w:top w:val="nil"/>
              <w:left w:val="nil"/>
              <w:right w:val="nil"/>
            </w:tcBorders>
            <w:shd w:val="clear" w:color="auto" w:fill="auto"/>
            <w:noWrap/>
            <w:vAlign w:val="center"/>
            <w:hideMark/>
          </w:tcPr>
          <w:p w:rsidR="00B05E52" w:rsidRDefault="00B05E52" w:rsidP="00B05E52">
            <w:pPr>
              <w:spacing w:after="0" w:line="240" w:lineRule="auto"/>
              <w:jc w:val="right"/>
              <w:rPr>
                <w:rFonts w:ascii="Times New Roman" w:eastAsia="Times New Roman" w:hAnsi="Times New Roman"/>
                <w:color w:val="000000"/>
                <w:sz w:val="18"/>
                <w:szCs w:val="18"/>
                <w:lang w:eastAsia="ru-RU"/>
              </w:rPr>
            </w:pPr>
            <w:r w:rsidRPr="00B05E52">
              <w:rPr>
                <w:rFonts w:ascii="Times New Roman" w:eastAsia="Times New Roman" w:hAnsi="Times New Roman"/>
                <w:color w:val="000000"/>
                <w:sz w:val="18"/>
                <w:szCs w:val="18"/>
                <w:lang w:eastAsia="ru-RU"/>
              </w:rPr>
              <w:t xml:space="preserve">Приложение № 1 </w:t>
            </w:r>
            <w:r w:rsidRPr="00B05E52">
              <w:rPr>
                <w:rFonts w:ascii="Times New Roman" w:eastAsia="Times New Roman" w:hAnsi="Times New Roman"/>
                <w:color w:val="000000"/>
                <w:sz w:val="18"/>
                <w:szCs w:val="18"/>
                <w:lang w:eastAsia="ru-RU"/>
              </w:rPr>
              <w:br/>
              <w:t>к паспорту  муниципальной программы</w:t>
            </w:r>
          </w:p>
          <w:p w:rsidR="00B05E52" w:rsidRDefault="00B05E52" w:rsidP="00B05E52">
            <w:pPr>
              <w:spacing w:after="0" w:line="240" w:lineRule="auto"/>
              <w:jc w:val="right"/>
              <w:rPr>
                <w:rFonts w:ascii="Times New Roman" w:eastAsia="Times New Roman" w:hAnsi="Times New Roman"/>
                <w:color w:val="000000"/>
                <w:sz w:val="18"/>
                <w:szCs w:val="18"/>
                <w:lang w:eastAsia="ru-RU"/>
              </w:rPr>
            </w:pPr>
            <w:r w:rsidRPr="00B05E52">
              <w:rPr>
                <w:rFonts w:ascii="Times New Roman" w:eastAsia="Times New Roman" w:hAnsi="Times New Roman"/>
                <w:color w:val="000000"/>
                <w:sz w:val="18"/>
                <w:szCs w:val="18"/>
                <w:lang w:eastAsia="ru-RU"/>
              </w:rPr>
              <w:t xml:space="preserve"> «Развитие образования Богучанского района»</w:t>
            </w:r>
          </w:p>
          <w:p w:rsidR="00B05E52" w:rsidRPr="00B05E52" w:rsidRDefault="00B05E52" w:rsidP="00B05E52">
            <w:pPr>
              <w:spacing w:after="0" w:line="240" w:lineRule="auto"/>
              <w:jc w:val="right"/>
              <w:rPr>
                <w:rFonts w:ascii="Times New Roman" w:eastAsia="Times New Roman" w:hAnsi="Times New Roman"/>
                <w:color w:val="000000"/>
                <w:sz w:val="18"/>
                <w:szCs w:val="18"/>
                <w:lang w:eastAsia="ru-RU"/>
              </w:rPr>
            </w:pPr>
          </w:p>
          <w:p w:rsidR="00B05E52" w:rsidRDefault="00B05E52" w:rsidP="00B05E52">
            <w:pPr>
              <w:spacing w:after="0" w:line="240" w:lineRule="auto"/>
              <w:jc w:val="center"/>
              <w:rPr>
                <w:rFonts w:ascii="Times New Roman" w:eastAsia="Times New Roman" w:hAnsi="Times New Roman"/>
                <w:bCs/>
                <w:sz w:val="20"/>
                <w:szCs w:val="18"/>
                <w:lang w:eastAsia="ru-RU"/>
              </w:rPr>
            </w:pPr>
            <w:r w:rsidRPr="00B05E52">
              <w:rPr>
                <w:rFonts w:ascii="Times New Roman" w:eastAsia="Times New Roman" w:hAnsi="Times New Roman"/>
                <w:bCs/>
                <w:sz w:val="20"/>
                <w:szCs w:val="18"/>
                <w:lang w:eastAsia="ru-RU"/>
              </w:rPr>
              <w:t>Цели, задачи, показатели результативности (показатели развития отрасли, вида экономической деятельности)</w:t>
            </w:r>
          </w:p>
          <w:p w:rsidR="00B05E52" w:rsidRPr="00B05E52" w:rsidRDefault="00B05E52" w:rsidP="00B05E52">
            <w:pPr>
              <w:spacing w:after="0" w:line="240" w:lineRule="auto"/>
              <w:jc w:val="center"/>
              <w:rPr>
                <w:rFonts w:ascii="Times New Roman" w:eastAsia="Times New Roman" w:hAnsi="Times New Roman"/>
                <w:color w:val="000000"/>
                <w:sz w:val="18"/>
                <w:szCs w:val="18"/>
                <w:lang w:eastAsia="ru-RU"/>
              </w:rPr>
            </w:pPr>
          </w:p>
        </w:tc>
      </w:tr>
      <w:tr w:rsidR="00B05E52" w:rsidRPr="00B05E52" w:rsidTr="00B05E52">
        <w:trPr>
          <w:trHeight w:val="161"/>
        </w:trPr>
        <w:tc>
          <w:tcPr>
            <w:tcW w:w="25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xml:space="preserve">№ </w:t>
            </w:r>
            <w:proofErr w:type="gramStart"/>
            <w:r w:rsidRPr="00B05E52">
              <w:rPr>
                <w:rFonts w:ascii="Times New Roman" w:eastAsia="Times New Roman" w:hAnsi="Times New Roman"/>
                <w:sz w:val="14"/>
                <w:szCs w:val="14"/>
                <w:lang w:eastAsia="ru-RU"/>
              </w:rPr>
              <w:t>п</w:t>
            </w:r>
            <w:proofErr w:type="gramEnd"/>
            <w:r w:rsidRPr="00B05E52">
              <w:rPr>
                <w:rFonts w:ascii="Times New Roman" w:eastAsia="Times New Roman" w:hAnsi="Times New Roman"/>
                <w:sz w:val="14"/>
                <w:szCs w:val="14"/>
                <w:lang w:eastAsia="ru-RU"/>
              </w:rPr>
              <w:t>/п</w:t>
            </w:r>
          </w:p>
        </w:tc>
        <w:tc>
          <w:tcPr>
            <w:tcW w:w="161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Задачи, показатели результативности</w:t>
            </w:r>
          </w:p>
        </w:tc>
        <w:tc>
          <w:tcPr>
            <w:tcW w:w="38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Единица измерения</w:t>
            </w:r>
          </w:p>
        </w:tc>
        <w:tc>
          <w:tcPr>
            <w:tcW w:w="57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Вес показателя результативности</w:t>
            </w:r>
          </w:p>
        </w:tc>
        <w:tc>
          <w:tcPr>
            <w:tcW w:w="583"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Источник информации</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2011 год</w:t>
            </w:r>
          </w:p>
        </w:tc>
        <w:tc>
          <w:tcPr>
            <w:tcW w:w="338" w:type="pct"/>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2019 год</w:t>
            </w:r>
          </w:p>
        </w:tc>
        <w:tc>
          <w:tcPr>
            <w:tcW w:w="338"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2020 год</w:t>
            </w:r>
          </w:p>
        </w:tc>
        <w:tc>
          <w:tcPr>
            <w:tcW w:w="338"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2021 год</w:t>
            </w:r>
          </w:p>
        </w:tc>
        <w:tc>
          <w:tcPr>
            <w:tcW w:w="338"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2022 год</w:t>
            </w:r>
          </w:p>
        </w:tc>
      </w:tr>
      <w:tr w:rsidR="00B05E52" w:rsidRPr="00B05E52" w:rsidTr="00B05E52">
        <w:trPr>
          <w:trHeight w:val="161"/>
        </w:trPr>
        <w:tc>
          <w:tcPr>
            <w:tcW w:w="250" w:type="pct"/>
            <w:gridSpan w:val="2"/>
            <w:vMerge/>
            <w:tcBorders>
              <w:top w:val="single" w:sz="4" w:space="0" w:color="auto"/>
              <w:left w:val="single" w:sz="4" w:space="0" w:color="auto"/>
              <w:bottom w:val="single" w:sz="4" w:space="0" w:color="auto"/>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1619" w:type="pct"/>
            <w:gridSpan w:val="3"/>
            <w:vMerge/>
            <w:tcBorders>
              <w:top w:val="single" w:sz="4" w:space="0" w:color="auto"/>
              <w:left w:val="single" w:sz="4" w:space="0" w:color="auto"/>
              <w:bottom w:val="single" w:sz="4" w:space="0" w:color="auto"/>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387" w:type="pct"/>
            <w:gridSpan w:val="2"/>
            <w:vMerge/>
            <w:tcBorders>
              <w:top w:val="single" w:sz="4" w:space="0" w:color="auto"/>
              <w:left w:val="single" w:sz="4" w:space="0" w:color="auto"/>
              <w:bottom w:val="single" w:sz="4" w:space="0" w:color="auto"/>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576" w:type="pct"/>
            <w:gridSpan w:val="3"/>
            <w:vMerge/>
            <w:tcBorders>
              <w:top w:val="single" w:sz="4" w:space="0" w:color="auto"/>
              <w:left w:val="single" w:sz="4" w:space="0" w:color="auto"/>
              <w:bottom w:val="single" w:sz="4" w:space="0" w:color="auto"/>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583" w:type="pct"/>
            <w:gridSpan w:val="4"/>
            <w:vMerge/>
            <w:tcBorders>
              <w:top w:val="single" w:sz="4" w:space="0" w:color="auto"/>
              <w:left w:val="single" w:sz="4" w:space="0" w:color="auto"/>
              <w:bottom w:val="single" w:sz="4" w:space="0" w:color="auto"/>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338" w:type="pct"/>
            <w:gridSpan w:val="3"/>
            <w:vMerge/>
            <w:tcBorders>
              <w:top w:val="single" w:sz="4" w:space="0" w:color="auto"/>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338" w:type="pct"/>
            <w:gridSpan w:val="2"/>
            <w:vMerge/>
            <w:tcBorders>
              <w:top w:val="single" w:sz="4" w:space="0" w:color="auto"/>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338" w:type="pct"/>
            <w:gridSpan w:val="2"/>
            <w:vMerge/>
            <w:tcBorders>
              <w:top w:val="single" w:sz="4" w:space="0" w:color="auto"/>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338" w:type="pct"/>
            <w:gridSpan w:val="2"/>
            <w:vMerge/>
            <w:tcBorders>
              <w:top w:val="single" w:sz="4" w:space="0" w:color="auto"/>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r>
      <w:tr w:rsidR="00B05E52" w:rsidRPr="00B05E52" w:rsidTr="00B05E52">
        <w:trPr>
          <w:trHeight w:val="161"/>
        </w:trPr>
        <w:tc>
          <w:tcPr>
            <w:tcW w:w="250" w:type="pct"/>
            <w:gridSpan w:val="2"/>
            <w:vMerge/>
            <w:tcBorders>
              <w:top w:val="single" w:sz="4" w:space="0" w:color="auto"/>
              <w:left w:val="single" w:sz="4" w:space="0" w:color="auto"/>
              <w:bottom w:val="single" w:sz="4" w:space="0" w:color="auto"/>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1619" w:type="pct"/>
            <w:gridSpan w:val="3"/>
            <w:vMerge/>
            <w:tcBorders>
              <w:top w:val="single" w:sz="4" w:space="0" w:color="auto"/>
              <w:left w:val="single" w:sz="4" w:space="0" w:color="auto"/>
              <w:bottom w:val="single" w:sz="4" w:space="0" w:color="auto"/>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387" w:type="pct"/>
            <w:gridSpan w:val="2"/>
            <w:vMerge/>
            <w:tcBorders>
              <w:top w:val="single" w:sz="4" w:space="0" w:color="auto"/>
              <w:left w:val="single" w:sz="4" w:space="0" w:color="auto"/>
              <w:bottom w:val="single" w:sz="4" w:space="0" w:color="auto"/>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576" w:type="pct"/>
            <w:gridSpan w:val="3"/>
            <w:vMerge/>
            <w:tcBorders>
              <w:top w:val="single" w:sz="4" w:space="0" w:color="auto"/>
              <w:left w:val="single" w:sz="4" w:space="0" w:color="auto"/>
              <w:bottom w:val="single" w:sz="4" w:space="0" w:color="auto"/>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583" w:type="pct"/>
            <w:gridSpan w:val="4"/>
            <w:vMerge/>
            <w:tcBorders>
              <w:top w:val="single" w:sz="4" w:space="0" w:color="auto"/>
              <w:left w:val="single" w:sz="4" w:space="0" w:color="auto"/>
              <w:bottom w:val="single" w:sz="4" w:space="0" w:color="auto"/>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338" w:type="pct"/>
            <w:gridSpan w:val="3"/>
            <w:vMerge/>
            <w:tcBorders>
              <w:top w:val="single" w:sz="4" w:space="0" w:color="auto"/>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338" w:type="pct"/>
            <w:gridSpan w:val="2"/>
            <w:vMerge/>
            <w:tcBorders>
              <w:top w:val="single" w:sz="4" w:space="0" w:color="auto"/>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338" w:type="pct"/>
            <w:gridSpan w:val="2"/>
            <w:vMerge/>
            <w:tcBorders>
              <w:top w:val="single" w:sz="4" w:space="0" w:color="auto"/>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338" w:type="pct"/>
            <w:gridSpan w:val="2"/>
            <w:vMerge/>
            <w:tcBorders>
              <w:top w:val="single" w:sz="4" w:space="0" w:color="auto"/>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r>
      <w:tr w:rsidR="00B05E52" w:rsidRPr="00B05E52" w:rsidTr="00B05E52">
        <w:trPr>
          <w:trHeight w:val="20"/>
        </w:trPr>
        <w:tc>
          <w:tcPr>
            <w:tcW w:w="5000" w:type="pct"/>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Цель: Обеспечение высокого качества образования, соответствующего потребностям граждан и перспективным задачам развития  экономики  Богучанского района, государственная поддержка детей-сирот, детей, оставшихся без попечения родителей, отдых и оздоровление детей в летний период.</w:t>
            </w:r>
          </w:p>
        </w:tc>
      </w:tr>
      <w:tr w:rsidR="00B05E52" w:rsidRPr="00B05E52" w:rsidTr="00B05E52">
        <w:trPr>
          <w:trHeight w:val="20"/>
        </w:trPr>
        <w:tc>
          <w:tcPr>
            <w:tcW w:w="250" w:type="pct"/>
            <w:gridSpan w:val="2"/>
            <w:tcBorders>
              <w:top w:val="nil"/>
              <w:left w:val="single" w:sz="4" w:space="0" w:color="auto"/>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w:t>
            </w:r>
          </w:p>
        </w:tc>
        <w:tc>
          <w:tcPr>
            <w:tcW w:w="1619"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Удельный вес численности населения в возрасте 5-18 лет, охваченного образованием, в общей численности населения в возрасте 5-18 лет</w:t>
            </w:r>
          </w:p>
        </w:tc>
        <w:tc>
          <w:tcPr>
            <w:tcW w:w="387"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w:t>
            </w:r>
          </w:p>
        </w:tc>
        <w:tc>
          <w:tcPr>
            <w:tcW w:w="576"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Х</w:t>
            </w:r>
          </w:p>
        </w:tc>
        <w:tc>
          <w:tcPr>
            <w:tcW w:w="583" w:type="pct"/>
            <w:gridSpan w:val="4"/>
            <w:tcBorders>
              <w:top w:val="nil"/>
              <w:left w:val="nil"/>
              <w:bottom w:val="single" w:sz="4" w:space="0" w:color="auto"/>
              <w:right w:val="nil"/>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Гос. стат. отчетность</w:t>
            </w:r>
          </w:p>
        </w:tc>
        <w:tc>
          <w:tcPr>
            <w:tcW w:w="235" w:type="pct"/>
            <w:tcBorders>
              <w:top w:val="nil"/>
              <w:left w:val="single" w:sz="4" w:space="0" w:color="auto"/>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000000" w:fill="FFFFFF"/>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92,2</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95,0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95,0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95,0</w:t>
            </w:r>
          </w:p>
        </w:tc>
      </w:tr>
      <w:tr w:rsidR="00B05E52" w:rsidRPr="00B05E52" w:rsidTr="00B05E52">
        <w:trPr>
          <w:trHeight w:val="20"/>
        </w:trPr>
        <w:tc>
          <w:tcPr>
            <w:tcW w:w="250" w:type="pct"/>
            <w:gridSpan w:val="2"/>
            <w:tcBorders>
              <w:top w:val="nil"/>
              <w:left w:val="single" w:sz="4" w:space="0" w:color="auto"/>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w:t>
            </w:r>
          </w:p>
        </w:tc>
        <w:tc>
          <w:tcPr>
            <w:tcW w:w="1619"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Богучанского района (с учетом групп кратковременного пребывания)</w:t>
            </w:r>
          </w:p>
        </w:tc>
        <w:tc>
          <w:tcPr>
            <w:tcW w:w="387"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w:t>
            </w:r>
          </w:p>
        </w:tc>
        <w:tc>
          <w:tcPr>
            <w:tcW w:w="576"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Х</w:t>
            </w:r>
          </w:p>
        </w:tc>
        <w:tc>
          <w:tcPr>
            <w:tcW w:w="583" w:type="pct"/>
            <w:gridSpan w:val="4"/>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Ведомственная отчетность</w:t>
            </w:r>
          </w:p>
        </w:tc>
        <w:tc>
          <w:tcPr>
            <w:tcW w:w="235" w:type="pct"/>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000000" w:fill="FFFFFF"/>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88,0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88,0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90,0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90,0</w:t>
            </w:r>
          </w:p>
        </w:tc>
      </w:tr>
      <w:tr w:rsidR="00B05E52" w:rsidRPr="00B05E52" w:rsidTr="00B05E52">
        <w:trPr>
          <w:trHeight w:val="20"/>
        </w:trPr>
        <w:tc>
          <w:tcPr>
            <w:tcW w:w="250" w:type="pct"/>
            <w:gridSpan w:val="2"/>
            <w:tcBorders>
              <w:top w:val="nil"/>
              <w:left w:val="single" w:sz="4" w:space="0" w:color="auto"/>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3</w:t>
            </w:r>
          </w:p>
        </w:tc>
        <w:tc>
          <w:tcPr>
            <w:tcW w:w="1619"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387"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w:t>
            </w:r>
          </w:p>
        </w:tc>
        <w:tc>
          <w:tcPr>
            <w:tcW w:w="576"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Х</w:t>
            </w:r>
          </w:p>
        </w:tc>
        <w:tc>
          <w:tcPr>
            <w:tcW w:w="583" w:type="pct"/>
            <w:gridSpan w:val="4"/>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Ведомственная отчетность</w:t>
            </w:r>
          </w:p>
        </w:tc>
        <w:tc>
          <w:tcPr>
            <w:tcW w:w="235" w:type="pct"/>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000000" w:fill="FFFFFF"/>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xml:space="preserve">   88,00   </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88,0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95,0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95,0</w:t>
            </w:r>
          </w:p>
        </w:tc>
      </w:tr>
      <w:tr w:rsidR="00B05E52" w:rsidRPr="00B05E52" w:rsidTr="00B05E52">
        <w:trPr>
          <w:trHeight w:val="20"/>
        </w:trPr>
        <w:tc>
          <w:tcPr>
            <w:tcW w:w="5000" w:type="pct"/>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Задача 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tc>
      </w:tr>
      <w:tr w:rsidR="00B05E52" w:rsidRPr="00B05E52" w:rsidTr="00B05E52">
        <w:trPr>
          <w:trHeight w:val="20"/>
        </w:trPr>
        <w:tc>
          <w:tcPr>
            <w:tcW w:w="5000" w:type="pct"/>
            <w:gridSpan w:val="2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xml:space="preserve">Подпрограмма 1 «Развитие дошкольного, общего и дополнительного образования детей» </w:t>
            </w:r>
          </w:p>
        </w:tc>
      </w:tr>
      <w:tr w:rsidR="00B05E52" w:rsidRPr="00B05E52" w:rsidTr="00B05E52">
        <w:trPr>
          <w:trHeight w:val="20"/>
        </w:trPr>
        <w:tc>
          <w:tcPr>
            <w:tcW w:w="5000" w:type="pct"/>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 Обеспечить доступность дошкольного образования, соответствующего единому стандарту качества дошкольного образования.</w:t>
            </w:r>
          </w:p>
        </w:tc>
      </w:tr>
      <w:tr w:rsidR="00B05E52" w:rsidRPr="00B05E52" w:rsidTr="00B05E52">
        <w:trPr>
          <w:trHeight w:val="20"/>
        </w:trPr>
        <w:tc>
          <w:tcPr>
            <w:tcW w:w="250" w:type="pct"/>
            <w:gridSpan w:val="2"/>
            <w:tcBorders>
              <w:top w:val="nil"/>
              <w:left w:val="single" w:sz="4" w:space="0" w:color="auto"/>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1.1.1</w:t>
            </w:r>
          </w:p>
        </w:tc>
        <w:tc>
          <w:tcPr>
            <w:tcW w:w="1619"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xml:space="preserve">Обеспеченность детей дошкольного возраста местами в дошкольных образовательных учреждениях </w:t>
            </w:r>
          </w:p>
        </w:tc>
        <w:tc>
          <w:tcPr>
            <w:tcW w:w="387"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w:t>
            </w:r>
          </w:p>
        </w:tc>
        <w:tc>
          <w:tcPr>
            <w:tcW w:w="576" w:type="pct"/>
            <w:gridSpan w:val="3"/>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0,15</w:t>
            </w:r>
          </w:p>
        </w:tc>
        <w:tc>
          <w:tcPr>
            <w:tcW w:w="583" w:type="pct"/>
            <w:gridSpan w:val="4"/>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Ведомственная отчетность</w:t>
            </w:r>
          </w:p>
        </w:tc>
        <w:tc>
          <w:tcPr>
            <w:tcW w:w="235" w:type="pct"/>
            <w:tcBorders>
              <w:top w:val="nil"/>
              <w:left w:val="nil"/>
              <w:bottom w:val="nil"/>
              <w:right w:val="nil"/>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p>
        </w:tc>
        <w:tc>
          <w:tcPr>
            <w:tcW w:w="338" w:type="pct"/>
            <w:gridSpan w:val="3"/>
            <w:tcBorders>
              <w:top w:val="nil"/>
              <w:left w:val="single" w:sz="4" w:space="0" w:color="auto"/>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82,0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82,0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82,0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82,0</w:t>
            </w:r>
          </w:p>
        </w:tc>
      </w:tr>
      <w:tr w:rsidR="00B05E52" w:rsidRPr="00B05E52" w:rsidTr="00B05E52">
        <w:trPr>
          <w:trHeight w:val="20"/>
        </w:trPr>
        <w:tc>
          <w:tcPr>
            <w:tcW w:w="250" w:type="pct"/>
            <w:gridSpan w:val="2"/>
            <w:tcBorders>
              <w:top w:val="nil"/>
              <w:left w:val="single" w:sz="4" w:space="0" w:color="auto"/>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1.1.2</w:t>
            </w:r>
          </w:p>
        </w:tc>
        <w:tc>
          <w:tcPr>
            <w:tcW w:w="1619"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Удельный вес воспитанников дошкольных образовательных организаций, расположенных на территории Богучанского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Богучанского района</w:t>
            </w:r>
          </w:p>
        </w:tc>
        <w:tc>
          <w:tcPr>
            <w:tcW w:w="387"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w:t>
            </w:r>
          </w:p>
        </w:tc>
        <w:tc>
          <w:tcPr>
            <w:tcW w:w="576" w:type="pct"/>
            <w:gridSpan w:val="3"/>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0,07</w:t>
            </w:r>
          </w:p>
        </w:tc>
        <w:tc>
          <w:tcPr>
            <w:tcW w:w="583" w:type="pct"/>
            <w:gridSpan w:val="4"/>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Ведомственная отчетность</w:t>
            </w:r>
          </w:p>
        </w:tc>
        <w:tc>
          <w:tcPr>
            <w:tcW w:w="235" w:type="pct"/>
            <w:tcBorders>
              <w:top w:val="single" w:sz="4" w:space="0" w:color="auto"/>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w:t>
            </w:r>
          </w:p>
        </w:tc>
        <w:tc>
          <w:tcPr>
            <w:tcW w:w="338" w:type="pct"/>
            <w:gridSpan w:val="3"/>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100,0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100,0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100,0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100,0</w:t>
            </w:r>
          </w:p>
        </w:tc>
      </w:tr>
      <w:tr w:rsidR="00B05E52" w:rsidRPr="00B05E52" w:rsidTr="00B05E52">
        <w:trPr>
          <w:trHeight w:val="20"/>
        </w:trPr>
        <w:tc>
          <w:tcPr>
            <w:tcW w:w="5000" w:type="pct"/>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B05E52" w:rsidRPr="00B05E52" w:rsidTr="00B05E52">
        <w:trPr>
          <w:trHeight w:val="20"/>
        </w:trPr>
        <w:tc>
          <w:tcPr>
            <w:tcW w:w="250" w:type="pct"/>
            <w:gridSpan w:val="2"/>
            <w:tcBorders>
              <w:top w:val="nil"/>
              <w:left w:val="single" w:sz="4" w:space="0" w:color="auto"/>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1.2.1</w:t>
            </w:r>
          </w:p>
        </w:tc>
        <w:tc>
          <w:tcPr>
            <w:tcW w:w="1619"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xml:space="preserve">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w:t>
            </w:r>
          </w:p>
        </w:tc>
        <w:tc>
          <w:tcPr>
            <w:tcW w:w="387"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w:t>
            </w:r>
          </w:p>
        </w:tc>
        <w:tc>
          <w:tcPr>
            <w:tcW w:w="576" w:type="pct"/>
            <w:gridSpan w:val="3"/>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0,1</w:t>
            </w:r>
          </w:p>
        </w:tc>
        <w:tc>
          <w:tcPr>
            <w:tcW w:w="583" w:type="pct"/>
            <w:gridSpan w:val="4"/>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Гос. стат. отчетность</w:t>
            </w:r>
          </w:p>
        </w:tc>
        <w:tc>
          <w:tcPr>
            <w:tcW w:w="235" w:type="pct"/>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12,0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12,0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12,0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12,0</w:t>
            </w:r>
          </w:p>
        </w:tc>
      </w:tr>
      <w:tr w:rsidR="00B05E52" w:rsidRPr="00B05E52" w:rsidTr="00B05E52">
        <w:trPr>
          <w:trHeight w:val="20"/>
        </w:trPr>
        <w:tc>
          <w:tcPr>
            <w:tcW w:w="250" w:type="pct"/>
            <w:gridSpan w:val="2"/>
            <w:tcBorders>
              <w:top w:val="nil"/>
              <w:left w:val="single" w:sz="4" w:space="0" w:color="auto"/>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1.2.2</w:t>
            </w:r>
          </w:p>
        </w:tc>
        <w:tc>
          <w:tcPr>
            <w:tcW w:w="1619"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xml:space="preserve">Доля государственных (муниципальных) </w:t>
            </w:r>
            <w:r w:rsidRPr="00B05E52">
              <w:rPr>
                <w:rFonts w:ascii="Times New Roman" w:eastAsia="Times New Roman" w:hAnsi="Times New Roman"/>
                <w:sz w:val="14"/>
                <w:szCs w:val="14"/>
                <w:lang w:eastAsia="ru-RU"/>
              </w:rPr>
              <w:lastRenderedPageBreak/>
              <w:t xml:space="preserve">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w:t>
            </w:r>
          </w:p>
        </w:tc>
        <w:tc>
          <w:tcPr>
            <w:tcW w:w="387"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lastRenderedPageBreak/>
              <w:t>%</w:t>
            </w:r>
          </w:p>
        </w:tc>
        <w:tc>
          <w:tcPr>
            <w:tcW w:w="576" w:type="pct"/>
            <w:gridSpan w:val="3"/>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0,14</w:t>
            </w:r>
          </w:p>
        </w:tc>
        <w:tc>
          <w:tcPr>
            <w:tcW w:w="583" w:type="pct"/>
            <w:gridSpan w:val="4"/>
            <w:tcBorders>
              <w:top w:val="nil"/>
              <w:left w:val="nil"/>
              <w:bottom w:val="single" w:sz="4" w:space="0" w:color="auto"/>
              <w:right w:val="nil"/>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xml:space="preserve">Гос. стат. </w:t>
            </w:r>
            <w:r w:rsidRPr="00B05E52">
              <w:rPr>
                <w:rFonts w:ascii="Times New Roman" w:eastAsia="Times New Roman" w:hAnsi="Times New Roman"/>
                <w:sz w:val="14"/>
                <w:szCs w:val="14"/>
                <w:lang w:eastAsia="ru-RU"/>
              </w:rPr>
              <w:lastRenderedPageBreak/>
              <w:t>отчетность</w:t>
            </w:r>
          </w:p>
        </w:tc>
        <w:tc>
          <w:tcPr>
            <w:tcW w:w="235" w:type="pct"/>
            <w:tcBorders>
              <w:top w:val="nil"/>
              <w:left w:val="single" w:sz="4" w:space="0" w:color="auto"/>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lastRenderedPageBreak/>
              <w:t> </w:t>
            </w:r>
          </w:p>
        </w:tc>
        <w:tc>
          <w:tcPr>
            <w:tcW w:w="338" w:type="pct"/>
            <w:gridSpan w:val="3"/>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92,0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92,0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92,0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92,0</w:t>
            </w:r>
          </w:p>
        </w:tc>
      </w:tr>
      <w:tr w:rsidR="00B05E52" w:rsidRPr="00B05E52" w:rsidTr="00B05E52">
        <w:trPr>
          <w:trHeight w:val="20"/>
        </w:trPr>
        <w:tc>
          <w:tcPr>
            <w:tcW w:w="250" w:type="pct"/>
            <w:gridSpan w:val="2"/>
            <w:tcBorders>
              <w:top w:val="nil"/>
              <w:left w:val="single" w:sz="4" w:space="0" w:color="auto"/>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lastRenderedPageBreak/>
              <w:t>1.2.3</w:t>
            </w:r>
          </w:p>
        </w:tc>
        <w:tc>
          <w:tcPr>
            <w:tcW w:w="1619"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xml:space="preserve">Доля обучающихся в муниципальных общеобразовательных организациях, занимающихся во вторую (третью) смену, в общей </w:t>
            </w:r>
            <w:proofErr w:type="gramStart"/>
            <w:r w:rsidRPr="00B05E52">
              <w:rPr>
                <w:rFonts w:ascii="Times New Roman" w:eastAsia="Times New Roman" w:hAnsi="Times New Roman"/>
                <w:sz w:val="14"/>
                <w:szCs w:val="14"/>
                <w:lang w:eastAsia="ru-RU"/>
              </w:rPr>
              <w:t>численности</w:t>
            </w:r>
            <w:proofErr w:type="gramEnd"/>
            <w:r w:rsidRPr="00B05E52">
              <w:rPr>
                <w:rFonts w:ascii="Times New Roman" w:eastAsia="Times New Roman" w:hAnsi="Times New Roman"/>
                <w:sz w:val="14"/>
                <w:szCs w:val="14"/>
                <w:lang w:eastAsia="ru-RU"/>
              </w:rPr>
              <w:t xml:space="preserve"> обучающихся в муниципальных  общеобразовательных организаций</w:t>
            </w:r>
          </w:p>
        </w:tc>
        <w:tc>
          <w:tcPr>
            <w:tcW w:w="387"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w:t>
            </w:r>
          </w:p>
        </w:tc>
        <w:tc>
          <w:tcPr>
            <w:tcW w:w="576" w:type="pct"/>
            <w:gridSpan w:val="3"/>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0,04</w:t>
            </w:r>
          </w:p>
        </w:tc>
        <w:tc>
          <w:tcPr>
            <w:tcW w:w="583" w:type="pct"/>
            <w:gridSpan w:val="4"/>
            <w:tcBorders>
              <w:top w:val="nil"/>
              <w:left w:val="nil"/>
              <w:bottom w:val="single" w:sz="4" w:space="0" w:color="auto"/>
              <w:right w:val="nil"/>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Гос. стат. отчетность</w:t>
            </w:r>
          </w:p>
        </w:tc>
        <w:tc>
          <w:tcPr>
            <w:tcW w:w="235" w:type="pct"/>
            <w:tcBorders>
              <w:top w:val="nil"/>
              <w:left w:val="single" w:sz="4" w:space="0" w:color="auto"/>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10,0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10,0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10,0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10,0</w:t>
            </w:r>
          </w:p>
        </w:tc>
      </w:tr>
      <w:tr w:rsidR="00B05E52" w:rsidRPr="00B05E52" w:rsidTr="00B05E52">
        <w:trPr>
          <w:trHeight w:val="20"/>
        </w:trPr>
        <w:tc>
          <w:tcPr>
            <w:tcW w:w="250" w:type="pct"/>
            <w:gridSpan w:val="2"/>
            <w:tcBorders>
              <w:top w:val="nil"/>
              <w:left w:val="single" w:sz="4" w:space="0" w:color="auto"/>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1.2.4</w:t>
            </w:r>
          </w:p>
        </w:tc>
        <w:tc>
          <w:tcPr>
            <w:tcW w:w="1619"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Доля базовых образовательных учреждений (обеспечивающих совместное обучение инвалидов и лиц, неимеющих нарушений)  в общем количестве образовательных учреждений, реализующих программы общего образования</w:t>
            </w:r>
          </w:p>
        </w:tc>
        <w:tc>
          <w:tcPr>
            <w:tcW w:w="387"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w:t>
            </w:r>
          </w:p>
        </w:tc>
        <w:tc>
          <w:tcPr>
            <w:tcW w:w="576" w:type="pct"/>
            <w:gridSpan w:val="3"/>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0,1</w:t>
            </w:r>
          </w:p>
        </w:tc>
        <w:tc>
          <w:tcPr>
            <w:tcW w:w="583" w:type="pct"/>
            <w:gridSpan w:val="4"/>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Ведомственная отчетность</w:t>
            </w:r>
          </w:p>
        </w:tc>
        <w:tc>
          <w:tcPr>
            <w:tcW w:w="235" w:type="pct"/>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color w:val="000000"/>
                <w:sz w:val="14"/>
                <w:szCs w:val="14"/>
                <w:lang w:eastAsia="ru-RU"/>
              </w:rPr>
            </w:pPr>
            <w:r w:rsidRPr="00B05E52">
              <w:rPr>
                <w:rFonts w:ascii="Times New Roman" w:eastAsia="Times New Roman" w:hAnsi="Times New Roman"/>
                <w:color w:val="000000"/>
                <w:sz w:val="14"/>
                <w:szCs w:val="14"/>
                <w:lang w:eastAsia="ru-RU"/>
              </w:rPr>
              <w:t> </w:t>
            </w:r>
          </w:p>
        </w:tc>
        <w:tc>
          <w:tcPr>
            <w:tcW w:w="338" w:type="pct"/>
            <w:gridSpan w:val="3"/>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8,3</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8,3</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8,3</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8,3</w:t>
            </w:r>
          </w:p>
        </w:tc>
      </w:tr>
      <w:tr w:rsidR="00B05E52" w:rsidRPr="00B05E52" w:rsidTr="00B05E52">
        <w:trPr>
          <w:trHeight w:val="20"/>
        </w:trPr>
        <w:tc>
          <w:tcPr>
            <w:tcW w:w="5000" w:type="pct"/>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3. Содействовать выявлению и поддержке одаренных детей.</w:t>
            </w:r>
          </w:p>
        </w:tc>
      </w:tr>
      <w:tr w:rsidR="00B05E52" w:rsidRPr="00B05E52" w:rsidTr="00B05E52">
        <w:trPr>
          <w:trHeight w:val="20"/>
        </w:trPr>
        <w:tc>
          <w:tcPr>
            <w:tcW w:w="250" w:type="pct"/>
            <w:gridSpan w:val="2"/>
            <w:tcBorders>
              <w:top w:val="nil"/>
              <w:left w:val="single" w:sz="4" w:space="0" w:color="auto"/>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1.3.1</w:t>
            </w:r>
          </w:p>
        </w:tc>
        <w:tc>
          <w:tcPr>
            <w:tcW w:w="1619"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387"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w:t>
            </w:r>
          </w:p>
        </w:tc>
        <w:tc>
          <w:tcPr>
            <w:tcW w:w="576" w:type="pct"/>
            <w:gridSpan w:val="3"/>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0,07</w:t>
            </w:r>
          </w:p>
        </w:tc>
        <w:tc>
          <w:tcPr>
            <w:tcW w:w="583" w:type="pct"/>
            <w:gridSpan w:val="4"/>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Ведомственная отчетность</w:t>
            </w:r>
          </w:p>
        </w:tc>
        <w:tc>
          <w:tcPr>
            <w:tcW w:w="235" w:type="pct"/>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50,00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50,0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50,0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50,0</w:t>
            </w:r>
          </w:p>
        </w:tc>
      </w:tr>
      <w:tr w:rsidR="00B05E52" w:rsidRPr="00B05E52" w:rsidTr="00B05E52">
        <w:trPr>
          <w:trHeight w:val="20"/>
        </w:trPr>
        <w:tc>
          <w:tcPr>
            <w:tcW w:w="250" w:type="pct"/>
            <w:gridSpan w:val="2"/>
            <w:tcBorders>
              <w:top w:val="nil"/>
              <w:left w:val="single" w:sz="4" w:space="0" w:color="auto"/>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1.3.2</w:t>
            </w:r>
          </w:p>
        </w:tc>
        <w:tc>
          <w:tcPr>
            <w:tcW w:w="1619"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xml:space="preserve">Удельный вес численности обучающихся по программам общего образования, участвующих в олимпиадах и конкурсах различного уровня, </w:t>
            </w:r>
            <w:r w:rsidRPr="00B05E52">
              <w:rPr>
                <w:rFonts w:ascii="Times New Roman" w:eastAsia="Times New Roman" w:hAnsi="Times New Roman"/>
                <w:sz w:val="14"/>
                <w:szCs w:val="14"/>
                <w:lang w:eastAsia="ru-RU"/>
              </w:rPr>
              <w:br/>
              <w:t xml:space="preserve">в общей </w:t>
            </w:r>
            <w:proofErr w:type="gramStart"/>
            <w:r w:rsidRPr="00B05E52">
              <w:rPr>
                <w:rFonts w:ascii="Times New Roman" w:eastAsia="Times New Roman" w:hAnsi="Times New Roman"/>
                <w:sz w:val="14"/>
                <w:szCs w:val="14"/>
                <w:lang w:eastAsia="ru-RU"/>
              </w:rPr>
              <w:t>численности</w:t>
            </w:r>
            <w:proofErr w:type="gramEnd"/>
            <w:r w:rsidRPr="00B05E52">
              <w:rPr>
                <w:rFonts w:ascii="Times New Roman" w:eastAsia="Times New Roman" w:hAnsi="Times New Roman"/>
                <w:sz w:val="14"/>
                <w:szCs w:val="14"/>
                <w:lang w:eastAsia="ru-RU"/>
              </w:rPr>
              <w:t xml:space="preserve"> обучающихся по программам общего образования</w:t>
            </w:r>
          </w:p>
        </w:tc>
        <w:tc>
          <w:tcPr>
            <w:tcW w:w="387"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w:t>
            </w:r>
          </w:p>
        </w:tc>
        <w:tc>
          <w:tcPr>
            <w:tcW w:w="576" w:type="pct"/>
            <w:gridSpan w:val="3"/>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0,04</w:t>
            </w:r>
          </w:p>
        </w:tc>
        <w:tc>
          <w:tcPr>
            <w:tcW w:w="583" w:type="pct"/>
            <w:gridSpan w:val="4"/>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Ведомственная отчетность</w:t>
            </w:r>
          </w:p>
        </w:tc>
        <w:tc>
          <w:tcPr>
            <w:tcW w:w="235" w:type="pct"/>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80,5</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80,5</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80,5</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80,5</w:t>
            </w:r>
          </w:p>
        </w:tc>
      </w:tr>
      <w:tr w:rsidR="00B05E52" w:rsidRPr="00B05E52" w:rsidTr="00B05E52">
        <w:trPr>
          <w:trHeight w:val="20"/>
        </w:trPr>
        <w:tc>
          <w:tcPr>
            <w:tcW w:w="5000" w:type="pct"/>
            <w:gridSpan w:val="2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4. Обеспечить безопасный, качественный отдых и оздоровление детей.</w:t>
            </w:r>
          </w:p>
        </w:tc>
      </w:tr>
      <w:tr w:rsidR="00B05E52" w:rsidRPr="00B05E52" w:rsidTr="00B05E52">
        <w:trPr>
          <w:trHeight w:val="20"/>
        </w:trPr>
        <w:tc>
          <w:tcPr>
            <w:tcW w:w="250" w:type="pct"/>
            <w:gridSpan w:val="2"/>
            <w:tcBorders>
              <w:top w:val="nil"/>
              <w:left w:val="single" w:sz="4" w:space="0" w:color="auto"/>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1.4.1</w:t>
            </w:r>
          </w:p>
        </w:tc>
        <w:tc>
          <w:tcPr>
            <w:tcW w:w="1619"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Доля оздоровленных детей школьного возраста</w:t>
            </w:r>
          </w:p>
        </w:tc>
        <w:tc>
          <w:tcPr>
            <w:tcW w:w="387"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w:t>
            </w:r>
          </w:p>
        </w:tc>
        <w:tc>
          <w:tcPr>
            <w:tcW w:w="576" w:type="pct"/>
            <w:gridSpan w:val="3"/>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0,07</w:t>
            </w:r>
          </w:p>
        </w:tc>
        <w:tc>
          <w:tcPr>
            <w:tcW w:w="583" w:type="pct"/>
            <w:gridSpan w:val="4"/>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Ведомственная отчетность</w:t>
            </w:r>
          </w:p>
        </w:tc>
        <w:tc>
          <w:tcPr>
            <w:tcW w:w="235" w:type="pct"/>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90,0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90,0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90,0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90,0</w:t>
            </w:r>
          </w:p>
        </w:tc>
      </w:tr>
      <w:tr w:rsidR="00B05E52" w:rsidRPr="00B05E52" w:rsidTr="00B05E52">
        <w:trPr>
          <w:trHeight w:val="20"/>
        </w:trPr>
        <w:tc>
          <w:tcPr>
            <w:tcW w:w="5000" w:type="pct"/>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Задача 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B05E52" w:rsidRPr="00B05E52" w:rsidTr="00B05E52">
        <w:trPr>
          <w:trHeight w:val="20"/>
        </w:trPr>
        <w:tc>
          <w:tcPr>
            <w:tcW w:w="5000" w:type="pct"/>
            <w:gridSpan w:val="2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Подпрограмма 3 «Государственная поддержка детей сирот, расширение практики применения семейных форм воспитания»</w:t>
            </w:r>
          </w:p>
        </w:tc>
      </w:tr>
      <w:tr w:rsidR="00B05E52" w:rsidRPr="00B05E52" w:rsidTr="00B05E52">
        <w:trPr>
          <w:trHeight w:val="20"/>
        </w:trPr>
        <w:tc>
          <w:tcPr>
            <w:tcW w:w="250" w:type="pct"/>
            <w:gridSpan w:val="2"/>
            <w:tcBorders>
              <w:top w:val="nil"/>
              <w:left w:val="single" w:sz="4" w:space="0" w:color="auto"/>
              <w:bottom w:val="single" w:sz="4" w:space="0" w:color="auto"/>
              <w:right w:val="nil"/>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3.1.1</w:t>
            </w:r>
          </w:p>
        </w:tc>
        <w:tc>
          <w:tcPr>
            <w:tcW w:w="1619" w:type="pct"/>
            <w:gridSpan w:val="3"/>
            <w:tcBorders>
              <w:top w:val="nil"/>
              <w:left w:val="single" w:sz="4" w:space="0" w:color="auto"/>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Колличество детей, оставшихся без попечения родителей</w:t>
            </w:r>
          </w:p>
        </w:tc>
        <w:tc>
          <w:tcPr>
            <w:tcW w:w="387" w:type="pct"/>
            <w:gridSpan w:val="2"/>
            <w:tcBorders>
              <w:top w:val="nil"/>
              <w:left w:val="nil"/>
              <w:bottom w:val="single" w:sz="4" w:space="0" w:color="auto"/>
              <w:right w:val="nil"/>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чел.</w:t>
            </w:r>
          </w:p>
        </w:tc>
        <w:tc>
          <w:tcPr>
            <w:tcW w:w="576" w:type="pct"/>
            <w:gridSpan w:val="3"/>
            <w:tcBorders>
              <w:top w:val="nil"/>
              <w:left w:val="single" w:sz="4" w:space="0" w:color="auto"/>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0,07</w:t>
            </w:r>
          </w:p>
        </w:tc>
        <w:tc>
          <w:tcPr>
            <w:tcW w:w="583" w:type="pct"/>
            <w:gridSpan w:val="4"/>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Ведомственная отчетность</w:t>
            </w:r>
          </w:p>
        </w:tc>
        <w:tc>
          <w:tcPr>
            <w:tcW w:w="235" w:type="pct"/>
            <w:tcBorders>
              <w:top w:val="nil"/>
              <w:left w:val="nil"/>
              <w:bottom w:val="single" w:sz="4" w:space="0" w:color="auto"/>
              <w:right w:val="nil"/>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w:t>
            </w:r>
          </w:p>
        </w:tc>
        <w:tc>
          <w:tcPr>
            <w:tcW w:w="338" w:type="pct"/>
            <w:gridSpan w:val="3"/>
            <w:tcBorders>
              <w:top w:val="nil"/>
              <w:left w:val="single" w:sz="4" w:space="0" w:color="auto"/>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250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250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250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250</w:t>
            </w:r>
          </w:p>
        </w:tc>
      </w:tr>
      <w:tr w:rsidR="00B05E52" w:rsidRPr="00B05E52" w:rsidTr="00B05E52">
        <w:trPr>
          <w:trHeight w:val="20"/>
        </w:trPr>
        <w:tc>
          <w:tcPr>
            <w:tcW w:w="250" w:type="pct"/>
            <w:gridSpan w:val="2"/>
            <w:tcBorders>
              <w:top w:val="nil"/>
              <w:left w:val="single" w:sz="4" w:space="0" w:color="auto"/>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3.1.2</w:t>
            </w:r>
          </w:p>
        </w:tc>
        <w:tc>
          <w:tcPr>
            <w:tcW w:w="1619"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roofErr w:type="gramStart"/>
            <w:r w:rsidRPr="00B05E52">
              <w:rPr>
                <w:rFonts w:ascii="Times New Roman" w:eastAsia="Times New Roman" w:hAnsi="Times New Roman"/>
                <w:sz w:val="14"/>
                <w:szCs w:val="14"/>
                <w:lang w:eastAsia="ru-RU"/>
              </w:rPr>
              <w:t>Доля детей, оставшихся без попечения родителей,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w:t>
            </w:r>
            <w:proofErr w:type="gramEnd"/>
          </w:p>
        </w:tc>
        <w:tc>
          <w:tcPr>
            <w:tcW w:w="387"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w:t>
            </w:r>
          </w:p>
        </w:tc>
        <w:tc>
          <w:tcPr>
            <w:tcW w:w="576" w:type="pct"/>
            <w:gridSpan w:val="3"/>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0,07</w:t>
            </w:r>
          </w:p>
        </w:tc>
        <w:tc>
          <w:tcPr>
            <w:tcW w:w="583" w:type="pct"/>
            <w:gridSpan w:val="4"/>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Гос. стат. отчетность</w:t>
            </w:r>
          </w:p>
        </w:tc>
        <w:tc>
          <w:tcPr>
            <w:tcW w:w="235" w:type="pct"/>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31,0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31,0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31,0</w:t>
            </w:r>
          </w:p>
        </w:tc>
        <w:tc>
          <w:tcPr>
            <w:tcW w:w="338"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31,0</w:t>
            </w:r>
          </w:p>
        </w:tc>
      </w:tr>
      <w:tr w:rsidR="00B05E52" w:rsidRPr="00B05E52" w:rsidTr="00B05E52">
        <w:trPr>
          <w:trHeight w:val="20"/>
        </w:trPr>
        <w:tc>
          <w:tcPr>
            <w:tcW w:w="5000" w:type="pct"/>
            <w:gridSpan w:val="2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Задача 4. Создание условий для эффективного управления отраслью</w:t>
            </w:r>
          </w:p>
        </w:tc>
      </w:tr>
      <w:tr w:rsidR="00B05E52" w:rsidRPr="00B05E52" w:rsidTr="00B05E52">
        <w:trPr>
          <w:trHeight w:val="20"/>
        </w:trPr>
        <w:tc>
          <w:tcPr>
            <w:tcW w:w="5000" w:type="pct"/>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Подпрограмма 4 «Обеспечение реализациимуниципальной программы и прочие мероприятия в области образования»</w:t>
            </w:r>
          </w:p>
        </w:tc>
      </w:tr>
      <w:tr w:rsidR="00B05E52" w:rsidRPr="00B05E52" w:rsidTr="00B05E52">
        <w:trPr>
          <w:trHeight w:val="20"/>
        </w:trPr>
        <w:tc>
          <w:tcPr>
            <w:tcW w:w="250" w:type="pct"/>
            <w:gridSpan w:val="2"/>
            <w:tcBorders>
              <w:top w:val="nil"/>
              <w:left w:val="single" w:sz="4" w:space="0" w:color="auto"/>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4.1.1</w:t>
            </w:r>
          </w:p>
        </w:tc>
        <w:tc>
          <w:tcPr>
            <w:tcW w:w="1619"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Уровень исполнения бюджета</w:t>
            </w:r>
          </w:p>
        </w:tc>
        <w:tc>
          <w:tcPr>
            <w:tcW w:w="387"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w:t>
            </w:r>
          </w:p>
        </w:tc>
        <w:tc>
          <w:tcPr>
            <w:tcW w:w="576" w:type="pct"/>
            <w:gridSpan w:val="3"/>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0,04</w:t>
            </w:r>
          </w:p>
        </w:tc>
        <w:tc>
          <w:tcPr>
            <w:tcW w:w="583" w:type="pct"/>
            <w:gridSpan w:val="4"/>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годовой отчет об исполнении бюджета</w:t>
            </w:r>
          </w:p>
        </w:tc>
        <w:tc>
          <w:tcPr>
            <w:tcW w:w="235" w:type="pct"/>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не менее 98</w:t>
            </w:r>
          </w:p>
        </w:tc>
        <w:tc>
          <w:tcPr>
            <w:tcW w:w="338"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не менее 98</w:t>
            </w:r>
          </w:p>
        </w:tc>
        <w:tc>
          <w:tcPr>
            <w:tcW w:w="338"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не менее 98</w:t>
            </w:r>
          </w:p>
        </w:tc>
        <w:tc>
          <w:tcPr>
            <w:tcW w:w="338"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не менее 98</w:t>
            </w:r>
          </w:p>
        </w:tc>
      </w:tr>
      <w:tr w:rsidR="00B05E52" w:rsidRPr="00B05E52" w:rsidTr="00B05E52">
        <w:trPr>
          <w:trHeight w:val="20"/>
        </w:trPr>
        <w:tc>
          <w:tcPr>
            <w:tcW w:w="250" w:type="pct"/>
            <w:gridSpan w:val="2"/>
            <w:tcBorders>
              <w:top w:val="nil"/>
              <w:left w:val="single" w:sz="4" w:space="0" w:color="auto"/>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4.1.2.</w:t>
            </w:r>
          </w:p>
        </w:tc>
        <w:tc>
          <w:tcPr>
            <w:tcW w:w="1619"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Уровень удовлетворенности жителей Богучанского района качеством предоставления услуг в сфере образования</w:t>
            </w:r>
          </w:p>
        </w:tc>
        <w:tc>
          <w:tcPr>
            <w:tcW w:w="387"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w:t>
            </w:r>
          </w:p>
        </w:tc>
        <w:tc>
          <w:tcPr>
            <w:tcW w:w="576"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0,04</w:t>
            </w:r>
          </w:p>
        </w:tc>
        <w:tc>
          <w:tcPr>
            <w:tcW w:w="583" w:type="pct"/>
            <w:gridSpan w:val="4"/>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результаты социалогического опроса</w:t>
            </w:r>
          </w:p>
        </w:tc>
        <w:tc>
          <w:tcPr>
            <w:tcW w:w="235" w:type="pct"/>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не менее 80</w:t>
            </w:r>
          </w:p>
        </w:tc>
        <w:tc>
          <w:tcPr>
            <w:tcW w:w="338"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не менее 80</w:t>
            </w:r>
          </w:p>
        </w:tc>
        <w:tc>
          <w:tcPr>
            <w:tcW w:w="338"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не менее 80</w:t>
            </w:r>
          </w:p>
        </w:tc>
        <w:tc>
          <w:tcPr>
            <w:tcW w:w="338"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не менее 80</w:t>
            </w:r>
          </w:p>
        </w:tc>
      </w:tr>
      <w:tr w:rsidR="00B05E52" w:rsidRPr="00B05E52" w:rsidTr="00B05E52">
        <w:trPr>
          <w:trHeight w:val="20"/>
        </w:trPr>
        <w:tc>
          <w:tcPr>
            <w:tcW w:w="250" w:type="pct"/>
            <w:gridSpan w:val="2"/>
            <w:tcBorders>
              <w:top w:val="nil"/>
              <w:left w:val="single" w:sz="4" w:space="0" w:color="auto"/>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4.1.3.</w:t>
            </w:r>
          </w:p>
        </w:tc>
        <w:tc>
          <w:tcPr>
            <w:tcW w:w="1619"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xml:space="preserve">Соблюдение сроков предоставления годовой бюджетной отчетности </w:t>
            </w:r>
          </w:p>
        </w:tc>
        <w:tc>
          <w:tcPr>
            <w:tcW w:w="387"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балл</w:t>
            </w:r>
          </w:p>
        </w:tc>
        <w:tc>
          <w:tcPr>
            <w:tcW w:w="576"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Х</w:t>
            </w:r>
          </w:p>
        </w:tc>
        <w:tc>
          <w:tcPr>
            <w:tcW w:w="583" w:type="pct"/>
            <w:gridSpan w:val="4"/>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Финансовое управление адмнистрации Богучанского района</w:t>
            </w:r>
          </w:p>
        </w:tc>
        <w:tc>
          <w:tcPr>
            <w:tcW w:w="235" w:type="pct"/>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не менее 3</w:t>
            </w:r>
          </w:p>
        </w:tc>
        <w:tc>
          <w:tcPr>
            <w:tcW w:w="338"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не менее 3</w:t>
            </w:r>
          </w:p>
        </w:tc>
        <w:tc>
          <w:tcPr>
            <w:tcW w:w="338"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не менее 3</w:t>
            </w:r>
          </w:p>
        </w:tc>
        <w:tc>
          <w:tcPr>
            <w:tcW w:w="338"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не менее 3</w:t>
            </w:r>
          </w:p>
        </w:tc>
      </w:tr>
      <w:tr w:rsidR="00B05E52" w:rsidRPr="00B05E52" w:rsidTr="00B05E52">
        <w:trPr>
          <w:trHeight w:val="20"/>
        </w:trPr>
        <w:tc>
          <w:tcPr>
            <w:tcW w:w="250" w:type="pct"/>
            <w:gridSpan w:val="2"/>
            <w:tcBorders>
              <w:top w:val="nil"/>
              <w:left w:val="nil"/>
              <w:bottom w:val="nil"/>
              <w:right w:val="nil"/>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p>
        </w:tc>
        <w:tc>
          <w:tcPr>
            <w:tcW w:w="1619" w:type="pct"/>
            <w:gridSpan w:val="3"/>
            <w:tcBorders>
              <w:top w:val="nil"/>
              <w:left w:val="nil"/>
              <w:bottom w:val="nil"/>
              <w:right w:val="nil"/>
            </w:tcBorders>
            <w:shd w:val="clear" w:color="auto" w:fill="auto"/>
            <w:noWrap/>
            <w:vAlign w:val="bottom"/>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387" w:type="pct"/>
            <w:gridSpan w:val="2"/>
            <w:tcBorders>
              <w:top w:val="nil"/>
              <w:left w:val="nil"/>
              <w:bottom w:val="nil"/>
              <w:right w:val="nil"/>
            </w:tcBorders>
            <w:shd w:val="clear" w:color="auto" w:fill="auto"/>
            <w:noWrap/>
            <w:vAlign w:val="bottom"/>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576" w:type="pct"/>
            <w:gridSpan w:val="3"/>
            <w:tcBorders>
              <w:top w:val="nil"/>
              <w:left w:val="nil"/>
              <w:bottom w:val="nil"/>
              <w:right w:val="nil"/>
            </w:tcBorders>
            <w:shd w:val="clear" w:color="auto" w:fill="auto"/>
            <w:noWrap/>
            <w:vAlign w:val="bottom"/>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583" w:type="pct"/>
            <w:gridSpan w:val="4"/>
            <w:tcBorders>
              <w:top w:val="nil"/>
              <w:left w:val="nil"/>
              <w:bottom w:val="nil"/>
              <w:right w:val="nil"/>
            </w:tcBorders>
            <w:shd w:val="clear" w:color="auto" w:fill="auto"/>
            <w:noWrap/>
            <w:vAlign w:val="bottom"/>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235" w:type="pct"/>
            <w:tcBorders>
              <w:top w:val="nil"/>
              <w:left w:val="nil"/>
              <w:bottom w:val="nil"/>
              <w:right w:val="nil"/>
            </w:tcBorders>
            <w:shd w:val="clear" w:color="auto" w:fill="auto"/>
            <w:noWrap/>
            <w:vAlign w:val="bottom"/>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338" w:type="pct"/>
            <w:gridSpan w:val="3"/>
            <w:tcBorders>
              <w:top w:val="nil"/>
              <w:left w:val="nil"/>
              <w:bottom w:val="nil"/>
              <w:right w:val="nil"/>
            </w:tcBorders>
            <w:shd w:val="clear" w:color="auto" w:fill="auto"/>
            <w:noWrap/>
            <w:vAlign w:val="bottom"/>
            <w:hideMark/>
          </w:tcPr>
          <w:p w:rsidR="00B05E52" w:rsidRPr="00B05E52" w:rsidRDefault="00B05E52" w:rsidP="00B05E52">
            <w:pPr>
              <w:spacing w:after="0" w:line="240" w:lineRule="auto"/>
              <w:rPr>
                <w:rFonts w:ascii="Times New Roman" w:eastAsia="Times New Roman" w:hAnsi="Times New Roman"/>
                <w:color w:val="FFFFFF"/>
                <w:sz w:val="14"/>
                <w:szCs w:val="14"/>
                <w:lang w:eastAsia="ru-RU"/>
              </w:rPr>
            </w:pPr>
          </w:p>
        </w:tc>
        <w:tc>
          <w:tcPr>
            <w:tcW w:w="338" w:type="pct"/>
            <w:gridSpan w:val="2"/>
            <w:tcBorders>
              <w:top w:val="nil"/>
              <w:left w:val="nil"/>
              <w:bottom w:val="nil"/>
              <w:right w:val="nil"/>
            </w:tcBorders>
            <w:shd w:val="clear" w:color="auto" w:fill="auto"/>
            <w:noWrap/>
            <w:vAlign w:val="bottom"/>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338" w:type="pct"/>
            <w:gridSpan w:val="2"/>
            <w:tcBorders>
              <w:top w:val="nil"/>
              <w:left w:val="nil"/>
              <w:bottom w:val="nil"/>
              <w:right w:val="nil"/>
            </w:tcBorders>
            <w:shd w:val="clear" w:color="auto" w:fill="auto"/>
            <w:noWrap/>
            <w:vAlign w:val="bottom"/>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338" w:type="pct"/>
            <w:gridSpan w:val="2"/>
            <w:tcBorders>
              <w:top w:val="nil"/>
              <w:left w:val="nil"/>
              <w:bottom w:val="nil"/>
              <w:right w:val="nil"/>
            </w:tcBorders>
            <w:shd w:val="clear" w:color="auto" w:fill="auto"/>
            <w:noWrap/>
            <w:vAlign w:val="bottom"/>
            <w:hideMark/>
          </w:tcPr>
          <w:p w:rsidR="00B05E52" w:rsidRPr="00B05E52" w:rsidRDefault="00B05E52" w:rsidP="00B05E52">
            <w:pPr>
              <w:spacing w:after="0" w:line="240" w:lineRule="auto"/>
              <w:rPr>
                <w:rFonts w:ascii="Times New Roman" w:eastAsia="Times New Roman" w:hAnsi="Times New Roman"/>
                <w:sz w:val="14"/>
                <w:szCs w:val="14"/>
                <w:lang w:eastAsia="ru-RU"/>
              </w:rPr>
            </w:pPr>
          </w:p>
        </w:tc>
      </w:tr>
      <w:tr w:rsidR="00B05E52" w:rsidRPr="00B05E52" w:rsidTr="00B05E52">
        <w:trPr>
          <w:trHeight w:val="20"/>
        </w:trPr>
        <w:tc>
          <w:tcPr>
            <w:tcW w:w="3650" w:type="pct"/>
            <w:gridSpan w:val="15"/>
            <w:tcBorders>
              <w:top w:val="nil"/>
              <w:left w:val="nil"/>
              <w:bottom w:val="nil"/>
              <w:right w:val="nil"/>
            </w:tcBorders>
            <w:shd w:val="clear" w:color="auto" w:fill="auto"/>
            <w:hideMark/>
          </w:tcPr>
          <w:p w:rsidR="00B05E52" w:rsidRDefault="00B05E52" w:rsidP="00B05E52">
            <w:pPr>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xml:space="preserve">*муниципальная общеобразовательная организация считается соответствующей современным требованиям обучения, при условии наличия в ней 80% современных условий обучения. </w:t>
            </w:r>
          </w:p>
          <w:p w:rsidR="00B05E52" w:rsidRDefault="00B05E52" w:rsidP="00B05E52">
            <w:pPr>
              <w:spacing w:after="0" w:line="240" w:lineRule="auto"/>
              <w:rPr>
                <w:rFonts w:ascii="Times New Roman" w:eastAsia="Times New Roman" w:hAnsi="Times New Roman"/>
                <w:sz w:val="14"/>
                <w:szCs w:val="14"/>
                <w:lang w:eastAsia="ru-RU"/>
              </w:rPr>
            </w:pPr>
          </w:p>
          <w:p w:rsidR="00B05E52" w:rsidRPr="00B05E52" w:rsidRDefault="00B05E52" w:rsidP="00B05E52">
            <w:pPr>
              <w:spacing w:after="0" w:line="240" w:lineRule="auto"/>
              <w:rPr>
                <w:rFonts w:ascii="Times New Roman" w:eastAsia="Times New Roman" w:hAnsi="Times New Roman"/>
                <w:sz w:val="14"/>
                <w:szCs w:val="14"/>
                <w:lang w:eastAsia="ru-RU"/>
              </w:rPr>
            </w:pPr>
          </w:p>
        </w:tc>
        <w:tc>
          <w:tcPr>
            <w:tcW w:w="338" w:type="pct"/>
            <w:gridSpan w:val="3"/>
            <w:tcBorders>
              <w:top w:val="nil"/>
              <w:left w:val="nil"/>
              <w:bottom w:val="nil"/>
              <w:right w:val="nil"/>
            </w:tcBorders>
            <w:shd w:val="clear" w:color="auto" w:fill="auto"/>
            <w:noWrap/>
            <w:vAlign w:val="bottom"/>
            <w:hideMark/>
          </w:tcPr>
          <w:p w:rsidR="00B05E52" w:rsidRPr="00B05E52" w:rsidRDefault="00B05E52" w:rsidP="00B05E52">
            <w:pPr>
              <w:spacing w:after="0" w:line="240" w:lineRule="auto"/>
              <w:rPr>
                <w:rFonts w:ascii="Times New Roman" w:eastAsia="Times New Roman" w:hAnsi="Times New Roman"/>
                <w:color w:val="FFFFFF"/>
                <w:sz w:val="14"/>
                <w:szCs w:val="14"/>
                <w:lang w:eastAsia="ru-RU"/>
              </w:rPr>
            </w:pPr>
          </w:p>
        </w:tc>
        <w:tc>
          <w:tcPr>
            <w:tcW w:w="338" w:type="pct"/>
            <w:gridSpan w:val="2"/>
            <w:tcBorders>
              <w:top w:val="nil"/>
              <w:left w:val="nil"/>
              <w:bottom w:val="nil"/>
              <w:right w:val="nil"/>
            </w:tcBorders>
            <w:shd w:val="clear" w:color="auto" w:fill="auto"/>
            <w:noWrap/>
            <w:vAlign w:val="bottom"/>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338" w:type="pct"/>
            <w:gridSpan w:val="2"/>
            <w:tcBorders>
              <w:top w:val="nil"/>
              <w:left w:val="nil"/>
              <w:bottom w:val="nil"/>
              <w:right w:val="nil"/>
            </w:tcBorders>
            <w:shd w:val="clear" w:color="auto" w:fill="auto"/>
            <w:noWrap/>
            <w:vAlign w:val="bottom"/>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338" w:type="pct"/>
            <w:gridSpan w:val="2"/>
            <w:tcBorders>
              <w:top w:val="nil"/>
              <w:left w:val="nil"/>
              <w:bottom w:val="nil"/>
              <w:right w:val="nil"/>
            </w:tcBorders>
            <w:shd w:val="clear" w:color="auto" w:fill="auto"/>
            <w:noWrap/>
            <w:vAlign w:val="bottom"/>
            <w:hideMark/>
          </w:tcPr>
          <w:p w:rsidR="00B05E52" w:rsidRPr="00B05E52" w:rsidRDefault="00B05E52" w:rsidP="00B05E52">
            <w:pPr>
              <w:spacing w:after="0" w:line="240" w:lineRule="auto"/>
              <w:rPr>
                <w:rFonts w:ascii="Times New Roman" w:eastAsia="Times New Roman" w:hAnsi="Times New Roman"/>
                <w:sz w:val="14"/>
                <w:szCs w:val="14"/>
                <w:lang w:eastAsia="ru-RU"/>
              </w:rPr>
            </w:pPr>
          </w:p>
        </w:tc>
      </w:tr>
      <w:tr w:rsidR="00B05E52" w:rsidRPr="00B05E52" w:rsidTr="00B05E52">
        <w:trPr>
          <w:trHeight w:val="20"/>
        </w:trPr>
        <w:tc>
          <w:tcPr>
            <w:tcW w:w="5000" w:type="pct"/>
            <w:gridSpan w:val="24"/>
            <w:tcBorders>
              <w:top w:val="nil"/>
              <w:left w:val="nil"/>
              <w:right w:val="nil"/>
            </w:tcBorders>
            <w:shd w:val="clear" w:color="auto" w:fill="auto"/>
            <w:noWrap/>
            <w:vAlign w:val="center"/>
            <w:hideMark/>
          </w:tcPr>
          <w:p w:rsidR="00B05E52" w:rsidRDefault="00B05E52" w:rsidP="00B05E52">
            <w:pPr>
              <w:spacing w:after="0" w:line="240" w:lineRule="auto"/>
              <w:jc w:val="right"/>
              <w:rPr>
                <w:rFonts w:ascii="Times New Roman" w:eastAsia="Times New Roman" w:hAnsi="Times New Roman"/>
                <w:sz w:val="18"/>
                <w:szCs w:val="18"/>
                <w:lang w:eastAsia="ru-RU"/>
              </w:rPr>
            </w:pPr>
            <w:r w:rsidRPr="00B05E52">
              <w:rPr>
                <w:rFonts w:ascii="Times New Roman" w:eastAsia="Times New Roman" w:hAnsi="Times New Roman"/>
                <w:sz w:val="18"/>
                <w:szCs w:val="18"/>
                <w:lang w:eastAsia="ru-RU"/>
              </w:rPr>
              <w:t>Приложение № 2</w:t>
            </w:r>
            <w:r w:rsidRPr="00B05E52">
              <w:rPr>
                <w:rFonts w:ascii="Times New Roman" w:eastAsia="Times New Roman" w:hAnsi="Times New Roman"/>
                <w:sz w:val="18"/>
                <w:szCs w:val="18"/>
                <w:lang w:eastAsia="ru-RU"/>
              </w:rPr>
              <w:br/>
              <w:t xml:space="preserve">к паспорту муниципальной программы </w:t>
            </w:r>
            <w:r w:rsidRPr="00B05E52">
              <w:rPr>
                <w:rFonts w:ascii="Times New Roman" w:eastAsia="Times New Roman" w:hAnsi="Times New Roman"/>
                <w:sz w:val="18"/>
                <w:szCs w:val="18"/>
                <w:lang w:eastAsia="ru-RU"/>
              </w:rPr>
              <w:br/>
              <w:t>«Развитие образования Богучанского района»</w:t>
            </w:r>
          </w:p>
          <w:p w:rsidR="00B05E52" w:rsidRPr="00B05E52" w:rsidRDefault="00B05E52" w:rsidP="00B05E52">
            <w:pPr>
              <w:spacing w:after="0" w:line="240" w:lineRule="auto"/>
              <w:jc w:val="right"/>
              <w:rPr>
                <w:rFonts w:ascii="Times New Roman" w:eastAsia="Times New Roman" w:hAnsi="Times New Roman"/>
                <w:sz w:val="18"/>
                <w:szCs w:val="18"/>
                <w:lang w:eastAsia="ru-RU"/>
              </w:rPr>
            </w:pPr>
          </w:p>
          <w:p w:rsidR="00B05E52" w:rsidRDefault="00B05E52" w:rsidP="00B05E52">
            <w:pPr>
              <w:spacing w:after="0" w:line="240" w:lineRule="auto"/>
              <w:jc w:val="center"/>
              <w:rPr>
                <w:rFonts w:ascii="Times New Roman" w:eastAsia="Times New Roman" w:hAnsi="Times New Roman"/>
                <w:bCs/>
                <w:sz w:val="20"/>
                <w:szCs w:val="18"/>
                <w:lang w:eastAsia="ru-RU"/>
              </w:rPr>
            </w:pPr>
            <w:r w:rsidRPr="00B05E52">
              <w:rPr>
                <w:rFonts w:ascii="Times New Roman" w:eastAsia="Times New Roman" w:hAnsi="Times New Roman"/>
                <w:bCs/>
                <w:sz w:val="20"/>
                <w:szCs w:val="18"/>
                <w:lang w:eastAsia="ru-RU"/>
              </w:rPr>
              <w:t>Показатели результативности на долгосрочный период</w:t>
            </w:r>
          </w:p>
          <w:p w:rsidR="00B05E52" w:rsidRPr="00B05E52" w:rsidRDefault="00B05E52" w:rsidP="00B05E52">
            <w:pPr>
              <w:spacing w:after="0" w:line="240" w:lineRule="auto"/>
              <w:jc w:val="center"/>
              <w:rPr>
                <w:rFonts w:ascii="Times New Roman" w:eastAsia="Times New Roman" w:hAnsi="Times New Roman"/>
                <w:sz w:val="18"/>
                <w:szCs w:val="18"/>
                <w:lang w:eastAsia="ru-RU"/>
              </w:rPr>
            </w:pPr>
          </w:p>
        </w:tc>
      </w:tr>
      <w:tr w:rsidR="00B05E52" w:rsidRPr="00B05E52" w:rsidTr="00B05E52">
        <w:trPr>
          <w:trHeight w:val="20"/>
        </w:trPr>
        <w:tc>
          <w:tcPr>
            <w:tcW w:w="2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xml:space="preserve">№ </w:t>
            </w:r>
            <w:proofErr w:type="gramStart"/>
            <w:r w:rsidRPr="00B05E52">
              <w:rPr>
                <w:rFonts w:ascii="Times New Roman" w:eastAsia="Times New Roman" w:hAnsi="Times New Roman"/>
                <w:sz w:val="14"/>
                <w:szCs w:val="14"/>
                <w:lang w:eastAsia="ru-RU"/>
              </w:rPr>
              <w:t>п</w:t>
            </w:r>
            <w:proofErr w:type="gramEnd"/>
            <w:r w:rsidRPr="00B05E52">
              <w:rPr>
                <w:rFonts w:ascii="Times New Roman" w:eastAsia="Times New Roman" w:hAnsi="Times New Roman"/>
                <w:sz w:val="14"/>
                <w:szCs w:val="14"/>
                <w:lang w:eastAsia="ru-RU"/>
              </w:rPr>
              <w:t>/п</w:t>
            </w:r>
          </w:p>
        </w:tc>
        <w:tc>
          <w:tcPr>
            <w:tcW w:w="776"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Цели,  показатели результативности</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Единица измерения</w:t>
            </w:r>
          </w:p>
        </w:tc>
        <w:tc>
          <w:tcPr>
            <w:tcW w:w="645"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proofErr w:type="gramStart"/>
            <w:r w:rsidRPr="00B05E52">
              <w:rPr>
                <w:rFonts w:ascii="Times New Roman" w:eastAsia="Times New Roman" w:hAnsi="Times New Roman"/>
                <w:sz w:val="14"/>
                <w:szCs w:val="14"/>
                <w:lang w:eastAsia="ru-RU"/>
              </w:rPr>
              <w:t>Год</w:t>
            </w:r>
            <w:proofErr w:type="gramEnd"/>
            <w:r w:rsidRPr="00B05E52">
              <w:rPr>
                <w:rFonts w:ascii="Times New Roman" w:eastAsia="Times New Roman" w:hAnsi="Times New Roman"/>
                <w:sz w:val="14"/>
                <w:szCs w:val="14"/>
                <w:lang w:eastAsia="ru-RU"/>
              </w:rPr>
              <w:t xml:space="preserve"> предшествующий реализации программы</w:t>
            </w:r>
          </w:p>
        </w:tc>
        <w:tc>
          <w:tcPr>
            <w:tcW w:w="2948" w:type="pct"/>
            <w:gridSpan w:val="18"/>
            <w:tcBorders>
              <w:top w:val="single" w:sz="4" w:space="0" w:color="auto"/>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Годы реализации муниципальной программы</w:t>
            </w:r>
          </w:p>
        </w:tc>
      </w:tr>
      <w:tr w:rsidR="00B05E52" w:rsidRPr="00B05E52" w:rsidTr="00B05E52">
        <w:trPr>
          <w:trHeight w:val="20"/>
        </w:trPr>
        <w:tc>
          <w:tcPr>
            <w:tcW w:w="206" w:type="pct"/>
            <w:vMerge/>
            <w:tcBorders>
              <w:top w:val="single" w:sz="4" w:space="0" w:color="auto"/>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776" w:type="pct"/>
            <w:gridSpan w:val="2"/>
            <w:vMerge/>
            <w:tcBorders>
              <w:top w:val="single" w:sz="4" w:space="0" w:color="auto"/>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645" w:type="pct"/>
            <w:gridSpan w:val="2"/>
            <w:vMerge/>
            <w:tcBorders>
              <w:top w:val="single" w:sz="4" w:space="0" w:color="auto"/>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2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2014 год</w:t>
            </w:r>
          </w:p>
        </w:tc>
        <w:tc>
          <w:tcPr>
            <w:tcW w:w="270" w:type="pct"/>
            <w:vMerge w:val="restart"/>
            <w:tcBorders>
              <w:top w:val="nil"/>
              <w:left w:val="single" w:sz="4" w:space="0" w:color="auto"/>
              <w:bottom w:val="single" w:sz="4" w:space="0" w:color="000000"/>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2015 год</w:t>
            </w:r>
          </w:p>
        </w:tc>
        <w:tc>
          <w:tcPr>
            <w:tcW w:w="2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2016 год</w:t>
            </w:r>
          </w:p>
        </w:tc>
        <w:tc>
          <w:tcPr>
            <w:tcW w:w="270" w:type="pct"/>
            <w:vMerge w:val="restart"/>
            <w:tcBorders>
              <w:top w:val="nil"/>
              <w:left w:val="single" w:sz="4" w:space="0" w:color="auto"/>
              <w:bottom w:val="single" w:sz="4" w:space="0" w:color="000000"/>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2017 год</w:t>
            </w:r>
          </w:p>
        </w:tc>
        <w:tc>
          <w:tcPr>
            <w:tcW w:w="270" w:type="pct"/>
            <w:vMerge w:val="restart"/>
            <w:tcBorders>
              <w:top w:val="nil"/>
              <w:left w:val="single" w:sz="4" w:space="0" w:color="auto"/>
              <w:bottom w:val="single" w:sz="4" w:space="0" w:color="000000"/>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2018 год</w:t>
            </w:r>
          </w:p>
        </w:tc>
        <w:tc>
          <w:tcPr>
            <w:tcW w:w="270"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2019 год</w:t>
            </w:r>
          </w:p>
        </w:tc>
        <w:tc>
          <w:tcPr>
            <w:tcW w:w="270" w:type="pct"/>
            <w:vMerge w:val="restart"/>
            <w:tcBorders>
              <w:top w:val="nil"/>
              <w:left w:val="single" w:sz="4" w:space="0" w:color="auto"/>
              <w:bottom w:val="single" w:sz="4" w:space="0" w:color="000000"/>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2020 год</w:t>
            </w:r>
          </w:p>
        </w:tc>
        <w:tc>
          <w:tcPr>
            <w:tcW w:w="2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2021 год</w:t>
            </w:r>
          </w:p>
        </w:tc>
        <w:tc>
          <w:tcPr>
            <w:tcW w:w="2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2022 год</w:t>
            </w:r>
          </w:p>
        </w:tc>
        <w:tc>
          <w:tcPr>
            <w:tcW w:w="521" w:type="pct"/>
            <w:gridSpan w:val="3"/>
            <w:tcBorders>
              <w:top w:val="single" w:sz="4" w:space="0" w:color="auto"/>
              <w:left w:val="nil"/>
              <w:bottom w:val="nil"/>
              <w:right w:val="single" w:sz="4" w:space="0" w:color="000000"/>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годы до конца реализации программы в пятилетнем интервале</w:t>
            </w:r>
          </w:p>
        </w:tc>
      </w:tr>
      <w:tr w:rsidR="00B05E52" w:rsidRPr="00B05E52" w:rsidTr="00B05E52">
        <w:trPr>
          <w:trHeight w:val="20"/>
        </w:trPr>
        <w:tc>
          <w:tcPr>
            <w:tcW w:w="206" w:type="pct"/>
            <w:vMerge/>
            <w:tcBorders>
              <w:top w:val="single" w:sz="4" w:space="0" w:color="auto"/>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776" w:type="pct"/>
            <w:gridSpan w:val="2"/>
            <w:vMerge/>
            <w:tcBorders>
              <w:top w:val="single" w:sz="4" w:space="0" w:color="auto"/>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645" w:type="pct"/>
            <w:gridSpan w:val="2"/>
            <w:vMerge/>
            <w:tcBorders>
              <w:top w:val="single" w:sz="4" w:space="0" w:color="auto"/>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270" w:type="pct"/>
            <w:gridSpan w:val="2"/>
            <w:vMerge/>
            <w:tcBorders>
              <w:top w:val="nil"/>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270" w:type="pct"/>
            <w:vMerge/>
            <w:tcBorders>
              <w:top w:val="nil"/>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270" w:type="pct"/>
            <w:gridSpan w:val="2"/>
            <w:vMerge/>
            <w:tcBorders>
              <w:top w:val="nil"/>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270" w:type="pct"/>
            <w:vMerge/>
            <w:tcBorders>
              <w:top w:val="nil"/>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270" w:type="pct"/>
            <w:vMerge/>
            <w:tcBorders>
              <w:top w:val="nil"/>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270" w:type="pct"/>
            <w:gridSpan w:val="3"/>
            <w:vMerge/>
            <w:tcBorders>
              <w:top w:val="nil"/>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270" w:type="pct"/>
            <w:vMerge/>
            <w:tcBorders>
              <w:top w:val="nil"/>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270" w:type="pct"/>
            <w:gridSpan w:val="2"/>
            <w:vMerge/>
            <w:tcBorders>
              <w:top w:val="nil"/>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270" w:type="pct"/>
            <w:gridSpan w:val="2"/>
            <w:vMerge/>
            <w:tcBorders>
              <w:top w:val="nil"/>
              <w:left w:val="single" w:sz="4" w:space="0" w:color="auto"/>
              <w:bottom w:val="single" w:sz="4" w:space="0" w:color="000000"/>
              <w:right w:val="single" w:sz="4" w:space="0" w:color="auto"/>
            </w:tcBorders>
            <w:vAlign w:val="center"/>
            <w:hideMark/>
          </w:tcPr>
          <w:p w:rsidR="00B05E52" w:rsidRPr="00B05E52" w:rsidRDefault="00B05E52" w:rsidP="00B05E52">
            <w:pPr>
              <w:spacing w:after="0" w:line="240" w:lineRule="auto"/>
              <w:rPr>
                <w:rFonts w:ascii="Times New Roman" w:eastAsia="Times New Roman" w:hAnsi="Times New Roman"/>
                <w:sz w:val="14"/>
                <w:szCs w:val="14"/>
                <w:lang w:eastAsia="ru-RU"/>
              </w:rPr>
            </w:pPr>
          </w:p>
        </w:tc>
        <w:tc>
          <w:tcPr>
            <w:tcW w:w="270" w:type="pct"/>
            <w:gridSpan w:val="2"/>
            <w:tcBorders>
              <w:top w:val="single" w:sz="4" w:space="0" w:color="auto"/>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2025      год</w:t>
            </w:r>
          </w:p>
        </w:tc>
        <w:tc>
          <w:tcPr>
            <w:tcW w:w="252" w:type="pct"/>
            <w:tcBorders>
              <w:top w:val="single" w:sz="4" w:space="0" w:color="auto"/>
              <w:left w:val="nil"/>
              <w:bottom w:val="single" w:sz="4" w:space="0" w:color="auto"/>
              <w:right w:val="single" w:sz="4" w:space="0" w:color="auto"/>
            </w:tcBorders>
            <w:shd w:val="clear" w:color="auto" w:fill="auto"/>
            <w:vAlign w:val="bottom"/>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2030   год</w:t>
            </w:r>
          </w:p>
        </w:tc>
      </w:tr>
      <w:tr w:rsidR="00B05E52" w:rsidRPr="00B05E52" w:rsidTr="00B05E52">
        <w:trPr>
          <w:trHeight w:val="2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w:t>
            </w:r>
          </w:p>
        </w:tc>
        <w:tc>
          <w:tcPr>
            <w:tcW w:w="776"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w:t>
            </w:r>
          </w:p>
        </w:tc>
        <w:tc>
          <w:tcPr>
            <w:tcW w:w="425" w:type="pct"/>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3</w:t>
            </w:r>
          </w:p>
        </w:tc>
        <w:tc>
          <w:tcPr>
            <w:tcW w:w="645"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4</w:t>
            </w:r>
          </w:p>
        </w:tc>
        <w:tc>
          <w:tcPr>
            <w:tcW w:w="270"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w:t>
            </w:r>
          </w:p>
        </w:tc>
        <w:tc>
          <w:tcPr>
            <w:tcW w:w="270" w:type="pct"/>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3</w:t>
            </w:r>
          </w:p>
        </w:tc>
        <w:tc>
          <w:tcPr>
            <w:tcW w:w="270"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4</w:t>
            </w:r>
          </w:p>
        </w:tc>
        <w:tc>
          <w:tcPr>
            <w:tcW w:w="270" w:type="pct"/>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5</w:t>
            </w:r>
          </w:p>
        </w:tc>
        <w:tc>
          <w:tcPr>
            <w:tcW w:w="270" w:type="pct"/>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6</w:t>
            </w:r>
          </w:p>
        </w:tc>
        <w:tc>
          <w:tcPr>
            <w:tcW w:w="270"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7</w:t>
            </w:r>
          </w:p>
        </w:tc>
        <w:tc>
          <w:tcPr>
            <w:tcW w:w="270" w:type="pct"/>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w:t>
            </w:r>
          </w:p>
        </w:tc>
        <w:tc>
          <w:tcPr>
            <w:tcW w:w="270"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w:t>
            </w:r>
          </w:p>
        </w:tc>
        <w:tc>
          <w:tcPr>
            <w:tcW w:w="270"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10</w:t>
            </w:r>
          </w:p>
        </w:tc>
        <w:tc>
          <w:tcPr>
            <w:tcW w:w="270"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11</w:t>
            </w:r>
          </w:p>
        </w:tc>
        <w:tc>
          <w:tcPr>
            <w:tcW w:w="252" w:type="pct"/>
            <w:tcBorders>
              <w:top w:val="nil"/>
              <w:left w:val="nil"/>
              <w:bottom w:val="single" w:sz="4" w:space="0" w:color="auto"/>
              <w:right w:val="single" w:sz="4" w:space="0" w:color="auto"/>
            </w:tcBorders>
            <w:shd w:val="clear" w:color="auto" w:fill="auto"/>
            <w:noWrap/>
            <w:vAlign w:val="bottom"/>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12</w:t>
            </w:r>
          </w:p>
        </w:tc>
      </w:tr>
      <w:tr w:rsidR="00B05E52" w:rsidRPr="00B05E52" w:rsidTr="00B05E52">
        <w:trPr>
          <w:trHeight w:val="20"/>
        </w:trPr>
        <w:tc>
          <w:tcPr>
            <w:tcW w:w="5000" w:type="pct"/>
            <w:gridSpan w:val="24"/>
            <w:tcBorders>
              <w:top w:val="single" w:sz="4" w:space="0" w:color="auto"/>
              <w:left w:val="single" w:sz="4" w:space="0" w:color="auto"/>
              <w:bottom w:val="single" w:sz="4" w:space="0" w:color="auto"/>
              <w:right w:val="nil"/>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xml:space="preserve">Цель: обеспечение высокого качества образования, соответствующего потребностям граждан и перспективным задачам развития экономики Богучанского </w:t>
            </w:r>
            <w:r w:rsidRPr="00B05E52">
              <w:rPr>
                <w:rFonts w:ascii="Times New Roman" w:eastAsia="Times New Roman" w:hAnsi="Times New Roman"/>
                <w:sz w:val="14"/>
                <w:szCs w:val="14"/>
                <w:lang w:eastAsia="ru-RU"/>
              </w:rPr>
              <w:lastRenderedPageBreak/>
              <w:t>района государственная поддержка детей-сирот, детей, оставшихся без попечения родителей, отдых и оздоровление детей в летний период</w:t>
            </w:r>
          </w:p>
        </w:tc>
      </w:tr>
      <w:tr w:rsidR="00B05E52" w:rsidRPr="00B05E52" w:rsidTr="00B05E52">
        <w:trPr>
          <w:trHeight w:val="2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lastRenderedPageBreak/>
              <w:t>1</w:t>
            </w:r>
          </w:p>
        </w:tc>
        <w:tc>
          <w:tcPr>
            <w:tcW w:w="776"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ind w:firstLineChars="100" w:firstLine="140"/>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Удельный вес численности населения в возрасте 5-18 лет, охваченного образованием, в общей численности населения в возрасте 5-18 лет</w:t>
            </w:r>
          </w:p>
        </w:tc>
        <w:tc>
          <w:tcPr>
            <w:tcW w:w="425" w:type="pct"/>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w:t>
            </w:r>
          </w:p>
        </w:tc>
        <w:tc>
          <w:tcPr>
            <w:tcW w:w="645"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98,20</w:t>
            </w:r>
          </w:p>
        </w:tc>
        <w:tc>
          <w:tcPr>
            <w:tcW w:w="270"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92,00</w:t>
            </w:r>
          </w:p>
        </w:tc>
        <w:tc>
          <w:tcPr>
            <w:tcW w:w="270" w:type="pct"/>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92,10</w:t>
            </w:r>
          </w:p>
        </w:tc>
        <w:tc>
          <w:tcPr>
            <w:tcW w:w="270"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92,20</w:t>
            </w:r>
          </w:p>
        </w:tc>
        <w:tc>
          <w:tcPr>
            <w:tcW w:w="270" w:type="pct"/>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92,20</w:t>
            </w:r>
          </w:p>
        </w:tc>
        <w:tc>
          <w:tcPr>
            <w:tcW w:w="270" w:type="pct"/>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92,20</w:t>
            </w:r>
          </w:p>
        </w:tc>
        <w:tc>
          <w:tcPr>
            <w:tcW w:w="270" w:type="pct"/>
            <w:gridSpan w:val="3"/>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92,20</w:t>
            </w:r>
          </w:p>
        </w:tc>
        <w:tc>
          <w:tcPr>
            <w:tcW w:w="270" w:type="pct"/>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95,00</w:t>
            </w:r>
          </w:p>
        </w:tc>
        <w:tc>
          <w:tcPr>
            <w:tcW w:w="270"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95,00</w:t>
            </w:r>
          </w:p>
        </w:tc>
        <w:tc>
          <w:tcPr>
            <w:tcW w:w="270"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95,00</w:t>
            </w:r>
          </w:p>
        </w:tc>
        <w:tc>
          <w:tcPr>
            <w:tcW w:w="270"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95,00</w:t>
            </w:r>
          </w:p>
        </w:tc>
        <w:tc>
          <w:tcPr>
            <w:tcW w:w="252" w:type="pct"/>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95,0</w:t>
            </w:r>
          </w:p>
        </w:tc>
      </w:tr>
      <w:tr w:rsidR="00B05E52" w:rsidRPr="00B05E52" w:rsidTr="00B05E52">
        <w:trPr>
          <w:trHeight w:val="2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2</w:t>
            </w:r>
          </w:p>
        </w:tc>
        <w:tc>
          <w:tcPr>
            <w:tcW w:w="776"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ind w:firstLineChars="100" w:firstLine="140"/>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Красноярского края (с учетом групп кратковременного пребывания)</w:t>
            </w:r>
          </w:p>
        </w:tc>
        <w:tc>
          <w:tcPr>
            <w:tcW w:w="425" w:type="pct"/>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w:t>
            </w:r>
          </w:p>
        </w:tc>
        <w:tc>
          <w:tcPr>
            <w:tcW w:w="645"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83,1</w:t>
            </w:r>
          </w:p>
        </w:tc>
        <w:tc>
          <w:tcPr>
            <w:tcW w:w="270"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87,1</w:t>
            </w:r>
          </w:p>
        </w:tc>
        <w:tc>
          <w:tcPr>
            <w:tcW w:w="270" w:type="pct"/>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87,1</w:t>
            </w:r>
          </w:p>
        </w:tc>
        <w:tc>
          <w:tcPr>
            <w:tcW w:w="270"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87,1</w:t>
            </w:r>
          </w:p>
        </w:tc>
        <w:tc>
          <w:tcPr>
            <w:tcW w:w="270" w:type="pct"/>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88,0</w:t>
            </w:r>
          </w:p>
        </w:tc>
        <w:tc>
          <w:tcPr>
            <w:tcW w:w="270" w:type="pct"/>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88,0</w:t>
            </w:r>
          </w:p>
        </w:tc>
        <w:tc>
          <w:tcPr>
            <w:tcW w:w="270" w:type="pct"/>
            <w:gridSpan w:val="3"/>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88,0</w:t>
            </w:r>
          </w:p>
        </w:tc>
        <w:tc>
          <w:tcPr>
            <w:tcW w:w="270" w:type="pct"/>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88,0</w:t>
            </w:r>
          </w:p>
        </w:tc>
        <w:tc>
          <w:tcPr>
            <w:tcW w:w="270"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90,0</w:t>
            </w:r>
          </w:p>
        </w:tc>
        <w:tc>
          <w:tcPr>
            <w:tcW w:w="270"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90,0</w:t>
            </w:r>
          </w:p>
        </w:tc>
        <w:tc>
          <w:tcPr>
            <w:tcW w:w="270"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90,0</w:t>
            </w:r>
          </w:p>
        </w:tc>
        <w:tc>
          <w:tcPr>
            <w:tcW w:w="252" w:type="pct"/>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90,0</w:t>
            </w:r>
          </w:p>
        </w:tc>
      </w:tr>
      <w:tr w:rsidR="00B05E52" w:rsidRPr="00B05E52" w:rsidTr="00B05E52">
        <w:trPr>
          <w:trHeight w:val="2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3</w:t>
            </w:r>
          </w:p>
        </w:tc>
        <w:tc>
          <w:tcPr>
            <w:tcW w:w="776" w:type="pct"/>
            <w:gridSpan w:val="2"/>
            <w:tcBorders>
              <w:top w:val="nil"/>
              <w:left w:val="nil"/>
              <w:bottom w:val="single" w:sz="4" w:space="0" w:color="auto"/>
              <w:right w:val="single" w:sz="4" w:space="0" w:color="auto"/>
            </w:tcBorders>
            <w:shd w:val="clear" w:color="auto" w:fill="auto"/>
            <w:vAlign w:val="center"/>
            <w:hideMark/>
          </w:tcPr>
          <w:p w:rsidR="00B05E52" w:rsidRPr="00B05E52" w:rsidRDefault="00B05E52" w:rsidP="00B05E52">
            <w:pPr>
              <w:spacing w:after="0" w:line="240" w:lineRule="auto"/>
              <w:ind w:firstLineChars="100" w:firstLine="140"/>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425" w:type="pct"/>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w:t>
            </w:r>
          </w:p>
        </w:tc>
        <w:tc>
          <w:tcPr>
            <w:tcW w:w="645"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70,73</w:t>
            </w:r>
          </w:p>
        </w:tc>
        <w:tc>
          <w:tcPr>
            <w:tcW w:w="270"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73,76</w:t>
            </w:r>
          </w:p>
        </w:tc>
        <w:tc>
          <w:tcPr>
            <w:tcW w:w="270" w:type="pct"/>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84,62</w:t>
            </w:r>
          </w:p>
        </w:tc>
        <w:tc>
          <w:tcPr>
            <w:tcW w:w="270"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84,62</w:t>
            </w:r>
          </w:p>
        </w:tc>
        <w:tc>
          <w:tcPr>
            <w:tcW w:w="270" w:type="pct"/>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84,62</w:t>
            </w:r>
          </w:p>
        </w:tc>
        <w:tc>
          <w:tcPr>
            <w:tcW w:w="270" w:type="pct"/>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88,00</w:t>
            </w:r>
          </w:p>
        </w:tc>
        <w:tc>
          <w:tcPr>
            <w:tcW w:w="270" w:type="pct"/>
            <w:gridSpan w:val="3"/>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88,00</w:t>
            </w:r>
          </w:p>
        </w:tc>
        <w:tc>
          <w:tcPr>
            <w:tcW w:w="270" w:type="pct"/>
            <w:tcBorders>
              <w:top w:val="nil"/>
              <w:left w:val="nil"/>
              <w:bottom w:val="single" w:sz="4" w:space="0" w:color="auto"/>
              <w:right w:val="single" w:sz="4" w:space="0" w:color="auto"/>
            </w:tcBorders>
            <w:shd w:val="clear" w:color="000000" w:fill="FFFFFF"/>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88,00</w:t>
            </w:r>
          </w:p>
        </w:tc>
        <w:tc>
          <w:tcPr>
            <w:tcW w:w="270" w:type="pct"/>
            <w:gridSpan w:val="2"/>
            <w:tcBorders>
              <w:top w:val="nil"/>
              <w:left w:val="nil"/>
              <w:bottom w:val="single" w:sz="4" w:space="0" w:color="auto"/>
              <w:right w:val="single" w:sz="4" w:space="0" w:color="auto"/>
            </w:tcBorders>
            <w:shd w:val="clear" w:color="000000" w:fill="FFFFFF"/>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95,00</w:t>
            </w:r>
          </w:p>
        </w:tc>
        <w:tc>
          <w:tcPr>
            <w:tcW w:w="270"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95,00</w:t>
            </w:r>
          </w:p>
        </w:tc>
        <w:tc>
          <w:tcPr>
            <w:tcW w:w="270" w:type="pct"/>
            <w:gridSpan w:val="2"/>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95,00</w:t>
            </w:r>
          </w:p>
        </w:tc>
        <w:tc>
          <w:tcPr>
            <w:tcW w:w="252" w:type="pct"/>
            <w:tcBorders>
              <w:top w:val="nil"/>
              <w:left w:val="nil"/>
              <w:bottom w:val="single" w:sz="4" w:space="0" w:color="auto"/>
              <w:right w:val="single" w:sz="4" w:space="0" w:color="auto"/>
            </w:tcBorders>
            <w:shd w:val="clear" w:color="auto" w:fill="auto"/>
            <w:noWrap/>
            <w:vAlign w:val="center"/>
            <w:hideMark/>
          </w:tcPr>
          <w:p w:rsidR="00B05E52" w:rsidRPr="00B05E52" w:rsidRDefault="00B05E52" w:rsidP="00B05E52">
            <w:pPr>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95,0</w:t>
            </w:r>
          </w:p>
        </w:tc>
      </w:tr>
    </w:tbl>
    <w:p w:rsidR="00B05E52" w:rsidRDefault="00B05E52" w:rsidP="00B05E52">
      <w:pPr>
        <w:autoSpaceDE w:val="0"/>
        <w:autoSpaceDN w:val="0"/>
        <w:adjustRightInd w:val="0"/>
        <w:spacing w:after="0" w:line="240" w:lineRule="auto"/>
        <w:ind w:left="4536"/>
        <w:jc w:val="right"/>
        <w:outlineLvl w:val="2"/>
        <w:rPr>
          <w:rFonts w:ascii="Times New Roman" w:eastAsia="Times New Roman" w:hAnsi="Times New Roman"/>
          <w:sz w:val="18"/>
          <w:szCs w:val="18"/>
          <w:lang w:eastAsia="ru-RU"/>
        </w:rPr>
      </w:pPr>
    </w:p>
    <w:p w:rsidR="00B05E52" w:rsidRPr="00B05E52" w:rsidRDefault="00B05E52" w:rsidP="00B05E52">
      <w:pPr>
        <w:autoSpaceDE w:val="0"/>
        <w:autoSpaceDN w:val="0"/>
        <w:adjustRightInd w:val="0"/>
        <w:spacing w:after="0" w:line="240" w:lineRule="auto"/>
        <w:ind w:left="4536"/>
        <w:jc w:val="right"/>
        <w:outlineLvl w:val="2"/>
        <w:rPr>
          <w:rFonts w:ascii="Times New Roman" w:eastAsia="Times New Roman" w:hAnsi="Times New Roman"/>
          <w:sz w:val="18"/>
          <w:szCs w:val="18"/>
          <w:lang w:eastAsia="ru-RU"/>
        </w:rPr>
      </w:pPr>
      <w:r w:rsidRPr="00B05E52">
        <w:rPr>
          <w:rFonts w:ascii="Times New Roman" w:eastAsia="Times New Roman" w:hAnsi="Times New Roman"/>
          <w:sz w:val="18"/>
          <w:szCs w:val="18"/>
          <w:lang w:eastAsia="ru-RU"/>
        </w:rPr>
        <w:t xml:space="preserve">                                Приложение № 3 к паспорту</w:t>
      </w:r>
    </w:p>
    <w:p w:rsidR="00B05E52" w:rsidRPr="00B05E52" w:rsidRDefault="00B05E52" w:rsidP="00B05E52">
      <w:pPr>
        <w:autoSpaceDE w:val="0"/>
        <w:autoSpaceDN w:val="0"/>
        <w:adjustRightInd w:val="0"/>
        <w:spacing w:after="0" w:line="240" w:lineRule="auto"/>
        <w:ind w:left="4536"/>
        <w:jc w:val="right"/>
        <w:rPr>
          <w:rFonts w:ascii="Times New Roman" w:eastAsia="Times New Roman" w:hAnsi="Times New Roman"/>
          <w:sz w:val="18"/>
          <w:szCs w:val="18"/>
          <w:lang w:eastAsia="ru-RU"/>
        </w:rPr>
      </w:pPr>
      <w:r w:rsidRPr="00B05E52">
        <w:rPr>
          <w:rFonts w:ascii="Times New Roman" w:eastAsia="Times New Roman" w:hAnsi="Times New Roman"/>
          <w:sz w:val="18"/>
          <w:szCs w:val="18"/>
          <w:lang w:eastAsia="ru-RU"/>
        </w:rPr>
        <w:t xml:space="preserve">                                муниципальной программы</w:t>
      </w:r>
    </w:p>
    <w:p w:rsidR="00B05E52" w:rsidRPr="00B05E52" w:rsidRDefault="00B05E52" w:rsidP="00B05E52">
      <w:pPr>
        <w:autoSpaceDE w:val="0"/>
        <w:autoSpaceDN w:val="0"/>
        <w:adjustRightInd w:val="0"/>
        <w:spacing w:after="0" w:line="240" w:lineRule="auto"/>
        <w:jc w:val="right"/>
        <w:rPr>
          <w:rFonts w:ascii="Times New Roman" w:eastAsia="Times New Roman" w:hAnsi="Times New Roman"/>
          <w:sz w:val="18"/>
          <w:szCs w:val="18"/>
          <w:lang w:eastAsia="ru-RU"/>
        </w:rPr>
      </w:pPr>
      <w:r w:rsidRPr="00B05E52">
        <w:rPr>
          <w:rFonts w:ascii="Times New Roman" w:eastAsia="Times New Roman" w:hAnsi="Times New Roman"/>
          <w:sz w:val="18"/>
          <w:szCs w:val="18"/>
          <w:lang w:eastAsia="ru-RU"/>
        </w:rPr>
        <w:t xml:space="preserve">                                                                                                                          «Развитие образования Богучанского             </w:t>
      </w:r>
    </w:p>
    <w:p w:rsidR="00B05E52" w:rsidRPr="00B05E52" w:rsidRDefault="00B05E52" w:rsidP="00B05E52">
      <w:pPr>
        <w:autoSpaceDE w:val="0"/>
        <w:autoSpaceDN w:val="0"/>
        <w:adjustRightInd w:val="0"/>
        <w:spacing w:after="0" w:line="240" w:lineRule="auto"/>
        <w:jc w:val="right"/>
        <w:rPr>
          <w:rFonts w:ascii="Times New Roman" w:eastAsia="Times New Roman" w:hAnsi="Times New Roman"/>
          <w:sz w:val="18"/>
          <w:szCs w:val="18"/>
          <w:lang w:eastAsia="ru-RU"/>
        </w:rPr>
      </w:pPr>
      <w:r w:rsidRPr="00B05E52">
        <w:rPr>
          <w:rFonts w:ascii="Times New Roman" w:eastAsia="Times New Roman" w:hAnsi="Times New Roman"/>
          <w:sz w:val="18"/>
          <w:szCs w:val="18"/>
          <w:lang w:eastAsia="ru-RU"/>
        </w:rPr>
        <w:t xml:space="preserve">                                                                                                                           района» </w:t>
      </w:r>
    </w:p>
    <w:p w:rsidR="00B05E52" w:rsidRPr="00B05E52" w:rsidRDefault="00B05E52" w:rsidP="00B05E52">
      <w:pPr>
        <w:autoSpaceDE w:val="0"/>
        <w:autoSpaceDN w:val="0"/>
        <w:adjustRightInd w:val="0"/>
        <w:spacing w:after="0" w:line="240" w:lineRule="auto"/>
        <w:jc w:val="center"/>
        <w:rPr>
          <w:rFonts w:ascii="Times New Roman" w:eastAsia="Times New Roman" w:hAnsi="Times New Roman"/>
          <w:sz w:val="18"/>
          <w:szCs w:val="18"/>
          <w:lang w:eastAsia="ru-RU"/>
        </w:rPr>
      </w:pPr>
      <w:r w:rsidRPr="00B05E52">
        <w:rPr>
          <w:rFonts w:ascii="Times New Roman" w:eastAsia="Times New Roman" w:hAnsi="Times New Roman"/>
          <w:sz w:val="18"/>
          <w:szCs w:val="18"/>
          <w:lang w:eastAsia="ru-RU"/>
        </w:rPr>
        <w:t>Перечень объектов капитального строительства  (за счет всех источников финансирования)</w:t>
      </w:r>
    </w:p>
    <w:p w:rsidR="00B05E52" w:rsidRPr="00B05E52" w:rsidRDefault="00B05E52" w:rsidP="00B05E52">
      <w:pPr>
        <w:autoSpaceDE w:val="0"/>
        <w:autoSpaceDN w:val="0"/>
        <w:adjustRightInd w:val="0"/>
        <w:spacing w:after="0" w:line="240" w:lineRule="auto"/>
        <w:ind w:firstLine="540"/>
        <w:jc w:val="both"/>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467"/>
        <w:gridCol w:w="1401"/>
        <w:gridCol w:w="1246"/>
        <w:gridCol w:w="1246"/>
        <w:gridCol w:w="1246"/>
        <w:gridCol w:w="1090"/>
        <w:gridCol w:w="934"/>
        <w:gridCol w:w="934"/>
        <w:gridCol w:w="930"/>
      </w:tblGrid>
      <w:tr w:rsidR="00B05E52" w:rsidRPr="00B05E52" w:rsidTr="00B05E52">
        <w:trPr>
          <w:cantSplit/>
          <w:trHeight w:val="20"/>
        </w:trPr>
        <w:tc>
          <w:tcPr>
            <w:tcW w:w="246" w:type="pct"/>
            <w:vMerge w:val="restart"/>
            <w:tcBorders>
              <w:top w:val="single" w:sz="6" w:space="0" w:color="auto"/>
              <w:left w:val="single" w:sz="6" w:space="0" w:color="auto"/>
              <w:right w:val="single" w:sz="6" w:space="0" w:color="auto"/>
            </w:tcBorders>
            <w:vAlign w:val="center"/>
          </w:tcPr>
          <w:p w:rsidR="00B05E52" w:rsidRPr="00B05E52" w:rsidRDefault="00B05E52" w:rsidP="00B05E52">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xml:space="preserve">№ </w:t>
            </w:r>
            <w:r w:rsidRPr="00B05E52">
              <w:rPr>
                <w:rFonts w:ascii="Times New Roman" w:eastAsia="Times New Roman" w:hAnsi="Times New Roman"/>
                <w:sz w:val="14"/>
                <w:szCs w:val="14"/>
                <w:lang w:eastAsia="ru-RU"/>
              </w:rPr>
              <w:br/>
            </w:r>
            <w:proofErr w:type="gramStart"/>
            <w:r w:rsidRPr="00B05E52">
              <w:rPr>
                <w:rFonts w:ascii="Times New Roman" w:eastAsia="Times New Roman" w:hAnsi="Times New Roman"/>
                <w:sz w:val="14"/>
                <w:szCs w:val="14"/>
                <w:lang w:eastAsia="ru-RU"/>
              </w:rPr>
              <w:t>п</w:t>
            </w:r>
            <w:proofErr w:type="gramEnd"/>
            <w:r w:rsidRPr="00B05E52">
              <w:rPr>
                <w:rFonts w:ascii="Times New Roman" w:eastAsia="Times New Roman" w:hAnsi="Times New Roman"/>
                <w:sz w:val="14"/>
                <w:szCs w:val="14"/>
                <w:lang w:eastAsia="ru-RU"/>
              </w:rPr>
              <w:t>/п</w:t>
            </w:r>
          </w:p>
        </w:tc>
        <w:tc>
          <w:tcPr>
            <w:tcW w:w="738" w:type="pct"/>
            <w:vMerge w:val="restart"/>
            <w:tcBorders>
              <w:top w:val="single" w:sz="6" w:space="0" w:color="auto"/>
              <w:left w:val="single" w:sz="6" w:space="0" w:color="auto"/>
              <w:right w:val="single" w:sz="6" w:space="0" w:color="auto"/>
            </w:tcBorders>
            <w:vAlign w:val="center"/>
          </w:tcPr>
          <w:p w:rsidR="00B05E52" w:rsidRPr="00B05E52" w:rsidRDefault="00B05E52" w:rsidP="00B05E52">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xml:space="preserve">Наименование  </w:t>
            </w:r>
            <w:r w:rsidRPr="00B05E52">
              <w:rPr>
                <w:rFonts w:ascii="Times New Roman" w:eastAsia="Times New Roman" w:hAnsi="Times New Roman"/>
                <w:sz w:val="14"/>
                <w:szCs w:val="14"/>
                <w:lang w:eastAsia="ru-RU"/>
              </w:rPr>
              <w:br/>
              <w:t xml:space="preserve">объекта </w:t>
            </w:r>
            <w:r w:rsidRPr="00B05E52">
              <w:rPr>
                <w:rFonts w:ascii="Times New Roman" w:eastAsia="Times New Roman" w:hAnsi="Times New Roman"/>
                <w:sz w:val="14"/>
                <w:szCs w:val="14"/>
                <w:lang w:eastAsia="ru-RU"/>
              </w:rPr>
              <w:br/>
              <w:t xml:space="preserve">с указанием    </w:t>
            </w:r>
            <w:r w:rsidRPr="00B05E52">
              <w:rPr>
                <w:rFonts w:ascii="Times New Roman" w:eastAsia="Times New Roman" w:hAnsi="Times New Roman"/>
                <w:sz w:val="14"/>
                <w:szCs w:val="14"/>
                <w:lang w:eastAsia="ru-RU"/>
              </w:rPr>
              <w:br/>
              <w:t>мощности и годов</w:t>
            </w:r>
            <w:r w:rsidRPr="00B05E52">
              <w:rPr>
                <w:rFonts w:ascii="Times New Roman" w:eastAsia="Times New Roman" w:hAnsi="Times New Roman"/>
                <w:sz w:val="14"/>
                <w:szCs w:val="14"/>
                <w:lang w:eastAsia="ru-RU"/>
              </w:rPr>
              <w:br/>
              <w:t>строительства *</w:t>
            </w:r>
          </w:p>
        </w:tc>
        <w:tc>
          <w:tcPr>
            <w:tcW w:w="656" w:type="pct"/>
            <w:vMerge w:val="restart"/>
            <w:tcBorders>
              <w:top w:val="single" w:sz="6" w:space="0" w:color="auto"/>
              <w:left w:val="single" w:sz="6" w:space="0" w:color="auto"/>
              <w:right w:val="single" w:sz="6" w:space="0" w:color="auto"/>
            </w:tcBorders>
            <w:vAlign w:val="center"/>
          </w:tcPr>
          <w:p w:rsidR="00B05E52" w:rsidRPr="00B05E52" w:rsidRDefault="00B05E52" w:rsidP="00B05E52">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xml:space="preserve">Остаток    </w:t>
            </w:r>
            <w:r w:rsidRPr="00B05E52">
              <w:rPr>
                <w:rFonts w:ascii="Times New Roman" w:eastAsia="Times New Roman" w:hAnsi="Times New Roman"/>
                <w:sz w:val="14"/>
                <w:szCs w:val="14"/>
                <w:lang w:eastAsia="ru-RU"/>
              </w:rPr>
              <w:br/>
              <w:t xml:space="preserve">стоимости   </w:t>
            </w:r>
            <w:r w:rsidRPr="00B05E52">
              <w:rPr>
                <w:rFonts w:ascii="Times New Roman" w:eastAsia="Times New Roman" w:hAnsi="Times New Roman"/>
                <w:sz w:val="14"/>
                <w:szCs w:val="14"/>
                <w:lang w:eastAsia="ru-RU"/>
              </w:rPr>
              <w:br/>
              <w:t xml:space="preserve">строительства </w:t>
            </w:r>
            <w:r w:rsidRPr="00B05E52">
              <w:rPr>
                <w:rFonts w:ascii="Times New Roman" w:eastAsia="Times New Roman" w:hAnsi="Times New Roman"/>
                <w:sz w:val="14"/>
                <w:szCs w:val="14"/>
                <w:lang w:eastAsia="ru-RU"/>
              </w:rPr>
              <w:br/>
              <w:t>в ценах контракта**</w:t>
            </w:r>
          </w:p>
        </w:tc>
        <w:tc>
          <w:tcPr>
            <w:tcW w:w="3361" w:type="pct"/>
            <w:gridSpan w:val="6"/>
            <w:tcBorders>
              <w:top w:val="single" w:sz="6" w:space="0" w:color="auto"/>
              <w:left w:val="single" w:sz="6" w:space="0" w:color="auto"/>
              <w:bottom w:val="single" w:sz="6" w:space="0" w:color="auto"/>
              <w:right w:val="single" w:sz="6" w:space="0" w:color="auto"/>
            </w:tcBorders>
            <w:vAlign w:val="center"/>
          </w:tcPr>
          <w:p w:rsidR="00B05E52" w:rsidRPr="00B05E52" w:rsidRDefault="00B05E52" w:rsidP="00B05E52">
            <w:pPr>
              <w:autoSpaceDE w:val="0"/>
              <w:autoSpaceDN w:val="0"/>
              <w:adjustRightInd w:val="0"/>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Объем капитальных вложений,  рублей</w:t>
            </w:r>
          </w:p>
        </w:tc>
      </w:tr>
      <w:tr w:rsidR="00B05E52" w:rsidRPr="00B05E52" w:rsidTr="00B05E52">
        <w:trPr>
          <w:cantSplit/>
          <w:trHeight w:val="20"/>
        </w:trPr>
        <w:tc>
          <w:tcPr>
            <w:tcW w:w="246" w:type="pct"/>
            <w:vMerge/>
            <w:tcBorders>
              <w:left w:val="single" w:sz="6" w:space="0" w:color="auto"/>
              <w:bottom w:val="single" w:sz="6" w:space="0" w:color="auto"/>
              <w:right w:val="single" w:sz="6" w:space="0" w:color="auto"/>
            </w:tcBorders>
            <w:vAlign w:val="center"/>
          </w:tcPr>
          <w:p w:rsidR="00B05E52" w:rsidRPr="00B05E52" w:rsidRDefault="00B05E52" w:rsidP="00B05E52">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38" w:type="pct"/>
            <w:vMerge/>
            <w:tcBorders>
              <w:left w:val="single" w:sz="6" w:space="0" w:color="auto"/>
              <w:bottom w:val="single" w:sz="6" w:space="0" w:color="auto"/>
              <w:right w:val="single" w:sz="6" w:space="0" w:color="auto"/>
            </w:tcBorders>
            <w:vAlign w:val="center"/>
          </w:tcPr>
          <w:p w:rsidR="00B05E52" w:rsidRPr="00B05E52" w:rsidRDefault="00B05E52" w:rsidP="00B05E52">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656" w:type="pct"/>
            <w:vMerge/>
            <w:tcBorders>
              <w:left w:val="single" w:sz="6" w:space="0" w:color="auto"/>
              <w:bottom w:val="single" w:sz="6" w:space="0" w:color="auto"/>
              <w:right w:val="single" w:sz="6" w:space="0" w:color="auto"/>
            </w:tcBorders>
            <w:vAlign w:val="center"/>
          </w:tcPr>
          <w:p w:rsidR="00B05E52" w:rsidRPr="00B05E52" w:rsidRDefault="00B05E52" w:rsidP="00B05E52">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vAlign w:val="center"/>
          </w:tcPr>
          <w:p w:rsidR="00B05E52" w:rsidRPr="00B05E52" w:rsidRDefault="00B05E52" w:rsidP="00B05E52">
            <w:pPr>
              <w:autoSpaceDE w:val="0"/>
              <w:autoSpaceDN w:val="0"/>
              <w:adjustRightInd w:val="0"/>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отчетный финансовый год</w:t>
            </w:r>
          </w:p>
        </w:tc>
        <w:tc>
          <w:tcPr>
            <w:tcW w:w="656" w:type="pct"/>
            <w:tcBorders>
              <w:top w:val="single" w:sz="6" w:space="0" w:color="auto"/>
              <w:left w:val="single" w:sz="6" w:space="0" w:color="auto"/>
              <w:bottom w:val="single" w:sz="6" w:space="0" w:color="auto"/>
              <w:right w:val="single" w:sz="6" w:space="0" w:color="auto"/>
            </w:tcBorders>
            <w:vAlign w:val="center"/>
          </w:tcPr>
          <w:p w:rsidR="00B05E52" w:rsidRPr="00B05E52" w:rsidRDefault="00B05E52" w:rsidP="00B05E52">
            <w:pPr>
              <w:autoSpaceDE w:val="0"/>
              <w:autoSpaceDN w:val="0"/>
              <w:adjustRightInd w:val="0"/>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текущий финансо-</w:t>
            </w:r>
          </w:p>
          <w:p w:rsidR="00B05E52" w:rsidRPr="00B05E52" w:rsidRDefault="00B05E52" w:rsidP="00B05E52">
            <w:pPr>
              <w:autoSpaceDE w:val="0"/>
              <w:autoSpaceDN w:val="0"/>
              <w:adjustRightInd w:val="0"/>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вый год</w:t>
            </w:r>
          </w:p>
        </w:tc>
        <w:tc>
          <w:tcPr>
            <w:tcW w:w="574" w:type="pct"/>
            <w:tcBorders>
              <w:top w:val="single" w:sz="6" w:space="0" w:color="auto"/>
              <w:left w:val="single" w:sz="6" w:space="0" w:color="auto"/>
              <w:bottom w:val="single" w:sz="6" w:space="0" w:color="auto"/>
              <w:right w:val="single" w:sz="6" w:space="0" w:color="auto"/>
            </w:tcBorders>
            <w:vAlign w:val="center"/>
          </w:tcPr>
          <w:p w:rsidR="00B05E52" w:rsidRPr="00B05E52" w:rsidRDefault="00B05E52" w:rsidP="00B05E52">
            <w:pPr>
              <w:autoSpaceDE w:val="0"/>
              <w:autoSpaceDN w:val="0"/>
              <w:adjustRightInd w:val="0"/>
              <w:spacing w:after="0" w:line="240" w:lineRule="auto"/>
              <w:jc w:val="center"/>
              <w:rPr>
                <w:rFonts w:ascii="Times New Roman" w:eastAsia="Times New Roman" w:hAnsi="Times New Roman"/>
                <w:sz w:val="14"/>
                <w:szCs w:val="14"/>
                <w:lang w:eastAsia="ru-RU"/>
              </w:rPr>
            </w:pPr>
            <w:proofErr w:type="gramStart"/>
            <w:r w:rsidRPr="00B05E52">
              <w:rPr>
                <w:rFonts w:ascii="Times New Roman" w:eastAsia="Times New Roman" w:hAnsi="Times New Roman"/>
                <w:sz w:val="14"/>
                <w:szCs w:val="14"/>
                <w:lang w:eastAsia="ru-RU"/>
              </w:rPr>
              <w:t>очеред-ной</w:t>
            </w:r>
            <w:proofErr w:type="gramEnd"/>
            <w:r w:rsidRPr="00B05E52">
              <w:rPr>
                <w:rFonts w:ascii="Times New Roman" w:eastAsia="Times New Roman" w:hAnsi="Times New Roman"/>
                <w:sz w:val="14"/>
                <w:szCs w:val="14"/>
                <w:lang w:eastAsia="ru-RU"/>
              </w:rPr>
              <w:t xml:space="preserve"> финансо-вый год</w:t>
            </w:r>
          </w:p>
        </w:tc>
        <w:tc>
          <w:tcPr>
            <w:tcW w:w="492" w:type="pct"/>
            <w:tcBorders>
              <w:top w:val="single" w:sz="6" w:space="0" w:color="auto"/>
              <w:left w:val="single" w:sz="6" w:space="0" w:color="auto"/>
              <w:bottom w:val="single" w:sz="6" w:space="0" w:color="auto"/>
              <w:right w:val="single" w:sz="6" w:space="0" w:color="auto"/>
            </w:tcBorders>
            <w:vAlign w:val="center"/>
          </w:tcPr>
          <w:p w:rsidR="00B05E52" w:rsidRPr="00B05E52" w:rsidRDefault="00B05E52" w:rsidP="00B05E52">
            <w:pPr>
              <w:autoSpaceDE w:val="0"/>
              <w:autoSpaceDN w:val="0"/>
              <w:adjustRightInd w:val="0"/>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первый год планового периода</w:t>
            </w:r>
          </w:p>
        </w:tc>
        <w:tc>
          <w:tcPr>
            <w:tcW w:w="492" w:type="pct"/>
            <w:tcBorders>
              <w:top w:val="single" w:sz="6" w:space="0" w:color="auto"/>
              <w:left w:val="single" w:sz="6" w:space="0" w:color="auto"/>
              <w:bottom w:val="single" w:sz="6" w:space="0" w:color="auto"/>
              <w:right w:val="single" w:sz="6" w:space="0" w:color="auto"/>
            </w:tcBorders>
            <w:vAlign w:val="center"/>
          </w:tcPr>
          <w:p w:rsidR="00B05E52" w:rsidRPr="00B05E52" w:rsidRDefault="00B05E52" w:rsidP="00B05E52">
            <w:pPr>
              <w:autoSpaceDE w:val="0"/>
              <w:autoSpaceDN w:val="0"/>
              <w:adjustRightInd w:val="0"/>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второй год планового периода</w:t>
            </w:r>
          </w:p>
        </w:tc>
        <w:tc>
          <w:tcPr>
            <w:tcW w:w="492" w:type="pct"/>
            <w:tcBorders>
              <w:top w:val="single" w:sz="6" w:space="0" w:color="auto"/>
              <w:left w:val="single" w:sz="6" w:space="0" w:color="auto"/>
              <w:bottom w:val="single" w:sz="6" w:space="0" w:color="auto"/>
              <w:right w:val="single" w:sz="6" w:space="0" w:color="auto"/>
            </w:tcBorders>
            <w:vAlign w:val="center"/>
          </w:tcPr>
          <w:p w:rsidR="00B05E52" w:rsidRPr="00B05E52" w:rsidRDefault="00B05E52" w:rsidP="00B05E52">
            <w:pPr>
              <w:autoSpaceDE w:val="0"/>
              <w:autoSpaceDN w:val="0"/>
              <w:adjustRightInd w:val="0"/>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по годам до ввода объекта</w:t>
            </w:r>
          </w:p>
        </w:tc>
      </w:tr>
      <w:tr w:rsidR="00B05E52" w:rsidRPr="00B05E52" w:rsidTr="00B05E52">
        <w:trPr>
          <w:cantSplit/>
          <w:trHeight w:val="20"/>
        </w:trPr>
        <w:tc>
          <w:tcPr>
            <w:tcW w:w="5000" w:type="pct"/>
            <w:gridSpan w:val="9"/>
            <w:tcBorders>
              <w:left w:val="single" w:sz="6" w:space="0" w:color="auto"/>
              <w:bottom w:val="single" w:sz="6" w:space="0" w:color="auto"/>
              <w:right w:val="single" w:sz="6" w:space="0" w:color="auto"/>
            </w:tcBorders>
            <w:vAlign w:val="center"/>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Подпрограмма 1 Развитие дошкольного, общего и дополнительного образования детей</w:t>
            </w:r>
          </w:p>
        </w:tc>
      </w:tr>
      <w:tr w:rsidR="00B05E52" w:rsidRPr="00B05E52" w:rsidTr="00B05E52">
        <w:trPr>
          <w:cantSplit/>
          <w:trHeight w:val="20"/>
        </w:trPr>
        <w:tc>
          <w:tcPr>
            <w:tcW w:w="5000" w:type="pct"/>
            <w:gridSpan w:val="9"/>
            <w:tcBorders>
              <w:top w:val="single" w:sz="6" w:space="0" w:color="auto"/>
              <w:left w:val="single" w:sz="6" w:space="0" w:color="auto"/>
              <w:bottom w:val="single" w:sz="6" w:space="0" w:color="auto"/>
              <w:right w:val="single" w:sz="6" w:space="0" w:color="auto"/>
            </w:tcBorders>
            <w:vAlign w:val="center"/>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Объект 1.</w:t>
            </w:r>
          </w:p>
        </w:tc>
      </w:tr>
      <w:tr w:rsidR="00B05E52" w:rsidRPr="00B05E52" w:rsidTr="00B05E52">
        <w:trPr>
          <w:cantSplit/>
          <w:trHeight w:val="20"/>
        </w:trPr>
        <w:tc>
          <w:tcPr>
            <w:tcW w:w="24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vAlign w:val="center"/>
          </w:tcPr>
          <w:p w:rsidR="00B05E52" w:rsidRPr="00B05E52" w:rsidRDefault="00B05E52" w:rsidP="00B05E52">
            <w:pPr>
              <w:autoSpaceDE w:val="0"/>
              <w:autoSpaceDN w:val="0"/>
              <w:adjustRightInd w:val="0"/>
              <w:spacing w:after="0" w:line="240" w:lineRule="auto"/>
              <w:jc w:val="center"/>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Главный распорядитель</w:t>
            </w:r>
          </w:p>
        </w:tc>
        <w:tc>
          <w:tcPr>
            <w:tcW w:w="656" w:type="pct"/>
            <w:tcBorders>
              <w:top w:val="single" w:sz="6" w:space="0" w:color="auto"/>
              <w:left w:val="single" w:sz="6" w:space="0" w:color="auto"/>
              <w:bottom w:val="single" w:sz="6" w:space="0" w:color="auto"/>
              <w:right w:val="single" w:sz="6" w:space="0" w:color="auto"/>
            </w:tcBorders>
            <w:vAlign w:val="center"/>
          </w:tcPr>
          <w:p w:rsidR="00B05E52" w:rsidRPr="00B05E52" w:rsidRDefault="00B05E52" w:rsidP="00B05E52">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r>
      <w:tr w:rsidR="00B05E52" w:rsidRPr="00B05E52" w:rsidTr="00B05E52">
        <w:trPr>
          <w:cantSplit/>
          <w:trHeight w:val="20"/>
        </w:trPr>
        <w:tc>
          <w:tcPr>
            <w:tcW w:w="24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в том числе:</w:t>
            </w: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574"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r>
      <w:tr w:rsidR="00B05E52" w:rsidRPr="00B05E52" w:rsidTr="00B05E52">
        <w:trPr>
          <w:cantSplit/>
          <w:trHeight w:val="20"/>
        </w:trPr>
        <w:tc>
          <w:tcPr>
            <w:tcW w:w="24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федеральный бюджет</w:t>
            </w: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574"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r>
      <w:tr w:rsidR="00B05E52" w:rsidRPr="00B05E52" w:rsidTr="00B05E52">
        <w:trPr>
          <w:cantSplit/>
          <w:trHeight w:val="20"/>
        </w:trPr>
        <w:tc>
          <w:tcPr>
            <w:tcW w:w="24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краевой бюджет</w:t>
            </w: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574"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r>
      <w:tr w:rsidR="00B05E52" w:rsidRPr="00B05E52" w:rsidTr="00B05E52">
        <w:trPr>
          <w:cantSplit/>
          <w:trHeight w:val="20"/>
        </w:trPr>
        <w:tc>
          <w:tcPr>
            <w:tcW w:w="24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районный бюджет</w:t>
            </w: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574"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r>
      <w:tr w:rsidR="00B05E52" w:rsidRPr="00B05E52" w:rsidTr="00B05E52">
        <w:trPr>
          <w:cantSplit/>
          <w:trHeight w:val="20"/>
        </w:trPr>
        <w:tc>
          <w:tcPr>
            <w:tcW w:w="24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xml:space="preserve">бюджеты         </w:t>
            </w:r>
            <w:r w:rsidRPr="00B05E52">
              <w:rPr>
                <w:rFonts w:ascii="Times New Roman" w:eastAsia="Times New Roman" w:hAnsi="Times New Roman"/>
                <w:sz w:val="14"/>
                <w:szCs w:val="14"/>
                <w:lang w:eastAsia="ru-RU"/>
              </w:rPr>
              <w:br/>
              <w:t xml:space="preserve">муниципальных   </w:t>
            </w:r>
            <w:r w:rsidRPr="00B05E52">
              <w:rPr>
                <w:rFonts w:ascii="Times New Roman" w:eastAsia="Times New Roman" w:hAnsi="Times New Roman"/>
                <w:sz w:val="14"/>
                <w:szCs w:val="14"/>
                <w:lang w:eastAsia="ru-RU"/>
              </w:rPr>
              <w:br/>
              <w:t xml:space="preserve">образований     </w:t>
            </w: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r>
      <w:tr w:rsidR="00B05E52" w:rsidRPr="00B05E52" w:rsidTr="00B05E52">
        <w:trPr>
          <w:cantSplit/>
          <w:trHeight w:val="20"/>
        </w:trPr>
        <w:tc>
          <w:tcPr>
            <w:tcW w:w="24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xml:space="preserve">внебюджетные    </w:t>
            </w:r>
            <w:r w:rsidRPr="00B05E52">
              <w:rPr>
                <w:rFonts w:ascii="Times New Roman" w:eastAsia="Times New Roman" w:hAnsi="Times New Roman"/>
                <w:sz w:val="14"/>
                <w:szCs w:val="14"/>
                <w:lang w:eastAsia="ru-RU"/>
              </w:rPr>
              <w:br/>
              <w:t xml:space="preserve">источники       </w:t>
            </w: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r>
      <w:tr w:rsidR="00B05E52" w:rsidRPr="00B05E52" w:rsidTr="00B05E52">
        <w:trPr>
          <w:cantSplit/>
          <w:trHeight w:val="20"/>
        </w:trPr>
        <w:tc>
          <w:tcPr>
            <w:tcW w:w="24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xml:space="preserve">бюджеты         </w:t>
            </w:r>
            <w:r w:rsidRPr="00B05E52">
              <w:rPr>
                <w:rFonts w:ascii="Times New Roman" w:eastAsia="Times New Roman" w:hAnsi="Times New Roman"/>
                <w:sz w:val="14"/>
                <w:szCs w:val="14"/>
                <w:lang w:eastAsia="ru-RU"/>
              </w:rPr>
              <w:br/>
              <w:t xml:space="preserve">муниципальных   </w:t>
            </w:r>
            <w:r w:rsidRPr="00B05E52">
              <w:rPr>
                <w:rFonts w:ascii="Times New Roman" w:eastAsia="Times New Roman" w:hAnsi="Times New Roman"/>
                <w:sz w:val="14"/>
                <w:szCs w:val="14"/>
                <w:lang w:eastAsia="ru-RU"/>
              </w:rPr>
              <w:br/>
              <w:t xml:space="preserve">образований     </w:t>
            </w: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r>
      <w:tr w:rsidR="00B05E52" w:rsidRPr="00B05E52" w:rsidTr="00B05E52">
        <w:trPr>
          <w:cantSplit/>
          <w:trHeight w:val="20"/>
        </w:trPr>
        <w:tc>
          <w:tcPr>
            <w:tcW w:w="24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r w:rsidRPr="00B05E52">
              <w:rPr>
                <w:rFonts w:ascii="Times New Roman" w:eastAsia="Times New Roman" w:hAnsi="Times New Roman"/>
                <w:sz w:val="14"/>
                <w:szCs w:val="14"/>
                <w:lang w:eastAsia="ru-RU"/>
              </w:rPr>
              <w:t xml:space="preserve">внебюджетные    </w:t>
            </w:r>
            <w:r w:rsidRPr="00B05E52">
              <w:rPr>
                <w:rFonts w:ascii="Times New Roman" w:eastAsia="Times New Roman" w:hAnsi="Times New Roman"/>
                <w:sz w:val="14"/>
                <w:szCs w:val="14"/>
                <w:lang w:eastAsia="ru-RU"/>
              </w:rPr>
              <w:br/>
              <w:t xml:space="preserve">источники       </w:t>
            </w: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B05E52" w:rsidRPr="00B05E52" w:rsidRDefault="00B05E52" w:rsidP="00B05E52">
            <w:pPr>
              <w:autoSpaceDE w:val="0"/>
              <w:autoSpaceDN w:val="0"/>
              <w:adjustRightInd w:val="0"/>
              <w:spacing w:after="0" w:line="240" w:lineRule="auto"/>
              <w:rPr>
                <w:rFonts w:ascii="Times New Roman" w:eastAsia="Times New Roman" w:hAnsi="Times New Roman"/>
                <w:sz w:val="14"/>
                <w:szCs w:val="14"/>
                <w:lang w:eastAsia="ru-RU"/>
              </w:rPr>
            </w:pPr>
          </w:p>
        </w:tc>
      </w:tr>
    </w:tbl>
    <w:p w:rsidR="00B05E52" w:rsidRPr="00B05E52" w:rsidRDefault="00B05E52" w:rsidP="00B05E52">
      <w:pPr>
        <w:autoSpaceDE w:val="0"/>
        <w:autoSpaceDN w:val="0"/>
        <w:adjustRightInd w:val="0"/>
        <w:spacing w:after="0" w:line="240" w:lineRule="auto"/>
        <w:jc w:val="both"/>
        <w:rPr>
          <w:rFonts w:ascii="Times New Roman" w:eastAsia="Times New Roman" w:hAnsi="Times New Roman"/>
          <w:sz w:val="16"/>
          <w:szCs w:val="20"/>
          <w:lang w:eastAsia="ru-RU"/>
        </w:rPr>
      </w:pPr>
      <w:r w:rsidRPr="00B05E52">
        <w:rPr>
          <w:rFonts w:ascii="Times New Roman" w:eastAsia="Times New Roman" w:hAnsi="Times New Roman"/>
          <w:sz w:val="16"/>
          <w:szCs w:val="20"/>
          <w:lang w:eastAsia="ru-RU"/>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B05E52" w:rsidRDefault="00B05E52" w:rsidP="00B05E52">
      <w:pPr>
        <w:autoSpaceDE w:val="0"/>
        <w:autoSpaceDN w:val="0"/>
        <w:adjustRightInd w:val="0"/>
        <w:spacing w:after="0" w:line="240" w:lineRule="auto"/>
        <w:jc w:val="both"/>
        <w:rPr>
          <w:rFonts w:ascii="Times New Roman" w:eastAsia="Times New Roman" w:hAnsi="Times New Roman"/>
          <w:sz w:val="16"/>
          <w:szCs w:val="20"/>
          <w:lang w:eastAsia="ru-RU"/>
        </w:rPr>
      </w:pPr>
      <w:r w:rsidRPr="00B05E52">
        <w:rPr>
          <w:rFonts w:ascii="Times New Roman" w:eastAsia="Times New Roman" w:hAnsi="Times New Roman"/>
          <w:sz w:val="16"/>
          <w:szCs w:val="20"/>
          <w:lang w:eastAsia="ru-RU"/>
        </w:rPr>
        <w:t xml:space="preserve">(**) - по вновь начинаемым объектам – ориентировочная стоимость объекта </w:t>
      </w:r>
    </w:p>
    <w:p w:rsidR="00B86209" w:rsidRPr="00B86209" w:rsidRDefault="00B86209" w:rsidP="00B86209">
      <w:pPr>
        <w:autoSpaceDE w:val="0"/>
        <w:autoSpaceDN w:val="0"/>
        <w:adjustRightInd w:val="0"/>
        <w:spacing w:after="0" w:line="240" w:lineRule="auto"/>
        <w:ind w:left="4536"/>
        <w:jc w:val="right"/>
        <w:outlineLvl w:val="2"/>
        <w:rPr>
          <w:rFonts w:ascii="Times New Roman" w:eastAsia="Times New Roman" w:hAnsi="Times New Roman"/>
          <w:sz w:val="18"/>
          <w:szCs w:val="18"/>
          <w:lang w:eastAsia="ru-RU"/>
        </w:rPr>
      </w:pPr>
      <w:r w:rsidRPr="00B86209">
        <w:rPr>
          <w:rFonts w:ascii="Times New Roman" w:eastAsia="Times New Roman" w:hAnsi="Times New Roman"/>
          <w:sz w:val="20"/>
          <w:szCs w:val="20"/>
          <w:lang w:eastAsia="ru-RU"/>
        </w:rPr>
        <w:lastRenderedPageBreak/>
        <w:t xml:space="preserve">                                </w:t>
      </w:r>
      <w:r w:rsidRPr="00B86209">
        <w:rPr>
          <w:rFonts w:ascii="Times New Roman" w:eastAsia="Times New Roman" w:hAnsi="Times New Roman"/>
          <w:sz w:val="18"/>
          <w:szCs w:val="18"/>
          <w:lang w:eastAsia="ru-RU"/>
        </w:rPr>
        <w:t>Приложение № 3 к паспорту</w:t>
      </w:r>
    </w:p>
    <w:p w:rsidR="00B86209" w:rsidRPr="00B86209" w:rsidRDefault="00B86209" w:rsidP="00B86209">
      <w:pPr>
        <w:autoSpaceDE w:val="0"/>
        <w:autoSpaceDN w:val="0"/>
        <w:adjustRightInd w:val="0"/>
        <w:spacing w:after="0" w:line="240" w:lineRule="auto"/>
        <w:ind w:left="4536"/>
        <w:jc w:val="right"/>
        <w:rPr>
          <w:rFonts w:ascii="Times New Roman" w:eastAsia="Times New Roman" w:hAnsi="Times New Roman"/>
          <w:sz w:val="18"/>
          <w:szCs w:val="18"/>
          <w:lang w:eastAsia="ru-RU"/>
        </w:rPr>
      </w:pPr>
      <w:r w:rsidRPr="00B86209">
        <w:rPr>
          <w:rFonts w:ascii="Times New Roman" w:eastAsia="Times New Roman" w:hAnsi="Times New Roman"/>
          <w:sz w:val="18"/>
          <w:szCs w:val="18"/>
          <w:lang w:eastAsia="ru-RU"/>
        </w:rPr>
        <w:t xml:space="preserve">                                муниципальной программы</w:t>
      </w:r>
    </w:p>
    <w:p w:rsidR="00B86209" w:rsidRPr="00B86209" w:rsidRDefault="00B86209" w:rsidP="00B86209">
      <w:pPr>
        <w:autoSpaceDE w:val="0"/>
        <w:autoSpaceDN w:val="0"/>
        <w:adjustRightInd w:val="0"/>
        <w:spacing w:after="0" w:line="240" w:lineRule="auto"/>
        <w:jc w:val="right"/>
        <w:rPr>
          <w:rFonts w:ascii="Times New Roman" w:eastAsia="Times New Roman" w:hAnsi="Times New Roman"/>
          <w:sz w:val="18"/>
          <w:szCs w:val="18"/>
          <w:lang w:eastAsia="ru-RU"/>
        </w:rPr>
      </w:pPr>
      <w:r w:rsidRPr="00B86209">
        <w:rPr>
          <w:rFonts w:ascii="Times New Roman" w:eastAsia="Times New Roman" w:hAnsi="Times New Roman"/>
          <w:sz w:val="18"/>
          <w:szCs w:val="18"/>
          <w:lang w:eastAsia="ru-RU"/>
        </w:rPr>
        <w:t xml:space="preserve">                                                                                                                          «Развитие образования Богучанского             </w:t>
      </w:r>
    </w:p>
    <w:p w:rsidR="00B86209" w:rsidRDefault="00B86209" w:rsidP="00B86209">
      <w:pPr>
        <w:autoSpaceDE w:val="0"/>
        <w:autoSpaceDN w:val="0"/>
        <w:adjustRightInd w:val="0"/>
        <w:spacing w:after="0" w:line="240" w:lineRule="auto"/>
        <w:jc w:val="right"/>
        <w:rPr>
          <w:rFonts w:ascii="Times New Roman" w:eastAsia="Times New Roman" w:hAnsi="Times New Roman"/>
          <w:sz w:val="18"/>
          <w:szCs w:val="18"/>
          <w:lang w:eastAsia="ru-RU"/>
        </w:rPr>
      </w:pPr>
      <w:r w:rsidRPr="00B86209">
        <w:rPr>
          <w:rFonts w:ascii="Times New Roman" w:eastAsia="Times New Roman" w:hAnsi="Times New Roman"/>
          <w:sz w:val="18"/>
          <w:szCs w:val="18"/>
          <w:lang w:eastAsia="ru-RU"/>
        </w:rPr>
        <w:t xml:space="preserve">                                                                                                                           района» </w:t>
      </w:r>
    </w:p>
    <w:p w:rsidR="00B86209" w:rsidRPr="00B86209" w:rsidRDefault="00B86209" w:rsidP="00B86209">
      <w:pPr>
        <w:autoSpaceDE w:val="0"/>
        <w:autoSpaceDN w:val="0"/>
        <w:adjustRightInd w:val="0"/>
        <w:spacing w:after="0" w:line="240" w:lineRule="auto"/>
        <w:jc w:val="right"/>
        <w:rPr>
          <w:rFonts w:ascii="Times New Roman" w:eastAsia="Times New Roman" w:hAnsi="Times New Roman"/>
          <w:sz w:val="18"/>
          <w:szCs w:val="18"/>
          <w:lang w:eastAsia="ru-RU"/>
        </w:rPr>
      </w:pPr>
    </w:p>
    <w:p w:rsidR="00B86209" w:rsidRPr="00B86209" w:rsidRDefault="00B86209" w:rsidP="00B86209">
      <w:pPr>
        <w:autoSpaceDE w:val="0"/>
        <w:autoSpaceDN w:val="0"/>
        <w:adjustRightInd w:val="0"/>
        <w:spacing w:after="0" w:line="240" w:lineRule="auto"/>
        <w:jc w:val="center"/>
        <w:rPr>
          <w:rFonts w:ascii="Times New Roman" w:eastAsia="Times New Roman" w:hAnsi="Times New Roman"/>
          <w:sz w:val="20"/>
          <w:szCs w:val="18"/>
          <w:lang w:eastAsia="ru-RU"/>
        </w:rPr>
      </w:pPr>
      <w:r w:rsidRPr="00B86209">
        <w:rPr>
          <w:rFonts w:ascii="Times New Roman" w:eastAsia="Times New Roman" w:hAnsi="Times New Roman"/>
          <w:sz w:val="20"/>
          <w:szCs w:val="18"/>
          <w:lang w:eastAsia="ru-RU"/>
        </w:rPr>
        <w:t xml:space="preserve">Перечень объектов капитального строительства  </w:t>
      </w:r>
      <w:r>
        <w:rPr>
          <w:rFonts w:ascii="Times New Roman" w:eastAsia="Times New Roman" w:hAnsi="Times New Roman"/>
          <w:sz w:val="20"/>
          <w:szCs w:val="18"/>
          <w:lang w:eastAsia="ru-RU"/>
        </w:rPr>
        <w:t xml:space="preserve"> </w:t>
      </w:r>
      <w:r w:rsidRPr="00B86209">
        <w:rPr>
          <w:rFonts w:ascii="Times New Roman" w:eastAsia="Times New Roman" w:hAnsi="Times New Roman"/>
          <w:sz w:val="20"/>
          <w:szCs w:val="18"/>
          <w:lang w:eastAsia="ru-RU"/>
        </w:rPr>
        <w:t>(за счет всех источников финансирования)</w:t>
      </w:r>
    </w:p>
    <w:p w:rsidR="00B86209" w:rsidRPr="00B86209" w:rsidRDefault="00B86209" w:rsidP="00B86209">
      <w:pPr>
        <w:autoSpaceDE w:val="0"/>
        <w:autoSpaceDN w:val="0"/>
        <w:adjustRightInd w:val="0"/>
        <w:spacing w:after="0" w:line="240" w:lineRule="auto"/>
        <w:ind w:firstLine="540"/>
        <w:jc w:val="both"/>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467"/>
        <w:gridCol w:w="1401"/>
        <w:gridCol w:w="1246"/>
        <w:gridCol w:w="1246"/>
        <w:gridCol w:w="1246"/>
        <w:gridCol w:w="1090"/>
        <w:gridCol w:w="934"/>
        <w:gridCol w:w="934"/>
        <w:gridCol w:w="930"/>
      </w:tblGrid>
      <w:tr w:rsidR="00B86209" w:rsidRPr="00B86209" w:rsidTr="00B86209">
        <w:trPr>
          <w:cantSplit/>
          <w:trHeight w:val="240"/>
        </w:trPr>
        <w:tc>
          <w:tcPr>
            <w:tcW w:w="246" w:type="pct"/>
            <w:vMerge w:val="restart"/>
            <w:tcBorders>
              <w:top w:val="single" w:sz="6" w:space="0" w:color="auto"/>
              <w:left w:val="single" w:sz="6" w:space="0" w:color="auto"/>
              <w:right w:val="single" w:sz="6" w:space="0" w:color="auto"/>
            </w:tcBorders>
            <w:vAlign w:val="center"/>
          </w:tcPr>
          <w:p w:rsidR="00B86209" w:rsidRPr="00B86209" w:rsidRDefault="00B86209" w:rsidP="00B86209">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w:t>
            </w:r>
            <w:r w:rsidRPr="00B86209">
              <w:rPr>
                <w:rFonts w:ascii="Times New Roman" w:eastAsia="Times New Roman" w:hAnsi="Times New Roman"/>
                <w:sz w:val="14"/>
                <w:szCs w:val="14"/>
                <w:lang w:eastAsia="ru-RU"/>
              </w:rPr>
              <w:br/>
            </w:r>
            <w:proofErr w:type="gramStart"/>
            <w:r w:rsidRPr="00B86209">
              <w:rPr>
                <w:rFonts w:ascii="Times New Roman" w:eastAsia="Times New Roman" w:hAnsi="Times New Roman"/>
                <w:sz w:val="14"/>
                <w:szCs w:val="14"/>
                <w:lang w:eastAsia="ru-RU"/>
              </w:rPr>
              <w:t>п</w:t>
            </w:r>
            <w:proofErr w:type="gramEnd"/>
            <w:r w:rsidRPr="00B86209">
              <w:rPr>
                <w:rFonts w:ascii="Times New Roman" w:eastAsia="Times New Roman" w:hAnsi="Times New Roman"/>
                <w:sz w:val="14"/>
                <w:szCs w:val="14"/>
                <w:lang w:eastAsia="ru-RU"/>
              </w:rPr>
              <w:t>/п</w:t>
            </w:r>
          </w:p>
        </w:tc>
        <w:tc>
          <w:tcPr>
            <w:tcW w:w="738" w:type="pct"/>
            <w:vMerge w:val="restart"/>
            <w:tcBorders>
              <w:top w:val="single" w:sz="6" w:space="0" w:color="auto"/>
              <w:left w:val="single" w:sz="6" w:space="0" w:color="auto"/>
              <w:right w:val="single" w:sz="6" w:space="0" w:color="auto"/>
            </w:tcBorders>
            <w:vAlign w:val="center"/>
          </w:tcPr>
          <w:p w:rsidR="00B86209" w:rsidRPr="00B86209" w:rsidRDefault="00B86209" w:rsidP="00B86209">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Наименование  </w:t>
            </w:r>
            <w:r w:rsidRPr="00B86209">
              <w:rPr>
                <w:rFonts w:ascii="Times New Roman" w:eastAsia="Times New Roman" w:hAnsi="Times New Roman"/>
                <w:sz w:val="14"/>
                <w:szCs w:val="14"/>
                <w:lang w:eastAsia="ru-RU"/>
              </w:rPr>
              <w:br/>
              <w:t xml:space="preserve">объекта </w:t>
            </w:r>
            <w:r w:rsidRPr="00B86209">
              <w:rPr>
                <w:rFonts w:ascii="Times New Roman" w:eastAsia="Times New Roman" w:hAnsi="Times New Roman"/>
                <w:sz w:val="14"/>
                <w:szCs w:val="14"/>
                <w:lang w:eastAsia="ru-RU"/>
              </w:rPr>
              <w:br/>
              <w:t xml:space="preserve">с указанием    </w:t>
            </w:r>
            <w:r w:rsidRPr="00B86209">
              <w:rPr>
                <w:rFonts w:ascii="Times New Roman" w:eastAsia="Times New Roman" w:hAnsi="Times New Roman"/>
                <w:sz w:val="14"/>
                <w:szCs w:val="14"/>
                <w:lang w:eastAsia="ru-RU"/>
              </w:rPr>
              <w:br/>
              <w:t>мощности и годов</w:t>
            </w:r>
            <w:r w:rsidRPr="00B86209">
              <w:rPr>
                <w:rFonts w:ascii="Times New Roman" w:eastAsia="Times New Roman" w:hAnsi="Times New Roman"/>
                <w:sz w:val="14"/>
                <w:szCs w:val="14"/>
                <w:lang w:eastAsia="ru-RU"/>
              </w:rPr>
              <w:br/>
              <w:t>строительства *</w:t>
            </w:r>
          </w:p>
        </w:tc>
        <w:tc>
          <w:tcPr>
            <w:tcW w:w="656" w:type="pct"/>
            <w:vMerge w:val="restart"/>
            <w:tcBorders>
              <w:top w:val="single" w:sz="6" w:space="0" w:color="auto"/>
              <w:left w:val="single" w:sz="6" w:space="0" w:color="auto"/>
              <w:right w:val="single" w:sz="6" w:space="0" w:color="auto"/>
            </w:tcBorders>
            <w:vAlign w:val="center"/>
          </w:tcPr>
          <w:p w:rsidR="00B86209" w:rsidRPr="00B86209" w:rsidRDefault="00B86209" w:rsidP="00B86209">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Остаток    </w:t>
            </w:r>
            <w:r w:rsidRPr="00B86209">
              <w:rPr>
                <w:rFonts w:ascii="Times New Roman" w:eastAsia="Times New Roman" w:hAnsi="Times New Roman"/>
                <w:sz w:val="14"/>
                <w:szCs w:val="14"/>
                <w:lang w:eastAsia="ru-RU"/>
              </w:rPr>
              <w:br/>
              <w:t xml:space="preserve">стоимости   </w:t>
            </w:r>
            <w:r w:rsidRPr="00B86209">
              <w:rPr>
                <w:rFonts w:ascii="Times New Roman" w:eastAsia="Times New Roman" w:hAnsi="Times New Roman"/>
                <w:sz w:val="14"/>
                <w:szCs w:val="14"/>
                <w:lang w:eastAsia="ru-RU"/>
              </w:rPr>
              <w:br/>
              <w:t xml:space="preserve">строительства </w:t>
            </w:r>
            <w:r w:rsidRPr="00B86209">
              <w:rPr>
                <w:rFonts w:ascii="Times New Roman" w:eastAsia="Times New Roman" w:hAnsi="Times New Roman"/>
                <w:sz w:val="14"/>
                <w:szCs w:val="14"/>
                <w:lang w:eastAsia="ru-RU"/>
              </w:rPr>
              <w:br/>
              <w:t>в ценах контракта**</w:t>
            </w:r>
          </w:p>
        </w:tc>
        <w:tc>
          <w:tcPr>
            <w:tcW w:w="3361" w:type="pct"/>
            <w:gridSpan w:val="6"/>
            <w:tcBorders>
              <w:top w:val="single" w:sz="6" w:space="0" w:color="auto"/>
              <w:left w:val="single" w:sz="6" w:space="0" w:color="auto"/>
              <w:bottom w:val="single" w:sz="6" w:space="0" w:color="auto"/>
              <w:right w:val="single" w:sz="6" w:space="0" w:color="auto"/>
            </w:tcBorders>
            <w:vAlign w:val="center"/>
          </w:tcPr>
          <w:p w:rsidR="00B86209" w:rsidRPr="00B86209" w:rsidRDefault="00B86209" w:rsidP="00B86209">
            <w:pPr>
              <w:autoSpaceDE w:val="0"/>
              <w:autoSpaceDN w:val="0"/>
              <w:adjustRightInd w:val="0"/>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Объем капитальных вложений,  рублей</w:t>
            </w:r>
          </w:p>
        </w:tc>
      </w:tr>
      <w:tr w:rsidR="00B86209" w:rsidRPr="00B86209" w:rsidTr="00B86209">
        <w:trPr>
          <w:cantSplit/>
          <w:trHeight w:val="945"/>
        </w:trPr>
        <w:tc>
          <w:tcPr>
            <w:tcW w:w="246" w:type="pct"/>
            <w:vMerge/>
            <w:tcBorders>
              <w:left w:val="single" w:sz="6" w:space="0" w:color="auto"/>
              <w:bottom w:val="single" w:sz="6" w:space="0" w:color="auto"/>
              <w:right w:val="single" w:sz="6" w:space="0" w:color="auto"/>
            </w:tcBorders>
            <w:vAlign w:val="center"/>
          </w:tcPr>
          <w:p w:rsidR="00B86209" w:rsidRPr="00B86209" w:rsidRDefault="00B86209" w:rsidP="00B86209">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38" w:type="pct"/>
            <w:vMerge/>
            <w:tcBorders>
              <w:left w:val="single" w:sz="6" w:space="0" w:color="auto"/>
              <w:bottom w:val="single" w:sz="6" w:space="0" w:color="auto"/>
              <w:right w:val="single" w:sz="6" w:space="0" w:color="auto"/>
            </w:tcBorders>
            <w:vAlign w:val="center"/>
          </w:tcPr>
          <w:p w:rsidR="00B86209" w:rsidRPr="00B86209" w:rsidRDefault="00B86209" w:rsidP="00B86209">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656" w:type="pct"/>
            <w:vMerge/>
            <w:tcBorders>
              <w:left w:val="single" w:sz="6" w:space="0" w:color="auto"/>
              <w:bottom w:val="single" w:sz="6" w:space="0" w:color="auto"/>
              <w:right w:val="single" w:sz="6" w:space="0" w:color="auto"/>
            </w:tcBorders>
            <w:vAlign w:val="center"/>
          </w:tcPr>
          <w:p w:rsidR="00B86209" w:rsidRPr="00B86209" w:rsidRDefault="00B86209" w:rsidP="00B86209">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vAlign w:val="center"/>
          </w:tcPr>
          <w:p w:rsidR="00B86209" w:rsidRPr="00B86209" w:rsidRDefault="00B86209" w:rsidP="00B86209">
            <w:pPr>
              <w:autoSpaceDE w:val="0"/>
              <w:autoSpaceDN w:val="0"/>
              <w:adjustRightInd w:val="0"/>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отчетный финансовый год</w:t>
            </w:r>
          </w:p>
        </w:tc>
        <w:tc>
          <w:tcPr>
            <w:tcW w:w="656" w:type="pct"/>
            <w:tcBorders>
              <w:top w:val="single" w:sz="6" w:space="0" w:color="auto"/>
              <w:left w:val="single" w:sz="6" w:space="0" w:color="auto"/>
              <w:bottom w:val="single" w:sz="6" w:space="0" w:color="auto"/>
              <w:right w:val="single" w:sz="6" w:space="0" w:color="auto"/>
            </w:tcBorders>
            <w:vAlign w:val="center"/>
          </w:tcPr>
          <w:p w:rsidR="00B86209" w:rsidRPr="00B86209" w:rsidRDefault="00B86209" w:rsidP="00B86209">
            <w:pPr>
              <w:autoSpaceDE w:val="0"/>
              <w:autoSpaceDN w:val="0"/>
              <w:adjustRightInd w:val="0"/>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текущий финансо-</w:t>
            </w:r>
          </w:p>
          <w:p w:rsidR="00B86209" w:rsidRPr="00B86209" w:rsidRDefault="00B86209" w:rsidP="00B86209">
            <w:pPr>
              <w:autoSpaceDE w:val="0"/>
              <w:autoSpaceDN w:val="0"/>
              <w:adjustRightInd w:val="0"/>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вый год</w:t>
            </w:r>
          </w:p>
        </w:tc>
        <w:tc>
          <w:tcPr>
            <w:tcW w:w="574" w:type="pct"/>
            <w:tcBorders>
              <w:top w:val="single" w:sz="6" w:space="0" w:color="auto"/>
              <w:left w:val="single" w:sz="6" w:space="0" w:color="auto"/>
              <w:bottom w:val="single" w:sz="6" w:space="0" w:color="auto"/>
              <w:right w:val="single" w:sz="6" w:space="0" w:color="auto"/>
            </w:tcBorders>
            <w:vAlign w:val="center"/>
          </w:tcPr>
          <w:p w:rsidR="00B86209" w:rsidRPr="00B86209" w:rsidRDefault="00B86209" w:rsidP="00B86209">
            <w:pPr>
              <w:autoSpaceDE w:val="0"/>
              <w:autoSpaceDN w:val="0"/>
              <w:adjustRightInd w:val="0"/>
              <w:spacing w:after="0" w:line="240" w:lineRule="auto"/>
              <w:jc w:val="center"/>
              <w:rPr>
                <w:rFonts w:ascii="Times New Roman" w:eastAsia="Times New Roman" w:hAnsi="Times New Roman"/>
                <w:sz w:val="14"/>
                <w:szCs w:val="14"/>
                <w:lang w:eastAsia="ru-RU"/>
              </w:rPr>
            </w:pPr>
            <w:proofErr w:type="gramStart"/>
            <w:r w:rsidRPr="00B86209">
              <w:rPr>
                <w:rFonts w:ascii="Times New Roman" w:eastAsia="Times New Roman" w:hAnsi="Times New Roman"/>
                <w:sz w:val="14"/>
                <w:szCs w:val="14"/>
                <w:lang w:eastAsia="ru-RU"/>
              </w:rPr>
              <w:t>очеред-ной</w:t>
            </w:r>
            <w:proofErr w:type="gramEnd"/>
            <w:r w:rsidRPr="00B86209">
              <w:rPr>
                <w:rFonts w:ascii="Times New Roman" w:eastAsia="Times New Roman" w:hAnsi="Times New Roman"/>
                <w:sz w:val="14"/>
                <w:szCs w:val="14"/>
                <w:lang w:eastAsia="ru-RU"/>
              </w:rPr>
              <w:t xml:space="preserve"> финансо-вый год</w:t>
            </w:r>
          </w:p>
        </w:tc>
        <w:tc>
          <w:tcPr>
            <w:tcW w:w="492" w:type="pct"/>
            <w:tcBorders>
              <w:top w:val="single" w:sz="6" w:space="0" w:color="auto"/>
              <w:left w:val="single" w:sz="6" w:space="0" w:color="auto"/>
              <w:bottom w:val="single" w:sz="6" w:space="0" w:color="auto"/>
              <w:right w:val="single" w:sz="6" w:space="0" w:color="auto"/>
            </w:tcBorders>
            <w:vAlign w:val="center"/>
          </w:tcPr>
          <w:p w:rsidR="00B86209" w:rsidRPr="00B86209" w:rsidRDefault="00B86209" w:rsidP="00B86209">
            <w:pPr>
              <w:autoSpaceDE w:val="0"/>
              <w:autoSpaceDN w:val="0"/>
              <w:adjustRightInd w:val="0"/>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первый год планового периода</w:t>
            </w:r>
          </w:p>
        </w:tc>
        <w:tc>
          <w:tcPr>
            <w:tcW w:w="492" w:type="pct"/>
            <w:tcBorders>
              <w:top w:val="single" w:sz="6" w:space="0" w:color="auto"/>
              <w:left w:val="single" w:sz="6" w:space="0" w:color="auto"/>
              <w:bottom w:val="single" w:sz="6" w:space="0" w:color="auto"/>
              <w:right w:val="single" w:sz="6" w:space="0" w:color="auto"/>
            </w:tcBorders>
            <w:vAlign w:val="center"/>
          </w:tcPr>
          <w:p w:rsidR="00B86209" w:rsidRPr="00B86209" w:rsidRDefault="00B86209" w:rsidP="00B86209">
            <w:pPr>
              <w:autoSpaceDE w:val="0"/>
              <w:autoSpaceDN w:val="0"/>
              <w:adjustRightInd w:val="0"/>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второй год планового периода</w:t>
            </w:r>
          </w:p>
        </w:tc>
        <w:tc>
          <w:tcPr>
            <w:tcW w:w="492" w:type="pct"/>
            <w:tcBorders>
              <w:top w:val="single" w:sz="6" w:space="0" w:color="auto"/>
              <w:left w:val="single" w:sz="6" w:space="0" w:color="auto"/>
              <w:bottom w:val="single" w:sz="6" w:space="0" w:color="auto"/>
              <w:right w:val="single" w:sz="6" w:space="0" w:color="auto"/>
            </w:tcBorders>
            <w:vAlign w:val="center"/>
          </w:tcPr>
          <w:p w:rsidR="00B86209" w:rsidRPr="00B86209" w:rsidRDefault="00B86209" w:rsidP="00B86209">
            <w:pPr>
              <w:autoSpaceDE w:val="0"/>
              <w:autoSpaceDN w:val="0"/>
              <w:adjustRightInd w:val="0"/>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по годам до ввода объекта</w:t>
            </w:r>
          </w:p>
        </w:tc>
      </w:tr>
      <w:tr w:rsidR="00B86209" w:rsidRPr="00B86209" w:rsidTr="00B86209">
        <w:trPr>
          <w:cantSplit/>
          <w:trHeight w:val="285"/>
        </w:trPr>
        <w:tc>
          <w:tcPr>
            <w:tcW w:w="5000" w:type="pct"/>
            <w:gridSpan w:val="9"/>
            <w:tcBorders>
              <w:left w:val="single" w:sz="6" w:space="0" w:color="auto"/>
              <w:bottom w:val="single" w:sz="6" w:space="0" w:color="auto"/>
              <w:right w:val="single" w:sz="6" w:space="0" w:color="auto"/>
            </w:tcBorders>
            <w:vAlign w:val="center"/>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Подпрограмма 1 Развитие дошкольного, общего и дополнительного образования детей</w:t>
            </w:r>
          </w:p>
        </w:tc>
      </w:tr>
      <w:tr w:rsidR="00B86209" w:rsidRPr="00B86209" w:rsidTr="00B86209">
        <w:trPr>
          <w:cantSplit/>
          <w:trHeight w:val="285"/>
        </w:trPr>
        <w:tc>
          <w:tcPr>
            <w:tcW w:w="5000" w:type="pct"/>
            <w:gridSpan w:val="9"/>
            <w:tcBorders>
              <w:top w:val="single" w:sz="6" w:space="0" w:color="auto"/>
              <w:left w:val="single" w:sz="6" w:space="0" w:color="auto"/>
              <w:bottom w:val="single" w:sz="6" w:space="0" w:color="auto"/>
              <w:right w:val="single" w:sz="6" w:space="0" w:color="auto"/>
            </w:tcBorders>
            <w:vAlign w:val="center"/>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Объект 1.</w:t>
            </w:r>
          </w:p>
        </w:tc>
      </w:tr>
      <w:tr w:rsidR="00B86209" w:rsidRPr="00B86209" w:rsidTr="00B86209">
        <w:trPr>
          <w:cantSplit/>
          <w:trHeight w:val="240"/>
        </w:trPr>
        <w:tc>
          <w:tcPr>
            <w:tcW w:w="24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vAlign w:val="center"/>
          </w:tcPr>
          <w:p w:rsidR="00B86209" w:rsidRPr="00B86209" w:rsidRDefault="00B86209" w:rsidP="00B86209">
            <w:pPr>
              <w:autoSpaceDE w:val="0"/>
              <w:autoSpaceDN w:val="0"/>
              <w:adjustRightInd w:val="0"/>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Главный распорядитель</w:t>
            </w:r>
          </w:p>
        </w:tc>
        <w:tc>
          <w:tcPr>
            <w:tcW w:w="656" w:type="pct"/>
            <w:tcBorders>
              <w:top w:val="single" w:sz="6" w:space="0" w:color="auto"/>
              <w:left w:val="single" w:sz="6" w:space="0" w:color="auto"/>
              <w:bottom w:val="single" w:sz="6" w:space="0" w:color="auto"/>
              <w:right w:val="single" w:sz="6" w:space="0" w:color="auto"/>
            </w:tcBorders>
            <w:vAlign w:val="center"/>
          </w:tcPr>
          <w:p w:rsidR="00B86209" w:rsidRPr="00B86209" w:rsidRDefault="00B86209" w:rsidP="00B86209">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r>
      <w:tr w:rsidR="00B86209" w:rsidRPr="00B86209" w:rsidTr="00B86209">
        <w:trPr>
          <w:cantSplit/>
          <w:trHeight w:val="240"/>
        </w:trPr>
        <w:tc>
          <w:tcPr>
            <w:tcW w:w="24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в том числе:</w:t>
            </w: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574"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r>
      <w:tr w:rsidR="00B86209" w:rsidRPr="00B86209" w:rsidTr="00B86209">
        <w:trPr>
          <w:cantSplit/>
          <w:trHeight w:val="240"/>
        </w:trPr>
        <w:tc>
          <w:tcPr>
            <w:tcW w:w="24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федеральный бюджет</w:t>
            </w: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574"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r>
      <w:tr w:rsidR="00B86209" w:rsidRPr="00B86209" w:rsidTr="00B86209">
        <w:trPr>
          <w:cantSplit/>
          <w:trHeight w:val="240"/>
        </w:trPr>
        <w:tc>
          <w:tcPr>
            <w:tcW w:w="24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краевой бюджет</w:t>
            </w: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574"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r>
      <w:tr w:rsidR="00B86209" w:rsidRPr="00B86209" w:rsidTr="00B86209">
        <w:trPr>
          <w:cantSplit/>
          <w:trHeight w:val="240"/>
        </w:trPr>
        <w:tc>
          <w:tcPr>
            <w:tcW w:w="24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районный бюджет</w:t>
            </w: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574"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r>
      <w:tr w:rsidR="00B86209" w:rsidRPr="00B86209" w:rsidTr="00B86209">
        <w:trPr>
          <w:cantSplit/>
          <w:trHeight w:val="240"/>
        </w:trPr>
        <w:tc>
          <w:tcPr>
            <w:tcW w:w="24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бюджеты         </w:t>
            </w:r>
            <w:r w:rsidRPr="00B86209">
              <w:rPr>
                <w:rFonts w:ascii="Times New Roman" w:eastAsia="Times New Roman" w:hAnsi="Times New Roman"/>
                <w:sz w:val="14"/>
                <w:szCs w:val="14"/>
                <w:lang w:eastAsia="ru-RU"/>
              </w:rPr>
              <w:br/>
              <w:t xml:space="preserve">муниципальных   </w:t>
            </w:r>
            <w:r w:rsidRPr="00B86209">
              <w:rPr>
                <w:rFonts w:ascii="Times New Roman" w:eastAsia="Times New Roman" w:hAnsi="Times New Roman"/>
                <w:sz w:val="14"/>
                <w:szCs w:val="14"/>
                <w:lang w:eastAsia="ru-RU"/>
              </w:rPr>
              <w:br/>
              <w:t xml:space="preserve">образований     </w:t>
            </w: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r>
      <w:tr w:rsidR="00B86209" w:rsidRPr="00B86209" w:rsidTr="00B86209">
        <w:trPr>
          <w:cantSplit/>
          <w:trHeight w:val="240"/>
        </w:trPr>
        <w:tc>
          <w:tcPr>
            <w:tcW w:w="24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внебюджетные    </w:t>
            </w:r>
            <w:r w:rsidRPr="00B86209">
              <w:rPr>
                <w:rFonts w:ascii="Times New Roman" w:eastAsia="Times New Roman" w:hAnsi="Times New Roman"/>
                <w:sz w:val="14"/>
                <w:szCs w:val="14"/>
                <w:lang w:eastAsia="ru-RU"/>
              </w:rPr>
              <w:br/>
              <w:t xml:space="preserve">источники       </w:t>
            </w: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r>
      <w:tr w:rsidR="00B86209" w:rsidRPr="00B86209" w:rsidTr="00B86209">
        <w:trPr>
          <w:cantSplit/>
          <w:trHeight w:val="480"/>
        </w:trPr>
        <w:tc>
          <w:tcPr>
            <w:tcW w:w="24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бюджеты         </w:t>
            </w:r>
            <w:r w:rsidRPr="00B86209">
              <w:rPr>
                <w:rFonts w:ascii="Times New Roman" w:eastAsia="Times New Roman" w:hAnsi="Times New Roman"/>
                <w:sz w:val="14"/>
                <w:szCs w:val="14"/>
                <w:lang w:eastAsia="ru-RU"/>
              </w:rPr>
              <w:br/>
              <w:t xml:space="preserve">муниципальных   </w:t>
            </w:r>
            <w:r w:rsidRPr="00B86209">
              <w:rPr>
                <w:rFonts w:ascii="Times New Roman" w:eastAsia="Times New Roman" w:hAnsi="Times New Roman"/>
                <w:sz w:val="14"/>
                <w:szCs w:val="14"/>
                <w:lang w:eastAsia="ru-RU"/>
              </w:rPr>
              <w:br/>
              <w:t xml:space="preserve">образований     </w:t>
            </w: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r>
      <w:tr w:rsidR="00B86209" w:rsidRPr="00B86209" w:rsidTr="00B86209">
        <w:trPr>
          <w:cantSplit/>
          <w:trHeight w:val="360"/>
        </w:trPr>
        <w:tc>
          <w:tcPr>
            <w:tcW w:w="24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внебюджетные    </w:t>
            </w:r>
            <w:r w:rsidRPr="00B86209">
              <w:rPr>
                <w:rFonts w:ascii="Times New Roman" w:eastAsia="Times New Roman" w:hAnsi="Times New Roman"/>
                <w:sz w:val="14"/>
                <w:szCs w:val="14"/>
                <w:lang w:eastAsia="ru-RU"/>
              </w:rPr>
              <w:br/>
              <w:t xml:space="preserve">источники       </w:t>
            </w: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B86209" w:rsidRPr="00B86209" w:rsidRDefault="00B86209" w:rsidP="00B86209">
            <w:pPr>
              <w:autoSpaceDE w:val="0"/>
              <w:autoSpaceDN w:val="0"/>
              <w:adjustRightInd w:val="0"/>
              <w:spacing w:after="0" w:line="240" w:lineRule="auto"/>
              <w:rPr>
                <w:rFonts w:ascii="Times New Roman" w:eastAsia="Times New Roman" w:hAnsi="Times New Roman"/>
                <w:sz w:val="14"/>
                <w:szCs w:val="14"/>
                <w:lang w:eastAsia="ru-RU"/>
              </w:rPr>
            </w:pPr>
          </w:p>
        </w:tc>
      </w:tr>
    </w:tbl>
    <w:p w:rsidR="00B86209" w:rsidRPr="00B86209" w:rsidRDefault="00B86209" w:rsidP="00B86209">
      <w:pPr>
        <w:autoSpaceDE w:val="0"/>
        <w:autoSpaceDN w:val="0"/>
        <w:adjustRightInd w:val="0"/>
        <w:spacing w:after="0" w:line="240" w:lineRule="auto"/>
        <w:jc w:val="both"/>
        <w:rPr>
          <w:rFonts w:ascii="Times New Roman" w:eastAsia="Times New Roman" w:hAnsi="Times New Roman"/>
          <w:sz w:val="16"/>
          <w:szCs w:val="20"/>
          <w:lang w:eastAsia="ru-RU"/>
        </w:rPr>
      </w:pPr>
      <w:r w:rsidRPr="00B86209">
        <w:rPr>
          <w:rFonts w:ascii="Times New Roman" w:eastAsia="Times New Roman" w:hAnsi="Times New Roman"/>
          <w:sz w:val="16"/>
          <w:szCs w:val="20"/>
          <w:lang w:eastAsia="ru-RU"/>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B86209" w:rsidRPr="00B86209" w:rsidRDefault="00B86209" w:rsidP="00B86209">
      <w:pPr>
        <w:autoSpaceDE w:val="0"/>
        <w:autoSpaceDN w:val="0"/>
        <w:adjustRightInd w:val="0"/>
        <w:spacing w:after="0" w:line="240" w:lineRule="auto"/>
        <w:jc w:val="both"/>
        <w:rPr>
          <w:rFonts w:ascii="Times New Roman" w:eastAsia="Times New Roman" w:hAnsi="Times New Roman"/>
          <w:sz w:val="16"/>
          <w:szCs w:val="20"/>
          <w:lang w:eastAsia="ru-RU"/>
        </w:rPr>
      </w:pPr>
      <w:r w:rsidRPr="00B86209">
        <w:rPr>
          <w:rFonts w:ascii="Times New Roman" w:eastAsia="Times New Roman" w:hAnsi="Times New Roman"/>
          <w:sz w:val="16"/>
          <w:szCs w:val="20"/>
          <w:lang w:eastAsia="ru-RU"/>
        </w:rPr>
        <w:t xml:space="preserve">(**) - по вновь начинаемым объектам – ориентировочная стоимость объекта </w:t>
      </w:r>
    </w:p>
    <w:p w:rsidR="00B05E52" w:rsidRPr="00B05E52" w:rsidRDefault="00B05E52" w:rsidP="00B05E52">
      <w:pPr>
        <w:autoSpaceDE w:val="0"/>
        <w:autoSpaceDN w:val="0"/>
        <w:adjustRightInd w:val="0"/>
        <w:spacing w:after="0" w:line="240" w:lineRule="auto"/>
        <w:jc w:val="both"/>
        <w:rPr>
          <w:rFonts w:ascii="Times New Roman" w:eastAsia="Times New Roman" w:hAnsi="Times New Roman"/>
          <w:sz w:val="12"/>
          <w:szCs w:val="20"/>
          <w:lang w:eastAsia="ru-RU"/>
        </w:rPr>
      </w:pPr>
    </w:p>
    <w:tbl>
      <w:tblPr>
        <w:tblW w:w="5000" w:type="pct"/>
        <w:tblLook w:val="04A0"/>
      </w:tblPr>
      <w:tblGrid>
        <w:gridCol w:w="1019"/>
        <w:gridCol w:w="1091"/>
        <w:gridCol w:w="1013"/>
        <w:gridCol w:w="596"/>
        <w:gridCol w:w="1180"/>
        <w:gridCol w:w="1180"/>
        <w:gridCol w:w="1180"/>
        <w:gridCol w:w="1157"/>
        <w:gridCol w:w="1154"/>
      </w:tblGrid>
      <w:tr w:rsidR="00B86209" w:rsidRPr="00B86209" w:rsidTr="00B86209">
        <w:trPr>
          <w:trHeight w:val="20"/>
        </w:trPr>
        <w:tc>
          <w:tcPr>
            <w:tcW w:w="5000" w:type="pct"/>
            <w:gridSpan w:val="9"/>
            <w:tcBorders>
              <w:top w:val="nil"/>
              <w:left w:val="nil"/>
              <w:right w:val="nil"/>
            </w:tcBorders>
            <w:shd w:val="clear" w:color="auto" w:fill="auto"/>
            <w:noWrap/>
            <w:vAlign w:val="bottom"/>
            <w:hideMark/>
          </w:tcPr>
          <w:p w:rsidR="00B86209" w:rsidRDefault="00B86209" w:rsidP="00B86209">
            <w:pPr>
              <w:spacing w:after="0" w:line="240" w:lineRule="auto"/>
              <w:jc w:val="right"/>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Приложение № 2 </w:t>
            </w:r>
          </w:p>
          <w:p w:rsidR="00B86209" w:rsidRDefault="00B86209" w:rsidP="00B86209">
            <w:pPr>
              <w:spacing w:after="0" w:line="240" w:lineRule="auto"/>
              <w:jc w:val="right"/>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к муниципальной программе </w:t>
            </w:r>
          </w:p>
          <w:p w:rsidR="00B86209" w:rsidRDefault="00B86209" w:rsidP="00B86209">
            <w:pPr>
              <w:spacing w:after="0" w:line="240" w:lineRule="auto"/>
              <w:jc w:val="right"/>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«Развитие образования </w:t>
            </w:r>
            <w:r w:rsidRPr="00B86209">
              <w:rPr>
                <w:rFonts w:ascii="Times New Roman" w:eastAsia="Times New Roman" w:hAnsi="Times New Roman"/>
                <w:sz w:val="20"/>
                <w:szCs w:val="20"/>
                <w:lang w:eastAsia="ru-RU"/>
              </w:rPr>
              <w:br/>
              <w:t>Богучанского района"</w:t>
            </w:r>
          </w:p>
          <w:p w:rsidR="00B86209" w:rsidRPr="00B86209" w:rsidRDefault="00B86209" w:rsidP="00B86209">
            <w:pPr>
              <w:spacing w:after="0" w:line="240" w:lineRule="auto"/>
              <w:jc w:val="right"/>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 </w:t>
            </w:r>
          </w:p>
          <w:p w:rsidR="00B86209" w:rsidRDefault="00B86209" w:rsidP="00B86209">
            <w:pPr>
              <w:spacing w:after="0" w:line="240" w:lineRule="auto"/>
              <w:jc w:val="center"/>
              <w:rPr>
                <w:rFonts w:ascii="Times New Roman" w:eastAsia="Times New Roman" w:hAnsi="Times New Roman"/>
                <w:bCs/>
                <w:sz w:val="20"/>
                <w:szCs w:val="28"/>
                <w:lang w:eastAsia="ru-RU"/>
              </w:rPr>
            </w:pPr>
            <w:r w:rsidRPr="00B86209">
              <w:rPr>
                <w:rFonts w:ascii="Times New Roman" w:eastAsia="Times New Roman" w:hAnsi="Times New Roman"/>
                <w:bCs/>
                <w:sz w:val="20"/>
                <w:szCs w:val="28"/>
                <w:lang w:eastAsia="ru-RU"/>
              </w:rPr>
              <w:t>Распределение планируемых расходов за счет средств районного бюджета по  мероприятиям и подпрограммам муниципальной программы "Развитие образования Богучанского района"</w:t>
            </w:r>
          </w:p>
          <w:p w:rsidR="00B86209" w:rsidRPr="00B86209" w:rsidRDefault="00B86209" w:rsidP="00B86209">
            <w:pPr>
              <w:spacing w:after="0" w:line="240" w:lineRule="auto"/>
              <w:jc w:val="center"/>
              <w:rPr>
                <w:rFonts w:ascii="Times New Roman" w:eastAsia="Times New Roman" w:hAnsi="Times New Roman"/>
                <w:sz w:val="20"/>
                <w:szCs w:val="20"/>
                <w:lang w:eastAsia="ru-RU"/>
              </w:rPr>
            </w:pPr>
          </w:p>
        </w:tc>
      </w:tr>
      <w:tr w:rsidR="00B86209" w:rsidRPr="00B86209" w:rsidTr="00B86209">
        <w:trPr>
          <w:trHeight w:val="20"/>
        </w:trPr>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Статус (муниципальная программа, подпрограмма)</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Наименование программы, подпрограммы</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Наименование ГРБС</w:t>
            </w:r>
          </w:p>
        </w:tc>
        <w:tc>
          <w:tcPr>
            <w:tcW w:w="2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ГРБС</w:t>
            </w:r>
          </w:p>
        </w:tc>
        <w:tc>
          <w:tcPr>
            <w:tcW w:w="3092" w:type="pct"/>
            <w:gridSpan w:val="5"/>
            <w:tcBorders>
              <w:top w:val="single" w:sz="4" w:space="0" w:color="auto"/>
              <w:left w:val="nil"/>
              <w:bottom w:val="single" w:sz="4" w:space="0" w:color="auto"/>
              <w:right w:val="single" w:sz="4" w:space="0" w:color="000000"/>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Расходы по годам (рублей)</w:t>
            </w:r>
          </w:p>
        </w:tc>
      </w:tr>
      <w:tr w:rsidR="00B86209" w:rsidRPr="00B86209" w:rsidTr="00B86209">
        <w:trPr>
          <w:trHeight w:val="2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2019 год</w:t>
            </w:r>
          </w:p>
        </w:tc>
        <w:tc>
          <w:tcPr>
            <w:tcW w:w="624"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2020 год</w:t>
            </w:r>
          </w:p>
        </w:tc>
        <w:tc>
          <w:tcPr>
            <w:tcW w:w="624"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2021 год</w:t>
            </w:r>
          </w:p>
        </w:tc>
        <w:tc>
          <w:tcPr>
            <w:tcW w:w="611"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2022 год</w:t>
            </w:r>
          </w:p>
        </w:tc>
        <w:tc>
          <w:tcPr>
            <w:tcW w:w="610"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Итого на период</w:t>
            </w:r>
          </w:p>
        </w:tc>
      </w:tr>
      <w:tr w:rsidR="00B86209" w:rsidRPr="00B86209" w:rsidTr="00B86209">
        <w:trPr>
          <w:trHeight w:val="20"/>
        </w:trPr>
        <w:tc>
          <w:tcPr>
            <w:tcW w:w="529" w:type="pct"/>
            <w:vMerge w:val="restart"/>
            <w:tcBorders>
              <w:top w:val="nil"/>
              <w:left w:val="single" w:sz="4" w:space="0" w:color="auto"/>
              <w:bottom w:val="nil"/>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Муниципальная  программа</w:t>
            </w:r>
          </w:p>
        </w:tc>
        <w:tc>
          <w:tcPr>
            <w:tcW w:w="571" w:type="pct"/>
            <w:vMerge w:val="restart"/>
            <w:tcBorders>
              <w:top w:val="nil"/>
              <w:left w:val="single" w:sz="4" w:space="0" w:color="auto"/>
              <w:bottom w:val="nil"/>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«Развитие образования </w:t>
            </w:r>
            <w:r w:rsidRPr="00B86209">
              <w:rPr>
                <w:rFonts w:ascii="Times New Roman" w:eastAsia="Times New Roman" w:hAnsi="Times New Roman"/>
                <w:sz w:val="14"/>
                <w:szCs w:val="14"/>
                <w:lang w:eastAsia="ru-RU"/>
              </w:rPr>
              <w:br/>
              <w:t>Богучанского района»</w:t>
            </w:r>
          </w:p>
        </w:tc>
        <w:tc>
          <w:tcPr>
            <w:tcW w:w="526"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всего расходное обязательство по </w:t>
            </w:r>
            <w:proofErr w:type="gramStart"/>
            <w:r w:rsidRPr="00B86209">
              <w:rPr>
                <w:rFonts w:ascii="Times New Roman" w:eastAsia="Times New Roman" w:hAnsi="Times New Roman"/>
                <w:sz w:val="14"/>
                <w:szCs w:val="14"/>
                <w:lang w:eastAsia="ru-RU"/>
              </w:rPr>
              <w:t>программе</w:t>
            </w:r>
            <w:proofErr w:type="gramEnd"/>
            <w:r w:rsidRPr="00B86209">
              <w:rPr>
                <w:rFonts w:ascii="Times New Roman" w:eastAsia="Times New Roman" w:hAnsi="Times New Roman"/>
                <w:sz w:val="14"/>
                <w:szCs w:val="14"/>
                <w:lang w:eastAsia="ru-RU"/>
              </w:rPr>
              <w:t xml:space="preserve"> в том числе по ГРБС:</w:t>
            </w:r>
          </w:p>
        </w:tc>
        <w:tc>
          <w:tcPr>
            <w:tcW w:w="282"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1 302 573 964,28   </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1 314 911 290,00   </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1 287 068 990,00   </w:t>
            </w:r>
          </w:p>
        </w:tc>
        <w:tc>
          <w:tcPr>
            <w:tcW w:w="611"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1 288 023 990,00   </w:t>
            </w:r>
          </w:p>
        </w:tc>
        <w:tc>
          <w:tcPr>
            <w:tcW w:w="610"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5 192 578 234,28   </w:t>
            </w:r>
          </w:p>
        </w:tc>
      </w:tr>
      <w:tr w:rsidR="00B86209" w:rsidRPr="00B86209" w:rsidTr="00B86209">
        <w:trPr>
          <w:trHeight w:val="20"/>
        </w:trPr>
        <w:tc>
          <w:tcPr>
            <w:tcW w:w="529" w:type="pct"/>
            <w:vMerge/>
            <w:tcBorders>
              <w:top w:val="nil"/>
              <w:left w:val="single" w:sz="4" w:space="0" w:color="auto"/>
              <w:bottom w:val="nil"/>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71" w:type="pct"/>
            <w:vMerge/>
            <w:tcBorders>
              <w:top w:val="nil"/>
              <w:left w:val="single" w:sz="4" w:space="0" w:color="auto"/>
              <w:bottom w:val="nil"/>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Управление образования администрации Богучанского района</w:t>
            </w:r>
          </w:p>
        </w:tc>
        <w:tc>
          <w:tcPr>
            <w:tcW w:w="282"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875</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1 296 881 832,68   </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1 299 459 690,00   </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1 283 978 690,00   </w:t>
            </w:r>
          </w:p>
        </w:tc>
        <w:tc>
          <w:tcPr>
            <w:tcW w:w="611"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1 284 933 690,00   </w:t>
            </w:r>
          </w:p>
        </w:tc>
        <w:tc>
          <w:tcPr>
            <w:tcW w:w="610"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5 165 253 902,68   </w:t>
            </w:r>
          </w:p>
        </w:tc>
      </w:tr>
      <w:tr w:rsidR="00B86209" w:rsidRPr="00B86209" w:rsidTr="00B86209">
        <w:trPr>
          <w:trHeight w:val="20"/>
        </w:trPr>
        <w:tc>
          <w:tcPr>
            <w:tcW w:w="529" w:type="pct"/>
            <w:vMerge/>
            <w:tcBorders>
              <w:top w:val="nil"/>
              <w:left w:val="single" w:sz="4" w:space="0" w:color="auto"/>
              <w:bottom w:val="nil"/>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71" w:type="pct"/>
            <w:vMerge/>
            <w:tcBorders>
              <w:top w:val="nil"/>
              <w:left w:val="single" w:sz="4" w:space="0" w:color="auto"/>
              <w:bottom w:val="nil"/>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Управление муниципальной собственностью Богучанского района</w:t>
            </w:r>
          </w:p>
        </w:tc>
        <w:tc>
          <w:tcPr>
            <w:tcW w:w="282"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863</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5 692 131,60 </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15 451 600,00 </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3 090 300,00   </w:t>
            </w:r>
          </w:p>
        </w:tc>
        <w:tc>
          <w:tcPr>
            <w:tcW w:w="611"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3090300,00</w:t>
            </w:r>
          </w:p>
        </w:tc>
        <w:tc>
          <w:tcPr>
            <w:tcW w:w="610"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27 324 331,60   </w:t>
            </w:r>
          </w:p>
        </w:tc>
      </w:tr>
      <w:tr w:rsidR="00B86209" w:rsidRPr="00B86209" w:rsidTr="00B86209">
        <w:trPr>
          <w:trHeight w:val="20"/>
        </w:trPr>
        <w:tc>
          <w:tcPr>
            <w:tcW w:w="529" w:type="pct"/>
            <w:vMerge w:val="restart"/>
            <w:tcBorders>
              <w:top w:val="single" w:sz="4" w:space="0" w:color="auto"/>
              <w:left w:val="single" w:sz="4" w:space="0" w:color="auto"/>
              <w:bottom w:val="nil"/>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Подпрограмма 1</w:t>
            </w:r>
          </w:p>
        </w:tc>
        <w:tc>
          <w:tcPr>
            <w:tcW w:w="571" w:type="pct"/>
            <w:vMerge w:val="restart"/>
            <w:tcBorders>
              <w:top w:val="single" w:sz="4" w:space="0" w:color="auto"/>
              <w:left w:val="single" w:sz="4" w:space="0" w:color="auto"/>
              <w:bottom w:val="nil"/>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«Развитие дошкольного, общего и дополнительного </w:t>
            </w:r>
            <w:r w:rsidRPr="00B86209">
              <w:rPr>
                <w:rFonts w:ascii="Times New Roman" w:eastAsia="Times New Roman" w:hAnsi="Times New Roman"/>
                <w:sz w:val="14"/>
                <w:szCs w:val="14"/>
                <w:lang w:eastAsia="ru-RU"/>
              </w:rPr>
              <w:lastRenderedPageBreak/>
              <w:t>образования детей»</w:t>
            </w:r>
          </w:p>
        </w:tc>
        <w:tc>
          <w:tcPr>
            <w:tcW w:w="526"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lastRenderedPageBreak/>
              <w:t xml:space="preserve">всего расходное обязательство по </w:t>
            </w:r>
            <w:proofErr w:type="gramStart"/>
            <w:r w:rsidRPr="00B86209">
              <w:rPr>
                <w:rFonts w:ascii="Times New Roman" w:eastAsia="Times New Roman" w:hAnsi="Times New Roman"/>
                <w:sz w:val="14"/>
                <w:szCs w:val="14"/>
                <w:lang w:eastAsia="ru-RU"/>
              </w:rPr>
              <w:t>подпрограм</w:t>
            </w:r>
            <w:r w:rsidRPr="00B86209">
              <w:rPr>
                <w:rFonts w:ascii="Times New Roman" w:eastAsia="Times New Roman" w:hAnsi="Times New Roman"/>
                <w:sz w:val="14"/>
                <w:szCs w:val="14"/>
                <w:lang w:eastAsia="ru-RU"/>
              </w:rPr>
              <w:lastRenderedPageBreak/>
              <w:t>ме</w:t>
            </w:r>
            <w:proofErr w:type="gramEnd"/>
            <w:r w:rsidRPr="00B86209">
              <w:rPr>
                <w:rFonts w:ascii="Times New Roman" w:eastAsia="Times New Roman" w:hAnsi="Times New Roman"/>
                <w:sz w:val="14"/>
                <w:szCs w:val="14"/>
                <w:lang w:eastAsia="ru-RU"/>
              </w:rPr>
              <w:t xml:space="preserve"> в том числе по ГРБС:</w:t>
            </w:r>
          </w:p>
        </w:tc>
        <w:tc>
          <w:tcPr>
            <w:tcW w:w="282"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lastRenderedPageBreak/>
              <w:t>Х</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1 215 793 662,95   </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1 224 249 041,00   </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1 208 768 041,00   </w:t>
            </w:r>
          </w:p>
        </w:tc>
        <w:tc>
          <w:tcPr>
            <w:tcW w:w="611"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1 209 723 041,00   </w:t>
            </w:r>
          </w:p>
        </w:tc>
        <w:tc>
          <w:tcPr>
            <w:tcW w:w="610"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4 858 533 785,95   </w:t>
            </w:r>
          </w:p>
        </w:tc>
      </w:tr>
      <w:tr w:rsidR="00B86209" w:rsidRPr="00B86209" w:rsidTr="00B86209">
        <w:trPr>
          <w:trHeight w:val="20"/>
        </w:trPr>
        <w:tc>
          <w:tcPr>
            <w:tcW w:w="529" w:type="pct"/>
            <w:vMerge/>
            <w:tcBorders>
              <w:top w:val="single" w:sz="4" w:space="0" w:color="auto"/>
              <w:left w:val="single" w:sz="4" w:space="0" w:color="auto"/>
              <w:bottom w:val="nil"/>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71" w:type="pct"/>
            <w:vMerge/>
            <w:tcBorders>
              <w:top w:val="single" w:sz="4" w:space="0" w:color="auto"/>
              <w:left w:val="single" w:sz="4" w:space="0" w:color="auto"/>
              <w:bottom w:val="nil"/>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Управление образования администрации Богучанского района</w:t>
            </w:r>
          </w:p>
        </w:tc>
        <w:tc>
          <w:tcPr>
            <w:tcW w:w="282"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875</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1 215 793 662,95   </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1 224 249 041,00   </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1 208 768 041,00   </w:t>
            </w:r>
          </w:p>
        </w:tc>
        <w:tc>
          <w:tcPr>
            <w:tcW w:w="611"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1 209 723 041,00   </w:t>
            </w:r>
          </w:p>
        </w:tc>
        <w:tc>
          <w:tcPr>
            <w:tcW w:w="610"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4 858 533 785,95   </w:t>
            </w:r>
          </w:p>
        </w:tc>
      </w:tr>
      <w:tr w:rsidR="00B86209" w:rsidRPr="00B86209" w:rsidTr="00B86209">
        <w:trPr>
          <w:trHeight w:val="20"/>
        </w:trPr>
        <w:tc>
          <w:tcPr>
            <w:tcW w:w="529" w:type="pct"/>
            <w:vMerge w:val="restart"/>
            <w:tcBorders>
              <w:top w:val="single" w:sz="4" w:space="0" w:color="auto"/>
              <w:left w:val="single" w:sz="4" w:space="0" w:color="auto"/>
              <w:bottom w:val="nil"/>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Подпрограмма 2</w:t>
            </w:r>
          </w:p>
        </w:tc>
        <w:tc>
          <w:tcPr>
            <w:tcW w:w="571" w:type="pct"/>
            <w:vMerge w:val="restart"/>
            <w:tcBorders>
              <w:top w:val="single" w:sz="4" w:space="0" w:color="auto"/>
              <w:left w:val="single" w:sz="4" w:space="0" w:color="auto"/>
              <w:bottom w:val="nil"/>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526"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всего расходное обязательство по </w:t>
            </w:r>
            <w:proofErr w:type="gramStart"/>
            <w:r w:rsidRPr="00B86209">
              <w:rPr>
                <w:rFonts w:ascii="Times New Roman" w:eastAsia="Times New Roman" w:hAnsi="Times New Roman"/>
                <w:sz w:val="14"/>
                <w:szCs w:val="14"/>
                <w:lang w:eastAsia="ru-RU"/>
              </w:rPr>
              <w:t>подпрограмме</w:t>
            </w:r>
            <w:proofErr w:type="gramEnd"/>
            <w:r w:rsidRPr="00B86209">
              <w:rPr>
                <w:rFonts w:ascii="Times New Roman" w:eastAsia="Times New Roman" w:hAnsi="Times New Roman"/>
                <w:sz w:val="14"/>
                <w:szCs w:val="14"/>
                <w:lang w:eastAsia="ru-RU"/>
              </w:rPr>
              <w:t xml:space="preserve"> в том числе по ГРБС:</w:t>
            </w:r>
          </w:p>
        </w:tc>
        <w:tc>
          <w:tcPr>
            <w:tcW w:w="282"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875</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10 632 611,60   </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20 559 000,00   </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8 197 700,00   </w:t>
            </w:r>
          </w:p>
        </w:tc>
        <w:tc>
          <w:tcPr>
            <w:tcW w:w="611"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8 197 700,00   </w:t>
            </w:r>
          </w:p>
        </w:tc>
        <w:tc>
          <w:tcPr>
            <w:tcW w:w="610"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47 587 011,60   </w:t>
            </w:r>
          </w:p>
        </w:tc>
      </w:tr>
      <w:tr w:rsidR="00B86209" w:rsidRPr="00B86209" w:rsidTr="00B86209">
        <w:trPr>
          <w:trHeight w:val="20"/>
        </w:trPr>
        <w:tc>
          <w:tcPr>
            <w:tcW w:w="529" w:type="pct"/>
            <w:vMerge/>
            <w:tcBorders>
              <w:top w:val="single" w:sz="4" w:space="0" w:color="auto"/>
              <w:left w:val="single" w:sz="4" w:space="0" w:color="auto"/>
              <w:bottom w:val="nil"/>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71" w:type="pct"/>
            <w:vMerge/>
            <w:tcBorders>
              <w:top w:val="single" w:sz="4" w:space="0" w:color="auto"/>
              <w:left w:val="single" w:sz="4" w:space="0" w:color="auto"/>
              <w:bottom w:val="nil"/>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Управление образования администрации Богучанского района</w:t>
            </w:r>
          </w:p>
        </w:tc>
        <w:tc>
          <w:tcPr>
            <w:tcW w:w="282"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875</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4 940 480,00   </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5 107 400,00   </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5 107 400,00   </w:t>
            </w:r>
          </w:p>
        </w:tc>
        <w:tc>
          <w:tcPr>
            <w:tcW w:w="611"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5 107 400,00   </w:t>
            </w:r>
          </w:p>
        </w:tc>
        <w:tc>
          <w:tcPr>
            <w:tcW w:w="610"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20 262 680,00   </w:t>
            </w:r>
          </w:p>
        </w:tc>
      </w:tr>
      <w:tr w:rsidR="00B86209" w:rsidRPr="00B86209" w:rsidTr="00B86209">
        <w:trPr>
          <w:trHeight w:val="20"/>
        </w:trPr>
        <w:tc>
          <w:tcPr>
            <w:tcW w:w="529" w:type="pct"/>
            <w:vMerge/>
            <w:tcBorders>
              <w:top w:val="single" w:sz="4" w:space="0" w:color="auto"/>
              <w:left w:val="single" w:sz="4" w:space="0" w:color="auto"/>
              <w:bottom w:val="nil"/>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71" w:type="pct"/>
            <w:vMerge/>
            <w:tcBorders>
              <w:top w:val="single" w:sz="4" w:space="0" w:color="auto"/>
              <w:left w:val="single" w:sz="4" w:space="0" w:color="auto"/>
              <w:bottom w:val="nil"/>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Администрация Богучанского района</w:t>
            </w:r>
          </w:p>
        </w:tc>
        <w:tc>
          <w:tcPr>
            <w:tcW w:w="282"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806</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4 274 731,60   </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611"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4 274 731,60   </w:t>
            </w:r>
          </w:p>
        </w:tc>
      </w:tr>
      <w:tr w:rsidR="00B86209" w:rsidRPr="00B86209" w:rsidTr="00B86209">
        <w:trPr>
          <w:trHeight w:val="20"/>
        </w:trPr>
        <w:tc>
          <w:tcPr>
            <w:tcW w:w="529" w:type="pct"/>
            <w:vMerge/>
            <w:tcBorders>
              <w:top w:val="single" w:sz="4" w:space="0" w:color="auto"/>
              <w:left w:val="single" w:sz="4" w:space="0" w:color="auto"/>
              <w:bottom w:val="nil"/>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71" w:type="pct"/>
            <w:vMerge/>
            <w:tcBorders>
              <w:top w:val="single" w:sz="4" w:space="0" w:color="auto"/>
              <w:left w:val="single" w:sz="4" w:space="0" w:color="auto"/>
              <w:bottom w:val="nil"/>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Управление муниципальной собственностью Богучанского района</w:t>
            </w:r>
          </w:p>
        </w:tc>
        <w:tc>
          <w:tcPr>
            <w:tcW w:w="282"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863</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1 417 400,00   </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15 451 600,00   </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3 090 300,00   </w:t>
            </w:r>
          </w:p>
        </w:tc>
        <w:tc>
          <w:tcPr>
            <w:tcW w:w="611"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3 090 300,00   </w:t>
            </w:r>
          </w:p>
        </w:tc>
        <w:tc>
          <w:tcPr>
            <w:tcW w:w="610"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23 049 600,00   </w:t>
            </w:r>
          </w:p>
        </w:tc>
      </w:tr>
      <w:tr w:rsidR="00B86209" w:rsidRPr="00B86209" w:rsidTr="00B86209">
        <w:trPr>
          <w:trHeight w:val="20"/>
        </w:trPr>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Подпрограмма           3</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526"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всего расходное обязательство по </w:t>
            </w:r>
            <w:proofErr w:type="gramStart"/>
            <w:r w:rsidRPr="00B86209">
              <w:rPr>
                <w:rFonts w:ascii="Times New Roman" w:eastAsia="Times New Roman" w:hAnsi="Times New Roman"/>
                <w:sz w:val="14"/>
                <w:szCs w:val="14"/>
                <w:lang w:eastAsia="ru-RU"/>
              </w:rPr>
              <w:t>подпрограмме</w:t>
            </w:r>
            <w:proofErr w:type="gramEnd"/>
            <w:r w:rsidRPr="00B86209">
              <w:rPr>
                <w:rFonts w:ascii="Times New Roman" w:eastAsia="Times New Roman" w:hAnsi="Times New Roman"/>
                <w:sz w:val="14"/>
                <w:szCs w:val="14"/>
                <w:lang w:eastAsia="ru-RU"/>
              </w:rPr>
              <w:t xml:space="preserve"> в том числе по ГРБС:</w:t>
            </w:r>
          </w:p>
        </w:tc>
        <w:tc>
          <w:tcPr>
            <w:tcW w:w="282"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875</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76 147 689,73   </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70 103 249,00   </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70 103 249,00   </w:t>
            </w:r>
          </w:p>
        </w:tc>
        <w:tc>
          <w:tcPr>
            <w:tcW w:w="611"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70 103 249,00   </w:t>
            </w:r>
          </w:p>
        </w:tc>
        <w:tc>
          <w:tcPr>
            <w:tcW w:w="610"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286 457 436,73   </w:t>
            </w:r>
          </w:p>
        </w:tc>
      </w:tr>
      <w:tr w:rsidR="00B86209" w:rsidRPr="00B86209" w:rsidTr="00B86209">
        <w:trPr>
          <w:trHeight w:val="2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Управление образования администрации Богучанского района</w:t>
            </w:r>
          </w:p>
        </w:tc>
        <w:tc>
          <w:tcPr>
            <w:tcW w:w="282"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875</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76 147 689,73   </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70 103 249,00   </w:t>
            </w:r>
          </w:p>
        </w:tc>
        <w:tc>
          <w:tcPr>
            <w:tcW w:w="624"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70 103 249,00   </w:t>
            </w:r>
          </w:p>
        </w:tc>
        <w:tc>
          <w:tcPr>
            <w:tcW w:w="611"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70 103 249,00   </w:t>
            </w:r>
          </w:p>
        </w:tc>
        <w:tc>
          <w:tcPr>
            <w:tcW w:w="610"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286 457 436,73   </w:t>
            </w:r>
          </w:p>
        </w:tc>
      </w:tr>
      <w:tr w:rsidR="00B86209" w:rsidRPr="00B86209" w:rsidTr="00B86209">
        <w:trPr>
          <w:trHeight w:val="20"/>
        </w:trPr>
        <w:tc>
          <w:tcPr>
            <w:tcW w:w="5000" w:type="pct"/>
            <w:gridSpan w:val="9"/>
            <w:tcBorders>
              <w:top w:val="nil"/>
              <w:left w:val="nil"/>
              <w:right w:val="nil"/>
            </w:tcBorders>
            <w:shd w:val="clear" w:color="auto" w:fill="auto"/>
            <w:noWrap/>
            <w:vAlign w:val="bottom"/>
            <w:hideMark/>
          </w:tcPr>
          <w:p w:rsidR="00B86209" w:rsidRDefault="00B86209" w:rsidP="00B86209">
            <w:pPr>
              <w:spacing w:after="0" w:line="240" w:lineRule="auto"/>
              <w:rPr>
                <w:rFonts w:ascii="Times New Roman" w:eastAsia="Times New Roman" w:hAnsi="Times New Roman"/>
                <w:color w:val="000000"/>
                <w:sz w:val="18"/>
                <w:szCs w:val="18"/>
                <w:lang w:eastAsia="ru-RU"/>
              </w:rPr>
            </w:pPr>
          </w:p>
          <w:p w:rsidR="00B86209" w:rsidRDefault="00B86209" w:rsidP="00B86209">
            <w:pPr>
              <w:spacing w:after="0" w:line="240" w:lineRule="auto"/>
              <w:jc w:val="right"/>
              <w:rPr>
                <w:rFonts w:ascii="Times New Roman" w:eastAsia="Times New Roman" w:hAnsi="Times New Roman"/>
                <w:color w:val="000000"/>
                <w:sz w:val="18"/>
                <w:szCs w:val="18"/>
                <w:lang w:eastAsia="ru-RU"/>
              </w:rPr>
            </w:pPr>
            <w:r w:rsidRPr="00B86209">
              <w:rPr>
                <w:rFonts w:ascii="Times New Roman" w:eastAsia="Times New Roman" w:hAnsi="Times New Roman"/>
                <w:color w:val="000000"/>
                <w:sz w:val="18"/>
                <w:szCs w:val="18"/>
                <w:lang w:eastAsia="ru-RU"/>
              </w:rPr>
              <w:t>Приложение № 3</w:t>
            </w:r>
            <w:r w:rsidRPr="00B86209">
              <w:rPr>
                <w:rFonts w:ascii="Times New Roman" w:eastAsia="Times New Roman" w:hAnsi="Times New Roman"/>
                <w:color w:val="000000"/>
                <w:sz w:val="18"/>
                <w:szCs w:val="18"/>
                <w:lang w:eastAsia="ru-RU"/>
              </w:rPr>
              <w:br/>
              <w:t xml:space="preserve">к муниципальной программе </w:t>
            </w:r>
            <w:r w:rsidRPr="00B86209">
              <w:rPr>
                <w:rFonts w:ascii="Times New Roman" w:eastAsia="Times New Roman" w:hAnsi="Times New Roman"/>
                <w:color w:val="000000"/>
                <w:sz w:val="18"/>
                <w:szCs w:val="18"/>
                <w:lang w:eastAsia="ru-RU"/>
              </w:rPr>
              <w:br/>
              <w:t>«Развитие образования Богучанского района»</w:t>
            </w:r>
          </w:p>
          <w:p w:rsidR="00B86209" w:rsidRPr="00B86209" w:rsidRDefault="00B86209" w:rsidP="00B86209">
            <w:pPr>
              <w:spacing w:after="0" w:line="240" w:lineRule="auto"/>
              <w:jc w:val="right"/>
              <w:rPr>
                <w:rFonts w:ascii="Times New Roman" w:eastAsia="Times New Roman" w:hAnsi="Times New Roman"/>
                <w:color w:val="000000"/>
                <w:sz w:val="18"/>
                <w:szCs w:val="18"/>
                <w:lang w:eastAsia="ru-RU"/>
              </w:rPr>
            </w:pPr>
          </w:p>
          <w:p w:rsidR="00B86209" w:rsidRPr="00B86209" w:rsidRDefault="00B86209" w:rsidP="00B86209">
            <w:pPr>
              <w:spacing w:after="0" w:line="240" w:lineRule="auto"/>
              <w:jc w:val="center"/>
              <w:rPr>
                <w:rFonts w:ascii="Times New Roman" w:eastAsia="Times New Roman" w:hAnsi="Times New Roman"/>
                <w:color w:val="000000"/>
                <w:sz w:val="18"/>
                <w:szCs w:val="18"/>
                <w:lang w:eastAsia="ru-RU"/>
              </w:rPr>
            </w:pPr>
            <w:r w:rsidRPr="00B86209">
              <w:rPr>
                <w:rFonts w:ascii="Times New Roman" w:eastAsia="Times New Roman" w:hAnsi="Times New Roman"/>
                <w:bCs/>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9E107B" w:rsidRPr="0089078A" w:rsidRDefault="009E107B" w:rsidP="009E107B">
      <w:pPr>
        <w:spacing w:after="0" w:line="240" w:lineRule="auto"/>
        <w:jc w:val="both"/>
        <w:rPr>
          <w:rFonts w:ascii="Times New Roman" w:eastAsia="Times New Roman" w:hAnsi="Times New Roman"/>
          <w:sz w:val="20"/>
          <w:szCs w:val="20"/>
          <w:lang w:eastAsia="ru-RU"/>
        </w:rPr>
      </w:pPr>
    </w:p>
    <w:tbl>
      <w:tblPr>
        <w:tblW w:w="5000" w:type="pct"/>
        <w:tblLook w:val="04A0"/>
      </w:tblPr>
      <w:tblGrid>
        <w:gridCol w:w="1153"/>
        <w:gridCol w:w="1267"/>
        <w:gridCol w:w="1183"/>
        <w:gridCol w:w="1335"/>
        <w:gridCol w:w="1335"/>
        <w:gridCol w:w="1335"/>
        <w:gridCol w:w="1335"/>
        <w:gridCol w:w="627"/>
      </w:tblGrid>
      <w:tr w:rsidR="00B86209" w:rsidRPr="00B86209" w:rsidTr="00B86209">
        <w:trPr>
          <w:trHeight w:val="20"/>
        </w:trPr>
        <w:tc>
          <w:tcPr>
            <w:tcW w:w="6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Статус</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896" w:type="pct"/>
            <w:vMerge w:val="restart"/>
            <w:tcBorders>
              <w:top w:val="single" w:sz="4" w:space="0" w:color="auto"/>
              <w:left w:val="single" w:sz="4" w:space="0" w:color="auto"/>
              <w:bottom w:val="nil"/>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Источник финансирования</w:t>
            </w:r>
          </w:p>
        </w:tc>
        <w:tc>
          <w:tcPr>
            <w:tcW w:w="2807" w:type="pct"/>
            <w:gridSpan w:val="5"/>
            <w:tcBorders>
              <w:top w:val="single" w:sz="4" w:space="0" w:color="auto"/>
              <w:left w:val="nil"/>
              <w:bottom w:val="single" w:sz="4" w:space="0" w:color="auto"/>
              <w:right w:val="single" w:sz="4" w:space="0" w:color="000000"/>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Оценка расходов                                                                                                      (рублей), годы</w:t>
            </w:r>
          </w:p>
        </w:tc>
      </w:tr>
      <w:tr w:rsidR="00B86209" w:rsidRPr="00B86209" w:rsidTr="00B86209">
        <w:trPr>
          <w:trHeight w:val="20"/>
        </w:trPr>
        <w:tc>
          <w:tcPr>
            <w:tcW w:w="615" w:type="pct"/>
            <w:vMerge/>
            <w:tcBorders>
              <w:top w:val="single" w:sz="4" w:space="0" w:color="auto"/>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vMerge/>
            <w:tcBorders>
              <w:top w:val="single" w:sz="4" w:space="0" w:color="auto"/>
              <w:left w:val="single" w:sz="4" w:space="0" w:color="auto"/>
              <w:bottom w:val="nil"/>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58" w:type="pct"/>
            <w:tcBorders>
              <w:top w:val="nil"/>
              <w:left w:val="nil"/>
              <w:bottom w:val="nil"/>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2019 год</w:t>
            </w:r>
          </w:p>
        </w:tc>
        <w:tc>
          <w:tcPr>
            <w:tcW w:w="558" w:type="pct"/>
            <w:tcBorders>
              <w:top w:val="nil"/>
              <w:left w:val="nil"/>
              <w:bottom w:val="nil"/>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2020 год</w:t>
            </w:r>
          </w:p>
        </w:tc>
        <w:tc>
          <w:tcPr>
            <w:tcW w:w="558" w:type="pct"/>
            <w:tcBorders>
              <w:top w:val="nil"/>
              <w:left w:val="nil"/>
              <w:bottom w:val="nil"/>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2021 год</w:t>
            </w:r>
          </w:p>
        </w:tc>
        <w:tc>
          <w:tcPr>
            <w:tcW w:w="558" w:type="pct"/>
            <w:tcBorders>
              <w:top w:val="nil"/>
              <w:left w:val="nil"/>
              <w:bottom w:val="nil"/>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2022 год</w:t>
            </w:r>
          </w:p>
        </w:tc>
        <w:tc>
          <w:tcPr>
            <w:tcW w:w="574" w:type="pct"/>
            <w:tcBorders>
              <w:top w:val="nil"/>
              <w:left w:val="nil"/>
              <w:bottom w:val="nil"/>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Итого на период</w:t>
            </w:r>
          </w:p>
        </w:tc>
      </w:tr>
      <w:tr w:rsidR="00B86209" w:rsidRPr="00B86209" w:rsidTr="00B86209">
        <w:trPr>
          <w:trHeight w:val="20"/>
        </w:trPr>
        <w:tc>
          <w:tcPr>
            <w:tcW w:w="615" w:type="pct"/>
            <w:vMerge w:val="restart"/>
            <w:tcBorders>
              <w:top w:val="nil"/>
              <w:left w:val="single" w:sz="4" w:space="0" w:color="auto"/>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Муниципальная  программа</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«Развитие образования Богучанского района»</w:t>
            </w:r>
          </w:p>
        </w:tc>
        <w:tc>
          <w:tcPr>
            <w:tcW w:w="896" w:type="pct"/>
            <w:tcBorders>
              <w:top w:val="single" w:sz="4" w:space="0" w:color="auto"/>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Всего</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1 302 573 964,28   </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1 314 911 290,00   </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1 287 068 990,00   </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1 288 023 990,00   </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5 192 578 234,28   </w:t>
            </w:r>
          </w:p>
        </w:tc>
      </w:tr>
      <w:tr w:rsidR="00B86209" w:rsidRPr="00B86209" w:rsidTr="00B86209">
        <w:trPr>
          <w:trHeight w:val="20"/>
        </w:trPr>
        <w:tc>
          <w:tcPr>
            <w:tcW w:w="615"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в том числе:</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74"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w:t>
            </w:r>
          </w:p>
        </w:tc>
      </w:tr>
      <w:tr w:rsidR="00B86209" w:rsidRPr="00B86209" w:rsidTr="00B86209">
        <w:trPr>
          <w:trHeight w:val="20"/>
        </w:trPr>
        <w:tc>
          <w:tcPr>
            <w:tcW w:w="615"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 xml:space="preserve">федеральный бюджет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0,00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0,00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0,00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0,00 </w:t>
            </w:r>
          </w:p>
        </w:tc>
        <w:tc>
          <w:tcPr>
            <w:tcW w:w="574"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0,00</w:t>
            </w:r>
          </w:p>
        </w:tc>
      </w:tr>
      <w:tr w:rsidR="00B86209" w:rsidRPr="00B86209" w:rsidTr="00B86209">
        <w:trPr>
          <w:trHeight w:val="20"/>
        </w:trPr>
        <w:tc>
          <w:tcPr>
            <w:tcW w:w="615"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краевой бюджет</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731 840 031,60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766 575 500,00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753 369 200,00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754 324 200,00   </w:t>
            </w:r>
          </w:p>
        </w:tc>
        <w:tc>
          <w:tcPr>
            <w:tcW w:w="574"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3 006 108 931,60   </w:t>
            </w:r>
          </w:p>
        </w:tc>
      </w:tr>
      <w:tr w:rsidR="00B86209" w:rsidRPr="00B86209" w:rsidTr="00B86209">
        <w:trPr>
          <w:trHeight w:val="20"/>
        </w:trPr>
        <w:tc>
          <w:tcPr>
            <w:tcW w:w="615"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внебюджетные источники</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4 547 703,38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2 608 000,00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2 608 000,00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2 608 000,00   </w:t>
            </w:r>
          </w:p>
        </w:tc>
        <w:tc>
          <w:tcPr>
            <w:tcW w:w="574"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12 371 703,38   </w:t>
            </w:r>
          </w:p>
        </w:tc>
      </w:tr>
      <w:tr w:rsidR="00B86209" w:rsidRPr="00B86209" w:rsidTr="00B86209">
        <w:trPr>
          <w:trHeight w:val="20"/>
        </w:trPr>
        <w:tc>
          <w:tcPr>
            <w:tcW w:w="615"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бюджеты муниципальных образований</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566 186 229,30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545 727 790,00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531 091 790,00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531 091 790,00   </w:t>
            </w:r>
          </w:p>
        </w:tc>
        <w:tc>
          <w:tcPr>
            <w:tcW w:w="574"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2 174 097 599,30   </w:t>
            </w:r>
          </w:p>
        </w:tc>
      </w:tr>
      <w:tr w:rsidR="00B86209" w:rsidRPr="00B86209" w:rsidTr="00B86209">
        <w:trPr>
          <w:trHeight w:val="20"/>
        </w:trPr>
        <w:tc>
          <w:tcPr>
            <w:tcW w:w="615"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юридические лица</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74"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w:t>
            </w:r>
          </w:p>
        </w:tc>
      </w:tr>
      <w:tr w:rsidR="00B86209" w:rsidRPr="00B86209" w:rsidTr="00B86209">
        <w:trPr>
          <w:trHeight w:val="20"/>
        </w:trPr>
        <w:tc>
          <w:tcPr>
            <w:tcW w:w="615" w:type="pct"/>
            <w:vMerge w:val="restart"/>
            <w:tcBorders>
              <w:top w:val="nil"/>
              <w:left w:val="single" w:sz="4" w:space="0" w:color="auto"/>
              <w:bottom w:val="single" w:sz="4" w:space="0" w:color="000000"/>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Подпрограмма </w:t>
            </w:r>
            <w:r w:rsidRPr="00B86209">
              <w:rPr>
                <w:rFonts w:ascii="Times New Roman" w:eastAsia="Times New Roman" w:hAnsi="Times New Roman"/>
                <w:sz w:val="14"/>
                <w:szCs w:val="14"/>
                <w:lang w:eastAsia="ru-RU"/>
              </w:rPr>
              <w:lastRenderedPageBreak/>
              <w:t>1</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lastRenderedPageBreak/>
              <w:t xml:space="preserve">«Развитие </w:t>
            </w:r>
            <w:r w:rsidRPr="00B86209">
              <w:rPr>
                <w:rFonts w:ascii="Times New Roman" w:eastAsia="Times New Roman" w:hAnsi="Times New Roman"/>
                <w:sz w:val="14"/>
                <w:szCs w:val="14"/>
                <w:lang w:eastAsia="ru-RU"/>
              </w:rPr>
              <w:lastRenderedPageBreak/>
              <w:t>дошкольного, общего и дополнительного образования детей»</w:t>
            </w: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lastRenderedPageBreak/>
              <w:t>Всего</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1 215 793 662,95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1 224 249 041,00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1 208 768 041,00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1 209 723 041,00   </w:t>
            </w:r>
          </w:p>
        </w:tc>
        <w:tc>
          <w:tcPr>
            <w:tcW w:w="574"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4 </w:t>
            </w:r>
            <w:r w:rsidRPr="00B86209">
              <w:rPr>
                <w:rFonts w:ascii="Times New Roman" w:eastAsia="Times New Roman" w:hAnsi="Times New Roman"/>
                <w:bCs/>
                <w:sz w:val="14"/>
                <w:szCs w:val="14"/>
                <w:lang w:eastAsia="ru-RU"/>
              </w:rPr>
              <w:lastRenderedPageBreak/>
              <w:t xml:space="preserve">858 533 785,95   </w:t>
            </w:r>
          </w:p>
        </w:tc>
      </w:tr>
      <w:tr w:rsidR="00B86209" w:rsidRPr="00B86209" w:rsidTr="00B86209">
        <w:trPr>
          <w:trHeight w:val="20"/>
        </w:trPr>
        <w:tc>
          <w:tcPr>
            <w:tcW w:w="615" w:type="pct"/>
            <w:vMerge/>
            <w:tcBorders>
              <w:top w:val="nil"/>
              <w:left w:val="single" w:sz="4" w:space="0" w:color="auto"/>
              <w:bottom w:val="single" w:sz="4" w:space="0" w:color="000000"/>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в том числе:</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74"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w:t>
            </w:r>
          </w:p>
        </w:tc>
      </w:tr>
      <w:tr w:rsidR="00B86209" w:rsidRPr="00B86209" w:rsidTr="00B86209">
        <w:trPr>
          <w:trHeight w:val="20"/>
        </w:trPr>
        <w:tc>
          <w:tcPr>
            <w:tcW w:w="615" w:type="pct"/>
            <w:vMerge/>
            <w:tcBorders>
              <w:top w:val="nil"/>
              <w:left w:val="single" w:sz="4" w:space="0" w:color="auto"/>
              <w:bottom w:val="single" w:sz="4" w:space="0" w:color="000000"/>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 xml:space="preserve">федеральный бюджет </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right"/>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0,00 </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right"/>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0,00 </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right"/>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0,00 </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right"/>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0,00 </w:t>
            </w:r>
          </w:p>
        </w:tc>
        <w:tc>
          <w:tcPr>
            <w:tcW w:w="574"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0,00</w:t>
            </w:r>
          </w:p>
        </w:tc>
      </w:tr>
      <w:tr w:rsidR="00B86209" w:rsidRPr="00B86209" w:rsidTr="00B86209">
        <w:trPr>
          <w:trHeight w:val="20"/>
        </w:trPr>
        <w:tc>
          <w:tcPr>
            <w:tcW w:w="615" w:type="pct"/>
            <w:vMerge/>
            <w:tcBorders>
              <w:top w:val="nil"/>
              <w:left w:val="single" w:sz="4" w:space="0" w:color="auto"/>
              <w:bottom w:val="single" w:sz="4" w:space="0" w:color="000000"/>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краевой бюджет</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721 207 420,00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746 016 500,00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745 171 500,00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746 126 500,00   </w:t>
            </w:r>
          </w:p>
        </w:tc>
        <w:tc>
          <w:tcPr>
            <w:tcW w:w="574"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2 958 521 920,00   </w:t>
            </w:r>
          </w:p>
        </w:tc>
      </w:tr>
      <w:tr w:rsidR="00B86209" w:rsidRPr="00B86209" w:rsidTr="00B86209">
        <w:trPr>
          <w:trHeight w:val="20"/>
        </w:trPr>
        <w:tc>
          <w:tcPr>
            <w:tcW w:w="615" w:type="pct"/>
            <w:vMerge/>
            <w:tcBorders>
              <w:top w:val="nil"/>
              <w:left w:val="single" w:sz="4" w:space="0" w:color="auto"/>
              <w:bottom w:val="single" w:sz="4" w:space="0" w:color="000000"/>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внебюджетные источники</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4 547 703,38   </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2 608 000,00   </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2 608 000,00   </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2 608 000,00   </w:t>
            </w:r>
          </w:p>
        </w:tc>
        <w:tc>
          <w:tcPr>
            <w:tcW w:w="574"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12 371 703,38   </w:t>
            </w:r>
          </w:p>
        </w:tc>
      </w:tr>
      <w:tr w:rsidR="00B86209" w:rsidRPr="00B86209" w:rsidTr="00B86209">
        <w:trPr>
          <w:trHeight w:val="20"/>
        </w:trPr>
        <w:tc>
          <w:tcPr>
            <w:tcW w:w="615" w:type="pct"/>
            <w:vMerge/>
            <w:tcBorders>
              <w:top w:val="nil"/>
              <w:left w:val="single" w:sz="4" w:space="0" w:color="auto"/>
              <w:bottom w:val="single" w:sz="4" w:space="0" w:color="000000"/>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бюджеты муниципальных образований</w:t>
            </w:r>
          </w:p>
        </w:tc>
        <w:tc>
          <w:tcPr>
            <w:tcW w:w="558"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490 038 539,57   </w:t>
            </w:r>
          </w:p>
        </w:tc>
        <w:tc>
          <w:tcPr>
            <w:tcW w:w="558"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475 624 541,00   </w:t>
            </w:r>
          </w:p>
        </w:tc>
        <w:tc>
          <w:tcPr>
            <w:tcW w:w="558"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460 988 541,00   </w:t>
            </w:r>
          </w:p>
        </w:tc>
        <w:tc>
          <w:tcPr>
            <w:tcW w:w="558"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460 988 541,00   </w:t>
            </w:r>
          </w:p>
        </w:tc>
        <w:tc>
          <w:tcPr>
            <w:tcW w:w="574"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1 887 640 162,57   </w:t>
            </w:r>
          </w:p>
        </w:tc>
      </w:tr>
      <w:tr w:rsidR="00B86209" w:rsidRPr="00B86209" w:rsidTr="00B86209">
        <w:trPr>
          <w:trHeight w:val="20"/>
        </w:trPr>
        <w:tc>
          <w:tcPr>
            <w:tcW w:w="615" w:type="pct"/>
            <w:vMerge/>
            <w:tcBorders>
              <w:top w:val="nil"/>
              <w:left w:val="single" w:sz="4" w:space="0" w:color="auto"/>
              <w:bottom w:val="single" w:sz="4" w:space="0" w:color="000000"/>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юридические лица</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74"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w:t>
            </w:r>
          </w:p>
        </w:tc>
      </w:tr>
      <w:tr w:rsidR="00B86209" w:rsidRPr="00B86209" w:rsidTr="00B86209">
        <w:trPr>
          <w:trHeight w:val="20"/>
        </w:trPr>
        <w:tc>
          <w:tcPr>
            <w:tcW w:w="615" w:type="pct"/>
            <w:vMerge w:val="restart"/>
            <w:tcBorders>
              <w:top w:val="nil"/>
              <w:left w:val="single" w:sz="4" w:space="0" w:color="auto"/>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Подпрограмма 2</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Всего</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10 632 611,60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20 559 000,00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8 197 700,00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8 197 700,00   </w:t>
            </w:r>
          </w:p>
        </w:tc>
        <w:tc>
          <w:tcPr>
            <w:tcW w:w="574"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47 587 011,60   </w:t>
            </w:r>
          </w:p>
        </w:tc>
      </w:tr>
      <w:tr w:rsidR="00B86209" w:rsidRPr="00B86209" w:rsidTr="00B86209">
        <w:trPr>
          <w:trHeight w:val="20"/>
        </w:trPr>
        <w:tc>
          <w:tcPr>
            <w:tcW w:w="615"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в том числе:</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74"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w:t>
            </w:r>
          </w:p>
        </w:tc>
      </w:tr>
      <w:tr w:rsidR="00B86209" w:rsidRPr="00B86209" w:rsidTr="00B86209">
        <w:trPr>
          <w:trHeight w:val="20"/>
        </w:trPr>
        <w:tc>
          <w:tcPr>
            <w:tcW w:w="615"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 xml:space="preserve">федеральный бюджет </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74" w:type="pct"/>
            <w:tcBorders>
              <w:top w:val="nil"/>
              <w:left w:val="nil"/>
              <w:bottom w:val="single" w:sz="4" w:space="0" w:color="auto"/>
              <w:right w:val="single" w:sz="4" w:space="0" w:color="auto"/>
            </w:tcBorders>
            <w:shd w:val="clear" w:color="auto" w:fill="auto"/>
            <w:vAlign w:val="bottom"/>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0,00</w:t>
            </w:r>
          </w:p>
        </w:tc>
      </w:tr>
      <w:tr w:rsidR="00B86209" w:rsidRPr="00B86209" w:rsidTr="00B86209">
        <w:trPr>
          <w:trHeight w:val="20"/>
        </w:trPr>
        <w:tc>
          <w:tcPr>
            <w:tcW w:w="615"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краевой бюджет</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10 632 611,60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20 559 000,00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8 197 700,00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8 197 700,00   </w:t>
            </w:r>
          </w:p>
        </w:tc>
        <w:tc>
          <w:tcPr>
            <w:tcW w:w="574" w:type="pct"/>
            <w:tcBorders>
              <w:top w:val="nil"/>
              <w:left w:val="nil"/>
              <w:bottom w:val="single" w:sz="4" w:space="0" w:color="auto"/>
              <w:right w:val="single" w:sz="4" w:space="0" w:color="auto"/>
            </w:tcBorders>
            <w:shd w:val="clear" w:color="auto" w:fill="auto"/>
            <w:vAlign w:val="bottom"/>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47 587 011,60   </w:t>
            </w:r>
          </w:p>
        </w:tc>
      </w:tr>
      <w:tr w:rsidR="00B86209" w:rsidRPr="00B86209" w:rsidTr="00B86209">
        <w:trPr>
          <w:trHeight w:val="20"/>
        </w:trPr>
        <w:tc>
          <w:tcPr>
            <w:tcW w:w="615"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внебюджетные источники</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74" w:type="pct"/>
            <w:tcBorders>
              <w:top w:val="nil"/>
              <w:left w:val="nil"/>
              <w:bottom w:val="single" w:sz="4" w:space="0" w:color="auto"/>
              <w:right w:val="single" w:sz="4" w:space="0" w:color="auto"/>
            </w:tcBorders>
            <w:shd w:val="clear" w:color="auto" w:fill="auto"/>
            <w:vAlign w:val="bottom"/>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0,00</w:t>
            </w:r>
          </w:p>
        </w:tc>
      </w:tr>
      <w:tr w:rsidR="00B86209" w:rsidRPr="00B86209" w:rsidTr="00B86209">
        <w:trPr>
          <w:trHeight w:val="20"/>
        </w:trPr>
        <w:tc>
          <w:tcPr>
            <w:tcW w:w="615"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бюджеты муниципальных образований</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74" w:type="pct"/>
            <w:tcBorders>
              <w:top w:val="nil"/>
              <w:left w:val="nil"/>
              <w:bottom w:val="single" w:sz="4" w:space="0" w:color="auto"/>
              <w:right w:val="single" w:sz="4" w:space="0" w:color="auto"/>
            </w:tcBorders>
            <w:shd w:val="clear" w:color="auto" w:fill="auto"/>
            <w:vAlign w:val="bottom"/>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0,00</w:t>
            </w:r>
          </w:p>
        </w:tc>
      </w:tr>
      <w:tr w:rsidR="00B86209" w:rsidRPr="00B86209" w:rsidTr="00B86209">
        <w:trPr>
          <w:trHeight w:val="20"/>
        </w:trPr>
        <w:tc>
          <w:tcPr>
            <w:tcW w:w="615"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юридические лица</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74" w:type="pct"/>
            <w:tcBorders>
              <w:top w:val="nil"/>
              <w:left w:val="nil"/>
              <w:bottom w:val="single" w:sz="4" w:space="0" w:color="auto"/>
              <w:right w:val="single" w:sz="4" w:space="0" w:color="auto"/>
            </w:tcBorders>
            <w:shd w:val="clear" w:color="auto" w:fill="auto"/>
            <w:vAlign w:val="bottom"/>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0,00</w:t>
            </w:r>
          </w:p>
        </w:tc>
      </w:tr>
      <w:tr w:rsidR="00B86209" w:rsidRPr="00B86209" w:rsidTr="00B86209">
        <w:trPr>
          <w:trHeight w:val="20"/>
        </w:trPr>
        <w:tc>
          <w:tcPr>
            <w:tcW w:w="615" w:type="pct"/>
            <w:vMerge w:val="restart"/>
            <w:tcBorders>
              <w:top w:val="nil"/>
              <w:left w:val="single" w:sz="4" w:space="0" w:color="auto"/>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Подпрограмма 3</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Всего</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76 147 689,73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70 103 249,00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70 103 249,00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70 103 249,00   </w:t>
            </w:r>
          </w:p>
        </w:tc>
        <w:tc>
          <w:tcPr>
            <w:tcW w:w="574" w:type="pct"/>
            <w:tcBorders>
              <w:top w:val="nil"/>
              <w:left w:val="nil"/>
              <w:bottom w:val="single" w:sz="4" w:space="0" w:color="auto"/>
              <w:right w:val="single" w:sz="4" w:space="0" w:color="auto"/>
            </w:tcBorders>
            <w:shd w:val="clear" w:color="auto" w:fill="auto"/>
            <w:vAlign w:val="bottom"/>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286 457 436,73   </w:t>
            </w:r>
          </w:p>
        </w:tc>
      </w:tr>
      <w:tr w:rsidR="00B86209" w:rsidRPr="00B86209" w:rsidTr="00B86209">
        <w:trPr>
          <w:trHeight w:val="20"/>
        </w:trPr>
        <w:tc>
          <w:tcPr>
            <w:tcW w:w="615"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в том числе:</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74"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w:t>
            </w:r>
          </w:p>
        </w:tc>
      </w:tr>
      <w:tr w:rsidR="00B86209" w:rsidRPr="00B86209" w:rsidTr="00B86209">
        <w:trPr>
          <w:trHeight w:val="20"/>
        </w:trPr>
        <w:tc>
          <w:tcPr>
            <w:tcW w:w="615"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 xml:space="preserve">федеральный бюджет </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74"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0,00</w:t>
            </w:r>
          </w:p>
        </w:tc>
      </w:tr>
      <w:tr w:rsidR="00B86209" w:rsidRPr="00B86209" w:rsidTr="00B86209">
        <w:trPr>
          <w:trHeight w:val="20"/>
        </w:trPr>
        <w:tc>
          <w:tcPr>
            <w:tcW w:w="615"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краевой бюджет</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74"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0,00</w:t>
            </w:r>
          </w:p>
        </w:tc>
      </w:tr>
      <w:tr w:rsidR="00B86209" w:rsidRPr="00B86209" w:rsidTr="00B86209">
        <w:trPr>
          <w:trHeight w:val="20"/>
        </w:trPr>
        <w:tc>
          <w:tcPr>
            <w:tcW w:w="615"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внебюджетные источники</w:t>
            </w:r>
          </w:p>
        </w:tc>
        <w:tc>
          <w:tcPr>
            <w:tcW w:w="558"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74"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0,00</w:t>
            </w:r>
          </w:p>
        </w:tc>
      </w:tr>
      <w:tr w:rsidR="00B86209" w:rsidRPr="00B86209" w:rsidTr="00B86209">
        <w:trPr>
          <w:trHeight w:val="20"/>
        </w:trPr>
        <w:tc>
          <w:tcPr>
            <w:tcW w:w="615"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бюджеты муниципальных образований</w:t>
            </w:r>
          </w:p>
        </w:tc>
        <w:tc>
          <w:tcPr>
            <w:tcW w:w="558"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76 147 689,73   </w:t>
            </w:r>
          </w:p>
        </w:tc>
        <w:tc>
          <w:tcPr>
            <w:tcW w:w="558"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70 103 249,00   </w:t>
            </w:r>
          </w:p>
        </w:tc>
        <w:tc>
          <w:tcPr>
            <w:tcW w:w="558"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70 103 249,00   </w:t>
            </w:r>
          </w:p>
        </w:tc>
        <w:tc>
          <w:tcPr>
            <w:tcW w:w="558"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          70 103 249,00   </w:t>
            </w:r>
          </w:p>
        </w:tc>
        <w:tc>
          <w:tcPr>
            <w:tcW w:w="574"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 xml:space="preserve">       286 457 436,73   </w:t>
            </w:r>
          </w:p>
        </w:tc>
      </w:tr>
      <w:tr w:rsidR="00B86209" w:rsidRPr="00B86209" w:rsidTr="00B86209">
        <w:trPr>
          <w:trHeight w:val="20"/>
        </w:trPr>
        <w:tc>
          <w:tcPr>
            <w:tcW w:w="615"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auto"/>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896" w:type="pct"/>
            <w:tcBorders>
              <w:top w:val="nil"/>
              <w:left w:val="nil"/>
              <w:bottom w:val="single" w:sz="4" w:space="0" w:color="auto"/>
              <w:right w:val="single" w:sz="4" w:space="0" w:color="auto"/>
            </w:tcBorders>
            <w:shd w:val="clear" w:color="auto" w:fill="auto"/>
            <w:hideMark/>
          </w:tcPr>
          <w:p w:rsidR="00B86209" w:rsidRPr="00B86209" w:rsidRDefault="00B86209" w:rsidP="00B86209">
            <w:pPr>
              <w:spacing w:after="0" w:line="240" w:lineRule="auto"/>
              <w:rPr>
                <w:rFonts w:ascii="Times New Roman" w:eastAsia="Times New Roman" w:hAnsi="Times New Roman"/>
                <w:color w:val="000000"/>
                <w:sz w:val="14"/>
                <w:szCs w:val="14"/>
                <w:lang w:eastAsia="ru-RU"/>
              </w:rPr>
            </w:pPr>
            <w:r w:rsidRPr="00B86209">
              <w:rPr>
                <w:rFonts w:ascii="Times New Roman" w:eastAsia="Times New Roman" w:hAnsi="Times New Roman"/>
                <w:color w:val="000000"/>
                <w:sz w:val="14"/>
                <w:szCs w:val="14"/>
                <w:lang w:eastAsia="ru-RU"/>
              </w:rPr>
              <w:t>юридические лица</w:t>
            </w:r>
          </w:p>
        </w:tc>
        <w:tc>
          <w:tcPr>
            <w:tcW w:w="558"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58"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0,00</w:t>
            </w:r>
          </w:p>
        </w:tc>
        <w:tc>
          <w:tcPr>
            <w:tcW w:w="574"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bCs/>
                <w:sz w:val="14"/>
                <w:szCs w:val="14"/>
                <w:lang w:eastAsia="ru-RU"/>
              </w:rPr>
            </w:pPr>
            <w:r w:rsidRPr="00B86209">
              <w:rPr>
                <w:rFonts w:ascii="Times New Roman" w:eastAsia="Times New Roman" w:hAnsi="Times New Roman"/>
                <w:bCs/>
                <w:sz w:val="14"/>
                <w:szCs w:val="14"/>
                <w:lang w:eastAsia="ru-RU"/>
              </w:rPr>
              <w:t>0,00</w:t>
            </w:r>
          </w:p>
        </w:tc>
      </w:tr>
    </w:tbl>
    <w:p w:rsidR="009E107B" w:rsidRPr="0089078A" w:rsidRDefault="009E107B" w:rsidP="009E107B">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B86209" w:rsidRPr="00B86209" w:rsidTr="00B86209">
        <w:trPr>
          <w:trHeight w:val="20"/>
        </w:trPr>
        <w:tc>
          <w:tcPr>
            <w:tcW w:w="5000" w:type="pct"/>
            <w:tcBorders>
              <w:top w:val="nil"/>
              <w:left w:val="nil"/>
              <w:right w:val="nil"/>
            </w:tcBorders>
            <w:shd w:val="clear" w:color="auto" w:fill="auto"/>
            <w:noWrap/>
            <w:vAlign w:val="bottom"/>
            <w:hideMark/>
          </w:tcPr>
          <w:p w:rsidR="00B86209" w:rsidRDefault="00B86209" w:rsidP="00B86209">
            <w:pPr>
              <w:spacing w:after="0" w:line="240" w:lineRule="auto"/>
              <w:jc w:val="right"/>
              <w:rPr>
                <w:rFonts w:ascii="Times New Roman" w:eastAsia="Times New Roman" w:hAnsi="Times New Roman"/>
                <w:sz w:val="18"/>
                <w:szCs w:val="18"/>
                <w:lang w:eastAsia="ru-RU"/>
              </w:rPr>
            </w:pPr>
            <w:r w:rsidRPr="00B86209">
              <w:rPr>
                <w:rFonts w:ascii="Times New Roman" w:eastAsia="Times New Roman" w:hAnsi="Times New Roman"/>
                <w:sz w:val="18"/>
                <w:szCs w:val="18"/>
                <w:lang w:eastAsia="ru-RU"/>
              </w:rPr>
              <w:t xml:space="preserve">Приложение № 4 </w:t>
            </w:r>
          </w:p>
          <w:p w:rsidR="00B86209" w:rsidRDefault="00B86209" w:rsidP="00B86209">
            <w:pPr>
              <w:spacing w:after="0" w:line="240" w:lineRule="auto"/>
              <w:jc w:val="right"/>
              <w:rPr>
                <w:rFonts w:ascii="Times New Roman" w:eastAsia="Times New Roman" w:hAnsi="Times New Roman"/>
                <w:sz w:val="18"/>
                <w:szCs w:val="18"/>
                <w:lang w:eastAsia="ru-RU"/>
              </w:rPr>
            </w:pPr>
            <w:r w:rsidRPr="00B86209">
              <w:rPr>
                <w:rFonts w:ascii="Times New Roman" w:eastAsia="Times New Roman" w:hAnsi="Times New Roman"/>
                <w:sz w:val="18"/>
                <w:szCs w:val="18"/>
                <w:lang w:eastAsia="ru-RU"/>
              </w:rPr>
              <w:t xml:space="preserve">к  муниципальной программе </w:t>
            </w:r>
          </w:p>
          <w:p w:rsidR="00B86209" w:rsidRDefault="00B86209" w:rsidP="00B86209">
            <w:pPr>
              <w:spacing w:after="0" w:line="240" w:lineRule="auto"/>
              <w:jc w:val="right"/>
              <w:rPr>
                <w:rFonts w:ascii="Times New Roman" w:eastAsia="Times New Roman" w:hAnsi="Times New Roman"/>
                <w:sz w:val="18"/>
                <w:szCs w:val="18"/>
                <w:lang w:eastAsia="ru-RU"/>
              </w:rPr>
            </w:pPr>
            <w:r w:rsidRPr="00B86209">
              <w:rPr>
                <w:rFonts w:ascii="Times New Roman" w:eastAsia="Times New Roman" w:hAnsi="Times New Roman"/>
                <w:sz w:val="18"/>
                <w:szCs w:val="18"/>
                <w:lang w:eastAsia="ru-RU"/>
              </w:rPr>
              <w:t>"Развитие образования Богучанского района"</w:t>
            </w:r>
          </w:p>
          <w:p w:rsidR="00B86209" w:rsidRPr="00B86209" w:rsidRDefault="00B86209" w:rsidP="00B86209">
            <w:pPr>
              <w:spacing w:after="0" w:line="240" w:lineRule="auto"/>
              <w:jc w:val="right"/>
              <w:rPr>
                <w:rFonts w:ascii="Times New Roman" w:eastAsia="Times New Roman" w:hAnsi="Times New Roman"/>
                <w:sz w:val="18"/>
                <w:szCs w:val="18"/>
                <w:lang w:eastAsia="ru-RU"/>
              </w:rPr>
            </w:pPr>
          </w:p>
          <w:p w:rsidR="00B86209" w:rsidRPr="00B86209" w:rsidRDefault="00B86209" w:rsidP="00B86209">
            <w:pPr>
              <w:spacing w:after="0" w:line="240" w:lineRule="auto"/>
              <w:jc w:val="center"/>
              <w:rPr>
                <w:rFonts w:ascii="Times New Roman" w:eastAsia="Times New Roman" w:hAnsi="Times New Roman"/>
                <w:sz w:val="20"/>
                <w:szCs w:val="20"/>
                <w:lang w:eastAsia="ru-RU"/>
              </w:rPr>
            </w:pPr>
            <w:r w:rsidRPr="00B86209">
              <w:rPr>
                <w:rFonts w:ascii="Times New Roman" w:eastAsia="Times New Roman" w:hAnsi="Times New Roman"/>
                <w:bCs/>
                <w:sz w:val="20"/>
                <w:szCs w:val="18"/>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"Развитие образования Богучанского района"</w:t>
            </w:r>
          </w:p>
        </w:tc>
      </w:tr>
    </w:tbl>
    <w:p w:rsidR="009E2573" w:rsidRPr="0089078A" w:rsidRDefault="009E2573" w:rsidP="008E6C72">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902"/>
        <w:gridCol w:w="970"/>
        <w:gridCol w:w="928"/>
        <w:gridCol w:w="970"/>
        <w:gridCol w:w="888"/>
        <w:gridCol w:w="978"/>
        <w:gridCol w:w="978"/>
        <w:gridCol w:w="978"/>
        <w:gridCol w:w="978"/>
      </w:tblGrid>
      <w:tr w:rsidR="00B86209" w:rsidRPr="00B86209" w:rsidTr="00B86209">
        <w:trPr>
          <w:trHeight w:val="20"/>
        </w:trPr>
        <w:tc>
          <w:tcPr>
            <w:tcW w:w="9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Наименование услуги, показателя объема услуги (работы)</w:t>
            </w:r>
          </w:p>
        </w:tc>
        <w:tc>
          <w:tcPr>
            <w:tcW w:w="1963" w:type="pct"/>
            <w:gridSpan w:val="4"/>
            <w:tcBorders>
              <w:top w:val="single" w:sz="4" w:space="0" w:color="auto"/>
              <w:left w:val="nil"/>
              <w:bottom w:val="single" w:sz="4" w:space="0" w:color="auto"/>
              <w:right w:val="single" w:sz="4" w:space="0" w:color="000000"/>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2045" w:type="pct"/>
            <w:gridSpan w:val="4"/>
            <w:tcBorders>
              <w:top w:val="single" w:sz="4" w:space="0" w:color="auto"/>
              <w:left w:val="nil"/>
              <w:bottom w:val="single" w:sz="4" w:space="0" w:color="auto"/>
              <w:right w:val="single" w:sz="4" w:space="0" w:color="000000"/>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r>
      <w:tr w:rsidR="00B86209" w:rsidRPr="00B86209" w:rsidTr="00B86209">
        <w:trPr>
          <w:trHeight w:val="20"/>
        </w:trPr>
        <w:tc>
          <w:tcPr>
            <w:tcW w:w="993" w:type="pct"/>
            <w:vMerge/>
            <w:tcBorders>
              <w:top w:val="single" w:sz="4" w:space="0" w:color="auto"/>
              <w:left w:val="single" w:sz="4" w:space="0" w:color="auto"/>
              <w:bottom w:val="single" w:sz="4" w:space="0" w:color="000000"/>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07"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2019 год</w:t>
            </w:r>
          </w:p>
        </w:tc>
        <w:tc>
          <w:tcPr>
            <w:tcW w:w="485"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2020 год</w:t>
            </w:r>
          </w:p>
        </w:tc>
        <w:tc>
          <w:tcPr>
            <w:tcW w:w="507"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2021 год</w:t>
            </w:r>
          </w:p>
        </w:tc>
        <w:tc>
          <w:tcPr>
            <w:tcW w:w="463" w:type="pct"/>
            <w:tcBorders>
              <w:top w:val="nil"/>
              <w:left w:val="nil"/>
              <w:bottom w:val="single" w:sz="4" w:space="0" w:color="auto"/>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2022  год     </w:t>
            </w:r>
          </w:p>
        </w:tc>
        <w:tc>
          <w:tcPr>
            <w:tcW w:w="511"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2019 год</w:t>
            </w:r>
          </w:p>
        </w:tc>
        <w:tc>
          <w:tcPr>
            <w:tcW w:w="511"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2020 год</w:t>
            </w:r>
          </w:p>
        </w:tc>
        <w:tc>
          <w:tcPr>
            <w:tcW w:w="511"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2021 год</w:t>
            </w:r>
          </w:p>
        </w:tc>
        <w:tc>
          <w:tcPr>
            <w:tcW w:w="511" w:type="pct"/>
            <w:tcBorders>
              <w:top w:val="nil"/>
              <w:left w:val="nil"/>
              <w:bottom w:val="single" w:sz="4" w:space="0" w:color="auto"/>
              <w:right w:val="single" w:sz="4" w:space="0" w:color="auto"/>
            </w:tcBorders>
            <w:shd w:val="clear" w:color="auto" w:fill="auto"/>
            <w:noWrap/>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2022 год</w:t>
            </w:r>
          </w:p>
        </w:tc>
      </w:tr>
      <w:tr w:rsidR="00B86209" w:rsidRPr="00B86209" w:rsidTr="00B86209">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Подпрограмма 1. «Развитие дошкольного, общего и дополнительного образования детей»</w:t>
            </w:r>
          </w:p>
        </w:tc>
      </w:tr>
      <w:tr w:rsidR="00B86209" w:rsidRPr="00B86209" w:rsidTr="00B86209">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Наименование  услуги и ее содержание: организация предоставления дополнительного образования детей</w:t>
            </w:r>
          </w:p>
        </w:tc>
      </w:tr>
      <w:tr w:rsidR="00B86209" w:rsidRPr="00B86209" w:rsidTr="00B86209">
        <w:trPr>
          <w:trHeight w:val="20"/>
        </w:trPr>
        <w:tc>
          <w:tcPr>
            <w:tcW w:w="993" w:type="pct"/>
            <w:vMerge w:val="restart"/>
            <w:tcBorders>
              <w:top w:val="nil"/>
              <w:left w:val="single" w:sz="4" w:space="0" w:color="auto"/>
              <w:bottom w:val="single" w:sz="4" w:space="0" w:color="000000"/>
              <w:right w:val="nil"/>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720</w:t>
            </w:r>
          </w:p>
        </w:tc>
        <w:tc>
          <w:tcPr>
            <w:tcW w:w="485"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741</w:t>
            </w:r>
          </w:p>
        </w:tc>
        <w:tc>
          <w:tcPr>
            <w:tcW w:w="507"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740</w:t>
            </w:r>
          </w:p>
        </w:tc>
        <w:tc>
          <w:tcPr>
            <w:tcW w:w="463"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740</w:t>
            </w:r>
          </w:p>
        </w:tc>
        <w:tc>
          <w:tcPr>
            <w:tcW w:w="51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17050648,10</w:t>
            </w:r>
          </w:p>
        </w:tc>
        <w:tc>
          <w:tcPr>
            <w:tcW w:w="51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17367000,00</w:t>
            </w:r>
          </w:p>
        </w:tc>
        <w:tc>
          <w:tcPr>
            <w:tcW w:w="51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17367000,00</w:t>
            </w:r>
          </w:p>
        </w:tc>
        <w:tc>
          <w:tcPr>
            <w:tcW w:w="51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17367000,00</w:t>
            </w:r>
          </w:p>
        </w:tc>
      </w:tr>
      <w:tr w:rsidR="00B86209" w:rsidRPr="00B86209" w:rsidTr="00B86209">
        <w:trPr>
          <w:trHeight w:val="20"/>
        </w:trPr>
        <w:tc>
          <w:tcPr>
            <w:tcW w:w="993" w:type="pct"/>
            <w:vMerge/>
            <w:tcBorders>
              <w:top w:val="nil"/>
              <w:left w:val="single" w:sz="4" w:space="0" w:color="auto"/>
              <w:bottom w:val="single" w:sz="4" w:space="0" w:color="000000"/>
              <w:right w:val="nil"/>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30992</w:t>
            </w:r>
          </w:p>
        </w:tc>
        <w:tc>
          <w:tcPr>
            <w:tcW w:w="485"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299956</w:t>
            </w:r>
          </w:p>
        </w:tc>
        <w:tc>
          <w:tcPr>
            <w:tcW w:w="507"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299956</w:t>
            </w:r>
          </w:p>
        </w:tc>
        <w:tc>
          <w:tcPr>
            <w:tcW w:w="463"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299956</w:t>
            </w:r>
          </w:p>
        </w:tc>
        <w:tc>
          <w:tcPr>
            <w:tcW w:w="511" w:type="pct"/>
            <w:vMerge/>
            <w:tcBorders>
              <w:top w:val="nil"/>
              <w:left w:val="single" w:sz="4" w:space="0" w:color="auto"/>
              <w:bottom w:val="single" w:sz="4" w:space="0" w:color="000000"/>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r>
      <w:tr w:rsidR="00B86209" w:rsidRPr="00B86209" w:rsidTr="00B86209">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Наименование  услуги и ее содержание: организация безопасного, качественного отдыха и оздоровления детей</w:t>
            </w:r>
          </w:p>
        </w:tc>
      </w:tr>
      <w:tr w:rsidR="00B86209" w:rsidRPr="00B86209" w:rsidTr="00B86209">
        <w:trPr>
          <w:trHeight w:val="20"/>
        </w:trPr>
        <w:tc>
          <w:tcPr>
            <w:tcW w:w="993" w:type="pct"/>
            <w:vMerge w:val="restart"/>
            <w:tcBorders>
              <w:top w:val="nil"/>
              <w:left w:val="single" w:sz="4" w:space="0" w:color="auto"/>
              <w:bottom w:val="single" w:sz="4" w:space="0" w:color="000000"/>
              <w:right w:val="single" w:sz="4" w:space="0" w:color="auto"/>
            </w:tcBorders>
            <w:shd w:val="clear" w:color="auto" w:fill="auto"/>
            <w:vAlign w:val="center"/>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Показатель объема услуги:</w:t>
            </w:r>
          </w:p>
        </w:tc>
        <w:tc>
          <w:tcPr>
            <w:tcW w:w="507"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right"/>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3360</w:t>
            </w:r>
          </w:p>
        </w:tc>
        <w:tc>
          <w:tcPr>
            <w:tcW w:w="485"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right"/>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3360</w:t>
            </w:r>
          </w:p>
        </w:tc>
        <w:tc>
          <w:tcPr>
            <w:tcW w:w="507"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right"/>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3360</w:t>
            </w:r>
          </w:p>
        </w:tc>
        <w:tc>
          <w:tcPr>
            <w:tcW w:w="463"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right"/>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3360</w:t>
            </w:r>
          </w:p>
        </w:tc>
        <w:tc>
          <w:tcPr>
            <w:tcW w:w="51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7673700,00</w:t>
            </w:r>
          </w:p>
        </w:tc>
        <w:tc>
          <w:tcPr>
            <w:tcW w:w="51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9760435,00</w:t>
            </w:r>
          </w:p>
        </w:tc>
        <w:tc>
          <w:tcPr>
            <w:tcW w:w="51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9760435,00</w:t>
            </w:r>
          </w:p>
        </w:tc>
        <w:tc>
          <w:tcPr>
            <w:tcW w:w="51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86209" w:rsidRPr="00B86209" w:rsidRDefault="00B86209" w:rsidP="00B86209">
            <w:pPr>
              <w:spacing w:after="0" w:line="240" w:lineRule="auto"/>
              <w:jc w:val="center"/>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9760435,00</w:t>
            </w:r>
          </w:p>
        </w:tc>
      </w:tr>
      <w:tr w:rsidR="00B86209" w:rsidRPr="00B86209" w:rsidTr="00B86209">
        <w:trPr>
          <w:trHeight w:val="20"/>
        </w:trPr>
        <w:tc>
          <w:tcPr>
            <w:tcW w:w="993" w:type="pct"/>
            <w:vMerge/>
            <w:tcBorders>
              <w:top w:val="nil"/>
              <w:left w:val="single" w:sz="4" w:space="0" w:color="auto"/>
              <w:bottom w:val="single" w:sz="4" w:space="0" w:color="000000"/>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07"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right"/>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160</w:t>
            </w:r>
          </w:p>
        </w:tc>
        <w:tc>
          <w:tcPr>
            <w:tcW w:w="485"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right"/>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160</w:t>
            </w:r>
          </w:p>
        </w:tc>
        <w:tc>
          <w:tcPr>
            <w:tcW w:w="507"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right"/>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160</w:t>
            </w:r>
          </w:p>
        </w:tc>
        <w:tc>
          <w:tcPr>
            <w:tcW w:w="463" w:type="pct"/>
            <w:tcBorders>
              <w:top w:val="nil"/>
              <w:left w:val="nil"/>
              <w:bottom w:val="single" w:sz="4" w:space="0" w:color="auto"/>
              <w:right w:val="single" w:sz="4" w:space="0" w:color="auto"/>
            </w:tcBorders>
            <w:shd w:val="clear" w:color="auto" w:fill="auto"/>
            <w:noWrap/>
            <w:vAlign w:val="bottom"/>
            <w:hideMark/>
          </w:tcPr>
          <w:p w:rsidR="00B86209" w:rsidRPr="00B86209" w:rsidRDefault="00B86209" w:rsidP="00B86209">
            <w:pPr>
              <w:spacing w:after="0" w:line="240" w:lineRule="auto"/>
              <w:jc w:val="right"/>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160</w:t>
            </w:r>
          </w:p>
        </w:tc>
        <w:tc>
          <w:tcPr>
            <w:tcW w:w="511" w:type="pct"/>
            <w:vMerge/>
            <w:tcBorders>
              <w:top w:val="nil"/>
              <w:left w:val="single" w:sz="4" w:space="0" w:color="auto"/>
              <w:bottom w:val="single" w:sz="4" w:space="0" w:color="000000"/>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B86209" w:rsidRPr="00B86209" w:rsidRDefault="00B86209" w:rsidP="00B86209">
            <w:pPr>
              <w:spacing w:after="0" w:line="240" w:lineRule="auto"/>
              <w:rPr>
                <w:rFonts w:ascii="Times New Roman" w:eastAsia="Times New Roman" w:hAnsi="Times New Roman"/>
                <w:sz w:val="14"/>
                <w:szCs w:val="14"/>
                <w:lang w:eastAsia="ru-RU"/>
              </w:rPr>
            </w:pPr>
          </w:p>
        </w:tc>
      </w:tr>
    </w:tbl>
    <w:p w:rsidR="009E107B" w:rsidRPr="0089078A" w:rsidRDefault="009E107B" w:rsidP="00B86209">
      <w:pPr>
        <w:autoSpaceDE w:val="0"/>
        <w:autoSpaceDN w:val="0"/>
        <w:adjustRightInd w:val="0"/>
        <w:spacing w:after="0" w:line="240" w:lineRule="auto"/>
        <w:rPr>
          <w:rFonts w:ascii="Arial" w:eastAsia="Times New Roman" w:hAnsi="Arial" w:cs="Arial"/>
          <w:sz w:val="20"/>
          <w:szCs w:val="20"/>
          <w:lang w:eastAsia="ru-RU"/>
        </w:rPr>
      </w:pPr>
    </w:p>
    <w:tbl>
      <w:tblPr>
        <w:tblW w:w="0" w:type="auto"/>
        <w:tblLook w:val="04A0"/>
      </w:tblPr>
      <w:tblGrid>
        <w:gridCol w:w="4784"/>
        <w:gridCol w:w="4786"/>
      </w:tblGrid>
      <w:tr w:rsidR="00B86209" w:rsidRPr="00B86209" w:rsidTr="00B86209">
        <w:tc>
          <w:tcPr>
            <w:tcW w:w="4785" w:type="dxa"/>
          </w:tcPr>
          <w:p w:rsidR="00B86209" w:rsidRPr="00B86209" w:rsidRDefault="00B86209" w:rsidP="00B86209">
            <w:pPr>
              <w:spacing w:after="0" w:line="240" w:lineRule="auto"/>
              <w:jc w:val="center"/>
              <w:rPr>
                <w:rFonts w:ascii="Times New Roman" w:eastAsia="Times New Roman" w:hAnsi="Times New Roman"/>
                <w:b/>
                <w:sz w:val="20"/>
                <w:szCs w:val="20"/>
                <w:lang w:eastAsia="ru-RU"/>
              </w:rPr>
            </w:pPr>
            <w:r w:rsidRPr="00B86209">
              <w:rPr>
                <w:rFonts w:ascii="Times New Roman" w:eastAsia="Times New Roman" w:hAnsi="Times New Roman"/>
                <w:b/>
                <w:sz w:val="20"/>
                <w:szCs w:val="20"/>
                <w:lang w:eastAsia="ru-RU"/>
              </w:rPr>
              <w:t xml:space="preserve">   </w:t>
            </w:r>
          </w:p>
        </w:tc>
        <w:tc>
          <w:tcPr>
            <w:tcW w:w="4786" w:type="dxa"/>
          </w:tcPr>
          <w:p w:rsidR="00B86209" w:rsidRPr="00B86209" w:rsidRDefault="00B86209" w:rsidP="00B86209">
            <w:pPr>
              <w:spacing w:after="0" w:line="240" w:lineRule="auto"/>
              <w:jc w:val="right"/>
              <w:rPr>
                <w:rFonts w:ascii="Times New Roman" w:eastAsia="Times New Roman" w:hAnsi="Times New Roman"/>
                <w:sz w:val="18"/>
                <w:szCs w:val="20"/>
                <w:lang w:eastAsia="ru-RU"/>
              </w:rPr>
            </w:pPr>
            <w:r w:rsidRPr="00B86209">
              <w:rPr>
                <w:rFonts w:ascii="Times New Roman" w:eastAsia="Times New Roman" w:hAnsi="Times New Roman"/>
                <w:sz w:val="18"/>
                <w:szCs w:val="20"/>
                <w:lang w:eastAsia="ru-RU"/>
              </w:rPr>
              <w:t>Приложение № 5</w:t>
            </w:r>
          </w:p>
          <w:p w:rsidR="00B86209" w:rsidRPr="00B86209" w:rsidRDefault="00B86209" w:rsidP="00B86209">
            <w:pPr>
              <w:spacing w:after="0" w:line="240" w:lineRule="auto"/>
              <w:jc w:val="right"/>
              <w:rPr>
                <w:rFonts w:ascii="Times New Roman" w:eastAsia="Times New Roman" w:hAnsi="Times New Roman"/>
                <w:b/>
                <w:sz w:val="18"/>
                <w:szCs w:val="20"/>
                <w:lang w:eastAsia="ru-RU"/>
              </w:rPr>
            </w:pPr>
            <w:r w:rsidRPr="00B86209">
              <w:rPr>
                <w:rFonts w:ascii="Times New Roman" w:eastAsia="Times New Roman" w:hAnsi="Times New Roman"/>
                <w:sz w:val="18"/>
                <w:szCs w:val="20"/>
                <w:lang w:eastAsia="ru-RU"/>
              </w:rPr>
              <w:t xml:space="preserve">к муниципальной программе «Развитие образования Богучанского района» </w:t>
            </w:r>
          </w:p>
        </w:tc>
      </w:tr>
    </w:tbl>
    <w:p w:rsidR="00B86209" w:rsidRPr="00B86209" w:rsidRDefault="00B86209" w:rsidP="00B86209">
      <w:pPr>
        <w:spacing w:after="0" w:line="240" w:lineRule="auto"/>
        <w:rPr>
          <w:rFonts w:ascii="Times New Roman" w:eastAsia="Times New Roman" w:hAnsi="Times New Roman"/>
          <w:sz w:val="20"/>
          <w:szCs w:val="20"/>
          <w:lang w:eastAsia="ru-RU"/>
        </w:rPr>
      </w:pPr>
    </w:p>
    <w:p w:rsidR="00B86209" w:rsidRPr="00B86209" w:rsidRDefault="00B86209" w:rsidP="00B86209">
      <w:pPr>
        <w:spacing w:after="0" w:line="240" w:lineRule="auto"/>
        <w:jc w:val="center"/>
        <w:rPr>
          <w:rFonts w:ascii="Times New Roman" w:eastAsia="Times New Roman" w:hAnsi="Times New Roman"/>
          <w:sz w:val="20"/>
          <w:szCs w:val="20"/>
          <w:lang w:eastAsia="ru-RU"/>
        </w:rPr>
      </w:pPr>
      <w:r w:rsidRPr="00B86209">
        <w:rPr>
          <w:rFonts w:ascii="Times New Roman" w:eastAsia="Times New Roman" w:hAnsi="Times New Roman"/>
          <w:kern w:val="32"/>
          <w:sz w:val="20"/>
          <w:szCs w:val="20"/>
          <w:lang w:eastAsia="ru-RU"/>
        </w:rPr>
        <w:t xml:space="preserve">Подпрограмма 1 «Развитие дошкольного, общего и дополнительного образования детей» </w:t>
      </w:r>
    </w:p>
    <w:p w:rsidR="00B86209" w:rsidRPr="00B86209" w:rsidRDefault="00B86209" w:rsidP="00B86209">
      <w:pPr>
        <w:spacing w:after="0" w:line="240" w:lineRule="auto"/>
        <w:jc w:val="center"/>
        <w:rPr>
          <w:rFonts w:ascii="Times New Roman" w:eastAsia="Times New Roman" w:hAnsi="Times New Roman"/>
          <w:kern w:val="32"/>
          <w:sz w:val="20"/>
          <w:szCs w:val="20"/>
          <w:lang w:eastAsia="ru-RU"/>
        </w:rPr>
      </w:pPr>
      <w:r w:rsidRPr="00B86209">
        <w:rPr>
          <w:rFonts w:ascii="Times New Roman" w:eastAsia="Times New Roman" w:hAnsi="Times New Roman"/>
          <w:kern w:val="32"/>
          <w:sz w:val="20"/>
          <w:szCs w:val="20"/>
          <w:lang w:eastAsia="ru-RU"/>
        </w:rPr>
        <w:t>1. Паспорт подпрограммы</w:t>
      </w:r>
    </w:p>
    <w:p w:rsidR="00B86209" w:rsidRPr="00B86209" w:rsidRDefault="00B86209" w:rsidP="00B86209">
      <w:pPr>
        <w:spacing w:after="0" w:line="240" w:lineRule="auto"/>
        <w:jc w:val="center"/>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9"/>
        <w:gridCol w:w="6821"/>
      </w:tblGrid>
      <w:tr w:rsidR="00B86209" w:rsidRPr="00B86209" w:rsidTr="00B86209">
        <w:trPr>
          <w:cantSplit/>
          <w:trHeight w:val="20"/>
        </w:trPr>
        <w:tc>
          <w:tcPr>
            <w:tcW w:w="1436" w:type="pct"/>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lastRenderedPageBreak/>
              <w:t>Наименование подпрограммы</w:t>
            </w:r>
          </w:p>
        </w:tc>
        <w:tc>
          <w:tcPr>
            <w:tcW w:w="3564" w:type="pct"/>
          </w:tcPr>
          <w:p w:rsidR="00B86209" w:rsidRPr="00B86209" w:rsidRDefault="00B86209" w:rsidP="00B86209">
            <w:pPr>
              <w:spacing w:after="0" w:line="240" w:lineRule="auto"/>
              <w:jc w:val="both"/>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Развитие дошкольного, общего и дополнительного образования детей (далее – подпрограмма)</w:t>
            </w:r>
          </w:p>
        </w:tc>
      </w:tr>
      <w:tr w:rsidR="00B86209" w:rsidRPr="00B86209" w:rsidTr="00B86209">
        <w:trPr>
          <w:cantSplit/>
          <w:trHeight w:val="20"/>
        </w:trPr>
        <w:tc>
          <w:tcPr>
            <w:tcW w:w="1436" w:type="pct"/>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564" w:type="pct"/>
          </w:tcPr>
          <w:p w:rsidR="00B86209" w:rsidRPr="00B86209" w:rsidRDefault="00B86209" w:rsidP="00B86209">
            <w:pPr>
              <w:spacing w:after="0" w:line="240" w:lineRule="auto"/>
              <w:jc w:val="both"/>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«Развитие образования Богучанского района» </w:t>
            </w:r>
          </w:p>
        </w:tc>
      </w:tr>
      <w:tr w:rsidR="00B86209" w:rsidRPr="00B86209" w:rsidTr="00B86209">
        <w:trPr>
          <w:cantSplit/>
          <w:trHeight w:val="20"/>
        </w:trPr>
        <w:tc>
          <w:tcPr>
            <w:tcW w:w="1436" w:type="pct"/>
          </w:tcPr>
          <w:p w:rsidR="00B86209" w:rsidRPr="00B86209" w:rsidRDefault="00B86209" w:rsidP="00B86209">
            <w:pPr>
              <w:autoSpaceDE w:val="0"/>
              <w:autoSpaceDN w:val="0"/>
              <w:adjustRightInd w:val="0"/>
              <w:spacing w:after="0" w:line="240" w:lineRule="auto"/>
              <w:jc w:val="both"/>
              <w:rPr>
                <w:rFonts w:ascii="Times New Roman" w:hAnsi="Times New Roman"/>
                <w:sz w:val="14"/>
                <w:szCs w:val="14"/>
              </w:rPr>
            </w:pPr>
            <w:r w:rsidRPr="00B86209">
              <w:rPr>
                <w:rFonts w:ascii="Times New Roman" w:hAnsi="Times New Roman"/>
                <w:sz w:val="14"/>
                <w:szCs w:val="14"/>
              </w:rPr>
              <w:t>Муниципальный заказчик-  координатор подпрограммы</w:t>
            </w:r>
          </w:p>
        </w:tc>
        <w:tc>
          <w:tcPr>
            <w:tcW w:w="3564" w:type="pct"/>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Управление образования администрации Богучанского района</w:t>
            </w:r>
          </w:p>
        </w:tc>
      </w:tr>
      <w:tr w:rsidR="00B86209" w:rsidRPr="00B86209" w:rsidTr="00B86209">
        <w:trPr>
          <w:cantSplit/>
          <w:trHeight w:val="20"/>
        </w:trPr>
        <w:tc>
          <w:tcPr>
            <w:tcW w:w="1436" w:type="pct"/>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564" w:type="pct"/>
          </w:tcPr>
          <w:p w:rsidR="00B86209" w:rsidRPr="00B86209" w:rsidRDefault="00B86209" w:rsidP="00B86209">
            <w:pPr>
              <w:spacing w:after="0" w:line="240" w:lineRule="auto"/>
              <w:jc w:val="both"/>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Управление образования администрации Богучанского района;</w:t>
            </w:r>
          </w:p>
          <w:p w:rsidR="00B86209" w:rsidRPr="00B86209" w:rsidRDefault="00B86209" w:rsidP="00B86209">
            <w:pPr>
              <w:spacing w:after="0" w:line="240" w:lineRule="auto"/>
              <w:rPr>
                <w:rFonts w:ascii="Times New Roman" w:eastAsia="Times New Roman" w:hAnsi="Times New Roman"/>
                <w:sz w:val="14"/>
                <w:szCs w:val="14"/>
                <w:lang w:eastAsia="ru-RU"/>
              </w:rPr>
            </w:pPr>
          </w:p>
        </w:tc>
      </w:tr>
      <w:tr w:rsidR="00B86209" w:rsidRPr="00B86209" w:rsidTr="00B86209">
        <w:trPr>
          <w:cantSplit/>
          <w:trHeight w:val="20"/>
        </w:trPr>
        <w:tc>
          <w:tcPr>
            <w:tcW w:w="1436" w:type="pct"/>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Цель и задачи  подпрограммы</w:t>
            </w:r>
          </w:p>
          <w:p w:rsidR="00B86209" w:rsidRPr="00B86209" w:rsidRDefault="00B86209" w:rsidP="00B86209">
            <w:pPr>
              <w:spacing w:after="0" w:line="240" w:lineRule="auto"/>
              <w:rPr>
                <w:rFonts w:ascii="Times New Roman" w:eastAsia="Times New Roman" w:hAnsi="Times New Roman"/>
                <w:sz w:val="14"/>
                <w:szCs w:val="14"/>
                <w:lang w:eastAsia="ru-RU"/>
              </w:rPr>
            </w:pPr>
          </w:p>
        </w:tc>
        <w:tc>
          <w:tcPr>
            <w:tcW w:w="3564" w:type="pct"/>
          </w:tcPr>
          <w:p w:rsidR="00B86209" w:rsidRPr="00B86209" w:rsidRDefault="00B86209" w:rsidP="00B86209">
            <w:pPr>
              <w:spacing w:after="0" w:line="240" w:lineRule="auto"/>
              <w:ind w:left="34"/>
              <w:rPr>
                <w:rFonts w:ascii="Times New Roman" w:eastAsia="Times New Roman" w:hAnsi="Times New Roman"/>
                <w:sz w:val="14"/>
                <w:szCs w:val="14"/>
              </w:rPr>
            </w:pPr>
            <w:r w:rsidRPr="00B86209">
              <w:rPr>
                <w:rFonts w:ascii="Times New Roman" w:eastAsia="Times New Roman" w:hAnsi="Times New Roman"/>
                <w:sz w:val="14"/>
                <w:szCs w:val="14"/>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B86209" w:rsidRPr="00B86209" w:rsidRDefault="00B86209" w:rsidP="00B86209">
            <w:pPr>
              <w:spacing w:after="0" w:line="240" w:lineRule="auto"/>
              <w:ind w:firstLine="34"/>
              <w:rPr>
                <w:rFonts w:ascii="Times New Roman" w:eastAsia="Times New Roman" w:hAnsi="Times New Roman"/>
                <w:sz w:val="14"/>
                <w:szCs w:val="14"/>
              </w:rPr>
            </w:pPr>
            <w:r w:rsidRPr="00B86209">
              <w:rPr>
                <w:rFonts w:ascii="Times New Roman" w:eastAsia="Times New Roman" w:hAnsi="Times New Roman"/>
                <w:sz w:val="14"/>
                <w:szCs w:val="14"/>
              </w:rPr>
              <w:t>Задачи:</w:t>
            </w:r>
          </w:p>
          <w:p w:rsidR="00B86209" w:rsidRPr="00B86209" w:rsidRDefault="00B86209" w:rsidP="00C70A00">
            <w:pPr>
              <w:numPr>
                <w:ilvl w:val="0"/>
                <w:numId w:val="38"/>
              </w:numPr>
              <w:spacing w:after="0" w:line="240" w:lineRule="auto"/>
              <w:rPr>
                <w:rFonts w:ascii="Times New Roman" w:eastAsia="Times New Roman" w:hAnsi="Times New Roman"/>
                <w:sz w:val="14"/>
                <w:szCs w:val="14"/>
              </w:rPr>
            </w:pPr>
            <w:r w:rsidRPr="00B86209">
              <w:rPr>
                <w:rFonts w:ascii="Times New Roman" w:eastAsia="Times New Roman" w:hAnsi="Times New Roman"/>
                <w:sz w:val="14"/>
                <w:szCs w:val="14"/>
              </w:rPr>
              <w:t>Обеспечить доступность дошкольного образования, соответствующего единому стандарту качества дошкольного образования;</w:t>
            </w:r>
          </w:p>
          <w:p w:rsidR="00B86209" w:rsidRPr="00B86209" w:rsidRDefault="00B86209" w:rsidP="00C70A00">
            <w:pPr>
              <w:numPr>
                <w:ilvl w:val="0"/>
                <w:numId w:val="38"/>
              </w:numPr>
              <w:spacing w:after="0" w:line="240" w:lineRule="auto"/>
              <w:jc w:val="both"/>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B86209" w:rsidRPr="00B86209" w:rsidRDefault="00B86209" w:rsidP="00C70A00">
            <w:pPr>
              <w:numPr>
                <w:ilvl w:val="0"/>
                <w:numId w:val="38"/>
              </w:numPr>
              <w:spacing w:after="0" w:line="240" w:lineRule="auto"/>
              <w:jc w:val="both"/>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Содействовать выявлению и поддержке одаренных детей;</w:t>
            </w:r>
          </w:p>
          <w:p w:rsidR="00B86209" w:rsidRPr="00B86209" w:rsidRDefault="00B86209" w:rsidP="00C70A00">
            <w:pPr>
              <w:numPr>
                <w:ilvl w:val="0"/>
                <w:numId w:val="38"/>
              </w:numPr>
              <w:spacing w:after="0" w:line="240" w:lineRule="auto"/>
              <w:jc w:val="both"/>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Обеспечить безопасный, качественный отдых и оздоровление детей.</w:t>
            </w:r>
          </w:p>
        </w:tc>
      </w:tr>
      <w:tr w:rsidR="00B86209" w:rsidRPr="00B86209" w:rsidTr="00B86209">
        <w:trPr>
          <w:cantSplit/>
          <w:trHeight w:val="20"/>
        </w:trPr>
        <w:tc>
          <w:tcPr>
            <w:tcW w:w="1436" w:type="pct"/>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Показатели результативности подпрограммы</w:t>
            </w:r>
          </w:p>
        </w:tc>
        <w:tc>
          <w:tcPr>
            <w:tcW w:w="3564" w:type="pct"/>
          </w:tcPr>
          <w:p w:rsidR="00B86209" w:rsidRPr="00B86209" w:rsidRDefault="00B86209" w:rsidP="00B86209">
            <w:pPr>
              <w:spacing w:after="0" w:line="240" w:lineRule="auto"/>
              <w:ind w:firstLine="459"/>
              <w:jc w:val="both"/>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Показатели результативности подпрограммы представлены в приложении № 1 к паспорту подпрограммы 1.</w:t>
            </w:r>
          </w:p>
        </w:tc>
      </w:tr>
      <w:tr w:rsidR="00B86209" w:rsidRPr="00B86209" w:rsidTr="00B86209">
        <w:trPr>
          <w:cantSplit/>
          <w:trHeight w:val="20"/>
        </w:trPr>
        <w:tc>
          <w:tcPr>
            <w:tcW w:w="1436" w:type="pct"/>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iCs/>
                <w:sz w:val="14"/>
                <w:szCs w:val="14"/>
                <w:lang w:eastAsia="ru-RU"/>
              </w:rPr>
              <w:t>Объемы и источники финансирования подпрограммы</w:t>
            </w: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tc>
        <w:tc>
          <w:tcPr>
            <w:tcW w:w="3564" w:type="pct"/>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Подпрограмма финансируется за счет средств  федерального бюджета, сре</w:t>
            </w:r>
            <w:proofErr w:type="gramStart"/>
            <w:r w:rsidRPr="00B86209">
              <w:rPr>
                <w:rFonts w:ascii="Times New Roman" w:eastAsia="Times New Roman" w:hAnsi="Times New Roman"/>
                <w:sz w:val="14"/>
                <w:szCs w:val="14"/>
                <w:lang w:eastAsia="ru-RU"/>
              </w:rPr>
              <w:t>дств кр</w:t>
            </w:r>
            <w:proofErr w:type="gramEnd"/>
            <w:r w:rsidRPr="00B86209">
              <w:rPr>
                <w:rFonts w:ascii="Times New Roman" w:eastAsia="Times New Roman" w:hAnsi="Times New Roman"/>
                <w:sz w:val="14"/>
                <w:szCs w:val="14"/>
                <w:lang w:eastAsia="ru-RU"/>
              </w:rPr>
              <w:t>аевого бюджета, районного бюджета и внебюджетных источников.</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Объем финансирования подпрограммы составит </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4 858 533 785,95  рублей;</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в том числе по годам:</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2019 год – 1 215 793 662,95   рублей</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в том числе за счет средств:</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федерального бюджета – 0,00;</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краевого бюджета – 721 207 420,00   рублей;</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районного бюджета -  490 038 539,57 рублей;</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внебюджетных источников – 4 547 703,38 рублей.</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2020 год – 1 224 249 041,00  рублей</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в том числе за счет средств:</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федерального бюджета – 0,00;</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краевого бюджета – 746 016 500,00   рублей;</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районного бюджета – 475 624 541,00 рублей;</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внебюджетных источников – 2 608 000,00 рублей.</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2021 год – 1 208 768 041,00  рублей</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в том числе за счет средств:</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федерального бюджета – 0,00;</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краевого бюджета  - 745 171 500,00   рублей; </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районного бюджета – 460 988 541,00 рублей;</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 xml:space="preserve">внебюджетных источников – 2 608 000,00 рублей. </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2022 год – 1 209 723 041,00  рублей</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в том числе за счет средств:</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федерального бюджета – 0,00;</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краевого бюджета – 746 126 500,00   рублей;</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районного бюджета – 460 988 541,00 рублей;</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внебюджетных источников – 2 608 000,00 рублей.</w:t>
            </w: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p w:rsidR="00B86209" w:rsidRPr="00B86209" w:rsidRDefault="00B86209" w:rsidP="00B86209">
            <w:pPr>
              <w:spacing w:after="0" w:line="240" w:lineRule="auto"/>
              <w:rPr>
                <w:rFonts w:ascii="Times New Roman" w:eastAsia="Times New Roman" w:hAnsi="Times New Roman"/>
                <w:sz w:val="14"/>
                <w:szCs w:val="14"/>
                <w:lang w:eastAsia="ru-RU"/>
              </w:rPr>
            </w:pPr>
          </w:p>
        </w:tc>
      </w:tr>
      <w:tr w:rsidR="00B86209" w:rsidRPr="00B86209" w:rsidTr="00B86209">
        <w:trPr>
          <w:cantSplit/>
          <w:trHeight w:val="20"/>
        </w:trPr>
        <w:tc>
          <w:tcPr>
            <w:tcW w:w="1436" w:type="pct"/>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Сроки реализации подпрограммы</w:t>
            </w:r>
          </w:p>
        </w:tc>
        <w:tc>
          <w:tcPr>
            <w:tcW w:w="3564" w:type="pct"/>
          </w:tcPr>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2019-2022 годы</w:t>
            </w:r>
          </w:p>
        </w:tc>
      </w:tr>
      <w:tr w:rsidR="00B86209" w:rsidRPr="00B86209" w:rsidTr="00B86209">
        <w:trPr>
          <w:cantSplit/>
          <w:trHeight w:val="20"/>
        </w:trPr>
        <w:tc>
          <w:tcPr>
            <w:tcW w:w="1436" w:type="pct"/>
          </w:tcPr>
          <w:p w:rsidR="00B86209" w:rsidRPr="00B86209" w:rsidRDefault="00B86209" w:rsidP="00B86209">
            <w:pPr>
              <w:spacing w:after="0" w:line="240" w:lineRule="auto"/>
              <w:rPr>
                <w:rFonts w:ascii="Times New Roman" w:eastAsia="Times New Roman" w:hAnsi="Times New Roman"/>
                <w:iCs/>
                <w:sz w:val="14"/>
                <w:szCs w:val="14"/>
                <w:lang w:eastAsia="ru-RU"/>
              </w:rPr>
            </w:pPr>
            <w:r w:rsidRPr="00B86209">
              <w:rPr>
                <w:rFonts w:ascii="Times New Roman" w:eastAsia="Times New Roman" w:hAnsi="Times New Roman"/>
                <w:iCs/>
                <w:sz w:val="14"/>
                <w:szCs w:val="14"/>
                <w:lang w:eastAsia="ru-RU"/>
              </w:rPr>
              <w:t xml:space="preserve">Система организации </w:t>
            </w:r>
            <w:proofErr w:type="gramStart"/>
            <w:r w:rsidRPr="00B86209">
              <w:rPr>
                <w:rFonts w:ascii="Times New Roman" w:eastAsia="Times New Roman" w:hAnsi="Times New Roman"/>
                <w:iCs/>
                <w:sz w:val="14"/>
                <w:szCs w:val="14"/>
                <w:lang w:eastAsia="ru-RU"/>
              </w:rPr>
              <w:t>контроля за</w:t>
            </w:r>
            <w:proofErr w:type="gramEnd"/>
            <w:r w:rsidRPr="00B86209">
              <w:rPr>
                <w:rFonts w:ascii="Times New Roman" w:eastAsia="Times New Roman" w:hAnsi="Times New Roman"/>
                <w:iCs/>
                <w:sz w:val="14"/>
                <w:szCs w:val="14"/>
                <w:lang w:eastAsia="ru-RU"/>
              </w:rPr>
              <w:t xml:space="preserve"> исполнением подпрограммы</w:t>
            </w:r>
          </w:p>
        </w:tc>
        <w:tc>
          <w:tcPr>
            <w:tcW w:w="3564" w:type="pct"/>
          </w:tcPr>
          <w:p w:rsidR="00B86209" w:rsidRPr="00B86209" w:rsidRDefault="00B86209" w:rsidP="00B86209">
            <w:pPr>
              <w:spacing w:after="0" w:line="240" w:lineRule="auto"/>
              <w:rPr>
                <w:rFonts w:ascii="Times New Roman" w:eastAsia="Times New Roman" w:hAnsi="Times New Roman"/>
                <w:sz w:val="14"/>
                <w:szCs w:val="14"/>
                <w:lang w:eastAsia="ru-RU"/>
              </w:rPr>
            </w:pPr>
            <w:proofErr w:type="gramStart"/>
            <w:r w:rsidRPr="00B86209">
              <w:rPr>
                <w:rFonts w:ascii="Times New Roman" w:eastAsia="Times New Roman" w:hAnsi="Times New Roman"/>
                <w:sz w:val="14"/>
                <w:szCs w:val="14"/>
                <w:lang w:eastAsia="ru-RU"/>
              </w:rPr>
              <w:t>Контроль за</w:t>
            </w:r>
            <w:proofErr w:type="gramEnd"/>
            <w:r w:rsidRPr="00B86209">
              <w:rPr>
                <w:rFonts w:ascii="Times New Roman" w:eastAsia="Times New Roman" w:hAnsi="Times New Roman"/>
                <w:sz w:val="14"/>
                <w:szCs w:val="14"/>
                <w:lang w:eastAsia="ru-RU"/>
              </w:rPr>
              <w:t xml:space="preserve"> ходом реализации программы осуществляют:</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управление образования администрации Богучанского района;</w:t>
            </w:r>
          </w:p>
          <w:p w:rsidR="00B86209" w:rsidRPr="00B86209" w:rsidRDefault="00B86209" w:rsidP="00B86209">
            <w:pPr>
              <w:spacing w:after="0" w:line="240" w:lineRule="auto"/>
              <w:rPr>
                <w:rFonts w:ascii="Times New Roman" w:eastAsia="Times New Roman" w:hAnsi="Times New Roman"/>
                <w:sz w:val="14"/>
                <w:szCs w:val="14"/>
                <w:lang w:eastAsia="ru-RU"/>
              </w:rPr>
            </w:pPr>
            <w:r w:rsidRPr="00B86209">
              <w:rPr>
                <w:rFonts w:ascii="Times New Roman" w:eastAsia="Times New Roman" w:hAnsi="Times New Roman"/>
                <w:sz w:val="14"/>
                <w:szCs w:val="14"/>
                <w:lang w:eastAsia="ru-RU"/>
              </w:rPr>
              <w:t>финансовое управление администрации Богучанского района.</w:t>
            </w:r>
          </w:p>
        </w:tc>
      </w:tr>
    </w:tbl>
    <w:p w:rsidR="00B86209" w:rsidRPr="00B86209" w:rsidRDefault="00B86209" w:rsidP="00B86209">
      <w:pPr>
        <w:spacing w:after="0" w:line="240" w:lineRule="auto"/>
        <w:jc w:val="center"/>
        <w:rPr>
          <w:rFonts w:ascii="Times New Roman" w:eastAsia="Times New Roman" w:hAnsi="Times New Roman"/>
          <w:sz w:val="20"/>
          <w:szCs w:val="20"/>
          <w:lang w:eastAsia="ru-RU"/>
        </w:rPr>
      </w:pPr>
    </w:p>
    <w:p w:rsidR="00B86209" w:rsidRPr="00B86209" w:rsidRDefault="00B86209" w:rsidP="00B86209">
      <w:pPr>
        <w:spacing w:after="0" w:line="240" w:lineRule="auto"/>
        <w:jc w:val="center"/>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2. Основные разделы подпрограммы</w:t>
      </w:r>
    </w:p>
    <w:p w:rsidR="00B86209" w:rsidRPr="00B86209" w:rsidRDefault="00B86209" w:rsidP="00B86209">
      <w:pPr>
        <w:spacing w:after="0" w:line="240" w:lineRule="auto"/>
        <w:jc w:val="both"/>
        <w:rPr>
          <w:rFonts w:ascii="Times New Roman" w:eastAsia="Times New Roman" w:hAnsi="Times New Roman"/>
          <w:i/>
          <w:sz w:val="20"/>
          <w:szCs w:val="20"/>
          <w:lang w:eastAsia="ru-RU"/>
        </w:rPr>
      </w:pPr>
    </w:p>
    <w:p w:rsidR="00B86209" w:rsidRPr="00B86209" w:rsidRDefault="00B86209" w:rsidP="00B86209">
      <w:pPr>
        <w:spacing w:after="0" w:line="240" w:lineRule="auto"/>
        <w:jc w:val="center"/>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2.1. Постановка проблемы</w:t>
      </w:r>
      <w:r>
        <w:rPr>
          <w:rFonts w:ascii="Times New Roman" w:eastAsia="Times New Roman" w:hAnsi="Times New Roman"/>
          <w:sz w:val="20"/>
          <w:szCs w:val="20"/>
          <w:lang w:eastAsia="ru-RU"/>
        </w:rPr>
        <w:t xml:space="preserve"> </w:t>
      </w:r>
      <w:r w:rsidRPr="00B86209">
        <w:rPr>
          <w:rFonts w:ascii="Times New Roman" w:eastAsia="Times New Roman" w:hAnsi="Times New Roman"/>
          <w:sz w:val="20"/>
          <w:szCs w:val="20"/>
          <w:lang w:eastAsia="ru-RU"/>
        </w:rPr>
        <w:t>и обоснование необходимости разработки подпрограммы</w:t>
      </w:r>
    </w:p>
    <w:p w:rsidR="00B86209" w:rsidRPr="00B86209" w:rsidRDefault="00B86209" w:rsidP="00B86209">
      <w:pPr>
        <w:spacing w:after="0" w:line="240" w:lineRule="auto"/>
        <w:jc w:val="center"/>
        <w:rPr>
          <w:rFonts w:ascii="Times New Roman" w:eastAsia="Times New Roman" w:hAnsi="Times New Roman"/>
          <w:sz w:val="20"/>
          <w:szCs w:val="20"/>
          <w:lang w:eastAsia="ru-RU"/>
        </w:rPr>
      </w:pPr>
    </w:p>
    <w:p w:rsidR="00B86209" w:rsidRPr="00B86209" w:rsidRDefault="00B86209" w:rsidP="00B86209">
      <w:pPr>
        <w:spacing w:after="0" w:line="240" w:lineRule="auto"/>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       Сфера действия подпрограммы 1 охватывает систему муниципальных образовательных учреждений расположенных на территории Богучанского района и устанавливает меры реализации образовательной политики в област образования.   </w:t>
      </w:r>
    </w:p>
    <w:p w:rsidR="00B86209" w:rsidRPr="00B86209" w:rsidRDefault="00B86209" w:rsidP="00B86209">
      <w:pPr>
        <w:spacing w:after="0" w:line="240" w:lineRule="auto"/>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       Целью подпрограммы является обеспечение доступности современного качественного дошкольного, общего образования, соответствующего требованиям инновационного социально-экономического развития района.</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Система образования Богучанского района включает в себя образовательные учреждения, позволяющие удовлетворить образовательные запросы различных групп населения:</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30 дошкольных образовательных учреждений;</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 24 школы (1 – </w:t>
      </w:r>
      <w:proofErr w:type="gramStart"/>
      <w:r w:rsidRPr="00B86209">
        <w:rPr>
          <w:rFonts w:ascii="Times New Roman" w:eastAsia="Times New Roman" w:hAnsi="Times New Roman"/>
          <w:sz w:val="20"/>
          <w:szCs w:val="20"/>
          <w:lang w:eastAsia="ru-RU"/>
        </w:rPr>
        <w:t>основная</w:t>
      </w:r>
      <w:proofErr w:type="gramEnd"/>
      <w:r w:rsidRPr="00B86209">
        <w:rPr>
          <w:rFonts w:ascii="Times New Roman" w:eastAsia="Times New Roman" w:hAnsi="Times New Roman"/>
          <w:sz w:val="20"/>
          <w:szCs w:val="20"/>
          <w:lang w:eastAsia="ru-RU"/>
        </w:rPr>
        <w:t>, 23 – средние);</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1 вечерняя (сменная) общеобразовательная школа;</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2 учреждения дополнительного образования;</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1 детский оздоровительный лагерь.</w:t>
      </w:r>
    </w:p>
    <w:p w:rsidR="00B86209" w:rsidRPr="00B86209" w:rsidRDefault="00B86209" w:rsidP="00B86209">
      <w:pPr>
        <w:spacing w:after="0" w:line="240" w:lineRule="auto"/>
        <w:ind w:firstLine="709"/>
        <w:jc w:val="both"/>
        <w:rPr>
          <w:rFonts w:ascii="Times New Roman" w:hAnsi="Times New Roman"/>
          <w:sz w:val="20"/>
          <w:szCs w:val="20"/>
        </w:rPr>
      </w:pPr>
      <w:r w:rsidRPr="00B86209">
        <w:rPr>
          <w:rFonts w:ascii="Times New Roman" w:eastAsia="Times New Roman" w:hAnsi="Times New Roman"/>
          <w:snapToGrid w:val="0"/>
          <w:sz w:val="20"/>
          <w:szCs w:val="20"/>
          <w:lang w:eastAsia="ru-RU"/>
        </w:rPr>
        <w:t xml:space="preserve">В предстоящие годы продолжится повышение эффективности  системы образования Богучанского района. </w:t>
      </w:r>
    </w:p>
    <w:p w:rsidR="00B86209" w:rsidRPr="00B86209" w:rsidRDefault="00B86209" w:rsidP="00B86209">
      <w:pPr>
        <w:spacing w:after="0" w:line="240" w:lineRule="auto"/>
        <w:jc w:val="both"/>
        <w:rPr>
          <w:rFonts w:ascii="Times New Roman" w:eastAsia="Times New Roman" w:hAnsi="Times New Roman"/>
          <w:b/>
          <w:i/>
          <w:sz w:val="20"/>
          <w:szCs w:val="20"/>
          <w:lang w:eastAsia="ru-RU"/>
        </w:rPr>
      </w:pPr>
    </w:p>
    <w:p w:rsidR="00B86209" w:rsidRPr="00B86209" w:rsidRDefault="00B86209" w:rsidP="00B86209">
      <w:pPr>
        <w:spacing w:after="0" w:line="240" w:lineRule="auto"/>
        <w:jc w:val="center"/>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lastRenderedPageBreak/>
        <w:t>Дошкольное образование</w:t>
      </w:r>
    </w:p>
    <w:p w:rsidR="00B86209" w:rsidRPr="00B86209" w:rsidRDefault="00B86209" w:rsidP="00B86209">
      <w:pPr>
        <w:spacing w:after="0" w:line="240" w:lineRule="auto"/>
        <w:jc w:val="both"/>
        <w:rPr>
          <w:rFonts w:ascii="Times New Roman" w:eastAsia="Times New Roman" w:hAnsi="Times New Roman"/>
          <w:b/>
          <w:sz w:val="20"/>
          <w:szCs w:val="20"/>
          <w:lang w:eastAsia="ru-RU"/>
        </w:rPr>
      </w:pP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napToGrid w:val="0"/>
          <w:sz w:val="20"/>
          <w:szCs w:val="20"/>
          <w:lang w:eastAsia="ru-RU"/>
        </w:rPr>
        <w:t xml:space="preserve">В системе дошкольного образования по состоянию на 01.01.2019 функционирует 30 </w:t>
      </w:r>
      <w:proofErr w:type="gramStart"/>
      <w:r w:rsidRPr="00B86209">
        <w:rPr>
          <w:rFonts w:ascii="Times New Roman" w:eastAsia="Times New Roman" w:hAnsi="Times New Roman"/>
          <w:snapToGrid w:val="0"/>
          <w:sz w:val="20"/>
          <w:szCs w:val="20"/>
          <w:lang w:eastAsia="ru-RU"/>
        </w:rPr>
        <w:t>казенных</w:t>
      </w:r>
      <w:proofErr w:type="gramEnd"/>
      <w:r w:rsidRPr="00B86209">
        <w:rPr>
          <w:rFonts w:ascii="Times New Roman" w:eastAsia="Times New Roman" w:hAnsi="Times New Roman"/>
          <w:snapToGrid w:val="0"/>
          <w:sz w:val="20"/>
          <w:szCs w:val="20"/>
          <w:lang w:eastAsia="ru-RU"/>
        </w:rPr>
        <w:t xml:space="preserve"> дошкольных образовательных учреждения.</w:t>
      </w:r>
    </w:p>
    <w:p w:rsidR="00B86209" w:rsidRPr="00B86209" w:rsidRDefault="00B86209" w:rsidP="00B86209">
      <w:pPr>
        <w:spacing w:after="0" w:line="240" w:lineRule="auto"/>
        <w:ind w:firstLine="709"/>
        <w:jc w:val="both"/>
        <w:rPr>
          <w:rFonts w:ascii="Times New Roman" w:eastAsia="Times New Roman" w:hAnsi="Times New Roman"/>
          <w:snapToGrid w:val="0"/>
          <w:sz w:val="20"/>
          <w:szCs w:val="20"/>
          <w:lang w:eastAsia="ru-RU"/>
        </w:rPr>
      </w:pPr>
      <w:r w:rsidRPr="00B86209">
        <w:rPr>
          <w:rFonts w:ascii="Times New Roman" w:eastAsia="Times New Roman" w:hAnsi="Times New Roman"/>
          <w:sz w:val="20"/>
          <w:szCs w:val="20"/>
          <w:lang w:eastAsia="ru-RU"/>
        </w:rPr>
        <w:t xml:space="preserve">По состоянию на 01.01.2019 в Богучанском районе проживает 4063 ребенка в возрасте от 0 до 8 лет без учета обучающихся в общеобразовательных учреждениях района. </w:t>
      </w:r>
      <w:r w:rsidRPr="00B86209">
        <w:rPr>
          <w:rFonts w:ascii="Times New Roman" w:eastAsia="Times New Roman" w:hAnsi="Times New Roman"/>
          <w:snapToGrid w:val="0"/>
          <w:sz w:val="20"/>
          <w:szCs w:val="20"/>
          <w:lang w:eastAsia="ru-RU"/>
        </w:rPr>
        <w:t>Общее количество мест в учреждениях, реализующих программы дошкольного образования, по состоянию на 01.01.2019 года   посещают дошкольные образовательные учреждения 2334 ребенка, средний уровень укомплектованности детских садов составляет 108,0 %.</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Главными проблемами в области дошкольного образования являются обеспечение населения Богучанского района услугами по предоставлению дошкольного образования и содержанию детей в дошкольных учреждениях. Отсутствие необходимого количества мест в дошкольных образовательных учреждениях Богучанского района не позволяет удовлетворить потребности всех родителей в определении детей в дошкольное образовательное учреждение.</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В Богучанском районе охват детей в возрасте от 1 до 8 лет услугами дошкольных образовательных учреждений составляет 65,8%.</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Охват детей в возрасте от 3 до 8 лет, получающих дошкольную образовательную услугу, составляет 88,0 %.</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На 1 января 2019 года в Богучанском районе на учете для определения в дошкольные образовательные учреждения состоят 620 детей  (в возрасте от 0 до 3 лет – 592 ребенка, от 3 лет  до 7 лет  28 детей).  </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С 2014  года в Богучанском районе введено дополнительно  мест: </w:t>
      </w:r>
      <w:proofErr w:type="gramStart"/>
      <w:r w:rsidRPr="00B86209">
        <w:rPr>
          <w:rFonts w:ascii="Times New Roman" w:eastAsia="Times New Roman" w:hAnsi="Times New Roman"/>
          <w:sz w:val="20"/>
          <w:szCs w:val="20"/>
          <w:lang w:eastAsia="ru-RU"/>
        </w:rPr>
        <w:t xml:space="preserve">МКДОУ д/сад «Светлячок» с. Карабула – 20 мест, МКДОУ д/сад «Солнышко» п. Октябрьский – 40 мест, МКДОУ д/сад «Солнышко» п. Пинчуга – 20 мест открыт новый детский сад в п. Ангарский на 190 мест. </w:t>
      </w:r>
      <w:proofErr w:type="gramEnd"/>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   При этом в дошкольном образовании одной из проблем является недостаточное предложение услуг по реализации прав граждан на получение раннего дошкольного образования для детей в возрасте от 1 до 3 лет.</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  </w:t>
      </w:r>
      <w:proofErr w:type="gramStart"/>
      <w:r w:rsidRPr="00B86209">
        <w:rPr>
          <w:rFonts w:ascii="Times New Roman" w:eastAsia="Times New Roman" w:hAnsi="Times New Roman"/>
          <w:sz w:val="20"/>
          <w:szCs w:val="20"/>
          <w:lang w:eastAsia="ru-RU"/>
        </w:rPr>
        <w:t xml:space="preserve">В настоящее время в Российской Федерации  осуществляется модернизация системы дошкольного образования: вносятся изменения в основные  нормативные документы, регламентирующие деятельность дошкольных организаций (порядок приема на обучение по образовательным программам дошкольного образования. </w:t>
      </w:r>
      <w:proofErr w:type="gramEnd"/>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В каждом дошкольном образовательном учреждении приняты образовательные программы дошкольного образования, которые разработаны и реализуются в соответствии с федеральными государственными стандартами дошкольного образования и с учетом примерной основной образовательной программы дошкольного образования.</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Образовательные программы дошкольного образования направлены:</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на создание развивающей образовательной среды, которая представляет собой систему условий социализации и индивидуализации детей.</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86209">
        <w:rPr>
          <w:rFonts w:ascii="Times New Roman" w:eastAsia="Times New Roman" w:hAnsi="Times New Roman"/>
          <w:sz w:val="20"/>
          <w:szCs w:val="20"/>
          <w:lang w:eastAsia="ru-RU"/>
        </w:rPr>
        <w:t>со</w:t>
      </w:r>
      <w:proofErr w:type="gramEnd"/>
      <w:r w:rsidRPr="00B86209">
        <w:rPr>
          <w:rFonts w:ascii="Times New Roman" w:eastAsia="Times New Roman" w:hAnsi="Times New Roman"/>
          <w:sz w:val="20"/>
          <w:szCs w:val="20"/>
          <w:lang w:eastAsia="ru-RU"/>
        </w:rPr>
        <w:t xml:space="preserve"> взрослыми и сверстниками и соответствующим возрасту видам деятельности.</w:t>
      </w:r>
    </w:p>
    <w:p w:rsidR="00B86209" w:rsidRPr="00B86209" w:rsidRDefault="00B86209" w:rsidP="00B86209">
      <w:pPr>
        <w:spacing w:after="0" w:line="240" w:lineRule="auto"/>
        <w:ind w:firstLine="708"/>
        <w:jc w:val="both"/>
        <w:rPr>
          <w:rFonts w:ascii="Times New Roman" w:eastAsia="Times New Roman" w:hAnsi="Times New Roman"/>
          <w:snapToGrid w:val="0"/>
          <w:sz w:val="20"/>
          <w:szCs w:val="20"/>
          <w:lang w:eastAsia="ru-RU"/>
        </w:rPr>
      </w:pPr>
      <w:r w:rsidRPr="00B86209">
        <w:rPr>
          <w:rFonts w:ascii="Times New Roman" w:eastAsia="Times New Roman" w:hAnsi="Times New Roman"/>
          <w:snapToGrid w:val="0"/>
          <w:sz w:val="20"/>
          <w:szCs w:val="20"/>
          <w:lang w:eastAsia="ru-RU"/>
        </w:rPr>
        <w:t>Особое внимание уделяется патриотическому воспитанию детей, формированию и развитию нравственных ценностей.</w:t>
      </w:r>
    </w:p>
    <w:p w:rsidR="00B86209" w:rsidRPr="00B86209" w:rsidRDefault="00B86209" w:rsidP="00B86209">
      <w:pPr>
        <w:spacing w:after="0" w:line="240" w:lineRule="auto"/>
        <w:ind w:firstLine="708"/>
        <w:jc w:val="both"/>
        <w:rPr>
          <w:rFonts w:ascii="Times New Roman" w:eastAsia="Times New Roman" w:hAnsi="Times New Roman"/>
          <w:snapToGrid w:val="0"/>
          <w:sz w:val="20"/>
          <w:szCs w:val="20"/>
          <w:lang w:eastAsia="ru-RU"/>
        </w:rPr>
      </w:pPr>
      <w:r w:rsidRPr="00B86209">
        <w:rPr>
          <w:rFonts w:ascii="Times New Roman" w:eastAsia="Times New Roman" w:hAnsi="Times New Roman"/>
          <w:snapToGrid w:val="0"/>
          <w:sz w:val="20"/>
          <w:szCs w:val="20"/>
          <w:lang w:eastAsia="ru-RU"/>
        </w:rPr>
        <w:t xml:space="preserve">Наряду с достижениями имеется и ряд проблем: </w:t>
      </w:r>
    </w:p>
    <w:p w:rsidR="00B86209" w:rsidRPr="00B86209" w:rsidRDefault="00B86209" w:rsidP="00B86209">
      <w:pPr>
        <w:spacing w:after="0" w:line="240" w:lineRule="auto"/>
        <w:ind w:firstLine="708"/>
        <w:jc w:val="both"/>
        <w:rPr>
          <w:rFonts w:ascii="Times New Roman" w:eastAsia="Times New Roman" w:hAnsi="Times New Roman"/>
          <w:snapToGrid w:val="0"/>
          <w:sz w:val="20"/>
          <w:szCs w:val="20"/>
          <w:lang w:eastAsia="ru-RU"/>
        </w:rPr>
      </w:pPr>
      <w:r w:rsidRPr="00B86209">
        <w:rPr>
          <w:rFonts w:ascii="Times New Roman" w:eastAsia="Times New Roman" w:hAnsi="Times New Roman"/>
          <w:snapToGrid w:val="0"/>
          <w:sz w:val="20"/>
          <w:szCs w:val="20"/>
          <w:lang w:eastAsia="ru-RU"/>
        </w:rPr>
        <w:t>Не решена проблема предоставления услуг дошкольного образования детям с ограниченными возможностями здоровья. Растет количество воспитанников, которым по заключению психолого-медико-педагогической комиссии рекомендована организация процесса по адаптированной основной образовательной программе в группах компенсирующей направленности. Данные группы в дошкольных образовательных учреждениях отсутствуют.</w:t>
      </w:r>
    </w:p>
    <w:p w:rsidR="00B86209" w:rsidRPr="00B86209" w:rsidRDefault="00B86209" w:rsidP="00B86209">
      <w:pPr>
        <w:spacing w:after="0" w:line="240" w:lineRule="auto"/>
        <w:ind w:firstLine="708"/>
        <w:jc w:val="both"/>
        <w:rPr>
          <w:rFonts w:ascii="Times New Roman" w:eastAsia="Times New Roman" w:hAnsi="Times New Roman"/>
          <w:snapToGrid w:val="0"/>
          <w:sz w:val="20"/>
          <w:szCs w:val="20"/>
          <w:lang w:eastAsia="ru-RU"/>
        </w:rPr>
      </w:pPr>
      <w:r w:rsidRPr="00B86209">
        <w:rPr>
          <w:rFonts w:ascii="Times New Roman" w:eastAsia="Times New Roman" w:hAnsi="Times New Roman"/>
          <w:snapToGrid w:val="0"/>
          <w:sz w:val="20"/>
          <w:szCs w:val="20"/>
          <w:lang w:eastAsia="ru-RU"/>
        </w:rPr>
        <w:t>Все дошкольные учреждения подключены к сети Интернет, используют электронную почту для оптимизации документооборота. Но до сих пор в некоторых организациях скорость Интернет невысокая, связь ненадежная.</w:t>
      </w:r>
    </w:p>
    <w:p w:rsidR="00B86209" w:rsidRPr="00B86209" w:rsidRDefault="00B86209" w:rsidP="00B86209">
      <w:pPr>
        <w:spacing w:after="0" w:line="240" w:lineRule="auto"/>
        <w:ind w:firstLine="708"/>
        <w:jc w:val="both"/>
        <w:rPr>
          <w:rFonts w:ascii="Times New Roman" w:eastAsia="Times New Roman" w:hAnsi="Times New Roman"/>
          <w:snapToGrid w:val="0"/>
          <w:sz w:val="20"/>
          <w:szCs w:val="20"/>
          <w:lang w:eastAsia="ru-RU"/>
        </w:rPr>
      </w:pPr>
    </w:p>
    <w:p w:rsidR="00B86209" w:rsidRPr="00B86209" w:rsidRDefault="00B86209" w:rsidP="00B86209">
      <w:pPr>
        <w:spacing w:after="0" w:line="240" w:lineRule="auto"/>
        <w:jc w:val="center"/>
        <w:rPr>
          <w:rFonts w:ascii="Times New Roman" w:eastAsia="Times New Roman" w:hAnsi="Times New Roman"/>
          <w:snapToGrid w:val="0"/>
          <w:sz w:val="20"/>
          <w:szCs w:val="20"/>
          <w:lang w:eastAsia="ru-RU"/>
        </w:rPr>
      </w:pPr>
      <w:r w:rsidRPr="00B86209">
        <w:rPr>
          <w:rFonts w:ascii="Times New Roman" w:eastAsia="Times New Roman" w:hAnsi="Times New Roman"/>
          <w:snapToGrid w:val="0"/>
          <w:sz w:val="20"/>
          <w:szCs w:val="20"/>
          <w:lang w:eastAsia="ru-RU"/>
        </w:rPr>
        <w:t>Общее образование</w:t>
      </w:r>
    </w:p>
    <w:p w:rsidR="00B86209" w:rsidRPr="00B86209" w:rsidRDefault="00B86209" w:rsidP="00B86209">
      <w:pPr>
        <w:spacing w:after="0" w:line="240" w:lineRule="auto"/>
        <w:jc w:val="center"/>
        <w:rPr>
          <w:rFonts w:ascii="Times New Roman" w:eastAsia="Times New Roman" w:hAnsi="Times New Roman"/>
          <w:snapToGrid w:val="0"/>
          <w:sz w:val="20"/>
          <w:szCs w:val="20"/>
          <w:lang w:eastAsia="ru-RU"/>
        </w:rPr>
      </w:pP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Система общего образования состоит из 25 образовательных учреждений, в том числе:</w:t>
      </w:r>
    </w:p>
    <w:p w:rsidR="00B86209" w:rsidRPr="00B86209" w:rsidRDefault="00B86209" w:rsidP="00C70A00">
      <w:pPr>
        <w:numPr>
          <w:ilvl w:val="0"/>
          <w:numId w:val="39"/>
        </w:numPr>
        <w:spacing w:after="0" w:line="240" w:lineRule="auto"/>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основная школа, 1 –вечерняя школа, 23 - </w:t>
      </w:r>
      <w:proofErr w:type="gramStart"/>
      <w:r w:rsidRPr="00B86209">
        <w:rPr>
          <w:rFonts w:ascii="Times New Roman" w:eastAsia="Times New Roman" w:hAnsi="Times New Roman"/>
          <w:sz w:val="20"/>
          <w:szCs w:val="20"/>
          <w:lang w:eastAsia="ru-RU"/>
        </w:rPr>
        <w:t>общеобразовательных</w:t>
      </w:r>
      <w:proofErr w:type="gramEnd"/>
      <w:r w:rsidRPr="00B86209">
        <w:rPr>
          <w:rFonts w:ascii="Times New Roman" w:eastAsia="Times New Roman" w:hAnsi="Times New Roman"/>
          <w:sz w:val="20"/>
          <w:szCs w:val="20"/>
          <w:lang w:eastAsia="ru-RU"/>
        </w:rPr>
        <w:t xml:space="preserve"> школы. </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Численность обучающихся в общеобразовательных учреждениях с 2014 по 2019 годы будет оставаться на уровне:  2014 -5415 человек, 2015 год – 5296 человек, 2016 год – 5383 человека, 2017 год – 5500 человек, 2018 год – 5500 человек, 2019 год – 5500 человек, 2020год  - 5500 человек, 2021 – 5500, 2022 - 5500.</w:t>
      </w:r>
    </w:p>
    <w:p w:rsidR="00B86209" w:rsidRPr="00B86209" w:rsidRDefault="00B86209" w:rsidP="00B86209">
      <w:pPr>
        <w:spacing w:after="0" w:line="240" w:lineRule="auto"/>
        <w:ind w:firstLine="709"/>
        <w:jc w:val="both"/>
        <w:rPr>
          <w:rFonts w:ascii="Times New Roman" w:eastAsia="Times New Roman" w:hAnsi="Times New Roman"/>
          <w:snapToGrid w:val="0"/>
          <w:sz w:val="20"/>
          <w:szCs w:val="20"/>
          <w:lang w:eastAsia="ru-RU"/>
        </w:rPr>
      </w:pPr>
      <w:r w:rsidRPr="00B86209">
        <w:rPr>
          <w:rFonts w:ascii="Times New Roman" w:eastAsia="Times New Roman" w:hAnsi="Times New Roman"/>
          <w:snapToGrid w:val="0"/>
          <w:sz w:val="20"/>
          <w:szCs w:val="20"/>
          <w:lang w:eastAsia="ru-RU"/>
        </w:rPr>
        <w:lastRenderedPageBreak/>
        <w:t>С 2011 года поэтапно проводится модернизация системы общего образования, направленная на совершенствование условий обучения, включая обновление материально-технической составляющей учебного процесса, введению федеральных образовательных стандартов в общем образовании и новых систем оплаты труда работников образовательных учреждений.</w:t>
      </w:r>
    </w:p>
    <w:p w:rsidR="00B86209" w:rsidRPr="00B86209" w:rsidRDefault="00B86209" w:rsidP="00B86209">
      <w:pPr>
        <w:spacing w:after="0" w:line="240" w:lineRule="auto"/>
        <w:ind w:firstLine="709"/>
        <w:jc w:val="both"/>
        <w:rPr>
          <w:rFonts w:ascii="Times New Roman" w:eastAsia="Times New Roman" w:hAnsi="Times New Roman"/>
          <w:snapToGrid w:val="0"/>
          <w:sz w:val="20"/>
          <w:szCs w:val="20"/>
          <w:lang w:eastAsia="ru-RU"/>
        </w:rPr>
      </w:pPr>
      <w:r w:rsidRPr="00B86209">
        <w:rPr>
          <w:rFonts w:ascii="Times New Roman" w:eastAsia="Times New Roman" w:hAnsi="Times New Roman"/>
          <w:snapToGrid w:val="0"/>
          <w:sz w:val="20"/>
          <w:szCs w:val="20"/>
          <w:lang w:eastAsia="ru-RU"/>
        </w:rPr>
        <w:t xml:space="preserve">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w:t>
      </w:r>
      <w:r w:rsidRPr="00B86209">
        <w:rPr>
          <w:rFonts w:ascii="Times New Roman" w:eastAsia="Times New Roman" w:hAnsi="Times New Roman"/>
          <w:snapToGrid w:val="0"/>
          <w:sz w:val="20"/>
          <w:szCs w:val="20"/>
          <w:lang w:eastAsia="ru-RU"/>
        </w:rPr>
        <w:br/>
        <w:t>и основного общего образования осуществляется оснащение общеобразовательных учреждений района учебным оборудованием, обеспечение учебниками и повышение квалификации учителей</w:t>
      </w:r>
      <w:r w:rsidRPr="00B86209">
        <w:rPr>
          <w:rFonts w:ascii="Times New Roman" w:eastAsia="Times New Roman" w:hAnsi="Times New Roman"/>
          <w:snapToGrid w:val="0"/>
          <w:sz w:val="20"/>
          <w:szCs w:val="20"/>
          <w:lang w:eastAsia="ru-RU"/>
        </w:rPr>
        <w:br/>
        <w:t xml:space="preserve">и руководителей общеобразовательных учреждений района. </w:t>
      </w:r>
    </w:p>
    <w:p w:rsidR="00B86209" w:rsidRPr="00B86209" w:rsidRDefault="00B86209" w:rsidP="00B86209">
      <w:pPr>
        <w:spacing w:after="0" w:line="240" w:lineRule="auto"/>
        <w:ind w:firstLine="709"/>
        <w:jc w:val="both"/>
        <w:rPr>
          <w:rFonts w:ascii="Times New Roman" w:eastAsia="Times New Roman" w:hAnsi="Times New Roman"/>
          <w:snapToGrid w:val="0"/>
          <w:sz w:val="20"/>
          <w:szCs w:val="20"/>
          <w:lang w:eastAsia="ru-RU"/>
        </w:rPr>
      </w:pPr>
      <w:r w:rsidRPr="00B86209">
        <w:rPr>
          <w:rFonts w:ascii="Times New Roman" w:eastAsia="Times New Roman" w:hAnsi="Times New Roman"/>
          <w:snapToGrid w:val="0"/>
          <w:sz w:val="20"/>
          <w:szCs w:val="20"/>
          <w:lang w:eastAsia="ru-RU"/>
        </w:rPr>
        <w:t>В ходе реализации одного из приоритетных направлений развития общего образования в каждой общеобразовательной школе были созданы и до сих пор функционируют управляющие советы, обладающие комплексом управленческих полномочий. Школа стала более открытой для родителей и общественности муниципалитета.</w:t>
      </w:r>
    </w:p>
    <w:p w:rsidR="00B86209" w:rsidRPr="00B86209" w:rsidRDefault="00B86209" w:rsidP="00B86209">
      <w:pPr>
        <w:spacing w:after="0" w:line="240" w:lineRule="auto"/>
        <w:ind w:firstLine="709"/>
        <w:jc w:val="both"/>
        <w:rPr>
          <w:rFonts w:ascii="Times New Roman" w:eastAsia="Times New Roman" w:hAnsi="Times New Roman"/>
          <w:snapToGrid w:val="0"/>
          <w:sz w:val="20"/>
          <w:szCs w:val="20"/>
          <w:lang w:eastAsia="ru-RU"/>
        </w:rPr>
      </w:pPr>
      <w:r w:rsidRPr="00B86209">
        <w:rPr>
          <w:rFonts w:ascii="Times New Roman" w:eastAsia="Times New Roman" w:hAnsi="Times New Roman"/>
          <w:snapToGrid w:val="0"/>
          <w:sz w:val="20"/>
          <w:szCs w:val="20"/>
          <w:lang w:eastAsia="ru-RU"/>
        </w:rPr>
        <w:t xml:space="preserve">Для обеспечения нуждающихся обучающихся в общеобразовательных учреждениях района организован подвоз, отвечающим требованиям, предъявляемым к организации безопасной перевозки детей, на 1 сентября  2014 года действует  12 маршрутов. Замена транспортного средства требуется в МКОУ Богучанская школа  № 4. </w:t>
      </w:r>
    </w:p>
    <w:p w:rsidR="00B86209" w:rsidRPr="00B86209" w:rsidRDefault="00B86209" w:rsidP="00B86209">
      <w:pPr>
        <w:spacing w:after="0" w:line="240" w:lineRule="auto"/>
        <w:ind w:firstLine="709"/>
        <w:jc w:val="both"/>
        <w:rPr>
          <w:rFonts w:ascii="Times New Roman" w:eastAsia="Times New Roman" w:hAnsi="Times New Roman"/>
          <w:snapToGrid w:val="0"/>
          <w:sz w:val="20"/>
          <w:szCs w:val="20"/>
          <w:lang w:eastAsia="ru-RU"/>
        </w:rPr>
      </w:pPr>
      <w:r w:rsidRPr="00B86209">
        <w:rPr>
          <w:rFonts w:ascii="Times New Roman" w:eastAsia="Times New Roman" w:hAnsi="Times New Roman"/>
          <w:snapToGrid w:val="0"/>
          <w:sz w:val="20"/>
          <w:szCs w:val="20"/>
          <w:lang w:eastAsia="ru-RU"/>
        </w:rPr>
        <w:t>В 2014-2019 годах 100% школьников первых-третьих классов начальной ступени общеобразовательных учреждений района будут обучаться по федеральному государственному образовательному стандарту  начального общего образования.</w:t>
      </w:r>
    </w:p>
    <w:p w:rsidR="00B86209" w:rsidRPr="00B86209" w:rsidRDefault="00B86209" w:rsidP="00B86209">
      <w:pPr>
        <w:spacing w:after="0" w:line="240" w:lineRule="auto"/>
        <w:ind w:firstLine="709"/>
        <w:jc w:val="both"/>
        <w:rPr>
          <w:rFonts w:ascii="Times New Roman" w:eastAsia="Times New Roman" w:hAnsi="Times New Roman"/>
          <w:snapToGrid w:val="0"/>
          <w:sz w:val="20"/>
          <w:szCs w:val="20"/>
          <w:lang w:eastAsia="ru-RU"/>
        </w:rPr>
      </w:pPr>
      <w:r w:rsidRPr="00B86209">
        <w:rPr>
          <w:rFonts w:ascii="Times New Roman" w:eastAsia="Times New Roman" w:hAnsi="Times New Roman"/>
          <w:snapToGrid w:val="0"/>
          <w:sz w:val="20"/>
          <w:szCs w:val="20"/>
          <w:lang w:eastAsia="ru-RU"/>
        </w:rPr>
        <w:t>С 2014 учебного года все  обучающиеся с первого по одиннадцатый класс общеобразовательных учреждений района обеспечены необходимыми бесплатными учебниками.</w:t>
      </w:r>
    </w:p>
    <w:p w:rsidR="00B86209" w:rsidRPr="00B86209" w:rsidRDefault="00B86209" w:rsidP="00B86209">
      <w:pPr>
        <w:spacing w:after="0" w:line="240" w:lineRule="auto"/>
        <w:ind w:firstLine="709"/>
        <w:jc w:val="both"/>
        <w:rPr>
          <w:rFonts w:ascii="Times New Roman" w:eastAsia="Times New Roman" w:hAnsi="Times New Roman"/>
          <w:snapToGrid w:val="0"/>
          <w:sz w:val="20"/>
          <w:szCs w:val="20"/>
          <w:lang w:eastAsia="ru-RU"/>
        </w:rPr>
      </w:pPr>
      <w:r w:rsidRPr="00B86209">
        <w:rPr>
          <w:rFonts w:ascii="Times New Roman" w:eastAsia="Times New Roman" w:hAnsi="Times New Roman"/>
          <w:snapToGrid w:val="0"/>
          <w:sz w:val="20"/>
          <w:szCs w:val="20"/>
          <w:lang w:eastAsia="ru-RU"/>
        </w:rPr>
        <w:t>Все начальные ступени общеобразовательных учреждений района будут обеспечены комплектами мультимедийного оборудования для проведения обучения с использованием электронных образовательных ресурсов.</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В целях создания условий для регулярных занятий физической культурой и спортом в общеобразовательных учреждениях за счет сре</w:t>
      </w:r>
      <w:proofErr w:type="gramStart"/>
      <w:r w:rsidRPr="00B86209">
        <w:rPr>
          <w:rFonts w:ascii="Times New Roman" w:eastAsia="Times New Roman" w:hAnsi="Times New Roman"/>
          <w:sz w:val="20"/>
          <w:szCs w:val="20"/>
          <w:lang w:eastAsia="ru-RU"/>
        </w:rPr>
        <w:t>дств кр</w:t>
      </w:r>
      <w:proofErr w:type="gramEnd"/>
      <w:r w:rsidRPr="00B86209">
        <w:rPr>
          <w:rFonts w:ascii="Times New Roman" w:eastAsia="Times New Roman" w:hAnsi="Times New Roman"/>
          <w:sz w:val="20"/>
          <w:szCs w:val="20"/>
          <w:lang w:eastAsia="ru-RU"/>
        </w:rPr>
        <w:t xml:space="preserve">аевого бюджета в рамках целевой программы «Дети» 3 физкультурно-спортивных клуба общеобразовательных школ приобрели спортивный инвентарь и оборудование. </w:t>
      </w:r>
      <w:proofErr w:type="gramStart"/>
      <w:r w:rsidRPr="00B86209">
        <w:rPr>
          <w:rFonts w:ascii="Times New Roman" w:eastAsia="Times New Roman" w:hAnsi="Times New Roman"/>
          <w:sz w:val="20"/>
          <w:szCs w:val="20"/>
          <w:lang w:eastAsia="ru-RU"/>
        </w:rPr>
        <w:t>Доля муниципальных образовательных учреждений, реализующих программы общего образования, имеющих физкультурный зал, в общей численности муниципальных образовательных учреждений, реализующих программы общего образования, в 2014 году составила 87,5%. Вместе с тем о</w:t>
      </w:r>
      <w:r w:rsidRPr="00B86209">
        <w:rPr>
          <w:rFonts w:ascii="Times New Roman" w:eastAsia="Times New Roman" w:hAnsi="Times New Roman"/>
          <w:spacing w:val="4"/>
          <w:sz w:val="20"/>
          <w:szCs w:val="20"/>
          <w:lang w:eastAsia="ru-RU"/>
        </w:rPr>
        <w:t>дной из наиболее острых проблем для системы образования остается высокий уровень изношенности спортивных залов, несоответствие современным требованиям, либо отсутствие инфраструктуры для массовых занятий физической культурой и спортом в образовательных учреждениях района</w:t>
      </w:r>
      <w:proofErr w:type="gramEnd"/>
      <w:r w:rsidRPr="00B86209">
        <w:rPr>
          <w:rFonts w:ascii="Times New Roman" w:eastAsia="Times New Roman" w:hAnsi="Times New Roman"/>
          <w:spacing w:val="4"/>
          <w:sz w:val="20"/>
          <w:szCs w:val="20"/>
          <w:lang w:eastAsia="ru-RU"/>
        </w:rPr>
        <w:t xml:space="preserve">. </w:t>
      </w:r>
      <w:r w:rsidRPr="00B86209">
        <w:rPr>
          <w:rFonts w:ascii="Times New Roman" w:eastAsia="Times New Roman" w:hAnsi="Times New Roman"/>
          <w:spacing w:val="4"/>
          <w:sz w:val="20"/>
          <w:szCs w:val="20"/>
          <w:lang w:eastAsia="ru-RU"/>
        </w:rPr>
        <w:br/>
      </w:r>
      <w:r w:rsidRPr="00B86209">
        <w:rPr>
          <w:rFonts w:ascii="Times New Roman" w:eastAsia="Times New Roman" w:hAnsi="Times New Roman"/>
          <w:snapToGrid w:val="0"/>
          <w:sz w:val="20"/>
          <w:szCs w:val="20"/>
          <w:lang w:eastAsia="ru-RU"/>
        </w:rPr>
        <w:t xml:space="preserve">          В</w:t>
      </w:r>
      <w:r w:rsidRPr="00B86209">
        <w:rPr>
          <w:rFonts w:ascii="Times New Roman" w:eastAsia="Times New Roman" w:hAnsi="Times New Roman"/>
          <w:sz w:val="20"/>
          <w:szCs w:val="20"/>
          <w:lang w:eastAsia="ru-RU"/>
        </w:rPr>
        <w:t xml:space="preserve"> настоящее время в районе проживают 205 детей, которые относятся к категории детей с ограниченными возможностями здоровья. Из них 109 школьников с ограниченными возможностями здоровья включены в процесс общего образования в рамках общеобразовательных школ. Это составляет 53,2 % от общего числа школьников с ограниченными возможностями здоровья. </w:t>
      </w:r>
      <w:r w:rsidRPr="00B86209">
        <w:rPr>
          <w:rFonts w:ascii="Times New Roman" w:eastAsia="Times New Roman" w:hAnsi="Times New Roman"/>
          <w:snapToGrid w:val="0"/>
          <w:sz w:val="20"/>
          <w:szCs w:val="20"/>
          <w:lang w:eastAsia="ru-RU"/>
        </w:rPr>
        <w:t>96 детей учатся в специальных коррекционных классах, что составляет 46,8%.</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Основные фонды образовательных учреждений Богучанского района (здание, сооружение, оборудование и инженерные коммуникации) характеризуются высокой степенью изношенности. Недостаточно финансируются мероприятия, направленные на повышение инженерной безопасности образовательных учреждений.</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Обеспечение жизнедеятельности образовательных учреждений может быть достигнуто проведением единой муниципальной политики, системой единых мер ресурсного и организационного характера.</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В 2014 году завершено строительство МКОУ Пинчугской СОШ № 8.</w:t>
      </w:r>
    </w:p>
    <w:p w:rsidR="00B86209" w:rsidRPr="00B86209" w:rsidRDefault="00B86209" w:rsidP="00B86209">
      <w:pPr>
        <w:spacing w:after="0" w:line="240" w:lineRule="auto"/>
        <w:ind w:firstLine="709"/>
        <w:jc w:val="both"/>
        <w:rPr>
          <w:rFonts w:ascii="Times New Roman" w:eastAsia="Times New Roman" w:hAnsi="Times New Roman"/>
          <w:snapToGrid w:val="0"/>
          <w:sz w:val="20"/>
          <w:szCs w:val="20"/>
          <w:lang w:eastAsia="ru-RU"/>
        </w:rPr>
      </w:pPr>
      <w:r w:rsidRPr="00B86209">
        <w:rPr>
          <w:rFonts w:ascii="Times New Roman" w:eastAsia="Times New Roman" w:hAnsi="Times New Roman"/>
          <w:sz w:val="20"/>
          <w:szCs w:val="20"/>
          <w:lang w:eastAsia="ru-RU"/>
        </w:rPr>
        <w:t>В 2015-2016 годах проведен капитальный ремонт МКОУ Новохайской СОШ, аварийность здания снята.</w:t>
      </w:r>
    </w:p>
    <w:p w:rsidR="00B86209" w:rsidRPr="00B86209" w:rsidRDefault="00B86209" w:rsidP="00B86209">
      <w:pPr>
        <w:spacing w:after="0" w:line="240" w:lineRule="auto"/>
        <w:rPr>
          <w:rFonts w:ascii="Times New Roman" w:eastAsia="Times New Roman" w:hAnsi="Times New Roman"/>
          <w:snapToGrid w:val="0"/>
          <w:sz w:val="20"/>
          <w:szCs w:val="20"/>
          <w:lang w:eastAsia="ru-RU"/>
        </w:rPr>
      </w:pPr>
    </w:p>
    <w:p w:rsidR="00B86209" w:rsidRPr="00B86209" w:rsidRDefault="00B86209" w:rsidP="00B86209">
      <w:pPr>
        <w:spacing w:after="0" w:line="240" w:lineRule="auto"/>
        <w:jc w:val="center"/>
        <w:rPr>
          <w:rFonts w:ascii="Times New Roman" w:eastAsia="Times New Roman" w:hAnsi="Times New Roman"/>
          <w:snapToGrid w:val="0"/>
          <w:sz w:val="20"/>
          <w:szCs w:val="20"/>
          <w:lang w:eastAsia="ru-RU"/>
        </w:rPr>
      </w:pPr>
      <w:r w:rsidRPr="00B86209">
        <w:rPr>
          <w:rFonts w:ascii="Times New Roman" w:eastAsia="Times New Roman" w:hAnsi="Times New Roman"/>
          <w:snapToGrid w:val="0"/>
          <w:sz w:val="20"/>
          <w:szCs w:val="20"/>
          <w:lang w:eastAsia="ru-RU"/>
        </w:rPr>
        <w:t>Дополнительное образование детей</w:t>
      </w:r>
    </w:p>
    <w:p w:rsidR="00B86209" w:rsidRPr="00B86209" w:rsidRDefault="00B86209" w:rsidP="00B86209">
      <w:pPr>
        <w:spacing w:after="0" w:line="240" w:lineRule="auto"/>
        <w:jc w:val="center"/>
        <w:rPr>
          <w:rFonts w:ascii="Times New Roman" w:eastAsia="Times New Roman" w:hAnsi="Times New Roman"/>
          <w:snapToGrid w:val="0"/>
          <w:sz w:val="20"/>
          <w:szCs w:val="20"/>
          <w:lang w:eastAsia="ru-RU"/>
        </w:rPr>
      </w:pPr>
    </w:p>
    <w:p w:rsidR="00B86209" w:rsidRPr="00B86209" w:rsidRDefault="00B86209" w:rsidP="00B86209">
      <w:pPr>
        <w:spacing w:after="0" w:line="240" w:lineRule="auto"/>
        <w:ind w:firstLine="708"/>
        <w:jc w:val="both"/>
        <w:rPr>
          <w:rFonts w:ascii="Times New Roman" w:eastAsia="Times New Roman" w:hAnsi="Times New Roman"/>
          <w:snapToGrid w:val="0"/>
          <w:sz w:val="20"/>
          <w:szCs w:val="20"/>
          <w:lang w:eastAsia="ru-RU"/>
        </w:rPr>
      </w:pPr>
      <w:r w:rsidRPr="00B86209">
        <w:rPr>
          <w:rFonts w:ascii="Times New Roman" w:eastAsia="Times New Roman" w:hAnsi="Times New Roman"/>
          <w:snapToGrid w:val="0"/>
          <w:sz w:val="20"/>
          <w:szCs w:val="20"/>
          <w:lang w:eastAsia="ru-RU"/>
        </w:rPr>
        <w:t>Учреждения дополнительного образования вносят существенный вклад в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укреплении здоровья, организацию занятости детей в свободное время. Дополнительное образование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B86209" w:rsidRPr="00B86209" w:rsidRDefault="00B86209" w:rsidP="00B86209">
      <w:pPr>
        <w:spacing w:after="0" w:line="240" w:lineRule="auto"/>
        <w:ind w:firstLine="709"/>
        <w:jc w:val="both"/>
        <w:rPr>
          <w:rFonts w:ascii="Times New Roman" w:eastAsia="Times New Roman" w:hAnsi="Times New Roman"/>
          <w:snapToGrid w:val="0"/>
          <w:sz w:val="20"/>
          <w:szCs w:val="20"/>
          <w:lang w:eastAsia="ru-RU"/>
        </w:rPr>
      </w:pPr>
      <w:r w:rsidRPr="00B86209">
        <w:rPr>
          <w:rFonts w:ascii="Times New Roman" w:eastAsia="Times New Roman" w:hAnsi="Times New Roman"/>
          <w:snapToGrid w:val="0"/>
          <w:sz w:val="20"/>
          <w:szCs w:val="20"/>
          <w:lang w:eastAsia="ru-RU"/>
        </w:rPr>
        <w:t>В системе образования Богучанского района по состоянию на 01.01.2019 действует 2 учреждения дополнительного образования детей, в том числе:</w:t>
      </w:r>
    </w:p>
    <w:p w:rsidR="00B86209" w:rsidRPr="00B86209" w:rsidRDefault="00B86209" w:rsidP="00B86209">
      <w:pPr>
        <w:spacing w:after="0" w:line="240" w:lineRule="auto"/>
        <w:ind w:firstLine="709"/>
        <w:jc w:val="both"/>
        <w:rPr>
          <w:rFonts w:ascii="Times New Roman" w:eastAsia="Times New Roman" w:hAnsi="Times New Roman"/>
          <w:snapToGrid w:val="0"/>
          <w:sz w:val="20"/>
          <w:szCs w:val="20"/>
          <w:lang w:eastAsia="ru-RU"/>
        </w:rPr>
      </w:pPr>
      <w:r w:rsidRPr="00B86209">
        <w:rPr>
          <w:rFonts w:ascii="Times New Roman" w:eastAsia="Times New Roman" w:hAnsi="Times New Roman"/>
          <w:snapToGrid w:val="0"/>
          <w:sz w:val="20"/>
          <w:szCs w:val="20"/>
          <w:lang w:eastAsia="ru-RU"/>
        </w:rPr>
        <w:lastRenderedPageBreak/>
        <w:t>Муниципальное казенное общеобразовательное учреждение дополнительного образования «Центр дополнительного образования детей», Муниципальное бюджетное   образовательное учреждение дополнительного образования «</w:t>
      </w:r>
      <w:proofErr w:type="gramStart"/>
      <w:r w:rsidRPr="00B86209">
        <w:rPr>
          <w:rFonts w:ascii="Times New Roman" w:eastAsia="Times New Roman" w:hAnsi="Times New Roman"/>
          <w:snapToGrid w:val="0"/>
          <w:sz w:val="20"/>
          <w:szCs w:val="20"/>
          <w:lang w:eastAsia="ru-RU"/>
        </w:rPr>
        <w:t>Детско- юношеская</w:t>
      </w:r>
      <w:proofErr w:type="gramEnd"/>
      <w:r w:rsidRPr="00B86209">
        <w:rPr>
          <w:rFonts w:ascii="Times New Roman" w:eastAsia="Times New Roman" w:hAnsi="Times New Roman"/>
          <w:snapToGrid w:val="0"/>
          <w:sz w:val="20"/>
          <w:szCs w:val="20"/>
          <w:lang w:eastAsia="ru-RU"/>
        </w:rPr>
        <w:t xml:space="preserve"> спортивная школа».</w:t>
      </w:r>
    </w:p>
    <w:p w:rsidR="00B86209" w:rsidRPr="00B86209" w:rsidRDefault="00B86209" w:rsidP="00B86209">
      <w:pPr>
        <w:spacing w:after="0" w:line="240" w:lineRule="auto"/>
        <w:ind w:firstLine="709"/>
        <w:jc w:val="both"/>
        <w:rPr>
          <w:rFonts w:ascii="Times New Roman" w:eastAsia="Times New Roman" w:hAnsi="Times New Roman"/>
          <w:snapToGrid w:val="0"/>
          <w:sz w:val="20"/>
          <w:szCs w:val="20"/>
          <w:lang w:eastAsia="ru-RU"/>
        </w:rPr>
      </w:pPr>
      <w:r w:rsidRPr="00B86209">
        <w:rPr>
          <w:rFonts w:ascii="Times New Roman" w:eastAsia="Times New Roman" w:hAnsi="Times New Roman"/>
          <w:snapToGrid w:val="0"/>
          <w:sz w:val="20"/>
          <w:szCs w:val="20"/>
          <w:lang w:eastAsia="ru-RU"/>
        </w:rPr>
        <w:t xml:space="preserve">По состоянию на 01.01.2019 доля детей и молодежи, занимающихся дополнительным образованием, составляет 50,0% от общей численности детей и молодежи  в возрасте от 5 до 18 лет. </w:t>
      </w:r>
    </w:p>
    <w:p w:rsidR="00B86209" w:rsidRPr="00B86209" w:rsidRDefault="00B86209" w:rsidP="00B86209">
      <w:pPr>
        <w:spacing w:after="0" w:line="240" w:lineRule="auto"/>
        <w:ind w:firstLine="709"/>
        <w:jc w:val="both"/>
        <w:rPr>
          <w:rFonts w:ascii="Times New Roman" w:eastAsia="Times New Roman" w:hAnsi="Times New Roman"/>
          <w:snapToGrid w:val="0"/>
          <w:sz w:val="20"/>
          <w:szCs w:val="20"/>
          <w:lang w:eastAsia="ru-RU"/>
        </w:rPr>
      </w:pPr>
      <w:r w:rsidRPr="00B86209">
        <w:rPr>
          <w:rFonts w:ascii="Times New Roman" w:eastAsia="Times New Roman" w:hAnsi="Times New Roman"/>
          <w:snapToGrid w:val="0"/>
          <w:sz w:val="20"/>
          <w:szCs w:val="20"/>
          <w:lang w:eastAsia="ru-RU"/>
        </w:rPr>
        <w:t>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создана инфраструктура для занятий спортивно-техническими видами спорта, туризмом, техническим творчеством.</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napToGrid w:val="0"/>
          <w:sz w:val="20"/>
          <w:szCs w:val="20"/>
          <w:lang w:eastAsia="ru-RU"/>
        </w:rPr>
        <w:t xml:space="preserve">Вместе с тем, </w:t>
      </w:r>
      <w:r w:rsidRPr="00B86209">
        <w:rPr>
          <w:rFonts w:ascii="Times New Roman" w:eastAsia="Times New Roman" w:hAnsi="Times New Roman"/>
          <w:sz w:val="20"/>
          <w:szCs w:val="20"/>
          <w:lang w:eastAsia="ru-RU"/>
        </w:rPr>
        <w:t>решение задачи развития доступности и повышения качества дополнительного образования, в настоящее время затруднено рядом обстоятельств:</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«ветхая» материально-техническая база муниципальных образовательных учреждений дополнительного образования детей, что обусловлено их недостаточным финансированием;</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удаленность большого числа территорий от развитых культурных и образовательных центров;</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невозможность удовлетворения образовательных потребностей нового поколения в рамках существующей инфраструктуры территорий.</w:t>
      </w:r>
    </w:p>
    <w:p w:rsidR="00B86209" w:rsidRPr="00B86209" w:rsidRDefault="00B86209" w:rsidP="00B86209">
      <w:pPr>
        <w:spacing w:after="0" w:line="240" w:lineRule="auto"/>
        <w:ind w:firstLine="709"/>
        <w:jc w:val="both"/>
        <w:rPr>
          <w:rFonts w:ascii="Times New Roman" w:eastAsia="Times New Roman" w:hAnsi="Times New Roman"/>
          <w:snapToGrid w:val="0"/>
          <w:sz w:val="20"/>
          <w:szCs w:val="20"/>
          <w:lang w:eastAsia="ru-RU"/>
        </w:rPr>
      </w:pPr>
      <w:r w:rsidRPr="00B86209">
        <w:rPr>
          <w:rFonts w:ascii="Times New Roman" w:eastAsia="Times New Roman" w:hAnsi="Times New Roman"/>
          <w:bCs/>
          <w:sz w:val="20"/>
          <w:szCs w:val="20"/>
          <w:lang w:eastAsia="ru-RU"/>
        </w:rPr>
        <w:t>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территории района. А это требует иного содержания программ дополнительного образования, укрепления и модернизации учреждений дополнительного образования.</w:t>
      </w:r>
    </w:p>
    <w:p w:rsidR="00B86209" w:rsidRPr="00B86209" w:rsidRDefault="00B86209" w:rsidP="00B86209">
      <w:pPr>
        <w:spacing w:after="0" w:line="240" w:lineRule="auto"/>
        <w:ind w:firstLine="709"/>
        <w:jc w:val="both"/>
        <w:rPr>
          <w:rFonts w:ascii="Times New Roman" w:eastAsia="Times New Roman" w:hAnsi="Times New Roman"/>
          <w:snapToGrid w:val="0"/>
          <w:sz w:val="20"/>
          <w:szCs w:val="20"/>
          <w:lang w:eastAsia="ru-RU"/>
        </w:rPr>
      </w:pPr>
      <w:r w:rsidRPr="00B86209">
        <w:rPr>
          <w:rFonts w:ascii="Times New Roman" w:eastAsia="Times New Roman" w:hAnsi="Times New Roman"/>
          <w:snapToGrid w:val="0"/>
          <w:sz w:val="20"/>
          <w:szCs w:val="20"/>
          <w:lang w:eastAsia="ru-RU"/>
        </w:rPr>
        <w:t xml:space="preserve">С целью развития системы дополнительного образования необходимо создать условия </w:t>
      </w:r>
      <w:proofErr w:type="gramStart"/>
      <w:r w:rsidRPr="00B86209">
        <w:rPr>
          <w:rFonts w:ascii="Times New Roman" w:eastAsia="Times New Roman" w:hAnsi="Times New Roman"/>
          <w:snapToGrid w:val="0"/>
          <w:sz w:val="20"/>
          <w:szCs w:val="20"/>
          <w:lang w:eastAsia="ru-RU"/>
        </w:rPr>
        <w:t>для</w:t>
      </w:r>
      <w:proofErr w:type="gramEnd"/>
      <w:r w:rsidRPr="00B86209">
        <w:rPr>
          <w:rFonts w:ascii="Times New Roman" w:eastAsia="Times New Roman" w:hAnsi="Times New Roman"/>
          <w:snapToGrid w:val="0"/>
          <w:sz w:val="20"/>
          <w:szCs w:val="20"/>
          <w:lang w:eastAsia="ru-RU"/>
        </w:rPr>
        <w:t>:</w:t>
      </w:r>
    </w:p>
    <w:p w:rsidR="00B86209" w:rsidRPr="00B86209" w:rsidRDefault="00B86209" w:rsidP="00B86209">
      <w:pPr>
        <w:spacing w:after="0" w:line="240" w:lineRule="auto"/>
        <w:ind w:firstLine="709"/>
        <w:jc w:val="both"/>
        <w:rPr>
          <w:rFonts w:ascii="Times New Roman" w:eastAsia="Times New Roman" w:hAnsi="Times New Roman"/>
          <w:snapToGrid w:val="0"/>
          <w:sz w:val="20"/>
          <w:szCs w:val="20"/>
          <w:lang w:eastAsia="ru-RU"/>
        </w:rPr>
      </w:pPr>
      <w:r w:rsidRPr="00B86209">
        <w:rPr>
          <w:rFonts w:ascii="Times New Roman" w:eastAsia="Times New Roman" w:hAnsi="Times New Roman"/>
          <w:snapToGrid w:val="0"/>
          <w:sz w:val="20"/>
          <w:szCs w:val="20"/>
          <w:lang w:eastAsia="ru-RU"/>
        </w:rPr>
        <w:t>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B86209" w:rsidRPr="00B86209" w:rsidRDefault="00B86209" w:rsidP="00B86209">
      <w:pPr>
        <w:spacing w:after="0" w:line="240" w:lineRule="auto"/>
        <w:ind w:firstLine="709"/>
        <w:jc w:val="both"/>
        <w:rPr>
          <w:rFonts w:ascii="Times New Roman" w:eastAsia="Times New Roman" w:hAnsi="Times New Roman"/>
          <w:snapToGrid w:val="0"/>
          <w:sz w:val="20"/>
          <w:szCs w:val="20"/>
          <w:lang w:eastAsia="ru-RU"/>
        </w:rPr>
      </w:pPr>
      <w:r w:rsidRPr="00B86209">
        <w:rPr>
          <w:rFonts w:ascii="Times New Roman" w:eastAsia="Times New Roman" w:hAnsi="Times New Roman"/>
          <w:snapToGrid w:val="0"/>
          <w:sz w:val="20"/>
          <w:szCs w:val="20"/>
          <w:lang w:eastAsia="ru-RU"/>
        </w:rPr>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для достижения общих целей реализуемой образовательной программы, включая использования ресурсов негосударственного сектора в предоставлении услуг дополнительного образования детей;</w:t>
      </w:r>
    </w:p>
    <w:p w:rsidR="00B86209" w:rsidRPr="00B86209" w:rsidRDefault="00B86209" w:rsidP="00B86209">
      <w:pPr>
        <w:spacing w:after="0" w:line="240" w:lineRule="auto"/>
        <w:ind w:firstLine="709"/>
        <w:jc w:val="both"/>
        <w:rPr>
          <w:rFonts w:ascii="Times New Roman" w:eastAsia="Times New Roman" w:hAnsi="Times New Roman"/>
          <w:snapToGrid w:val="0"/>
          <w:sz w:val="20"/>
          <w:szCs w:val="20"/>
          <w:lang w:eastAsia="ru-RU"/>
        </w:rPr>
      </w:pPr>
      <w:r w:rsidRPr="00B86209">
        <w:rPr>
          <w:rFonts w:ascii="Times New Roman" w:eastAsia="Times New Roman" w:hAnsi="Times New Roman"/>
          <w:snapToGrid w:val="0"/>
          <w:sz w:val="20"/>
          <w:szCs w:val="20"/>
          <w:lang w:eastAsia="ru-RU"/>
        </w:rPr>
        <w:t>профессионального развития педагогических кадров системы дополнительного образования района</w:t>
      </w:r>
      <w:r w:rsidRPr="00B86209">
        <w:rPr>
          <w:rFonts w:ascii="Times New Roman" w:eastAsia="Times New Roman" w:hAnsi="Times New Roman"/>
          <w:sz w:val="20"/>
          <w:szCs w:val="20"/>
          <w:lang w:eastAsia="ru-RU"/>
        </w:rPr>
        <w:t>.</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На базе общеобразовательных школ создано 24 физкультурно-спортивных клубов, в которых занимаются свыше 2300  школьников. </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В Богучанском районе систематизирована система включения школьников и учащейся молодежи в спортивно-массовые мероприятия, участниками которых ежегодно становятся свыше 500 школьников, </w:t>
      </w:r>
      <w:r w:rsidRPr="00B86209">
        <w:rPr>
          <w:rFonts w:ascii="Times New Roman" w:eastAsia="Times New Roman" w:hAnsi="Times New Roman"/>
          <w:sz w:val="20"/>
          <w:szCs w:val="20"/>
          <w:lang w:eastAsia="ru-RU"/>
        </w:rPr>
        <w:br/>
        <w:t>в том числе с ограниченными возможностями здоровья,</w:t>
      </w:r>
    </w:p>
    <w:p w:rsidR="00B86209" w:rsidRPr="00B86209" w:rsidRDefault="00B86209" w:rsidP="00B86209">
      <w:pPr>
        <w:spacing w:after="0" w:line="240" w:lineRule="auto"/>
        <w:jc w:val="both"/>
        <w:rPr>
          <w:rFonts w:ascii="Times New Roman" w:eastAsia="Times New Roman" w:hAnsi="Times New Roman"/>
          <w:b/>
          <w:i/>
          <w:sz w:val="20"/>
          <w:szCs w:val="20"/>
          <w:lang w:eastAsia="ru-RU"/>
        </w:rPr>
      </w:pPr>
    </w:p>
    <w:p w:rsidR="00B86209" w:rsidRPr="00B86209" w:rsidRDefault="00B86209" w:rsidP="00B86209">
      <w:pPr>
        <w:spacing w:after="0" w:line="240" w:lineRule="auto"/>
        <w:jc w:val="center"/>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Выявление и поддержка одаренных детей</w:t>
      </w:r>
    </w:p>
    <w:p w:rsidR="00B86209" w:rsidRPr="00B86209" w:rsidRDefault="00B86209" w:rsidP="00B86209">
      <w:pPr>
        <w:spacing w:after="0" w:line="240" w:lineRule="auto"/>
        <w:jc w:val="center"/>
        <w:rPr>
          <w:rFonts w:ascii="Times New Roman" w:eastAsia="Times New Roman" w:hAnsi="Times New Roman"/>
          <w:sz w:val="20"/>
          <w:szCs w:val="20"/>
          <w:lang w:eastAsia="ru-RU"/>
        </w:rPr>
      </w:pPr>
    </w:p>
    <w:p w:rsidR="00B86209" w:rsidRPr="00B86209" w:rsidRDefault="00B86209" w:rsidP="00B86209">
      <w:pPr>
        <w:spacing w:after="0" w:line="240" w:lineRule="auto"/>
        <w:ind w:firstLine="709"/>
        <w:jc w:val="both"/>
        <w:rPr>
          <w:rFonts w:ascii="Times New Roman" w:eastAsia="Times New Roman" w:hAnsi="Times New Roman"/>
          <w:color w:val="000000"/>
          <w:sz w:val="20"/>
          <w:szCs w:val="20"/>
          <w:lang w:eastAsia="ru-RU"/>
        </w:rPr>
      </w:pPr>
      <w:proofErr w:type="gramStart"/>
      <w:r w:rsidRPr="00B86209">
        <w:rPr>
          <w:rFonts w:ascii="Times New Roman" w:eastAsia="Times New Roman" w:hAnsi="Times New Roman"/>
          <w:color w:val="000000"/>
          <w:sz w:val="20"/>
          <w:szCs w:val="20"/>
          <w:lang w:eastAsia="ru-RU"/>
        </w:rPr>
        <w:t xml:space="preserve">Актуальность направления работы с одаренными детьми обозначена в указе Президента РФ от 01.06.2012 № 761 «О национальной стратегии действий в интересах детей на 2012-2017 годы», </w:t>
      </w:r>
      <w:r w:rsidRPr="00B86209">
        <w:rPr>
          <w:rFonts w:ascii="Times New Roman" w:eastAsia="Times New Roman" w:hAnsi="Times New Roman"/>
          <w:sz w:val="20"/>
          <w:szCs w:val="20"/>
          <w:lang w:eastAsia="ru-RU"/>
        </w:rPr>
        <w:t>концепции долгосрочного социально-экономического развития Российской Федерации на период до 2020 года (распоряжение Правительства РФ от 17.11.2008 № 1662-р),  концепция общенациональной системы выявления и развития молодых талантов, утверждённая Президентом РФ 03.04.2012 года.</w:t>
      </w:r>
      <w:proofErr w:type="gramEnd"/>
    </w:p>
    <w:p w:rsidR="00B86209" w:rsidRPr="00B86209" w:rsidRDefault="00B86209" w:rsidP="00B86209">
      <w:pPr>
        <w:spacing w:after="0" w:line="240" w:lineRule="auto"/>
        <w:ind w:firstLine="709"/>
        <w:jc w:val="both"/>
        <w:rPr>
          <w:rFonts w:ascii="Times New Roman" w:eastAsia="Times New Roman" w:hAnsi="Times New Roman"/>
          <w:color w:val="000000"/>
          <w:sz w:val="20"/>
          <w:szCs w:val="20"/>
          <w:lang w:eastAsia="ru-RU"/>
        </w:rPr>
      </w:pPr>
      <w:r w:rsidRPr="00B86209">
        <w:rPr>
          <w:rFonts w:ascii="Times New Roman" w:eastAsia="Times New Roman" w:hAnsi="Times New Roman"/>
          <w:color w:val="000000"/>
          <w:sz w:val="20"/>
          <w:szCs w:val="20"/>
          <w:lang w:eastAsia="ru-RU"/>
        </w:rPr>
        <w:t>В рамках программы решаются следующие задачи:</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Предоставить учащимся возможность проявления своих способностей в различных областях деятельности, создать банк их данных в каждом образовательном учреждении и в районе;</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Обеспечить реализацию поддержки талантливых детей через научные общества учащихся (НОУ), конкурсы, олимпиады, работу общественных организаций, фестивали, проектную деятельность и т.п.;</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Продолжить работу по охвату детей начальной школы научно-исследовательской деятельностью  (НИД)  до 3%;</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Увеличить долю участников районной научно-исследовательской конференции (НИК) до 2, 5 %;</w:t>
      </w:r>
    </w:p>
    <w:p w:rsidR="00B86209" w:rsidRPr="00B86209" w:rsidRDefault="00B86209" w:rsidP="00B86209">
      <w:pPr>
        <w:spacing w:after="0" w:line="240" w:lineRule="auto"/>
        <w:ind w:firstLine="709"/>
        <w:jc w:val="both"/>
        <w:rPr>
          <w:rFonts w:ascii="Times New Roman" w:eastAsia="Times New Roman" w:hAnsi="Times New Roman"/>
          <w:color w:val="000000"/>
          <w:sz w:val="20"/>
          <w:szCs w:val="20"/>
          <w:lang w:eastAsia="ru-RU"/>
        </w:rPr>
      </w:pPr>
      <w:r w:rsidRPr="00B86209">
        <w:rPr>
          <w:rFonts w:ascii="Times New Roman" w:eastAsia="Times New Roman" w:hAnsi="Times New Roman"/>
          <w:sz w:val="20"/>
          <w:szCs w:val="20"/>
          <w:lang w:eastAsia="ru-RU"/>
        </w:rPr>
        <w:t>Способствовать увеличению количества учителей, работающих с талантливыми детьми.</w:t>
      </w:r>
      <w:r w:rsidRPr="00B86209">
        <w:rPr>
          <w:rFonts w:ascii="Times New Roman" w:eastAsia="Times New Roman" w:hAnsi="Times New Roman"/>
          <w:color w:val="000000"/>
          <w:sz w:val="20"/>
          <w:szCs w:val="20"/>
          <w:lang w:eastAsia="ru-RU"/>
        </w:rPr>
        <w:t xml:space="preserve"> </w:t>
      </w:r>
    </w:p>
    <w:p w:rsidR="00B86209" w:rsidRPr="00B86209" w:rsidRDefault="00B86209" w:rsidP="00B86209">
      <w:pPr>
        <w:spacing w:after="0" w:line="240" w:lineRule="auto"/>
        <w:ind w:firstLine="709"/>
        <w:jc w:val="both"/>
        <w:rPr>
          <w:rFonts w:ascii="Times New Roman" w:eastAsia="Times New Roman" w:hAnsi="Times New Roman"/>
          <w:color w:val="000000"/>
          <w:sz w:val="20"/>
          <w:szCs w:val="20"/>
          <w:lang w:eastAsia="ru-RU"/>
        </w:rPr>
      </w:pPr>
      <w:r w:rsidRPr="00B86209">
        <w:rPr>
          <w:rFonts w:ascii="Times New Roman" w:eastAsia="Times New Roman" w:hAnsi="Times New Roman"/>
          <w:color w:val="000000"/>
          <w:sz w:val="20"/>
          <w:szCs w:val="20"/>
          <w:lang w:eastAsia="ru-RU"/>
        </w:rPr>
        <w:t xml:space="preserve">Проводимые для детей и учащейся молодежи мероприятия: предметные олимпиады, спортивные соревнования, творческие конкурсы, научные  конференции и др., позволили охватить более 80,2 % школьников района, среди которых обозначились высокомотивированные школьники, способные к результативному участию в конкурсных мероприятиях на краевом уровне. </w:t>
      </w:r>
    </w:p>
    <w:p w:rsidR="00B86209" w:rsidRPr="00B86209" w:rsidRDefault="00B86209" w:rsidP="00B86209">
      <w:pPr>
        <w:spacing w:after="0" w:line="240" w:lineRule="auto"/>
        <w:ind w:firstLine="709"/>
        <w:jc w:val="both"/>
        <w:rPr>
          <w:rFonts w:ascii="Times New Roman" w:eastAsia="Times New Roman" w:hAnsi="Times New Roman"/>
          <w:color w:val="000000"/>
          <w:sz w:val="20"/>
          <w:szCs w:val="20"/>
          <w:lang w:eastAsia="ru-RU"/>
        </w:rPr>
      </w:pPr>
      <w:r w:rsidRPr="00B86209">
        <w:rPr>
          <w:rFonts w:ascii="Times New Roman" w:eastAsia="Times New Roman" w:hAnsi="Times New Roman"/>
          <w:color w:val="000000"/>
          <w:sz w:val="20"/>
          <w:szCs w:val="20"/>
          <w:lang w:eastAsia="ru-RU"/>
        </w:rPr>
        <w:t xml:space="preserve">Для обеспечения сопровождения таких детей в достижении ими высоких результатов требуется внедрение новых форм работы таких как: создание базовых площадок, проведение научно-практической конференции школьников на всех этапах, начиная </w:t>
      </w:r>
      <w:proofErr w:type="gramStart"/>
      <w:r w:rsidRPr="00B86209">
        <w:rPr>
          <w:rFonts w:ascii="Times New Roman" w:eastAsia="Times New Roman" w:hAnsi="Times New Roman"/>
          <w:color w:val="000000"/>
          <w:sz w:val="20"/>
          <w:szCs w:val="20"/>
          <w:lang w:eastAsia="ru-RU"/>
        </w:rPr>
        <w:t>со</w:t>
      </w:r>
      <w:proofErr w:type="gramEnd"/>
      <w:r w:rsidRPr="00B86209">
        <w:rPr>
          <w:rFonts w:ascii="Times New Roman" w:eastAsia="Times New Roman" w:hAnsi="Times New Roman"/>
          <w:color w:val="000000"/>
          <w:sz w:val="20"/>
          <w:szCs w:val="20"/>
          <w:lang w:eastAsia="ru-RU"/>
        </w:rPr>
        <w:t xml:space="preserve"> школьного до краевого.</w:t>
      </w:r>
    </w:p>
    <w:p w:rsidR="00B86209" w:rsidRPr="00B86209" w:rsidRDefault="00B86209" w:rsidP="00B86209">
      <w:pPr>
        <w:spacing w:after="0" w:line="240" w:lineRule="auto"/>
        <w:ind w:firstLine="709"/>
        <w:jc w:val="both"/>
        <w:rPr>
          <w:rFonts w:ascii="Times New Roman" w:eastAsia="Times New Roman" w:hAnsi="Times New Roman"/>
          <w:color w:val="000000"/>
          <w:sz w:val="20"/>
          <w:szCs w:val="20"/>
          <w:lang w:eastAsia="ru-RU"/>
        </w:rPr>
      </w:pPr>
      <w:r w:rsidRPr="00B86209">
        <w:rPr>
          <w:rFonts w:ascii="Times New Roman" w:eastAsia="Times New Roman" w:hAnsi="Times New Roman"/>
          <w:color w:val="000000"/>
          <w:sz w:val="20"/>
          <w:szCs w:val="20"/>
          <w:lang w:eastAsia="ru-RU"/>
        </w:rPr>
        <w:t xml:space="preserve"> В настоящее время данная работа организована не систематично, в связи с этим и результаты незначительны.</w:t>
      </w:r>
    </w:p>
    <w:p w:rsidR="00B86209" w:rsidRPr="00B86209" w:rsidRDefault="00B86209" w:rsidP="00B86209">
      <w:pPr>
        <w:spacing w:after="0" w:line="240" w:lineRule="auto"/>
        <w:jc w:val="both"/>
        <w:rPr>
          <w:rFonts w:ascii="Times New Roman" w:eastAsia="Times New Roman" w:hAnsi="Times New Roman"/>
          <w:color w:val="000000"/>
          <w:sz w:val="20"/>
          <w:szCs w:val="20"/>
          <w:lang w:eastAsia="ru-RU"/>
        </w:rPr>
      </w:pPr>
    </w:p>
    <w:p w:rsidR="00B86209" w:rsidRPr="00B86209" w:rsidRDefault="00B86209" w:rsidP="00B86209">
      <w:pPr>
        <w:spacing w:after="0" w:line="240" w:lineRule="auto"/>
        <w:jc w:val="center"/>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lastRenderedPageBreak/>
        <w:t>Отдых и оздоровление детей в летний период</w:t>
      </w:r>
    </w:p>
    <w:p w:rsidR="00B86209" w:rsidRPr="00B86209" w:rsidRDefault="00B86209" w:rsidP="00B86209">
      <w:pPr>
        <w:spacing w:after="0" w:line="240" w:lineRule="auto"/>
        <w:jc w:val="both"/>
        <w:rPr>
          <w:rFonts w:ascii="Times New Roman" w:eastAsia="Times New Roman" w:hAnsi="Times New Roman"/>
          <w:b/>
          <w:sz w:val="20"/>
          <w:szCs w:val="20"/>
          <w:lang w:eastAsia="ru-RU"/>
        </w:rPr>
      </w:pP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Организация  отдыха, оздоровления детей и подростков в настоящее время продолжает являться одной из наиболее значимых социальных проблем. </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В связи с ростом цен ежегодно возрастает стоимость путевок для отдыха детей в детском оздоровительном лагерь «Березка»,  возникает потребность в улучшении материально-технического обеспечения оздоровительного лагеря. В условиях финансово-экономического кризиса, становится необходимой государственная поддержка отдыха, оздоровления и занятости детей и подростков из малообеспеченных семей, семей безработных граждан.</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В районе сложилась и успешно развивается традиция летнего отдыха, занятости и оздоровления детей за счет средств районного бюджета. Муниципальная   программа ориентирована на поддержку детей, нуждающихся в особой заботе государства: детей-сирот; детей, оставшихся без попечения родителей; детей с ограниченными возможностями; детей из малообеспеченных семей, в т.ч. семей, находящихся в социально-опасном положении; детей из семей безработных граждан; детей, состоящих на профилактическом учете в органах внутренних дел; одаренных детей.</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Частично проблема решалась за счет участия Богучанского района в мероприятиях Государственной  программы «</w:t>
      </w:r>
      <w:r w:rsidRPr="00B86209">
        <w:rPr>
          <w:rFonts w:ascii="Times New Roman" w:hAnsi="Times New Roman"/>
          <w:sz w:val="20"/>
          <w:szCs w:val="20"/>
        </w:rPr>
        <w:t xml:space="preserve">Развитие образования», в том числе в следующих мероприятиях:  </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на сохранение и развитие материально-технической базы муниципальных загородных лагерей;</w:t>
      </w:r>
    </w:p>
    <w:p w:rsidR="00B86209" w:rsidRPr="00B86209" w:rsidRDefault="00B86209" w:rsidP="00B86209">
      <w:pPr>
        <w:spacing w:after="0" w:line="240" w:lineRule="auto"/>
        <w:ind w:firstLine="709"/>
        <w:jc w:val="both"/>
        <w:rPr>
          <w:rFonts w:ascii="Times New Roman" w:hAnsi="Times New Roman"/>
          <w:sz w:val="20"/>
          <w:szCs w:val="20"/>
        </w:rPr>
      </w:pPr>
      <w:r w:rsidRPr="00B86209">
        <w:rPr>
          <w:rFonts w:ascii="Times New Roman" w:hAnsi="Times New Roman"/>
          <w:sz w:val="20"/>
          <w:szCs w:val="20"/>
        </w:rPr>
        <w:t>повышение заработной платы врачей (включая санитарных врачей), медицинских сестер диетических, шеф-поваров, старших воспитателей муниципальных загородных оздоровительных лагерей;</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hAnsi="Times New Roman"/>
          <w:sz w:val="20"/>
          <w:szCs w:val="20"/>
        </w:rPr>
        <w:t>на оплату услуг по санитарно-эпидемиологической оценке обстановки в муниципальных загородных оздоровительных лагерях;</w:t>
      </w:r>
    </w:p>
    <w:p w:rsidR="00B86209" w:rsidRPr="00B86209" w:rsidRDefault="00B86209" w:rsidP="00B86209">
      <w:pPr>
        <w:spacing w:after="0" w:line="240" w:lineRule="auto"/>
        <w:ind w:firstLine="709"/>
        <w:jc w:val="both"/>
        <w:rPr>
          <w:rFonts w:ascii="Times New Roman" w:hAnsi="Times New Roman"/>
          <w:sz w:val="20"/>
          <w:szCs w:val="20"/>
        </w:rPr>
      </w:pPr>
      <w:r w:rsidRPr="00B86209">
        <w:rPr>
          <w:rFonts w:ascii="Times New Roman" w:hAnsi="Times New Roman"/>
          <w:sz w:val="20"/>
          <w:szCs w:val="20"/>
        </w:rPr>
        <w:t>софинансирование расходов  на организацию отдыха, оздоровления и занятости детей в муниципальных загородных оздоровительных лагерях;</w:t>
      </w:r>
    </w:p>
    <w:p w:rsidR="00B86209" w:rsidRPr="00B86209" w:rsidRDefault="00B86209" w:rsidP="00B86209">
      <w:pPr>
        <w:spacing w:after="0" w:line="240" w:lineRule="auto"/>
        <w:ind w:firstLine="709"/>
        <w:jc w:val="both"/>
        <w:rPr>
          <w:rFonts w:ascii="Times New Roman" w:hAnsi="Times New Roman"/>
          <w:sz w:val="20"/>
          <w:szCs w:val="20"/>
        </w:rPr>
      </w:pPr>
      <w:r w:rsidRPr="00B86209">
        <w:rPr>
          <w:rFonts w:ascii="Times New Roman" w:hAnsi="Times New Roman"/>
          <w:sz w:val="20"/>
          <w:szCs w:val="20"/>
        </w:rPr>
        <w:t>софинансирование расходов на организацию двухразового питания в лагерях с дневным пребыванием детей, связанных с оплатой стоимости набора продуктов питания или готовых блюд и их транспортировки.</w:t>
      </w:r>
    </w:p>
    <w:p w:rsidR="00B86209" w:rsidRPr="00B86209" w:rsidRDefault="00B86209" w:rsidP="00B86209">
      <w:pPr>
        <w:spacing w:after="0" w:line="240" w:lineRule="auto"/>
        <w:jc w:val="both"/>
        <w:rPr>
          <w:rFonts w:ascii="Times New Roman" w:eastAsia="Times New Roman" w:hAnsi="Times New Roman"/>
          <w:sz w:val="20"/>
          <w:szCs w:val="20"/>
          <w:lang w:eastAsia="ru-RU"/>
        </w:rPr>
      </w:pPr>
    </w:p>
    <w:p w:rsidR="00B86209" w:rsidRPr="00B86209" w:rsidRDefault="00B86209" w:rsidP="00B86209">
      <w:pPr>
        <w:spacing w:after="0" w:line="240" w:lineRule="auto"/>
        <w:jc w:val="center"/>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2.2. Основная цель, задачи и сроки выполнения подпрограммы, показатели результативности</w:t>
      </w:r>
    </w:p>
    <w:p w:rsidR="00B86209" w:rsidRPr="00B86209" w:rsidRDefault="00B86209" w:rsidP="00B86209">
      <w:pPr>
        <w:spacing w:after="0" w:line="240" w:lineRule="auto"/>
        <w:jc w:val="both"/>
        <w:rPr>
          <w:rFonts w:ascii="Times New Roman" w:eastAsia="Times New Roman" w:hAnsi="Times New Roman"/>
          <w:sz w:val="20"/>
          <w:szCs w:val="20"/>
          <w:lang w:eastAsia="ru-RU"/>
        </w:rPr>
      </w:pP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Задачи:</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Обеспечить доступность дошкольного образования, соответствующего единому стандарту качества дошкольного образования.</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Данная задача направлена на сохранение и укрепление здоровья воспитанников, посещающих дошкольные образовательные учреждения района, обеспечение условий безопасности жизнедеятельности, условия формирования здоровьесберегающей среды дошкольных образовательных учреждений, внедрение эффективных механизмов управления качеством дошкольного образования.</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Данная задача направлена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Для удовлетворения запросов населения в получении качественных услуг общего образования и доступности услуг в сфере общего образования детей осуществляется подготовка обучающихся, выражающая степень соответствия федеральным государственным образовательным стандартам.</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Содействовать выявлению и поддержке одаренных детей;</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Обеспечить безопасный, качественный отдых и оздоровление детей.</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Данные задачи направлены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укрепление здоровья, а также организации их свободного времени.</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Сроки реализации подпрограммы 2019-2022 годы.</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Показатели результативности подпрограммы представлены в приложении 1 к подпрограмме.</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p>
    <w:p w:rsidR="00B86209" w:rsidRPr="00B86209" w:rsidRDefault="00B86209" w:rsidP="00B86209">
      <w:pPr>
        <w:spacing w:after="0" w:line="240" w:lineRule="auto"/>
        <w:jc w:val="center"/>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2.3. Механизмы реализации подпрограммы</w:t>
      </w:r>
    </w:p>
    <w:p w:rsidR="00B86209" w:rsidRPr="00B86209" w:rsidRDefault="00B86209" w:rsidP="00B86209">
      <w:pPr>
        <w:spacing w:after="0" w:line="240" w:lineRule="auto"/>
        <w:ind w:firstLine="708"/>
        <w:jc w:val="both"/>
        <w:rPr>
          <w:rFonts w:ascii="Times New Roman" w:eastAsia="Times New Roman" w:hAnsi="Times New Roman"/>
          <w:sz w:val="20"/>
          <w:szCs w:val="20"/>
          <w:lang w:eastAsia="ru-RU"/>
        </w:rPr>
      </w:pP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Подпрограмма 1 на 2019 - 2022 годы сформирована в пределах ассигнований  с учетом всех резервов для функционирования и развития муниципальной системы образования.</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lastRenderedPageBreak/>
        <w:t>Перечень мероприятий подпрограммы с указанием объемов средств на их реализацию и ожидаемых результатов приведен в приложении № 2 «Перечень мероприятий подпрограммы «Развитие дошкольного, общего и дополнительного образования детей».</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Каждое мероприятие носит комплексный характер и представляет собой совокупность взаимосвязанных действий по  достижению ожидаемых результатов муниципальной программы.</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На решение задачи 1 «Обеспечить доступность дошкольного образования, соответствующего единому стандарту качества дошкольного образования» настоящей подпрограммы направлены следующие мероприятия:</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 Мероприятие пункт 1.1 осуществляет обеспечение деятельности образовательного процесса, обеспечение безопасности и охраны </w:t>
      </w:r>
      <w:proofErr w:type="gramStart"/>
      <w:r w:rsidRPr="00B86209">
        <w:rPr>
          <w:rFonts w:ascii="Times New Roman" w:eastAsia="Times New Roman" w:hAnsi="Times New Roman"/>
          <w:sz w:val="20"/>
          <w:szCs w:val="20"/>
          <w:lang w:eastAsia="ru-RU"/>
        </w:rPr>
        <w:t>здоровья</w:t>
      </w:r>
      <w:proofErr w:type="gramEnd"/>
      <w:r w:rsidRPr="00B86209">
        <w:rPr>
          <w:rFonts w:ascii="Times New Roman" w:eastAsia="Times New Roman" w:hAnsi="Times New Roman"/>
          <w:sz w:val="20"/>
          <w:szCs w:val="20"/>
          <w:lang w:eastAsia="ru-RU"/>
        </w:rPr>
        <w:t xml:space="preserve"> обучающихся в дошкольных образовательных организациях, а также повышение профессиональной компетенции педагогических работников в сфере дошкольного образования.</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proofErr w:type="gramStart"/>
      <w:r w:rsidRPr="00B86209">
        <w:rPr>
          <w:rFonts w:ascii="Times New Roman" w:eastAsia="Times New Roman" w:hAnsi="Times New Roman"/>
          <w:sz w:val="20"/>
          <w:szCs w:val="20"/>
          <w:lang w:eastAsia="ru-RU"/>
        </w:rPr>
        <w:t>Мероприятия пунктов 1.2-1.6. включают в себя: обеспечение персоналом, не связанным с образовательно-воспитательным процессом, обеспечивающим присмотр, уход, оздоровление ребенка; обеспечение материально-техническими средствами, не связанными с образовательно-воспитательным процессом, обеспечение питанием воспитанников в соответствии с нормами питания детей в дошкольных учреждениях; предоставление детям дошкольного возраста помещений, отвечающих установленным санитарным и иным правилам и нормам;</w:t>
      </w:r>
      <w:proofErr w:type="gramEnd"/>
      <w:r w:rsidRPr="00B86209">
        <w:rPr>
          <w:rFonts w:ascii="Times New Roman" w:eastAsia="Times New Roman" w:hAnsi="Times New Roman"/>
          <w:sz w:val="20"/>
          <w:szCs w:val="20"/>
          <w:lang w:eastAsia="ru-RU"/>
        </w:rPr>
        <w:t xml:space="preserve"> обеспечение содержание и ремонта предоставленных зданий и иных помещений в соответствии со стандартами качества, обеспечение помещений услугами тепл</w:t>
      </w:r>
      <w:proofErr w:type="gramStart"/>
      <w:r w:rsidRPr="00B86209">
        <w:rPr>
          <w:rFonts w:ascii="Times New Roman" w:eastAsia="Times New Roman" w:hAnsi="Times New Roman"/>
          <w:sz w:val="20"/>
          <w:szCs w:val="20"/>
          <w:lang w:eastAsia="ru-RU"/>
        </w:rPr>
        <w:t>о-</w:t>
      </w:r>
      <w:proofErr w:type="gramEnd"/>
      <w:r w:rsidRPr="00B86209">
        <w:rPr>
          <w:rFonts w:ascii="Times New Roman" w:eastAsia="Times New Roman" w:hAnsi="Times New Roman"/>
          <w:sz w:val="20"/>
          <w:szCs w:val="20"/>
          <w:lang w:eastAsia="ru-RU"/>
        </w:rPr>
        <w:t xml:space="preserve">, электро- и водоснабжения, услугами водоотведения; ремонт и материально-техническое оснащение зданий муниципальных образовательных учреждений, в которых планируется создание новых мест дошкольного образования. </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Мероприятие пункта 1.4 реализуется путем выделения субсидии бюджету Богучанского района на  приведение муниципальных дошкольных образовательных учреждений в соответствие требованиям правил пожарной безопасности, санитарным нормам и правилам.  Субсидия предоставляется на конкурсной основе.</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 Размер долевого участия не может составлять менее 0,5 процента от объема финансирования мероприятия.           </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 Для участия в конкурсном отборе управление образования Богучанского района предоставляет в министерство образования и науки Красноярского края, следующие документы: </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заявление Главы Богучанского района на участие в конкурсном отборе, в котором должны быть отражены: размер средств районного бюджета, процент сокращения очереди состоящих на учете детей для получения дошкольного образования;</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муниципальную программу, включающую мероприятия по развитию системы дошкольного образования в части реконструкции и капитального ремонта зданий дошкольных образовательных учреждений;</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 согласованную в установленном порядке проектно-сметную документацию на строительство, реконструкцию зданий;</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 положительное заключение государственной экспертизы на проектно-сметную документацию;</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 гарантийное письмо главы администрации о софинансировании не менее 0,5 процента от объема финансирования мероприятия  по строительству и реконструкции зданий дошкольных образовательных учреждений по разработанной проектно-сметной документации;</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  мотивированное обоснование необходимости предоставления субсидии, заверенное руководителем управления образования администрации Богучанского района.</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Для решения задачи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 направлены следующие мероприятия.</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 Мероприятие пункта 2.1 включает обеспечение деятельности по реализации образовательных программ при получении общего образования в общеобразовательных учреждениях, приобретение учебных пособий, средств обучения.</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proofErr w:type="gramStart"/>
      <w:r w:rsidRPr="00B86209">
        <w:rPr>
          <w:rFonts w:ascii="Times New Roman" w:eastAsia="Times New Roman" w:hAnsi="Times New Roman"/>
          <w:sz w:val="20"/>
          <w:szCs w:val="20"/>
          <w:lang w:eastAsia="ru-RU"/>
        </w:rPr>
        <w:t>Мероприятие 2.2 субвенция бюджетам муниципальных образований края на реализацию закона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направлено на обеспечение обучающихся учреждений дифференцированными по своей энергетической ценности рационами питания в</w:t>
      </w:r>
      <w:proofErr w:type="gramEnd"/>
      <w:r w:rsidRPr="00B86209">
        <w:rPr>
          <w:rFonts w:ascii="Times New Roman" w:eastAsia="Times New Roman" w:hAnsi="Times New Roman"/>
          <w:sz w:val="20"/>
          <w:szCs w:val="20"/>
          <w:lang w:eastAsia="ru-RU"/>
        </w:rPr>
        <w:t xml:space="preserve"> зависимости от возраста (6-11 лет и 12-18 лет), поддержку и развитие различных форм популяризации основ здорового питания.</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Для получения справки на обеспечение питанием детей, обучающихся в муниципальных образовательных учреждениях, без взимания платы заявителю необходимо предоставить в Управление социальной защиты населения Богучанского района следующие документы:</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документы, удостоверяющие личность гражданина и членов его семьи;</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lastRenderedPageBreak/>
        <w:t>документы о доходах семьи за три месяца, предшествующих месяцу обращения;</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трудовую книжку, если </w:t>
      </w:r>
      <w:proofErr w:type="gramStart"/>
      <w:r w:rsidRPr="00B86209">
        <w:rPr>
          <w:rFonts w:ascii="Times New Roman" w:eastAsia="Times New Roman" w:hAnsi="Times New Roman"/>
          <w:sz w:val="20"/>
          <w:szCs w:val="20"/>
          <w:lang w:eastAsia="ru-RU"/>
        </w:rPr>
        <w:t>заявитель</w:t>
      </w:r>
      <w:proofErr w:type="gramEnd"/>
      <w:r w:rsidRPr="00B86209">
        <w:rPr>
          <w:rFonts w:ascii="Times New Roman" w:eastAsia="Times New Roman" w:hAnsi="Times New Roman"/>
          <w:sz w:val="20"/>
          <w:szCs w:val="20"/>
          <w:lang w:eastAsia="ru-RU"/>
        </w:rPr>
        <w:t xml:space="preserve"> либо трудоспособный член его семьи не работает;</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справка с места жительства заявителя и членов его семьи.</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Мероприятия  2.3 – 2.8 включает в себя: предоставление обучающимся помещений, отвечающих санитарным и иным правилам и нормам, обеспечение содержания и ремонта предоставленных помещений; обеспечение помещения услугами тепл</w:t>
      </w:r>
      <w:proofErr w:type="gramStart"/>
      <w:r w:rsidRPr="00B86209">
        <w:rPr>
          <w:rFonts w:ascii="Times New Roman" w:eastAsia="Times New Roman" w:hAnsi="Times New Roman"/>
          <w:sz w:val="20"/>
          <w:szCs w:val="20"/>
          <w:lang w:eastAsia="ru-RU"/>
        </w:rPr>
        <w:t>о-</w:t>
      </w:r>
      <w:proofErr w:type="gramEnd"/>
      <w:r w:rsidRPr="00B86209">
        <w:rPr>
          <w:rFonts w:ascii="Times New Roman" w:eastAsia="Times New Roman" w:hAnsi="Times New Roman"/>
          <w:sz w:val="20"/>
          <w:szCs w:val="20"/>
          <w:lang w:eastAsia="ru-RU"/>
        </w:rPr>
        <w:t>, электро- и водоснабжения, услугами водоотведения; материально-техническое оснащение.</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Для решения задачи 3 «Содействовать выявлению и поддержке одаренных детей» направлены следующие мероприятия.</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Мероприятия 3.1-3.7 включают обеспечение деятельности по организации </w:t>
      </w:r>
      <w:proofErr w:type="gramStart"/>
      <w:r w:rsidRPr="00B86209">
        <w:rPr>
          <w:rFonts w:ascii="Times New Roman" w:eastAsia="Times New Roman" w:hAnsi="Times New Roman"/>
          <w:sz w:val="20"/>
          <w:szCs w:val="20"/>
          <w:lang w:eastAsia="ru-RU"/>
        </w:rPr>
        <w:t>обучения по программам</w:t>
      </w:r>
      <w:proofErr w:type="gramEnd"/>
      <w:r w:rsidRPr="00B86209">
        <w:rPr>
          <w:rFonts w:ascii="Times New Roman" w:eastAsia="Times New Roman" w:hAnsi="Times New Roman"/>
          <w:sz w:val="20"/>
          <w:szCs w:val="20"/>
          <w:lang w:eastAsia="ru-RU"/>
        </w:rPr>
        <w:t xml:space="preserve"> дополнительного образования в учреждениях дополнительного образования, а также комплекс мер по содержанию зданий, обеспечению учебными, учебно-наглядными пособиями, техническими средствами обучения, расходными материалами; выявление и развитие молодых талантов, участие воспитанников конкурсах и соревнованиях различной направленности на разных уровнях.</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Для решения задачи 4 «Обеспечить безопасный, качественный отдых и оздоровление детей» направлены следующие мероприятия.</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Мероприятия 4.1.- 4.7 включают в себя: предоставление условий для отдыха, оздоровление детей, обеспечение питанием, в соответствии с нормами питания детей; обеспечение материально-техническими средствами; обеспечение содержания и ремонта предоставленных зданий и иных помещений.</w:t>
      </w:r>
    </w:p>
    <w:p w:rsidR="00B86209" w:rsidRPr="00B86209" w:rsidRDefault="00B86209" w:rsidP="00B86209">
      <w:pPr>
        <w:spacing w:after="0" w:line="240" w:lineRule="auto"/>
        <w:ind w:firstLine="709"/>
        <w:jc w:val="both"/>
        <w:rPr>
          <w:rFonts w:ascii="Times New Roman" w:hAnsi="Times New Roman"/>
          <w:sz w:val="20"/>
          <w:szCs w:val="20"/>
        </w:rPr>
      </w:pPr>
      <w:r w:rsidRPr="00B86209">
        <w:rPr>
          <w:rFonts w:ascii="Times New Roman" w:eastAsia="Times New Roman" w:hAnsi="Times New Roman"/>
          <w:sz w:val="20"/>
          <w:szCs w:val="20"/>
          <w:lang w:eastAsia="ru-RU"/>
        </w:rPr>
        <w:t xml:space="preserve">Источниками финансирования  </w:t>
      </w:r>
      <w:r w:rsidRPr="00B86209">
        <w:rPr>
          <w:rFonts w:ascii="Times New Roman" w:eastAsia="Times New Roman" w:hAnsi="Times New Roman"/>
          <w:color w:val="000000"/>
          <w:spacing w:val="-2"/>
          <w:sz w:val="20"/>
          <w:szCs w:val="20"/>
          <w:lang w:eastAsia="ru-RU"/>
        </w:rPr>
        <w:t xml:space="preserve">мероприятий пунктов 4.1-4.7 </w:t>
      </w:r>
      <w:r w:rsidRPr="00B86209">
        <w:rPr>
          <w:rFonts w:ascii="Times New Roman" w:eastAsia="Times New Roman" w:hAnsi="Times New Roman"/>
          <w:sz w:val="20"/>
          <w:szCs w:val="20"/>
          <w:lang w:eastAsia="ru-RU"/>
        </w:rPr>
        <w:t xml:space="preserve">являются субсидии краевого бюджета и районный бюджет. </w:t>
      </w:r>
      <w:r w:rsidRPr="00B86209">
        <w:rPr>
          <w:rFonts w:ascii="Times New Roman" w:hAnsi="Times New Roman"/>
          <w:sz w:val="20"/>
          <w:szCs w:val="20"/>
        </w:rPr>
        <w:t>Субсидии предоставляются на основании соглашения о предоставлении субсидии, заключенного между министерством образования и науки Красноярского края и администрацией Богучанского района.</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Главным распорядителем бюджетных средств являются:</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 управление образования администрации Богучанского района;</w:t>
      </w:r>
    </w:p>
    <w:p w:rsidR="00B86209" w:rsidRPr="00B86209" w:rsidRDefault="00B86209" w:rsidP="0059083D">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осуществляются </w:t>
      </w:r>
      <w:r w:rsidRPr="00B86209">
        <w:rPr>
          <w:rFonts w:ascii="Times New Roman" w:hAnsi="Times New Roman"/>
          <w:sz w:val="20"/>
          <w:szCs w:val="20"/>
        </w:rPr>
        <w:t>управление образования администрации Богучанского района</w:t>
      </w:r>
      <w:r w:rsidRPr="00B86209">
        <w:rPr>
          <w:rFonts w:ascii="Times New Roman" w:eastAsia="Times New Roman" w:hAnsi="Times New Roman"/>
          <w:sz w:val="20"/>
          <w:szCs w:val="20"/>
          <w:lang w:eastAsia="ru-RU"/>
        </w:rPr>
        <w:t xml:space="preserve"> и финансовое управление администрации Богучанского района.</w:t>
      </w:r>
    </w:p>
    <w:p w:rsidR="00B86209" w:rsidRPr="00B86209" w:rsidRDefault="00B86209" w:rsidP="00B86209">
      <w:pPr>
        <w:spacing w:after="0" w:line="240" w:lineRule="auto"/>
        <w:jc w:val="center"/>
        <w:rPr>
          <w:rFonts w:ascii="Times New Roman" w:eastAsia="Times New Roman" w:hAnsi="Times New Roman"/>
          <w:sz w:val="20"/>
          <w:szCs w:val="20"/>
          <w:lang w:eastAsia="ru-RU"/>
        </w:rPr>
      </w:pPr>
    </w:p>
    <w:p w:rsidR="00B86209" w:rsidRPr="00B86209" w:rsidRDefault="00B86209" w:rsidP="0059083D">
      <w:pPr>
        <w:spacing w:after="0" w:line="240" w:lineRule="auto"/>
        <w:jc w:val="center"/>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2.4. Управление подпрограммой</w:t>
      </w:r>
      <w:r w:rsidR="0059083D">
        <w:rPr>
          <w:rFonts w:ascii="Times New Roman" w:eastAsia="Times New Roman" w:hAnsi="Times New Roman"/>
          <w:sz w:val="20"/>
          <w:szCs w:val="20"/>
          <w:lang w:eastAsia="ru-RU"/>
        </w:rPr>
        <w:t xml:space="preserve"> </w:t>
      </w:r>
      <w:r w:rsidRPr="00B86209">
        <w:rPr>
          <w:rFonts w:ascii="Times New Roman" w:eastAsia="Times New Roman" w:hAnsi="Times New Roman"/>
          <w:sz w:val="20"/>
          <w:szCs w:val="20"/>
          <w:lang w:eastAsia="ru-RU"/>
        </w:rPr>
        <w:t xml:space="preserve">и </w:t>
      </w:r>
      <w:proofErr w:type="gramStart"/>
      <w:r w:rsidRPr="00B86209">
        <w:rPr>
          <w:rFonts w:ascii="Times New Roman" w:eastAsia="Times New Roman" w:hAnsi="Times New Roman"/>
          <w:sz w:val="20"/>
          <w:szCs w:val="20"/>
          <w:lang w:eastAsia="ru-RU"/>
        </w:rPr>
        <w:t>контроль за</w:t>
      </w:r>
      <w:proofErr w:type="gramEnd"/>
      <w:r w:rsidRPr="00B86209">
        <w:rPr>
          <w:rFonts w:ascii="Times New Roman" w:eastAsia="Times New Roman" w:hAnsi="Times New Roman"/>
          <w:sz w:val="20"/>
          <w:szCs w:val="20"/>
          <w:lang w:eastAsia="ru-RU"/>
        </w:rPr>
        <w:t xml:space="preserve"> ходом ее выполнения</w:t>
      </w:r>
    </w:p>
    <w:p w:rsidR="00B86209" w:rsidRPr="00B86209" w:rsidRDefault="00B86209" w:rsidP="00B86209">
      <w:pPr>
        <w:spacing w:after="0" w:line="240" w:lineRule="auto"/>
        <w:jc w:val="center"/>
        <w:rPr>
          <w:rFonts w:ascii="Times New Roman" w:eastAsia="Times New Roman" w:hAnsi="Times New Roman"/>
          <w:sz w:val="20"/>
          <w:szCs w:val="20"/>
          <w:lang w:eastAsia="ru-RU"/>
        </w:rPr>
      </w:pP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Управление подпрограммой и </w:t>
      </w:r>
      <w:proofErr w:type="gramStart"/>
      <w:r w:rsidRPr="00B86209">
        <w:rPr>
          <w:rFonts w:ascii="Times New Roman" w:eastAsia="Times New Roman" w:hAnsi="Times New Roman"/>
          <w:sz w:val="20"/>
          <w:szCs w:val="20"/>
          <w:lang w:eastAsia="ru-RU"/>
        </w:rPr>
        <w:t>контроль за</w:t>
      </w:r>
      <w:proofErr w:type="gramEnd"/>
      <w:r w:rsidRPr="00B86209">
        <w:rPr>
          <w:rFonts w:ascii="Times New Roman" w:eastAsia="Times New Roman" w:hAnsi="Times New Roman"/>
          <w:sz w:val="20"/>
          <w:szCs w:val="20"/>
          <w:lang w:eastAsia="ru-RU"/>
        </w:rPr>
        <w:t xml:space="preserve"> ходом ее выполнения осуществляется в соответствии с </w:t>
      </w:r>
      <w:hyperlink r:id="rId22" w:history="1">
        <w:r w:rsidRPr="00B86209">
          <w:rPr>
            <w:rFonts w:ascii="Times New Roman" w:eastAsia="Times New Roman" w:hAnsi="Times New Roman"/>
            <w:sz w:val="20"/>
            <w:szCs w:val="20"/>
            <w:lang w:eastAsia="ru-RU"/>
          </w:rPr>
          <w:t>Порядком</w:t>
        </w:r>
      </w:hyperlink>
      <w:r w:rsidRPr="00B86209">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B86209" w:rsidRPr="00B86209" w:rsidRDefault="00B86209" w:rsidP="00B86209">
      <w:pPr>
        <w:spacing w:after="0" w:line="240" w:lineRule="auto"/>
        <w:ind w:firstLine="709"/>
        <w:jc w:val="both"/>
        <w:rPr>
          <w:rFonts w:ascii="Times New Roman" w:hAnsi="Times New Roman"/>
          <w:sz w:val="20"/>
          <w:szCs w:val="20"/>
        </w:rPr>
      </w:pPr>
      <w:r w:rsidRPr="00B86209">
        <w:rPr>
          <w:rFonts w:ascii="Times New Roman" w:eastAsia="Times New Roman" w:hAnsi="Times New Roman"/>
          <w:sz w:val="20"/>
          <w:szCs w:val="20"/>
          <w:lang w:eastAsia="ru-RU"/>
        </w:rPr>
        <w:t xml:space="preserve">Ответственным за подготовку и представление отчетных данных является </w:t>
      </w:r>
      <w:r w:rsidRPr="00B86209">
        <w:rPr>
          <w:rFonts w:ascii="Times New Roman" w:hAnsi="Times New Roman"/>
          <w:sz w:val="20"/>
          <w:szCs w:val="20"/>
        </w:rPr>
        <w:t xml:space="preserve"> управление образования администрации Богучанского района.</w:t>
      </w:r>
    </w:p>
    <w:p w:rsidR="00B86209" w:rsidRPr="00B86209" w:rsidRDefault="00B86209" w:rsidP="00B86209">
      <w:pPr>
        <w:spacing w:after="0" w:line="240" w:lineRule="auto"/>
        <w:jc w:val="both"/>
        <w:rPr>
          <w:rFonts w:ascii="Times New Roman" w:hAnsi="Times New Roman"/>
          <w:sz w:val="20"/>
          <w:szCs w:val="20"/>
        </w:rPr>
      </w:pPr>
    </w:p>
    <w:p w:rsidR="00B86209" w:rsidRPr="00B86209" w:rsidRDefault="00B86209" w:rsidP="00B86209">
      <w:pPr>
        <w:spacing w:after="0" w:line="240" w:lineRule="auto"/>
        <w:jc w:val="center"/>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2.5. Оценка социально-экономической эффективности</w:t>
      </w:r>
    </w:p>
    <w:p w:rsidR="00B86209" w:rsidRPr="00B86209" w:rsidRDefault="00B86209" w:rsidP="00B86209">
      <w:pPr>
        <w:spacing w:after="0" w:line="240" w:lineRule="auto"/>
        <w:jc w:val="both"/>
        <w:rPr>
          <w:rFonts w:ascii="Times New Roman" w:eastAsia="Times New Roman" w:hAnsi="Times New Roman"/>
          <w:sz w:val="20"/>
          <w:szCs w:val="20"/>
          <w:lang w:eastAsia="ru-RU"/>
        </w:rPr>
      </w:pP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Оценка социально-экономической эффективности проводится управлением образования администрации Богучанского района.</w:t>
      </w:r>
    </w:p>
    <w:p w:rsidR="00B86209" w:rsidRPr="00B86209" w:rsidRDefault="00B86209" w:rsidP="00B86209">
      <w:pPr>
        <w:spacing w:after="0" w:line="240" w:lineRule="auto"/>
        <w:ind w:firstLine="709"/>
        <w:jc w:val="both"/>
        <w:rPr>
          <w:rFonts w:ascii="Times New Roman" w:hAnsi="Times New Roman"/>
          <w:sz w:val="20"/>
          <w:szCs w:val="20"/>
        </w:rPr>
      </w:pPr>
      <w:r w:rsidRPr="00B86209">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B86209">
        <w:rPr>
          <w:rFonts w:ascii="Times New Roman" w:hAnsi="Times New Roman"/>
          <w:sz w:val="20"/>
          <w:szCs w:val="20"/>
        </w:rPr>
        <w:t>показателей результативности подпрограммы, а также мероприятий в установленные сроки.</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 В ходе реализации подпрограммы будут выполнены следующие показатели, в том числе:</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обеспеченность детей дошкольного возраста местами в дошкольных образовательных учреждениях к 2022 году составит 82,0 %;</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удельный вес воспитанников дошкольных образовательных организаций, расположенных на территории Богучанского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Богучанского района к 2022 году составит  100,0%;</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w:t>
      </w:r>
      <w:proofErr w:type="gramStart"/>
      <w:r w:rsidRPr="00B86209">
        <w:rPr>
          <w:rFonts w:ascii="Times New Roman" w:eastAsia="Times New Roman" w:hAnsi="Times New Roman"/>
          <w:sz w:val="20"/>
          <w:szCs w:val="20"/>
          <w:lang w:eastAsia="ru-RU"/>
        </w:rPr>
        <w:t>общей численности муниципальных образовательных организаций, реализующих программы общего образования к 2022году составит</w:t>
      </w:r>
      <w:proofErr w:type="gramEnd"/>
      <w:r w:rsidRPr="00B86209">
        <w:rPr>
          <w:rFonts w:ascii="Times New Roman" w:eastAsia="Times New Roman" w:hAnsi="Times New Roman"/>
          <w:sz w:val="20"/>
          <w:szCs w:val="20"/>
          <w:lang w:eastAsia="ru-RU"/>
        </w:rPr>
        <w:t xml:space="preserve"> 12,0 %;</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доля муниципальных образовательных организаций, реализующих программы общего образования, имеющих физкультурный зал, в </w:t>
      </w:r>
      <w:proofErr w:type="gramStart"/>
      <w:r w:rsidRPr="00B86209">
        <w:rPr>
          <w:rFonts w:ascii="Times New Roman" w:eastAsia="Times New Roman" w:hAnsi="Times New Roman"/>
          <w:sz w:val="20"/>
          <w:szCs w:val="20"/>
          <w:lang w:eastAsia="ru-RU"/>
        </w:rPr>
        <w:t>общей численности муниципальных образовательных организаций, реализующих программы общего образования к 2022 году составит</w:t>
      </w:r>
      <w:proofErr w:type="gramEnd"/>
      <w:r w:rsidRPr="00B86209">
        <w:rPr>
          <w:rFonts w:ascii="Times New Roman" w:eastAsia="Times New Roman" w:hAnsi="Times New Roman"/>
          <w:sz w:val="20"/>
          <w:szCs w:val="20"/>
          <w:lang w:eastAsia="ru-RU"/>
        </w:rPr>
        <w:t xml:space="preserve"> 92,0 %;</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доля обучающихся в муниципальных общеобразовательных организациях, занимающихся во вторую (третью) смену, в общей </w:t>
      </w:r>
      <w:proofErr w:type="gramStart"/>
      <w:r w:rsidRPr="00B86209">
        <w:rPr>
          <w:rFonts w:ascii="Times New Roman" w:eastAsia="Times New Roman" w:hAnsi="Times New Roman"/>
          <w:sz w:val="20"/>
          <w:szCs w:val="20"/>
          <w:lang w:eastAsia="ru-RU"/>
        </w:rPr>
        <w:t>численности</w:t>
      </w:r>
      <w:proofErr w:type="gramEnd"/>
      <w:r w:rsidRPr="00B86209">
        <w:rPr>
          <w:rFonts w:ascii="Times New Roman" w:eastAsia="Times New Roman" w:hAnsi="Times New Roman"/>
          <w:sz w:val="20"/>
          <w:szCs w:val="20"/>
          <w:lang w:eastAsia="ru-RU"/>
        </w:rPr>
        <w:t xml:space="preserve"> обучающихся в муниципальных  общеобразовательных организаций к 2022году составит 10,0%;</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lastRenderedPageBreak/>
        <w:t>доля базовых образовательных учреждений (обеспечивающих совместное обучение инвалидов и лиц, не имеющих нарушений)  в общем количестве образовательных учреждений, реализующих программы общего образования к 2022году составит 8,3 %;</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к 2022году составит 50,0 %;</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B86209">
        <w:rPr>
          <w:rFonts w:ascii="Times New Roman" w:eastAsia="Times New Roman" w:hAnsi="Times New Roman"/>
          <w:sz w:val="20"/>
          <w:szCs w:val="20"/>
          <w:lang w:eastAsia="ru-RU"/>
        </w:rPr>
        <w:t>численности</w:t>
      </w:r>
      <w:proofErr w:type="gramEnd"/>
      <w:r w:rsidRPr="00B86209">
        <w:rPr>
          <w:rFonts w:ascii="Times New Roman" w:eastAsia="Times New Roman" w:hAnsi="Times New Roman"/>
          <w:sz w:val="20"/>
          <w:szCs w:val="20"/>
          <w:lang w:eastAsia="ru-RU"/>
        </w:rPr>
        <w:t xml:space="preserve"> обучающихся по программам общего образования к 2022 году составит 80,5 %;</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доля оздоровленных детей школьного возраста к 2022 году составит              90,0 %.</w:t>
      </w:r>
    </w:p>
    <w:p w:rsidR="00B86209" w:rsidRPr="00B86209" w:rsidRDefault="00B86209" w:rsidP="00B86209">
      <w:pPr>
        <w:spacing w:after="0" w:line="240" w:lineRule="auto"/>
        <w:jc w:val="both"/>
        <w:rPr>
          <w:rFonts w:ascii="Times New Roman" w:eastAsia="Times New Roman" w:hAnsi="Times New Roman"/>
          <w:sz w:val="20"/>
          <w:szCs w:val="20"/>
          <w:lang w:eastAsia="ru-RU"/>
        </w:rPr>
      </w:pPr>
    </w:p>
    <w:p w:rsidR="00B86209" w:rsidRPr="00B86209" w:rsidRDefault="00B86209" w:rsidP="00B86209">
      <w:pPr>
        <w:spacing w:after="0" w:line="240" w:lineRule="auto"/>
        <w:jc w:val="center"/>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2.6. Мероприятия подпрограммы</w:t>
      </w:r>
    </w:p>
    <w:p w:rsidR="00B86209" w:rsidRPr="00B86209" w:rsidRDefault="00B86209" w:rsidP="00B86209">
      <w:pPr>
        <w:spacing w:after="0" w:line="240" w:lineRule="auto"/>
        <w:jc w:val="both"/>
        <w:rPr>
          <w:rFonts w:ascii="Times New Roman" w:eastAsia="Times New Roman" w:hAnsi="Times New Roman"/>
          <w:sz w:val="20"/>
          <w:szCs w:val="20"/>
          <w:lang w:eastAsia="ru-RU"/>
        </w:rPr>
      </w:pP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Перечень основных мероприятий подпрограммы представлен в приложении № 2 к подпрограмме 1.</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 xml:space="preserve"> </w:t>
      </w:r>
    </w:p>
    <w:p w:rsidR="00B86209" w:rsidRPr="00B86209" w:rsidRDefault="00B86209" w:rsidP="0059083D">
      <w:pPr>
        <w:spacing w:after="0" w:line="240" w:lineRule="auto"/>
        <w:ind w:firstLine="709"/>
        <w:jc w:val="center"/>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2.7. Обоснование финансовых, материальных и трудовых затрат</w:t>
      </w:r>
      <w:r w:rsidR="0059083D">
        <w:rPr>
          <w:rFonts w:ascii="Times New Roman" w:eastAsia="Times New Roman" w:hAnsi="Times New Roman"/>
          <w:sz w:val="20"/>
          <w:szCs w:val="20"/>
          <w:lang w:eastAsia="ru-RU"/>
        </w:rPr>
        <w:t xml:space="preserve"> </w:t>
      </w:r>
      <w:r w:rsidRPr="00B86209">
        <w:rPr>
          <w:rFonts w:ascii="Times New Roman" w:eastAsia="Times New Roman" w:hAnsi="Times New Roman"/>
          <w:sz w:val="20"/>
          <w:szCs w:val="20"/>
          <w:lang w:eastAsia="ru-RU"/>
        </w:rPr>
        <w:t>(ресурсное обеспечение подпрограммы)</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p>
    <w:p w:rsidR="00B86209" w:rsidRPr="00B86209" w:rsidRDefault="00B86209" w:rsidP="00B86209">
      <w:pPr>
        <w:spacing w:after="0" w:line="240" w:lineRule="auto"/>
        <w:ind w:firstLine="709"/>
        <w:rPr>
          <w:rFonts w:ascii="Times New Roman" w:eastAsia="Times New Roman" w:hAnsi="Times New Roman"/>
          <w:sz w:val="20"/>
          <w:szCs w:val="20"/>
          <w:lang w:eastAsia="ru-RU"/>
        </w:rPr>
      </w:pPr>
      <w:r w:rsidRPr="00B86209">
        <w:rPr>
          <w:rFonts w:ascii="Times New Roman" w:eastAsia="Times New Roman" w:hAnsi="Times New Roman"/>
          <w:sz w:val="20"/>
          <w:szCs w:val="20"/>
          <w:lang w:eastAsia="ru-RU"/>
        </w:rPr>
        <w:t>Ресурсное обеспечение подпрограммы представлено в Приложении № 2 к подпрограмме 1</w:t>
      </w:r>
    </w:p>
    <w:p w:rsidR="00B86209" w:rsidRPr="00B86209" w:rsidRDefault="00B86209" w:rsidP="00B86209">
      <w:pPr>
        <w:spacing w:after="0" w:line="240" w:lineRule="auto"/>
        <w:ind w:firstLine="709"/>
        <w:jc w:val="both"/>
        <w:rPr>
          <w:rFonts w:ascii="Times New Roman" w:eastAsia="Times New Roman" w:hAnsi="Times New Roman"/>
          <w:sz w:val="20"/>
          <w:szCs w:val="20"/>
          <w:lang w:eastAsia="ru-RU"/>
        </w:rPr>
      </w:pPr>
      <w:r w:rsidRPr="00B86209">
        <w:rPr>
          <w:rFonts w:eastAsia="Times New Roman"/>
          <w:sz w:val="20"/>
          <w:szCs w:val="20"/>
          <w:lang w:eastAsia="ru-RU"/>
        </w:rPr>
        <w:t xml:space="preserve"> </w:t>
      </w:r>
      <w:r w:rsidRPr="00B86209">
        <w:rPr>
          <w:rFonts w:ascii="Times New Roman" w:eastAsia="Times New Roman" w:hAnsi="Times New Roman"/>
          <w:sz w:val="20"/>
          <w:szCs w:val="20"/>
          <w:lang w:eastAsia="ru-RU"/>
        </w:rPr>
        <w:t>В процессе реализации подпрограммы 1  возможна корректировка финансирования и привлечение средств по отдельным мероприятиям.</w:t>
      </w:r>
    </w:p>
    <w:p w:rsidR="009E107B" w:rsidRPr="0089078A" w:rsidRDefault="009E107B"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0"/>
      </w:tblGrid>
      <w:tr w:rsidR="0059083D" w:rsidRPr="0059083D" w:rsidTr="0059083D">
        <w:trPr>
          <w:trHeight w:val="20"/>
        </w:trPr>
        <w:tc>
          <w:tcPr>
            <w:tcW w:w="5000" w:type="pct"/>
            <w:tcBorders>
              <w:top w:val="nil"/>
              <w:left w:val="nil"/>
              <w:right w:val="nil"/>
            </w:tcBorders>
            <w:shd w:val="clear" w:color="auto" w:fill="auto"/>
            <w:noWrap/>
            <w:vAlign w:val="center"/>
            <w:hideMark/>
          </w:tcPr>
          <w:p w:rsidR="0059083D" w:rsidRDefault="0059083D" w:rsidP="0059083D">
            <w:pPr>
              <w:spacing w:after="0" w:line="240" w:lineRule="auto"/>
              <w:jc w:val="right"/>
              <w:rPr>
                <w:rFonts w:ascii="Times New Roman" w:eastAsia="Times New Roman" w:hAnsi="Times New Roman"/>
                <w:sz w:val="18"/>
                <w:szCs w:val="18"/>
                <w:lang w:eastAsia="ru-RU"/>
              </w:rPr>
            </w:pPr>
            <w:r w:rsidRPr="0059083D">
              <w:rPr>
                <w:rFonts w:ascii="Times New Roman" w:eastAsia="Times New Roman" w:hAnsi="Times New Roman"/>
                <w:sz w:val="18"/>
                <w:szCs w:val="18"/>
                <w:lang w:eastAsia="ru-RU"/>
              </w:rPr>
              <w:t xml:space="preserve">Приложение № 1     </w:t>
            </w:r>
          </w:p>
          <w:p w:rsidR="0059083D" w:rsidRDefault="0059083D" w:rsidP="0059083D">
            <w:pPr>
              <w:spacing w:after="0" w:line="240" w:lineRule="auto"/>
              <w:jc w:val="right"/>
              <w:rPr>
                <w:rFonts w:ascii="Times New Roman" w:eastAsia="Times New Roman" w:hAnsi="Times New Roman"/>
                <w:sz w:val="18"/>
                <w:szCs w:val="18"/>
                <w:lang w:eastAsia="ru-RU"/>
              </w:rPr>
            </w:pPr>
            <w:r w:rsidRPr="0059083D">
              <w:rPr>
                <w:rFonts w:ascii="Times New Roman" w:eastAsia="Times New Roman" w:hAnsi="Times New Roman"/>
                <w:sz w:val="18"/>
                <w:szCs w:val="18"/>
                <w:lang w:eastAsia="ru-RU"/>
              </w:rPr>
              <w:t xml:space="preserve">                                                      к подпрограмме "Развитие </w:t>
            </w:r>
            <w:proofErr w:type="gramStart"/>
            <w:r w:rsidRPr="0059083D">
              <w:rPr>
                <w:rFonts w:ascii="Times New Roman" w:eastAsia="Times New Roman" w:hAnsi="Times New Roman"/>
                <w:sz w:val="18"/>
                <w:szCs w:val="18"/>
                <w:lang w:eastAsia="ru-RU"/>
              </w:rPr>
              <w:t>дошкольного</w:t>
            </w:r>
            <w:proofErr w:type="gramEnd"/>
            <w:r w:rsidRPr="0059083D">
              <w:rPr>
                <w:rFonts w:ascii="Times New Roman" w:eastAsia="Times New Roman" w:hAnsi="Times New Roman"/>
                <w:sz w:val="18"/>
                <w:szCs w:val="18"/>
                <w:lang w:eastAsia="ru-RU"/>
              </w:rPr>
              <w:t xml:space="preserve">, </w:t>
            </w:r>
          </w:p>
          <w:p w:rsidR="0059083D" w:rsidRDefault="0059083D" w:rsidP="0059083D">
            <w:pPr>
              <w:spacing w:after="0" w:line="240" w:lineRule="auto"/>
              <w:jc w:val="right"/>
              <w:rPr>
                <w:rFonts w:ascii="Times New Roman" w:eastAsia="Times New Roman" w:hAnsi="Times New Roman"/>
                <w:sz w:val="18"/>
                <w:szCs w:val="18"/>
                <w:lang w:eastAsia="ru-RU"/>
              </w:rPr>
            </w:pPr>
            <w:r w:rsidRPr="0059083D">
              <w:rPr>
                <w:rFonts w:ascii="Times New Roman" w:eastAsia="Times New Roman" w:hAnsi="Times New Roman"/>
                <w:sz w:val="18"/>
                <w:szCs w:val="18"/>
                <w:lang w:eastAsia="ru-RU"/>
              </w:rPr>
              <w:t>общего и дополнительного образования детей"</w:t>
            </w:r>
          </w:p>
          <w:p w:rsidR="0059083D" w:rsidRPr="0059083D" w:rsidRDefault="0059083D" w:rsidP="0059083D">
            <w:pPr>
              <w:spacing w:after="0" w:line="240" w:lineRule="auto"/>
              <w:jc w:val="right"/>
              <w:rPr>
                <w:rFonts w:ascii="Times New Roman" w:eastAsia="Times New Roman" w:hAnsi="Times New Roman"/>
                <w:sz w:val="18"/>
                <w:szCs w:val="18"/>
                <w:lang w:eastAsia="ru-RU"/>
              </w:rPr>
            </w:pPr>
          </w:p>
          <w:p w:rsidR="0059083D" w:rsidRDefault="0059083D" w:rsidP="0059083D">
            <w:pPr>
              <w:spacing w:after="0" w:line="240" w:lineRule="auto"/>
              <w:jc w:val="center"/>
              <w:rPr>
                <w:rFonts w:ascii="Times New Roman" w:eastAsia="Times New Roman" w:hAnsi="Times New Roman"/>
                <w:bCs/>
                <w:sz w:val="20"/>
                <w:szCs w:val="18"/>
                <w:lang w:eastAsia="ru-RU"/>
              </w:rPr>
            </w:pPr>
            <w:r w:rsidRPr="0059083D">
              <w:rPr>
                <w:rFonts w:ascii="Times New Roman" w:eastAsia="Times New Roman" w:hAnsi="Times New Roman"/>
                <w:bCs/>
                <w:sz w:val="20"/>
                <w:szCs w:val="18"/>
                <w:lang w:eastAsia="ru-RU"/>
              </w:rPr>
              <w:t>Перечень показателей результативности подпрограммы «Развитие дошкольного, общего и дополнительного образования детей»</w:t>
            </w:r>
          </w:p>
          <w:p w:rsidR="0059083D" w:rsidRDefault="0059083D" w:rsidP="0059083D">
            <w:pPr>
              <w:spacing w:after="0" w:line="240" w:lineRule="auto"/>
              <w:jc w:val="center"/>
              <w:rPr>
                <w:rFonts w:ascii="Times New Roman" w:eastAsia="Times New Roman" w:hAnsi="Times New Roman"/>
                <w:bCs/>
                <w:sz w:val="20"/>
                <w:szCs w:val="18"/>
                <w:lang w:eastAsia="ru-RU"/>
              </w:rPr>
            </w:pPr>
          </w:p>
          <w:tbl>
            <w:tblPr>
              <w:tblW w:w="5000" w:type="pct"/>
              <w:tblLook w:val="04A0"/>
            </w:tblPr>
            <w:tblGrid>
              <w:gridCol w:w="416"/>
              <w:gridCol w:w="5399"/>
              <w:gridCol w:w="845"/>
              <w:gridCol w:w="634"/>
              <w:gridCol w:w="645"/>
              <w:gridCol w:w="620"/>
              <w:gridCol w:w="785"/>
            </w:tblGrid>
            <w:tr w:rsidR="008714A1" w:rsidRPr="008714A1" w:rsidTr="008714A1">
              <w:trPr>
                <w:trHeight w:val="161"/>
              </w:trPr>
              <w:tc>
                <w:tcPr>
                  <w:tcW w:w="2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w:t>
                  </w:r>
                  <w:proofErr w:type="gramStart"/>
                  <w:r w:rsidRPr="008714A1">
                    <w:rPr>
                      <w:rFonts w:ascii="Times New Roman" w:eastAsia="Times New Roman" w:hAnsi="Times New Roman"/>
                      <w:sz w:val="14"/>
                      <w:szCs w:val="14"/>
                      <w:lang w:eastAsia="ru-RU"/>
                    </w:rPr>
                    <w:t>п</w:t>
                  </w:r>
                  <w:proofErr w:type="gramEnd"/>
                  <w:r w:rsidRPr="008714A1">
                    <w:rPr>
                      <w:rFonts w:ascii="Times New Roman" w:eastAsia="Times New Roman" w:hAnsi="Times New Roman"/>
                      <w:sz w:val="14"/>
                      <w:szCs w:val="14"/>
                      <w:lang w:eastAsia="ru-RU"/>
                    </w:rPr>
                    <w:t>/п</w:t>
                  </w:r>
                </w:p>
              </w:tc>
              <w:tc>
                <w:tcPr>
                  <w:tcW w:w="28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Цели, задачи, показатели результативности</w:t>
                  </w:r>
                </w:p>
              </w:tc>
              <w:tc>
                <w:tcPr>
                  <w:tcW w:w="4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Единица измерения</w:t>
                  </w:r>
                </w:p>
              </w:tc>
              <w:tc>
                <w:tcPr>
                  <w:tcW w:w="3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2019 год</w:t>
                  </w:r>
                </w:p>
              </w:tc>
              <w:tc>
                <w:tcPr>
                  <w:tcW w:w="3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2020 год</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2021 год</w:t>
                  </w:r>
                </w:p>
              </w:tc>
              <w:tc>
                <w:tcPr>
                  <w:tcW w:w="4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2022 год</w:t>
                  </w:r>
                </w:p>
              </w:tc>
            </w:tr>
            <w:tr w:rsidR="008714A1" w:rsidRPr="008714A1" w:rsidTr="008714A1">
              <w:trPr>
                <w:trHeight w:val="161"/>
              </w:trPr>
              <w:tc>
                <w:tcPr>
                  <w:tcW w:w="223"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2889"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452"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339"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421"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161"/>
              </w:trPr>
              <w:tc>
                <w:tcPr>
                  <w:tcW w:w="223"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2889"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452"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339"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421"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8714A1" w:rsidRPr="008714A1" w:rsidTr="008714A1">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Задача 1. Обеспечить доступность дошкольного образования, соответствующего единому стандарту качества дошкольного образования</w:t>
                  </w:r>
                </w:p>
              </w:tc>
            </w:tr>
            <w:tr w:rsidR="008714A1" w:rsidRPr="008714A1" w:rsidTr="008714A1">
              <w:trPr>
                <w:trHeight w:val="2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1.1</w:t>
                  </w:r>
                </w:p>
              </w:tc>
              <w:tc>
                <w:tcPr>
                  <w:tcW w:w="288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ind w:firstLineChars="100" w:firstLine="140"/>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Обеспеченность детей дошкольного возраста местами в дошкольных образовательных учреждениях </w:t>
                  </w:r>
                </w:p>
              </w:tc>
              <w:tc>
                <w:tcPr>
                  <w:tcW w:w="452"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82,0</w:t>
                  </w:r>
                </w:p>
              </w:tc>
              <w:tc>
                <w:tcPr>
                  <w:tcW w:w="3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82,0</w:t>
                  </w:r>
                </w:p>
              </w:tc>
              <w:tc>
                <w:tcPr>
                  <w:tcW w:w="332"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82,0</w:t>
                  </w:r>
                </w:p>
              </w:tc>
              <w:tc>
                <w:tcPr>
                  <w:tcW w:w="421"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82,0</w:t>
                  </w:r>
                </w:p>
              </w:tc>
            </w:tr>
            <w:tr w:rsidR="008714A1" w:rsidRPr="008714A1" w:rsidTr="008714A1">
              <w:trPr>
                <w:trHeight w:val="2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1.2</w:t>
                  </w:r>
                </w:p>
              </w:tc>
              <w:tc>
                <w:tcPr>
                  <w:tcW w:w="288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ind w:firstLineChars="100" w:firstLine="140"/>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Удельный вес воспитанников дошкольных образовательных организаций, расположенных на территории Богучанского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Богучанского района</w:t>
                  </w:r>
                </w:p>
              </w:tc>
              <w:tc>
                <w:tcPr>
                  <w:tcW w:w="452"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100,0</w:t>
                  </w:r>
                </w:p>
              </w:tc>
              <w:tc>
                <w:tcPr>
                  <w:tcW w:w="3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100,0</w:t>
                  </w:r>
                </w:p>
              </w:tc>
              <w:tc>
                <w:tcPr>
                  <w:tcW w:w="332"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100,0</w:t>
                  </w:r>
                </w:p>
              </w:tc>
              <w:tc>
                <w:tcPr>
                  <w:tcW w:w="421"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100,0</w:t>
                  </w:r>
                </w:p>
              </w:tc>
            </w:tr>
            <w:tr w:rsidR="008714A1" w:rsidRPr="008714A1" w:rsidTr="008714A1">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8714A1" w:rsidRPr="008714A1" w:rsidTr="008714A1">
              <w:trPr>
                <w:trHeight w:val="2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2.1</w:t>
                  </w:r>
                </w:p>
              </w:tc>
              <w:tc>
                <w:tcPr>
                  <w:tcW w:w="288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ind w:firstLineChars="100" w:firstLine="140"/>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p>
              </w:tc>
              <w:tc>
                <w:tcPr>
                  <w:tcW w:w="4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12,0</w:t>
                  </w:r>
                </w:p>
              </w:tc>
              <w:tc>
                <w:tcPr>
                  <w:tcW w:w="3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12,0</w:t>
                  </w:r>
                </w:p>
              </w:tc>
              <w:tc>
                <w:tcPr>
                  <w:tcW w:w="332"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12,0</w:t>
                  </w:r>
                </w:p>
              </w:tc>
              <w:tc>
                <w:tcPr>
                  <w:tcW w:w="421"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12,0</w:t>
                  </w:r>
                </w:p>
              </w:tc>
            </w:tr>
            <w:tr w:rsidR="008714A1" w:rsidRPr="008714A1" w:rsidTr="008714A1">
              <w:trPr>
                <w:trHeight w:val="2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2.2</w:t>
                  </w:r>
                </w:p>
              </w:tc>
              <w:tc>
                <w:tcPr>
                  <w:tcW w:w="288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ind w:firstLineChars="100" w:firstLine="140"/>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w:t>
                  </w:r>
                </w:p>
              </w:tc>
              <w:tc>
                <w:tcPr>
                  <w:tcW w:w="4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92,0</w:t>
                  </w:r>
                </w:p>
              </w:tc>
              <w:tc>
                <w:tcPr>
                  <w:tcW w:w="3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92,0</w:t>
                  </w:r>
                </w:p>
              </w:tc>
              <w:tc>
                <w:tcPr>
                  <w:tcW w:w="332"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92,0</w:t>
                  </w:r>
                </w:p>
              </w:tc>
              <w:tc>
                <w:tcPr>
                  <w:tcW w:w="421"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92,0</w:t>
                  </w:r>
                </w:p>
              </w:tc>
            </w:tr>
            <w:tr w:rsidR="008714A1" w:rsidRPr="008714A1" w:rsidTr="008714A1">
              <w:trPr>
                <w:trHeight w:val="2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2.3</w:t>
                  </w:r>
                </w:p>
              </w:tc>
              <w:tc>
                <w:tcPr>
                  <w:tcW w:w="288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ind w:firstLineChars="100" w:firstLine="140"/>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Доля обучающихся в муниципальных общеобразовательных организациях, занимающихся во вторую (третью) смену, в общей </w:t>
                  </w:r>
                  <w:proofErr w:type="gramStart"/>
                  <w:r w:rsidRPr="008714A1">
                    <w:rPr>
                      <w:rFonts w:ascii="Times New Roman" w:eastAsia="Times New Roman" w:hAnsi="Times New Roman"/>
                      <w:sz w:val="14"/>
                      <w:szCs w:val="14"/>
                      <w:lang w:eastAsia="ru-RU"/>
                    </w:rPr>
                    <w:t>численности</w:t>
                  </w:r>
                  <w:proofErr w:type="gramEnd"/>
                  <w:r w:rsidRPr="008714A1">
                    <w:rPr>
                      <w:rFonts w:ascii="Times New Roman" w:eastAsia="Times New Roman" w:hAnsi="Times New Roman"/>
                      <w:sz w:val="14"/>
                      <w:szCs w:val="14"/>
                      <w:lang w:eastAsia="ru-RU"/>
                    </w:rPr>
                    <w:t xml:space="preserve"> обучающихся в муниципальных  общеобразовательных организаций</w:t>
                  </w:r>
                </w:p>
              </w:tc>
              <w:tc>
                <w:tcPr>
                  <w:tcW w:w="4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10,0</w:t>
                  </w:r>
                </w:p>
              </w:tc>
              <w:tc>
                <w:tcPr>
                  <w:tcW w:w="3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10,0</w:t>
                  </w:r>
                </w:p>
              </w:tc>
              <w:tc>
                <w:tcPr>
                  <w:tcW w:w="332"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10,0</w:t>
                  </w:r>
                </w:p>
              </w:tc>
              <w:tc>
                <w:tcPr>
                  <w:tcW w:w="421"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10,0</w:t>
                  </w:r>
                </w:p>
              </w:tc>
            </w:tr>
            <w:tr w:rsidR="008714A1" w:rsidRPr="008714A1" w:rsidTr="008714A1">
              <w:trPr>
                <w:trHeight w:val="2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2.4</w:t>
                  </w:r>
                </w:p>
              </w:tc>
              <w:tc>
                <w:tcPr>
                  <w:tcW w:w="288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Доля базовых образовательных учреждений (обеспечивающих совместное обучение инвалидов и лиц, неимеющих нарушений)  в общем количестве образовательных учреждений, реализующих программы общего образования</w:t>
                  </w:r>
                </w:p>
              </w:tc>
              <w:tc>
                <w:tcPr>
                  <w:tcW w:w="4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color w:val="000000"/>
                      <w:sz w:val="14"/>
                      <w:szCs w:val="14"/>
                      <w:lang w:eastAsia="ru-RU"/>
                    </w:rPr>
                  </w:pPr>
                  <w:r w:rsidRPr="008714A1">
                    <w:rPr>
                      <w:rFonts w:ascii="Times New Roman" w:eastAsia="Times New Roman" w:hAnsi="Times New Roman"/>
                      <w:color w:val="000000"/>
                      <w:sz w:val="14"/>
                      <w:szCs w:val="14"/>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8,3</w:t>
                  </w:r>
                </w:p>
              </w:tc>
              <w:tc>
                <w:tcPr>
                  <w:tcW w:w="3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8,3</w:t>
                  </w:r>
                </w:p>
              </w:tc>
              <w:tc>
                <w:tcPr>
                  <w:tcW w:w="332"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8,3</w:t>
                  </w:r>
                </w:p>
              </w:tc>
              <w:tc>
                <w:tcPr>
                  <w:tcW w:w="421"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8,3</w:t>
                  </w:r>
                </w:p>
              </w:tc>
            </w:tr>
            <w:tr w:rsidR="008714A1" w:rsidRPr="008714A1" w:rsidTr="008714A1">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Задача 3. Содействовать выявлению и поддержке одаренных детей.</w:t>
                  </w:r>
                </w:p>
              </w:tc>
            </w:tr>
            <w:tr w:rsidR="008714A1" w:rsidRPr="008714A1" w:rsidTr="008714A1">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3.1</w:t>
                  </w:r>
                </w:p>
              </w:tc>
              <w:tc>
                <w:tcPr>
                  <w:tcW w:w="288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ind w:firstLineChars="100" w:firstLine="140"/>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452"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50,0</w:t>
                  </w:r>
                </w:p>
              </w:tc>
              <w:tc>
                <w:tcPr>
                  <w:tcW w:w="3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50,0</w:t>
                  </w:r>
                </w:p>
              </w:tc>
              <w:tc>
                <w:tcPr>
                  <w:tcW w:w="332"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50,0</w:t>
                  </w:r>
                </w:p>
              </w:tc>
              <w:tc>
                <w:tcPr>
                  <w:tcW w:w="421"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50,0</w:t>
                  </w:r>
                </w:p>
              </w:tc>
            </w:tr>
            <w:tr w:rsidR="008714A1" w:rsidRPr="008714A1" w:rsidTr="008714A1">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3.2</w:t>
                  </w:r>
                </w:p>
              </w:tc>
              <w:tc>
                <w:tcPr>
                  <w:tcW w:w="288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ind w:firstLineChars="100" w:firstLine="140"/>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Удельный вес численности обучающихся по программам общего образования, участвующих в олимпиадах и конкурсах различного уровня, </w:t>
                  </w:r>
                  <w:r w:rsidRPr="008714A1">
                    <w:rPr>
                      <w:rFonts w:ascii="Times New Roman" w:eastAsia="Times New Roman" w:hAnsi="Times New Roman"/>
                      <w:sz w:val="14"/>
                      <w:szCs w:val="14"/>
                      <w:lang w:eastAsia="ru-RU"/>
                    </w:rPr>
                    <w:br/>
                    <w:t xml:space="preserve">в общей </w:t>
                  </w:r>
                  <w:proofErr w:type="gramStart"/>
                  <w:r w:rsidRPr="008714A1">
                    <w:rPr>
                      <w:rFonts w:ascii="Times New Roman" w:eastAsia="Times New Roman" w:hAnsi="Times New Roman"/>
                      <w:sz w:val="14"/>
                      <w:szCs w:val="14"/>
                      <w:lang w:eastAsia="ru-RU"/>
                    </w:rPr>
                    <w:t>численности</w:t>
                  </w:r>
                  <w:proofErr w:type="gramEnd"/>
                  <w:r w:rsidRPr="008714A1">
                    <w:rPr>
                      <w:rFonts w:ascii="Times New Roman" w:eastAsia="Times New Roman" w:hAnsi="Times New Roman"/>
                      <w:sz w:val="14"/>
                      <w:szCs w:val="14"/>
                      <w:lang w:eastAsia="ru-RU"/>
                    </w:rPr>
                    <w:t xml:space="preserve"> обучающихся по программам общего образования</w:t>
                  </w:r>
                </w:p>
              </w:tc>
              <w:tc>
                <w:tcPr>
                  <w:tcW w:w="452"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80,5</w:t>
                  </w:r>
                </w:p>
              </w:tc>
              <w:tc>
                <w:tcPr>
                  <w:tcW w:w="3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80,5</w:t>
                  </w:r>
                </w:p>
              </w:tc>
              <w:tc>
                <w:tcPr>
                  <w:tcW w:w="332"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80,5</w:t>
                  </w:r>
                </w:p>
              </w:tc>
              <w:tc>
                <w:tcPr>
                  <w:tcW w:w="421"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80,5</w:t>
                  </w:r>
                </w:p>
              </w:tc>
            </w:tr>
            <w:tr w:rsidR="008714A1" w:rsidRPr="008714A1" w:rsidTr="008714A1">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Задача 4. Обеспечить безопасный, качественный отдых и оздоровление детей. </w:t>
                  </w:r>
                </w:p>
              </w:tc>
            </w:tr>
            <w:tr w:rsidR="008714A1" w:rsidRPr="008714A1" w:rsidTr="008714A1">
              <w:trPr>
                <w:trHeight w:val="2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4.1</w:t>
                  </w:r>
                </w:p>
              </w:tc>
              <w:tc>
                <w:tcPr>
                  <w:tcW w:w="288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ind w:firstLineChars="100" w:firstLine="140"/>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Доля оздоровленных детей школьного возраста</w:t>
                  </w:r>
                </w:p>
              </w:tc>
              <w:tc>
                <w:tcPr>
                  <w:tcW w:w="4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w:t>
                  </w:r>
                </w:p>
              </w:tc>
              <w:tc>
                <w:tcPr>
                  <w:tcW w:w="339"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90,0</w:t>
                  </w:r>
                </w:p>
              </w:tc>
              <w:tc>
                <w:tcPr>
                  <w:tcW w:w="345"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90,0</w:t>
                  </w:r>
                </w:p>
              </w:tc>
              <w:tc>
                <w:tcPr>
                  <w:tcW w:w="332"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90,0</w:t>
                  </w:r>
                </w:p>
              </w:tc>
              <w:tc>
                <w:tcPr>
                  <w:tcW w:w="421"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90,0</w:t>
                  </w:r>
                </w:p>
              </w:tc>
            </w:tr>
          </w:tbl>
          <w:p w:rsidR="0059083D" w:rsidRPr="0059083D" w:rsidRDefault="0059083D" w:rsidP="0059083D">
            <w:pPr>
              <w:spacing w:after="0" w:line="240" w:lineRule="auto"/>
              <w:jc w:val="center"/>
              <w:rPr>
                <w:rFonts w:ascii="Times New Roman" w:eastAsia="Times New Roman" w:hAnsi="Times New Roman"/>
                <w:sz w:val="18"/>
                <w:szCs w:val="18"/>
                <w:lang w:eastAsia="ru-RU"/>
              </w:rPr>
            </w:pPr>
          </w:p>
        </w:tc>
      </w:tr>
      <w:tr w:rsidR="008714A1" w:rsidRPr="008714A1" w:rsidTr="008714A1">
        <w:trPr>
          <w:trHeight w:val="20"/>
        </w:trPr>
        <w:tc>
          <w:tcPr>
            <w:tcW w:w="5000" w:type="pct"/>
            <w:tcBorders>
              <w:top w:val="nil"/>
              <w:left w:val="nil"/>
              <w:right w:val="nil"/>
            </w:tcBorders>
            <w:shd w:val="clear" w:color="auto" w:fill="auto"/>
            <w:noWrap/>
            <w:vAlign w:val="bottom"/>
            <w:hideMark/>
          </w:tcPr>
          <w:p w:rsidR="008714A1" w:rsidRPr="008714A1" w:rsidRDefault="008714A1" w:rsidP="008714A1">
            <w:pPr>
              <w:spacing w:after="0" w:line="240" w:lineRule="auto"/>
              <w:jc w:val="center"/>
              <w:rPr>
                <w:rFonts w:ascii="Times New Roman" w:eastAsia="Times New Roman" w:hAnsi="Times New Roman"/>
                <w:sz w:val="24"/>
                <w:szCs w:val="24"/>
                <w:lang w:eastAsia="ru-RU"/>
              </w:rPr>
            </w:pPr>
            <w:r w:rsidRPr="008714A1">
              <w:rPr>
                <w:rFonts w:ascii="Times New Roman" w:eastAsia="Times New Roman" w:hAnsi="Times New Roman"/>
                <w:sz w:val="24"/>
                <w:szCs w:val="24"/>
                <w:lang w:eastAsia="ru-RU"/>
              </w:rPr>
              <w:t xml:space="preserve">    </w:t>
            </w:r>
          </w:p>
          <w:p w:rsidR="008714A1" w:rsidRPr="008714A1" w:rsidRDefault="008714A1" w:rsidP="008714A1">
            <w:pPr>
              <w:spacing w:after="0" w:line="240" w:lineRule="auto"/>
              <w:jc w:val="right"/>
              <w:rPr>
                <w:rFonts w:ascii="Times New Roman" w:eastAsia="Times New Roman" w:hAnsi="Times New Roman"/>
                <w:color w:val="000000"/>
                <w:sz w:val="18"/>
                <w:szCs w:val="24"/>
                <w:lang w:eastAsia="ru-RU"/>
              </w:rPr>
            </w:pPr>
            <w:r w:rsidRPr="008714A1">
              <w:rPr>
                <w:rFonts w:ascii="Times New Roman" w:eastAsia="Times New Roman" w:hAnsi="Times New Roman"/>
                <w:color w:val="000000"/>
                <w:sz w:val="18"/>
                <w:szCs w:val="24"/>
                <w:lang w:eastAsia="ru-RU"/>
              </w:rPr>
              <w:t>Приложение № 2</w:t>
            </w:r>
            <w:r w:rsidRPr="008714A1">
              <w:rPr>
                <w:rFonts w:ascii="Times New Roman" w:eastAsia="Times New Roman" w:hAnsi="Times New Roman"/>
                <w:color w:val="000000"/>
                <w:sz w:val="18"/>
                <w:szCs w:val="24"/>
                <w:lang w:eastAsia="ru-RU"/>
              </w:rPr>
              <w:br/>
              <w:t xml:space="preserve">к подпрограмме 1 «Развитие </w:t>
            </w:r>
            <w:proofErr w:type="gramStart"/>
            <w:r w:rsidRPr="008714A1">
              <w:rPr>
                <w:rFonts w:ascii="Times New Roman" w:eastAsia="Times New Roman" w:hAnsi="Times New Roman"/>
                <w:color w:val="000000"/>
                <w:sz w:val="18"/>
                <w:szCs w:val="24"/>
                <w:lang w:eastAsia="ru-RU"/>
              </w:rPr>
              <w:t>дошкольного</w:t>
            </w:r>
            <w:proofErr w:type="gramEnd"/>
            <w:r w:rsidRPr="008714A1">
              <w:rPr>
                <w:rFonts w:ascii="Times New Roman" w:eastAsia="Times New Roman" w:hAnsi="Times New Roman"/>
                <w:color w:val="000000"/>
                <w:sz w:val="18"/>
                <w:szCs w:val="24"/>
                <w:lang w:eastAsia="ru-RU"/>
              </w:rPr>
              <w:t>,</w:t>
            </w:r>
          </w:p>
          <w:p w:rsidR="008714A1" w:rsidRDefault="008714A1" w:rsidP="008714A1">
            <w:pPr>
              <w:spacing w:after="0" w:line="240" w:lineRule="auto"/>
              <w:jc w:val="right"/>
              <w:rPr>
                <w:rFonts w:ascii="Times New Roman" w:eastAsia="Times New Roman" w:hAnsi="Times New Roman"/>
                <w:color w:val="000000"/>
                <w:sz w:val="18"/>
                <w:szCs w:val="24"/>
                <w:lang w:eastAsia="ru-RU"/>
              </w:rPr>
            </w:pPr>
            <w:r w:rsidRPr="008714A1">
              <w:rPr>
                <w:rFonts w:ascii="Times New Roman" w:eastAsia="Times New Roman" w:hAnsi="Times New Roman"/>
                <w:color w:val="000000"/>
                <w:sz w:val="18"/>
                <w:szCs w:val="24"/>
                <w:lang w:eastAsia="ru-RU"/>
              </w:rPr>
              <w:t xml:space="preserve"> общего и дополнительного образования детей»</w:t>
            </w:r>
          </w:p>
          <w:p w:rsidR="008714A1" w:rsidRPr="008714A1" w:rsidRDefault="008714A1" w:rsidP="008714A1">
            <w:pPr>
              <w:spacing w:after="0" w:line="240" w:lineRule="auto"/>
              <w:jc w:val="right"/>
              <w:rPr>
                <w:rFonts w:ascii="Times New Roman" w:eastAsia="Times New Roman" w:hAnsi="Times New Roman"/>
                <w:color w:val="000000"/>
                <w:sz w:val="24"/>
                <w:szCs w:val="24"/>
                <w:lang w:eastAsia="ru-RU"/>
              </w:rPr>
            </w:pPr>
          </w:p>
          <w:p w:rsidR="008714A1" w:rsidRPr="008714A1" w:rsidRDefault="008714A1" w:rsidP="008714A1">
            <w:pPr>
              <w:spacing w:after="0" w:line="240" w:lineRule="auto"/>
              <w:jc w:val="center"/>
              <w:rPr>
                <w:rFonts w:ascii="Times New Roman" w:eastAsia="Times New Roman" w:hAnsi="Times New Roman"/>
                <w:color w:val="000000"/>
                <w:sz w:val="24"/>
                <w:szCs w:val="24"/>
                <w:lang w:eastAsia="ru-RU"/>
              </w:rPr>
            </w:pPr>
            <w:r w:rsidRPr="008714A1">
              <w:rPr>
                <w:rFonts w:ascii="Times New Roman" w:eastAsia="Times New Roman" w:hAnsi="Times New Roman"/>
                <w:bCs/>
                <w:sz w:val="20"/>
                <w:szCs w:val="24"/>
                <w:lang w:eastAsia="ru-RU"/>
              </w:rPr>
              <w:lastRenderedPageBreak/>
              <w:t>Перечень мероприятий подпрограммы с указанием объема средств на их реализацию и ожидаемых результатов</w:t>
            </w:r>
          </w:p>
        </w:tc>
      </w:tr>
    </w:tbl>
    <w:p w:rsidR="009E2573" w:rsidRPr="008714A1" w:rsidRDefault="009E2573" w:rsidP="008A180D">
      <w:pPr>
        <w:autoSpaceDE w:val="0"/>
        <w:autoSpaceDN w:val="0"/>
        <w:adjustRightInd w:val="0"/>
        <w:spacing w:after="0" w:line="240" w:lineRule="auto"/>
        <w:jc w:val="center"/>
        <w:rPr>
          <w:rFonts w:ascii="Arial" w:eastAsia="Times New Roman" w:hAnsi="Arial" w:cs="Arial"/>
          <w:b/>
          <w:sz w:val="16"/>
          <w:szCs w:val="20"/>
          <w:lang w:eastAsia="ru-RU"/>
        </w:rPr>
      </w:pPr>
    </w:p>
    <w:tbl>
      <w:tblPr>
        <w:tblW w:w="5000" w:type="pct"/>
        <w:tblLook w:val="04A0"/>
      </w:tblPr>
      <w:tblGrid>
        <w:gridCol w:w="367"/>
        <w:gridCol w:w="1071"/>
        <w:gridCol w:w="766"/>
        <w:gridCol w:w="397"/>
        <w:gridCol w:w="387"/>
        <w:gridCol w:w="639"/>
        <w:gridCol w:w="957"/>
        <w:gridCol w:w="957"/>
        <w:gridCol w:w="1033"/>
        <w:gridCol w:w="995"/>
        <w:gridCol w:w="976"/>
        <w:gridCol w:w="1025"/>
      </w:tblGrid>
      <w:tr w:rsidR="008714A1" w:rsidRPr="008714A1" w:rsidTr="008714A1">
        <w:trPr>
          <w:trHeight w:val="20"/>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w:t>
            </w:r>
            <w:proofErr w:type="gramStart"/>
            <w:r w:rsidRPr="008714A1">
              <w:rPr>
                <w:rFonts w:ascii="Times New Roman" w:eastAsia="Times New Roman" w:hAnsi="Times New Roman"/>
                <w:sz w:val="14"/>
                <w:szCs w:val="14"/>
                <w:lang w:eastAsia="ru-RU"/>
              </w:rPr>
              <w:t>п</w:t>
            </w:r>
            <w:proofErr w:type="gramEnd"/>
            <w:r w:rsidRPr="008714A1">
              <w:rPr>
                <w:rFonts w:ascii="Times New Roman" w:eastAsia="Times New Roman" w:hAnsi="Times New Roman"/>
                <w:sz w:val="14"/>
                <w:szCs w:val="14"/>
                <w:lang w:eastAsia="ru-RU"/>
              </w:rPr>
              <w:t>/п</w:t>
            </w:r>
          </w:p>
        </w:tc>
        <w:tc>
          <w:tcPr>
            <w:tcW w:w="8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Цели, задачи, мероприятия </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ГРБС</w:t>
            </w:r>
          </w:p>
        </w:tc>
        <w:tc>
          <w:tcPr>
            <w:tcW w:w="605" w:type="pct"/>
            <w:gridSpan w:val="3"/>
            <w:tcBorders>
              <w:top w:val="single" w:sz="4" w:space="0" w:color="auto"/>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Код бюджетной классификации</w:t>
            </w:r>
          </w:p>
        </w:tc>
        <w:tc>
          <w:tcPr>
            <w:tcW w:w="2107" w:type="pct"/>
            <w:gridSpan w:val="5"/>
            <w:tcBorders>
              <w:top w:val="single" w:sz="4" w:space="0" w:color="auto"/>
              <w:left w:val="nil"/>
              <w:bottom w:val="single" w:sz="4" w:space="0" w:color="auto"/>
              <w:right w:val="single" w:sz="4" w:space="0" w:color="000000"/>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w:t>
            </w:r>
          </w:p>
        </w:tc>
        <w:tc>
          <w:tcPr>
            <w:tcW w:w="7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8714A1">
              <w:rPr>
                <w:rFonts w:ascii="Times New Roman" w:eastAsia="Times New Roman" w:hAnsi="Times New Roman"/>
                <w:sz w:val="14"/>
                <w:szCs w:val="14"/>
                <w:lang w:eastAsia="ru-RU"/>
              </w:rPr>
              <w:br/>
              <w:t>(в натуральном выражении)</w:t>
            </w:r>
          </w:p>
        </w:tc>
      </w:tr>
      <w:tr w:rsidR="008714A1" w:rsidRPr="008714A1" w:rsidTr="008714A1">
        <w:trPr>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ГРБС</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Рз </w:t>
            </w:r>
            <w:proofErr w:type="gramStart"/>
            <w:r w:rsidRPr="008714A1">
              <w:rPr>
                <w:rFonts w:ascii="Times New Roman" w:eastAsia="Times New Roman" w:hAnsi="Times New Roman"/>
                <w:sz w:val="14"/>
                <w:szCs w:val="14"/>
                <w:lang w:eastAsia="ru-RU"/>
              </w:rPr>
              <w:t>Пр</w:t>
            </w:r>
            <w:proofErr w:type="gramEnd"/>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ЦСР</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2019 год</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2020 год</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2021 год</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2022 год</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Итого на период</w:t>
            </w: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8714A1" w:rsidRPr="008714A1" w:rsidTr="008714A1">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Задача № 1</w:t>
            </w:r>
            <w:proofErr w:type="gramStart"/>
            <w:r w:rsidRPr="008714A1">
              <w:rPr>
                <w:rFonts w:ascii="Times New Roman" w:eastAsia="Times New Roman" w:hAnsi="Times New Roman"/>
                <w:bCs/>
                <w:sz w:val="14"/>
                <w:szCs w:val="14"/>
                <w:lang w:eastAsia="ru-RU"/>
              </w:rPr>
              <w:t xml:space="preserve"> О</w:t>
            </w:r>
            <w:proofErr w:type="gramEnd"/>
            <w:r w:rsidRPr="008714A1">
              <w:rPr>
                <w:rFonts w:ascii="Times New Roman" w:eastAsia="Times New Roman" w:hAnsi="Times New Roman"/>
                <w:bCs/>
                <w:sz w:val="14"/>
                <w:szCs w:val="14"/>
                <w:lang w:eastAsia="ru-RU"/>
              </w:rPr>
              <w:t>беспечить доступность дошкольного образования, соответствующего единому стандарту качества дошкольного образования</w:t>
            </w:r>
          </w:p>
        </w:tc>
      </w:tr>
      <w:tr w:rsidR="008714A1" w:rsidRPr="008714A1" w:rsidTr="008714A1">
        <w:trPr>
          <w:trHeight w:val="20"/>
        </w:trPr>
        <w:tc>
          <w:tcPr>
            <w:tcW w:w="143" w:type="pct"/>
            <w:vMerge w:val="restart"/>
            <w:tcBorders>
              <w:top w:val="nil"/>
              <w:left w:val="single" w:sz="4" w:space="0" w:color="auto"/>
              <w:bottom w:val="nil"/>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1.1.1</w:t>
            </w:r>
          </w:p>
        </w:tc>
        <w:tc>
          <w:tcPr>
            <w:tcW w:w="804" w:type="pct"/>
            <w:vMerge w:val="restart"/>
            <w:tcBorders>
              <w:top w:val="nil"/>
              <w:left w:val="single" w:sz="4" w:space="0" w:color="auto"/>
              <w:bottom w:val="nil"/>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Реализация основных общеобразовательных программ дошкольного образования</w:t>
            </w:r>
          </w:p>
        </w:tc>
        <w:tc>
          <w:tcPr>
            <w:tcW w:w="611" w:type="pct"/>
            <w:vMerge w:val="restart"/>
            <w:tcBorders>
              <w:top w:val="nil"/>
              <w:left w:val="single" w:sz="4" w:space="0" w:color="auto"/>
              <w:bottom w:val="nil"/>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Муниципальные казенные дошкольные образовательные учреждения</w:t>
            </w: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07 01 </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0110075880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142 645 600,00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165 810 500,00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165 810 500,00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165 810 500,00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640 077 100,00   </w:t>
            </w:r>
          </w:p>
        </w:tc>
        <w:tc>
          <w:tcPr>
            <w:tcW w:w="730" w:type="pct"/>
            <w:vMerge w:val="restart"/>
            <w:tcBorders>
              <w:top w:val="nil"/>
              <w:left w:val="single" w:sz="4" w:space="0" w:color="auto"/>
              <w:bottom w:val="nil"/>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Получат услуги дошкольного образования в 2019-2022 годах от 2281 до 2446 детей ежегодно</w:t>
            </w:r>
          </w:p>
        </w:tc>
      </w:tr>
      <w:tr w:rsidR="008714A1" w:rsidRPr="008714A1" w:rsidTr="008714A1">
        <w:trPr>
          <w:trHeight w:val="20"/>
        </w:trPr>
        <w:tc>
          <w:tcPr>
            <w:tcW w:w="143"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07 01</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0110074080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77 016 260,00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80 068 000,00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80 068 000,00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80 068 000,00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317 220 260,00   </w:t>
            </w:r>
          </w:p>
        </w:tc>
        <w:tc>
          <w:tcPr>
            <w:tcW w:w="730"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1.1.2</w:t>
            </w:r>
          </w:p>
        </w:tc>
        <w:tc>
          <w:tcPr>
            <w:tcW w:w="8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Создание условий для предоставления общедоступного и бесплатного дошкольного образования, содержание детей присмотр и уход</w:t>
            </w:r>
          </w:p>
        </w:tc>
        <w:tc>
          <w:tcPr>
            <w:tcW w:w="611" w:type="pct"/>
            <w:vMerge w:val="restart"/>
            <w:tcBorders>
              <w:top w:val="single" w:sz="4" w:space="0" w:color="auto"/>
              <w:left w:val="nil"/>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Муниципальные казенные дошкольные образовательные учреждения</w:t>
            </w: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07 01</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0110040010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56 208 598,98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64 467 381,00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64 467 381,00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64 467 381,00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249 610 741,98   </w:t>
            </w:r>
          </w:p>
        </w:tc>
        <w:tc>
          <w:tcPr>
            <w:tcW w:w="730"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nil"/>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07 01</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0110041010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56 366 740,00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45 395 365,00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45 395 365,00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45 395 365,00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192 552 835,00   </w:t>
            </w:r>
          </w:p>
        </w:tc>
        <w:tc>
          <w:tcPr>
            <w:tcW w:w="730"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nil"/>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07 01</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0110047010</w:t>
            </w:r>
          </w:p>
        </w:tc>
        <w:tc>
          <w:tcPr>
            <w:tcW w:w="406"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950 652,99   </w:t>
            </w:r>
          </w:p>
        </w:tc>
        <w:tc>
          <w:tcPr>
            <w:tcW w:w="41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1 045 000,00   </w:t>
            </w:r>
          </w:p>
        </w:tc>
        <w:tc>
          <w:tcPr>
            <w:tcW w:w="4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1 045 000,00   </w:t>
            </w:r>
          </w:p>
        </w:tc>
        <w:tc>
          <w:tcPr>
            <w:tcW w:w="427"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1 045 000,00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4 085 652,99   </w:t>
            </w:r>
          </w:p>
        </w:tc>
        <w:tc>
          <w:tcPr>
            <w:tcW w:w="730"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nil"/>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07 01</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011004Ф000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743 550,00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743 550,00   </w:t>
            </w:r>
          </w:p>
        </w:tc>
        <w:tc>
          <w:tcPr>
            <w:tcW w:w="730"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nil"/>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07 01</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011004Э010</w:t>
            </w:r>
          </w:p>
        </w:tc>
        <w:tc>
          <w:tcPr>
            <w:tcW w:w="406" w:type="pct"/>
            <w:tcBorders>
              <w:top w:val="nil"/>
              <w:left w:val="nil"/>
              <w:bottom w:val="nil"/>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9 566 178,00   </w:t>
            </w:r>
          </w:p>
        </w:tc>
        <w:tc>
          <w:tcPr>
            <w:tcW w:w="410" w:type="pct"/>
            <w:tcBorders>
              <w:top w:val="nil"/>
              <w:left w:val="nil"/>
              <w:bottom w:val="nil"/>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9 364 496,00   </w:t>
            </w:r>
          </w:p>
        </w:tc>
        <w:tc>
          <w:tcPr>
            <w:tcW w:w="445" w:type="pct"/>
            <w:tcBorders>
              <w:top w:val="nil"/>
              <w:left w:val="nil"/>
              <w:bottom w:val="nil"/>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9 364 496,00   </w:t>
            </w:r>
          </w:p>
        </w:tc>
        <w:tc>
          <w:tcPr>
            <w:tcW w:w="427" w:type="pct"/>
            <w:tcBorders>
              <w:top w:val="nil"/>
              <w:left w:val="nil"/>
              <w:bottom w:val="nil"/>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9 364 496,00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37 659 666,00   </w:t>
            </w:r>
          </w:p>
        </w:tc>
        <w:tc>
          <w:tcPr>
            <w:tcW w:w="730"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nil"/>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07 01</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011004Г010</w:t>
            </w:r>
          </w:p>
        </w:tc>
        <w:tc>
          <w:tcPr>
            <w:tcW w:w="406" w:type="pct"/>
            <w:tcBorders>
              <w:top w:val="single" w:sz="4" w:space="0" w:color="auto"/>
              <w:left w:val="nil"/>
              <w:bottom w:val="nil"/>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35 229 300,62   </w:t>
            </w:r>
          </w:p>
        </w:tc>
        <w:tc>
          <w:tcPr>
            <w:tcW w:w="410" w:type="pct"/>
            <w:tcBorders>
              <w:top w:val="single" w:sz="4" w:space="0" w:color="auto"/>
              <w:left w:val="nil"/>
              <w:bottom w:val="nil"/>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36 646 059,00   </w:t>
            </w:r>
          </w:p>
        </w:tc>
        <w:tc>
          <w:tcPr>
            <w:tcW w:w="445" w:type="pct"/>
            <w:tcBorders>
              <w:top w:val="single" w:sz="4" w:space="0" w:color="auto"/>
              <w:left w:val="nil"/>
              <w:bottom w:val="nil"/>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36 646 059,00   </w:t>
            </w:r>
          </w:p>
        </w:tc>
        <w:tc>
          <w:tcPr>
            <w:tcW w:w="427" w:type="pct"/>
            <w:tcBorders>
              <w:top w:val="single" w:sz="4" w:space="0" w:color="auto"/>
              <w:left w:val="nil"/>
              <w:bottom w:val="nil"/>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36 646 059,00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145 167 477,62   </w:t>
            </w:r>
          </w:p>
        </w:tc>
        <w:tc>
          <w:tcPr>
            <w:tcW w:w="730"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nil"/>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07 01</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011004П010</w:t>
            </w:r>
          </w:p>
        </w:tc>
        <w:tc>
          <w:tcPr>
            <w:tcW w:w="406" w:type="pct"/>
            <w:tcBorders>
              <w:top w:val="single" w:sz="4" w:space="0" w:color="auto"/>
              <w:left w:val="nil"/>
              <w:bottom w:val="nil"/>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34 720 000,00   </w:t>
            </w:r>
          </w:p>
        </w:tc>
        <w:tc>
          <w:tcPr>
            <w:tcW w:w="410" w:type="pct"/>
            <w:tcBorders>
              <w:top w:val="single" w:sz="4" w:space="0" w:color="auto"/>
              <w:left w:val="nil"/>
              <w:bottom w:val="nil"/>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35 860 067,00   </w:t>
            </w:r>
          </w:p>
        </w:tc>
        <w:tc>
          <w:tcPr>
            <w:tcW w:w="445" w:type="pct"/>
            <w:tcBorders>
              <w:top w:val="single" w:sz="4" w:space="0" w:color="auto"/>
              <w:left w:val="nil"/>
              <w:bottom w:val="nil"/>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35 860 067,00   </w:t>
            </w:r>
          </w:p>
        </w:tc>
        <w:tc>
          <w:tcPr>
            <w:tcW w:w="427" w:type="pct"/>
            <w:tcBorders>
              <w:top w:val="single" w:sz="4" w:space="0" w:color="auto"/>
              <w:left w:val="nil"/>
              <w:bottom w:val="nil"/>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35 860 067,00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142 300 201,00   </w:t>
            </w:r>
          </w:p>
        </w:tc>
        <w:tc>
          <w:tcPr>
            <w:tcW w:w="730"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1.1.3</w:t>
            </w:r>
          </w:p>
        </w:tc>
        <w:tc>
          <w:tcPr>
            <w:tcW w:w="804"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Присмотр и уход за детьми-инвалидами, детьми - сиротами, и </w:t>
            </w:r>
            <w:proofErr w:type="gramStart"/>
            <w:r w:rsidRPr="008714A1">
              <w:rPr>
                <w:rFonts w:ascii="Times New Roman" w:eastAsia="Times New Roman" w:hAnsi="Times New Roman"/>
                <w:sz w:val="14"/>
                <w:szCs w:val="14"/>
                <w:lang w:eastAsia="ru-RU"/>
              </w:rPr>
              <w:t>детьми</w:t>
            </w:r>
            <w:proofErr w:type="gramEnd"/>
            <w:r w:rsidRPr="008714A1">
              <w:rPr>
                <w:rFonts w:ascii="Times New Roman" w:eastAsia="Times New Roman" w:hAnsi="Times New Roman"/>
                <w:sz w:val="14"/>
                <w:szCs w:val="14"/>
                <w:lang w:eastAsia="ru-RU"/>
              </w:rPr>
              <w:t xml:space="preserve"> оставшимися без попечения родителей, а также дети с туберкулезной интоксикацией. </w:t>
            </w:r>
          </w:p>
        </w:tc>
        <w:tc>
          <w:tcPr>
            <w:tcW w:w="611"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Муниципальные казенные дошкольные образовательные учреждения</w:t>
            </w: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10 03</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0110075540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734 200,00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734 200,00   </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734 200,00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734 200,00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2 936 800,00   </w:t>
            </w:r>
          </w:p>
        </w:tc>
        <w:tc>
          <w:tcPr>
            <w:tcW w:w="730" w:type="pct"/>
            <w:tcBorders>
              <w:top w:val="single" w:sz="4" w:space="0" w:color="auto"/>
              <w:left w:val="nil"/>
              <w:bottom w:val="nil"/>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Без взимания родительской платы в муниципальных дошкольных образовательных учреждениях будет содержаться более 45 детей</w:t>
            </w:r>
          </w:p>
        </w:tc>
      </w:tr>
      <w:tr w:rsidR="008714A1" w:rsidRPr="008714A1" w:rsidTr="008714A1">
        <w:trPr>
          <w:trHeight w:val="2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c>
          <w:tcPr>
            <w:tcW w:w="804" w:type="pct"/>
            <w:tcBorders>
              <w:top w:val="nil"/>
              <w:left w:val="nil"/>
              <w:bottom w:val="nil"/>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Выплата компенсации части родительской платы за содержание детей в МКДОУ за счет сре</w:t>
            </w:r>
            <w:proofErr w:type="gramStart"/>
            <w:r w:rsidRPr="008714A1">
              <w:rPr>
                <w:rFonts w:ascii="Times New Roman" w:eastAsia="Times New Roman" w:hAnsi="Times New Roman"/>
                <w:sz w:val="14"/>
                <w:szCs w:val="14"/>
                <w:lang w:eastAsia="ru-RU"/>
              </w:rPr>
              <w:t>дств кр</w:t>
            </w:r>
            <w:proofErr w:type="gramEnd"/>
            <w:r w:rsidRPr="008714A1">
              <w:rPr>
                <w:rFonts w:ascii="Times New Roman" w:eastAsia="Times New Roman" w:hAnsi="Times New Roman"/>
                <w:sz w:val="14"/>
                <w:szCs w:val="14"/>
                <w:lang w:eastAsia="ru-RU"/>
              </w:rPr>
              <w:t>аевого бюджета и расходы на доставку</w:t>
            </w:r>
          </w:p>
        </w:tc>
        <w:tc>
          <w:tcPr>
            <w:tcW w:w="611" w:type="pct"/>
            <w:tcBorders>
              <w:top w:val="nil"/>
              <w:left w:val="nil"/>
              <w:bottom w:val="nil"/>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Управление образования администрации Богучанского района</w:t>
            </w: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10 04</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0110075560</w:t>
            </w:r>
          </w:p>
        </w:tc>
        <w:tc>
          <w:tcPr>
            <w:tcW w:w="406"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5 631 800,00   </w:t>
            </w:r>
          </w:p>
        </w:tc>
        <w:tc>
          <w:tcPr>
            <w:tcW w:w="41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3 901 900,00   </w:t>
            </w:r>
          </w:p>
        </w:tc>
        <w:tc>
          <w:tcPr>
            <w:tcW w:w="4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3 901 900,00   </w:t>
            </w:r>
          </w:p>
        </w:tc>
        <w:tc>
          <w:tcPr>
            <w:tcW w:w="427"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3 901 900,00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17 337 500,00   </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Социальная поддержка семей, имеющих детей дошкольного возраста, посещающих дошкольные организации</w:t>
            </w:r>
          </w:p>
        </w:tc>
      </w:tr>
      <w:tr w:rsidR="008714A1" w:rsidRPr="008714A1" w:rsidTr="008714A1">
        <w:trPr>
          <w:trHeight w:val="20"/>
        </w:trPr>
        <w:tc>
          <w:tcPr>
            <w:tcW w:w="14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1.1.5</w:t>
            </w:r>
          </w:p>
        </w:tc>
        <w:tc>
          <w:tcPr>
            <w:tcW w:w="8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Мероприятия по созданию комфортных условий в дошкольных образовательных учреждениях</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Муниципальные казенные дошкольные образовательные учреждения</w:t>
            </w: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07 01</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0110043010</w:t>
            </w:r>
          </w:p>
        </w:tc>
        <w:tc>
          <w:tcPr>
            <w:tcW w:w="406"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10 200,00   </w:t>
            </w:r>
          </w:p>
        </w:tc>
        <w:tc>
          <w:tcPr>
            <w:tcW w:w="41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10 200,00   </w:t>
            </w:r>
          </w:p>
        </w:tc>
        <w:tc>
          <w:tcPr>
            <w:tcW w:w="730"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Создание материальных условий для эффективного функционирования организаций </w:t>
            </w:r>
          </w:p>
        </w:tc>
      </w:tr>
      <w:tr w:rsidR="008714A1" w:rsidRPr="008714A1" w:rsidTr="008714A1">
        <w:trPr>
          <w:trHeight w:val="20"/>
        </w:trPr>
        <w:tc>
          <w:tcPr>
            <w:tcW w:w="143"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07 01</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01100S7450</w:t>
            </w:r>
          </w:p>
        </w:tc>
        <w:tc>
          <w:tcPr>
            <w:tcW w:w="406"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1 326 900,00   </w:t>
            </w:r>
          </w:p>
        </w:tc>
        <w:tc>
          <w:tcPr>
            <w:tcW w:w="41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1 326 900,00   </w:t>
            </w:r>
          </w:p>
        </w:tc>
        <w:tc>
          <w:tcPr>
            <w:tcW w:w="730"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714A1" w:rsidRPr="008714A1" w:rsidRDefault="008714A1" w:rsidP="008714A1">
            <w:pPr>
              <w:spacing w:after="0" w:line="240" w:lineRule="auto"/>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Итого по задаче 1</w:t>
            </w:r>
          </w:p>
        </w:tc>
        <w:tc>
          <w:tcPr>
            <w:tcW w:w="611"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w:t>
            </w:r>
          </w:p>
        </w:tc>
        <w:tc>
          <w:tcPr>
            <w:tcW w:w="152" w:type="pct"/>
            <w:tcBorders>
              <w:top w:val="nil"/>
              <w:left w:val="nil"/>
              <w:bottom w:val="single" w:sz="4" w:space="0" w:color="auto"/>
              <w:right w:val="single" w:sz="4" w:space="0" w:color="auto"/>
            </w:tcBorders>
            <w:shd w:val="clear" w:color="auto" w:fill="auto"/>
            <w:noWrap/>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w:t>
            </w:r>
          </w:p>
        </w:tc>
        <w:tc>
          <w:tcPr>
            <w:tcW w:w="273" w:type="pct"/>
            <w:tcBorders>
              <w:top w:val="nil"/>
              <w:left w:val="nil"/>
              <w:bottom w:val="single" w:sz="4" w:space="0" w:color="auto"/>
              <w:right w:val="single" w:sz="4" w:space="0" w:color="auto"/>
            </w:tcBorders>
            <w:shd w:val="clear" w:color="auto" w:fill="auto"/>
            <w:noWrap/>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w:t>
            </w:r>
          </w:p>
        </w:tc>
        <w:tc>
          <w:tcPr>
            <w:tcW w:w="406"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421 149 980,59   </w:t>
            </w:r>
          </w:p>
        </w:tc>
        <w:tc>
          <w:tcPr>
            <w:tcW w:w="41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443 292 968,00   </w:t>
            </w:r>
          </w:p>
        </w:tc>
        <w:tc>
          <w:tcPr>
            <w:tcW w:w="4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443 292 968,00   </w:t>
            </w:r>
          </w:p>
        </w:tc>
        <w:tc>
          <w:tcPr>
            <w:tcW w:w="427"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443 292 968,00   </w:t>
            </w:r>
          </w:p>
        </w:tc>
        <w:tc>
          <w:tcPr>
            <w:tcW w:w="41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1 751 028 884,59   </w:t>
            </w:r>
          </w:p>
        </w:tc>
        <w:tc>
          <w:tcPr>
            <w:tcW w:w="730"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r>
      <w:tr w:rsidR="008714A1" w:rsidRPr="008714A1" w:rsidTr="008714A1">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8714A1" w:rsidRPr="008714A1" w:rsidTr="008714A1">
        <w:trPr>
          <w:trHeight w:val="20"/>
        </w:trPr>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1.2.1</w:t>
            </w:r>
          </w:p>
        </w:tc>
        <w:tc>
          <w:tcPr>
            <w:tcW w:w="804"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Реализация мероприятий по обеспечению </w:t>
            </w:r>
            <w:r w:rsidRPr="008714A1">
              <w:rPr>
                <w:rFonts w:ascii="Times New Roman" w:eastAsia="Times New Roman" w:hAnsi="Times New Roman"/>
                <w:sz w:val="14"/>
                <w:szCs w:val="14"/>
                <w:lang w:eastAsia="ru-RU"/>
              </w:rPr>
              <w:lastRenderedPageBreak/>
              <w:t>текущей учебной деятельности основных общеобразовательных программ общего образования</w:t>
            </w:r>
          </w:p>
        </w:tc>
        <w:tc>
          <w:tcPr>
            <w:tcW w:w="611"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lastRenderedPageBreak/>
              <w:t xml:space="preserve">Муниципальные  образовательные </w:t>
            </w:r>
            <w:r w:rsidRPr="008714A1">
              <w:rPr>
                <w:rFonts w:ascii="Times New Roman" w:eastAsia="Times New Roman" w:hAnsi="Times New Roman"/>
                <w:sz w:val="14"/>
                <w:szCs w:val="14"/>
                <w:lang w:eastAsia="ru-RU"/>
              </w:rPr>
              <w:lastRenderedPageBreak/>
              <w:t>учреждения</w:t>
            </w: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lastRenderedPageBreak/>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0110075640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358 818 841,96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360 247 080,00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360 247 080,00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360 247 080,00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1 439 560 081,96   </w:t>
            </w:r>
          </w:p>
        </w:tc>
        <w:tc>
          <w:tcPr>
            <w:tcW w:w="730"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Создание условий для получения качественног</w:t>
            </w:r>
            <w:r w:rsidRPr="008714A1">
              <w:rPr>
                <w:rFonts w:ascii="Times New Roman" w:eastAsia="Times New Roman" w:hAnsi="Times New Roman"/>
                <w:sz w:val="14"/>
                <w:szCs w:val="14"/>
                <w:lang w:eastAsia="ru-RU"/>
              </w:rPr>
              <w:lastRenderedPageBreak/>
              <w:t xml:space="preserve">о образования детей. Ежегодно более 5500 учащихся получат услуги общего образования. </w:t>
            </w:r>
          </w:p>
        </w:tc>
      </w:tr>
      <w:tr w:rsidR="008714A1" w:rsidRPr="008714A1" w:rsidTr="008714A1">
        <w:trPr>
          <w:trHeight w:val="20"/>
        </w:trPr>
        <w:tc>
          <w:tcPr>
            <w:tcW w:w="143"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0110074090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77 802 160,00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80 453 200,00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80 453 200,00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80 453 200,00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319 161 760,00   </w:t>
            </w:r>
          </w:p>
        </w:tc>
        <w:tc>
          <w:tcPr>
            <w:tcW w:w="730"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0110010370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71 400,00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71 400,00   </w:t>
            </w:r>
          </w:p>
        </w:tc>
        <w:tc>
          <w:tcPr>
            <w:tcW w:w="730"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tcBorders>
              <w:top w:val="nil"/>
              <w:left w:val="single" w:sz="4" w:space="0" w:color="auto"/>
              <w:bottom w:val="nil"/>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lastRenderedPageBreak/>
              <w:t>1.2.2</w:t>
            </w:r>
          </w:p>
        </w:tc>
        <w:tc>
          <w:tcPr>
            <w:tcW w:w="804"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Мероприятия по обеспечению текущей деятельности по реализации общеобразовательных программ дополнительного образования детей.</w:t>
            </w:r>
          </w:p>
        </w:tc>
        <w:tc>
          <w:tcPr>
            <w:tcW w:w="611"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Муниципальные  образовательные учреждения</w:t>
            </w: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0110075640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2 460 758,04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2 427 220,00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2 427 220,00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2 427 220,00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9 742 418,04   </w:t>
            </w:r>
          </w:p>
        </w:tc>
        <w:tc>
          <w:tcPr>
            <w:tcW w:w="73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Создание условий для получения качественного дополнительного образования</w:t>
            </w:r>
          </w:p>
        </w:tc>
      </w:tr>
      <w:tr w:rsidR="008714A1" w:rsidRPr="008714A1" w:rsidTr="008714A1">
        <w:trPr>
          <w:trHeight w:val="20"/>
        </w:trPr>
        <w:tc>
          <w:tcPr>
            <w:tcW w:w="143" w:type="pct"/>
            <w:tcBorders>
              <w:top w:val="nil"/>
              <w:left w:val="single" w:sz="4" w:space="0" w:color="auto"/>
              <w:bottom w:val="nil"/>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1.2.3</w:t>
            </w:r>
          </w:p>
        </w:tc>
        <w:tc>
          <w:tcPr>
            <w:tcW w:w="804" w:type="pct"/>
            <w:tcBorders>
              <w:top w:val="nil"/>
              <w:left w:val="nil"/>
              <w:bottom w:val="nil"/>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Обеспечение льготным горячим питанием учащихся из категории малоимущих и многодетных семей, находящихся в трудной  жизненной ситуации, учащихся с ОВЗ, компенсация за питание учащихся с ОВЗ</w:t>
            </w:r>
          </w:p>
        </w:tc>
        <w:tc>
          <w:tcPr>
            <w:tcW w:w="611" w:type="pct"/>
            <w:tcBorders>
              <w:top w:val="nil"/>
              <w:left w:val="nil"/>
              <w:bottom w:val="nil"/>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Муниципальные  образовательные учреждения</w:t>
            </w: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10 03</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0110075660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34 136 500,00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35 236 500,00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35 236 500,00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35 236 500,00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139 846 000,00   </w:t>
            </w:r>
          </w:p>
        </w:tc>
        <w:tc>
          <w:tcPr>
            <w:tcW w:w="730" w:type="pct"/>
            <w:tcBorders>
              <w:top w:val="nil"/>
              <w:left w:val="nil"/>
              <w:bottom w:val="nil"/>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Улучшение условий для организации питания школьников. Социальная поддержка этой категории </w:t>
            </w:r>
            <w:proofErr w:type="gramStart"/>
            <w:r w:rsidRPr="008714A1">
              <w:rPr>
                <w:rFonts w:ascii="Times New Roman" w:eastAsia="Times New Roman" w:hAnsi="Times New Roman"/>
                <w:sz w:val="14"/>
                <w:szCs w:val="14"/>
                <w:lang w:eastAsia="ru-RU"/>
              </w:rPr>
              <w:t>обучающихся</w:t>
            </w:r>
            <w:proofErr w:type="gramEnd"/>
            <w:r w:rsidRPr="008714A1">
              <w:rPr>
                <w:rFonts w:ascii="Times New Roman" w:eastAsia="Times New Roman" w:hAnsi="Times New Roman"/>
                <w:sz w:val="14"/>
                <w:szCs w:val="14"/>
                <w:lang w:eastAsia="ru-RU"/>
              </w:rPr>
              <w:t>.</w:t>
            </w:r>
          </w:p>
        </w:tc>
      </w:tr>
      <w:tr w:rsidR="008714A1" w:rsidRPr="008714A1" w:rsidTr="008714A1">
        <w:trPr>
          <w:trHeight w:val="20"/>
        </w:trPr>
        <w:tc>
          <w:tcPr>
            <w:tcW w:w="1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1.2.4</w:t>
            </w:r>
          </w:p>
        </w:tc>
        <w:tc>
          <w:tcPr>
            <w:tcW w:w="8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Мероприятия по обеспечению текущей учебной деятельности по реализации общеобразовательных программ. Обеспечение санитарно-эпидемиологических требований к организации образовательного процесса и материально=техническое оснащение процесса.</w:t>
            </w:r>
          </w:p>
        </w:tc>
        <w:tc>
          <w:tcPr>
            <w:tcW w:w="6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Муниципальные  образовательные учреждения</w:t>
            </w: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0110040020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63 774 360,28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58 393 814,00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58 393 814,00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58 393 814,00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238 955 802,28   </w:t>
            </w:r>
          </w:p>
        </w:tc>
        <w:tc>
          <w:tcPr>
            <w:tcW w:w="7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Создание условий для обучения учащихся, охрана здоровья школьников</w:t>
            </w:r>
          </w:p>
        </w:tc>
      </w:tr>
      <w:tr w:rsidR="008714A1" w:rsidRPr="008714A1" w:rsidTr="008714A1">
        <w:trPr>
          <w:trHeight w:val="20"/>
        </w:trPr>
        <w:tc>
          <w:tcPr>
            <w:tcW w:w="143"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single" w:sz="8" w:space="0" w:color="auto"/>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single" w:sz="8" w:space="0" w:color="auto"/>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07 02</w:t>
            </w:r>
          </w:p>
        </w:tc>
        <w:tc>
          <w:tcPr>
            <w:tcW w:w="273" w:type="pct"/>
            <w:tcBorders>
              <w:top w:val="single" w:sz="8" w:space="0" w:color="auto"/>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0110041020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80 217 933,00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72 651 600,00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58 015 600,00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58 015 600,00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268 900 733,00   </w:t>
            </w: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0110047020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1 229 112,30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1 294 500,00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1 294 500,00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1 294 500,00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5 112 612,30   </w:t>
            </w: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011004Ф000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374 713,60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374 713,60   </w:t>
            </w: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011004Э020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10 373 000,00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10 913 750,00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10 913 750,00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10 913 750,00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43 114 250,00   </w:t>
            </w: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011004Г020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79 761 351,65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84 678 445,00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84 678 445,00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84 678 445,00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333 796 686,65   </w:t>
            </w: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011004П020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5 519 000,00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5 500 000,00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5 500 000,00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5 500 000,00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22 019 000,00   </w:t>
            </w: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1.2.5</w:t>
            </w:r>
          </w:p>
        </w:tc>
        <w:tc>
          <w:tcPr>
            <w:tcW w:w="804"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Развитие творческого потенциала талантливых школьников и педагогов в муниципальных учреждениях Богучанского района. Привлечение и закрепление молодых специалистов</w:t>
            </w:r>
          </w:p>
        </w:tc>
        <w:tc>
          <w:tcPr>
            <w:tcW w:w="611"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Управление образования администрации Богучанского района, МБОУ ДО ДЮСШ,                   МКОУ ДО ЦДОД</w:t>
            </w: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0110080020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665 700,00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800 000,00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800 000,00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800 000,00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3 065 700,00   </w:t>
            </w:r>
          </w:p>
        </w:tc>
        <w:tc>
          <w:tcPr>
            <w:tcW w:w="730"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Создание качественных условий для эффективного обучения учащихся. Содействие закреплению молодых специалистов в школах Богучанского района.</w:t>
            </w:r>
          </w:p>
        </w:tc>
      </w:tr>
      <w:tr w:rsidR="008714A1" w:rsidRPr="008714A1" w:rsidTr="008714A1">
        <w:trPr>
          <w:trHeight w:val="20"/>
        </w:trPr>
        <w:tc>
          <w:tcPr>
            <w:tcW w:w="143"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0110080020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1 603 725,00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300 000,00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300 000,00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300 000,00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2 503 725,00   </w:t>
            </w:r>
          </w:p>
        </w:tc>
        <w:tc>
          <w:tcPr>
            <w:tcW w:w="730"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011008Ф020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161 987,00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161 987,00   </w:t>
            </w:r>
          </w:p>
        </w:tc>
        <w:tc>
          <w:tcPr>
            <w:tcW w:w="730"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011008П020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40 000,00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40 000,00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40 000,00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40 000,00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160 000,00   </w:t>
            </w:r>
          </w:p>
        </w:tc>
        <w:tc>
          <w:tcPr>
            <w:tcW w:w="730"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07 09 </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0110080020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192 000,00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220 000,00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220 000,00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220 000,00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852 000,00   </w:t>
            </w:r>
          </w:p>
        </w:tc>
        <w:tc>
          <w:tcPr>
            <w:tcW w:w="730"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1.2.6</w:t>
            </w:r>
          </w:p>
        </w:tc>
        <w:tc>
          <w:tcPr>
            <w:tcW w:w="804"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Проведение текущего ремонта и технического </w:t>
            </w:r>
            <w:r w:rsidRPr="008714A1">
              <w:rPr>
                <w:rFonts w:ascii="Times New Roman" w:eastAsia="Times New Roman" w:hAnsi="Times New Roman"/>
                <w:sz w:val="14"/>
                <w:szCs w:val="14"/>
                <w:lang w:eastAsia="ru-RU"/>
              </w:rPr>
              <w:lastRenderedPageBreak/>
              <w:t>обслуживания внешних и внутренних сетей образовательных организаций. Приведение зданий и сооружений в соответствие требованиям надзорных органов.</w:t>
            </w:r>
          </w:p>
        </w:tc>
        <w:tc>
          <w:tcPr>
            <w:tcW w:w="611"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lastRenderedPageBreak/>
              <w:t xml:space="preserve">Муниципальные образовательные </w:t>
            </w:r>
            <w:r w:rsidRPr="008714A1">
              <w:rPr>
                <w:rFonts w:ascii="Times New Roman" w:eastAsia="Times New Roman" w:hAnsi="Times New Roman"/>
                <w:sz w:val="14"/>
                <w:szCs w:val="14"/>
                <w:lang w:eastAsia="ru-RU"/>
              </w:rPr>
              <w:lastRenderedPageBreak/>
              <w:t>учреждения</w:t>
            </w: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lastRenderedPageBreak/>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0110080010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3 713 815,00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3 713 815,00   </w:t>
            </w:r>
          </w:p>
        </w:tc>
        <w:tc>
          <w:tcPr>
            <w:tcW w:w="730"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Создание условий для обучения учащихся, </w:t>
            </w:r>
            <w:r w:rsidRPr="008714A1">
              <w:rPr>
                <w:rFonts w:ascii="Times New Roman" w:eastAsia="Times New Roman" w:hAnsi="Times New Roman"/>
                <w:sz w:val="14"/>
                <w:szCs w:val="14"/>
                <w:lang w:eastAsia="ru-RU"/>
              </w:rPr>
              <w:lastRenderedPageBreak/>
              <w:t>охрана здоровья школьников.</w:t>
            </w:r>
          </w:p>
        </w:tc>
      </w:tr>
      <w:tr w:rsidR="008714A1" w:rsidRPr="008714A1" w:rsidTr="008714A1">
        <w:trPr>
          <w:trHeight w:val="20"/>
        </w:trPr>
        <w:tc>
          <w:tcPr>
            <w:tcW w:w="143"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0110015980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1 800 000,00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1 800 000,00   </w:t>
            </w:r>
          </w:p>
        </w:tc>
        <w:tc>
          <w:tcPr>
            <w:tcW w:w="730"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01100S5630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318 000,00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573 000,00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573 000,00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573 000,00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2 037 000,00   </w:t>
            </w:r>
          </w:p>
        </w:tc>
        <w:tc>
          <w:tcPr>
            <w:tcW w:w="730"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01100S5630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7 476 300,00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5 730 000,00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6 685 000,00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7 640 000,00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27 531 300,00   </w:t>
            </w:r>
          </w:p>
        </w:tc>
        <w:tc>
          <w:tcPr>
            <w:tcW w:w="730"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tcBorders>
              <w:top w:val="nil"/>
              <w:left w:val="single" w:sz="4" w:space="0" w:color="auto"/>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1.2.7</w:t>
            </w:r>
          </w:p>
        </w:tc>
        <w:tc>
          <w:tcPr>
            <w:tcW w:w="804"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Благотворительные пожертвование на повышение качества социальной инфраструктуры МКОУ Богучанской школы № 2.</w:t>
            </w:r>
          </w:p>
        </w:tc>
        <w:tc>
          <w:tcPr>
            <w:tcW w:w="611"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МКОУ Богучанская школа № 2</w:t>
            </w: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07 02</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0110043020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4 537 503,38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2 608 000,00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2 608 000,00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2 608 000,00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12 361 503,38   </w:t>
            </w:r>
          </w:p>
        </w:tc>
        <w:tc>
          <w:tcPr>
            <w:tcW w:w="73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Повышение качества образования через профильное обучение, подготовка </w:t>
            </w:r>
            <w:proofErr w:type="gramStart"/>
            <w:r w:rsidRPr="008714A1">
              <w:rPr>
                <w:rFonts w:ascii="Times New Roman" w:eastAsia="Times New Roman" w:hAnsi="Times New Roman"/>
                <w:sz w:val="14"/>
                <w:szCs w:val="14"/>
                <w:lang w:eastAsia="ru-RU"/>
              </w:rPr>
              <w:t>обучающихся</w:t>
            </w:r>
            <w:proofErr w:type="gramEnd"/>
            <w:r w:rsidRPr="008714A1">
              <w:rPr>
                <w:rFonts w:ascii="Times New Roman" w:eastAsia="Times New Roman" w:hAnsi="Times New Roman"/>
                <w:sz w:val="14"/>
                <w:szCs w:val="14"/>
                <w:lang w:eastAsia="ru-RU"/>
              </w:rPr>
              <w:t xml:space="preserve"> в Роснефтьклассах обеспечит необходимое количествоспециалистов для района и края</w:t>
            </w:r>
          </w:p>
        </w:tc>
      </w:tr>
      <w:tr w:rsidR="008714A1" w:rsidRPr="008714A1" w:rsidTr="008714A1">
        <w:trPr>
          <w:trHeight w:val="20"/>
        </w:trPr>
        <w:tc>
          <w:tcPr>
            <w:tcW w:w="947" w:type="pct"/>
            <w:gridSpan w:val="2"/>
            <w:tcBorders>
              <w:top w:val="single" w:sz="4" w:space="0" w:color="auto"/>
              <w:left w:val="single" w:sz="4" w:space="0" w:color="auto"/>
              <w:bottom w:val="single" w:sz="4" w:space="0" w:color="auto"/>
              <w:right w:val="single" w:sz="4" w:space="0" w:color="auto"/>
            </w:tcBorders>
            <w:shd w:val="clear" w:color="auto" w:fill="auto"/>
            <w:hideMark/>
          </w:tcPr>
          <w:p w:rsidR="008714A1" w:rsidRPr="008714A1" w:rsidRDefault="008714A1" w:rsidP="008714A1">
            <w:pPr>
              <w:spacing w:after="0" w:line="240" w:lineRule="auto"/>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Итого по задаче 2</w:t>
            </w:r>
          </w:p>
        </w:tc>
        <w:tc>
          <w:tcPr>
            <w:tcW w:w="611" w:type="pct"/>
            <w:tcBorders>
              <w:top w:val="nil"/>
              <w:left w:val="nil"/>
              <w:bottom w:val="single" w:sz="4" w:space="0" w:color="auto"/>
              <w:right w:val="single" w:sz="4" w:space="0" w:color="auto"/>
            </w:tcBorders>
            <w:shd w:val="clear" w:color="auto" w:fill="auto"/>
            <w:hideMark/>
          </w:tcPr>
          <w:p w:rsidR="008714A1" w:rsidRPr="008714A1" w:rsidRDefault="008714A1" w:rsidP="008714A1">
            <w:pPr>
              <w:spacing w:after="0" w:line="240" w:lineRule="auto"/>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8714A1" w:rsidRPr="008714A1" w:rsidRDefault="008714A1" w:rsidP="008714A1">
            <w:pPr>
              <w:spacing w:after="0" w:line="240" w:lineRule="auto"/>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8714A1" w:rsidRPr="008714A1" w:rsidRDefault="008714A1" w:rsidP="008714A1">
            <w:pPr>
              <w:spacing w:after="0" w:line="240" w:lineRule="auto"/>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w:t>
            </w:r>
          </w:p>
        </w:tc>
        <w:tc>
          <w:tcPr>
            <w:tcW w:w="273" w:type="pct"/>
            <w:tcBorders>
              <w:top w:val="nil"/>
              <w:left w:val="nil"/>
              <w:bottom w:val="single" w:sz="4" w:space="0" w:color="auto"/>
              <w:right w:val="single" w:sz="4" w:space="0" w:color="auto"/>
            </w:tcBorders>
            <w:shd w:val="clear" w:color="auto" w:fill="auto"/>
            <w:hideMark/>
          </w:tcPr>
          <w:p w:rsidR="008714A1" w:rsidRPr="008714A1" w:rsidRDefault="008714A1" w:rsidP="008714A1">
            <w:pPr>
              <w:spacing w:after="0" w:line="240" w:lineRule="auto"/>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733 248 161,21   </w:t>
            </w:r>
          </w:p>
        </w:tc>
        <w:tc>
          <w:tcPr>
            <w:tcW w:w="41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723 867 109,00   </w:t>
            </w:r>
          </w:p>
        </w:tc>
        <w:tc>
          <w:tcPr>
            <w:tcW w:w="4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708 386 109,00   </w:t>
            </w:r>
          </w:p>
        </w:tc>
        <w:tc>
          <w:tcPr>
            <w:tcW w:w="427"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709 341 109,00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2 874 842 488,21   </w:t>
            </w:r>
          </w:p>
        </w:tc>
        <w:tc>
          <w:tcPr>
            <w:tcW w:w="73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r>
      <w:tr w:rsidR="008714A1" w:rsidRPr="008714A1" w:rsidTr="008714A1">
        <w:trPr>
          <w:trHeight w:val="20"/>
        </w:trPr>
        <w:tc>
          <w:tcPr>
            <w:tcW w:w="5000" w:type="pct"/>
            <w:gridSpan w:val="12"/>
            <w:tcBorders>
              <w:top w:val="single" w:sz="4" w:space="0" w:color="auto"/>
              <w:left w:val="single" w:sz="4" w:space="0" w:color="auto"/>
              <w:bottom w:val="single" w:sz="4" w:space="0" w:color="auto"/>
              <w:right w:val="nil"/>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Задача № 3. Содействовать выявлению и поддержке одаренных детей</w:t>
            </w:r>
          </w:p>
        </w:tc>
      </w:tr>
      <w:tr w:rsidR="008714A1" w:rsidRPr="008714A1" w:rsidTr="008714A1">
        <w:trPr>
          <w:trHeight w:val="20"/>
        </w:trPr>
        <w:tc>
          <w:tcPr>
            <w:tcW w:w="143" w:type="pct"/>
            <w:vMerge w:val="restart"/>
            <w:tcBorders>
              <w:top w:val="nil"/>
              <w:left w:val="single" w:sz="4" w:space="0" w:color="auto"/>
              <w:bottom w:val="nil"/>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1.3.1</w:t>
            </w:r>
          </w:p>
        </w:tc>
        <w:tc>
          <w:tcPr>
            <w:tcW w:w="804" w:type="pct"/>
            <w:vMerge w:val="restart"/>
            <w:tcBorders>
              <w:top w:val="nil"/>
              <w:left w:val="single" w:sz="4" w:space="0" w:color="auto"/>
              <w:bottom w:val="nil"/>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Мероприятия по обеспечению текущей деятельности по реализации образовательных программ дополнительного образования детей.</w:t>
            </w:r>
          </w:p>
        </w:tc>
        <w:tc>
          <w:tcPr>
            <w:tcW w:w="611" w:type="pct"/>
            <w:vMerge w:val="restart"/>
            <w:tcBorders>
              <w:top w:val="nil"/>
              <w:left w:val="single" w:sz="4" w:space="0" w:color="auto"/>
              <w:bottom w:val="nil"/>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МБОУ ДО ДЮСШ          МКОУ ДО ЦДО</w:t>
            </w:r>
          </w:p>
        </w:tc>
        <w:tc>
          <w:tcPr>
            <w:tcW w:w="152"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0110040030</w:t>
            </w:r>
          </w:p>
        </w:tc>
        <w:tc>
          <w:tcPr>
            <w:tcW w:w="406"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30 114 963,10   </w:t>
            </w:r>
          </w:p>
        </w:tc>
        <w:tc>
          <w:tcPr>
            <w:tcW w:w="41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33 855 792,00   </w:t>
            </w:r>
          </w:p>
        </w:tc>
        <w:tc>
          <w:tcPr>
            <w:tcW w:w="4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33 855 792,00   </w:t>
            </w:r>
          </w:p>
        </w:tc>
        <w:tc>
          <w:tcPr>
            <w:tcW w:w="427"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33 855 792,00   </w:t>
            </w:r>
          </w:p>
        </w:tc>
        <w:tc>
          <w:tcPr>
            <w:tcW w:w="41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131 682 339,10   </w:t>
            </w:r>
          </w:p>
        </w:tc>
        <w:tc>
          <w:tcPr>
            <w:tcW w:w="730" w:type="pct"/>
            <w:vMerge w:val="restart"/>
            <w:tcBorders>
              <w:top w:val="nil"/>
              <w:left w:val="single" w:sz="4" w:space="0" w:color="auto"/>
              <w:bottom w:val="nil"/>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Создание условий для получения качественного дополнительного образования  </w:t>
            </w:r>
          </w:p>
        </w:tc>
      </w:tr>
      <w:tr w:rsidR="008714A1" w:rsidRPr="008714A1" w:rsidTr="008714A1">
        <w:trPr>
          <w:trHeight w:val="20"/>
        </w:trPr>
        <w:tc>
          <w:tcPr>
            <w:tcW w:w="143"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07 03 </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0110041030</w:t>
            </w:r>
          </w:p>
        </w:tc>
        <w:tc>
          <w:tcPr>
            <w:tcW w:w="406"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5 131 024,00   </w:t>
            </w:r>
          </w:p>
        </w:tc>
        <w:tc>
          <w:tcPr>
            <w:tcW w:w="41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2 922 035,00   </w:t>
            </w:r>
          </w:p>
        </w:tc>
        <w:tc>
          <w:tcPr>
            <w:tcW w:w="4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2 922 035,00   </w:t>
            </w:r>
          </w:p>
        </w:tc>
        <w:tc>
          <w:tcPr>
            <w:tcW w:w="427"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2 922 035,00   </w:t>
            </w:r>
          </w:p>
        </w:tc>
        <w:tc>
          <w:tcPr>
            <w:tcW w:w="41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13 897 129,00   </w:t>
            </w:r>
          </w:p>
        </w:tc>
        <w:tc>
          <w:tcPr>
            <w:tcW w:w="730"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011004Ф000</w:t>
            </w:r>
          </w:p>
        </w:tc>
        <w:tc>
          <w:tcPr>
            <w:tcW w:w="406" w:type="pct"/>
            <w:tcBorders>
              <w:top w:val="nil"/>
              <w:left w:val="nil"/>
              <w:bottom w:val="nil"/>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43 097,00   </w:t>
            </w:r>
          </w:p>
        </w:tc>
        <w:tc>
          <w:tcPr>
            <w:tcW w:w="410" w:type="pct"/>
            <w:tcBorders>
              <w:top w:val="nil"/>
              <w:left w:val="nil"/>
              <w:bottom w:val="nil"/>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45" w:type="pct"/>
            <w:tcBorders>
              <w:top w:val="nil"/>
              <w:left w:val="nil"/>
              <w:bottom w:val="nil"/>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27" w:type="pct"/>
            <w:tcBorders>
              <w:top w:val="nil"/>
              <w:left w:val="nil"/>
              <w:bottom w:val="nil"/>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43 097,00   </w:t>
            </w:r>
          </w:p>
        </w:tc>
        <w:tc>
          <w:tcPr>
            <w:tcW w:w="730"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11 01</w:t>
            </w:r>
          </w:p>
        </w:tc>
        <w:tc>
          <w:tcPr>
            <w:tcW w:w="273"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0110040030</w:t>
            </w:r>
          </w:p>
        </w:tc>
        <w:tc>
          <w:tcPr>
            <w:tcW w:w="406" w:type="pct"/>
            <w:tcBorders>
              <w:top w:val="single" w:sz="4" w:space="0" w:color="auto"/>
              <w:left w:val="nil"/>
              <w:bottom w:val="nil"/>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1 422 000,00   </w:t>
            </w:r>
          </w:p>
        </w:tc>
        <w:tc>
          <w:tcPr>
            <w:tcW w:w="410" w:type="pct"/>
            <w:tcBorders>
              <w:top w:val="single" w:sz="4" w:space="0" w:color="auto"/>
              <w:left w:val="nil"/>
              <w:bottom w:val="nil"/>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1 422 000,00   </w:t>
            </w:r>
          </w:p>
        </w:tc>
        <w:tc>
          <w:tcPr>
            <w:tcW w:w="445" w:type="pct"/>
            <w:tcBorders>
              <w:top w:val="single" w:sz="4" w:space="0" w:color="auto"/>
              <w:left w:val="nil"/>
              <w:bottom w:val="nil"/>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1 422 000,00   </w:t>
            </w:r>
          </w:p>
        </w:tc>
        <w:tc>
          <w:tcPr>
            <w:tcW w:w="427" w:type="pct"/>
            <w:tcBorders>
              <w:top w:val="single" w:sz="4" w:space="0" w:color="auto"/>
              <w:left w:val="nil"/>
              <w:bottom w:val="nil"/>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1 422 000,00   </w:t>
            </w:r>
          </w:p>
        </w:tc>
        <w:tc>
          <w:tcPr>
            <w:tcW w:w="41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5 688 000,00   </w:t>
            </w:r>
          </w:p>
        </w:tc>
        <w:tc>
          <w:tcPr>
            <w:tcW w:w="730"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11 01</w:t>
            </w:r>
          </w:p>
        </w:tc>
        <w:tc>
          <w:tcPr>
            <w:tcW w:w="273"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011004Г030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478 347,15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478 347,15   </w:t>
            </w:r>
          </w:p>
        </w:tc>
        <w:tc>
          <w:tcPr>
            <w:tcW w:w="730"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11 01</w:t>
            </w:r>
          </w:p>
        </w:tc>
        <w:tc>
          <w:tcPr>
            <w:tcW w:w="273"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011004Э030</w:t>
            </w:r>
          </w:p>
        </w:tc>
        <w:tc>
          <w:tcPr>
            <w:tcW w:w="406"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42 000,00   </w:t>
            </w:r>
          </w:p>
        </w:tc>
        <w:tc>
          <w:tcPr>
            <w:tcW w:w="41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42 000,00   </w:t>
            </w:r>
          </w:p>
        </w:tc>
        <w:tc>
          <w:tcPr>
            <w:tcW w:w="730"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011004Э030</w:t>
            </w:r>
          </w:p>
        </w:tc>
        <w:tc>
          <w:tcPr>
            <w:tcW w:w="406"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354 480,00   </w:t>
            </w:r>
          </w:p>
        </w:tc>
        <w:tc>
          <w:tcPr>
            <w:tcW w:w="41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349 004,00   </w:t>
            </w:r>
          </w:p>
        </w:tc>
        <w:tc>
          <w:tcPr>
            <w:tcW w:w="4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349 004,00   </w:t>
            </w:r>
          </w:p>
        </w:tc>
        <w:tc>
          <w:tcPr>
            <w:tcW w:w="427"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349 004,00   </w:t>
            </w:r>
          </w:p>
        </w:tc>
        <w:tc>
          <w:tcPr>
            <w:tcW w:w="41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1 401 492,00   </w:t>
            </w:r>
          </w:p>
        </w:tc>
        <w:tc>
          <w:tcPr>
            <w:tcW w:w="730"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011004Г030</w:t>
            </w:r>
          </w:p>
        </w:tc>
        <w:tc>
          <w:tcPr>
            <w:tcW w:w="406"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2 056 796,85   </w:t>
            </w:r>
          </w:p>
        </w:tc>
        <w:tc>
          <w:tcPr>
            <w:tcW w:w="41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2 539 998,00   </w:t>
            </w:r>
          </w:p>
        </w:tc>
        <w:tc>
          <w:tcPr>
            <w:tcW w:w="4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2 539 998,00   </w:t>
            </w:r>
          </w:p>
        </w:tc>
        <w:tc>
          <w:tcPr>
            <w:tcW w:w="427"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2 539 998,00   </w:t>
            </w:r>
          </w:p>
        </w:tc>
        <w:tc>
          <w:tcPr>
            <w:tcW w:w="41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9 676 790,85   </w:t>
            </w:r>
          </w:p>
        </w:tc>
        <w:tc>
          <w:tcPr>
            <w:tcW w:w="730"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07 03 </w:t>
            </w:r>
          </w:p>
        </w:tc>
        <w:tc>
          <w:tcPr>
            <w:tcW w:w="273"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0110010480</w:t>
            </w:r>
          </w:p>
        </w:tc>
        <w:tc>
          <w:tcPr>
            <w:tcW w:w="406"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2 215 600,00   </w:t>
            </w:r>
          </w:p>
        </w:tc>
        <w:tc>
          <w:tcPr>
            <w:tcW w:w="41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2 215 600,00   </w:t>
            </w:r>
          </w:p>
        </w:tc>
        <w:tc>
          <w:tcPr>
            <w:tcW w:w="730"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0110010370</w:t>
            </w:r>
          </w:p>
        </w:tc>
        <w:tc>
          <w:tcPr>
            <w:tcW w:w="406"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47 500,00   </w:t>
            </w:r>
          </w:p>
        </w:tc>
        <w:tc>
          <w:tcPr>
            <w:tcW w:w="41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47 500,00   </w:t>
            </w:r>
          </w:p>
        </w:tc>
        <w:tc>
          <w:tcPr>
            <w:tcW w:w="730"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0110047030</w:t>
            </w:r>
          </w:p>
        </w:tc>
        <w:tc>
          <w:tcPr>
            <w:tcW w:w="406"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445 180,58   </w:t>
            </w:r>
          </w:p>
        </w:tc>
        <w:tc>
          <w:tcPr>
            <w:tcW w:w="41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310 000,00   </w:t>
            </w:r>
          </w:p>
        </w:tc>
        <w:tc>
          <w:tcPr>
            <w:tcW w:w="4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310 000,00   </w:t>
            </w:r>
          </w:p>
        </w:tc>
        <w:tc>
          <w:tcPr>
            <w:tcW w:w="427"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310 000,00   </w:t>
            </w:r>
          </w:p>
        </w:tc>
        <w:tc>
          <w:tcPr>
            <w:tcW w:w="41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1 375 180,58   </w:t>
            </w:r>
          </w:p>
        </w:tc>
        <w:tc>
          <w:tcPr>
            <w:tcW w:w="730"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nil"/>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07 03</w:t>
            </w:r>
          </w:p>
        </w:tc>
        <w:tc>
          <w:tcPr>
            <w:tcW w:w="273" w:type="pct"/>
            <w:tcBorders>
              <w:top w:val="nil"/>
              <w:left w:val="nil"/>
              <w:bottom w:val="nil"/>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0110045030</w:t>
            </w:r>
          </w:p>
        </w:tc>
        <w:tc>
          <w:tcPr>
            <w:tcW w:w="406"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78 700,00   </w:t>
            </w:r>
          </w:p>
        </w:tc>
        <w:tc>
          <w:tcPr>
            <w:tcW w:w="41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78 700,00   </w:t>
            </w:r>
          </w:p>
        </w:tc>
        <w:tc>
          <w:tcPr>
            <w:tcW w:w="4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78 700,00   </w:t>
            </w:r>
          </w:p>
        </w:tc>
        <w:tc>
          <w:tcPr>
            <w:tcW w:w="427"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78 700,00   </w:t>
            </w:r>
          </w:p>
        </w:tc>
        <w:tc>
          <w:tcPr>
            <w:tcW w:w="41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314 800,00   </w:t>
            </w:r>
          </w:p>
        </w:tc>
        <w:tc>
          <w:tcPr>
            <w:tcW w:w="730" w:type="pct"/>
            <w:vMerge/>
            <w:tcBorders>
              <w:top w:val="nil"/>
              <w:left w:val="single" w:sz="4" w:space="0" w:color="auto"/>
              <w:bottom w:val="nil"/>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1.3.2</w:t>
            </w:r>
          </w:p>
        </w:tc>
        <w:tc>
          <w:tcPr>
            <w:tcW w:w="804"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Выплата ежемесячной стипендии одаренным детям</w:t>
            </w:r>
          </w:p>
        </w:tc>
        <w:tc>
          <w:tcPr>
            <w:tcW w:w="611"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Управление образования администрации Богучанского района</w:t>
            </w:r>
          </w:p>
        </w:tc>
        <w:tc>
          <w:tcPr>
            <w:tcW w:w="152" w:type="pct"/>
            <w:tcBorders>
              <w:top w:val="single" w:sz="4" w:space="0" w:color="auto"/>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Arial CYR" w:eastAsia="Times New Roman" w:hAnsi="Arial CYR" w:cs="Arial CYR"/>
                <w:sz w:val="14"/>
                <w:szCs w:val="14"/>
                <w:lang w:eastAsia="ru-RU"/>
              </w:rPr>
            </w:pPr>
            <w:r w:rsidRPr="008714A1">
              <w:rPr>
                <w:rFonts w:ascii="Arial CYR" w:eastAsia="Times New Roman" w:hAnsi="Arial CYR" w:cs="Arial CYR"/>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07 02</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Arial CYR" w:eastAsia="Times New Roman" w:hAnsi="Arial CYR" w:cs="Arial CYR"/>
                <w:sz w:val="14"/>
                <w:szCs w:val="14"/>
                <w:lang w:eastAsia="ru-RU"/>
              </w:rPr>
            </w:pPr>
            <w:r w:rsidRPr="008714A1">
              <w:rPr>
                <w:rFonts w:ascii="Arial CYR" w:eastAsia="Times New Roman" w:hAnsi="Arial CYR" w:cs="Arial CYR"/>
                <w:sz w:val="14"/>
                <w:szCs w:val="14"/>
                <w:lang w:eastAsia="ru-RU"/>
              </w:rPr>
              <w:t>0110080020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176 000,00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105 000,00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105 000,00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105 000,00   </w:t>
            </w:r>
          </w:p>
        </w:tc>
        <w:tc>
          <w:tcPr>
            <w:tcW w:w="41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491 000,00   </w:t>
            </w:r>
          </w:p>
        </w:tc>
        <w:tc>
          <w:tcPr>
            <w:tcW w:w="73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Выявление и поддержка одаренных детей на территории Богучанского района</w:t>
            </w:r>
          </w:p>
        </w:tc>
      </w:tr>
      <w:tr w:rsidR="008714A1" w:rsidRPr="008714A1" w:rsidTr="008714A1">
        <w:trPr>
          <w:trHeight w:val="2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1.3.3</w:t>
            </w:r>
          </w:p>
        </w:tc>
        <w:tc>
          <w:tcPr>
            <w:tcW w:w="804"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Выплата премии лучшим выпускникам района</w:t>
            </w:r>
          </w:p>
        </w:tc>
        <w:tc>
          <w:tcPr>
            <w:tcW w:w="611"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07 03</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0110080040</w:t>
            </w:r>
          </w:p>
        </w:tc>
        <w:tc>
          <w:tcPr>
            <w:tcW w:w="406"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187 200,00   </w:t>
            </w:r>
          </w:p>
        </w:tc>
        <w:tc>
          <w:tcPr>
            <w:tcW w:w="41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187 200,00   </w:t>
            </w:r>
          </w:p>
        </w:tc>
        <w:tc>
          <w:tcPr>
            <w:tcW w:w="4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187 200,00   </w:t>
            </w:r>
          </w:p>
        </w:tc>
        <w:tc>
          <w:tcPr>
            <w:tcW w:w="427"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187 200,00   </w:t>
            </w:r>
          </w:p>
        </w:tc>
        <w:tc>
          <w:tcPr>
            <w:tcW w:w="41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748 800,00   </w:t>
            </w:r>
          </w:p>
        </w:tc>
        <w:tc>
          <w:tcPr>
            <w:tcW w:w="73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70 лучших выпускников получат премию "Главы района"</w:t>
            </w:r>
          </w:p>
        </w:tc>
      </w:tr>
      <w:tr w:rsidR="008714A1" w:rsidRPr="008714A1" w:rsidTr="008714A1">
        <w:trPr>
          <w:trHeight w:val="20"/>
        </w:trPr>
        <w:tc>
          <w:tcPr>
            <w:tcW w:w="1558"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14A1" w:rsidRPr="008714A1" w:rsidRDefault="008714A1" w:rsidP="008714A1">
            <w:pPr>
              <w:spacing w:after="0" w:line="240" w:lineRule="auto"/>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Итого по задаче 3</w:t>
            </w:r>
          </w:p>
        </w:tc>
        <w:tc>
          <w:tcPr>
            <w:tcW w:w="152"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w:t>
            </w:r>
          </w:p>
        </w:tc>
        <w:tc>
          <w:tcPr>
            <w:tcW w:w="18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w:t>
            </w:r>
          </w:p>
        </w:tc>
        <w:tc>
          <w:tcPr>
            <w:tcW w:w="273"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42 792 888,68   </w:t>
            </w:r>
          </w:p>
        </w:tc>
        <w:tc>
          <w:tcPr>
            <w:tcW w:w="41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41 769 729,00   </w:t>
            </w:r>
          </w:p>
        </w:tc>
        <w:tc>
          <w:tcPr>
            <w:tcW w:w="4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41 769 729,00   </w:t>
            </w:r>
          </w:p>
        </w:tc>
        <w:tc>
          <w:tcPr>
            <w:tcW w:w="427"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41 769 729,00   </w:t>
            </w:r>
          </w:p>
        </w:tc>
        <w:tc>
          <w:tcPr>
            <w:tcW w:w="41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168 102 075,68   </w:t>
            </w:r>
          </w:p>
        </w:tc>
        <w:tc>
          <w:tcPr>
            <w:tcW w:w="730" w:type="pct"/>
            <w:tcBorders>
              <w:top w:val="nil"/>
              <w:left w:val="nil"/>
              <w:bottom w:val="nil"/>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r>
      <w:tr w:rsidR="008714A1" w:rsidRPr="008714A1" w:rsidTr="008714A1">
        <w:trPr>
          <w:trHeight w:val="20"/>
        </w:trPr>
        <w:tc>
          <w:tcPr>
            <w:tcW w:w="5000" w:type="pct"/>
            <w:gridSpan w:val="12"/>
            <w:tcBorders>
              <w:top w:val="single" w:sz="4" w:space="0" w:color="auto"/>
              <w:left w:val="single" w:sz="4" w:space="0" w:color="auto"/>
              <w:bottom w:val="nil"/>
              <w:right w:val="nil"/>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Задача № 4. Обеспечить безопасный, качественный отдых и оздоровление детей</w:t>
            </w:r>
          </w:p>
        </w:tc>
      </w:tr>
      <w:tr w:rsidR="008714A1" w:rsidRPr="008714A1" w:rsidTr="008714A1">
        <w:trPr>
          <w:trHeight w:val="20"/>
        </w:trPr>
        <w:tc>
          <w:tcPr>
            <w:tcW w:w="1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1.4.1</w:t>
            </w:r>
          </w:p>
        </w:tc>
        <w:tc>
          <w:tcPr>
            <w:tcW w:w="8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Организация оздоровительных мероприятий с дневным пребыванием детей в образовательных учреждениях в летний период и на </w:t>
            </w:r>
            <w:r w:rsidRPr="008714A1">
              <w:rPr>
                <w:rFonts w:ascii="Times New Roman" w:eastAsia="Times New Roman" w:hAnsi="Times New Roman"/>
                <w:sz w:val="14"/>
                <w:szCs w:val="14"/>
                <w:lang w:eastAsia="ru-RU"/>
              </w:rPr>
              <w:lastRenderedPageBreak/>
              <w:t>базе МБУ ДОЛ "Березка" с круглосуточным пребыванием детей.</w:t>
            </w:r>
          </w:p>
        </w:tc>
        <w:tc>
          <w:tcPr>
            <w:tcW w:w="6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lastRenderedPageBreak/>
              <w:t>Муниципальные образовательные учреждения                             МБУ ДОЛ "Березка"</w:t>
            </w:r>
          </w:p>
        </w:tc>
        <w:tc>
          <w:tcPr>
            <w:tcW w:w="152" w:type="pct"/>
            <w:tcBorders>
              <w:top w:val="single" w:sz="4" w:space="0" w:color="auto"/>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07 07</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0110076490</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8 806 200,00   </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9 272 900,00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9 272 900,00   </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9 272 900,00   </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36 624 900,00   </w:t>
            </w:r>
          </w:p>
        </w:tc>
        <w:tc>
          <w:tcPr>
            <w:tcW w:w="7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Повышение эффективности воспитательной работы с детьми.</w:t>
            </w:r>
          </w:p>
        </w:tc>
      </w:tr>
      <w:tr w:rsidR="008714A1" w:rsidRPr="008714A1" w:rsidTr="008714A1">
        <w:trPr>
          <w:trHeight w:val="20"/>
        </w:trPr>
        <w:tc>
          <w:tcPr>
            <w:tcW w:w="143"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07 07</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0110080030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3 565 012,00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3 500 000,00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3 500 000,00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3 500 000,00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14 065 012,00   </w:t>
            </w: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lastRenderedPageBreak/>
              <w:t>1.4.2</w:t>
            </w:r>
          </w:p>
        </w:tc>
        <w:tc>
          <w:tcPr>
            <w:tcW w:w="804"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Частичное финансирование (возмещение) расходов на выплаты врачам (включая санитарных врачей), медицинским сестрам диетическим, шеф-поварам</w:t>
            </w:r>
            <w:proofErr w:type="gramStart"/>
            <w:r w:rsidRPr="008714A1">
              <w:rPr>
                <w:rFonts w:ascii="Times New Roman" w:eastAsia="Times New Roman" w:hAnsi="Times New Roman"/>
                <w:sz w:val="14"/>
                <w:szCs w:val="14"/>
                <w:lang w:eastAsia="ru-RU"/>
              </w:rPr>
              <w:t>,с</w:t>
            </w:r>
            <w:proofErr w:type="gramEnd"/>
            <w:r w:rsidRPr="008714A1">
              <w:rPr>
                <w:rFonts w:ascii="Times New Roman" w:eastAsia="Times New Roman" w:hAnsi="Times New Roman"/>
                <w:sz w:val="14"/>
                <w:szCs w:val="14"/>
                <w:lang w:eastAsia="ru-RU"/>
              </w:rPr>
              <w:t>таршим воспитателям муниципальных загородных оздоровительны лагерей,на оплату услуг по санитарно-эпидемиологической оценке обстановки в муниципальных загородных оздоровительных лагерях, оказанных на договорной основе</w:t>
            </w:r>
          </w:p>
        </w:tc>
        <w:tc>
          <w:tcPr>
            <w:tcW w:w="611"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МБУ ДОЛ "Березка"</w:t>
            </w: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07 07</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0110073970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317 600,00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317 600,00   </w:t>
            </w:r>
          </w:p>
        </w:tc>
        <w:tc>
          <w:tcPr>
            <w:tcW w:w="730"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Отдельные категории работников будут получать дополнительную заработную плату.                                                          Создание качественных условий для отдыха детей</w:t>
            </w:r>
          </w:p>
        </w:tc>
      </w:tr>
      <w:tr w:rsidR="008714A1" w:rsidRPr="008714A1" w:rsidTr="008714A1">
        <w:trPr>
          <w:trHeight w:val="20"/>
        </w:trPr>
        <w:tc>
          <w:tcPr>
            <w:tcW w:w="143"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07 07</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01100S3970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318,00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335 335,00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335 335,00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335 335,00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1 006 323,00   </w:t>
            </w:r>
          </w:p>
        </w:tc>
        <w:tc>
          <w:tcPr>
            <w:tcW w:w="730"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1.4.3</w:t>
            </w:r>
          </w:p>
        </w:tc>
        <w:tc>
          <w:tcPr>
            <w:tcW w:w="804"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Создание условий, обеспечивающих безопасную жизнедеятельность в оздоровительном лагере "Березка"</w:t>
            </w:r>
          </w:p>
        </w:tc>
        <w:tc>
          <w:tcPr>
            <w:tcW w:w="611"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МБУ ДОЛ "Березка"</w:t>
            </w: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07 07</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0100400040</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921 400,00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870 000,00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870 000,00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870 000,00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3 531 400,00   </w:t>
            </w:r>
          </w:p>
        </w:tc>
        <w:tc>
          <w:tcPr>
            <w:tcW w:w="730"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Безопасные условия жизнедеятельности в оздоровительном лагере, стабильное и эффективное функционирование.</w:t>
            </w:r>
          </w:p>
        </w:tc>
      </w:tr>
      <w:tr w:rsidR="008714A1" w:rsidRPr="008714A1" w:rsidTr="008714A1">
        <w:trPr>
          <w:trHeight w:val="20"/>
        </w:trPr>
        <w:tc>
          <w:tcPr>
            <w:tcW w:w="143"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07 07</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0110041040</w:t>
            </w:r>
          </w:p>
        </w:tc>
        <w:tc>
          <w:tcPr>
            <w:tcW w:w="406"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1 590 600,00 </w:t>
            </w:r>
          </w:p>
        </w:tc>
        <w:tc>
          <w:tcPr>
            <w:tcW w:w="41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900 000,00 </w:t>
            </w:r>
          </w:p>
        </w:tc>
        <w:tc>
          <w:tcPr>
            <w:tcW w:w="4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900 000,00 </w:t>
            </w:r>
          </w:p>
        </w:tc>
        <w:tc>
          <w:tcPr>
            <w:tcW w:w="427"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900 000,00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4 290 600,00   </w:t>
            </w:r>
          </w:p>
        </w:tc>
        <w:tc>
          <w:tcPr>
            <w:tcW w:w="730"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07 07</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011004Г040</w:t>
            </w:r>
          </w:p>
        </w:tc>
        <w:tc>
          <w:tcPr>
            <w:tcW w:w="406"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103 888,00 </w:t>
            </w:r>
          </w:p>
        </w:tc>
        <w:tc>
          <w:tcPr>
            <w:tcW w:w="41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97 588,00 </w:t>
            </w:r>
          </w:p>
        </w:tc>
        <w:tc>
          <w:tcPr>
            <w:tcW w:w="4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97 588,00 </w:t>
            </w:r>
          </w:p>
        </w:tc>
        <w:tc>
          <w:tcPr>
            <w:tcW w:w="427"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97 588,00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396 652,00   </w:t>
            </w:r>
          </w:p>
        </w:tc>
        <w:tc>
          <w:tcPr>
            <w:tcW w:w="730"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07 07</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011004Э040</w:t>
            </w:r>
          </w:p>
        </w:tc>
        <w:tc>
          <w:tcPr>
            <w:tcW w:w="406"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268 365,00 </w:t>
            </w:r>
          </w:p>
        </w:tc>
        <w:tc>
          <w:tcPr>
            <w:tcW w:w="41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293 412,00 </w:t>
            </w:r>
          </w:p>
        </w:tc>
        <w:tc>
          <w:tcPr>
            <w:tcW w:w="4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293 412,00 </w:t>
            </w:r>
          </w:p>
        </w:tc>
        <w:tc>
          <w:tcPr>
            <w:tcW w:w="427"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293 412,00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1 148 601,00   </w:t>
            </w:r>
          </w:p>
        </w:tc>
        <w:tc>
          <w:tcPr>
            <w:tcW w:w="730"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07 07</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0110047040</w:t>
            </w:r>
          </w:p>
        </w:tc>
        <w:tc>
          <w:tcPr>
            <w:tcW w:w="406"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68 519,47 </w:t>
            </w:r>
          </w:p>
        </w:tc>
        <w:tc>
          <w:tcPr>
            <w:tcW w:w="41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50 000,00 </w:t>
            </w:r>
          </w:p>
        </w:tc>
        <w:tc>
          <w:tcPr>
            <w:tcW w:w="4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50 000,00 </w:t>
            </w:r>
          </w:p>
        </w:tc>
        <w:tc>
          <w:tcPr>
            <w:tcW w:w="427"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50 000,00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218 519,47   </w:t>
            </w:r>
          </w:p>
        </w:tc>
        <w:tc>
          <w:tcPr>
            <w:tcW w:w="730"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1.4.4</w:t>
            </w:r>
          </w:p>
        </w:tc>
        <w:tc>
          <w:tcPr>
            <w:tcW w:w="804"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w:t>
            </w:r>
          </w:p>
        </w:tc>
        <w:tc>
          <w:tcPr>
            <w:tcW w:w="611"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МБУ ДОЛ "Березка"</w:t>
            </w: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07 07</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01100S5530</w:t>
            </w:r>
          </w:p>
        </w:tc>
        <w:tc>
          <w:tcPr>
            <w:tcW w:w="406"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252 030,00 </w:t>
            </w:r>
          </w:p>
        </w:tc>
        <w:tc>
          <w:tcPr>
            <w:tcW w:w="41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0,00 </w:t>
            </w:r>
          </w:p>
        </w:tc>
        <w:tc>
          <w:tcPr>
            <w:tcW w:w="4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252 030,00   </w:t>
            </w:r>
          </w:p>
        </w:tc>
        <w:tc>
          <w:tcPr>
            <w:tcW w:w="730" w:type="pct"/>
            <w:vMerge w:val="restart"/>
            <w:tcBorders>
              <w:top w:val="nil"/>
              <w:left w:val="single" w:sz="4" w:space="0" w:color="auto"/>
              <w:bottom w:val="single" w:sz="4" w:space="0" w:color="000000"/>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Создание качественных условий для отдыха детей</w:t>
            </w:r>
          </w:p>
        </w:tc>
      </w:tr>
      <w:tr w:rsidR="008714A1" w:rsidRPr="008714A1" w:rsidTr="008714A1">
        <w:trPr>
          <w:trHeight w:val="20"/>
        </w:trPr>
        <w:tc>
          <w:tcPr>
            <w:tcW w:w="143"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804"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07 07</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0110075530</w:t>
            </w:r>
          </w:p>
        </w:tc>
        <w:tc>
          <w:tcPr>
            <w:tcW w:w="406"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2 708 700,00 </w:t>
            </w:r>
          </w:p>
        </w:tc>
        <w:tc>
          <w:tcPr>
            <w:tcW w:w="410"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0,00 </w:t>
            </w:r>
          </w:p>
        </w:tc>
        <w:tc>
          <w:tcPr>
            <w:tcW w:w="445"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0,00 </w:t>
            </w:r>
          </w:p>
        </w:tc>
        <w:tc>
          <w:tcPr>
            <w:tcW w:w="427"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right"/>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0,00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2 708 700,00   </w:t>
            </w:r>
          </w:p>
        </w:tc>
        <w:tc>
          <w:tcPr>
            <w:tcW w:w="730" w:type="pct"/>
            <w:vMerge/>
            <w:tcBorders>
              <w:top w:val="nil"/>
              <w:left w:val="single" w:sz="4" w:space="0" w:color="auto"/>
              <w:bottom w:val="single" w:sz="4" w:space="0" w:color="000000"/>
              <w:right w:val="single" w:sz="4" w:space="0" w:color="auto"/>
            </w:tcBorders>
            <w:vAlign w:val="center"/>
            <w:hideMark/>
          </w:tcPr>
          <w:p w:rsidR="008714A1" w:rsidRPr="008714A1" w:rsidRDefault="008714A1" w:rsidP="008714A1">
            <w:pPr>
              <w:spacing w:after="0" w:line="240" w:lineRule="auto"/>
              <w:rPr>
                <w:rFonts w:ascii="Times New Roman" w:eastAsia="Times New Roman" w:hAnsi="Times New Roman"/>
                <w:sz w:val="14"/>
                <w:szCs w:val="14"/>
                <w:lang w:eastAsia="ru-RU"/>
              </w:rPr>
            </w:pPr>
          </w:p>
        </w:tc>
      </w:tr>
      <w:tr w:rsidR="008714A1" w:rsidRPr="008714A1" w:rsidTr="008714A1">
        <w:trPr>
          <w:trHeight w:val="20"/>
        </w:trPr>
        <w:tc>
          <w:tcPr>
            <w:tcW w:w="155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Итого по задаче 4</w:t>
            </w:r>
          </w:p>
        </w:tc>
        <w:tc>
          <w:tcPr>
            <w:tcW w:w="152"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w:t>
            </w:r>
          </w:p>
        </w:tc>
        <w:tc>
          <w:tcPr>
            <w:tcW w:w="273"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18 602 632,47   </w:t>
            </w:r>
          </w:p>
        </w:tc>
        <w:tc>
          <w:tcPr>
            <w:tcW w:w="41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15 319 235,00   </w:t>
            </w:r>
          </w:p>
        </w:tc>
        <w:tc>
          <w:tcPr>
            <w:tcW w:w="445"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15 319 235,00   </w:t>
            </w:r>
          </w:p>
        </w:tc>
        <w:tc>
          <w:tcPr>
            <w:tcW w:w="427"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15 319 235,00   </w:t>
            </w:r>
          </w:p>
        </w:tc>
        <w:tc>
          <w:tcPr>
            <w:tcW w:w="419"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64 560 337,47   </w:t>
            </w:r>
          </w:p>
        </w:tc>
        <w:tc>
          <w:tcPr>
            <w:tcW w:w="730" w:type="pct"/>
            <w:tcBorders>
              <w:top w:val="nil"/>
              <w:left w:val="nil"/>
              <w:bottom w:val="single" w:sz="4" w:space="0" w:color="auto"/>
              <w:right w:val="single" w:sz="4" w:space="0" w:color="auto"/>
            </w:tcBorders>
            <w:shd w:val="clear" w:color="auto" w:fill="auto"/>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r>
      <w:tr w:rsidR="008714A1" w:rsidRPr="008714A1" w:rsidTr="008714A1">
        <w:trPr>
          <w:trHeight w:val="20"/>
        </w:trPr>
        <w:tc>
          <w:tcPr>
            <w:tcW w:w="1558"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rsidR="008714A1" w:rsidRPr="008714A1" w:rsidRDefault="008714A1" w:rsidP="008714A1">
            <w:pPr>
              <w:spacing w:after="0" w:line="240" w:lineRule="auto"/>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Итого по подпрограмме</w:t>
            </w:r>
          </w:p>
        </w:tc>
        <w:tc>
          <w:tcPr>
            <w:tcW w:w="152" w:type="pct"/>
            <w:tcBorders>
              <w:top w:val="nil"/>
              <w:left w:val="nil"/>
              <w:bottom w:val="single" w:sz="4" w:space="0" w:color="auto"/>
              <w:right w:val="single" w:sz="4" w:space="0" w:color="auto"/>
            </w:tcBorders>
            <w:shd w:val="clear" w:color="auto" w:fill="auto"/>
            <w:hideMark/>
          </w:tcPr>
          <w:p w:rsidR="008714A1" w:rsidRPr="008714A1" w:rsidRDefault="008714A1" w:rsidP="008714A1">
            <w:pPr>
              <w:spacing w:after="0" w:line="240" w:lineRule="auto"/>
              <w:jc w:val="center"/>
              <w:rPr>
                <w:rFonts w:ascii="Times New Roman" w:eastAsia="Times New Roman" w:hAnsi="Times New Roman"/>
                <w:color w:val="000000"/>
                <w:sz w:val="14"/>
                <w:szCs w:val="14"/>
                <w:lang w:eastAsia="ru-RU"/>
              </w:rPr>
            </w:pPr>
            <w:r w:rsidRPr="008714A1">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8714A1" w:rsidRPr="008714A1" w:rsidRDefault="008714A1" w:rsidP="008714A1">
            <w:pPr>
              <w:spacing w:after="0" w:line="240" w:lineRule="auto"/>
              <w:jc w:val="center"/>
              <w:rPr>
                <w:rFonts w:ascii="Times New Roman" w:eastAsia="Times New Roman" w:hAnsi="Times New Roman"/>
                <w:color w:val="000000"/>
                <w:sz w:val="14"/>
                <w:szCs w:val="14"/>
                <w:lang w:eastAsia="ru-RU"/>
              </w:rPr>
            </w:pPr>
            <w:r w:rsidRPr="008714A1">
              <w:rPr>
                <w:rFonts w:ascii="Times New Roman" w:eastAsia="Times New Roman" w:hAnsi="Times New Roman"/>
                <w:color w:val="000000"/>
                <w:sz w:val="14"/>
                <w:szCs w:val="14"/>
                <w:lang w:eastAsia="ru-RU"/>
              </w:rPr>
              <w:t> </w:t>
            </w:r>
          </w:p>
        </w:tc>
        <w:tc>
          <w:tcPr>
            <w:tcW w:w="273" w:type="pct"/>
            <w:tcBorders>
              <w:top w:val="nil"/>
              <w:left w:val="nil"/>
              <w:bottom w:val="single" w:sz="4" w:space="0" w:color="auto"/>
              <w:right w:val="single" w:sz="4" w:space="0" w:color="auto"/>
            </w:tcBorders>
            <w:shd w:val="clear" w:color="auto" w:fill="auto"/>
            <w:hideMark/>
          </w:tcPr>
          <w:p w:rsidR="008714A1" w:rsidRPr="008714A1" w:rsidRDefault="008714A1" w:rsidP="008714A1">
            <w:pPr>
              <w:spacing w:after="0" w:line="240" w:lineRule="auto"/>
              <w:jc w:val="center"/>
              <w:rPr>
                <w:rFonts w:ascii="Times New Roman" w:eastAsia="Times New Roman" w:hAnsi="Times New Roman"/>
                <w:color w:val="000000"/>
                <w:sz w:val="14"/>
                <w:szCs w:val="14"/>
                <w:lang w:eastAsia="ru-RU"/>
              </w:rPr>
            </w:pPr>
            <w:r w:rsidRPr="008714A1">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1 215 793 662,95   </w:t>
            </w:r>
          </w:p>
        </w:tc>
        <w:tc>
          <w:tcPr>
            <w:tcW w:w="410"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1 224 249 041,00   </w:t>
            </w:r>
          </w:p>
        </w:tc>
        <w:tc>
          <w:tcPr>
            <w:tcW w:w="445"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1 208 768 041,00   </w:t>
            </w:r>
          </w:p>
        </w:tc>
        <w:tc>
          <w:tcPr>
            <w:tcW w:w="427"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1 209 723 041,00   </w:t>
            </w:r>
          </w:p>
        </w:tc>
        <w:tc>
          <w:tcPr>
            <w:tcW w:w="419"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rPr>
                <w:rFonts w:ascii="Times New Roman" w:eastAsia="Times New Roman" w:hAnsi="Times New Roman"/>
                <w:bCs/>
                <w:sz w:val="14"/>
                <w:szCs w:val="14"/>
                <w:lang w:eastAsia="ru-RU"/>
              </w:rPr>
            </w:pPr>
            <w:r w:rsidRPr="008714A1">
              <w:rPr>
                <w:rFonts w:ascii="Times New Roman" w:eastAsia="Times New Roman" w:hAnsi="Times New Roman"/>
                <w:bCs/>
                <w:sz w:val="14"/>
                <w:szCs w:val="14"/>
                <w:lang w:eastAsia="ru-RU"/>
              </w:rPr>
              <w:t xml:space="preserve">        4 858 533 785,95   </w:t>
            </w:r>
          </w:p>
        </w:tc>
        <w:tc>
          <w:tcPr>
            <w:tcW w:w="730"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r>
      <w:tr w:rsidR="008714A1" w:rsidRPr="008714A1" w:rsidTr="008714A1">
        <w:trPr>
          <w:trHeight w:val="20"/>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714A1" w:rsidRPr="008714A1" w:rsidRDefault="008714A1" w:rsidP="008714A1">
            <w:pPr>
              <w:spacing w:after="0" w:line="240" w:lineRule="auto"/>
              <w:rPr>
                <w:rFonts w:ascii="Times New Roman" w:eastAsia="Times New Roman" w:hAnsi="Times New Roman"/>
                <w:color w:val="000000"/>
                <w:sz w:val="14"/>
                <w:szCs w:val="14"/>
                <w:lang w:eastAsia="ru-RU"/>
              </w:rPr>
            </w:pPr>
            <w:r w:rsidRPr="008714A1">
              <w:rPr>
                <w:rFonts w:ascii="Times New Roman" w:eastAsia="Times New Roman" w:hAnsi="Times New Roman"/>
                <w:color w:val="000000"/>
                <w:sz w:val="14"/>
                <w:szCs w:val="14"/>
                <w:lang w:eastAsia="ru-RU"/>
              </w:rPr>
              <w:t>в том числе</w:t>
            </w:r>
          </w:p>
        </w:tc>
        <w:tc>
          <w:tcPr>
            <w:tcW w:w="611" w:type="pct"/>
            <w:tcBorders>
              <w:top w:val="nil"/>
              <w:left w:val="nil"/>
              <w:bottom w:val="single" w:sz="4" w:space="0" w:color="auto"/>
              <w:right w:val="single" w:sz="4" w:space="0" w:color="auto"/>
            </w:tcBorders>
            <w:shd w:val="clear" w:color="auto" w:fill="auto"/>
            <w:hideMark/>
          </w:tcPr>
          <w:p w:rsidR="008714A1" w:rsidRPr="008714A1" w:rsidRDefault="008714A1" w:rsidP="008714A1">
            <w:pPr>
              <w:spacing w:after="0" w:line="240" w:lineRule="auto"/>
              <w:jc w:val="center"/>
              <w:rPr>
                <w:rFonts w:ascii="Times New Roman" w:eastAsia="Times New Roman" w:hAnsi="Times New Roman"/>
                <w:color w:val="000000"/>
                <w:sz w:val="14"/>
                <w:szCs w:val="14"/>
                <w:lang w:eastAsia="ru-RU"/>
              </w:rPr>
            </w:pPr>
            <w:r w:rsidRPr="008714A1">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rPr>
                <w:rFonts w:ascii="Times New Roman" w:eastAsia="Times New Roman" w:hAnsi="Times New Roman"/>
                <w:color w:val="000000"/>
                <w:sz w:val="14"/>
                <w:szCs w:val="14"/>
                <w:lang w:eastAsia="ru-RU"/>
              </w:rPr>
            </w:pPr>
            <w:r w:rsidRPr="008714A1">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rPr>
                <w:rFonts w:ascii="Times New Roman" w:eastAsia="Times New Roman" w:hAnsi="Times New Roman"/>
                <w:color w:val="000000"/>
                <w:sz w:val="14"/>
                <w:szCs w:val="14"/>
                <w:lang w:eastAsia="ru-RU"/>
              </w:rPr>
            </w:pPr>
            <w:r w:rsidRPr="008714A1">
              <w:rPr>
                <w:rFonts w:ascii="Times New Roman" w:eastAsia="Times New Roman" w:hAnsi="Times New Roman"/>
                <w:color w:val="000000"/>
                <w:sz w:val="14"/>
                <w:szCs w:val="14"/>
                <w:lang w:eastAsia="ru-RU"/>
              </w:rPr>
              <w:t> </w:t>
            </w:r>
          </w:p>
        </w:tc>
        <w:tc>
          <w:tcPr>
            <w:tcW w:w="273"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rPr>
                <w:rFonts w:ascii="Times New Roman" w:eastAsia="Times New Roman" w:hAnsi="Times New Roman"/>
                <w:color w:val="000000"/>
                <w:sz w:val="14"/>
                <w:szCs w:val="14"/>
                <w:lang w:eastAsia="ru-RU"/>
              </w:rPr>
            </w:pPr>
            <w:r w:rsidRPr="008714A1">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c>
          <w:tcPr>
            <w:tcW w:w="445"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c>
          <w:tcPr>
            <w:tcW w:w="730"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rPr>
                <w:rFonts w:ascii="Times New Roman" w:eastAsia="Times New Roman" w:hAnsi="Times New Roman"/>
                <w:color w:val="000000"/>
                <w:sz w:val="14"/>
                <w:szCs w:val="14"/>
                <w:lang w:eastAsia="ru-RU"/>
              </w:rPr>
            </w:pPr>
            <w:r w:rsidRPr="008714A1">
              <w:rPr>
                <w:rFonts w:ascii="Times New Roman" w:eastAsia="Times New Roman" w:hAnsi="Times New Roman"/>
                <w:color w:val="000000"/>
                <w:sz w:val="14"/>
                <w:szCs w:val="14"/>
                <w:lang w:eastAsia="ru-RU"/>
              </w:rPr>
              <w:t> </w:t>
            </w:r>
          </w:p>
        </w:tc>
      </w:tr>
      <w:tr w:rsidR="008714A1" w:rsidRPr="008714A1" w:rsidTr="008714A1">
        <w:trPr>
          <w:trHeight w:val="20"/>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федеральный бюджет</w:t>
            </w:r>
          </w:p>
        </w:tc>
        <w:tc>
          <w:tcPr>
            <w:tcW w:w="611" w:type="pct"/>
            <w:tcBorders>
              <w:top w:val="nil"/>
              <w:left w:val="nil"/>
              <w:bottom w:val="single" w:sz="4" w:space="0" w:color="auto"/>
              <w:right w:val="single" w:sz="4" w:space="0" w:color="auto"/>
            </w:tcBorders>
            <w:shd w:val="clear" w:color="auto" w:fill="auto"/>
            <w:noWrap/>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c>
          <w:tcPr>
            <w:tcW w:w="152" w:type="pct"/>
            <w:tcBorders>
              <w:top w:val="nil"/>
              <w:left w:val="nil"/>
              <w:bottom w:val="single" w:sz="4" w:space="0" w:color="auto"/>
              <w:right w:val="single" w:sz="4" w:space="0" w:color="auto"/>
            </w:tcBorders>
            <w:shd w:val="clear" w:color="auto" w:fill="auto"/>
            <w:noWrap/>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c>
          <w:tcPr>
            <w:tcW w:w="273"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45"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0,00</w:t>
            </w:r>
          </w:p>
        </w:tc>
        <w:tc>
          <w:tcPr>
            <w:tcW w:w="730"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r>
      <w:tr w:rsidR="008714A1" w:rsidRPr="008714A1" w:rsidTr="008714A1">
        <w:trPr>
          <w:trHeight w:val="20"/>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rPr>
                <w:rFonts w:ascii="Times New Roman" w:eastAsia="Times New Roman" w:hAnsi="Times New Roman"/>
                <w:color w:val="000000"/>
                <w:sz w:val="14"/>
                <w:szCs w:val="14"/>
                <w:lang w:eastAsia="ru-RU"/>
              </w:rPr>
            </w:pPr>
            <w:r w:rsidRPr="008714A1">
              <w:rPr>
                <w:rFonts w:ascii="Times New Roman" w:eastAsia="Times New Roman" w:hAnsi="Times New Roman"/>
                <w:color w:val="000000"/>
                <w:sz w:val="14"/>
                <w:szCs w:val="14"/>
                <w:lang w:eastAsia="ru-RU"/>
              </w:rPr>
              <w:t>краевой бюджет</w:t>
            </w:r>
          </w:p>
        </w:tc>
        <w:tc>
          <w:tcPr>
            <w:tcW w:w="152" w:type="pct"/>
            <w:tcBorders>
              <w:top w:val="nil"/>
              <w:left w:val="nil"/>
              <w:bottom w:val="single" w:sz="4" w:space="0" w:color="auto"/>
              <w:right w:val="single" w:sz="4" w:space="0" w:color="auto"/>
            </w:tcBorders>
            <w:shd w:val="clear" w:color="auto" w:fill="auto"/>
            <w:noWrap/>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c>
          <w:tcPr>
            <w:tcW w:w="273" w:type="pct"/>
            <w:tcBorders>
              <w:top w:val="nil"/>
              <w:left w:val="nil"/>
              <w:bottom w:val="single" w:sz="4" w:space="0" w:color="auto"/>
              <w:right w:val="single" w:sz="4" w:space="0" w:color="auto"/>
            </w:tcBorders>
            <w:shd w:val="clear" w:color="auto" w:fill="auto"/>
            <w:noWrap/>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721 207 420,00   </w:t>
            </w:r>
          </w:p>
        </w:tc>
        <w:tc>
          <w:tcPr>
            <w:tcW w:w="410"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746 016 500,00   </w:t>
            </w:r>
          </w:p>
        </w:tc>
        <w:tc>
          <w:tcPr>
            <w:tcW w:w="445"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745 171 500,00   </w:t>
            </w:r>
          </w:p>
        </w:tc>
        <w:tc>
          <w:tcPr>
            <w:tcW w:w="427"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746 126 500,00   </w:t>
            </w:r>
          </w:p>
        </w:tc>
        <w:tc>
          <w:tcPr>
            <w:tcW w:w="41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2 958 521 920,00   </w:t>
            </w:r>
          </w:p>
        </w:tc>
        <w:tc>
          <w:tcPr>
            <w:tcW w:w="730"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right"/>
              <w:rPr>
                <w:rFonts w:ascii="Times New Roman" w:eastAsia="Times New Roman" w:hAnsi="Times New Roman"/>
                <w:color w:val="000000"/>
                <w:sz w:val="14"/>
                <w:szCs w:val="14"/>
                <w:lang w:eastAsia="ru-RU"/>
              </w:rPr>
            </w:pPr>
            <w:r w:rsidRPr="008714A1">
              <w:rPr>
                <w:rFonts w:ascii="Times New Roman" w:eastAsia="Times New Roman" w:hAnsi="Times New Roman"/>
                <w:color w:val="000000"/>
                <w:sz w:val="14"/>
                <w:szCs w:val="14"/>
                <w:lang w:eastAsia="ru-RU"/>
              </w:rPr>
              <w:t> </w:t>
            </w:r>
          </w:p>
        </w:tc>
      </w:tr>
      <w:tr w:rsidR="008714A1" w:rsidRPr="008714A1" w:rsidTr="008714A1">
        <w:trPr>
          <w:trHeight w:val="20"/>
        </w:trPr>
        <w:tc>
          <w:tcPr>
            <w:tcW w:w="947"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районный бюджет</w:t>
            </w:r>
          </w:p>
        </w:tc>
        <w:tc>
          <w:tcPr>
            <w:tcW w:w="611" w:type="pct"/>
            <w:tcBorders>
              <w:top w:val="nil"/>
              <w:left w:val="nil"/>
              <w:bottom w:val="single" w:sz="4" w:space="0" w:color="auto"/>
              <w:right w:val="single" w:sz="4" w:space="0" w:color="auto"/>
            </w:tcBorders>
            <w:shd w:val="clear" w:color="auto" w:fill="auto"/>
            <w:noWrap/>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c>
          <w:tcPr>
            <w:tcW w:w="152" w:type="pct"/>
            <w:tcBorders>
              <w:top w:val="nil"/>
              <w:left w:val="nil"/>
              <w:bottom w:val="single" w:sz="4" w:space="0" w:color="auto"/>
              <w:right w:val="single" w:sz="4" w:space="0" w:color="auto"/>
            </w:tcBorders>
            <w:shd w:val="clear" w:color="auto" w:fill="auto"/>
            <w:noWrap/>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c>
          <w:tcPr>
            <w:tcW w:w="273" w:type="pct"/>
            <w:tcBorders>
              <w:top w:val="nil"/>
              <w:left w:val="nil"/>
              <w:bottom w:val="single" w:sz="4" w:space="0" w:color="auto"/>
              <w:right w:val="single" w:sz="4" w:space="0" w:color="auto"/>
            </w:tcBorders>
            <w:shd w:val="clear" w:color="auto" w:fill="auto"/>
            <w:noWrap/>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490 038 539,57   </w:t>
            </w:r>
          </w:p>
        </w:tc>
        <w:tc>
          <w:tcPr>
            <w:tcW w:w="410"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475 624 541,00   </w:t>
            </w:r>
          </w:p>
        </w:tc>
        <w:tc>
          <w:tcPr>
            <w:tcW w:w="445"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460 988 541,00   </w:t>
            </w:r>
          </w:p>
        </w:tc>
        <w:tc>
          <w:tcPr>
            <w:tcW w:w="427"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460 988 541,00   </w:t>
            </w:r>
          </w:p>
        </w:tc>
        <w:tc>
          <w:tcPr>
            <w:tcW w:w="41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1 887 640 162,57   </w:t>
            </w:r>
          </w:p>
        </w:tc>
        <w:tc>
          <w:tcPr>
            <w:tcW w:w="730"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r>
      <w:tr w:rsidR="008714A1" w:rsidRPr="008714A1" w:rsidTr="008714A1">
        <w:trPr>
          <w:trHeight w:val="20"/>
        </w:trPr>
        <w:tc>
          <w:tcPr>
            <w:tcW w:w="947"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внебюджетные источники</w:t>
            </w:r>
          </w:p>
        </w:tc>
        <w:tc>
          <w:tcPr>
            <w:tcW w:w="611" w:type="pct"/>
            <w:tcBorders>
              <w:top w:val="nil"/>
              <w:left w:val="nil"/>
              <w:bottom w:val="single" w:sz="4" w:space="0" w:color="auto"/>
              <w:right w:val="single" w:sz="4" w:space="0" w:color="auto"/>
            </w:tcBorders>
            <w:shd w:val="clear" w:color="auto" w:fill="auto"/>
            <w:noWrap/>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c>
          <w:tcPr>
            <w:tcW w:w="152" w:type="pct"/>
            <w:tcBorders>
              <w:top w:val="nil"/>
              <w:left w:val="nil"/>
              <w:bottom w:val="single" w:sz="4" w:space="0" w:color="auto"/>
              <w:right w:val="single" w:sz="4" w:space="0" w:color="auto"/>
            </w:tcBorders>
            <w:shd w:val="clear" w:color="auto" w:fill="auto"/>
            <w:noWrap/>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c>
          <w:tcPr>
            <w:tcW w:w="273"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4 547 703,38</w:t>
            </w:r>
          </w:p>
        </w:tc>
        <w:tc>
          <w:tcPr>
            <w:tcW w:w="410"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2 608 000,00</w:t>
            </w:r>
          </w:p>
        </w:tc>
        <w:tc>
          <w:tcPr>
            <w:tcW w:w="445"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2 608 000,00</w:t>
            </w:r>
          </w:p>
        </w:tc>
        <w:tc>
          <w:tcPr>
            <w:tcW w:w="427"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2 608 000,00</w:t>
            </w:r>
          </w:p>
        </w:tc>
        <w:tc>
          <w:tcPr>
            <w:tcW w:w="419" w:type="pct"/>
            <w:tcBorders>
              <w:top w:val="nil"/>
              <w:left w:val="nil"/>
              <w:bottom w:val="single" w:sz="4" w:space="0" w:color="auto"/>
              <w:right w:val="single" w:sz="4" w:space="0" w:color="auto"/>
            </w:tcBorders>
            <w:shd w:val="clear" w:color="auto" w:fill="auto"/>
            <w:noWrap/>
            <w:vAlign w:val="center"/>
            <w:hideMark/>
          </w:tcPr>
          <w:p w:rsidR="008714A1" w:rsidRPr="008714A1" w:rsidRDefault="008714A1" w:rsidP="008714A1">
            <w:pPr>
              <w:spacing w:after="0" w:line="240" w:lineRule="auto"/>
              <w:jc w:val="center"/>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xml:space="preserve">                 12 371 703,38   </w:t>
            </w:r>
          </w:p>
        </w:tc>
        <w:tc>
          <w:tcPr>
            <w:tcW w:w="730" w:type="pct"/>
            <w:tcBorders>
              <w:top w:val="nil"/>
              <w:left w:val="nil"/>
              <w:bottom w:val="single" w:sz="4" w:space="0" w:color="auto"/>
              <w:right w:val="single" w:sz="4" w:space="0" w:color="auto"/>
            </w:tcBorders>
            <w:shd w:val="clear" w:color="auto" w:fill="auto"/>
            <w:noWrap/>
            <w:vAlign w:val="bottom"/>
            <w:hideMark/>
          </w:tcPr>
          <w:p w:rsidR="008714A1" w:rsidRPr="008714A1" w:rsidRDefault="008714A1" w:rsidP="008714A1">
            <w:pPr>
              <w:spacing w:after="0" w:line="240" w:lineRule="auto"/>
              <w:rPr>
                <w:rFonts w:ascii="Times New Roman" w:eastAsia="Times New Roman" w:hAnsi="Times New Roman"/>
                <w:sz w:val="14"/>
                <w:szCs w:val="14"/>
                <w:lang w:eastAsia="ru-RU"/>
              </w:rPr>
            </w:pPr>
            <w:r w:rsidRPr="008714A1">
              <w:rPr>
                <w:rFonts w:ascii="Times New Roman" w:eastAsia="Times New Roman" w:hAnsi="Times New Roman"/>
                <w:sz w:val="14"/>
                <w:szCs w:val="14"/>
                <w:lang w:eastAsia="ru-RU"/>
              </w:rPr>
              <w:t> </w:t>
            </w:r>
          </w:p>
        </w:tc>
      </w:tr>
    </w:tbl>
    <w:p w:rsidR="009E2573" w:rsidRDefault="009E2573" w:rsidP="008A180D">
      <w:pPr>
        <w:autoSpaceDE w:val="0"/>
        <w:autoSpaceDN w:val="0"/>
        <w:adjustRightInd w:val="0"/>
        <w:spacing w:after="0" w:line="240" w:lineRule="auto"/>
        <w:jc w:val="center"/>
        <w:rPr>
          <w:rFonts w:ascii="Arial" w:eastAsia="Times New Roman" w:hAnsi="Arial" w:cs="Arial"/>
          <w:sz w:val="20"/>
          <w:szCs w:val="20"/>
          <w:lang w:eastAsia="ru-RU"/>
        </w:rPr>
      </w:pPr>
    </w:p>
    <w:p w:rsidR="00CD12BC" w:rsidRPr="00CD12BC" w:rsidRDefault="00CD12BC" w:rsidP="00CD12BC">
      <w:pPr>
        <w:spacing w:after="0" w:line="240" w:lineRule="auto"/>
        <w:jc w:val="right"/>
        <w:rPr>
          <w:rFonts w:ascii="Times New Roman" w:eastAsia="Times New Roman" w:hAnsi="Times New Roman"/>
          <w:sz w:val="18"/>
          <w:szCs w:val="20"/>
          <w:lang w:eastAsia="ru-RU"/>
        </w:rPr>
      </w:pPr>
      <w:r w:rsidRPr="00CD12BC">
        <w:rPr>
          <w:rFonts w:ascii="Times New Roman" w:eastAsia="Times New Roman" w:hAnsi="Times New Roman"/>
          <w:sz w:val="18"/>
          <w:szCs w:val="20"/>
          <w:lang w:eastAsia="ru-RU"/>
        </w:rPr>
        <w:t>Приложение № 6</w:t>
      </w:r>
    </w:p>
    <w:p w:rsidR="00CD12BC" w:rsidRPr="00CD12BC" w:rsidRDefault="00CD12BC" w:rsidP="00CD12BC">
      <w:pPr>
        <w:spacing w:after="0" w:line="240" w:lineRule="auto"/>
        <w:jc w:val="right"/>
        <w:rPr>
          <w:rFonts w:ascii="Times New Roman" w:eastAsia="Times New Roman" w:hAnsi="Times New Roman"/>
          <w:sz w:val="18"/>
          <w:szCs w:val="20"/>
          <w:lang w:eastAsia="ru-RU"/>
        </w:rPr>
      </w:pPr>
      <w:r w:rsidRPr="00CD12BC">
        <w:rPr>
          <w:rFonts w:ascii="Times New Roman" w:eastAsia="Times New Roman" w:hAnsi="Times New Roman"/>
          <w:sz w:val="18"/>
          <w:szCs w:val="20"/>
          <w:lang w:eastAsia="ru-RU"/>
        </w:rPr>
        <w:t xml:space="preserve">                                                               к муниципальной программе</w:t>
      </w:r>
    </w:p>
    <w:p w:rsidR="00CD12BC" w:rsidRPr="00CD12BC" w:rsidRDefault="00CD12BC" w:rsidP="00CD12BC">
      <w:pPr>
        <w:spacing w:after="0" w:line="240" w:lineRule="auto"/>
        <w:jc w:val="right"/>
        <w:rPr>
          <w:rFonts w:ascii="Times New Roman" w:eastAsia="Times New Roman" w:hAnsi="Times New Roman"/>
          <w:sz w:val="18"/>
          <w:szCs w:val="20"/>
          <w:lang w:eastAsia="ru-RU"/>
        </w:rPr>
      </w:pPr>
      <w:r w:rsidRPr="00CD12BC">
        <w:rPr>
          <w:rFonts w:ascii="Times New Roman" w:eastAsia="Times New Roman" w:hAnsi="Times New Roman"/>
          <w:sz w:val="18"/>
          <w:szCs w:val="20"/>
          <w:lang w:eastAsia="ru-RU"/>
        </w:rPr>
        <w:t xml:space="preserve">                                                               «Развитие образования Богучанского  </w:t>
      </w:r>
    </w:p>
    <w:p w:rsidR="00CD12BC" w:rsidRPr="00CD12BC" w:rsidRDefault="00CD12BC" w:rsidP="00CD12BC">
      <w:pPr>
        <w:spacing w:after="0" w:line="240" w:lineRule="auto"/>
        <w:jc w:val="right"/>
        <w:rPr>
          <w:rFonts w:ascii="Times New Roman" w:eastAsia="Times New Roman" w:hAnsi="Times New Roman"/>
          <w:sz w:val="18"/>
          <w:szCs w:val="20"/>
          <w:lang w:eastAsia="ru-RU"/>
        </w:rPr>
      </w:pPr>
      <w:r w:rsidRPr="00CD12BC">
        <w:rPr>
          <w:rFonts w:ascii="Times New Roman" w:eastAsia="Times New Roman" w:hAnsi="Times New Roman"/>
          <w:sz w:val="18"/>
          <w:szCs w:val="20"/>
          <w:lang w:eastAsia="ru-RU"/>
        </w:rPr>
        <w:lastRenderedPageBreak/>
        <w:t xml:space="preserve">                                                               района» </w:t>
      </w:r>
    </w:p>
    <w:p w:rsidR="00CD12BC" w:rsidRPr="00CD12BC" w:rsidRDefault="00CD12BC" w:rsidP="00CD12BC">
      <w:pPr>
        <w:spacing w:after="0" w:line="240" w:lineRule="auto"/>
        <w:rPr>
          <w:rFonts w:ascii="Times New Roman" w:eastAsia="Times New Roman" w:hAnsi="Times New Roman"/>
          <w:sz w:val="20"/>
          <w:szCs w:val="20"/>
          <w:lang w:eastAsia="ru-RU"/>
        </w:rPr>
      </w:pPr>
    </w:p>
    <w:p w:rsidR="00CD12BC" w:rsidRPr="00CD12BC" w:rsidRDefault="00CD12BC" w:rsidP="00CD12BC">
      <w:pPr>
        <w:spacing w:after="0" w:line="240" w:lineRule="auto"/>
        <w:rPr>
          <w:rFonts w:ascii="Times New Roman" w:eastAsia="Times New Roman" w:hAnsi="Times New Roman"/>
          <w:sz w:val="20"/>
          <w:szCs w:val="20"/>
          <w:lang w:eastAsia="ru-RU"/>
        </w:rPr>
      </w:pPr>
    </w:p>
    <w:p w:rsidR="00CD12BC" w:rsidRPr="00CD12BC" w:rsidRDefault="00CD12BC" w:rsidP="00CD12BC">
      <w:pPr>
        <w:tabs>
          <w:tab w:val="left" w:pos="142"/>
        </w:tabs>
        <w:spacing w:after="0" w:line="240" w:lineRule="auto"/>
        <w:ind w:left="142"/>
        <w:jc w:val="center"/>
        <w:rPr>
          <w:rFonts w:ascii="Times New Roman" w:eastAsia="Times New Roman" w:hAnsi="Times New Roman"/>
          <w:spacing w:val="-3"/>
          <w:sz w:val="20"/>
          <w:szCs w:val="20"/>
          <w:lang w:eastAsia="ru-RU"/>
        </w:rPr>
      </w:pPr>
      <w:r w:rsidRPr="00CD12BC">
        <w:rPr>
          <w:rFonts w:ascii="Times New Roman" w:eastAsia="Times New Roman" w:hAnsi="Times New Roman"/>
          <w:bCs/>
          <w:sz w:val="20"/>
          <w:szCs w:val="20"/>
          <w:lang w:eastAsia="ru-RU"/>
        </w:rPr>
        <w:t>Подпрограмма 2. «</w:t>
      </w:r>
      <w:r w:rsidRPr="00CD12BC">
        <w:rPr>
          <w:rFonts w:ascii="Times New Roman" w:eastAsia="Times New Roman" w:hAnsi="Times New Roman"/>
          <w:sz w:val="20"/>
          <w:szCs w:val="20"/>
          <w:lang w:eastAsia="ru-RU"/>
        </w:rPr>
        <w:t xml:space="preserve">Государственная </w:t>
      </w:r>
      <w:r w:rsidRPr="00CD12BC">
        <w:rPr>
          <w:rFonts w:ascii="Times New Roman" w:eastAsia="Times New Roman" w:hAnsi="Times New Roman"/>
          <w:spacing w:val="-3"/>
          <w:sz w:val="20"/>
          <w:szCs w:val="20"/>
          <w:lang w:eastAsia="ru-RU"/>
        </w:rPr>
        <w:t xml:space="preserve">поддержка </w:t>
      </w:r>
      <w:r>
        <w:rPr>
          <w:rFonts w:ascii="Times New Roman" w:eastAsia="Times New Roman" w:hAnsi="Times New Roman"/>
          <w:spacing w:val="-3"/>
          <w:sz w:val="20"/>
          <w:szCs w:val="20"/>
          <w:lang w:eastAsia="ru-RU"/>
        </w:rPr>
        <w:t xml:space="preserve"> </w:t>
      </w:r>
      <w:r w:rsidRPr="00CD12BC">
        <w:rPr>
          <w:rFonts w:ascii="Times New Roman" w:eastAsia="Times New Roman" w:hAnsi="Times New Roman"/>
          <w:spacing w:val="-3"/>
          <w:sz w:val="20"/>
          <w:szCs w:val="20"/>
          <w:lang w:eastAsia="ru-RU"/>
        </w:rPr>
        <w:t>детей-сирот, расширение практики применения семейных форм воспитания</w:t>
      </w:r>
      <w:r w:rsidRPr="00CD12BC">
        <w:rPr>
          <w:rFonts w:ascii="Times New Roman" w:eastAsia="Times New Roman" w:hAnsi="Times New Roman"/>
          <w:bCs/>
          <w:sz w:val="20"/>
          <w:szCs w:val="20"/>
          <w:lang w:eastAsia="ru-RU"/>
        </w:rPr>
        <w:t>»</w:t>
      </w:r>
    </w:p>
    <w:p w:rsidR="00CD12BC" w:rsidRPr="00CD12BC" w:rsidRDefault="00CD12BC" w:rsidP="00CD12BC">
      <w:pPr>
        <w:tabs>
          <w:tab w:val="left" w:pos="900"/>
        </w:tabs>
        <w:spacing w:after="0" w:line="240" w:lineRule="auto"/>
        <w:ind w:left="142"/>
        <w:jc w:val="both"/>
        <w:rPr>
          <w:rFonts w:ascii="Times New Roman" w:eastAsia="Times New Roman" w:hAnsi="Times New Roman"/>
          <w:b/>
          <w:bCs/>
          <w:sz w:val="20"/>
          <w:szCs w:val="20"/>
          <w:lang w:eastAsia="ru-RU"/>
        </w:rPr>
      </w:pPr>
    </w:p>
    <w:p w:rsidR="00CD12BC" w:rsidRPr="00CD12BC" w:rsidRDefault="00CD12BC" w:rsidP="00CD12BC">
      <w:pPr>
        <w:tabs>
          <w:tab w:val="left" w:pos="900"/>
        </w:tabs>
        <w:spacing w:after="0" w:line="240" w:lineRule="auto"/>
        <w:ind w:left="502"/>
        <w:jc w:val="center"/>
        <w:rPr>
          <w:rFonts w:ascii="Times New Roman" w:eastAsia="Times New Roman" w:hAnsi="Times New Roman"/>
          <w:bCs/>
          <w:sz w:val="20"/>
          <w:szCs w:val="20"/>
          <w:lang w:eastAsia="ru-RU"/>
        </w:rPr>
      </w:pPr>
      <w:r w:rsidRPr="00CD12BC">
        <w:rPr>
          <w:rFonts w:ascii="Times New Roman" w:eastAsia="Times New Roman" w:hAnsi="Times New Roman"/>
          <w:bCs/>
          <w:sz w:val="20"/>
          <w:szCs w:val="20"/>
          <w:lang w:eastAsia="ru-RU"/>
        </w:rPr>
        <w:t>1.Паспорт подпрограммы</w:t>
      </w:r>
    </w:p>
    <w:p w:rsidR="00CD12BC" w:rsidRPr="00CD12BC" w:rsidRDefault="00CD12BC" w:rsidP="00CD12BC">
      <w:pPr>
        <w:tabs>
          <w:tab w:val="left" w:pos="900"/>
        </w:tabs>
        <w:spacing w:after="0" w:line="240" w:lineRule="auto"/>
        <w:ind w:left="142"/>
        <w:jc w:val="center"/>
        <w:rPr>
          <w:rFonts w:ascii="Times New Roman" w:eastAsia="Times New Roman" w:hAnsi="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6758"/>
      </w:tblGrid>
      <w:tr w:rsidR="00CD12BC" w:rsidRPr="00CD12BC" w:rsidTr="00CD12BC">
        <w:trPr>
          <w:trHeight w:val="20"/>
        </w:trPr>
        <w:tc>
          <w:tcPr>
            <w:tcW w:w="1469" w:type="pct"/>
            <w:shd w:val="clear" w:color="auto" w:fill="auto"/>
          </w:tcPr>
          <w:p w:rsidR="00CD12BC" w:rsidRPr="00CD12BC" w:rsidRDefault="00CD12BC" w:rsidP="00CD12BC">
            <w:pPr>
              <w:snapToGrid w:val="0"/>
              <w:spacing w:after="0" w:line="240" w:lineRule="auto"/>
              <w:jc w:val="both"/>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Наименование</w:t>
            </w:r>
          </w:p>
          <w:p w:rsidR="00CD12BC" w:rsidRPr="00CD12BC" w:rsidRDefault="00CD12BC" w:rsidP="00CD12BC">
            <w:pPr>
              <w:spacing w:after="0" w:line="240" w:lineRule="auto"/>
              <w:jc w:val="both"/>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подпрограммы</w:t>
            </w:r>
          </w:p>
        </w:tc>
        <w:tc>
          <w:tcPr>
            <w:tcW w:w="3531" w:type="pct"/>
            <w:shd w:val="clear" w:color="auto" w:fill="auto"/>
          </w:tcPr>
          <w:p w:rsidR="00CD12BC" w:rsidRPr="00CD12BC" w:rsidRDefault="00CD12BC" w:rsidP="00CD12BC">
            <w:pPr>
              <w:spacing w:after="0" w:line="240" w:lineRule="auto"/>
              <w:jc w:val="both"/>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 xml:space="preserve">Государственная </w:t>
            </w:r>
            <w:r w:rsidRPr="00CD12BC">
              <w:rPr>
                <w:rFonts w:ascii="Times New Roman" w:eastAsia="Times New Roman" w:hAnsi="Times New Roman"/>
                <w:spacing w:val="-3"/>
                <w:sz w:val="14"/>
                <w:szCs w:val="14"/>
                <w:lang w:eastAsia="ru-RU"/>
              </w:rPr>
              <w:t>поддержка детей-сирот, расширение практики применения семейных форм воспитания (далее – подпрограмма)</w:t>
            </w:r>
          </w:p>
        </w:tc>
      </w:tr>
      <w:tr w:rsidR="00CD12BC" w:rsidRPr="00CD12BC" w:rsidTr="00CD12BC">
        <w:trPr>
          <w:trHeight w:val="20"/>
        </w:trPr>
        <w:tc>
          <w:tcPr>
            <w:tcW w:w="1469" w:type="pct"/>
            <w:shd w:val="clear" w:color="auto" w:fill="auto"/>
          </w:tcPr>
          <w:p w:rsidR="00CD12BC" w:rsidRPr="00CD12BC" w:rsidRDefault="00CD12BC" w:rsidP="00CD12BC">
            <w:pPr>
              <w:spacing w:after="0" w:line="240" w:lineRule="auto"/>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531" w:type="pct"/>
            <w:shd w:val="clear" w:color="auto" w:fill="auto"/>
          </w:tcPr>
          <w:p w:rsidR="00CD12BC" w:rsidRPr="00CD12BC" w:rsidRDefault="00CD12BC" w:rsidP="00CD12BC">
            <w:pPr>
              <w:tabs>
                <w:tab w:val="left" w:pos="142"/>
              </w:tabs>
              <w:spacing w:after="0" w:line="240" w:lineRule="auto"/>
              <w:rPr>
                <w:rFonts w:ascii="Times New Roman" w:eastAsia="Times New Roman" w:hAnsi="Times New Roman"/>
                <w:bCs/>
                <w:sz w:val="14"/>
                <w:szCs w:val="14"/>
                <w:lang w:eastAsia="ru-RU"/>
              </w:rPr>
            </w:pPr>
            <w:r w:rsidRPr="00CD12BC">
              <w:rPr>
                <w:rFonts w:ascii="Times New Roman" w:eastAsia="Times New Roman" w:hAnsi="Times New Roman"/>
                <w:sz w:val="14"/>
                <w:szCs w:val="14"/>
                <w:lang w:eastAsia="ru-RU"/>
              </w:rPr>
              <w:t xml:space="preserve">«Развитие образования Богучанского района» </w:t>
            </w:r>
          </w:p>
          <w:p w:rsidR="00CD12BC" w:rsidRPr="00CD12BC" w:rsidRDefault="00CD12BC" w:rsidP="00CD12BC">
            <w:pPr>
              <w:spacing w:after="0" w:line="240" w:lineRule="auto"/>
              <w:jc w:val="both"/>
              <w:rPr>
                <w:rFonts w:ascii="Times New Roman" w:eastAsia="Times New Roman" w:hAnsi="Times New Roman"/>
                <w:sz w:val="14"/>
                <w:szCs w:val="14"/>
                <w:lang w:eastAsia="ru-RU"/>
              </w:rPr>
            </w:pPr>
          </w:p>
        </w:tc>
      </w:tr>
      <w:tr w:rsidR="00CD12BC" w:rsidRPr="00CD12BC" w:rsidTr="00CD12BC">
        <w:trPr>
          <w:trHeight w:val="20"/>
        </w:trPr>
        <w:tc>
          <w:tcPr>
            <w:tcW w:w="1469" w:type="pct"/>
            <w:shd w:val="clear" w:color="auto" w:fill="auto"/>
          </w:tcPr>
          <w:p w:rsidR="00CD12BC" w:rsidRPr="00CD12BC" w:rsidRDefault="00CD12BC" w:rsidP="00CD12BC">
            <w:pPr>
              <w:spacing w:after="0" w:line="240" w:lineRule="auto"/>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Муниципальный заказчик-  координатор подпрограммы</w:t>
            </w:r>
          </w:p>
        </w:tc>
        <w:tc>
          <w:tcPr>
            <w:tcW w:w="3531" w:type="pct"/>
            <w:shd w:val="clear" w:color="auto" w:fill="auto"/>
          </w:tcPr>
          <w:p w:rsidR="00CD12BC" w:rsidRPr="00CD12BC" w:rsidRDefault="00CD12BC" w:rsidP="00CD12BC">
            <w:pPr>
              <w:spacing w:after="0" w:line="240" w:lineRule="auto"/>
              <w:jc w:val="both"/>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Управление образования администрации Богучанского района</w:t>
            </w:r>
          </w:p>
          <w:p w:rsidR="00CD12BC" w:rsidRPr="00CD12BC" w:rsidRDefault="00CD12BC" w:rsidP="00CD12BC">
            <w:pPr>
              <w:spacing w:after="0" w:line="240" w:lineRule="auto"/>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Управление муниципальной собственностью Богучанского района</w:t>
            </w:r>
          </w:p>
        </w:tc>
      </w:tr>
      <w:tr w:rsidR="00CD12BC" w:rsidRPr="00CD12BC" w:rsidTr="00CD12BC">
        <w:trPr>
          <w:trHeight w:val="20"/>
        </w:trPr>
        <w:tc>
          <w:tcPr>
            <w:tcW w:w="1469" w:type="pct"/>
            <w:shd w:val="clear" w:color="auto" w:fill="auto"/>
          </w:tcPr>
          <w:p w:rsidR="00CD12BC" w:rsidRPr="00CD12BC" w:rsidRDefault="00CD12BC" w:rsidP="00CD12BC">
            <w:pPr>
              <w:snapToGrid w:val="0"/>
              <w:spacing w:after="0" w:line="240" w:lineRule="auto"/>
              <w:jc w:val="both"/>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531" w:type="pct"/>
            <w:shd w:val="clear" w:color="auto" w:fill="auto"/>
          </w:tcPr>
          <w:p w:rsidR="00CD12BC" w:rsidRPr="00CD12BC" w:rsidRDefault="00CD12BC" w:rsidP="00CD12BC">
            <w:pPr>
              <w:spacing w:after="0" w:line="240" w:lineRule="auto"/>
              <w:jc w:val="both"/>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Управление образования администрации Богучанского района;</w:t>
            </w:r>
          </w:p>
          <w:p w:rsidR="00CD12BC" w:rsidRPr="00CD12BC" w:rsidRDefault="00CD12BC" w:rsidP="00CD12BC">
            <w:pPr>
              <w:spacing w:after="0" w:line="240" w:lineRule="auto"/>
              <w:jc w:val="both"/>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Управление муниципальной собственностью;</w:t>
            </w:r>
          </w:p>
          <w:p w:rsidR="00CD12BC" w:rsidRPr="00CD12BC" w:rsidRDefault="00CD12BC" w:rsidP="00CD12BC">
            <w:pPr>
              <w:spacing w:after="0" w:line="240" w:lineRule="auto"/>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Администрация Богучанского района.</w:t>
            </w:r>
          </w:p>
        </w:tc>
      </w:tr>
      <w:tr w:rsidR="00CD12BC" w:rsidRPr="00CD12BC" w:rsidTr="00CD12BC">
        <w:trPr>
          <w:trHeight w:val="20"/>
        </w:trPr>
        <w:tc>
          <w:tcPr>
            <w:tcW w:w="1469" w:type="pct"/>
            <w:shd w:val="clear" w:color="auto" w:fill="auto"/>
          </w:tcPr>
          <w:p w:rsidR="00CD12BC" w:rsidRPr="00CD12BC" w:rsidRDefault="00CD12BC" w:rsidP="00CD12BC">
            <w:pPr>
              <w:snapToGrid w:val="0"/>
              <w:spacing w:after="0" w:line="240" w:lineRule="auto"/>
              <w:jc w:val="both"/>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Цель и задачи подпрограммы</w:t>
            </w:r>
          </w:p>
        </w:tc>
        <w:tc>
          <w:tcPr>
            <w:tcW w:w="3531" w:type="pct"/>
            <w:shd w:val="clear" w:color="auto" w:fill="auto"/>
          </w:tcPr>
          <w:p w:rsidR="00CD12BC" w:rsidRPr="00CD12BC" w:rsidRDefault="00CD12BC" w:rsidP="00CD12BC">
            <w:pPr>
              <w:spacing w:after="0" w:line="240" w:lineRule="auto"/>
              <w:ind w:left="33"/>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 xml:space="preserve">Цель: </w:t>
            </w:r>
          </w:p>
          <w:p w:rsidR="00CD12BC" w:rsidRPr="00CD12BC" w:rsidRDefault="00CD12BC" w:rsidP="00CD12BC">
            <w:pPr>
              <w:spacing w:after="0" w:line="240" w:lineRule="auto"/>
              <w:ind w:left="33"/>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CD12BC" w:rsidRPr="00CD12BC" w:rsidRDefault="00CD12BC" w:rsidP="00CD12BC">
            <w:pPr>
              <w:spacing w:after="0" w:line="240" w:lineRule="auto"/>
              <w:ind w:left="33"/>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 xml:space="preserve"> Задача:</w:t>
            </w:r>
          </w:p>
          <w:p w:rsidR="00CD12BC" w:rsidRPr="00CD12BC" w:rsidRDefault="00CD12BC" w:rsidP="00CD12BC">
            <w:pPr>
              <w:spacing w:after="0" w:line="240" w:lineRule="auto"/>
              <w:ind w:left="33"/>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 xml:space="preserve"> Обеспечить реализацию мероприятий, направленных на развитие в Богучанском районе семейных форм воспитания детей-сирот и детей, оставшихся без попечения</w:t>
            </w:r>
            <w:r w:rsidRPr="00CD12BC">
              <w:rPr>
                <w:rFonts w:ascii="Times New Roman" w:eastAsia="Times New Roman" w:hAnsi="Times New Roman"/>
                <w:sz w:val="14"/>
                <w:szCs w:val="14"/>
                <w:shd w:val="clear" w:color="auto" w:fill="FFFFFF"/>
                <w:lang w:eastAsia="ru-RU"/>
              </w:rPr>
              <w:t xml:space="preserve"> родителей.</w:t>
            </w:r>
          </w:p>
        </w:tc>
      </w:tr>
      <w:tr w:rsidR="00CD12BC" w:rsidRPr="00CD12BC" w:rsidTr="00CD12BC">
        <w:trPr>
          <w:trHeight w:val="20"/>
        </w:trPr>
        <w:tc>
          <w:tcPr>
            <w:tcW w:w="1469" w:type="pct"/>
            <w:shd w:val="clear" w:color="auto" w:fill="auto"/>
          </w:tcPr>
          <w:p w:rsidR="00CD12BC" w:rsidRPr="00CD12BC" w:rsidRDefault="00CD12BC" w:rsidP="00CD12BC">
            <w:pPr>
              <w:spacing w:after="0" w:line="240" w:lineRule="auto"/>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Показатели результативности  подпрограммы</w:t>
            </w:r>
          </w:p>
        </w:tc>
        <w:tc>
          <w:tcPr>
            <w:tcW w:w="3531" w:type="pct"/>
            <w:shd w:val="clear" w:color="auto" w:fill="auto"/>
          </w:tcPr>
          <w:p w:rsidR="00CD12BC" w:rsidRPr="00CD12BC" w:rsidRDefault="00CD12BC" w:rsidP="00CD12BC">
            <w:pPr>
              <w:spacing w:after="0" w:line="240" w:lineRule="auto"/>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Количество детей, оставшихся без попечения родителей, к 2022 году составит 250 человек;</w:t>
            </w:r>
          </w:p>
          <w:p w:rsidR="00CD12BC" w:rsidRPr="00CD12BC" w:rsidRDefault="00CD12BC" w:rsidP="00CD12BC">
            <w:pPr>
              <w:spacing w:after="0" w:line="240" w:lineRule="auto"/>
              <w:rPr>
                <w:rFonts w:ascii="Times New Roman" w:eastAsia="Times New Roman" w:hAnsi="Times New Roman"/>
                <w:sz w:val="14"/>
                <w:szCs w:val="14"/>
                <w:lang w:eastAsia="ru-RU"/>
              </w:rPr>
            </w:pPr>
            <w:proofErr w:type="gramStart"/>
            <w:r w:rsidRPr="00CD12BC">
              <w:rPr>
                <w:rFonts w:ascii="Times New Roman" w:eastAsia="Times New Roman" w:hAnsi="Times New Roman"/>
                <w:sz w:val="14"/>
                <w:szCs w:val="14"/>
                <w:lang w:eastAsia="ru-RU"/>
              </w:rPr>
              <w:t>доля детей, оставшихся без попечения родителей,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к 2022 году составит -31,0 %.</w:t>
            </w:r>
            <w:proofErr w:type="gramEnd"/>
          </w:p>
        </w:tc>
      </w:tr>
      <w:tr w:rsidR="00CD12BC" w:rsidRPr="00CD12BC" w:rsidTr="00CD12BC">
        <w:trPr>
          <w:trHeight w:val="20"/>
        </w:trPr>
        <w:tc>
          <w:tcPr>
            <w:tcW w:w="1469" w:type="pct"/>
            <w:shd w:val="clear" w:color="auto" w:fill="auto"/>
          </w:tcPr>
          <w:p w:rsidR="00CD12BC" w:rsidRPr="00CD12BC" w:rsidRDefault="00CD12BC" w:rsidP="00CD12BC">
            <w:pPr>
              <w:snapToGrid w:val="0"/>
              <w:spacing w:after="0" w:line="240" w:lineRule="auto"/>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Сроки реализации подпрограммы</w:t>
            </w:r>
          </w:p>
          <w:p w:rsidR="00CD12BC" w:rsidRPr="00CD12BC" w:rsidRDefault="00CD12BC" w:rsidP="00CD12BC">
            <w:pPr>
              <w:spacing w:after="0" w:line="240" w:lineRule="auto"/>
              <w:jc w:val="both"/>
              <w:rPr>
                <w:rFonts w:ascii="Times New Roman" w:eastAsia="Times New Roman" w:hAnsi="Times New Roman"/>
                <w:sz w:val="14"/>
                <w:szCs w:val="14"/>
                <w:lang w:eastAsia="ru-RU"/>
              </w:rPr>
            </w:pPr>
          </w:p>
        </w:tc>
        <w:tc>
          <w:tcPr>
            <w:tcW w:w="3531" w:type="pct"/>
            <w:shd w:val="clear" w:color="auto" w:fill="auto"/>
          </w:tcPr>
          <w:p w:rsidR="00CD12BC" w:rsidRPr="00CD12BC" w:rsidRDefault="00CD12BC" w:rsidP="00CD12BC">
            <w:pPr>
              <w:snapToGrid w:val="0"/>
              <w:spacing w:after="0" w:line="240" w:lineRule="auto"/>
              <w:jc w:val="both"/>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2019 – 2022 годы</w:t>
            </w:r>
          </w:p>
        </w:tc>
      </w:tr>
      <w:tr w:rsidR="00CD12BC" w:rsidRPr="00CD12BC" w:rsidTr="00CD12BC">
        <w:trPr>
          <w:trHeight w:val="20"/>
        </w:trPr>
        <w:tc>
          <w:tcPr>
            <w:tcW w:w="1469" w:type="pct"/>
            <w:shd w:val="clear" w:color="auto" w:fill="auto"/>
          </w:tcPr>
          <w:p w:rsidR="00CD12BC" w:rsidRPr="00CD12BC" w:rsidRDefault="00CD12BC" w:rsidP="00CD12BC">
            <w:pPr>
              <w:snapToGrid w:val="0"/>
              <w:spacing w:after="0" w:line="240" w:lineRule="auto"/>
              <w:jc w:val="both"/>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Объемы и источники финансирования подпрограммы</w:t>
            </w:r>
          </w:p>
        </w:tc>
        <w:tc>
          <w:tcPr>
            <w:tcW w:w="3531" w:type="pct"/>
            <w:shd w:val="clear" w:color="auto" w:fill="auto"/>
          </w:tcPr>
          <w:p w:rsidR="00CD12BC" w:rsidRPr="00CD12BC" w:rsidRDefault="00CD12BC" w:rsidP="00CD12BC">
            <w:pPr>
              <w:snapToGrid w:val="0"/>
              <w:spacing w:after="0" w:line="240" w:lineRule="auto"/>
              <w:jc w:val="both"/>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Всего  – 47 587 011,60 рублей</w:t>
            </w:r>
          </w:p>
          <w:p w:rsidR="00CD12BC" w:rsidRPr="00CD12BC" w:rsidRDefault="00CD12BC" w:rsidP="00CD12BC">
            <w:pPr>
              <w:spacing w:after="0" w:line="240" w:lineRule="auto"/>
              <w:jc w:val="both"/>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 xml:space="preserve">в том числе краевой бюджет – </w:t>
            </w:r>
          </w:p>
          <w:p w:rsidR="00CD12BC" w:rsidRPr="00CD12BC" w:rsidRDefault="00CD12BC" w:rsidP="00CD12BC">
            <w:pPr>
              <w:autoSpaceDE w:val="0"/>
              <w:autoSpaceDN w:val="0"/>
              <w:adjustRightInd w:val="0"/>
              <w:spacing w:after="0" w:line="240" w:lineRule="auto"/>
              <w:ind w:firstLine="851"/>
              <w:jc w:val="both"/>
              <w:rPr>
                <w:rFonts w:ascii="Times New Roman" w:hAnsi="Times New Roman"/>
                <w:sz w:val="14"/>
                <w:szCs w:val="14"/>
              </w:rPr>
            </w:pPr>
            <w:r w:rsidRPr="00CD12BC">
              <w:rPr>
                <w:rFonts w:ascii="Times New Roman" w:hAnsi="Times New Roman"/>
                <w:sz w:val="14"/>
                <w:szCs w:val="14"/>
              </w:rPr>
              <w:t>2019 год -   10 632 611,60 рублей;</w:t>
            </w:r>
          </w:p>
          <w:p w:rsidR="00CD12BC" w:rsidRPr="00CD12BC" w:rsidRDefault="00CD12BC" w:rsidP="00CD12BC">
            <w:pPr>
              <w:autoSpaceDE w:val="0"/>
              <w:autoSpaceDN w:val="0"/>
              <w:adjustRightInd w:val="0"/>
              <w:spacing w:after="0" w:line="240" w:lineRule="auto"/>
              <w:ind w:firstLine="851"/>
              <w:jc w:val="both"/>
              <w:rPr>
                <w:rFonts w:ascii="Times New Roman" w:hAnsi="Times New Roman"/>
                <w:sz w:val="14"/>
                <w:szCs w:val="14"/>
              </w:rPr>
            </w:pPr>
            <w:r w:rsidRPr="00CD12BC">
              <w:rPr>
                <w:rFonts w:ascii="Times New Roman" w:hAnsi="Times New Roman"/>
                <w:sz w:val="14"/>
                <w:szCs w:val="14"/>
              </w:rPr>
              <w:t>2020 год -   20 559 000,00 рублей;</w:t>
            </w:r>
          </w:p>
          <w:p w:rsidR="00CD12BC" w:rsidRPr="00CD12BC" w:rsidRDefault="00CD12BC" w:rsidP="00CD12BC">
            <w:pPr>
              <w:autoSpaceDE w:val="0"/>
              <w:autoSpaceDN w:val="0"/>
              <w:adjustRightInd w:val="0"/>
              <w:spacing w:after="0" w:line="240" w:lineRule="auto"/>
              <w:ind w:firstLine="851"/>
              <w:jc w:val="both"/>
              <w:rPr>
                <w:rFonts w:ascii="Times New Roman" w:hAnsi="Times New Roman"/>
                <w:sz w:val="14"/>
                <w:szCs w:val="14"/>
              </w:rPr>
            </w:pPr>
            <w:r w:rsidRPr="00CD12BC">
              <w:rPr>
                <w:rFonts w:ascii="Times New Roman" w:hAnsi="Times New Roman"/>
                <w:sz w:val="14"/>
                <w:szCs w:val="14"/>
              </w:rPr>
              <w:t>2021 год -   8 197 700,00 рублей;</w:t>
            </w:r>
          </w:p>
          <w:p w:rsidR="00CD12BC" w:rsidRPr="00CD12BC" w:rsidRDefault="00CD12BC" w:rsidP="00CD12BC">
            <w:pPr>
              <w:autoSpaceDE w:val="0"/>
              <w:autoSpaceDN w:val="0"/>
              <w:adjustRightInd w:val="0"/>
              <w:spacing w:after="0" w:line="240" w:lineRule="auto"/>
              <w:ind w:firstLine="851"/>
              <w:jc w:val="both"/>
              <w:rPr>
                <w:rFonts w:ascii="Times New Roman" w:hAnsi="Times New Roman"/>
                <w:sz w:val="14"/>
                <w:szCs w:val="14"/>
              </w:rPr>
            </w:pPr>
            <w:r w:rsidRPr="00CD12BC">
              <w:rPr>
                <w:rFonts w:ascii="Times New Roman" w:hAnsi="Times New Roman"/>
                <w:sz w:val="14"/>
                <w:szCs w:val="14"/>
              </w:rPr>
              <w:t>2022 год –  8 197 700,00 рублей.</w:t>
            </w:r>
          </w:p>
          <w:p w:rsidR="00CD12BC" w:rsidRPr="00CD12BC" w:rsidRDefault="00CD12BC" w:rsidP="00CD12BC">
            <w:pPr>
              <w:autoSpaceDE w:val="0"/>
              <w:autoSpaceDN w:val="0"/>
              <w:adjustRightInd w:val="0"/>
              <w:spacing w:after="0" w:line="240" w:lineRule="auto"/>
              <w:ind w:firstLine="851"/>
              <w:jc w:val="both"/>
              <w:rPr>
                <w:rFonts w:ascii="Times New Roman" w:hAnsi="Times New Roman"/>
                <w:sz w:val="14"/>
                <w:szCs w:val="14"/>
              </w:rPr>
            </w:pPr>
          </w:p>
        </w:tc>
      </w:tr>
      <w:tr w:rsidR="00CD12BC" w:rsidRPr="00CD12BC" w:rsidTr="00CD12BC">
        <w:trPr>
          <w:trHeight w:val="20"/>
        </w:trPr>
        <w:tc>
          <w:tcPr>
            <w:tcW w:w="1469" w:type="pct"/>
            <w:shd w:val="clear" w:color="auto" w:fill="auto"/>
          </w:tcPr>
          <w:p w:rsidR="00CD12BC" w:rsidRPr="00CD12BC" w:rsidRDefault="00CD12BC" w:rsidP="00CD12BC">
            <w:pPr>
              <w:spacing w:after="0" w:line="240" w:lineRule="auto"/>
              <w:rPr>
                <w:rFonts w:ascii="Times New Roman" w:eastAsia="Times New Roman" w:hAnsi="Times New Roman"/>
                <w:iCs/>
                <w:sz w:val="14"/>
                <w:szCs w:val="14"/>
                <w:lang w:eastAsia="ru-RU"/>
              </w:rPr>
            </w:pPr>
            <w:r w:rsidRPr="00CD12BC">
              <w:rPr>
                <w:rFonts w:ascii="Times New Roman" w:eastAsia="Times New Roman" w:hAnsi="Times New Roman"/>
                <w:iCs/>
                <w:sz w:val="14"/>
                <w:szCs w:val="14"/>
                <w:lang w:eastAsia="ru-RU"/>
              </w:rPr>
              <w:t xml:space="preserve">Система организации </w:t>
            </w:r>
            <w:proofErr w:type="gramStart"/>
            <w:r w:rsidRPr="00CD12BC">
              <w:rPr>
                <w:rFonts w:ascii="Times New Roman" w:eastAsia="Times New Roman" w:hAnsi="Times New Roman"/>
                <w:iCs/>
                <w:sz w:val="14"/>
                <w:szCs w:val="14"/>
                <w:lang w:eastAsia="ru-RU"/>
              </w:rPr>
              <w:t>контроля за</w:t>
            </w:r>
            <w:proofErr w:type="gramEnd"/>
            <w:r w:rsidRPr="00CD12BC">
              <w:rPr>
                <w:rFonts w:ascii="Times New Roman" w:eastAsia="Times New Roman" w:hAnsi="Times New Roman"/>
                <w:iCs/>
                <w:sz w:val="14"/>
                <w:szCs w:val="14"/>
                <w:lang w:eastAsia="ru-RU"/>
              </w:rPr>
              <w:t xml:space="preserve"> исполнением подпрограммы</w:t>
            </w:r>
          </w:p>
        </w:tc>
        <w:tc>
          <w:tcPr>
            <w:tcW w:w="3531" w:type="pct"/>
            <w:shd w:val="clear" w:color="auto" w:fill="auto"/>
          </w:tcPr>
          <w:p w:rsidR="00CD12BC" w:rsidRPr="00CD12BC" w:rsidRDefault="00CD12BC" w:rsidP="00CD12BC">
            <w:pPr>
              <w:spacing w:after="0" w:line="240" w:lineRule="auto"/>
              <w:jc w:val="both"/>
              <w:rPr>
                <w:rFonts w:ascii="Times New Roman" w:eastAsia="Times New Roman" w:hAnsi="Times New Roman"/>
                <w:sz w:val="14"/>
                <w:szCs w:val="14"/>
                <w:lang w:eastAsia="ru-RU"/>
              </w:rPr>
            </w:pPr>
            <w:proofErr w:type="gramStart"/>
            <w:r w:rsidRPr="00CD12BC">
              <w:rPr>
                <w:rFonts w:ascii="Times New Roman" w:eastAsia="Times New Roman" w:hAnsi="Times New Roman"/>
                <w:sz w:val="14"/>
                <w:szCs w:val="14"/>
                <w:lang w:eastAsia="ru-RU"/>
              </w:rPr>
              <w:t>Контроль за</w:t>
            </w:r>
            <w:proofErr w:type="gramEnd"/>
            <w:r w:rsidRPr="00CD12BC">
              <w:rPr>
                <w:rFonts w:ascii="Times New Roman" w:eastAsia="Times New Roman" w:hAnsi="Times New Roman"/>
                <w:sz w:val="14"/>
                <w:szCs w:val="14"/>
                <w:lang w:eastAsia="ru-RU"/>
              </w:rPr>
              <w:t xml:space="preserve"> ходом реализации программы осуществляют:</w:t>
            </w:r>
          </w:p>
          <w:p w:rsidR="00CD12BC" w:rsidRPr="00CD12BC" w:rsidRDefault="00CD12BC" w:rsidP="00CD12BC">
            <w:pPr>
              <w:spacing w:after="0" w:line="240" w:lineRule="auto"/>
              <w:jc w:val="both"/>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 xml:space="preserve">управление образования администрации Богучанского района; </w:t>
            </w:r>
          </w:p>
          <w:p w:rsidR="00CD12BC" w:rsidRPr="00CD12BC" w:rsidRDefault="00CD12BC" w:rsidP="00CD12BC">
            <w:pPr>
              <w:spacing w:after="0" w:line="240" w:lineRule="auto"/>
              <w:jc w:val="both"/>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 xml:space="preserve">Служба финансово-экономического контроля Красноярского края; </w:t>
            </w:r>
          </w:p>
          <w:p w:rsidR="00CD12BC" w:rsidRPr="00CD12BC" w:rsidRDefault="00CD12BC" w:rsidP="00CD12BC">
            <w:pPr>
              <w:spacing w:after="0" w:line="240" w:lineRule="auto"/>
              <w:jc w:val="both"/>
              <w:rPr>
                <w:rFonts w:ascii="Times New Roman" w:eastAsia="Times New Roman" w:hAnsi="Times New Roman"/>
                <w:sz w:val="14"/>
                <w:szCs w:val="14"/>
                <w:lang w:eastAsia="ru-RU"/>
              </w:rPr>
            </w:pPr>
            <w:r w:rsidRPr="00CD12BC">
              <w:rPr>
                <w:rFonts w:ascii="Times New Roman" w:eastAsia="Times New Roman" w:hAnsi="Times New Roman"/>
                <w:sz w:val="14"/>
                <w:szCs w:val="14"/>
                <w:lang w:eastAsia="ru-RU"/>
              </w:rPr>
              <w:t>Счетная палата Красноярского края.</w:t>
            </w:r>
          </w:p>
        </w:tc>
      </w:tr>
    </w:tbl>
    <w:p w:rsidR="00CD12BC" w:rsidRPr="00CD12BC" w:rsidRDefault="00CD12BC" w:rsidP="00CD12BC">
      <w:pPr>
        <w:tabs>
          <w:tab w:val="left" w:pos="0"/>
        </w:tabs>
        <w:spacing w:after="0" w:line="240" w:lineRule="auto"/>
        <w:rPr>
          <w:rFonts w:ascii="Times New Roman" w:eastAsia="Times New Roman" w:hAnsi="Times New Roman"/>
          <w:b/>
          <w:bCs/>
          <w:sz w:val="20"/>
          <w:szCs w:val="20"/>
          <w:lang w:eastAsia="ru-RU"/>
        </w:rPr>
      </w:pPr>
    </w:p>
    <w:p w:rsidR="00CD12BC" w:rsidRPr="00CD12BC" w:rsidRDefault="00CD12BC" w:rsidP="00CD12BC">
      <w:pPr>
        <w:spacing w:after="0" w:line="240" w:lineRule="auto"/>
        <w:jc w:val="center"/>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2. Основные разделы подпрограммы</w:t>
      </w:r>
    </w:p>
    <w:p w:rsidR="00CD12BC" w:rsidRPr="00CD12BC" w:rsidRDefault="00CD12BC" w:rsidP="00CD12BC">
      <w:pPr>
        <w:spacing w:after="0" w:line="240" w:lineRule="auto"/>
        <w:jc w:val="center"/>
        <w:rPr>
          <w:rFonts w:ascii="Times New Roman" w:eastAsia="Times New Roman" w:hAnsi="Times New Roman"/>
          <w:sz w:val="20"/>
          <w:szCs w:val="20"/>
          <w:lang w:eastAsia="ru-RU"/>
        </w:rPr>
      </w:pPr>
    </w:p>
    <w:p w:rsidR="00CD12BC" w:rsidRPr="00CD12BC" w:rsidRDefault="00CD12BC" w:rsidP="00CD12BC">
      <w:pPr>
        <w:spacing w:after="0" w:line="240" w:lineRule="auto"/>
        <w:ind w:firstLine="709"/>
        <w:jc w:val="center"/>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2.1. Постановка общерайонной проблемы</w:t>
      </w:r>
      <w:r>
        <w:rPr>
          <w:rFonts w:ascii="Times New Roman" w:eastAsia="Times New Roman" w:hAnsi="Times New Roman"/>
          <w:sz w:val="20"/>
          <w:szCs w:val="20"/>
          <w:lang w:eastAsia="ru-RU"/>
        </w:rPr>
        <w:t xml:space="preserve"> </w:t>
      </w:r>
      <w:r w:rsidRPr="00CD12BC">
        <w:rPr>
          <w:rFonts w:ascii="Times New Roman" w:eastAsia="Times New Roman" w:hAnsi="Times New Roman"/>
          <w:sz w:val="20"/>
          <w:szCs w:val="20"/>
          <w:lang w:eastAsia="ru-RU"/>
        </w:rPr>
        <w:t>и обоснование необходимости разработки подпрограммы</w:t>
      </w:r>
    </w:p>
    <w:p w:rsidR="00CD12BC" w:rsidRPr="00CD12BC" w:rsidRDefault="00CD12BC" w:rsidP="00CD12BC">
      <w:pPr>
        <w:spacing w:after="0" w:line="240" w:lineRule="auto"/>
        <w:ind w:firstLine="709"/>
        <w:jc w:val="center"/>
        <w:rPr>
          <w:rFonts w:ascii="Times New Roman" w:eastAsia="Times New Roman" w:hAnsi="Times New Roman"/>
          <w:sz w:val="20"/>
          <w:szCs w:val="20"/>
          <w:lang w:eastAsia="ru-RU"/>
        </w:rPr>
      </w:pPr>
    </w:p>
    <w:p w:rsidR="00CD12BC" w:rsidRPr="00CD12BC" w:rsidRDefault="00CD12BC" w:rsidP="00CD12BC">
      <w:pPr>
        <w:spacing w:after="0" w:line="240" w:lineRule="auto"/>
        <w:ind w:firstLine="708"/>
        <w:jc w:val="both"/>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 xml:space="preserve">На 01.01.2019 года в Богучанском районе проживало 288 детей-сирот и детей, оставшихся без попечения родителей, из них </w:t>
      </w:r>
      <w:r w:rsidRPr="00CD12BC">
        <w:rPr>
          <w:rFonts w:ascii="Times New Roman" w:eastAsia="Times New Roman" w:hAnsi="Times New Roman"/>
          <w:bCs/>
          <w:sz w:val="20"/>
          <w:szCs w:val="20"/>
          <w:lang w:eastAsia="ru-RU"/>
        </w:rPr>
        <w:t>под опекой и попечительством</w:t>
      </w:r>
      <w:r w:rsidRPr="00CD12BC">
        <w:rPr>
          <w:rFonts w:ascii="Times New Roman" w:eastAsia="Times New Roman" w:hAnsi="Times New Roman"/>
          <w:sz w:val="20"/>
          <w:szCs w:val="20"/>
          <w:lang w:eastAsia="ru-RU"/>
        </w:rPr>
        <w:t xml:space="preserve"> – 238 детей, в приемных семьях – 50 детей.</w:t>
      </w:r>
    </w:p>
    <w:p w:rsidR="00CD12BC" w:rsidRPr="00CD12BC" w:rsidRDefault="00CD12BC" w:rsidP="00CD12BC">
      <w:pPr>
        <w:spacing w:after="0" w:line="240" w:lineRule="auto"/>
        <w:ind w:firstLine="708"/>
        <w:jc w:val="both"/>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В последние годы в Богучанском районе отмечается тенденция сохранения числа  детей, оставшихся без попечения родителей, выявленных в течение года.</w:t>
      </w:r>
    </w:p>
    <w:p w:rsidR="00CD12BC" w:rsidRPr="00CD12BC" w:rsidRDefault="00CD12BC" w:rsidP="00CD12BC">
      <w:pPr>
        <w:spacing w:after="0" w:line="240" w:lineRule="auto"/>
        <w:ind w:firstLine="708"/>
        <w:jc w:val="both"/>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Формой опеки, которой отдается в настоящее время предпочтение гражданами, является приемная семья. По состоянию на 01.01.2019 в 20 приемных семьях воспитывались 50 приемных детей, за 2014 год численность приемных семей уменьшилась до 17 семьей, в них воспитывается 46 приемных детей. В основном в семьи принимаются дети дошкольного или младшего школьного возраста, не имеющие значительных отклонений по здоровью.</w:t>
      </w:r>
    </w:p>
    <w:p w:rsidR="00CD12BC" w:rsidRPr="00CD12BC" w:rsidRDefault="00CD12BC" w:rsidP="00CD12BC">
      <w:pPr>
        <w:spacing w:after="0" w:line="240" w:lineRule="auto"/>
        <w:ind w:firstLine="708"/>
        <w:jc w:val="both"/>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 xml:space="preserve">В настоящее время остается высокой численность принимаемых решений об отмене ранее принятых решений о передаче детей в семьи опекунов. Это связано с отсутствием системы сопровождения замещающих семей, несвоевременным оказанием психолого-педагогической помощи и приводит к вторичному сиротству. </w:t>
      </w:r>
    </w:p>
    <w:p w:rsidR="00CD12BC" w:rsidRPr="00CD12BC" w:rsidRDefault="00CD12BC" w:rsidP="00CD12BC">
      <w:pPr>
        <w:spacing w:after="0" w:line="240" w:lineRule="auto"/>
        <w:ind w:firstLine="708"/>
        <w:jc w:val="both"/>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Другим проблемным моментом остается недостаточное обеспечение детей-сирот и детей, оставшихся без попечения родителей жилыми помещениями.</w:t>
      </w:r>
    </w:p>
    <w:p w:rsidR="00CD12BC" w:rsidRPr="00CD12BC" w:rsidRDefault="00CD12BC" w:rsidP="00CD12BC">
      <w:pPr>
        <w:spacing w:after="0" w:line="240" w:lineRule="auto"/>
        <w:ind w:firstLine="708"/>
        <w:jc w:val="both"/>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 xml:space="preserve">В Богучанском районе на 1 января 2019 года численность детей, оставшихся без попечения родителей, и лиц из </w:t>
      </w:r>
      <w:proofErr w:type="gramStart"/>
      <w:r w:rsidRPr="00CD12BC">
        <w:rPr>
          <w:rFonts w:ascii="Times New Roman" w:eastAsia="Times New Roman" w:hAnsi="Times New Roman"/>
          <w:sz w:val="20"/>
          <w:szCs w:val="20"/>
          <w:lang w:eastAsia="ru-RU"/>
        </w:rPr>
        <w:t>их числа, состоящих на учете на получение жилого помещения составила</w:t>
      </w:r>
      <w:proofErr w:type="gramEnd"/>
      <w:r w:rsidRPr="00CD12BC">
        <w:rPr>
          <w:rFonts w:ascii="Times New Roman" w:eastAsia="Times New Roman" w:hAnsi="Times New Roman"/>
          <w:sz w:val="20"/>
          <w:szCs w:val="20"/>
          <w:lang w:eastAsia="ru-RU"/>
        </w:rPr>
        <w:t xml:space="preserve"> 62 человека.</w:t>
      </w:r>
    </w:p>
    <w:p w:rsidR="00CD12BC" w:rsidRPr="00CD12BC" w:rsidRDefault="00CD12BC" w:rsidP="00CD12BC">
      <w:pPr>
        <w:spacing w:after="0" w:line="240" w:lineRule="auto"/>
        <w:ind w:firstLine="708"/>
        <w:jc w:val="both"/>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В 2019-2022 годах в бюджете Богучанского района на приобретение жилых помещений для детей-сирот предусмотрено 27324331,60 рублей. Это позволит обеспечить 18 человек. При этом за этот период в очередь будет поставлено около 22 человек.</w:t>
      </w:r>
    </w:p>
    <w:p w:rsidR="00CD12BC" w:rsidRPr="00CD12BC" w:rsidRDefault="00CD12BC" w:rsidP="00CD12BC">
      <w:pPr>
        <w:widowControl w:val="0"/>
        <w:autoSpaceDE w:val="0"/>
        <w:autoSpaceDN w:val="0"/>
        <w:adjustRightInd w:val="0"/>
        <w:spacing w:after="0" w:line="240" w:lineRule="auto"/>
        <w:ind w:firstLine="709"/>
        <w:jc w:val="both"/>
        <w:rPr>
          <w:rFonts w:ascii="Times New Roman" w:eastAsia="Times New Roman" w:hAnsi="Times New Roman"/>
          <w:snapToGrid w:val="0"/>
          <w:sz w:val="20"/>
          <w:szCs w:val="20"/>
          <w:lang w:eastAsia="ru-RU"/>
        </w:rPr>
      </w:pPr>
      <w:r w:rsidRPr="00CD12BC">
        <w:rPr>
          <w:rFonts w:ascii="Times New Roman" w:eastAsia="Times New Roman" w:hAnsi="Times New Roman"/>
          <w:snapToGrid w:val="0"/>
          <w:sz w:val="20"/>
          <w:szCs w:val="20"/>
          <w:lang w:eastAsia="ru-RU"/>
        </w:rPr>
        <w:t xml:space="preserve">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упорядочить соблюдение мер социальной поддержки детей-сирот и детей, оставшихся без попечения </w:t>
      </w:r>
      <w:r w:rsidRPr="00CD12BC">
        <w:rPr>
          <w:rFonts w:ascii="Times New Roman" w:eastAsia="Times New Roman" w:hAnsi="Times New Roman"/>
          <w:snapToGrid w:val="0"/>
          <w:sz w:val="20"/>
          <w:szCs w:val="20"/>
          <w:lang w:eastAsia="ru-RU"/>
        </w:rPr>
        <w:lastRenderedPageBreak/>
        <w:t>родителей.</w:t>
      </w:r>
    </w:p>
    <w:p w:rsidR="00CD12BC" w:rsidRPr="00CD12BC" w:rsidRDefault="00CD12BC" w:rsidP="00CD12BC">
      <w:pPr>
        <w:widowControl w:val="0"/>
        <w:autoSpaceDE w:val="0"/>
        <w:autoSpaceDN w:val="0"/>
        <w:adjustRightInd w:val="0"/>
        <w:spacing w:after="0" w:line="240" w:lineRule="auto"/>
        <w:ind w:firstLine="540"/>
        <w:jc w:val="both"/>
        <w:rPr>
          <w:rFonts w:ascii="Times New Roman" w:eastAsia="Times New Roman" w:hAnsi="Times New Roman"/>
          <w:snapToGrid w:val="0"/>
          <w:sz w:val="20"/>
          <w:szCs w:val="20"/>
          <w:lang w:eastAsia="ru-RU"/>
        </w:rPr>
      </w:pPr>
    </w:p>
    <w:p w:rsidR="00CD12BC" w:rsidRPr="00CD12BC" w:rsidRDefault="00CD12BC" w:rsidP="00CD12BC">
      <w:pPr>
        <w:spacing w:after="0" w:line="240" w:lineRule="auto"/>
        <w:jc w:val="center"/>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 xml:space="preserve">2.2. Основная цель, задачи </w:t>
      </w:r>
      <w:r>
        <w:rPr>
          <w:rFonts w:ascii="Times New Roman" w:eastAsia="Times New Roman" w:hAnsi="Times New Roman"/>
          <w:sz w:val="20"/>
          <w:szCs w:val="20"/>
          <w:lang w:eastAsia="ru-RU"/>
        </w:rPr>
        <w:t xml:space="preserve"> </w:t>
      </w:r>
      <w:r w:rsidRPr="00CD12BC">
        <w:rPr>
          <w:rFonts w:ascii="Times New Roman" w:eastAsia="Times New Roman" w:hAnsi="Times New Roman"/>
          <w:sz w:val="20"/>
          <w:szCs w:val="20"/>
          <w:lang w:eastAsia="ru-RU"/>
        </w:rPr>
        <w:t>и сроки выполнения подпрограммы, показатели результативности</w:t>
      </w:r>
    </w:p>
    <w:p w:rsidR="00CD12BC" w:rsidRPr="00CD12BC" w:rsidRDefault="00CD12BC" w:rsidP="00CD12BC">
      <w:pPr>
        <w:spacing w:after="0" w:line="240" w:lineRule="auto"/>
        <w:jc w:val="center"/>
        <w:rPr>
          <w:rFonts w:ascii="Times New Roman" w:eastAsia="Times New Roman" w:hAnsi="Times New Roman"/>
          <w:sz w:val="20"/>
          <w:szCs w:val="20"/>
          <w:lang w:eastAsia="ru-RU"/>
        </w:rPr>
      </w:pPr>
    </w:p>
    <w:p w:rsidR="00CD12BC" w:rsidRPr="00CD12BC" w:rsidRDefault="00CD12BC" w:rsidP="00CD12BC">
      <w:pPr>
        <w:spacing w:after="0" w:line="240" w:lineRule="auto"/>
        <w:ind w:left="33" w:firstLine="676"/>
        <w:jc w:val="both"/>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Цель -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CD12BC" w:rsidRPr="00CD12BC" w:rsidRDefault="00CD12BC" w:rsidP="00CD12BC">
      <w:pPr>
        <w:spacing w:after="0" w:line="240" w:lineRule="auto"/>
        <w:ind w:left="33" w:firstLine="676"/>
        <w:jc w:val="both"/>
        <w:rPr>
          <w:rFonts w:ascii="Times New Roman" w:eastAsia="Times New Roman" w:hAnsi="Times New Roman"/>
          <w:sz w:val="20"/>
          <w:szCs w:val="20"/>
          <w:shd w:val="clear" w:color="auto" w:fill="FFFFFF"/>
          <w:lang w:eastAsia="ru-RU"/>
        </w:rPr>
      </w:pPr>
      <w:r w:rsidRPr="00CD12BC">
        <w:rPr>
          <w:rFonts w:ascii="Times New Roman" w:eastAsia="Times New Roman" w:hAnsi="Times New Roman"/>
          <w:sz w:val="20"/>
          <w:szCs w:val="20"/>
          <w:lang w:eastAsia="ru-RU"/>
        </w:rPr>
        <w:t xml:space="preserve">Задача - обеспечить реализацию мероприятий, направленных на </w:t>
      </w:r>
      <w:r w:rsidRPr="00CD12BC">
        <w:rPr>
          <w:rFonts w:ascii="Times New Roman" w:eastAsia="Times New Roman" w:hAnsi="Times New Roman"/>
          <w:sz w:val="20"/>
          <w:szCs w:val="20"/>
          <w:shd w:val="clear" w:color="auto" w:fill="FFFFFF"/>
          <w:lang w:eastAsia="ru-RU"/>
        </w:rPr>
        <w:t>развитие в Богучанском районе семейных форм воспитания детей-сирот и детей, оставшихся без попечения родителей.</w:t>
      </w:r>
    </w:p>
    <w:p w:rsidR="00CD12BC" w:rsidRPr="00CD12BC" w:rsidRDefault="00CD12BC" w:rsidP="00CD12BC">
      <w:pPr>
        <w:spacing w:after="0" w:line="240" w:lineRule="auto"/>
        <w:ind w:left="33" w:firstLine="676"/>
        <w:jc w:val="both"/>
        <w:rPr>
          <w:rFonts w:ascii="Times New Roman" w:eastAsia="Times New Roman" w:hAnsi="Times New Roman"/>
          <w:sz w:val="20"/>
          <w:szCs w:val="20"/>
          <w:lang w:eastAsia="ru-RU"/>
        </w:rPr>
      </w:pPr>
      <w:r w:rsidRPr="00CD12BC">
        <w:rPr>
          <w:rFonts w:ascii="Times New Roman" w:eastAsia="Times New Roman" w:hAnsi="Times New Roman"/>
          <w:sz w:val="20"/>
          <w:szCs w:val="20"/>
          <w:shd w:val="clear" w:color="auto" w:fill="FFFFFF"/>
          <w:lang w:eastAsia="ru-RU"/>
        </w:rPr>
        <w:t>Данная задача  направлена на осуществление деятельности по выявлению детей, оставшихся без попечения родителей, организацию социальной защиты детей-сирот и детей, оставшихся без попечения родителей, что представляет собой систему социальных, экономических, организационных и правовых мер, гарантированных органами государственной власти и органами местного самоуправления.</w:t>
      </w:r>
    </w:p>
    <w:p w:rsidR="00CD12BC" w:rsidRPr="00CD12BC" w:rsidRDefault="00CD12BC" w:rsidP="00CD12BC">
      <w:pPr>
        <w:spacing w:after="0" w:line="240" w:lineRule="auto"/>
        <w:ind w:firstLine="676"/>
        <w:jc w:val="both"/>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Срок выполнения подпрограммы: 2019-2022 годы.</w:t>
      </w:r>
    </w:p>
    <w:p w:rsidR="00CD12BC" w:rsidRPr="00CD12BC" w:rsidRDefault="00CD12BC" w:rsidP="00CD12BC">
      <w:pPr>
        <w:spacing w:after="0" w:line="240" w:lineRule="auto"/>
        <w:ind w:firstLine="676"/>
        <w:jc w:val="both"/>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 xml:space="preserve">Перечень показателей результативности подпрограммы представлен в приложении № 1 к подпрограмме. </w:t>
      </w:r>
    </w:p>
    <w:p w:rsidR="00CD12BC" w:rsidRPr="00CD12BC" w:rsidRDefault="00CD12BC" w:rsidP="00CD12BC">
      <w:pPr>
        <w:spacing w:after="0" w:line="240" w:lineRule="auto"/>
        <w:rPr>
          <w:rFonts w:ascii="Times New Roman" w:eastAsia="Times New Roman" w:hAnsi="Times New Roman"/>
          <w:sz w:val="20"/>
          <w:szCs w:val="20"/>
          <w:highlight w:val="cyan"/>
          <w:lang w:eastAsia="ru-RU"/>
        </w:rPr>
      </w:pPr>
    </w:p>
    <w:p w:rsidR="00CD12BC" w:rsidRPr="00CD12BC" w:rsidRDefault="00CD12BC" w:rsidP="00CD12BC">
      <w:pPr>
        <w:spacing w:after="0" w:line="240" w:lineRule="auto"/>
        <w:jc w:val="center"/>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2.3. Механизм реализации подпрограммы</w:t>
      </w:r>
    </w:p>
    <w:p w:rsidR="00CD12BC" w:rsidRPr="00CD12BC" w:rsidRDefault="00CD12BC" w:rsidP="00CD12BC">
      <w:pPr>
        <w:spacing w:after="0" w:line="240" w:lineRule="auto"/>
        <w:jc w:val="center"/>
        <w:rPr>
          <w:rFonts w:ascii="Times New Roman" w:eastAsia="Times New Roman" w:hAnsi="Times New Roman"/>
          <w:sz w:val="20"/>
          <w:szCs w:val="20"/>
          <w:lang w:eastAsia="ru-RU"/>
        </w:rPr>
      </w:pPr>
    </w:p>
    <w:p w:rsidR="00CD12BC" w:rsidRPr="00CD12BC" w:rsidRDefault="00CD12BC" w:rsidP="00CD12BC">
      <w:pPr>
        <w:autoSpaceDE w:val="0"/>
        <w:autoSpaceDN w:val="0"/>
        <w:adjustRightInd w:val="0"/>
        <w:spacing w:after="0" w:line="240" w:lineRule="auto"/>
        <w:ind w:firstLine="709"/>
        <w:jc w:val="both"/>
        <w:rPr>
          <w:rFonts w:ascii="Times New Roman" w:hAnsi="Times New Roman"/>
          <w:sz w:val="20"/>
          <w:szCs w:val="20"/>
        </w:rPr>
      </w:pPr>
      <w:r w:rsidRPr="00CD12BC">
        <w:rPr>
          <w:rFonts w:ascii="Times New Roman" w:hAnsi="Times New Roman"/>
          <w:sz w:val="20"/>
          <w:szCs w:val="20"/>
        </w:rPr>
        <w:t xml:space="preserve">  Реализация подпрограммы осуществляется управлением образования администрации Богучанского района, муниципальными органами опеки и попечительства в соответствии с </w:t>
      </w:r>
      <w:r w:rsidRPr="00CD12BC">
        <w:rPr>
          <w:rFonts w:ascii="Times New Roman" w:eastAsia="Times New Roman" w:hAnsi="Times New Roman"/>
          <w:sz w:val="20"/>
          <w:szCs w:val="20"/>
          <w:lang w:eastAsia="ru-RU"/>
        </w:rPr>
        <w:t>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CD12BC" w:rsidRPr="00CD12BC" w:rsidRDefault="00CD12BC" w:rsidP="00CD12B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 xml:space="preserve">Источниками финансирования подпрограммы является  краевой  бюджет.   Главным распорядителем бюджетных средств  является управление образования администрации Богучанского района. </w:t>
      </w:r>
    </w:p>
    <w:p w:rsidR="00CD12BC" w:rsidRPr="00CD12BC" w:rsidRDefault="00CD12BC" w:rsidP="00CD12B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CD12BC" w:rsidRPr="00CD12BC" w:rsidRDefault="00CD12BC" w:rsidP="00CD12B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При поступлении средств на лицевой счет распорядителя, производятся кассовые расходы.</w:t>
      </w:r>
    </w:p>
    <w:p w:rsidR="00CD12BC" w:rsidRPr="00CD12BC" w:rsidRDefault="00CD12BC" w:rsidP="00CD12BC">
      <w:pPr>
        <w:spacing w:after="0" w:line="240" w:lineRule="auto"/>
        <w:jc w:val="center"/>
        <w:rPr>
          <w:rFonts w:ascii="Times New Roman" w:eastAsia="Times New Roman" w:hAnsi="Times New Roman"/>
          <w:sz w:val="20"/>
          <w:szCs w:val="20"/>
          <w:lang w:eastAsia="ru-RU"/>
        </w:rPr>
      </w:pPr>
    </w:p>
    <w:p w:rsidR="00CD12BC" w:rsidRPr="00CD12BC" w:rsidRDefault="00CD12BC" w:rsidP="00CD12BC">
      <w:pPr>
        <w:spacing w:after="0" w:line="240" w:lineRule="auto"/>
        <w:jc w:val="center"/>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 xml:space="preserve">2.4. Управление подпрограммой и </w:t>
      </w:r>
      <w:proofErr w:type="gramStart"/>
      <w:r w:rsidRPr="00CD12BC">
        <w:rPr>
          <w:rFonts w:ascii="Times New Roman" w:eastAsia="Times New Roman" w:hAnsi="Times New Roman"/>
          <w:sz w:val="20"/>
          <w:szCs w:val="20"/>
          <w:lang w:eastAsia="ru-RU"/>
        </w:rPr>
        <w:t xml:space="preserve">контроль </w:t>
      </w:r>
      <w:r>
        <w:rPr>
          <w:rFonts w:ascii="Times New Roman" w:eastAsia="Times New Roman" w:hAnsi="Times New Roman"/>
          <w:sz w:val="20"/>
          <w:szCs w:val="20"/>
          <w:lang w:eastAsia="ru-RU"/>
        </w:rPr>
        <w:t xml:space="preserve"> </w:t>
      </w:r>
      <w:r w:rsidRPr="00CD12BC">
        <w:rPr>
          <w:rFonts w:ascii="Times New Roman" w:eastAsia="Times New Roman" w:hAnsi="Times New Roman"/>
          <w:sz w:val="20"/>
          <w:szCs w:val="20"/>
          <w:lang w:eastAsia="ru-RU"/>
        </w:rPr>
        <w:t>за</w:t>
      </w:r>
      <w:proofErr w:type="gramEnd"/>
      <w:r w:rsidRPr="00CD12BC">
        <w:rPr>
          <w:rFonts w:ascii="Times New Roman" w:eastAsia="Times New Roman" w:hAnsi="Times New Roman"/>
          <w:sz w:val="20"/>
          <w:szCs w:val="20"/>
          <w:lang w:eastAsia="ru-RU"/>
        </w:rPr>
        <w:t xml:space="preserve"> ходом ее выполнения</w:t>
      </w:r>
    </w:p>
    <w:p w:rsidR="00CD12BC" w:rsidRPr="00CD12BC" w:rsidRDefault="00CD12BC" w:rsidP="00CD12BC">
      <w:pPr>
        <w:spacing w:after="0" w:line="240" w:lineRule="auto"/>
        <w:jc w:val="center"/>
        <w:rPr>
          <w:rFonts w:ascii="Times New Roman" w:eastAsia="Times New Roman" w:hAnsi="Times New Roman"/>
          <w:sz w:val="20"/>
          <w:szCs w:val="20"/>
          <w:lang w:eastAsia="ru-RU"/>
        </w:rPr>
      </w:pPr>
    </w:p>
    <w:p w:rsidR="00CD12BC" w:rsidRPr="00CD12BC" w:rsidRDefault="00CD12BC" w:rsidP="00CD12BC">
      <w:pPr>
        <w:spacing w:after="0" w:line="240" w:lineRule="auto"/>
        <w:ind w:firstLine="709"/>
        <w:jc w:val="both"/>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 xml:space="preserve">Управление подпрограммой и </w:t>
      </w:r>
      <w:proofErr w:type="gramStart"/>
      <w:r w:rsidRPr="00CD12BC">
        <w:rPr>
          <w:rFonts w:ascii="Times New Roman" w:eastAsia="Times New Roman" w:hAnsi="Times New Roman"/>
          <w:sz w:val="20"/>
          <w:szCs w:val="20"/>
          <w:lang w:eastAsia="ru-RU"/>
        </w:rPr>
        <w:t>контроль за</w:t>
      </w:r>
      <w:proofErr w:type="gramEnd"/>
      <w:r w:rsidRPr="00CD12BC">
        <w:rPr>
          <w:rFonts w:ascii="Times New Roman" w:eastAsia="Times New Roman" w:hAnsi="Times New Roman"/>
          <w:sz w:val="20"/>
          <w:szCs w:val="20"/>
          <w:lang w:eastAsia="ru-RU"/>
        </w:rPr>
        <w:t xml:space="preserve"> ходом ее выполнения осуществляется в соответствии с </w:t>
      </w:r>
      <w:hyperlink r:id="rId23" w:history="1">
        <w:r w:rsidRPr="00CD12BC">
          <w:rPr>
            <w:rFonts w:ascii="Times New Roman" w:eastAsia="Times New Roman" w:hAnsi="Times New Roman"/>
            <w:sz w:val="20"/>
            <w:szCs w:val="20"/>
            <w:lang w:eastAsia="ru-RU"/>
          </w:rPr>
          <w:t>Порядком</w:t>
        </w:r>
      </w:hyperlink>
      <w:r w:rsidRPr="00CD12BC">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CD12BC" w:rsidRPr="00CD12BC" w:rsidRDefault="00CD12BC" w:rsidP="00CD12BC">
      <w:pPr>
        <w:spacing w:after="0" w:line="240" w:lineRule="auto"/>
        <w:ind w:firstLine="709"/>
        <w:jc w:val="both"/>
        <w:rPr>
          <w:rFonts w:ascii="Times New Roman" w:hAnsi="Times New Roman"/>
          <w:sz w:val="20"/>
          <w:szCs w:val="20"/>
        </w:rPr>
      </w:pPr>
      <w:r w:rsidRPr="00CD12BC">
        <w:rPr>
          <w:rFonts w:ascii="Times New Roman" w:eastAsia="Times New Roman" w:hAnsi="Times New Roman"/>
          <w:sz w:val="20"/>
          <w:szCs w:val="20"/>
          <w:lang w:eastAsia="ru-RU"/>
        </w:rPr>
        <w:t xml:space="preserve">Ответственным за подготовку и представление отчетных данных является </w:t>
      </w:r>
      <w:r w:rsidRPr="00CD12BC">
        <w:rPr>
          <w:rFonts w:ascii="Times New Roman" w:hAnsi="Times New Roman"/>
          <w:sz w:val="20"/>
          <w:szCs w:val="20"/>
        </w:rPr>
        <w:t xml:space="preserve"> управление образования администрации Богучанского района.</w:t>
      </w:r>
    </w:p>
    <w:p w:rsidR="00CD12BC" w:rsidRPr="00CD12BC" w:rsidRDefault="00CD12BC" w:rsidP="00CD12BC">
      <w:pPr>
        <w:spacing w:after="0" w:line="240" w:lineRule="auto"/>
        <w:jc w:val="both"/>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Контроль за целевым и эффективным расходованием средств, предусмотренных на реализацию мероприятий подпрограммы, осуществляют</w:t>
      </w:r>
      <w:r w:rsidRPr="00CD12BC">
        <w:rPr>
          <w:rFonts w:ascii="Times New Roman" w:eastAsia="Times New Roman" w:hAnsi="Times New Roman"/>
          <w:sz w:val="20"/>
          <w:szCs w:val="20"/>
        </w:rPr>
        <w:t xml:space="preserve"> управление образования администрации Богучанского района,</w:t>
      </w:r>
      <w:r w:rsidRPr="00CD12BC">
        <w:rPr>
          <w:rFonts w:ascii="Times New Roman" w:eastAsia="Times New Roman" w:hAnsi="Times New Roman"/>
          <w:sz w:val="20"/>
          <w:szCs w:val="20"/>
          <w:lang w:eastAsia="ru-RU"/>
        </w:rPr>
        <w:t xml:space="preserve"> Служба финансово-экономического контроля Красноярского края; Счетная палата Красноярского края. </w:t>
      </w:r>
    </w:p>
    <w:p w:rsidR="00CD12BC" w:rsidRPr="00CD12BC" w:rsidRDefault="00CD12BC" w:rsidP="00CD12BC">
      <w:pPr>
        <w:spacing w:after="0" w:line="240" w:lineRule="auto"/>
        <w:jc w:val="center"/>
        <w:rPr>
          <w:rFonts w:ascii="Times New Roman" w:eastAsia="Times New Roman" w:hAnsi="Times New Roman"/>
          <w:sz w:val="20"/>
          <w:szCs w:val="20"/>
          <w:lang w:eastAsia="ru-RU"/>
        </w:rPr>
      </w:pPr>
    </w:p>
    <w:p w:rsidR="00CD12BC" w:rsidRPr="00CD12BC" w:rsidRDefault="00CD12BC" w:rsidP="00CD12BC">
      <w:pPr>
        <w:spacing w:after="0" w:line="240" w:lineRule="auto"/>
        <w:jc w:val="center"/>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2.5. Оценка социально-экономической эффективности</w:t>
      </w:r>
    </w:p>
    <w:p w:rsidR="00CD12BC" w:rsidRPr="00CD12BC" w:rsidRDefault="00CD12BC" w:rsidP="00CD12BC">
      <w:pPr>
        <w:spacing w:after="0" w:line="240" w:lineRule="auto"/>
        <w:jc w:val="center"/>
        <w:rPr>
          <w:rFonts w:ascii="Times New Roman" w:eastAsia="Times New Roman" w:hAnsi="Times New Roman"/>
          <w:sz w:val="20"/>
          <w:szCs w:val="20"/>
          <w:lang w:eastAsia="ru-RU"/>
        </w:rPr>
      </w:pPr>
    </w:p>
    <w:p w:rsidR="00CD12BC" w:rsidRPr="00CD12BC" w:rsidRDefault="00CD12BC" w:rsidP="00CD12BC">
      <w:pPr>
        <w:spacing w:after="0" w:line="240" w:lineRule="auto"/>
        <w:ind w:firstLine="709"/>
        <w:jc w:val="both"/>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Оценка социально-экономической эффективности проводится управлением образования администрации Богучанского района.</w:t>
      </w:r>
    </w:p>
    <w:p w:rsidR="00CD12BC" w:rsidRPr="00CD12BC" w:rsidRDefault="00CD12BC" w:rsidP="00CD12BC">
      <w:pPr>
        <w:spacing w:after="0" w:line="240" w:lineRule="auto"/>
        <w:ind w:firstLine="709"/>
        <w:jc w:val="both"/>
        <w:rPr>
          <w:rFonts w:ascii="Times New Roman" w:hAnsi="Times New Roman"/>
          <w:sz w:val="20"/>
          <w:szCs w:val="20"/>
        </w:rPr>
      </w:pPr>
      <w:r w:rsidRPr="00CD12BC">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CD12BC">
        <w:rPr>
          <w:rFonts w:ascii="Times New Roman" w:hAnsi="Times New Roman"/>
          <w:sz w:val="20"/>
          <w:szCs w:val="20"/>
        </w:rPr>
        <w:t>целевых индикаторов и показателей подпрограммы, а также мероприятий в установленные сроки.</w:t>
      </w:r>
    </w:p>
    <w:p w:rsidR="00CD12BC" w:rsidRPr="00CD12BC" w:rsidRDefault="00CD12BC" w:rsidP="00CD12BC">
      <w:pPr>
        <w:spacing w:after="0" w:line="240" w:lineRule="auto"/>
        <w:ind w:firstLine="709"/>
        <w:jc w:val="both"/>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В ходе реализации подпрограммы будут выполнены следующие показатели, в том числе:</w:t>
      </w:r>
    </w:p>
    <w:p w:rsidR="00CD12BC" w:rsidRPr="00CD12BC" w:rsidRDefault="00CD12BC" w:rsidP="00CD12BC">
      <w:pPr>
        <w:spacing w:after="0" w:line="240" w:lineRule="auto"/>
        <w:ind w:firstLine="709"/>
        <w:jc w:val="both"/>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количество детей, оставшихся без попечения родителей, к 2022 году составит 250 человек;</w:t>
      </w:r>
    </w:p>
    <w:p w:rsidR="00CD12BC" w:rsidRPr="00CD12BC" w:rsidRDefault="00CD12BC" w:rsidP="00CD12BC">
      <w:pPr>
        <w:spacing w:after="0" w:line="240" w:lineRule="auto"/>
        <w:ind w:firstLine="709"/>
        <w:jc w:val="both"/>
        <w:rPr>
          <w:rFonts w:ascii="Times New Roman" w:eastAsia="Times New Roman" w:hAnsi="Times New Roman"/>
          <w:sz w:val="20"/>
          <w:szCs w:val="20"/>
          <w:lang w:eastAsia="ru-RU"/>
        </w:rPr>
      </w:pPr>
      <w:proofErr w:type="gramStart"/>
      <w:r w:rsidRPr="00CD12BC">
        <w:rPr>
          <w:rFonts w:ascii="Times New Roman" w:eastAsia="Times New Roman" w:hAnsi="Times New Roman"/>
          <w:sz w:val="20"/>
          <w:szCs w:val="20"/>
          <w:lang w:eastAsia="ru-RU"/>
        </w:rPr>
        <w:t>доля детей, оставшихся без попечения родителей,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к 2022 году составит 31,0 %.</w:t>
      </w:r>
      <w:proofErr w:type="gramEnd"/>
    </w:p>
    <w:p w:rsidR="00CD12BC" w:rsidRPr="00CD12BC" w:rsidRDefault="00CD12BC" w:rsidP="00CD12BC">
      <w:pPr>
        <w:spacing w:after="0" w:line="240" w:lineRule="auto"/>
        <w:ind w:firstLine="709"/>
        <w:jc w:val="both"/>
        <w:rPr>
          <w:rFonts w:ascii="Times New Roman" w:eastAsia="Times New Roman" w:hAnsi="Times New Roman"/>
          <w:sz w:val="20"/>
          <w:szCs w:val="20"/>
          <w:lang w:eastAsia="ru-RU"/>
        </w:rPr>
      </w:pPr>
    </w:p>
    <w:p w:rsidR="00CD12BC" w:rsidRPr="00CD12BC" w:rsidRDefault="00CD12BC" w:rsidP="00CD12BC">
      <w:pPr>
        <w:spacing w:after="0" w:line="240" w:lineRule="auto"/>
        <w:jc w:val="center"/>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2.6. Мероприятия подпрограммы</w:t>
      </w:r>
    </w:p>
    <w:p w:rsidR="00CD12BC" w:rsidRPr="00CD12BC" w:rsidRDefault="00CD12BC" w:rsidP="00CD12BC">
      <w:pPr>
        <w:spacing w:after="0" w:line="240" w:lineRule="auto"/>
        <w:jc w:val="center"/>
        <w:rPr>
          <w:rFonts w:ascii="Times New Roman" w:eastAsia="Times New Roman" w:hAnsi="Times New Roman"/>
          <w:sz w:val="20"/>
          <w:szCs w:val="20"/>
          <w:lang w:eastAsia="ru-RU"/>
        </w:rPr>
      </w:pPr>
    </w:p>
    <w:p w:rsidR="00CD12BC" w:rsidRPr="00CD12BC" w:rsidRDefault="00CD12BC" w:rsidP="00CD12BC">
      <w:pPr>
        <w:spacing w:after="0" w:line="240" w:lineRule="auto"/>
        <w:ind w:firstLine="851"/>
        <w:jc w:val="both"/>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 xml:space="preserve">Мероприятия подпрограммы представлены в приложении № 2 к подпрограмме. </w:t>
      </w:r>
    </w:p>
    <w:p w:rsidR="00CD12BC" w:rsidRPr="00CD12BC" w:rsidRDefault="00CD12BC" w:rsidP="00CD12BC">
      <w:pPr>
        <w:spacing w:after="0" w:line="240" w:lineRule="auto"/>
        <w:rPr>
          <w:rFonts w:ascii="Times New Roman" w:eastAsia="Times New Roman" w:hAnsi="Times New Roman"/>
          <w:sz w:val="20"/>
          <w:szCs w:val="20"/>
          <w:lang w:eastAsia="ru-RU"/>
        </w:rPr>
      </w:pPr>
    </w:p>
    <w:p w:rsidR="00CD12BC" w:rsidRPr="00CD12BC" w:rsidRDefault="00CD12BC" w:rsidP="00CD12BC">
      <w:pPr>
        <w:spacing w:after="0" w:line="240" w:lineRule="auto"/>
        <w:jc w:val="center"/>
        <w:rPr>
          <w:rFonts w:ascii="Times New Roman" w:eastAsia="Times New Roman" w:hAnsi="Times New Roman"/>
          <w:sz w:val="20"/>
          <w:szCs w:val="20"/>
          <w:lang w:eastAsia="ru-RU"/>
        </w:rPr>
      </w:pPr>
      <w:r w:rsidRPr="00CD12BC">
        <w:rPr>
          <w:rFonts w:ascii="Times New Roman" w:eastAsia="Times New Roman" w:hAnsi="Times New Roman"/>
          <w:sz w:val="20"/>
          <w:szCs w:val="20"/>
          <w:lang w:eastAsia="ru-RU"/>
        </w:rPr>
        <w:t xml:space="preserve">2.7. Обоснование финансовых, материальных и трудовых затрат </w:t>
      </w:r>
      <w:r>
        <w:rPr>
          <w:rFonts w:ascii="Times New Roman" w:eastAsia="Times New Roman" w:hAnsi="Times New Roman"/>
          <w:sz w:val="20"/>
          <w:szCs w:val="20"/>
          <w:lang w:eastAsia="ru-RU"/>
        </w:rPr>
        <w:t xml:space="preserve"> </w:t>
      </w:r>
      <w:r w:rsidRPr="00CD12BC">
        <w:rPr>
          <w:rFonts w:ascii="Times New Roman" w:eastAsia="Times New Roman" w:hAnsi="Times New Roman"/>
          <w:sz w:val="20"/>
          <w:szCs w:val="20"/>
          <w:lang w:eastAsia="ru-RU"/>
        </w:rPr>
        <w:t>(ресурсное обеспечение подпрограммы)</w:t>
      </w:r>
    </w:p>
    <w:p w:rsidR="00CD12BC" w:rsidRPr="00CD12BC" w:rsidRDefault="00CD12BC" w:rsidP="00CD12BC">
      <w:pPr>
        <w:spacing w:after="0" w:line="240" w:lineRule="auto"/>
        <w:jc w:val="center"/>
        <w:rPr>
          <w:rFonts w:ascii="Times New Roman" w:eastAsia="Times New Roman" w:hAnsi="Times New Roman"/>
          <w:sz w:val="20"/>
          <w:szCs w:val="20"/>
          <w:lang w:eastAsia="ru-RU"/>
        </w:rPr>
      </w:pPr>
    </w:p>
    <w:p w:rsidR="00CD12BC" w:rsidRPr="00CD12BC" w:rsidRDefault="00CD12BC" w:rsidP="00CD12BC">
      <w:pPr>
        <w:snapToGrid w:val="0"/>
        <w:spacing w:after="0" w:line="240" w:lineRule="auto"/>
        <w:ind w:firstLine="709"/>
        <w:jc w:val="both"/>
        <w:rPr>
          <w:rFonts w:ascii="Times New Roman" w:hAnsi="Times New Roman"/>
          <w:sz w:val="20"/>
          <w:szCs w:val="20"/>
        </w:rPr>
      </w:pPr>
      <w:r w:rsidRPr="00CD12BC">
        <w:rPr>
          <w:rFonts w:ascii="Times New Roman" w:hAnsi="Times New Roman"/>
          <w:sz w:val="20"/>
          <w:szCs w:val="20"/>
        </w:rPr>
        <w:lastRenderedPageBreak/>
        <w:t>Финансовое обеспечение реализации подпрограммы осуществляется за счет средств из краевого бюджета.</w:t>
      </w:r>
    </w:p>
    <w:p w:rsidR="00CD12BC" w:rsidRPr="00CD12BC" w:rsidRDefault="00CD12BC" w:rsidP="00CD12BC">
      <w:pPr>
        <w:snapToGrid w:val="0"/>
        <w:spacing w:after="0" w:line="240" w:lineRule="auto"/>
        <w:ind w:firstLine="709"/>
        <w:jc w:val="both"/>
        <w:rPr>
          <w:rFonts w:ascii="Times New Roman" w:eastAsia="Times New Roman" w:hAnsi="Times New Roman"/>
          <w:sz w:val="20"/>
          <w:szCs w:val="20"/>
          <w:lang w:eastAsia="ru-RU"/>
        </w:rPr>
      </w:pPr>
      <w:r w:rsidRPr="00CD12BC">
        <w:rPr>
          <w:rFonts w:ascii="Times New Roman" w:hAnsi="Times New Roman"/>
          <w:sz w:val="20"/>
          <w:szCs w:val="20"/>
        </w:rPr>
        <w:t>Объемы и источники финансирования приведены в Приложении № 2 к настоящей подпрограмме.</w:t>
      </w:r>
    </w:p>
    <w:p w:rsidR="009E2573" w:rsidRDefault="009E2573"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87"/>
        <w:gridCol w:w="3862"/>
        <w:gridCol w:w="880"/>
        <w:gridCol w:w="1136"/>
        <w:gridCol w:w="773"/>
        <w:gridCol w:w="785"/>
        <w:gridCol w:w="808"/>
        <w:gridCol w:w="839"/>
      </w:tblGrid>
      <w:tr w:rsidR="00B46ABC" w:rsidRPr="00B46ABC" w:rsidTr="00B46ABC">
        <w:trPr>
          <w:trHeight w:val="20"/>
        </w:trPr>
        <w:tc>
          <w:tcPr>
            <w:tcW w:w="5000" w:type="pct"/>
            <w:gridSpan w:val="8"/>
            <w:tcBorders>
              <w:top w:val="nil"/>
              <w:left w:val="nil"/>
              <w:right w:val="nil"/>
            </w:tcBorders>
            <w:shd w:val="clear" w:color="auto" w:fill="auto"/>
            <w:noWrap/>
            <w:vAlign w:val="center"/>
            <w:hideMark/>
          </w:tcPr>
          <w:p w:rsidR="00B46ABC" w:rsidRDefault="00B46ABC" w:rsidP="00B46ABC">
            <w:pPr>
              <w:spacing w:after="0" w:line="240" w:lineRule="auto"/>
              <w:jc w:val="right"/>
              <w:rPr>
                <w:rFonts w:ascii="Times New Roman" w:eastAsia="Times New Roman" w:hAnsi="Times New Roman"/>
                <w:sz w:val="18"/>
                <w:szCs w:val="18"/>
                <w:lang w:eastAsia="ru-RU"/>
              </w:rPr>
            </w:pPr>
            <w:r w:rsidRPr="00B46ABC">
              <w:rPr>
                <w:rFonts w:ascii="Times New Roman" w:eastAsia="Times New Roman" w:hAnsi="Times New Roman"/>
                <w:sz w:val="18"/>
                <w:szCs w:val="18"/>
                <w:lang w:eastAsia="ru-RU"/>
              </w:rPr>
              <w:t>Приложение 1</w:t>
            </w:r>
            <w:r w:rsidRPr="00B46ABC">
              <w:rPr>
                <w:rFonts w:ascii="Times New Roman" w:eastAsia="Times New Roman" w:hAnsi="Times New Roman"/>
                <w:sz w:val="18"/>
                <w:szCs w:val="18"/>
                <w:lang w:eastAsia="ru-RU"/>
              </w:rPr>
              <w:br/>
              <w:t>к подпрограмме  2 «Государственная поддержка</w:t>
            </w:r>
          </w:p>
          <w:p w:rsidR="00B46ABC" w:rsidRDefault="00B46ABC" w:rsidP="00B46ABC">
            <w:pPr>
              <w:spacing w:after="0" w:line="240" w:lineRule="auto"/>
              <w:jc w:val="right"/>
              <w:rPr>
                <w:rFonts w:ascii="Times New Roman" w:eastAsia="Times New Roman" w:hAnsi="Times New Roman"/>
                <w:sz w:val="18"/>
                <w:szCs w:val="18"/>
                <w:lang w:eastAsia="ru-RU"/>
              </w:rPr>
            </w:pPr>
            <w:r w:rsidRPr="00B46ABC">
              <w:rPr>
                <w:rFonts w:ascii="Times New Roman" w:eastAsia="Times New Roman" w:hAnsi="Times New Roman"/>
                <w:sz w:val="18"/>
                <w:szCs w:val="18"/>
                <w:lang w:eastAsia="ru-RU"/>
              </w:rPr>
              <w:t xml:space="preserve"> детей сирот, расширение практики применения</w:t>
            </w:r>
          </w:p>
          <w:p w:rsidR="00B46ABC" w:rsidRDefault="00B46ABC" w:rsidP="00B46ABC">
            <w:pPr>
              <w:spacing w:after="0" w:line="240" w:lineRule="auto"/>
              <w:jc w:val="right"/>
              <w:rPr>
                <w:rFonts w:ascii="Times New Roman" w:eastAsia="Times New Roman" w:hAnsi="Times New Roman"/>
                <w:sz w:val="18"/>
                <w:szCs w:val="18"/>
                <w:lang w:eastAsia="ru-RU"/>
              </w:rPr>
            </w:pPr>
            <w:r w:rsidRPr="00B46ABC">
              <w:rPr>
                <w:rFonts w:ascii="Times New Roman" w:eastAsia="Times New Roman" w:hAnsi="Times New Roman"/>
                <w:sz w:val="18"/>
                <w:szCs w:val="18"/>
                <w:lang w:eastAsia="ru-RU"/>
              </w:rPr>
              <w:t xml:space="preserve"> семейных форм воспитания»</w:t>
            </w:r>
          </w:p>
          <w:p w:rsidR="00955E85" w:rsidRPr="00B46ABC" w:rsidRDefault="00955E85" w:rsidP="00B46ABC">
            <w:pPr>
              <w:spacing w:after="0" w:line="240" w:lineRule="auto"/>
              <w:jc w:val="right"/>
              <w:rPr>
                <w:rFonts w:ascii="Times New Roman" w:eastAsia="Times New Roman" w:hAnsi="Times New Roman"/>
                <w:sz w:val="18"/>
                <w:szCs w:val="18"/>
                <w:lang w:eastAsia="ru-RU"/>
              </w:rPr>
            </w:pPr>
          </w:p>
          <w:p w:rsidR="00B46ABC" w:rsidRPr="00B46ABC" w:rsidRDefault="00B46ABC" w:rsidP="00955E85">
            <w:pPr>
              <w:spacing w:line="240" w:lineRule="auto"/>
              <w:jc w:val="center"/>
              <w:rPr>
                <w:rFonts w:ascii="Times New Roman" w:eastAsia="Times New Roman" w:hAnsi="Times New Roman"/>
                <w:sz w:val="24"/>
                <w:szCs w:val="24"/>
                <w:lang w:eastAsia="ru-RU"/>
              </w:rPr>
            </w:pPr>
            <w:r w:rsidRPr="00955E85">
              <w:rPr>
                <w:rFonts w:ascii="Times New Roman" w:eastAsia="Times New Roman" w:hAnsi="Times New Roman"/>
                <w:bCs/>
                <w:sz w:val="20"/>
                <w:szCs w:val="18"/>
                <w:lang w:eastAsia="ru-RU"/>
              </w:rPr>
              <w:t>Перечень показателей результативности подпрограммы 2 «Государственная поддержка детей сирот,                                                                                                                расширение практики применения семейных форм воспитания»</w:t>
            </w:r>
          </w:p>
        </w:tc>
      </w:tr>
      <w:tr w:rsidR="00B46ABC" w:rsidRPr="00B46ABC" w:rsidTr="00B46ABC">
        <w:trPr>
          <w:trHeight w:val="161"/>
        </w:trPr>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ABC" w:rsidRPr="00B46ABC" w:rsidRDefault="00B46ABC" w:rsidP="00B46ABC">
            <w:pPr>
              <w:spacing w:after="0" w:line="240" w:lineRule="auto"/>
              <w:jc w:val="center"/>
              <w:rPr>
                <w:rFonts w:ascii="Times New Roman" w:eastAsia="Times New Roman" w:hAnsi="Times New Roman"/>
                <w:sz w:val="14"/>
                <w:szCs w:val="14"/>
                <w:lang w:eastAsia="ru-RU"/>
              </w:rPr>
            </w:pPr>
            <w:r w:rsidRPr="00B46ABC">
              <w:rPr>
                <w:rFonts w:ascii="Times New Roman" w:eastAsia="Times New Roman" w:hAnsi="Times New Roman"/>
                <w:sz w:val="14"/>
                <w:szCs w:val="14"/>
                <w:lang w:eastAsia="ru-RU"/>
              </w:rPr>
              <w:t xml:space="preserve">№ </w:t>
            </w:r>
            <w:proofErr w:type="gramStart"/>
            <w:r w:rsidRPr="00B46ABC">
              <w:rPr>
                <w:rFonts w:ascii="Times New Roman" w:eastAsia="Times New Roman" w:hAnsi="Times New Roman"/>
                <w:sz w:val="14"/>
                <w:szCs w:val="14"/>
                <w:lang w:eastAsia="ru-RU"/>
              </w:rPr>
              <w:t>п</w:t>
            </w:r>
            <w:proofErr w:type="gramEnd"/>
            <w:r w:rsidRPr="00B46ABC">
              <w:rPr>
                <w:rFonts w:ascii="Times New Roman" w:eastAsia="Times New Roman" w:hAnsi="Times New Roman"/>
                <w:sz w:val="14"/>
                <w:szCs w:val="14"/>
                <w:lang w:eastAsia="ru-RU"/>
              </w:rPr>
              <w:t>/п</w:t>
            </w:r>
          </w:p>
        </w:tc>
        <w:tc>
          <w:tcPr>
            <w:tcW w:w="21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ABC" w:rsidRPr="00B46ABC" w:rsidRDefault="00B46ABC" w:rsidP="00B46ABC">
            <w:pPr>
              <w:spacing w:after="0" w:line="240" w:lineRule="auto"/>
              <w:jc w:val="center"/>
              <w:rPr>
                <w:rFonts w:ascii="Times New Roman" w:eastAsia="Times New Roman" w:hAnsi="Times New Roman"/>
                <w:sz w:val="14"/>
                <w:szCs w:val="14"/>
                <w:lang w:eastAsia="ru-RU"/>
              </w:rPr>
            </w:pPr>
            <w:r w:rsidRPr="00B46ABC">
              <w:rPr>
                <w:rFonts w:ascii="Times New Roman" w:eastAsia="Times New Roman" w:hAnsi="Times New Roman"/>
                <w:sz w:val="14"/>
                <w:szCs w:val="14"/>
                <w:lang w:eastAsia="ru-RU"/>
              </w:rPr>
              <w:t>Цель, показатели результативности</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ABC" w:rsidRPr="00B46ABC" w:rsidRDefault="00B46ABC" w:rsidP="00B46ABC">
            <w:pPr>
              <w:spacing w:after="0" w:line="240" w:lineRule="auto"/>
              <w:jc w:val="center"/>
              <w:rPr>
                <w:rFonts w:ascii="Times New Roman" w:eastAsia="Times New Roman" w:hAnsi="Times New Roman"/>
                <w:sz w:val="14"/>
                <w:szCs w:val="14"/>
                <w:lang w:eastAsia="ru-RU"/>
              </w:rPr>
            </w:pPr>
            <w:r w:rsidRPr="00B46ABC">
              <w:rPr>
                <w:rFonts w:ascii="Times New Roman" w:eastAsia="Times New Roman" w:hAnsi="Times New Roman"/>
                <w:sz w:val="14"/>
                <w:szCs w:val="14"/>
                <w:lang w:eastAsia="ru-RU"/>
              </w:rPr>
              <w:t>Единица измерения</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ABC" w:rsidRPr="00B46ABC" w:rsidRDefault="00B46ABC" w:rsidP="00B46ABC">
            <w:pPr>
              <w:spacing w:after="0" w:line="240" w:lineRule="auto"/>
              <w:jc w:val="center"/>
              <w:rPr>
                <w:rFonts w:ascii="Times New Roman" w:eastAsia="Times New Roman" w:hAnsi="Times New Roman"/>
                <w:sz w:val="14"/>
                <w:szCs w:val="14"/>
                <w:lang w:eastAsia="ru-RU"/>
              </w:rPr>
            </w:pPr>
            <w:r w:rsidRPr="00B46ABC">
              <w:rPr>
                <w:rFonts w:ascii="Times New Roman" w:eastAsia="Times New Roman" w:hAnsi="Times New Roman"/>
                <w:sz w:val="14"/>
                <w:szCs w:val="14"/>
                <w:lang w:eastAsia="ru-RU"/>
              </w:rPr>
              <w:t>Источник информации</w:t>
            </w:r>
          </w:p>
        </w:tc>
        <w:tc>
          <w:tcPr>
            <w:tcW w:w="379" w:type="pct"/>
            <w:vMerge w:val="restart"/>
            <w:tcBorders>
              <w:top w:val="single" w:sz="4" w:space="0" w:color="auto"/>
              <w:left w:val="single" w:sz="4" w:space="0" w:color="auto"/>
              <w:bottom w:val="nil"/>
              <w:right w:val="single" w:sz="4" w:space="0" w:color="auto"/>
            </w:tcBorders>
            <w:shd w:val="clear" w:color="auto" w:fill="auto"/>
            <w:vAlign w:val="center"/>
            <w:hideMark/>
          </w:tcPr>
          <w:p w:rsidR="00B46ABC" w:rsidRPr="00B46ABC" w:rsidRDefault="00B46ABC" w:rsidP="00B46ABC">
            <w:pPr>
              <w:spacing w:after="0" w:line="240" w:lineRule="auto"/>
              <w:jc w:val="center"/>
              <w:rPr>
                <w:rFonts w:ascii="Times New Roman" w:eastAsia="Times New Roman" w:hAnsi="Times New Roman"/>
                <w:sz w:val="14"/>
                <w:szCs w:val="14"/>
                <w:lang w:eastAsia="ru-RU"/>
              </w:rPr>
            </w:pPr>
            <w:r w:rsidRPr="00B46ABC">
              <w:rPr>
                <w:rFonts w:ascii="Times New Roman" w:eastAsia="Times New Roman" w:hAnsi="Times New Roman"/>
                <w:sz w:val="14"/>
                <w:szCs w:val="14"/>
                <w:lang w:eastAsia="ru-RU"/>
              </w:rPr>
              <w:t>2019 год</w:t>
            </w:r>
          </w:p>
        </w:tc>
        <w:tc>
          <w:tcPr>
            <w:tcW w:w="386" w:type="pct"/>
            <w:vMerge w:val="restart"/>
            <w:tcBorders>
              <w:top w:val="single" w:sz="4" w:space="0" w:color="auto"/>
              <w:left w:val="single" w:sz="4" w:space="0" w:color="auto"/>
              <w:bottom w:val="nil"/>
              <w:right w:val="single" w:sz="4" w:space="0" w:color="auto"/>
            </w:tcBorders>
            <w:shd w:val="clear" w:color="auto" w:fill="auto"/>
            <w:vAlign w:val="center"/>
            <w:hideMark/>
          </w:tcPr>
          <w:p w:rsidR="00B46ABC" w:rsidRPr="00B46ABC" w:rsidRDefault="00B46ABC" w:rsidP="00B46ABC">
            <w:pPr>
              <w:spacing w:after="0" w:line="240" w:lineRule="auto"/>
              <w:jc w:val="center"/>
              <w:rPr>
                <w:rFonts w:ascii="Times New Roman" w:eastAsia="Times New Roman" w:hAnsi="Times New Roman"/>
                <w:sz w:val="14"/>
                <w:szCs w:val="14"/>
                <w:lang w:eastAsia="ru-RU"/>
              </w:rPr>
            </w:pPr>
            <w:r w:rsidRPr="00B46ABC">
              <w:rPr>
                <w:rFonts w:ascii="Times New Roman" w:eastAsia="Times New Roman" w:hAnsi="Times New Roman"/>
                <w:sz w:val="14"/>
                <w:szCs w:val="14"/>
                <w:lang w:eastAsia="ru-RU"/>
              </w:rPr>
              <w:t>2020 год</w:t>
            </w:r>
          </w:p>
        </w:tc>
        <w:tc>
          <w:tcPr>
            <w:tcW w:w="399" w:type="pct"/>
            <w:vMerge w:val="restart"/>
            <w:tcBorders>
              <w:top w:val="single" w:sz="4" w:space="0" w:color="auto"/>
              <w:left w:val="single" w:sz="4" w:space="0" w:color="auto"/>
              <w:bottom w:val="nil"/>
              <w:right w:val="single" w:sz="4" w:space="0" w:color="auto"/>
            </w:tcBorders>
            <w:shd w:val="clear" w:color="auto" w:fill="auto"/>
            <w:vAlign w:val="center"/>
            <w:hideMark/>
          </w:tcPr>
          <w:p w:rsidR="00B46ABC" w:rsidRPr="00B46ABC" w:rsidRDefault="00B46ABC" w:rsidP="00B46ABC">
            <w:pPr>
              <w:spacing w:after="0" w:line="240" w:lineRule="auto"/>
              <w:jc w:val="center"/>
              <w:rPr>
                <w:rFonts w:ascii="Times New Roman" w:eastAsia="Times New Roman" w:hAnsi="Times New Roman"/>
                <w:sz w:val="14"/>
                <w:szCs w:val="14"/>
                <w:lang w:eastAsia="ru-RU"/>
              </w:rPr>
            </w:pPr>
            <w:r w:rsidRPr="00B46ABC">
              <w:rPr>
                <w:rFonts w:ascii="Times New Roman" w:eastAsia="Times New Roman" w:hAnsi="Times New Roman"/>
                <w:sz w:val="14"/>
                <w:szCs w:val="14"/>
                <w:lang w:eastAsia="ru-RU"/>
              </w:rPr>
              <w:t>2021  год</w:t>
            </w:r>
          </w:p>
        </w:tc>
        <w:tc>
          <w:tcPr>
            <w:tcW w:w="417" w:type="pct"/>
            <w:vMerge w:val="restart"/>
            <w:tcBorders>
              <w:top w:val="single" w:sz="4" w:space="0" w:color="auto"/>
              <w:left w:val="single" w:sz="4" w:space="0" w:color="auto"/>
              <w:bottom w:val="nil"/>
              <w:right w:val="single" w:sz="4" w:space="0" w:color="auto"/>
            </w:tcBorders>
            <w:shd w:val="clear" w:color="auto" w:fill="auto"/>
            <w:vAlign w:val="center"/>
            <w:hideMark/>
          </w:tcPr>
          <w:p w:rsidR="00B46ABC" w:rsidRPr="00B46ABC" w:rsidRDefault="00B46ABC" w:rsidP="00B46ABC">
            <w:pPr>
              <w:spacing w:after="0" w:line="240" w:lineRule="auto"/>
              <w:jc w:val="center"/>
              <w:rPr>
                <w:rFonts w:ascii="Times New Roman" w:eastAsia="Times New Roman" w:hAnsi="Times New Roman"/>
                <w:sz w:val="14"/>
                <w:szCs w:val="14"/>
                <w:lang w:eastAsia="ru-RU"/>
              </w:rPr>
            </w:pPr>
            <w:r w:rsidRPr="00B46ABC">
              <w:rPr>
                <w:rFonts w:ascii="Times New Roman" w:eastAsia="Times New Roman" w:hAnsi="Times New Roman"/>
                <w:sz w:val="14"/>
                <w:szCs w:val="14"/>
                <w:lang w:eastAsia="ru-RU"/>
              </w:rPr>
              <w:t>2022  год</w:t>
            </w:r>
          </w:p>
        </w:tc>
      </w:tr>
      <w:tr w:rsidR="00B46ABC" w:rsidRPr="00B46ABC" w:rsidTr="00B46ABC">
        <w:trPr>
          <w:trHeight w:val="161"/>
        </w:trPr>
        <w:tc>
          <w:tcPr>
            <w:tcW w:w="212" w:type="pct"/>
            <w:vMerge/>
            <w:tcBorders>
              <w:top w:val="single" w:sz="4" w:space="0" w:color="auto"/>
              <w:left w:val="single" w:sz="4" w:space="0" w:color="auto"/>
              <w:bottom w:val="single" w:sz="4" w:space="0" w:color="auto"/>
              <w:right w:val="single" w:sz="4" w:space="0" w:color="auto"/>
            </w:tcBorders>
            <w:vAlign w:val="center"/>
            <w:hideMark/>
          </w:tcPr>
          <w:p w:rsidR="00B46ABC" w:rsidRPr="00B46ABC" w:rsidRDefault="00B46ABC" w:rsidP="00B46ABC">
            <w:pPr>
              <w:spacing w:after="0" w:line="240" w:lineRule="auto"/>
              <w:rPr>
                <w:rFonts w:ascii="Times New Roman" w:eastAsia="Times New Roman" w:hAnsi="Times New Roman"/>
                <w:sz w:val="14"/>
                <w:szCs w:val="14"/>
                <w:lang w:eastAsia="ru-RU"/>
              </w:rPr>
            </w:pPr>
          </w:p>
        </w:tc>
        <w:tc>
          <w:tcPr>
            <w:tcW w:w="2176" w:type="pct"/>
            <w:vMerge/>
            <w:tcBorders>
              <w:top w:val="single" w:sz="4" w:space="0" w:color="auto"/>
              <w:left w:val="single" w:sz="4" w:space="0" w:color="auto"/>
              <w:bottom w:val="single" w:sz="4" w:space="0" w:color="auto"/>
              <w:right w:val="single" w:sz="4" w:space="0" w:color="auto"/>
            </w:tcBorders>
            <w:vAlign w:val="center"/>
            <w:hideMark/>
          </w:tcPr>
          <w:p w:rsidR="00B46ABC" w:rsidRPr="00B46ABC" w:rsidRDefault="00B46ABC" w:rsidP="00B46ABC">
            <w:pPr>
              <w:spacing w:after="0" w:line="240" w:lineRule="auto"/>
              <w:rPr>
                <w:rFonts w:ascii="Times New Roman" w:eastAsia="Times New Roman" w:hAnsi="Times New Roman"/>
                <w:sz w:val="14"/>
                <w:szCs w:val="14"/>
                <w:lang w:eastAsia="ru-RU"/>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B46ABC" w:rsidRPr="00B46ABC" w:rsidRDefault="00B46ABC" w:rsidP="00B46ABC">
            <w:pPr>
              <w:spacing w:after="0" w:line="240" w:lineRule="auto"/>
              <w:rPr>
                <w:rFonts w:ascii="Times New Roman" w:eastAsia="Times New Roman" w:hAnsi="Times New Roman"/>
                <w:sz w:val="14"/>
                <w:szCs w:val="14"/>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B46ABC" w:rsidRPr="00B46ABC" w:rsidRDefault="00B46ABC" w:rsidP="00B46ABC">
            <w:pPr>
              <w:spacing w:after="0" w:line="240" w:lineRule="auto"/>
              <w:rPr>
                <w:rFonts w:ascii="Times New Roman" w:eastAsia="Times New Roman" w:hAnsi="Times New Roman"/>
                <w:sz w:val="14"/>
                <w:szCs w:val="14"/>
                <w:lang w:eastAsia="ru-RU"/>
              </w:rPr>
            </w:pPr>
          </w:p>
        </w:tc>
        <w:tc>
          <w:tcPr>
            <w:tcW w:w="379" w:type="pct"/>
            <w:vMerge/>
            <w:tcBorders>
              <w:top w:val="single" w:sz="4" w:space="0" w:color="auto"/>
              <w:left w:val="single" w:sz="4" w:space="0" w:color="auto"/>
              <w:bottom w:val="nil"/>
              <w:right w:val="single" w:sz="4" w:space="0" w:color="auto"/>
            </w:tcBorders>
            <w:vAlign w:val="center"/>
            <w:hideMark/>
          </w:tcPr>
          <w:p w:rsidR="00B46ABC" w:rsidRPr="00B46ABC" w:rsidRDefault="00B46ABC" w:rsidP="00B46ABC">
            <w:pPr>
              <w:spacing w:after="0" w:line="240" w:lineRule="auto"/>
              <w:rPr>
                <w:rFonts w:ascii="Times New Roman" w:eastAsia="Times New Roman" w:hAnsi="Times New Roman"/>
                <w:sz w:val="14"/>
                <w:szCs w:val="14"/>
                <w:lang w:eastAsia="ru-RU"/>
              </w:rPr>
            </w:pPr>
          </w:p>
        </w:tc>
        <w:tc>
          <w:tcPr>
            <w:tcW w:w="386" w:type="pct"/>
            <w:vMerge/>
            <w:tcBorders>
              <w:top w:val="single" w:sz="4" w:space="0" w:color="auto"/>
              <w:left w:val="single" w:sz="4" w:space="0" w:color="auto"/>
              <w:bottom w:val="nil"/>
              <w:right w:val="single" w:sz="4" w:space="0" w:color="auto"/>
            </w:tcBorders>
            <w:vAlign w:val="center"/>
            <w:hideMark/>
          </w:tcPr>
          <w:p w:rsidR="00B46ABC" w:rsidRPr="00B46ABC" w:rsidRDefault="00B46ABC" w:rsidP="00B46ABC">
            <w:pPr>
              <w:spacing w:after="0" w:line="240" w:lineRule="auto"/>
              <w:rPr>
                <w:rFonts w:ascii="Times New Roman" w:eastAsia="Times New Roman" w:hAnsi="Times New Roman"/>
                <w:sz w:val="14"/>
                <w:szCs w:val="14"/>
                <w:lang w:eastAsia="ru-RU"/>
              </w:rPr>
            </w:pPr>
          </w:p>
        </w:tc>
        <w:tc>
          <w:tcPr>
            <w:tcW w:w="399" w:type="pct"/>
            <w:vMerge/>
            <w:tcBorders>
              <w:top w:val="single" w:sz="4" w:space="0" w:color="auto"/>
              <w:left w:val="single" w:sz="4" w:space="0" w:color="auto"/>
              <w:bottom w:val="nil"/>
              <w:right w:val="single" w:sz="4" w:space="0" w:color="auto"/>
            </w:tcBorders>
            <w:vAlign w:val="center"/>
            <w:hideMark/>
          </w:tcPr>
          <w:p w:rsidR="00B46ABC" w:rsidRPr="00B46ABC" w:rsidRDefault="00B46ABC" w:rsidP="00B46ABC">
            <w:pPr>
              <w:spacing w:after="0" w:line="240" w:lineRule="auto"/>
              <w:rPr>
                <w:rFonts w:ascii="Times New Roman" w:eastAsia="Times New Roman" w:hAnsi="Times New Roman"/>
                <w:sz w:val="14"/>
                <w:szCs w:val="14"/>
                <w:lang w:eastAsia="ru-RU"/>
              </w:rPr>
            </w:pPr>
          </w:p>
        </w:tc>
        <w:tc>
          <w:tcPr>
            <w:tcW w:w="417" w:type="pct"/>
            <w:vMerge/>
            <w:tcBorders>
              <w:top w:val="single" w:sz="4" w:space="0" w:color="auto"/>
              <w:left w:val="single" w:sz="4" w:space="0" w:color="auto"/>
              <w:bottom w:val="nil"/>
              <w:right w:val="single" w:sz="4" w:space="0" w:color="auto"/>
            </w:tcBorders>
            <w:vAlign w:val="center"/>
            <w:hideMark/>
          </w:tcPr>
          <w:p w:rsidR="00B46ABC" w:rsidRPr="00B46ABC" w:rsidRDefault="00B46ABC" w:rsidP="00B46ABC">
            <w:pPr>
              <w:spacing w:after="0" w:line="240" w:lineRule="auto"/>
              <w:rPr>
                <w:rFonts w:ascii="Times New Roman" w:eastAsia="Times New Roman" w:hAnsi="Times New Roman"/>
                <w:sz w:val="14"/>
                <w:szCs w:val="14"/>
                <w:lang w:eastAsia="ru-RU"/>
              </w:rPr>
            </w:pPr>
          </w:p>
        </w:tc>
      </w:tr>
      <w:tr w:rsidR="00B46ABC" w:rsidRPr="00B46ABC" w:rsidTr="00B46ABC">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center"/>
            <w:hideMark/>
          </w:tcPr>
          <w:p w:rsidR="00B46ABC" w:rsidRPr="00B46ABC" w:rsidRDefault="00B46ABC" w:rsidP="00B46ABC">
            <w:pPr>
              <w:spacing w:after="0" w:line="240" w:lineRule="auto"/>
              <w:jc w:val="center"/>
              <w:rPr>
                <w:rFonts w:ascii="Times New Roman" w:eastAsia="Times New Roman" w:hAnsi="Times New Roman"/>
                <w:sz w:val="14"/>
                <w:szCs w:val="14"/>
                <w:lang w:eastAsia="ru-RU"/>
              </w:rPr>
            </w:pPr>
            <w:r w:rsidRPr="00B46ABC">
              <w:rPr>
                <w:rFonts w:ascii="Times New Roman" w:eastAsia="Times New Roman" w:hAnsi="Times New Roman"/>
                <w:sz w:val="14"/>
                <w:szCs w:val="14"/>
                <w:lang w:eastAsia="ru-RU"/>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B46ABC" w:rsidRPr="00B46ABC" w:rsidTr="00B46ABC">
        <w:trPr>
          <w:trHeight w:val="2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B46ABC" w:rsidRPr="00B46ABC" w:rsidRDefault="00B46ABC" w:rsidP="00B46ABC">
            <w:pPr>
              <w:spacing w:after="0" w:line="240" w:lineRule="auto"/>
              <w:jc w:val="center"/>
              <w:rPr>
                <w:rFonts w:ascii="Times New Roman" w:eastAsia="Times New Roman" w:hAnsi="Times New Roman"/>
                <w:sz w:val="14"/>
                <w:szCs w:val="14"/>
                <w:lang w:eastAsia="ru-RU"/>
              </w:rPr>
            </w:pPr>
            <w:r w:rsidRPr="00B46ABC">
              <w:rPr>
                <w:rFonts w:ascii="Times New Roman" w:eastAsia="Times New Roman" w:hAnsi="Times New Roman"/>
                <w:sz w:val="14"/>
                <w:szCs w:val="14"/>
                <w:lang w:eastAsia="ru-RU"/>
              </w:rPr>
              <w:t>1.1</w:t>
            </w:r>
          </w:p>
        </w:tc>
        <w:tc>
          <w:tcPr>
            <w:tcW w:w="2176" w:type="pct"/>
            <w:tcBorders>
              <w:top w:val="nil"/>
              <w:left w:val="nil"/>
              <w:bottom w:val="single" w:sz="4" w:space="0" w:color="auto"/>
              <w:right w:val="single" w:sz="4" w:space="0" w:color="auto"/>
            </w:tcBorders>
            <w:shd w:val="clear" w:color="auto" w:fill="auto"/>
            <w:vAlign w:val="center"/>
            <w:hideMark/>
          </w:tcPr>
          <w:p w:rsidR="00B46ABC" w:rsidRPr="00B46ABC" w:rsidRDefault="00B46ABC" w:rsidP="00B46ABC">
            <w:pPr>
              <w:spacing w:after="0" w:line="240" w:lineRule="auto"/>
              <w:jc w:val="center"/>
              <w:rPr>
                <w:rFonts w:ascii="Times New Roman" w:eastAsia="Times New Roman" w:hAnsi="Times New Roman"/>
                <w:sz w:val="14"/>
                <w:szCs w:val="14"/>
                <w:lang w:eastAsia="ru-RU"/>
              </w:rPr>
            </w:pPr>
            <w:r w:rsidRPr="00B46ABC">
              <w:rPr>
                <w:rFonts w:ascii="Times New Roman" w:eastAsia="Times New Roman" w:hAnsi="Times New Roman"/>
                <w:sz w:val="14"/>
                <w:szCs w:val="14"/>
                <w:lang w:eastAsia="ru-RU"/>
              </w:rPr>
              <w:t>Количество детей, оставшихся без попечения родителей, - всего</w:t>
            </w:r>
          </w:p>
        </w:tc>
        <w:tc>
          <w:tcPr>
            <w:tcW w:w="441" w:type="pct"/>
            <w:tcBorders>
              <w:top w:val="nil"/>
              <w:left w:val="nil"/>
              <w:bottom w:val="single" w:sz="4" w:space="0" w:color="auto"/>
              <w:right w:val="single" w:sz="4" w:space="0" w:color="auto"/>
            </w:tcBorders>
            <w:shd w:val="clear" w:color="auto" w:fill="auto"/>
            <w:noWrap/>
            <w:vAlign w:val="center"/>
            <w:hideMark/>
          </w:tcPr>
          <w:p w:rsidR="00B46ABC" w:rsidRPr="00B46ABC" w:rsidRDefault="00B46ABC" w:rsidP="00B46ABC">
            <w:pPr>
              <w:spacing w:after="0" w:line="240" w:lineRule="auto"/>
              <w:jc w:val="center"/>
              <w:rPr>
                <w:rFonts w:ascii="Times New Roman" w:eastAsia="Times New Roman" w:hAnsi="Times New Roman"/>
                <w:sz w:val="14"/>
                <w:szCs w:val="14"/>
                <w:lang w:eastAsia="ru-RU"/>
              </w:rPr>
            </w:pPr>
            <w:r w:rsidRPr="00B46ABC">
              <w:rPr>
                <w:rFonts w:ascii="Times New Roman" w:eastAsia="Times New Roman" w:hAnsi="Times New Roman"/>
                <w:sz w:val="14"/>
                <w:szCs w:val="14"/>
                <w:lang w:eastAsia="ru-RU"/>
              </w:rPr>
              <w:t>чел.</w:t>
            </w:r>
          </w:p>
        </w:tc>
        <w:tc>
          <w:tcPr>
            <w:tcW w:w="590" w:type="pct"/>
            <w:tcBorders>
              <w:top w:val="nil"/>
              <w:left w:val="nil"/>
              <w:bottom w:val="single" w:sz="4" w:space="0" w:color="auto"/>
              <w:right w:val="single" w:sz="4" w:space="0" w:color="auto"/>
            </w:tcBorders>
            <w:shd w:val="clear" w:color="auto" w:fill="auto"/>
            <w:vAlign w:val="center"/>
            <w:hideMark/>
          </w:tcPr>
          <w:p w:rsidR="00B46ABC" w:rsidRPr="00B46ABC" w:rsidRDefault="00B46ABC" w:rsidP="00B46ABC">
            <w:pPr>
              <w:spacing w:after="0" w:line="240" w:lineRule="auto"/>
              <w:jc w:val="center"/>
              <w:rPr>
                <w:rFonts w:ascii="Times New Roman" w:eastAsia="Times New Roman" w:hAnsi="Times New Roman"/>
                <w:sz w:val="14"/>
                <w:szCs w:val="14"/>
                <w:lang w:eastAsia="ru-RU"/>
              </w:rPr>
            </w:pPr>
            <w:r w:rsidRPr="00B46ABC">
              <w:rPr>
                <w:rFonts w:ascii="Times New Roman" w:eastAsia="Times New Roman" w:hAnsi="Times New Roman"/>
                <w:sz w:val="14"/>
                <w:szCs w:val="14"/>
                <w:lang w:eastAsia="ru-RU"/>
              </w:rPr>
              <w:t>Гос. стат. отчетность</w:t>
            </w:r>
          </w:p>
        </w:tc>
        <w:tc>
          <w:tcPr>
            <w:tcW w:w="379" w:type="pct"/>
            <w:tcBorders>
              <w:top w:val="nil"/>
              <w:left w:val="nil"/>
              <w:bottom w:val="single" w:sz="4" w:space="0" w:color="auto"/>
              <w:right w:val="single" w:sz="4" w:space="0" w:color="auto"/>
            </w:tcBorders>
            <w:shd w:val="clear" w:color="auto" w:fill="auto"/>
            <w:noWrap/>
            <w:vAlign w:val="center"/>
            <w:hideMark/>
          </w:tcPr>
          <w:p w:rsidR="00B46ABC" w:rsidRPr="00B46ABC" w:rsidRDefault="00B46ABC" w:rsidP="00B46ABC">
            <w:pPr>
              <w:spacing w:after="0" w:line="240" w:lineRule="auto"/>
              <w:jc w:val="center"/>
              <w:rPr>
                <w:rFonts w:ascii="Times New Roman" w:eastAsia="Times New Roman" w:hAnsi="Times New Roman"/>
                <w:sz w:val="14"/>
                <w:szCs w:val="14"/>
                <w:lang w:eastAsia="ru-RU"/>
              </w:rPr>
            </w:pPr>
            <w:r w:rsidRPr="00B46ABC">
              <w:rPr>
                <w:rFonts w:ascii="Times New Roman" w:eastAsia="Times New Roman" w:hAnsi="Times New Roman"/>
                <w:sz w:val="14"/>
                <w:szCs w:val="14"/>
                <w:lang w:eastAsia="ru-RU"/>
              </w:rPr>
              <w:t>250</w:t>
            </w:r>
          </w:p>
        </w:tc>
        <w:tc>
          <w:tcPr>
            <w:tcW w:w="386" w:type="pct"/>
            <w:tcBorders>
              <w:top w:val="nil"/>
              <w:left w:val="nil"/>
              <w:bottom w:val="single" w:sz="4" w:space="0" w:color="auto"/>
              <w:right w:val="single" w:sz="4" w:space="0" w:color="auto"/>
            </w:tcBorders>
            <w:shd w:val="clear" w:color="auto" w:fill="auto"/>
            <w:noWrap/>
            <w:vAlign w:val="center"/>
            <w:hideMark/>
          </w:tcPr>
          <w:p w:rsidR="00B46ABC" w:rsidRPr="00B46ABC" w:rsidRDefault="00B46ABC" w:rsidP="00B46ABC">
            <w:pPr>
              <w:spacing w:after="0" w:line="240" w:lineRule="auto"/>
              <w:jc w:val="center"/>
              <w:rPr>
                <w:rFonts w:ascii="Times New Roman" w:eastAsia="Times New Roman" w:hAnsi="Times New Roman"/>
                <w:sz w:val="14"/>
                <w:szCs w:val="14"/>
                <w:lang w:eastAsia="ru-RU"/>
              </w:rPr>
            </w:pPr>
            <w:r w:rsidRPr="00B46ABC">
              <w:rPr>
                <w:rFonts w:ascii="Times New Roman" w:eastAsia="Times New Roman" w:hAnsi="Times New Roman"/>
                <w:sz w:val="14"/>
                <w:szCs w:val="14"/>
                <w:lang w:eastAsia="ru-RU"/>
              </w:rPr>
              <w:t>250</w:t>
            </w:r>
          </w:p>
        </w:tc>
        <w:tc>
          <w:tcPr>
            <w:tcW w:w="399" w:type="pct"/>
            <w:tcBorders>
              <w:top w:val="nil"/>
              <w:left w:val="nil"/>
              <w:bottom w:val="single" w:sz="4" w:space="0" w:color="auto"/>
              <w:right w:val="single" w:sz="4" w:space="0" w:color="auto"/>
            </w:tcBorders>
            <w:shd w:val="clear" w:color="auto" w:fill="auto"/>
            <w:noWrap/>
            <w:vAlign w:val="center"/>
            <w:hideMark/>
          </w:tcPr>
          <w:p w:rsidR="00B46ABC" w:rsidRPr="00B46ABC" w:rsidRDefault="00B46ABC" w:rsidP="00B46ABC">
            <w:pPr>
              <w:spacing w:after="0" w:line="240" w:lineRule="auto"/>
              <w:jc w:val="center"/>
              <w:rPr>
                <w:rFonts w:ascii="Times New Roman" w:eastAsia="Times New Roman" w:hAnsi="Times New Roman"/>
                <w:sz w:val="14"/>
                <w:szCs w:val="14"/>
                <w:lang w:eastAsia="ru-RU"/>
              </w:rPr>
            </w:pPr>
            <w:r w:rsidRPr="00B46ABC">
              <w:rPr>
                <w:rFonts w:ascii="Times New Roman" w:eastAsia="Times New Roman" w:hAnsi="Times New Roman"/>
                <w:sz w:val="14"/>
                <w:szCs w:val="14"/>
                <w:lang w:eastAsia="ru-RU"/>
              </w:rPr>
              <w:t>250</w:t>
            </w:r>
          </w:p>
        </w:tc>
        <w:tc>
          <w:tcPr>
            <w:tcW w:w="417" w:type="pct"/>
            <w:tcBorders>
              <w:top w:val="nil"/>
              <w:left w:val="nil"/>
              <w:bottom w:val="single" w:sz="4" w:space="0" w:color="auto"/>
              <w:right w:val="single" w:sz="4" w:space="0" w:color="auto"/>
            </w:tcBorders>
            <w:shd w:val="clear" w:color="auto" w:fill="auto"/>
            <w:noWrap/>
            <w:vAlign w:val="center"/>
            <w:hideMark/>
          </w:tcPr>
          <w:p w:rsidR="00B46ABC" w:rsidRPr="00B46ABC" w:rsidRDefault="00B46ABC" w:rsidP="00B46ABC">
            <w:pPr>
              <w:spacing w:after="0" w:line="240" w:lineRule="auto"/>
              <w:jc w:val="center"/>
              <w:rPr>
                <w:rFonts w:ascii="Times New Roman" w:eastAsia="Times New Roman" w:hAnsi="Times New Roman"/>
                <w:sz w:val="14"/>
                <w:szCs w:val="14"/>
                <w:lang w:eastAsia="ru-RU"/>
              </w:rPr>
            </w:pPr>
            <w:r w:rsidRPr="00B46ABC">
              <w:rPr>
                <w:rFonts w:ascii="Times New Roman" w:eastAsia="Times New Roman" w:hAnsi="Times New Roman"/>
                <w:sz w:val="14"/>
                <w:szCs w:val="14"/>
                <w:lang w:eastAsia="ru-RU"/>
              </w:rPr>
              <w:t>250</w:t>
            </w:r>
          </w:p>
        </w:tc>
      </w:tr>
      <w:tr w:rsidR="00B46ABC" w:rsidRPr="00B46ABC" w:rsidTr="00B46ABC">
        <w:trPr>
          <w:trHeight w:val="2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B46ABC" w:rsidRPr="00B46ABC" w:rsidRDefault="00B46ABC" w:rsidP="00B46ABC">
            <w:pPr>
              <w:spacing w:after="0" w:line="240" w:lineRule="auto"/>
              <w:jc w:val="center"/>
              <w:rPr>
                <w:rFonts w:ascii="Times New Roman" w:eastAsia="Times New Roman" w:hAnsi="Times New Roman"/>
                <w:sz w:val="14"/>
                <w:szCs w:val="14"/>
                <w:lang w:eastAsia="ru-RU"/>
              </w:rPr>
            </w:pPr>
            <w:r w:rsidRPr="00B46ABC">
              <w:rPr>
                <w:rFonts w:ascii="Times New Roman" w:eastAsia="Times New Roman" w:hAnsi="Times New Roman"/>
                <w:sz w:val="14"/>
                <w:szCs w:val="14"/>
                <w:lang w:eastAsia="ru-RU"/>
              </w:rPr>
              <w:t>1.2</w:t>
            </w:r>
          </w:p>
        </w:tc>
        <w:tc>
          <w:tcPr>
            <w:tcW w:w="2176" w:type="pct"/>
            <w:tcBorders>
              <w:top w:val="nil"/>
              <w:left w:val="nil"/>
              <w:bottom w:val="single" w:sz="4" w:space="0" w:color="auto"/>
              <w:right w:val="single" w:sz="4" w:space="0" w:color="auto"/>
            </w:tcBorders>
            <w:shd w:val="clear" w:color="auto" w:fill="auto"/>
            <w:vAlign w:val="center"/>
            <w:hideMark/>
          </w:tcPr>
          <w:p w:rsidR="00B46ABC" w:rsidRPr="00B46ABC" w:rsidRDefault="00B46ABC" w:rsidP="00B46ABC">
            <w:pPr>
              <w:spacing w:after="0" w:line="240" w:lineRule="auto"/>
              <w:rPr>
                <w:rFonts w:ascii="Times New Roman" w:eastAsia="Times New Roman" w:hAnsi="Times New Roman"/>
                <w:sz w:val="14"/>
                <w:szCs w:val="14"/>
                <w:lang w:eastAsia="ru-RU"/>
              </w:rPr>
            </w:pPr>
            <w:proofErr w:type="gramStart"/>
            <w:r w:rsidRPr="00B46ABC">
              <w:rPr>
                <w:rFonts w:ascii="Times New Roman" w:eastAsia="Times New Roman" w:hAnsi="Times New Roman"/>
                <w:sz w:val="14"/>
                <w:szCs w:val="14"/>
                <w:lang w:eastAsia="ru-RU"/>
              </w:rPr>
              <w:t>Доля детей, оставшихся без попечения родителей,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B46ABC" w:rsidRPr="00B46ABC" w:rsidRDefault="00B46ABC" w:rsidP="00B46ABC">
            <w:pPr>
              <w:spacing w:after="0" w:line="240" w:lineRule="auto"/>
              <w:jc w:val="center"/>
              <w:rPr>
                <w:rFonts w:ascii="Times New Roman" w:eastAsia="Times New Roman" w:hAnsi="Times New Roman"/>
                <w:sz w:val="14"/>
                <w:szCs w:val="14"/>
                <w:lang w:eastAsia="ru-RU"/>
              </w:rPr>
            </w:pPr>
            <w:r w:rsidRPr="00B46ABC">
              <w:rPr>
                <w:rFonts w:ascii="Times New Roman" w:eastAsia="Times New Roman" w:hAnsi="Times New Roman"/>
                <w:sz w:val="14"/>
                <w:szCs w:val="14"/>
                <w:lang w:eastAsia="ru-RU"/>
              </w:rPr>
              <w:t>%</w:t>
            </w:r>
          </w:p>
        </w:tc>
        <w:tc>
          <w:tcPr>
            <w:tcW w:w="590" w:type="pct"/>
            <w:tcBorders>
              <w:top w:val="nil"/>
              <w:left w:val="nil"/>
              <w:bottom w:val="single" w:sz="4" w:space="0" w:color="auto"/>
              <w:right w:val="single" w:sz="4" w:space="0" w:color="auto"/>
            </w:tcBorders>
            <w:shd w:val="clear" w:color="auto" w:fill="auto"/>
            <w:vAlign w:val="center"/>
            <w:hideMark/>
          </w:tcPr>
          <w:p w:rsidR="00B46ABC" w:rsidRPr="00B46ABC" w:rsidRDefault="00B46ABC" w:rsidP="00B46ABC">
            <w:pPr>
              <w:spacing w:after="0" w:line="240" w:lineRule="auto"/>
              <w:jc w:val="center"/>
              <w:rPr>
                <w:rFonts w:ascii="Times New Roman" w:eastAsia="Times New Roman" w:hAnsi="Times New Roman"/>
                <w:sz w:val="14"/>
                <w:szCs w:val="14"/>
                <w:lang w:eastAsia="ru-RU"/>
              </w:rPr>
            </w:pPr>
            <w:r w:rsidRPr="00B46ABC">
              <w:rPr>
                <w:rFonts w:ascii="Times New Roman" w:eastAsia="Times New Roman" w:hAnsi="Times New Roman"/>
                <w:sz w:val="14"/>
                <w:szCs w:val="14"/>
                <w:lang w:eastAsia="ru-RU"/>
              </w:rPr>
              <w:t>Ведомственная отчетность</w:t>
            </w:r>
          </w:p>
        </w:tc>
        <w:tc>
          <w:tcPr>
            <w:tcW w:w="379" w:type="pct"/>
            <w:tcBorders>
              <w:top w:val="nil"/>
              <w:left w:val="nil"/>
              <w:bottom w:val="single" w:sz="4" w:space="0" w:color="auto"/>
              <w:right w:val="single" w:sz="4" w:space="0" w:color="auto"/>
            </w:tcBorders>
            <w:shd w:val="clear" w:color="auto" w:fill="auto"/>
            <w:noWrap/>
            <w:vAlign w:val="center"/>
            <w:hideMark/>
          </w:tcPr>
          <w:p w:rsidR="00B46ABC" w:rsidRPr="00B46ABC" w:rsidRDefault="00B46ABC" w:rsidP="00B46ABC">
            <w:pPr>
              <w:spacing w:after="0" w:line="240" w:lineRule="auto"/>
              <w:jc w:val="center"/>
              <w:rPr>
                <w:rFonts w:ascii="Times New Roman" w:eastAsia="Times New Roman" w:hAnsi="Times New Roman"/>
                <w:sz w:val="14"/>
                <w:szCs w:val="14"/>
                <w:lang w:eastAsia="ru-RU"/>
              </w:rPr>
            </w:pPr>
            <w:r w:rsidRPr="00B46ABC">
              <w:rPr>
                <w:rFonts w:ascii="Times New Roman" w:eastAsia="Times New Roman" w:hAnsi="Times New Roman"/>
                <w:sz w:val="14"/>
                <w:szCs w:val="14"/>
                <w:lang w:eastAsia="ru-RU"/>
              </w:rPr>
              <w:t>31,0</w:t>
            </w:r>
          </w:p>
        </w:tc>
        <w:tc>
          <w:tcPr>
            <w:tcW w:w="386" w:type="pct"/>
            <w:tcBorders>
              <w:top w:val="nil"/>
              <w:left w:val="nil"/>
              <w:bottom w:val="single" w:sz="4" w:space="0" w:color="auto"/>
              <w:right w:val="single" w:sz="4" w:space="0" w:color="auto"/>
            </w:tcBorders>
            <w:shd w:val="clear" w:color="auto" w:fill="auto"/>
            <w:noWrap/>
            <w:vAlign w:val="center"/>
            <w:hideMark/>
          </w:tcPr>
          <w:p w:rsidR="00B46ABC" w:rsidRPr="00B46ABC" w:rsidRDefault="00B46ABC" w:rsidP="00B46ABC">
            <w:pPr>
              <w:spacing w:after="0" w:line="240" w:lineRule="auto"/>
              <w:jc w:val="center"/>
              <w:rPr>
                <w:rFonts w:ascii="Times New Roman" w:eastAsia="Times New Roman" w:hAnsi="Times New Roman"/>
                <w:sz w:val="14"/>
                <w:szCs w:val="14"/>
                <w:lang w:eastAsia="ru-RU"/>
              </w:rPr>
            </w:pPr>
            <w:r w:rsidRPr="00B46ABC">
              <w:rPr>
                <w:rFonts w:ascii="Times New Roman" w:eastAsia="Times New Roman" w:hAnsi="Times New Roman"/>
                <w:sz w:val="14"/>
                <w:szCs w:val="14"/>
                <w:lang w:eastAsia="ru-RU"/>
              </w:rPr>
              <w:t>31,0</w:t>
            </w:r>
          </w:p>
        </w:tc>
        <w:tc>
          <w:tcPr>
            <w:tcW w:w="399" w:type="pct"/>
            <w:tcBorders>
              <w:top w:val="nil"/>
              <w:left w:val="nil"/>
              <w:bottom w:val="single" w:sz="4" w:space="0" w:color="auto"/>
              <w:right w:val="single" w:sz="4" w:space="0" w:color="auto"/>
            </w:tcBorders>
            <w:shd w:val="clear" w:color="auto" w:fill="auto"/>
            <w:noWrap/>
            <w:vAlign w:val="center"/>
            <w:hideMark/>
          </w:tcPr>
          <w:p w:rsidR="00B46ABC" w:rsidRPr="00B46ABC" w:rsidRDefault="00B46ABC" w:rsidP="00B46ABC">
            <w:pPr>
              <w:spacing w:after="0" w:line="240" w:lineRule="auto"/>
              <w:jc w:val="center"/>
              <w:rPr>
                <w:rFonts w:ascii="Times New Roman" w:eastAsia="Times New Roman" w:hAnsi="Times New Roman"/>
                <w:sz w:val="14"/>
                <w:szCs w:val="14"/>
                <w:lang w:eastAsia="ru-RU"/>
              </w:rPr>
            </w:pPr>
            <w:r w:rsidRPr="00B46ABC">
              <w:rPr>
                <w:rFonts w:ascii="Times New Roman" w:eastAsia="Times New Roman" w:hAnsi="Times New Roman"/>
                <w:sz w:val="14"/>
                <w:szCs w:val="14"/>
                <w:lang w:eastAsia="ru-RU"/>
              </w:rPr>
              <w:t>31,0</w:t>
            </w:r>
          </w:p>
        </w:tc>
        <w:tc>
          <w:tcPr>
            <w:tcW w:w="417" w:type="pct"/>
            <w:tcBorders>
              <w:top w:val="nil"/>
              <w:left w:val="nil"/>
              <w:bottom w:val="single" w:sz="4" w:space="0" w:color="auto"/>
              <w:right w:val="single" w:sz="4" w:space="0" w:color="auto"/>
            </w:tcBorders>
            <w:shd w:val="clear" w:color="auto" w:fill="auto"/>
            <w:noWrap/>
            <w:vAlign w:val="center"/>
            <w:hideMark/>
          </w:tcPr>
          <w:p w:rsidR="00B46ABC" w:rsidRPr="00B46ABC" w:rsidRDefault="00B46ABC" w:rsidP="00B46ABC">
            <w:pPr>
              <w:spacing w:after="0" w:line="240" w:lineRule="auto"/>
              <w:jc w:val="center"/>
              <w:rPr>
                <w:rFonts w:ascii="Times New Roman" w:eastAsia="Times New Roman" w:hAnsi="Times New Roman"/>
                <w:sz w:val="14"/>
                <w:szCs w:val="14"/>
                <w:lang w:eastAsia="ru-RU"/>
              </w:rPr>
            </w:pPr>
            <w:r w:rsidRPr="00B46ABC">
              <w:rPr>
                <w:rFonts w:ascii="Times New Roman" w:eastAsia="Times New Roman" w:hAnsi="Times New Roman"/>
                <w:sz w:val="14"/>
                <w:szCs w:val="14"/>
                <w:lang w:eastAsia="ru-RU"/>
              </w:rPr>
              <w:t>31,0</w:t>
            </w:r>
          </w:p>
        </w:tc>
      </w:tr>
    </w:tbl>
    <w:p w:rsidR="009E2573" w:rsidRDefault="009E2573" w:rsidP="00955E85">
      <w:pPr>
        <w:autoSpaceDE w:val="0"/>
        <w:autoSpaceDN w:val="0"/>
        <w:adjustRightInd w:val="0"/>
        <w:spacing w:after="0" w:line="240" w:lineRule="auto"/>
        <w:rPr>
          <w:rFonts w:ascii="Arial" w:eastAsia="Times New Roman" w:hAnsi="Arial" w:cs="Arial"/>
          <w:sz w:val="20"/>
          <w:szCs w:val="20"/>
          <w:lang w:eastAsia="ru-RU"/>
        </w:rPr>
      </w:pPr>
    </w:p>
    <w:tbl>
      <w:tblPr>
        <w:tblW w:w="5000" w:type="pct"/>
        <w:tblLook w:val="04A0"/>
      </w:tblPr>
      <w:tblGrid>
        <w:gridCol w:w="9570"/>
      </w:tblGrid>
      <w:tr w:rsidR="00955E85" w:rsidRPr="00955E85" w:rsidTr="00955E85">
        <w:trPr>
          <w:trHeight w:val="20"/>
        </w:trPr>
        <w:tc>
          <w:tcPr>
            <w:tcW w:w="5000" w:type="pct"/>
            <w:tcBorders>
              <w:top w:val="nil"/>
              <w:left w:val="nil"/>
              <w:right w:val="nil"/>
            </w:tcBorders>
            <w:shd w:val="clear" w:color="auto" w:fill="auto"/>
            <w:noWrap/>
            <w:vAlign w:val="bottom"/>
            <w:hideMark/>
          </w:tcPr>
          <w:p w:rsidR="00955E85" w:rsidRDefault="00955E85" w:rsidP="00955E85">
            <w:pPr>
              <w:spacing w:after="0" w:line="240" w:lineRule="auto"/>
              <w:jc w:val="right"/>
              <w:rPr>
                <w:rFonts w:ascii="Times New Roman" w:eastAsia="Times New Roman" w:hAnsi="Times New Roman"/>
                <w:sz w:val="18"/>
                <w:szCs w:val="24"/>
                <w:lang w:eastAsia="ru-RU"/>
              </w:rPr>
            </w:pPr>
            <w:r w:rsidRPr="00955E85">
              <w:rPr>
                <w:rFonts w:ascii="Times New Roman" w:eastAsia="Times New Roman" w:hAnsi="Times New Roman"/>
                <w:sz w:val="18"/>
                <w:szCs w:val="24"/>
                <w:lang w:eastAsia="ru-RU"/>
              </w:rPr>
              <w:t xml:space="preserve">Приложение 2 </w:t>
            </w:r>
            <w:r w:rsidRPr="00955E85">
              <w:rPr>
                <w:rFonts w:ascii="Times New Roman" w:eastAsia="Times New Roman" w:hAnsi="Times New Roman"/>
                <w:sz w:val="18"/>
                <w:szCs w:val="24"/>
                <w:lang w:eastAsia="ru-RU"/>
              </w:rPr>
              <w:br/>
              <w:t>к  подпрограмме 2 «Господдержка детей сирот,</w:t>
            </w:r>
          </w:p>
          <w:p w:rsidR="00955E85" w:rsidRDefault="00955E85" w:rsidP="00955E85">
            <w:pPr>
              <w:spacing w:after="0" w:line="240" w:lineRule="auto"/>
              <w:jc w:val="right"/>
              <w:rPr>
                <w:rFonts w:ascii="Times New Roman" w:eastAsia="Times New Roman" w:hAnsi="Times New Roman"/>
                <w:sz w:val="18"/>
                <w:szCs w:val="24"/>
                <w:lang w:eastAsia="ru-RU"/>
              </w:rPr>
            </w:pPr>
            <w:r w:rsidRPr="00955E85">
              <w:rPr>
                <w:rFonts w:ascii="Times New Roman" w:eastAsia="Times New Roman" w:hAnsi="Times New Roman"/>
                <w:sz w:val="18"/>
                <w:szCs w:val="24"/>
                <w:lang w:eastAsia="ru-RU"/>
              </w:rPr>
              <w:t xml:space="preserve"> расширение практики применения </w:t>
            </w:r>
          </w:p>
          <w:p w:rsidR="00955E85" w:rsidRDefault="00955E85" w:rsidP="00955E85">
            <w:pPr>
              <w:spacing w:after="0" w:line="240" w:lineRule="auto"/>
              <w:jc w:val="right"/>
              <w:rPr>
                <w:rFonts w:ascii="Times New Roman" w:eastAsia="Times New Roman" w:hAnsi="Times New Roman"/>
                <w:sz w:val="18"/>
                <w:szCs w:val="24"/>
                <w:lang w:eastAsia="ru-RU"/>
              </w:rPr>
            </w:pPr>
            <w:r w:rsidRPr="00955E85">
              <w:rPr>
                <w:rFonts w:ascii="Times New Roman" w:eastAsia="Times New Roman" w:hAnsi="Times New Roman"/>
                <w:sz w:val="18"/>
                <w:szCs w:val="24"/>
                <w:lang w:eastAsia="ru-RU"/>
              </w:rPr>
              <w:t>семейных форм воспитания»</w:t>
            </w:r>
          </w:p>
          <w:p w:rsidR="00955E85" w:rsidRPr="00955E85" w:rsidRDefault="00955E85" w:rsidP="00955E85">
            <w:pPr>
              <w:spacing w:after="0" w:line="240" w:lineRule="auto"/>
              <w:jc w:val="right"/>
              <w:rPr>
                <w:rFonts w:ascii="Times New Roman" w:eastAsia="Times New Roman" w:hAnsi="Times New Roman"/>
                <w:sz w:val="18"/>
                <w:szCs w:val="24"/>
                <w:lang w:eastAsia="ru-RU"/>
              </w:rPr>
            </w:pPr>
          </w:p>
          <w:p w:rsidR="00955E85" w:rsidRPr="00955E85" w:rsidRDefault="00955E85" w:rsidP="00955E85">
            <w:pPr>
              <w:spacing w:after="0" w:line="240" w:lineRule="auto"/>
              <w:jc w:val="center"/>
              <w:rPr>
                <w:rFonts w:ascii="Times New Roman" w:eastAsia="Times New Roman" w:hAnsi="Times New Roman"/>
                <w:sz w:val="24"/>
                <w:szCs w:val="24"/>
                <w:lang w:eastAsia="ru-RU"/>
              </w:rPr>
            </w:pPr>
            <w:r w:rsidRPr="00955E85">
              <w:rPr>
                <w:rFonts w:ascii="Times New Roman" w:eastAsia="Times New Roman" w:hAnsi="Times New Roman"/>
                <w:sz w:val="20"/>
                <w:szCs w:val="24"/>
                <w:lang w:eastAsia="ru-RU"/>
              </w:rPr>
              <w:t>Перечень мероприятий подпрограммы  «Господдержка детей сирот, расширение практики применения семейных форм воспитания» с указанием объема средств на их реализацию и ожидаемых результатов</w:t>
            </w:r>
          </w:p>
        </w:tc>
      </w:tr>
    </w:tbl>
    <w:p w:rsidR="00B46ABC" w:rsidRDefault="00B46ABC"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858"/>
        <w:gridCol w:w="1051"/>
        <w:gridCol w:w="851"/>
        <w:gridCol w:w="435"/>
        <w:gridCol w:w="400"/>
        <w:gridCol w:w="691"/>
        <w:gridCol w:w="928"/>
        <w:gridCol w:w="882"/>
        <w:gridCol w:w="859"/>
        <w:gridCol w:w="814"/>
        <w:gridCol w:w="882"/>
        <w:gridCol w:w="919"/>
      </w:tblGrid>
      <w:tr w:rsidR="00955E85" w:rsidRPr="00955E85" w:rsidTr="00955E85">
        <w:trPr>
          <w:trHeight w:val="20"/>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w:t>
            </w:r>
            <w:proofErr w:type="gramStart"/>
            <w:r w:rsidRPr="00955E85">
              <w:rPr>
                <w:rFonts w:ascii="Times New Roman" w:eastAsia="Times New Roman" w:hAnsi="Times New Roman"/>
                <w:sz w:val="14"/>
                <w:szCs w:val="14"/>
                <w:lang w:eastAsia="ru-RU"/>
              </w:rPr>
              <w:t>п</w:t>
            </w:r>
            <w:proofErr w:type="gramEnd"/>
            <w:r w:rsidRPr="00955E85">
              <w:rPr>
                <w:rFonts w:ascii="Times New Roman" w:eastAsia="Times New Roman" w:hAnsi="Times New Roman"/>
                <w:sz w:val="14"/>
                <w:szCs w:val="14"/>
                <w:lang w:eastAsia="ru-RU"/>
              </w:rPr>
              <w:t>/п</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Цели, задачи, мероприятия </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ГРБС</w:t>
            </w:r>
          </w:p>
        </w:tc>
        <w:tc>
          <w:tcPr>
            <w:tcW w:w="683" w:type="pct"/>
            <w:gridSpan w:val="3"/>
            <w:tcBorders>
              <w:top w:val="single" w:sz="4" w:space="0" w:color="auto"/>
              <w:left w:val="nil"/>
              <w:bottom w:val="single" w:sz="4" w:space="0" w:color="auto"/>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Код бюджетной классификации</w:t>
            </w:r>
          </w:p>
        </w:tc>
        <w:tc>
          <w:tcPr>
            <w:tcW w:w="2103" w:type="pct"/>
            <w:gridSpan w:val="5"/>
            <w:tcBorders>
              <w:top w:val="single" w:sz="4" w:space="0" w:color="auto"/>
              <w:left w:val="nil"/>
              <w:bottom w:val="single" w:sz="4" w:space="0" w:color="auto"/>
              <w:right w:val="single" w:sz="4" w:space="0" w:color="000000"/>
            </w:tcBorders>
            <w:shd w:val="clear" w:color="auto" w:fill="auto"/>
            <w:noWrap/>
            <w:vAlign w:val="center"/>
            <w:hideMark/>
          </w:tcPr>
          <w:p w:rsidR="00955E85" w:rsidRPr="00955E85" w:rsidRDefault="00955E85" w:rsidP="00955E85">
            <w:pPr>
              <w:spacing w:after="0" w:line="240" w:lineRule="auto"/>
              <w:jc w:val="center"/>
              <w:rPr>
                <w:rFonts w:ascii="Arial CYR" w:eastAsia="Times New Roman" w:hAnsi="Arial CYR" w:cs="Arial CYR"/>
                <w:sz w:val="14"/>
                <w:szCs w:val="14"/>
                <w:lang w:eastAsia="ru-RU"/>
              </w:rPr>
            </w:pPr>
            <w:r w:rsidRPr="00955E85">
              <w:rPr>
                <w:rFonts w:ascii="Arial CYR" w:eastAsia="Times New Roman" w:hAnsi="Arial CYR" w:cs="Arial CYR"/>
                <w:sz w:val="14"/>
                <w:szCs w:val="14"/>
                <w:lang w:eastAsia="ru-RU"/>
              </w:rPr>
              <w:t>Расходы по годам реализации подпрограммы (рублей)</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955E85" w:rsidRPr="00955E85" w:rsidTr="00955E85">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ГРБС</w:t>
            </w:r>
          </w:p>
        </w:tc>
        <w:tc>
          <w:tcPr>
            <w:tcW w:w="158" w:type="pct"/>
            <w:tcBorders>
              <w:top w:val="nil"/>
              <w:left w:val="nil"/>
              <w:bottom w:val="single" w:sz="4" w:space="0" w:color="auto"/>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Рз </w:t>
            </w:r>
            <w:proofErr w:type="gramStart"/>
            <w:r w:rsidRPr="00955E85">
              <w:rPr>
                <w:rFonts w:ascii="Times New Roman" w:eastAsia="Times New Roman" w:hAnsi="Times New Roman"/>
                <w:sz w:val="14"/>
                <w:szCs w:val="14"/>
                <w:lang w:eastAsia="ru-RU"/>
              </w:rPr>
              <w:t>Пр</w:t>
            </w:r>
            <w:proofErr w:type="gramEnd"/>
          </w:p>
        </w:tc>
        <w:tc>
          <w:tcPr>
            <w:tcW w:w="322" w:type="pct"/>
            <w:tcBorders>
              <w:top w:val="nil"/>
              <w:left w:val="nil"/>
              <w:bottom w:val="single" w:sz="4" w:space="0" w:color="auto"/>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ЦСР</w:t>
            </w:r>
          </w:p>
        </w:tc>
        <w:tc>
          <w:tcPr>
            <w:tcW w:w="455" w:type="pct"/>
            <w:tcBorders>
              <w:top w:val="nil"/>
              <w:left w:val="nil"/>
              <w:bottom w:val="single" w:sz="4" w:space="0" w:color="auto"/>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2019</w:t>
            </w:r>
          </w:p>
        </w:tc>
        <w:tc>
          <w:tcPr>
            <w:tcW w:w="422" w:type="pct"/>
            <w:tcBorders>
              <w:top w:val="nil"/>
              <w:left w:val="nil"/>
              <w:bottom w:val="single" w:sz="4" w:space="0" w:color="auto"/>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2020</w:t>
            </w:r>
          </w:p>
        </w:tc>
        <w:tc>
          <w:tcPr>
            <w:tcW w:w="411" w:type="pct"/>
            <w:tcBorders>
              <w:top w:val="nil"/>
              <w:left w:val="nil"/>
              <w:bottom w:val="single" w:sz="4" w:space="0" w:color="auto"/>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2021</w:t>
            </w:r>
          </w:p>
        </w:tc>
        <w:tc>
          <w:tcPr>
            <w:tcW w:w="388" w:type="pct"/>
            <w:tcBorders>
              <w:top w:val="nil"/>
              <w:left w:val="nil"/>
              <w:bottom w:val="single" w:sz="4" w:space="0" w:color="auto"/>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2022</w:t>
            </w:r>
          </w:p>
        </w:tc>
        <w:tc>
          <w:tcPr>
            <w:tcW w:w="427" w:type="pct"/>
            <w:tcBorders>
              <w:top w:val="nil"/>
              <w:left w:val="nil"/>
              <w:bottom w:val="single" w:sz="4" w:space="0" w:color="auto"/>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Итого на период</w:t>
            </w: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r>
      <w:tr w:rsidR="00955E85" w:rsidRPr="00955E85" w:rsidTr="00955E85">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w:t>
            </w:r>
          </w:p>
        </w:tc>
      </w:tr>
      <w:tr w:rsidR="00955E85" w:rsidRPr="00955E85" w:rsidTr="00955E85">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Задача № 1. Обеспечить реализацию мероприятий, направленных на развитие в Богучанском районе семейных форм воспитания детей-сирот и детей, оставшихся без попечения родителей</w:t>
            </w:r>
          </w:p>
        </w:tc>
      </w:tr>
      <w:tr w:rsidR="00955E85" w:rsidRPr="00955E85" w:rsidTr="00955E85">
        <w:trPr>
          <w:trHeight w:val="20"/>
        </w:trPr>
        <w:tc>
          <w:tcPr>
            <w:tcW w:w="469" w:type="pct"/>
            <w:tcBorders>
              <w:top w:val="nil"/>
              <w:left w:val="single" w:sz="4" w:space="0" w:color="auto"/>
              <w:bottom w:val="nil"/>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1.1</w:t>
            </w:r>
          </w:p>
        </w:tc>
        <w:tc>
          <w:tcPr>
            <w:tcW w:w="696" w:type="pct"/>
            <w:tcBorders>
              <w:top w:val="nil"/>
              <w:left w:val="nil"/>
              <w:bottom w:val="nil"/>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Предоставление субвенций бюджету муниципального образования на обеспечение деятельности специалистов по опеке и попечительству в отношении несовершеннолетних </w:t>
            </w:r>
          </w:p>
        </w:tc>
        <w:tc>
          <w:tcPr>
            <w:tcW w:w="482" w:type="pct"/>
            <w:tcBorders>
              <w:top w:val="nil"/>
              <w:left w:val="nil"/>
              <w:bottom w:val="nil"/>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Упраление образования администрации Богучанского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875</w:t>
            </w:r>
          </w:p>
        </w:tc>
        <w:tc>
          <w:tcPr>
            <w:tcW w:w="158"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0709</w:t>
            </w:r>
          </w:p>
        </w:tc>
        <w:tc>
          <w:tcPr>
            <w:tcW w:w="322"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0120075520</w:t>
            </w:r>
          </w:p>
        </w:tc>
        <w:tc>
          <w:tcPr>
            <w:tcW w:w="455"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4 940 480,00   </w:t>
            </w:r>
          </w:p>
        </w:tc>
        <w:tc>
          <w:tcPr>
            <w:tcW w:w="422"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5 107 400,00   </w:t>
            </w:r>
          </w:p>
        </w:tc>
        <w:tc>
          <w:tcPr>
            <w:tcW w:w="411"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5 107 400,00   </w:t>
            </w:r>
          </w:p>
        </w:tc>
        <w:tc>
          <w:tcPr>
            <w:tcW w:w="388"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5 107 400,00   </w:t>
            </w:r>
          </w:p>
        </w:tc>
        <w:tc>
          <w:tcPr>
            <w:tcW w:w="427"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20 262 680,00   </w:t>
            </w:r>
          </w:p>
        </w:tc>
        <w:tc>
          <w:tcPr>
            <w:tcW w:w="568" w:type="pct"/>
            <w:tcBorders>
              <w:top w:val="nil"/>
              <w:left w:val="nil"/>
              <w:bottom w:val="nil"/>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Обеспечена деятельность 6 специалистов по опеке и попечительству в Богучанском районе</w:t>
            </w:r>
          </w:p>
        </w:tc>
      </w:tr>
      <w:tr w:rsidR="00955E85" w:rsidRPr="00955E85" w:rsidTr="00955E85">
        <w:trPr>
          <w:trHeight w:val="20"/>
        </w:trPr>
        <w:tc>
          <w:tcPr>
            <w:tcW w:w="469"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1.2</w:t>
            </w:r>
          </w:p>
        </w:tc>
        <w:tc>
          <w:tcPr>
            <w:tcW w:w="696" w:type="pct"/>
            <w:vMerge w:val="restart"/>
            <w:tcBorders>
              <w:top w:val="single" w:sz="4" w:space="0" w:color="auto"/>
              <w:left w:val="single" w:sz="4" w:space="0" w:color="auto"/>
              <w:bottom w:val="nil"/>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Приобретение жилых помещений для детей-сирот и детей, оставшихся без попечения родителей, лиц из числа детей </w:t>
            </w:r>
            <w:proofErr w:type="gramStart"/>
            <w:r w:rsidRPr="00955E85">
              <w:rPr>
                <w:rFonts w:ascii="Times New Roman" w:eastAsia="Times New Roman" w:hAnsi="Times New Roman"/>
                <w:sz w:val="14"/>
                <w:szCs w:val="14"/>
                <w:lang w:eastAsia="ru-RU"/>
              </w:rPr>
              <w:t>-с</w:t>
            </w:r>
            <w:proofErr w:type="gramEnd"/>
            <w:r w:rsidRPr="00955E85">
              <w:rPr>
                <w:rFonts w:ascii="Times New Roman" w:eastAsia="Times New Roman" w:hAnsi="Times New Roman"/>
                <w:sz w:val="14"/>
                <w:szCs w:val="14"/>
                <w:lang w:eastAsia="ru-RU"/>
              </w:rPr>
              <w:t xml:space="preserve">ирот и детей, </w:t>
            </w:r>
            <w:r w:rsidRPr="00955E85">
              <w:rPr>
                <w:rFonts w:ascii="Times New Roman" w:eastAsia="Times New Roman" w:hAnsi="Times New Roman"/>
                <w:sz w:val="14"/>
                <w:szCs w:val="14"/>
                <w:lang w:eastAsia="ru-RU"/>
              </w:rPr>
              <w:lastRenderedPageBreak/>
              <w:t>оставшихся без попечения родителей</w:t>
            </w:r>
          </w:p>
        </w:tc>
        <w:tc>
          <w:tcPr>
            <w:tcW w:w="482" w:type="pct"/>
            <w:tcBorders>
              <w:top w:val="single" w:sz="4" w:space="0" w:color="auto"/>
              <w:left w:val="nil"/>
              <w:bottom w:val="nil"/>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lastRenderedPageBreak/>
              <w:t>Администрация Богучанского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806</w:t>
            </w:r>
          </w:p>
        </w:tc>
        <w:tc>
          <w:tcPr>
            <w:tcW w:w="158"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1004</w:t>
            </w:r>
          </w:p>
        </w:tc>
        <w:tc>
          <w:tcPr>
            <w:tcW w:w="322"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01200R0820</w:t>
            </w:r>
          </w:p>
        </w:tc>
        <w:tc>
          <w:tcPr>
            <w:tcW w:w="455"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4 274 731,60   </w:t>
            </w:r>
          </w:p>
        </w:tc>
        <w:tc>
          <w:tcPr>
            <w:tcW w:w="422"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388"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4 274 731,60   </w:t>
            </w:r>
          </w:p>
        </w:tc>
        <w:tc>
          <w:tcPr>
            <w:tcW w:w="568" w:type="pct"/>
            <w:vMerge w:val="restart"/>
            <w:tcBorders>
              <w:top w:val="single" w:sz="4" w:space="0" w:color="auto"/>
              <w:left w:val="single" w:sz="4" w:space="0" w:color="auto"/>
              <w:bottom w:val="nil"/>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Для детей - сирот в 2019 году будет приобретено 4 жилых помещения, 2020 году -  10 жилых помещений, 2021 -2 жилых помещения</w:t>
            </w:r>
            <w:r w:rsidRPr="00955E85">
              <w:rPr>
                <w:rFonts w:ascii="Times New Roman" w:eastAsia="Times New Roman" w:hAnsi="Times New Roman"/>
                <w:sz w:val="14"/>
                <w:szCs w:val="14"/>
                <w:lang w:eastAsia="ru-RU"/>
              </w:rPr>
              <w:lastRenderedPageBreak/>
              <w:t>, 2022 - 2 жилых помещения</w:t>
            </w:r>
          </w:p>
        </w:tc>
      </w:tr>
      <w:tr w:rsidR="00955E85" w:rsidRPr="00955E85" w:rsidTr="00955E85">
        <w:trPr>
          <w:trHeight w:val="20"/>
        </w:trPr>
        <w:tc>
          <w:tcPr>
            <w:tcW w:w="469" w:type="pct"/>
            <w:vMerge/>
            <w:tcBorders>
              <w:top w:val="single" w:sz="4" w:space="0" w:color="auto"/>
              <w:left w:val="single" w:sz="4" w:space="0" w:color="auto"/>
              <w:bottom w:val="nil"/>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696" w:type="pct"/>
            <w:vMerge/>
            <w:tcBorders>
              <w:top w:val="single" w:sz="4" w:space="0" w:color="auto"/>
              <w:left w:val="single" w:sz="4" w:space="0" w:color="auto"/>
              <w:bottom w:val="nil"/>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482" w:type="pct"/>
            <w:tcBorders>
              <w:top w:val="single" w:sz="4" w:space="0" w:color="auto"/>
              <w:left w:val="nil"/>
              <w:bottom w:val="nil"/>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Упраление муниципальной собственностью Богучанского </w:t>
            </w:r>
            <w:r w:rsidRPr="00955E85">
              <w:rPr>
                <w:rFonts w:ascii="Times New Roman" w:eastAsia="Times New Roman" w:hAnsi="Times New Roman"/>
                <w:sz w:val="14"/>
                <w:szCs w:val="14"/>
                <w:lang w:eastAsia="ru-RU"/>
              </w:rPr>
              <w:lastRenderedPageBreak/>
              <w:t>района</w:t>
            </w:r>
          </w:p>
        </w:tc>
        <w:tc>
          <w:tcPr>
            <w:tcW w:w="202"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lastRenderedPageBreak/>
              <w:t>863</w:t>
            </w:r>
          </w:p>
        </w:tc>
        <w:tc>
          <w:tcPr>
            <w:tcW w:w="158"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1004</w:t>
            </w:r>
          </w:p>
        </w:tc>
        <w:tc>
          <w:tcPr>
            <w:tcW w:w="322"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0120075870</w:t>
            </w:r>
          </w:p>
        </w:tc>
        <w:tc>
          <w:tcPr>
            <w:tcW w:w="455"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1 417 400,00   </w:t>
            </w:r>
          </w:p>
        </w:tc>
        <w:tc>
          <w:tcPr>
            <w:tcW w:w="422"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15 451 600,00   </w:t>
            </w:r>
          </w:p>
        </w:tc>
        <w:tc>
          <w:tcPr>
            <w:tcW w:w="411"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3 090 300,00   </w:t>
            </w:r>
          </w:p>
        </w:tc>
        <w:tc>
          <w:tcPr>
            <w:tcW w:w="388"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3 090 300,00   </w:t>
            </w:r>
          </w:p>
        </w:tc>
        <w:tc>
          <w:tcPr>
            <w:tcW w:w="427"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23 049 600,00   </w:t>
            </w:r>
          </w:p>
        </w:tc>
        <w:tc>
          <w:tcPr>
            <w:tcW w:w="568" w:type="pct"/>
            <w:vMerge/>
            <w:tcBorders>
              <w:top w:val="single" w:sz="4" w:space="0" w:color="auto"/>
              <w:left w:val="single" w:sz="4" w:space="0" w:color="auto"/>
              <w:bottom w:val="nil"/>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r>
      <w:tr w:rsidR="00955E85" w:rsidRPr="00955E85" w:rsidTr="00955E85">
        <w:trPr>
          <w:trHeight w:val="20"/>
        </w:trPr>
        <w:tc>
          <w:tcPr>
            <w:tcW w:w="116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lastRenderedPageBreak/>
              <w:t>Всего по подпрограмме</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455"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10 632 611,60   </w:t>
            </w:r>
          </w:p>
        </w:tc>
        <w:tc>
          <w:tcPr>
            <w:tcW w:w="422"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20 559 000,00   </w:t>
            </w:r>
          </w:p>
        </w:tc>
        <w:tc>
          <w:tcPr>
            <w:tcW w:w="411"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8 197 700,00   </w:t>
            </w:r>
          </w:p>
        </w:tc>
        <w:tc>
          <w:tcPr>
            <w:tcW w:w="388"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8 197 700,00   </w:t>
            </w:r>
          </w:p>
        </w:tc>
        <w:tc>
          <w:tcPr>
            <w:tcW w:w="427"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47 587 011,60   </w:t>
            </w:r>
          </w:p>
        </w:tc>
        <w:tc>
          <w:tcPr>
            <w:tcW w:w="568" w:type="pct"/>
            <w:tcBorders>
              <w:top w:val="single" w:sz="4" w:space="0" w:color="auto"/>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r>
      <w:tr w:rsidR="00955E85" w:rsidRPr="00955E85" w:rsidTr="00955E85">
        <w:trPr>
          <w:trHeight w:val="20"/>
        </w:trPr>
        <w:tc>
          <w:tcPr>
            <w:tcW w:w="116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955E85" w:rsidRPr="00955E85" w:rsidRDefault="00955E85" w:rsidP="00955E85">
            <w:pPr>
              <w:spacing w:after="0" w:line="240" w:lineRule="auto"/>
              <w:rPr>
                <w:rFonts w:ascii="Times New Roman" w:eastAsia="Times New Roman" w:hAnsi="Times New Roman"/>
                <w:color w:val="000000"/>
                <w:sz w:val="14"/>
                <w:szCs w:val="14"/>
                <w:lang w:eastAsia="ru-RU"/>
              </w:rPr>
            </w:pPr>
            <w:r w:rsidRPr="00955E85">
              <w:rPr>
                <w:rFonts w:ascii="Times New Roman" w:eastAsia="Times New Roman" w:hAnsi="Times New Roman"/>
                <w:color w:val="000000"/>
                <w:sz w:val="14"/>
                <w:szCs w:val="14"/>
                <w:lang w:eastAsia="ru-RU"/>
              </w:rPr>
              <w:t>в том числе:</w:t>
            </w:r>
          </w:p>
        </w:tc>
        <w:tc>
          <w:tcPr>
            <w:tcW w:w="482" w:type="pct"/>
            <w:tcBorders>
              <w:top w:val="nil"/>
              <w:left w:val="nil"/>
              <w:bottom w:val="single" w:sz="4" w:space="0" w:color="auto"/>
              <w:right w:val="single" w:sz="4" w:space="0" w:color="auto"/>
            </w:tcBorders>
            <w:shd w:val="clear" w:color="auto" w:fill="auto"/>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202" w:type="pct"/>
            <w:tcBorders>
              <w:top w:val="single" w:sz="4" w:space="0" w:color="auto"/>
              <w:left w:val="nil"/>
              <w:bottom w:val="single" w:sz="4" w:space="0" w:color="auto"/>
              <w:right w:val="single" w:sz="4" w:space="0" w:color="auto"/>
            </w:tcBorders>
            <w:shd w:val="clear" w:color="auto" w:fill="auto"/>
            <w:hideMark/>
          </w:tcPr>
          <w:p w:rsidR="00955E85" w:rsidRPr="00955E85" w:rsidRDefault="00955E85" w:rsidP="00955E85">
            <w:pPr>
              <w:spacing w:after="0" w:line="240" w:lineRule="auto"/>
              <w:jc w:val="center"/>
              <w:rPr>
                <w:rFonts w:ascii="Times New Roman" w:eastAsia="Times New Roman" w:hAnsi="Times New Roman"/>
                <w:color w:val="000000"/>
                <w:sz w:val="14"/>
                <w:szCs w:val="14"/>
                <w:lang w:eastAsia="ru-RU"/>
              </w:rPr>
            </w:pPr>
            <w:r w:rsidRPr="00955E85">
              <w:rPr>
                <w:rFonts w:ascii="Times New Roman" w:eastAsia="Times New Roman" w:hAnsi="Times New Roman"/>
                <w:color w:val="000000"/>
                <w:sz w:val="14"/>
                <w:szCs w:val="14"/>
                <w:lang w:eastAsia="ru-RU"/>
              </w:rPr>
              <w:t> </w:t>
            </w:r>
          </w:p>
        </w:tc>
        <w:tc>
          <w:tcPr>
            <w:tcW w:w="158" w:type="pct"/>
            <w:tcBorders>
              <w:top w:val="single" w:sz="4" w:space="0" w:color="auto"/>
              <w:left w:val="nil"/>
              <w:bottom w:val="single" w:sz="4" w:space="0" w:color="auto"/>
              <w:right w:val="single" w:sz="4" w:space="0" w:color="auto"/>
            </w:tcBorders>
            <w:shd w:val="clear" w:color="auto" w:fill="auto"/>
            <w:hideMark/>
          </w:tcPr>
          <w:p w:rsidR="00955E85" w:rsidRPr="00955E85" w:rsidRDefault="00955E85" w:rsidP="00955E85">
            <w:pPr>
              <w:spacing w:after="0" w:line="240" w:lineRule="auto"/>
              <w:jc w:val="center"/>
              <w:rPr>
                <w:rFonts w:ascii="Times New Roman" w:eastAsia="Times New Roman" w:hAnsi="Times New Roman"/>
                <w:color w:val="000000"/>
                <w:sz w:val="14"/>
                <w:szCs w:val="14"/>
                <w:lang w:eastAsia="ru-RU"/>
              </w:rPr>
            </w:pPr>
            <w:r w:rsidRPr="00955E85">
              <w:rPr>
                <w:rFonts w:ascii="Times New Roman" w:eastAsia="Times New Roman" w:hAnsi="Times New Roman"/>
                <w:color w:val="000000"/>
                <w:sz w:val="14"/>
                <w:szCs w:val="14"/>
                <w:lang w:eastAsia="ru-RU"/>
              </w:rPr>
              <w:t> </w:t>
            </w:r>
          </w:p>
        </w:tc>
        <w:tc>
          <w:tcPr>
            <w:tcW w:w="322" w:type="pct"/>
            <w:tcBorders>
              <w:top w:val="single" w:sz="4" w:space="0" w:color="auto"/>
              <w:left w:val="nil"/>
              <w:bottom w:val="single" w:sz="4" w:space="0" w:color="auto"/>
              <w:right w:val="single" w:sz="4" w:space="0" w:color="auto"/>
            </w:tcBorders>
            <w:shd w:val="clear" w:color="auto" w:fill="auto"/>
            <w:hideMark/>
          </w:tcPr>
          <w:p w:rsidR="00955E85" w:rsidRPr="00955E85" w:rsidRDefault="00955E85" w:rsidP="00955E85">
            <w:pPr>
              <w:spacing w:after="0" w:line="240" w:lineRule="auto"/>
              <w:jc w:val="center"/>
              <w:rPr>
                <w:rFonts w:ascii="Times New Roman" w:eastAsia="Times New Roman" w:hAnsi="Times New Roman"/>
                <w:color w:val="000000"/>
                <w:sz w:val="14"/>
                <w:szCs w:val="14"/>
                <w:lang w:eastAsia="ru-RU"/>
              </w:rPr>
            </w:pPr>
            <w:r w:rsidRPr="00955E85">
              <w:rPr>
                <w:rFonts w:ascii="Times New Roman" w:eastAsia="Times New Roman" w:hAnsi="Times New Roman"/>
                <w:color w:val="000000"/>
                <w:sz w:val="14"/>
                <w:szCs w:val="14"/>
                <w:lang w:eastAsia="ru-RU"/>
              </w:rPr>
              <w:t> </w:t>
            </w:r>
          </w:p>
        </w:tc>
        <w:tc>
          <w:tcPr>
            <w:tcW w:w="455"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568" w:type="pct"/>
            <w:tcBorders>
              <w:top w:val="single" w:sz="4" w:space="0" w:color="auto"/>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rPr>
                <w:rFonts w:ascii="Times New Roman" w:eastAsia="Times New Roman" w:hAnsi="Times New Roman"/>
                <w:color w:val="000000"/>
                <w:sz w:val="14"/>
                <w:szCs w:val="14"/>
                <w:lang w:eastAsia="ru-RU"/>
              </w:rPr>
            </w:pPr>
            <w:r w:rsidRPr="00955E85">
              <w:rPr>
                <w:rFonts w:ascii="Times New Roman" w:eastAsia="Times New Roman" w:hAnsi="Times New Roman"/>
                <w:color w:val="000000"/>
                <w:sz w:val="14"/>
                <w:szCs w:val="14"/>
                <w:lang w:eastAsia="ru-RU"/>
              </w:rPr>
              <w:t> </w:t>
            </w:r>
          </w:p>
        </w:tc>
      </w:tr>
      <w:tr w:rsidR="00955E85" w:rsidRPr="00955E85" w:rsidTr="00955E85">
        <w:trPr>
          <w:trHeight w:val="20"/>
        </w:trPr>
        <w:tc>
          <w:tcPr>
            <w:tcW w:w="116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федеральный бюджет</w:t>
            </w:r>
          </w:p>
        </w:tc>
        <w:tc>
          <w:tcPr>
            <w:tcW w:w="482" w:type="pct"/>
            <w:tcBorders>
              <w:top w:val="nil"/>
              <w:left w:val="nil"/>
              <w:bottom w:val="single" w:sz="4" w:space="0" w:color="auto"/>
              <w:right w:val="single" w:sz="4" w:space="0" w:color="auto"/>
            </w:tcBorders>
            <w:shd w:val="clear" w:color="auto" w:fill="auto"/>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455"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422"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388"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568" w:type="pct"/>
            <w:tcBorders>
              <w:top w:val="nil"/>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r>
      <w:tr w:rsidR="00955E85" w:rsidRPr="00955E85" w:rsidTr="00955E85">
        <w:trPr>
          <w:trHeight w:val="20"/>
        </w:trPr>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rPr>
                <w:rFonts w:ascii="Times New Roman" w:eastAsia="Times New Roman" w:hAnsi="Times New Roman"/>
                <w:color w:val="000000"/>
                <w:sz w:val="14"/>
                <w:szCs w:val="14"/>
                <w:lang w:eastAsia="ru-RU"/>
              </w:rPr>
            </w:pPr>
            <w:r w:rsidRPr="00955E85">
              <w:rPr>
                <w:rFonts w:ascii="Times New Roman" w:eastAsia="Times New Roman" w:hAnsi="Times New Roman"/>
                <w:color w:val="000000"/>
                <w:sz w:val="14"/>
                <w:szCs w:val="14"/>
                <w:lang w:eastAsia="ru-RU"/>
              </w:rPr>
              <w:t>краевой бюджет</w:t>
            </w:r>
          </w:p>
        </w:tc>
        <w:tc>
          <w:tcPr>
            <w:tcW w:w="696" w:type="pct"/>
            <w:tcBorders>
              <w:top w:val="nil"/>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rPr>
                <w:rFonts w:ascii="Times New Roman" w:eastAsia="Times New Roman" w:hAnsi="Times New Roman"/>
                <w:color w:val="000000"/>
                <w:sz w:val="14"/>
                <w:szCs w:val="14"/>
                <w:lang w:eastAsia="ru-RU"/>
              </w:rPr>
            </w:pPr>
            <w:r w:rsidRPr="00955E85">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auto" w:fill="auto"/>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rPr>
                <w:rFonts w:ascii="Times New Roman" w:eastAsia="Times New Roman" w:hAnsi="Times New Roman"/>
                <w:color w:val="000000"/>
                <w:sz w:val="14"/>
                <w:szCs w:val="14"/>
                <w:lang w:eastAsia="ru-RU"/>
              </w:rPr>
            </w:pPr>
            <w:r w:rsidRPr="00955E85">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rPr>
                <w:rFonts w:ascii="Times New Roman" w:eastAsia="Times New Roman" w:hAnsi="Times New Roman"/>
                <w:color w:val="000000"/>
                <w:sz w:val="14"/>
                <w:szCs w:val="14"/>
                <w:lang w:eastAsia="ru-RU"/>
              </w:rPr>
            </w:pPr>
            <w:r w:rsidRPr="00955E85">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color w:val="000000"/>
                <w:sz w:val="14"/>
                <w:szCs w:val="14"/>
                <w:lang w:eastAsia="ru-RU"/>
              </w:rPr>
            </w:pPr>
            <w:r w:rsidRPr="00955E85">
              <w:rPr>
                <w:rFonts w:ascii="Times New Roman" w:eastAsia="Times New Roman" w:hAnsi="Times New Roman"/>
                <w:color w:val="000000"/>
                <w:sz w:val="14"/>
                <w:szCs w:val="14"/>
                <w:lang w:eastAsia="ru-RU"/>
              </w:rPr>
              <w:t> </w:t>
            </w:r>
          </w:p>
        </w:tc>
        <w:tc>
          <w:tcPr>
            <w:tcW w:w="455"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10 632 611,60   </w:t>
            </w:r>
          </w:p>
        </w:tc>
        <w:tc>
          <w:tcPr>
            <w:tcW w:w="422"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20 559 000,00   </w:t>
            </w:r>
          </w:p>
        </w:tc>
        <w:tc>
          <w:tcPr>
            <w:tcW w:w="411"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8 197 700,00   </w:t>
            </w:r>
          </w:p>
        </w:tc>
        <w:tc>
          <w:tcPr>
            <w:tcW w:w="388"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8 197 700,00   </w:t>
            </w:r>
          </w:p>
        </w:tc>
        <w:tc>
          <w:tcPr>
            <w:tcW w:w="427"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47 587 011,60   </w:t>
            </w:r>
          </w:p>
        </w:tc>
        <w:tc>
          <w:tcPr>
            <w:tcW w:w="568" w:type="pct"/>
            <w:tcBorders>
              <w:top w:val="nil"/>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jc w:val="right"/>
              <w:rPr>
                <w:rFonts w:ascii="Times New Roman" w:eastAsia="Times New Roman" w:hAnsi="Times New Roman"/>
                <w:color w:val="000000"/>
                <w:sz w:val="14"/>
                <w:szCs w:val="14"/>
                <w:lang w:eastAsia="ru-RU"/>
              </w:rPr>
            </w:pPr>
            <w:r w:rsidRPr="00955E85">
              <w:rPr>
                <w:rFonts w:ascii="Times New Roman" w:eastAsia="Times New Roman" w:hAnsi="Times New Roman"/>
                <w:color w:val="000000"/>
                <w:sz w:val="14"/>
                <w:szCs w:val="14"/>
                <w:lang w:eastAsia="ru-RU"/>
              </w:rPr>
              <w:t> </w:t>
            </w:r>
          </w:p>
        </w:tc>
      </w:tr>
      <w:tr w:rsidR="00955E85" w:rsidRPr="00955E85" w:rsidTr="00955E85">
        <w:trPr>
          <w:trHeight w:val="20"/>
        </w:trPr>
        <w:tc>
          <w:tcPr>
            <w:tcW w:w="1165" w:type="pct"/>
            <w:gridSpan w:val="2"/>
            <w:tcBorders>
              <w:top w:val="single" w:sz="4" w:space="0" w:color="auto"/>
              <w:left w:val="single" w:sz="4" w:space="0" w:color="auto"/>
              <w:bottom w:val="single" w:sz="4" w:space="0" w:color="auto"/>
              <w:right w:val="single" w:sz="4" w:space="0" w:color="auto"/>
            </w:tcBorders>
            <w:shd w:val="clear" w:color="auto" w:fill="auto"/>
            <w:hideMark/>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районный бюджет</w:t>
            </w:r>
          </w:p>
        </w:tc>
        <w:tc>
          <w:tcPr>
            <w:tcW w:w="482" w:type="pct"/>
            <w:tcBorders>
              <w:top w:val="nil"/>
              <w:left w:val="nil"/>
              <w:bottom w:val="single" w:sz="4" w:space="0" w:color="auto"/>
              <w:right w:val="single" w:sz="4" w:space="0" w:color="auto"/>
            </w:tcBorders>
            <w:shd w:val="clear" w:color="auto" w:fill="auto"/>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455"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422"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388"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568" w:type="pct"/>
            <w:tcBorders>
              <w:top w:val="nil"/>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r>
      <w:tr w:rsidR="00955E85" w:rsidRPr="00955E85" w:rsidTr="00955E85">
        <w:trPr>
          <w:trHeight w:val="20"/>
        </w:trPr>
        <w:tc>
          <w:tcPr>
            <w:tcW w:w="1165" w:type="pct"/>
            <w:gridSpan w:val="2"/>
            <w:tcBorders>
              <w:top w:val="single" w:sz="4" w:space="0" w:color="auto"/>
              <w:left w:val="single" w:sz="4" w:space="0" w:color="auto"/>
              <w:bottom w:val="single" w:sz="4" w:space="0" w:color="auto"/>
              <w:right w:val="single" w:sz="4" w:space="0" w:color="auto"/>
            </w:tcBorders>
            <w:shd w:val="clear" w:color="auto" w:fill="auto"/>
            <w:hideMark/>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внебюджетные источники</w:t>
            </w:r>
          </w:p>
        </w:tc>
        <w:tc>
          <w:tcPr>
            <w:tcW w:w="482" w:type="pct"/>
            <w:tcBorders>
              <w:top w:val="nil"/>
              <w:left w:val="nil"/>
              <w:bottom w:val="single" w:sz="4" w:space="0" w:color="auto"/>
              <w:right w:val="single" w:sz="4" w:space="0" w:color="auto"/>
            </w:tcBorders>
            <w:shd w:val="clear" w:color="auto" w:fill="auto"/>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422" w:type="pct"/>
            <w:tcBorders>
              <w:top w:val="nil"/>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388" w:type="pct"/>
            <w:tcBorders>
              <w:top w:val="nil"/>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568" w:type="pct"/>
            <w:tcBorders>
              <w:top w:val="nil"/>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r>
    </w:tbl>
    <w:p w:rsidR="00B46ABC" w:rsidRDefault="00B46ABC" w:rsidP="008A180D">
      <w:pPr>
        <w:autoSpaceDE w:val="0"/>
        <w:autoSpaceDN w:val="0"/>
        <w:adjustRightInd w:val="0"/>
        <w:spacing w:after="0" w:line="240" w:lineRule="auto"/>
        <w:jc w:val="center"/>
        <w:rPr>
          <w:rFonts w:ascii="Arial" w:eastAsia="Times New Roman" w:hAnsi="Arial" w:cs="Arial"/>
          <w:sz w:val="20"/>
          <w:szCs w:val="20"/>
          <w:lang w:eastAsia="ru-RU"/>
        </w:rPr>
      </w:pPr>
    </w:p>
    <w:p w:rsidR="00955E85" w:rsidRPr="00955E85" w:rsidRDefault="00955E85" w:rsidP="00955E85">
      <w:pPr>
        <w:tabs>
          <w:tab w:val="left" w:pos="4395"/>
        </w:tabs>
        <w:spacing w:after="0" w:line="240" w:lineRule="auto"/>
        <w:jc w:val="right"/>
        <w:rPr>
          <w:rFonts w:ascii="Times New Roman" w:eastAsia="Times New Roman" w:hAnsi="Times New Roman"/>
          <w:sz w:val="18"/>
          <w:szCs w:val="20"/>
          <w:lang w:eastAsia="ru-RU"/>
        </w:rPr>
      </w:pPr>
      <w:r w:rsidRPr="00955E85">
        <w:rPr>
          <w:rFonts w:ascii="Times New Roman" w:eastAsia="Times New Roman" w:hAnsi="Times New Roman"/>
          <w:sz w:val="20"/>
          <w:szCs w:val="20"/>
          <w:lang w:eastAsia="ru-RU"/>
        </w:rPr>
        <w:t xml:space="preserve">                                                                   </w:t>
      </w:r>
      <w:r w:rsidRPr="00955E85">
        <w:rPr>
          <w:rFonts w:ascii="Times New Roman" w:eastAsia="Times New Roman" w:hAnsi="Times New Roman"/>
          <w:sz w:val="18"/>
          <w:szCs w:val="20"/>
          <w:lang w:eastAsia="ru-RU"/>
        </w:rPr>
        <w:t>Приложение № 7</w:t>
      </w:r>
    </w:p>
    <w:p w:rsidR="00955E85" w:rsidRPr="00955E85" w:rsidRDefault="00955E85" w:rsidP="00955E85">
      <w:pPr>
        <w:tabs>
          <w:tab w:val="left" w:pos="5385"/>
        </w:tabs>
        <w:spacing w:after="0" w:line="240" w:lineRule="auto"/>
        <w:jc w:val="right"/>
        <w:rPr>
          <w:rFonts w:ascii="Times New Roman" w:eastAsia="Times New Roman" w:hAnsi="Times New Roman"/>
          <w:sz w:val="18"/>
          <w:szCs w:val="20"/>
          <w:lang w:eastAsia="ru-RU"/>
        </w:rPr>
      </w:pPr>
      <w:r w:rsidRPr="00955E85">
        <w:rPr>
          <w:rFonts w:ascii="Times New Roman" w:eastAsia="Times New Roman" w:hAnsi="Times New Roman"/>
          <w:sz w:val="18"/>
          <w:szCs w:val="20"/>
          <w:lang w:eastAsia="ru-RU"/>
        </w:rPr>
        <w:t xml:space="preserve">                                                                   к муниципальной программе</w:t>
      </w:r>
    </w:p>
    <w:p w:rsidR="00955E85" w:rsidRPr="00955E85" w:rsidRDefault="00955E85" w:rsidP="00955E85">
      <w:pPr>
        <w:tabs>
          <w:tab w:val="left" w:pos="5385"/>
        </w:tabs>
        <w:spacing w:after="0" w:line="240" w:lineRule="auto"/>
        <w:jc w:val="right"/>
        <w:rPr>
          <w:rFonts w:ascii="Times New Roman" w:eastAsia="Times New Roman" w:hAnsi="Times New Roman"/>
          <w:sz w:val="18"/>
          <w:szCs w:val="20"/>
          <w:lang w:eastAsia="ru-RU"/>
        </w:rPr>
      </w:pPr>
      <w:r w:rsidRPr="00955E85">
        <w:rPr>
          <w:rFonts w:ascii="Times New Roman" w:eastAsia="Times New Roman" w:hAnsi="Times New Roman"/>
          <w:sz w:val="18"/>
          <w:szCs w:val="20"/>
          <w:lang w:eastAsia="ru-RU"/>
        </w:rPr>
        <w:t xml:space="preserve">                                                                   «Развитие образования Богучанского</w:t>
      </w:r>
    </w:p>
    <w:p w:rsidR="00955E85" w:rsidRPr="00955E85" w:rsidRDefault="00955E85" w:rsidP="00955E85">
      <w:pPr>
        <w:tabs>
          <w:tab w:val="center" w:pos="4677"/>
        </w:tabs>
        <w:spacing w:after="0" w:line="240" w:lineRule="auto"/>
        <w:jc w:val="right"/>
        <w:rPr>
          <w:rFonts w:ascii="Times New Roman" w:eastAsia="Times New Roman" w:hAnsi="Times New Roman"/>
          <w:sz w:val="18"/>
          <w:szCs w:val="20"/>
          <w:lang w:eastAsia="ru-RU"/>
        </w:rPr>
      </w:pPr>
      <w:r w:rsidRPr="00955E85">
        <w:rPr>
          <w:rFonts w:ascii="Times New Roman" w:eastAsia="Times New Roman" w:hAnsi="Times New Roman"/>
          <w:sz w:val="18"/>
          <w:szCs w:val="20"/>
          <w:lang w:eastAsia="ru-RU"/>
        </w:rPr>
        <w:t xml:space="preserve">                                                                    района» </w:t>
      </w:r>
      <w:r w:rsidRPr="00955E85">
        <w:rPr>
          <w:rFonts w:ascii="Times New Roman" w:eastAsia="Times New Roman" w:hAnsi="Times New Roman"/>
          <w:sz w:val="18"/>
          <w:szCs w:val="20"/>
          <w:lang w:eastAsia="ru-RU"/>
        </w:rPr>
        <w:tab/>
      </w:r>
    </w:p>
    <w:p w:rsidR="00955E85" w:rsidRPr="00955E85" w:rsidRDefault="00955E85" w:rsidP="00955E85">
      <w:pPr>
        <w:spacing w:after="0" w:line="240" w:lineRule="auto"/>
        <w:rPr>
          <w:rFonts w:ascii="Times New Roman" w:eastAsia="Times New Roman" w:hAnsi="Times New Roman"/>
          <w:sz w:val="20"/>
          <w:szCs w:val="20"/>
          <w:lang w:eastAsia="ru-RU"/>
        </w:rPr>
      </w:pPr>
    </w:p>
    <w:p w:rsidR="00955E85" w:rsidRPr="00955E85" w:rsidRDefault="00955E85" w:rsidP="00955E85">
      <w:pPr>
        <w:spacing w:after="0" w:line="240" w:lineRule="auto"/>
        <w:jc w:val="center"/>
        <w:rPr>
          <w:rFonts w:ascii="Times New Roman" w:eastAsia="Times New Roman" w:hAnsi="Times New Roman"/>
          <w:kern w:val="32"/>
          <w:sz w:val="20"/>
          <w:szCs w:val="20"/>
          <w:lang w:eastAsia="ru-RU"/>
        </w:rPr>
      </w:pPr>
      <w:r w:rsidRPr="00955E85">
        <w:rPr>
          <w:rFonts w:ascii="Times New Roman" w:eastAsia="Times New Roman" w:hAnsi="Times New Roman"/>
          <w:kern w:val="32"/>
          <w:sz w:val="20"/>
          <w:szCs w:val="20"/>
          <w:lang w:eastAsia="ru-RU"/>
        </w:rPr>
        <w:t xml:space="preserve">Подпрограмма 3 «Обеспечение реализации муниципальной программы и прочие мероприятия в области образования» </w:t>
      </w:r>
    </w:p>
    <w:p w:rsidR="00955E85" w:rsidRPr="00955E85" w:rsidRDefault="00955E85" w:rsidP="00955E85">
      <w:pPr>
        <w:spacing w:after="0" w:line="240" w:lineRule="auto"/>
        <w:jc w:val="center"/>
        <w:rPr>
          <w:rFonts w:ascii="Times New Roman" w:eastAsia="Times New Roman" w:hAnsi="Times New Roman"/>
          <w:b/>
          <w:kern w:val="32"/>
          <w:sz w:val="20"/>
          <w:szCs w:val="20"/>
          <w:lang w:eastAsia="ru-RU"/>
        </w:rPr>
      </w:pPr>
    </w:p>
    <w:p w:rsidR="00955E85" w:rsidRPr="00955E85" w:rsidRDefault="00955E85" w:rsidP="00955E85">
      <w:pPr>
        <w:spacing w:after="0" w:line="240" w:lineRule="auto"/>
        <w:jc w:val="center"/>
        <w:rPr>
          <w:rFonts w:ascii="Times New Roman" w:eastAsia="Times New Roman" w:hAnsi="Times New Roman"/>
          <w:kern w:val="32"/>
          <w:sz w:val="20"/>
          <w:szCs w:val="20"/>
          <w:lang w:eastAsia="ru-RU"/>
        </w:rPr>
      </w:pPr>
      <w:r w:rsidRPr="00955E85">
        <w:rPr>
          <w:rFonts w:ascii="Times New Roman" w:eastAsia="Times New Roman" w:hAnsi="Times New Roman"/>
          <w:kern w:val="32"/>
          <w:sz w:val="20"/>
          <w:szCs w:val="20"/>
          <w:lang w:eastAsia="ru-RU"/>
        </w:rPr>
        <w:t xml:space="preserve"> 1.Паспорт подпрограммы</w:t>
      </w:r>
    </w:p>
    <w:p w:rsidR="00955E85" w:rsidRPr="00955E85" w:rsidRDefault="00955E85" w:rsidP="00955E85">
      <w:pPr>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8"/>
        <w:gridCol w:w="6982"/>
      </w:tblGrid>
      <w:tr w:rsidR="00955E85" w:rsidRPr="00955E85" w:rsidTr="00955E85">
        <w:trPr>
          <w:cantSplit/>
          <w:trHeight w:val="20"/>
        </w:trPr>
        <w:tc>
          <w:tcPr>
            <w:tcW w:w="1352" w:type="pct"/>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Наименование подпрограммы</w:t>
            </w:r>
          </w:p>
        </w:tc>
        <w:tc>
          <w:tcPr>
            <w:tcW w:w="3648" w:type="pct"/>
          </w:tcPr>
          <w:p w:rsidR="00955E85" w:rsidRPr="00955E85" w:rsidRDefault="00955E85" w:rsidP="00955E85">
            <w:pPr>
              <w:spacing w:after="0" w:line="240" w:lineRule="auto"/>
              <w:jc w:val="both"/>
              <w:rPr>
                <w:rFonts w:ascii="Times New Roman" w:eastAsia="Times New Roman" w:hAnsi="Times New Roman"/>
                <w:sz w:val="14"/>
                <w:szCs w:val="14"/>
                <w:lang w:eastAsia="ru-RU"/>
              </w:rPr>
            </w:pPr>
            <w:r w:rsidRPr="00955E85">
              <w:rPr>
                <w:rFonts w:ascii="Times New Roman" w:eastAsia="Times New Roman" w:hAnsi="Times New Roman"/>
                <w:kern w:val="32"/>
                <w:sz w:val="14"/>
                <w:szCs w:val="14"/>
                <w:lang w:eastAsia="ru-RU"/>
              </w:rPr>
              <w:t>Обеспечение реализации муниципальной программы и прочие мероприятия в области образования (далее – подпрограмма)</w:t>
            </w:r>
          </w:p>
        </w:tc>
      </w:tr>
      <w:tr w:rsidR="00955E85" w:rsidRPr="00955E85" w:rsidTr="00955E85">
        <w:trPr>
          <w:cantSplit/>
          <w:trHeight w:val="20"/>
        </w:trPr>
        <w:tc>
          <w:tcPr>
            <w:tcW w:w="1352" w:type="pct"/>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648" w:type="pct"/>
          </w:tcPr>
          <w:p w:rsidR="00955E85" w:rsidRPr="00955E85" w:rsidRDefault="00955E85" w:rsidP="00955E85">
            <w:pPr>
              <w:spacing w:after="0" w:line="240" w:lineRule="auto"/>
              <w:jc w:val="both"/>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«Развитие образования Богучанского района» </w:t>
            </w:r>
          </w:p>
        </w:tc>
      </w:tr>
      <w:tr w:rsidR="00955E85" w:rsidRPr="00955E85" w:rsidTr="00955E85">
        <w:trPr>
          <w:cantSplit/>
          <w:trHeight w:val="20"/>
        </w:trPr>
        <w:tc>
          <w:tcPr>
            <w:tcW w:w="1352" w:type="pct"/>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Муниципальный заказчик-  координатор подпрограммы</w:t>
            </w:r>
          </w:p>
        </w:tc>
        <w:tc>
          <w:tcPr>
            <w:tcW w:w="3648" w:type="pct"/>
          </w:tcPr>
          <w:p w:rsidR="00955E85" w:rsidRPr="00955E85" w:rsidRDefault="00955E85" w:rsidP="00955E85">
            <w:pPr>
              <w:spacing w:after="0" w:line="240" w:lineRule="auto"/>
              <w:jc w:val="both"/>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Управление образования администрации Богучанского района</w:t>
            </w:r>
          </w:p>
        </w:tc>
      </w:tr>
      <w:tr w:rsidR="00955E85" w:rsidRPr="00955E85" w:rsidTr="00955E85">
        <w:trPr>
          <w:cantSplit/>
          <w:trHeight w:val="20"/>
        </w:trPr>
        <w:tc>
          <w:tcPr>
            <w:tcW w:w="1352" w:type="pct"/>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648" w:type="pct"/>
          </w:tcPr>
          <w:p w:rsidR="00955E85" w:rsidRPr="00955E85" w:rsidRDefault="00955E85" w:rsidP="00955E85">
            <w:pPr>
              <w:keepNext/>
              <w:spacing w:after="0" w:line="240" w:lineRule="auto"/>
              <w:outlineLvl w:val="0"/>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Управление образования администрации Богучанского района</w:t>
            </w:r>
          </w:p>
        </w:tc>
      </w:tr>
      <w:tr w:rsidR="00955E85" w:rsidRPr="00955E85" w:rsidTr="00955E85">
        <w:trPr>
          <w:cantSplit/>
          <w:trHeight w:val="20"/>
        </w:trPr>
        <w:tc>
          <w:tcPr>
            <w:tcW w:w="1352" w:type="pct"/>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Цель и задачи  подпрограммы</w:t>
            </w:r>
          </w:p>
          <w:p w:rsidR="00955E85" w:rsidRPr="00955E85" w:rsidRDefault="00955E85" w:rsidP="00955E85">
            <w:pPr>
              <w:spacing w:after="0" w:line="240" w:lineRule="auto"/>
              <w:rPr>
                <w:rFonts w:ascii="Times New Roman" w:eastAsia="Times New Roman" w:hAnsi="Times New Roman"/>
                <w:sz w:val="14"/>
                <w:szCs w:val="14"/>
                <w:lang w:eastAsia="ru-RU"/>
              </w:rPr>
            </w:pPr>
          </w:p>
        </w:tc>
        <w:tc>
          <w:tcPr>
            <w:tcW w:w="3648" w:type="pct"/>
          </w:tcPr>
          <w:p w:rsidR="00955E85" w:rsidRPr="00955E85" w:rsidRDefault="00955E85" w:rsidP="00955E85">
            <w:pPr>
              <w:spacing w:after="0" w:line="240" w:lineRule="auto"/>
              <w:jc w:val="both"/>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Цель: 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p w:rsidR="00955E85" w:rsidRPr="00955E85" w:rsidRDefault="00955E85" w:rsidP="00955E85">
            <w:pPr>
              <w:spacing w:after="0" w:line="240" w:lineRule="auto"/>
              <w:ind w:left="-108"/>
              <w:jc w:val="both"/>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Задачи:</w:t>
            </w:r>
          </w:p>
          <w:p w:rsidR="00955E85" w:rsidRPr="00955E85" w:rsidRDefault="00955E85" w:rsidP="00C70A00">
            <w:pPr>
              <w:numPr>
                <w:ilvl w:val="0"/>
                <w:numId w:val="40"/>
              </w:numPr>
              <w:spacing w:after="0" w:line="240" w:lineRule="auto"/>
              <w:jc w:val="both"/>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Организация деятельности управления образования, обеспечивающих деятельность образовательных учреждений, направленной на эффективное управление отраслью.</w:t>
            </w:r>
          </w:p>
          <w:p w:rsidR="00955E85" w:rsidRPr="00955E85" w:rsidRDefault="00955E85" w:rsidP="00955E85">
            <w:pPr>
              <w:spacing w:after="0" w:line="240" w:lineRule="auto"/>
              <w:jc w:val="both"/>
              <w:rPr>
                <w:rFonts w:ascii="Times New Roman" w:eastAsia="Times New Roman" w:hAnsi="Times New Roman"/>
                <w:sz w:val="14"/>
                <w:szCs w:val="14"/>
                <w:lang w:eastAsia="ru-RU"/>
              </w:rPr>
            </w:pPr>
          </w:p>
        </w:tc>
      </w:tr>
      <w:tr w:rsidR="00955E85" w:rsidRPr="00955E85" w:rsidTr="00955E85">
        <w:trPr>
          <w:cantSplit/>
          <w:trHeight w:val="20"/>
        </w:trPr>
        <w:tc>
          <w:tcPr>
            <w:tcW w:w="1352" w:type="pct"/>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Показатели результативности подпрограммы</w:t>
            </w:r>
          </w:p>
        </w:tc>
        <w:tc>
          <w:tcPr>
            <w:tcW w:w="3648" w:type="pct"/>
          </w:tcPr>
          <w:p w:rsidR="00955E85" w:rsidRPr="00955E85" w:rsidRDefault="00955E85" w:rsidP="00955E85">
            <w:pPr>
              <w:spacing w:after="0" w:line="240" w:lineRule="auto"/>
              <w:jc w:val="both"/>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Уровень исполнения бюджета к 2022году составит 98%;</w:t>
            </w:r>
          </w:p>
          <w:p w:rsidR="00955E85" w:rsidRPr="00955E85" w:rsidRDefault="00955E85" w:rsidP="00955E85">
            <w:pPr>
              <w:spacing w:after="0" w:line="240" w:lineRule="auto"/>
              <w:jc w:val="both"/>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Уровень удовлетворенности жителей      Богучанского района качеством  предоставления муниципальных  услуг в сфере образования к 2022 году составит 80%;</w:t>
            </w:r>
          </w:p>
          <w:p w:rsidR="00955E85" w:rsidRPr="00955E85" w:rsidRDefault="00955E85" w:rsidP="00955E85">
            <w:pPr>
              <w:spacing w:after="0" w:line="240" w:lineRule="auto"/>
              <w:jc w:val="both"/>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Соблюдение сроков предоставления годовой отчетности к 2022 году составит 3 балла.</w:t>
            </w:r>
          </w:p>
          <w:p w:rsidR="00955E85" w:rsidRPr="00955E85" w:rsidRDefault="00955E85" w:rsidP="00955E85">
            <w:pPr>
              <w:spacing w:after="0" w:line="240" w:lineRule="auto"/>
              <w:jc w:val="both"/>
              <w:rPr>
                <w:rFonts w:ascii="Times New Roman" w:eastAsia="Times New Roman" w:hAnsi="Times New Roman"/>
                <w:sz w:val="14"/>
                <w:szCs w:val="14"/>
                <w:lang w:eastAsia="ru-RU"/>
              </w:rPr>
            </w:pPr>
          </w:p>
        </w:tc>
      </w:tr>
      <w:tr w:rsidR="00955E85" w:rsidRPr="00955E85" w:rsidTr="00955E85">
        <w:trPr>
          <w:cantSplit/>
          <w:trHeight w:val="20"/>
        </w:trPr>
        <w:tc>
          <w:tcPr>
            <w:tcW w:w="1352" w:type="pct"/>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Сроки реализации подпрограммы</w:t>
            </w:r>
          </w:p>
        </w:tc>
        <w:tc>
          <w:tcPr>
            <w:tcW w:w="3648" w:type="pct"/>
          </w:tcPr>
          <w:p w:rsidR="00955E85" w:rsidRPr="00955E85" w:rsidRDefault="00955E85" w:rsidP="00955E85">
            <w:pPr>
              <w:spacing w:after="0" w:line="240" w:lineRule="auto"/>
              <w:jc w:val="both"/>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2019 – 2022 годы</w:t>
            </w:r>
          </w:p>
        </w:tc>
      </w:tr>
      <w:tr w:rsidR="00955E85" w:rsidRPr="00955E85" w:rsidTr="00955E85">
        <w:trPr>
          <w:cantSplit/>
          <w:trHeight w:val="20"/>
        </w:trPr>
        <w:tc>
          <w:tcPr>
            <w:tcW w:w="1352" w:type="pct"/>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iCs/>
                <w:sz w:val="14"/>
                <w:szCs w:val="14"/>
                <w:lang w:eastAsia="ru-RU"/>
              </w:rPr>
              <w:t>Объемы и источники финансирования подпрограммы</w:t>
            </w:r>
          </w:p>
        </w:tc>
        <w:tc>
          <w:tcPr>
            <w:tcW w:w="3648" w:type="pct"/>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Подпрограмма финансируется за счет сре</w:t>
            </w:r>
            <w:proofErr w:type="gramStart"/>
            <w:r w:rsidRPr="00955E85">
              <w:rPr>
                <w:rFonts w:ascii="Times New Roman" w:eastAsia="Times New Roman" w:hAnsi="Times New Roman"/>
                <w:sz w:val="14"/>
                <w:szCs w:val="14"/>
                <w:lang w:eastAsia="ru-RU"/>
              </w:rPr>
              <w:t>дств кр</w:t>
            </w:r>
            <w:proofErr w:type="gramEnd"/>
            <w:r w:rsidRPr="00955E85">
              <w:rPr>
                <w:rFonts w:ascii="Times New Roman" w:eastAsia="Times New Roman" w:hAnsi="Times New Roman"/>
                <w:sz w:val="14"/>
                <w:szCs w:val="14"/>
                <w:lang w:eastAsia="ru-RU"/>
              </w:rPr>
              <w:t>аевого бюджета и  районного бюджета.</w:t>
            </w:r>
          </w:p>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Объем финансирования подпрограммы составит:  </w:t>
            </w:r>
          </w:p>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Всего – 286 457 436,73 рублей, в том числе:</w:t>
            </w:r>
          </w:p>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районный бюджет: </w:t>
            </w:r>
          </w:p>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2019 год – 76 147 689,73 рублей;</w:t>
            </w:r>
          </w:p>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2020 год – 70 103 249,00 рублей;</w:t>
            </w:r>
          </w:p>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2021 год – 70 103 249,00 рублей;</w:t>
            </w:r>
          </w:p>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2022 год – 70 103 249,00 рублей.</w:t>
            </w:r>
          </w:p>
          <w:p w:rsidR="00955E85" w:rsidRPr="00955E85" w:rsidRDefault="00955E85" w:rsidP="00955E85">
            <w:pPr>
              <w:spacing w:after="0" w:line="240" w:lineRule="auto"/>
              <w:rPr>
                <w:sz w:val="14"/>
                <w:szCs w:val="14"/>
              </w:rPr>
            </w:pPr>
          </w:p>
        </w:tc>
      </w:tr>
      <w:tr w:rsidR="00955E85" w:rsidRPr="00955E85" w:rsidTr="00955E85">
        <w:trPr>
          <w:cantSplit/>
          <w:trHeight w:val="20"/>
        </w:trPr>
        <w:tc>
          <w:tcPr>
            <w:tcW w:w="1352" w:type="pct"/>
          </w:tcPr>
          <w:p w:rsidR="00955E85" w:rsidRPr="00955E85" w:rsidRDefault="00955E85" w:rsidP="00955E85">
            <w:pPr>
              <w:spacing w:after="0" w:line="240" w:lineRule="auto"/>
              <w:rPr>
                <w:rFonts w:ascii="Times New Roman" w:eastAsia="Times New Roman" w:hAnsi="Times New Roman"/>
                <w:iCs/>
                <w:sz w:val="14"/>
                <w:szCs w:val="14"/>
                <w:lang w:eastAsia="ru-RU"/>
              </w:rPr>
            </w:pPr>
            <w:r w:rsidRPr="00955E85">
              <w:rPr>
                <w:rFonts w:ascii="Times New Roman" w:eastAsia="Times New Roman" w:hAnsi="Times New Roman"/>
                <w:iCs/>
                <w:sz w:val="14"/>
                <w:szCs w:val="14"/>
                <w:lang w:eastAsia="ru-RU"/>
              </w:rPr>
              <w:t xml:space="preserve">Система организации </w:t>
            </w:r>
            <w:proofErr w:type="gramStart"/>
            <w:r w:rsidRPr="00955E85">
              <w:rPr>
                <w:rFonts w:ascii="Times New Roman" w:eastAsia="Times New Roman" w:hAnsi="Times New Roman"/>
                <w:iCs/>
                <w:sz w:val="14"/>
                <w:szCs w:val="14"/>
                <w:lang w:eastAsia="ru-RU"/>
              </w:rPr>
              <w:t>контроля за</w:t>
            </w:r>
            <w:proofErr w:type="gramEnd"/>
            <w:r w:rsidRPr="00955E85">
              <w:rPr>
                <w:rFonts w:ascii="Times New Roman" w:eastAsia="Times New Roman" w:hAnsi="Times New Roman"/>
                <w:iCs/>
                <w:sz w:val="14"/>
                <w:szCs w:val="14"/>
                <w:lang w:eastAsia="ru-RU"/>
              </w:rPr>
              <w:t xml:space="preserve"> исполнением подпрограммы</w:t>
            </w:r>
          </w:p>
        </w:tc>
        <w:tc>
          <w:tcPr>
            <w:tcW w:w="3648" w:type="pct"/>
          </w:tcPr>
          <w:p w:rsidR="00955E85" w:rsidRPr="00955E85" w:rsidRDefault="00955E85" w:rsidP="00955E85">
            <w:pPr>
              <w:spacing w:after="0" w:line="240" w:lineRule="auto"/>
              <w:jc w:val="both"/>
              <w:rPr>
                <w:rFonts w:ascii="Times New Roman" w:eastAsia="Times New Roman" w:hAnsi="Times New Roman"/>
                <w:sz w:val="14"/>
                <w:szCs w:val="14"/>
                <w:lang w:eastAsia="ru-RU"/>
              </w:rPr>
            </w:pPr>
            <w:proofErr w:type="gramStart"/>
            <w:r w:rsidRPr="00955E85">
              <w:rPr>
                <w:rFonts w:ascii="Times New Roman" w:eastAsia="Times New Roman" w:hAnsi="Times New Roman"/>
                <w:sz w:val="14"/>
                <w:szCs w:val="14"/>
                <w:lang w:eastAsia="ru-RU"/>
              </w:rPr>
              <w:t>Контроль за</w:t>
            </w:r>
            <w:proofErr w:type="gramEnd"/>
            <w:r w:rsidRPr="00955E85">
              <w:rPr>
                <w:rFonts w:ascii="Times New Roman" w:eastAsia="Times New Roman" w:hAnsi="Times New Roman"/>
                <w:sz w:val="14"/>
                <w:szCs w:val="14"/>
                <w:lang w:eastAsia="ru-RU"/>
              </w:rPr>
              <w:t xml:space="preserve"> ходом реализации программы осуществляют:</w:t>
            </w:r>
          </w:p>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управление образования администрации  Богучанского района;</w:t>
            </w:r>
          </w:p>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финансовое управление администрации Богучанского района;</w:t>
            </w:r>
          </w:p>
          <w:p w:rsidR="00955E85" w:rsidRPr="00955E85" w:rsidRDefault="00955E85" w:rsidP="00955E85">
            <w:pPr>
              <w:autoSpaceDE w:val="0"/>
              <w:autoSpaceDN w:val="0"/>
              <w:adjustRightInd w:val="0"/>
              <w:spacing w:after="0" w:line="240" w:lineRule="auto"/>
              <w:jc w:val="both"/>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контрольно-счетная комиссия муниципального образования Богучанский район.  </w:t>
            </w:r>
          </w:p>
        </w:tc>
      </w:tr>
    </w:tbl>
    <w:p w:rsidR="00955E85" w:rsidRPr="00955E85" w:rsidRDefault="00955E85" w:rsidP="00955E85">
      <w:pPr>
        <w:spacing w:after="0" w:line="240" w:lineRule="auto"/>
        <w:rPr>
          <w:rFonts w:ascii="Times New Roman" w:eastAsia="Times New Roman" w:hAnsi="Times New Roman"/>
          <w:sz w:val="20"/>
          <w:szCs w:val="20"/>
          <w:lang w:eastAsia="ru-RU"/>
        </w:rPr>
      </w:pPr>
    </w:p>
    <w:p w:rsidR="00955E85" w:rsidRPr="00955E85" w:rsidRDefault="00955E85" w:rsidP="00955E85">
      <w:pPr>
        <w:spacing w:after="0" w:line="240" w:lineRule="auto"/>
        <w:jc w:val="center"/>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2. Основные разделы подпрограммы</w:t>
      </w:r>
    </w:p>
    <w:p w:rsidR="00955E85" w:rsidRPr="00955E85" w:rsidRDefault="00955E85" w:rsidP="00955E85">
      <w:pPr>
        <w:spacing w:after="0" w:line="240" w:lineRule="auto"/>
        <w:jc w:val="center"/>
        <w:rPr>
          <w:rFonts w:ascii="Times New Roman" w:eastAsia="Times New Roman" w:hAnsi="Times New Roman"/>
          <w:sz w:val="20"/>
          <w:szCs w:val="20"/>
          <w:lang w:eastAsia="ru-RU"/>
        </w:rPr>
      </w:pPr>
    </w:p>
    <w:p w:rsidR="00955E85" w:rsidRPr="00955E85" w:rsidRDefault="00955E85" w:rsidP="00955E85">
      <w:pPr>
        <w:spacing w:after="0" w:line="240" w:lineRule="auto"/>
        <w:jc w:val="center"/>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 xml:space="preserve">2.1. Постановка проблемы </w:t>
      </w:r>
      <w:r>
        <w:rPr>
          <w:rFonts w:ascii="Times New Roman" w:eastAsia="Times New Roman" w:hAnsi="Times New Roman"/>
          <w:sz w:val="20"/>
          <w:szCs w:val="20"/>
          <w:lang w:eastAsia="ru-RU"/>
        </w:rPr>
        <w:t xml:space="preserve"> </w:t>
      </w:r>
      <w:r w:rsidRPr="00955E85">
        <w:rPr>
          <w:rFonts w:ascii="Times New Roman" w:eastAsia="Times New Roman" w:hAnsi="Times New Roman"/>
          <w:sz w:val="20"/>
          <w:szCs w:val="20"/>
          <w:lang w:eastAsia="ru-RU"/>
        </w:rPr>
        <w:t>и обоснование необходимости разработки подпрограммы</w:t>
      </w:r>
    </w:p>
    <w:p w:rsidR="00955E85" w:rsidRPr="00955E85" w:rsidRDefault="00955E85" w:rsidP="00955E85">
      <w:pPr>
        <w:spacing w:after="0" w:line="240" w:lineRule="auto"/>
        <w:jc w:val="center"/>
        <w:rPr>
          <w:rFonts w:ascii="Times New Roman" w:eastAsia="Times New Roman" w:hAnsi="Times New Roman"/>
          <w:sz w:val="20"/>
          <w:szCs w:val="20"/>
          <w:lang w:eastAsia="ru-RU"/>
        </w:rPr>
      </w:pPr>
    </w:p>
    <w:p w:rsidR="00955E85" w:rsidRPr="00955E85" w:rsidRDefault="00955E85" w:rsidP="00955E85">
      <w:pPr>
        <w:tabs>
          <w:tab w:val="left" w:pos="765"/>
        </w:tabs>
        <w:spacing w:after="0" w:line="240" w:lineRule="auto"/>
        <w:jc w:val="both"/>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ab/>
        <w:t>Подпрограмма направлена на осуществление координации деятельности подведомственных муниципальных учреждений. Сфера реализации подпрограммы охватывает: финансовое, хозяйственное и учебно-методическое обеспечение подведомственных учреждений образования; осуществление функций руководства и управления в сфере установленных полномочий.</w:t>
      </w:r>
    </w:p>
    <w:p w:rsidR="00955E85" w:rsidRPr="00955E85" w:rsidRDefault="00955E85" w:rsidP="00955E85">
      <w:pPr>
        <w:autoSpaceDE w:val="0"/>
        <w:autoSpaceDN w:val="0"/>
        <w:adjustRightInd w:val="0"/>
        <w:spacing w:after="0" w:line="240" w:lineRule="auto"/>
        <w:ind w:firstLine="709"/>
        <w:jc w:val="both"/>
        <w:rPr>
          <w:rFonts w:ascii="Times New Roman" w:hAnsi="Times New Roman"/>
          <w:sz w:val="20"/>
          <w:szCs w:val="20"/>
        </w:rPr>
      </w:pPr>
      <w:proofErr w:type="gramStart"/>
      <w:r w:rsidRPr="00955E85">
        <w:rPr>
          <w:rFonts w:ascii="Times New Roman" w:hAnsi="Times New Roman"/>
          <w:sz w:val="20"/>
          <w:szCs w:val="20"/>
        </w:rPr>
        <w:t xml:space="preserve">Управление образования является структурным подразделением администрации Богучанского района, которое осуществляет полномочия в области образования и защиты прав несовершеннолетних на основании и во исполнение </w:t>
      </w:r>
      <w:hyperlink r:id="rId24" w:history="1">
        <w:r w:rsidRPr="00955E85">
          <w:rPr>
            <w:rFonts w:ascii="Times New Roman" w:hAnsi="Times New Roman"/>
            <w:sz w:val="20"/>
            <w:szCs w:val="20"/>
          </w:rPr>
          <w:t>Конституции</w:t>
        </w:r>
      </w:hyperlink>
      <w:r w:rsidRPr="00955E85">
        <w:rPr>
          <w:rFonts w:ascii="Times New Roman" w:hAnsi="Times New Roman"/>
          <w:sz w:val="20"/>
          <w:szCs w:val="20"/>
        </w:rPr>
        <w:t xml:space="preserve"> Российской Федерации, Федеральных законов и иных нормативных правовых актов Российской Федерации, законов края, правовых актов Губернатора края и Правительства края, муниципальных нормативных правовых актов и осуществляет функции по:</w:t>
      </w:r>
      <w:proofErr w:type="gramEnd"/>
    </w:p>
    <w:p w:rsidR="00955E85" w:rsidRPr="00955E85" w:rsidRDefault="00955E85" w:rsidP="00955E85">
      <w:pPr>
        <w:autoSpaceDE w:val="0"/>
        <w:autoSpaceDN w:val="0"/>
        <w:adjustRightInd w:val="0"/>
        <w:spacing w:after="0" w:line="240" w:lineRule="auto"/>
        <w:ind w:firstLine="709"/>
        <w:jc w:val="both"/>
        <w:rPr>
          <w:rFonts w:ascii="Times New Roman" w:hAnsi="Times New Roman"/>
          <w:sz w:val="20"/>
          <w:szCs w:val="20"/>
        </w:rPr>
      </w:pPr>
      <w:r w:rsidRPr="00955E85">
        <w:rPr>
          <w:rFonts w:ascii="Times New Roman" w:hAnsi="Times New Roman"/>
          <w:sz w:val="20"/>
          <w:szCs w:val="20"/>
        </w:rPr>
        <w:t>1) разработке нормативно-правовых актов в областях дошкольного, начального общего, основного общего, среднего (полного) общего образования, а также в сфере защиты прав и основных гарантий ребенка;</w:t>
      </w:r>
    </w:p>
    <w:p w:rsidR="00955E85" w:rsidRPr="00955E85" w:rsidRDefault="00955E85" w:rsidP="00955E85">
      <w:pPr>
        <w:autoSpaceDE w:val="0"/>
        <w:autoSpaceDN w:val="0"/>
        <w:adjustRightInd w:val="0"/>
        <w:spacing w:after="0" w:line="240" w:lineRule="auto"/>
        <w:ind w:firstLine="709"/>
        <w:jc w:val="both"/>
        <w:rPr>
          <w:rFonts w:ascii="Times New Roman" w:hAnsi="Times New Roman"/>
          <w:sz w:val="20"/>
          <w:szCs w:val="20"/>
        </w:rPr>
      </w:pPr>
      <w:r w:rsidRPr="00955E85">
        <w:rPr>
          <w:rFonts w:ascii="Times New Roman" w:hAnsi="Times New Roman"/>
          <w:sz w:val="20"/>
          <w:szCs w:val="20"/>
        </w:rPr>
        <w:lastRenderedPageBreak/>
        <w:t>2) по оказанию муниципальных услуг, управлению и распоряжению муниципальной собственностью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w:t>
      </w:r>
    </w:p>
    <w:p w:rsidR="00955E85" w:rsidRPr="00955E85" w:rsidRDefault="00955E85" w:rsidP="00955E85">
      <w:pPr>
        <w:autoSpaceDE w:val="0"/>
        <w:autoSpaceDN w:val="0"/>
        <w:adjustRightInd w:val="0"/>
        <w:spacing w:after="0" w:line="240" w:lineRule="auto"/>
        <w:ind w:firstLine="709"/>
        <w:jc w:val="both"/>
        <w:rPr>
          <w:rFonts w:ascii="Times New Roman" w:hAnsi="Times New Roman"/>
          <w:sz w:val="20"/>
          <w:szCs w:val="20"/>
        </w:rPr>
      </w:pPr>
      <w:r w:rsidRPr="00955E85">
        <w:rPr>
          <w:rFonts w:ascii="Times New Roman" w:hAnsi="Times New Roman"/>
          <w:sz w:val="20"/>
          <w:szCs w:val="20"/>
        </w:rPr>
        <w:t>К задачам управления образования относятся:</w:t>
      </w:r>
    </w:p>
    <w:p w:rsidR="00955E85" w:rsidRPr="00955E85" w:rsidRDefault="00955E85" w:rsidP="00955E85">
      <w:pPr>
        <w:autoSpaceDE w:val="0"/>
        <w:autoSpaceDN w:val="0"/>
        <w:adjustRightInd w:val="0"/>
        <w:spacing w:after="0" w:line="240" w:lineRule="auto"/>
        <w:ind w:firstLine="709"/>
        <w:jc w:val="both"/>
        <w:rPr>
          <w:rFonts w:ascii="Times New Roman" w:hAnsi="Times New Roman"/>
          <w:sz w:val="20"/>
          <w:szCs w:val="20"/>
        </w:rPr>
      </w:pPr>
      <w:r w:rsidRPr="00955E85">
        <w:rPr>
          <w:rFonts w:ascii="Times New Roman" w:hAnsi="Times New Roman"/>
          <w:sz w:val="20"/>
          <w:szCs w:val="20"/>
        </w:rPr>
        <w:t>1. Создание правовых, организационных и иных гарантий сохранения и развития системы образования на территории Богучанского района.</w:t>
      </w:r>
    </w:p>
    <w:p w:rsidR="00955E85" w:rsidRPr="00955E85" w:rsidRDefault="00955E85" w:rsidP="00955E85">
      <w:pPr>
        <w:autoSpaceDE w:val="0"/>
        <w:autoSpaceDN w:val="0"/>
        <w:adjustRightInd w:val="0"/>
        <w:spacing w:after="0" w:line="240" w:lineRule="auto"/>
        <w:ind w:firstLine="709"/>
        <w:jc w:val="both"/>
        <w:rPr>
          <w:rFonts w:ascii="Times New Roman" w:hAnsi="Times New Roman"/>
          <w:sz w:val="20"/>
          <w:szCs w:val="20"/>
        </w:rPr>
      </w:pPr>
      <w:r w:rsidRPr="00955E85">
        <w:rPr>
          <w:rFonts w:ascii="Times New Roman" w:hAnsi="Times New Roman"/>
          <w:sz w:val="20"/>
          <w:szCs w:val="20"/>
        </w:rPr>
        <w:t>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rsidR="00955E85" w:rsidRPr="00955E85" w:rsidRDefault="00955E85" w:rsidP="00955E85">
      <w:pPr>
        <w:autoSpaceDE w:val="0"/>
        <w:autoSpaceDN w:val="0"/>
        <w:adjustRightInd w:val="0"/>
        <w:spacing w:after="0" w:line="240" w:lineRule="auto"/>
        <w:ind w:firstLine="709"/>
        <w:jc w:val="both"/>
        <w:rPr>
          <w:rFonts w:ascii="Times New Roman" w:hAnsi="Times New Roman"/>
          <w:sz w:val="20"/>
          <w:szCs w:val="20"/>
        </w:rPr>
      </w:pPr>
      <w:r w:rsidRPr="00955E85">
        <w:rPr>
          <w:rFonts w:ascii="Times New Roman" w:hAnsi="Times New Roman"/>
          <w:sz w:val="20"/>
          <w:szCs w:val="20"/>
        </w:rPr>
        <w:t>3. Создание условий для получения гражданами дополнительного образования.</w:t>
      </w:r>
    </w:p>
    <w:p w:rsidR="00955E85" w:rsidRPr="00955E85" w:rsidRDefault="00955E85" w:rsidP="00955E85">
      <w:pPr>
        <w:autoSpaceDE w:val="0"/>
        <w:autoSpaceDN w:val="0"/>
        <w:adjustRightInd w:val="0"/>
        <w:spacing w:after="0" w:line="240" w:lineRule="auto"/>
        <w:ind w:firstLine="709"/>
        <w:jc w:val="both"/>
        <w:rPr>
          <w:rFonts w:ascii="Times New Roman" w:hAnsi="Times New Roman"/>
          <w:sz w:val="20"/>
          <w:szCs w:val="20"/>
        </w:rPr>
      </w:pPr>
      <w:r w:rsidRPr="00955E85">
        <w:rPr>
          <w:rFonts w:ascii="Times New Roman" w:hAnsi="Times New Roman"/>
          <w:sz w:val="20"/>
          <w:szCs w:val="20"/>
        </w:rPr>
        <w:t>4. Обеспечение социальной поддержки и социального обслуживания детей-сирот, детей, оставшихся без попечения родителей.</w:t>
      </w:r>
    </w:p>
    <w:p w:rsidR="00955E85" w:rsidRPr="00955E85" w:rsidRDefault="00955E85" w:rsidP="00955E85">
      <w:pPr>
        <w:autoSpaceDE w:val="0"/>
        <w:autoSpaceDN w:val="0"/>
        <w:adjustRightInd w:val="0"/>
        <w:spacing w:after="0" w:line="240" w:lineRule="auto"/>
        <w:ind w:firstLine="709"/>
        <w:jc w:val="both"/>
        <w:rPr>
          <w:rFonts w:ascii="Times New Roman" w:hAnsi="Times New Roman"/>
          <w:sz w:val="20"/>
          <w:szCs w:val="20"/>
        </w:rPr>
      </w:pPr>
      <w:r w:rsidRPr="00955E85">
        <w:rPr>
          <w:rFonts w:ascii="Times New Roman" w:hAnsi="Times New Roman"/>
          <w:sz w:val="20"/>
          <w:szCs w:val="20"/>
        </w:rPr>
        <w:t>5. Обеспечение информирования граждан о состоянии образования.</w:t>
      </w:r>
    </w:p>
    <w:p w:rsidR="00955E85" w:rsidRPr="00955E85" w:rsidRDefault="00955E85" w:rsidP="00955E85">
      <w:pPr>
        <w:spacing w:after="0" w:line="240" w:lineRule="auto"/>
        <w:ind w:firstLine="709"/>
        <w:jc w:val="both"/>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Исполнение управлением образования функций главного распорядителя бюджетных средств налагает обязательства по организации эффективного финансового менеджмента.</w:t>
      </w:r>
    </w:p>
    <w:p w:rsidR="00955E85" w:rsidRPr="00955E85" w:rsidRDefault="00955E85" w:rsidP="00955E85">
      <w:pPr>
        <w:spacing w:after="0" w:line="240" w:lineRule="auto"/>
        <w:ind w:firstLine="709"/>
        <w:jc w:val="center"/>
        <w:rPr>
          <w:rFonts w:ascii="Times New Roman" w:eastAsia="Times New Roman" w:hAnsi="Times New Roman"/>
          <w:sz w:val="20"/>
          <w:szCs w:val="20"/>
          <w:lang w:eastAsia="ru-RU"/>
        </w:rPr>
      </w:pPr>
    </w:p>
    <w:p w:rsidR="00955E85" w:rsidRPr="00955E85" w:rsidRDefault="00955E85" w:rsidP="00955E85">
      <w:pPr>
        <w:spacing w:after="0" w:line="240" w:lineRule="auto"/>
        <w:ind w:firstLine="709"/>
        <w:jc w:val="center"/>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 xml:space="preserve">2.2. Основная цель, задачи </w:t>
      </w:r>
      <w:r>
        <w:rPr>
          <w:rFonts w:ascii="Times New Roman" w:eastAsia="Times New Roman" w:hAnsi="Times New Roman"/>
          <w:sz w:val="20"/>
          <w:szCs w:val="20"/>
          <w:lang w:eastAsia="ru-RU"/>
        </w:rPr>
        <w:t xml:space="preserve"> </w:t>
      </w:r>
      <w:r w:rsidRPr="00955E85">
        <w:rPr>
          <w:rFonts w:ascii="Times New Roman" w:eastAsia="Times New Roman" w:hAnsi="Times New Roman"/>
          <w:sz w:val="20"/>
          <w:szCs w:val="20"/>
          <w:lang w:eastAsia="ru-RU"/>
        </w:rPr>
        <w:t>и сроки выполнения подпрограммы, показатели результативности</w:t>
      </w:r>
    </w:p>
    <w:p w:rsidR="00955E85" w:rsidRPr="00955E85" w:rsidRDefault="00955E85" w:rsidP="00955E85">
      <w:pPr>
        <w:spacing w:after="0" w:line="240" w:lineRule="auto"/>
        <w:ind w:firstLine="709"/>
        <w:jc w:val="center"/>
        <w:rPr>
          <w:rFonts w:ascii="Times New Roman" w:eastAsia="Times New Roman" w:hAnsi="Times New Roman"/>
          <w:sz w:val="20"/>
          <w:szCs w:val="20"/>
          <w:lang w:eastAsia="ru-RU"/>
        </w:rPr>
      </w:pPr>
    </w:p>
    <w:p w:rsidR="00955E85" w:rsidRPr="00955E85" w:rsidRDefault="00955E85" w:rsidP="00955E85">
      <w:pPr>
        <w:spacing w:after="0" w:line="240" w:lineRule="auto"/>
        <w:ind w:firstLine="709"/>
        <w:jc w:val="both"/>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p w:rsidR="00955E85" w:rsidRPr="00955E85" w:rsidRDefault="00955E85" w:rsidP="00955E85">
      <w:pPr>
        <w:spacing w:after="0" w:line="240" w:lineRule="auto"/>
        <w:ind w:firstLine="709"/>
        <w:jc w:val="both"/>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Задачи подпрограммы:</w:t>
      </w:r>
    </w:p>
    <w:p w:rsidR="00955E85" w:rsidRPr="00955E85" w:rsidRDefault="00955E85" w:rsidP="00955E85">
      <w:pPr>
        <w:spacing w:after="0" w:line="240" w:lineRule="auto"/>
        <w:ind w:firstLine="709"/>
        <w:jc w:val="both"/>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1. Организация деятельности управления образования, обеспечивающего деятельность образовательных учреждений, направленной на эффективное управление отраслью.</w:t>
      </w:r>
    </w:p>
    <w:p w:rsidR="00955E85" w:rsidRPr="00955E85" w:rsidRDefault="00955E85" w:rsidP="00955E85">
      <w:pPr>
        <w:spacing w:after="0" w:line="240" w:lineRule="auto"/>
        <w:ind w:firstLine="709"/>
        <w:jc w:val="both"/>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Срок выполнения программы: 2019-2022 годы.</w:t>
      </w:r>
    </w:p>
    <w:p w:rsidR="00955E85" w:rsidRPr="00955E85" w:rsidRDefault="00955E85" w:rsidP="00955E85">
      <w:pPr>
        <w:spacing w:after="0" w:line="240" w:lineRule="auto"/>
        <w:ind w:firstLine="709"/>
        <w:jc w:val="both"/>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 xml:space="preserve">Перечень показателей результативности подпрограммы представлен в приложении № 1 к подпрограмме. </w:t>
      </w:r>
    </w:p>
    <w:p w:rsidR="00955E85" w:rsidRPr="00955E85" w:rsidRDefault="00955E85" w:rsidP="00955E85">
      <w:pPr>
        <w:spacing w:after="0" w:line="240" w:lineRule="auto"/>
        <w:ind w:firstLine="709"/>
        <w:jc w:val="both"/>
        <w:rPr>
          <w:rFonts w:ascii="Times New Roman" w:eastAsia="Times New Roman" w:hAnsi="Times New Roman"/>
          <w:sz w:val="20"/>
          <w:szCs w:val="20"/>
          <w:lang w:eastAsia="ru-RU"/>
        </w:rPr>
      </w:pPr>
    </w:p>
    <w:p w:rsidR="00955E85" w:rsidRPr="00955E85" w:rsidRDefault="00955E85" w:rsidP="00955E85">
      <w:pPr>
        <w:spacing w:after="0" w:line="240" w:lineRule="auto"/>
        <w:ind w:firstLine="709"/>
        <w:jc w:val="center"/>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2.3. Механизм реализации подпрограммы</w:t>
      </w:r>
    </w:p>
    <w:p w:rsidR="00955E85" w:rsidRPr="00955E85" w:rsidRDefault="00955E85" w:rsidP="00955E85">
      <w:pPr>
        <w:spacing w:after="0" w:line="240" w:lineRule="auto"/>
        <w:ind w:firstLine="709"/>
        <w:jc w:val="center"/>
        <w:rPr>
          <w:rFonts w:ascii="Times New Roman" w:eastAsia="Times New Roman" w:hAnsi="Times New Roman"/>
          <w:sz w:val="20"/>
          <w:szCs w:val="20"/>
          <w:lang w:eastAsia="ru-RU"/>
        </w:rPr>
      </w:pPr>
    </w:p>
    <w:p w:rsidR="00955E85" w:rsidRPr="00955E85" w:rsidRDefault="00955E85" w:rsidP="00955E8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 xml:space="preserve">Источниками финансирования подпрограммы являются  средства местного бюджета.   </w:t>
      </w:r>
    </w:p>
    <w:p w:rsidR="00955E85" w:rsidRPr="00955E85" w:rsidRDefault="00955E85" w:rsidP="00955E8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 xml:space="preserve">Главным распорядителем бюджетных средств  является управление образования администрации Богучанского района. </w:t>
      </w:r>
    </w:p>
    <w:p w:rsidR="00955E85" w:rsidRPr="00955E85" w:rsidRDefault="00955E85" w:rsidP="00955E8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955E85" w:rsidRPr="00955E85" w:rsidRDefault="00955E85" w:rsidP="00955E8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При поступлении средств на лицевой счет распорядителя, производятся кассовые расходы.</w:t>
      </w:r>
    </w:p>
    <w:p w:rsidR="00955E85" w:rsidRPr="00955E85" w:rsidRDefault="00955E85" w:rsidP="00955E85">
      <w:pPr>
        <w:spacing w:after="0" w:line="240" w:lineRule="auto"/>
        <w:ind w:firstLine="709"/>
        <w:jc w:val="center"/>
        <w:rPr>
          <w:rFonts w:ascii="Times New Roman" w:eastAsia="Times New Roman" w:hAnsi="Times New Roman"/>
          <w:sz w:val="20"/>
          <w:szCs w:val="20"/>
          <w:lang w:eastAsia="ru-RU"/>
        </w:rPr>
      </w:pPr>
    </w:p>
    <w:p w:rsidR="00955E85" w:rsidRPr="00955E85" w:rsidRDefault="00955E85" w:rsidP="00955E85">
      <w:pPr>
        <w:spacing w:after="0" w:line="240" w:lineRule="auto"/>
        <w:ind w:firstLine="709"/>
        <w:jc w:val="center"/>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 xml:space="preserve">2.4. Управление подпрограммой и </w:t>
      </w:r>
      <w:proofErr w:type="gramStart"/>
      <w:r w:rsidRPr="00955E85">
        <w:rPr>
          <w:rFonts w:ascii="Times New Roman" w:eastAsia="Times New Roman" w:hAnsi="Times New Roman"/>
          <w:sz w:val="20"/>
          <w:szCs w:val="20"/>
          <w:lang w:eastAsia="ru-RU"/>
        </w:rPr>
        <w:t>контроль за</w:t>
      </w:r>
      <w:proofErr w:type="gramEnd"/>
      <w:r w:rsidRPr="00955E85">
        <w:rPr>
          <w:rFonts w:ascii="Times New Roman" w:eastAsia="Times New Roman" w:hAnsi="Times New Roman"/>
          <w:sz w:val="20"/>
          <w:szCs w:val="20"/>
          <w:lang w:eastAsia="ru-RU"/>
        </w:rPr>
        <w:t xml:space="preserve"> ходом ее выполнения</w:t>
      </w:r>
    </w:p>
    <w:p w:rsidR="00955E85" w:rsidRPr="00955E85" w:rsidRDefault="00955E85" w:rsidP="00955E85">
      <w:pPr>
        <w:spacing w:after="0" w:line="240" w:lineRule="auto"/>
        <w:ind w:firstLine="709"/>
        <w:jc w:val="center"/>
        <w:rPr>
          <w:rFonts w:ascii="Times New Roman" w:eastAsia="Times New Roman" w:hAnsi="Times New Roman"/>
          <w:sz w:val="20"/>
          <w:szCs w:val="20"/>
          <w:lang w:eastAsia="ru-RU"/>
        </w:rPr>
      </w:pPr>
    </w:p>
    <w:p w:rsidR="00955E85" w:rsidRPr="00955E85" w:rsidRDefault="00955E85" w:rsidP="00955E85">
      <w:pPr>
        <w:spacing w:after="0" w:line="240" w:lineRule="auto"/>
        <w:ind w:firstLine="709"/>
        <w:jc w:val="both"/>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 xml:space="preserve">Управление подпрограммой и </w:t>
      </w:r>
      <w:proofErr w:type="gramStart"/>
      <w:r w:rsidRPr="00955E85">
        <w:rPr>
          <w:rFonts w:ascii="Times New Roman" w:eastAsia="Times New Roman" w:hAnsi="Times New Roman"/>
          <w:sz w:val="20"/>
          <w:szCs w:val="20"/>
          <w:lang w:eastAsia="ru-RU"/>
        </w:rPr>
        <w:t>контроль за</w:t>
      </w:r>
      <w:proofErr w:type="gramEnd"/>
      <w:r w:rsidRPr="00955E85">
        <w:rPr>
          <w:rFonts w:ascii="Times New Roman" w:eastAsia="Times New Roman" w:hAnsi="Times New Roman"/>
          <w:sz w:val="20"/>
          <w:szCs w:val="20"/>
          <w:lang w:eastAsia="ru-RU"/>
        </w:rPr>
        <w:t xml:space="preserve"> ходом ее выполнения осуществляется в соответствии с </w:t>
      </w:r>
      <w:hyperlink r:id="rId25" w:history="1">
        <w:r w:rsidRPr="00955E85">
          <w:rPr>
            <w:rFonts w:ascii="Times New Roman" w:eastAsia="Times New Roman" w:hAnsi="Times New Roman"/>
            <w:sz w:val="20"/>
            <w:szCs w:val="20"/>
            <w:lang w:eastAsia="ru-RU"/>
          </w:rPr>
          <w:t>Порядком</w:t>
        </w:r>
      </w:hyperlink>
      <w:r w:rsidRPr="00955E85">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955E85" w:rsidRPr="00955E85" w:rsidRDefault="00955E85" w:rsidP="00955E85">
      <w:pPr>
        <w:spacing w:after="0" w:line="240" w:lineRule="auto"/>
        <w:ind w:firstLine="709"/>
        <w:jc w:val="both"/>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 xml:space="preserve">Ответственным за подготовку и представление отчетных данных является </w:t>
      </w:r>
      <w:r w:rsidRPr="00955E85">
        <w:rPr>
          <w:rFonts w:ascii="Times New Roman" w:hAnsi="Times New Roman"/>
          <w:sz w:val="20"/>
          <w:szCs w:val="20"/>
        </w:rPr>
        <w:t xml:space="preserve"> управление образования администрации Богучанского района.</w:t>
      </w:r>
    </w:p>
    <w:p w:rsidR="00955E85" w:rsidRPr="00955E85" w:rsidRDefault="00955E85" w:rsidP="00955E8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 xml:space="preserve">Контроль за целевым и эффективным расходованием средств бюджета, предусмотренных на реализацию мероприятий подпрограммы, осуществляется управлением образования администрации Богучанского района,  финансовым управлением администрации Богучанского района, контрольно-счетной комиссией муниципального образования Богучанский район.  </w:t>
      </w:r>
    </w:p>
    <w:p w:rsidR="00955E85" w:rsidRPr="00955E85" w:rsidRDefault="00955E85" w:rsidP="00955E85">
      <w:pPr>
        <w:autoSpaceDE w:val="0"/>
        <w:autoSpaceDN w:val="0"/>
        <w:adjustRightInd w:val="0"/>
        <w:spacing w:after="0" w:line="240" w:lineRule="auto"/>
        <w:jc w:val="both"/>
        <w:rPr>
          <w:rFonts w:ascii="Times New Roman" w:hAnsi="Times New Roman"/>
          <w:sz w:val="20"/>
          <w:szCs w:val="20"/>
        </w:rPr>
      </w:pPr>
    </w:p>
    <w:p w:rsidR="00955E85" w:rsidRPr="00955E85" w:rsidRDefault="00955E85" w:rsidP="00955E85">
      <w:pPr>
        <w:spacing w:after="0" w:line="240" w:lineRule="auto"/>
        <w:ind w:firstLine="709"/>
        <w:jc w:val="center"/>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2.5. Оценка социально-экономической эффективности</w:t>
      </w:r>
    </w:p>
    <w:p w:rsidR="00955E85" w:rsidRPr="00955E85" w:rsidRDefault="00955E85" w:rsidP="00955E85">
      <w:pPr>
        <w:spacing w:after="0" w:line="240" w:lineRule="auto"/>
        <w:ind w:firstLine="709"/>
        <w:jc w:val="center"/>
        <w:rPr>
          <w:rFonts w:ascii="Times New Roman" w:eastAsia="Times New Roman" w:hAnsi="Times New Roman"/>
          <w:sz w:val="20"/>
          <w:szCs w:val="20"/>
          <w:lang w:eastAsia="ru-RU"/>
        </w:rPr>
      </w:pPr>
    </w:p>
    <w:p w:rsidR="00955E85" w:rsidRPr="00955E85" w:rsidRDefault="00955E85" w:rsidP="00955E85">
      <w:pPr>
        <w:autoSpaceDE w:val="0"/>
        <w:autoSpaceDN w:val="0"/>
        <w:adjustRightInd w:val="0"/>
        <w:spacing w:after="0" w:line="240" w:lineRule="auto"/>
        <w:ind w:firstLine="709"/>
        <w:jc w:val="both"/>
        <w:rPr>
          <w:rFonts w:ascii="Times New Roman" w:hAnsi="Times New Roman"/>
          <w:sz w:val="20"/>
          <w:szCs w:val="20"/>
        </w:rPr>
      </w:pPr>
      <w:r w:rsidRPr="00955E85">
        <w:rPr>
          <w:rFonts w:ascii="Times New Roman" w:eastAsia="Times New Roman" w:hAnsi="Times New Roman"/>
          <w:sz w:val="20"/>
          <w:szCs w:val="20"/>
          <w:lang w:eastAsia="ru-RU"/>
        </w:rPr>
        <w:t xml:space="preserve">Социально-экономическая эффективность реализации подпрограммы зависит от степени достижения ожидаемого конечного результата. Обязательным условием эффективности программы является успешное выполнение </w:t>
      </w:r>
      <w:r w:rsidRPr="00955E85">
        <w:rPr>
          <w:rFonts w:ascii="Times New Roman" w:hAnsi="Times New Roman"/>
          <w:sz w:val="20"/>
          <w:szCs w:val="20"/>
        </w:rPr>
        <w:t>показателей результативности подпрограммы, а также мероприятий в установленные сроки.</w:t>
      </w:r>
    </w:p>
    <w:p w:rsidR="00955E85" w:rsidRPr="00955E85" w:rsidRDefault="00955E85" w:rsidP="00955E85">
      <w:pPr>
        <w:spacing w:after="0" w:line="240" w:lineRule="auto"/>
        <w:ind w:firstLine="709"/>
        <w:jc w:val="both"/>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В ходе реализации подпрограммы будут выполнены следующие показатели, в том числе:</w:t>
      </w:r>
    </w:p>
    <w:p w:rsidR="00955E85" w:rsidRPr="00955E85" w:rsidRDefault="00955E85" w:rsidP="00955E85">
      <w:pPr>
        <w:spacing w:after="0" w:line="240" w:lineRule="auto"/>
        <w:ind w:firstLine="709"/>
        <w:jc w:val="both"/>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уровень исполнения бюджета к 2022 году составит 98 %;</w:t>
      </w:r>
    </w:p>
    <w:p w:rsidR="00955E85" w:rsidRPr="00955E85" w:rsidRDefault="00955E85" w:rsidP="00955E85">
      <w:pPr>
        <w:spacing w:after="0" w:line="240" w:lineRule="auto"/>
        <w:ind w:firstLine="709"/>
        <w:jc w:val="both"/>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уровень удовлетворенности жителей Богучанского района качеством  предоставления муниципальных  услуг в сфере образования к 2022 году составит 80 %;</w:t>
      </w:r>
    </w:p>
    <w:p w:rsidR="00955E85" w:rsidRPr="00955E85" w:rsidRDefault="00955E85" w:rsidP="00955E85">
      <w:pPr>
        <w:spacing w:after="0" w:line="240" w:lineRule="auto"/>
        <w:ind w:firstLine="709"/>
        <w:jc w:val="both"/>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соблюдение сроков предоставления годовой отчетности к 2022 году составит 3 балла.</w:t>
      </w:r>
    </w:p>
    <w:p w:rsidR="00955E85" w:rsidRPr="00955E85" w:rsidRDefault="00955E85" w:rsidP="00955E85">
      <w:pPr>
        <w:spacing w:after="0" w:line="240" w:lineRule="auto"/>
        <w:ind w:firstLine="709"/>
        <w:jc w:val="both"/>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Подпрограмма позволит:</w:t>
      </w:r>
    </w:p>
    <w:p w:rsidR="00955E85" w:rsidRPr="00955E85" w:rsidRDefault="00955E85" w:rsidP="00955E8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lastRenderedPageBreak/>
        <w:t>координировать деятельность подведомственных учреждений;</w:t>
      </w:r>
    </w:p>
    <w:p w:rsidR="00955E85" w:rsidRPr="00955E85" w:rsidRDefault="00955E85" w:rsidP="00955E8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создание и поддержку образовательной сферы Богучанского района.</w:t>
      </w:r>
    </w:p>
    <w:p w:rsidR="00955E85" w:rsidRPr="00955E85" w:rsidRDefault="00955E85" w:rsidP="00955E85">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55E85" w:rsidRPr="00955E85" w:rsidRDefault="00955E85" w:rsidP="00955E85">
      <w:pPr>
        <w:spacing w:after="0" w:line="240" w:lineRule="auto"/>
        <w:ind w:firstLine="709"/>
        <w:jc w:val="center"/>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2.6. Мероприятия подпрограммы</w:t>
      </w:r>
    </w:p>
    <w:p w:rsidR="00955E85" w:rsidRPr="00955E85" w:rsidRDefault="00955E85" w:rsidP="00955E85">
      <w:pPr>
        <w:spacing w:after="0" w:line="240" w:lineRule="auto"/>
        <w:ind w:firstLine="709"/>
        <w:jc w:val="center"/>
        <w:rPr>
          <w:rFonts w:ascii="Times New Roman" w:eastAsia="Times New Roman" w:hAnsi="Times New Roman"/>
          <w:sz w:val="20"/>
          <w:szCs w:val="20"/>
          <w:lang w:eastAsia="ru-RU"/>
        </w:rPr>
      </w:pPr>
    </w:p>
    <w:p w:rsidR="00955E85" w:rsidRPr="00955E85" w:rsidRDefault="00955E85" w:rsidP="00955E85">
      <w:pPr>
        <w:spacing w:after="0" w:line="240" w:lineRule="auto"/>
        <w:ind w:firstLine="709"/>
        <w:jc w:val="both"/>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 xml:space="preserve">Перечень мероприятий  подпрограммы с указанием объемов финансирования представлены в приложении № 2 к подпрограмме. </w:t>
      </w:r>
    </w:p>
    <w:p w:rsidR="00955E85" w:rsidRPr="00955E85" w:rsidRDefault="00955E85" w:rsidP="00955E85">
      <w:pPr>
        <w:spacing w:after="0" w:line="240" w:lineRule="auto"/>
        <w:ind w:firstLine="709"/>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Каждое мероприятие носит комплексный характер и представляет собой совокупность взаимосвязанных действий по достижению ожидаемых результатов муниципальной программы.</w:t>
      </w:r>
    </w:p>
    <w:p w:rsidR="00955E85" w:rsidRPr="00955E85" w:rsidRDefault="00955E85" w:rsidP="00955E85">
      <w:pPr>
        <w:spacing w:after="0" w:line="240" w:lineRule="auto"/>
        <w:ind w:firstLine="709"/>
        <w:rPr>
          <w:rFonts w:ascii="Times New Roman" w:eastAsia="Times New Roman" w:hAnsi="Times New Roman"/>
          <w:sz w:val="20"/>
          <w:szCs w:val="20"/>
          <w:lang w:eastAsia="ru-RU"/>
        </w:rPr>
      </w:pPr>
    </w:p>
    <w:p w:rsidR="00955E85" w:rsidRPr="00955E85" w:rsidRDefault="00955E85" w:rsidP="00955E85">
      <w:pPr>
        <w:spacing w:after="0" w:line="240" w:lineRule="auto"/>
        <w:ind w:firstLine="709"/>
        <w:jc w:val="center"/>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w:t>
      </w:r>
    </w:p>
    <w:p w:rsidR="00955E85" w:rsidRPr="00955E85" w:rsidRDefault="00955E85" w:rsidP="00955E85">
      <w:pPr>
        <w:spacing w:after="0" w:line="240" w:lineRule="auto"/>
        <w:ind w:firstLine="709"/>
        <w:jc w:val="center"/>
        <w:rPr>
          <w:rFonts w:ascii="Times New Roman" w:eastAsia="Times New Roman" w:hAnsi="Times New Roman"/>
          <w:sz w:val="20"/>
          <w:szCs w:val="20"/>
          <w:lang w:eastAsia="ru-RU"/>
        </w:rPr>
      </w:pPr>
    </w:p>
    <w:p w:rsidR="00955E85" w:rsidRPr="00955E85" w:rsidRDefault="00955E85" w:rsidP="00955E85">
      <w:pPr>
        <w:autoSpaceDE w:val="0"/>
        <w:autoSpaceDN w:val="0"/>
        <w:adjustRightInd w:val="0"/>
        <w:spacing w:after="0" w:line="240" w:lineRule="auto"/>
        <w:ind w:firstLine="709"/>
        <w:jc w:val="both"/>
        <w:rPr>
          <w:rFonts w:ascii="Times New Roman" w:hAnsi="Times New Roman"/>
          <w:sz w:val="20"/>
          <w:szCs w:val="20"/>
        </w:rPr>
      </w:pPr>
      <w:r w:rsidRPr="00955E85">
        <w:rPr>
          <w:rFonts w:ascii="Times New Roman" w:hAnsi="Times New Roman"/>
          <w:sz w:val="20"/>
          <w:szCs w:val="20"/>
        </w:rPr>
        <w:t>Финансовое обеспечение реализации подпрограммы осуществляется за счет средств бюджета района.</w:t>
      </w:r>
    </w:p>
    <w:p w:rsidR="00955E85" w:rsidRPr="00955E85" w:rsidRDefault="00955E85" w:rsidP="00955E85">
      <w:pPr>
        <w:autoSpaceDE w:val="0"/>
        <w:autoSpaceDN w:val="0"/>
        <w:adjustRightInd w:val="0"/>
        <w:spacing w:after="0" w:line="240" w:lineRule="auto"/>
        <w:ind w:firstLine="709"/>
        <w:jc w:val="both"/>
        <w:rPr>
          <w:rFonts w:ascii="Times New Roman" w:hAnsi="Times New Roman"/>
          <w:sz w:val="20"/>
          <w:szCs w:val="20"/>
        </w:rPr>
      </w:pPr>
      <w:r w:rsidRPr="00955E85">
        <w:rPr>
          <w:rFonts w:ascii="Times New Roman" w:hAnsi="Times New Roman"/>
          <w:sz w:val="20"/>
          <w:szCs w:val="20"/>
        </w:rPr>
        <w:t>Объемы и источники финансирования приведены в Приложении № 2 к настоящей подпрограмме.</w:t>
      </w:r>
    </w:p>
    <w:p w:rsidR="00955E85" w:rsidRPr="00955E85" w:rsidRDefault="00955E85" w:rsidP="00955E85">
      <w:pPr>
        <w:spacing w:after="0" w:line="240" w:lineRule="auto"/>
        <w:ind w:firstLine="708"/>
        <w:jc w:val="both"/>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Объем финансирования будет уточняться при формировании бюджета Богучанского района на соответствующие периоды исходя из возможностей бюджета района.</w:t>
      </w:r>
    </w:p>
    <w:p w:rsidR="00B46ABC" w:rsidRDefault="00B46ABC" w:rsidP="008A180D">
      <w:pPr>
        <w:autoSpaceDE w:val="0"/>
        <w:autoSpaceDN w:val="0"/>
        <w:adjustRightInd w:val="0"/>
        <w:spacing w:after="0" w:line="240" w:lineRule="auto"/>
        <w:jc w:val="center"/>
        <w:rPr>
          <w:rFonts w:ascii="Arial" w:eastAsia="Times New Roman" w:hAnsi="Arial" w:cs="Arial"/>
          <w:sz w:val="20"/>
          <w:szCs w:val="20"/>
          <w:lang w:eastAsia="ru-RU"/>
        </w:rPr>
      </w:pPr>
    </w:p>
    <w:p w:rsidR="00955E85" w:rsidRPr="00955E85" w:rsidRDefault="00955E85" w:rsidP="00955E85">
      <w:pPr>
        <w:autoSpaceDE w:val="0"/>
        <w:autoSpaceDN w:val="0"/>
        <w:adjustRightInd w:val="0"/>
        <w:spacing w:after="0" w:line="240" w:lineRule="auto"/>
        <w:jc w:val="right"/>
        <w:rPr>
          <w:rFonts w:ascii="Times New Roman" w:eastAsia="Times New Roman" w:hAnsi="Times New Roman"/>
          <w:sz w:val="18"/>
          <w:szCs w:val="20"/>
          <w:lang w:eastAsia="ru-RU"/>
        </w:rPr>
      </w:pPr>
      <w:r w:rsidRPr="00955E85">
        <w:rPr>
          <w:rFonts w:ascii="Times New Roman" w:eastAsia="Times New Roman" w:hAnsi="Times New Roman"/>
          <w:sz w:val="18"/>
          <w:szCs w:val="20"/>
          <w:lang w:eastAsia="ru-RU"/>
        </w:rPr>
        <w:t xml:space="preserve">                                                                                                                                                                      Приложение № 1</w:t>
      </w:r>
    </w:p>
    <w:p w:rsidR="00955E85" w:rsidRPr="00955E85" w:rsidRDefault="00955E85" w:rsidP="00955E85">
      <w:pPr>
        <w:autoSpaceDE w:val="0"/>
        <w:autoSpaceDN w:val="0"/>
        <w:adjustRightInd w:val="0"/>
        <w:spacing w:after="0" w:line="240" w:lineRule="auto"/>
        <w:jc w:val="right"/>
        <w:rPr>
          <w:rFonts w:ascii="Times New Roman" w:eastAsia="Times New Roman" w:hAnsi="Times New Roman"/>
          <w:sz w:val="18"/>
          <w:szCs w:val="20"/>
          <w:lang w:eastAsia="ru-RU"/>
        </w:rPr>
      </w:pPr>
      <w:r w:rsidRPr="00955E85">
        <w:rPr>
          <w:rFonts w:ascii="Times New Roman" w:eastAsia="Times New Roman" w:hAnsi="Times New Roman"/>
          <w:sz w:val="18"/>
          <w:szCs w:val="20"/>
          <w:lang w:eastAsia="ru-RU"/>
        </w:rPr>
        <w:t xml:space="preserve">                                                                                                                                                                      к подпрограмме 3 «Обеспечение реализации</w:t>
      </w:r>
    </w:p>
    <w:p w:rsidR="00955E85" w:rsidRPr="00955E85" w:rsidRDefault="00955E85" w:rsidP="00955E85">
      <w:pPr>
        <w:autoSpaceDE w:val="0"/>
        <w:autoSpaceDN w:val="0"/>
        <w:adjustRightInd w:val="0"/>
        <w:spacing w:after="0" w:line="240" w:lineRule="auto"/>
        <w:jc w:val="right"/>
        <w:rPr>
          <w:rFonts w:ascii="Times New Roman" w:eastAsia="Times New Roman" w:hAnsi="Times New Roman"/>
          <w:sz w:val="18"/>
          <w:szCs w:val="20"/>
          <w:lang w:eastAsia="ru-RU"/>
        </w:rPr>
      </w:pPr>
      <w:r w:rsidRPr="00955E85">
        <w:rPr>
          <w:rFonts w:ascii="Times New Roman" w:eastAsia="Times New Roman" w:hAnsi="Times New Roman"/>
          <w:sz w:val="18"/>
          <w:szCs w:val="20"/>
          <w:lang w:eastAsia="ru-RU"/>
        </w:rPr>
        <w:tab/>
        <w:t>муниципальной программы и прочие мероприятия</w:t>
      </w:r>
    </w:p>
    <w:p w:rsidR="00955E85" w:rsidRPr="00955E85" w:rsidRDefault="00955E85" w:rsidP="00955E85">
      <w:pPr>
        <w:autoSpaceDE w:val="0"/>
        <w:autoSpaceDN w:val="0"/>
        <w:adjustRightInd w:val="0"/>
        <w:spacing w:after="0" w:line="240" w:lineRule="auto"/>
        <w:jc w:val="right"/>
        <w:rPr>
          <w:rFonts w:ascii="Times New Roman" w:eastAsia="Times New Roman" w:hAnsi="Times New Roman"/>
          <w:sz w:val="18"/>
          <w:szCs w:val="20"/>
          <w:lang w:eastAsia="ru-RU"/>
        </w:rPr>
      </w:pPr>
      <w:r w:rsidRPr="00955E85">
        <w:rPr>
          <w:rFonts w:ascii="Times New Roman" w:eastAsia="Times New Roman" w:hAnsi="Times New Roman"/>
          <w:sz w:val="18"/>
          <w:szCs w:val="20"/>
          <w:lang w:eastAsia="ru-RU"/>
        </w:rPr>
        <w:tab/>
        <w:t>в области образования»</w:t>
      </w:r>
    </w:p>
    <w:p w:rsidR="00955E85" w:rsidRPr="00190B6F" w:rsidRDefault="00955E85" w:rsidP="00955E85">
      <w:pPr>
        <w:autoSpaceDE w:val="0"/>
        <w:autoSpaceDN w:val="0"/>
        <w:adjustRightInd w:val="0"/>
        <w:spacing w:after="0" w:line="240" w:lineRule="auto"/>
        <w:rPr>
          <w:rFonts w:ascii="Times New Roman" w:eastAsia="Times New Roman" w:hAnsi="Times New Roman"/>
          <w:sz w:val="20"/>
          <w:szCs w:val="20"/>
          <w:lang w:eastAsia="ru-RU"/>
        </w:rPr>
      </w:pPr>
    </w:p>
    <w:p w:rsidR="009E2573" w:rsidRPr="00955E85" w:rsidRDefault="00955E85" w:rsidP="00955E85">
      <w:pPr>
        <w:autoSpaceDE w:val="0"/>
        <w:autoSpaceDN w:val="0"/>
        <w:adjustRightInd w:val="0"/>
        <w:spacing w:after="0" w:line="240" w:lineRule="auto"/>
        <w:jc w:val="center"/>
        <w:rPr>
          <w:rFonts w:ascii="Times New Roman" w:eastAsia="Times New Roman" w:hAnsi="Times New Roman"/>
          <w:sz w:val="20"/>
          <w:szCs w:val="20"/>
          <w:lang w:eastAsia="ru-RU"/>
        </w:rPr>
      </w:pPr>
      <w:r w:rsidRPr="00955E85">
        <w:rPr>
          <w:rFonts w:ascii="Times New Roman" w:eastAsia="Times New Roman" w:hAnsi="Times New Roman"/>
          <w:sz w:val="20"/>
          <w:szCs w:val="20"/>
          <w:lang w:eastAsia="ru-RU"/>
        </w:rPr>
        <w:t>Показатели результативности программы «Обеспечение реализации муниципальной программы и прочие мероприятия в области образования»</w:t>
      </w:r>
    </w:p>
    <w:p w:rsidR="00955E85" w:rsidRPr="00190B6F" w:rsidRDefault="00955E85" w:rsidP="008A180D">
      <w:pPr>
        <w:autoSpaceDE w:val="0"/>
        <w:autoSpaceDN w:val="0"/>
        <w:adjustRightInd w:val="0"/>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3614"/>
        <w:gridCol w:w="1045"/>
        <w:gridCol w:w="1301"/>
        <w:gridCol w:w="754"/>
        <w:gridCol w:w="831"/>
        <w:gridCol w:w="726"/>
        <w:gridCol w:w="832"/>
      </w:tblGrid>
      <w:tr w:rsidR="00955E85" w:rsidRPr="00955E85" w:rsidTr="00955E85">
        <w:tc>
          <w:tcPr>
            <w:tcW w:w="254" w:type="pct"/>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 xml:space="preserve">№ </w:t>
            </w:r>
            <w:proofErr w:type="gramStart"/>
            <w:r w:rsidRPr="00955E85">
              <w:rPr>
                <w:rFonts w:ascii="Times New Roman" w:hAnsi="Times New Roman"/>
                <w:sz w:val="14"/>
                <w:szCs w:val="14"/>
              </w:rPr>
              <w:t>п</w:t>
            </w:r>
            <w:proofErr w:type="gramEnd"/>
            <w:r w:rsidRPr="00955E85">
              <w:rPr>
                <w:rFonts w:ascii="Times New Roman" w:hAnsi="Times New Roman"/>
                <w:sz w:val="14"/>
                <w:szCs w:val="14"/>
              </w:rPr>
              <w:t>/п</w:t>
            </w:r>
          </w:p>
        </w:tc>
        <w:tc>
          <w:tcPr>
            <w:tcW w:w="1898" w:type="pct"/>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Цель, показатели результативности</w:t>
            </w:r>
          </w:p>
        </w:tc>
        <w:tc>
          <w:tcPr>
            <w:tcW w:w="556" w:type="pct"/>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Единица измерения</w:t>
            </w:r>
          </w:p>
        </w:tc>
        <w:tc>
          <w:tcPr>
            <w:tcW w:w="611" w:type="pct"/>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Источник информации</w:t>
            </w:r>
          </w:p>
        </w:tc>
        <w:tc>
          <w:tcPr>
            <w:tcW w:w="404" w:type="pct"/>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 xml:space="preserve">2019 </w:t>
            </w:r>
          </w:p>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 xml:space="preserve">год  </w:t>
            </w:r>
          </w:p>
        </w:tc>
        <w:tc>
          <w:tcPr>
            <w:tcW w:w="444" w:type="pct"/>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2020</w:t>
            </w:r>
          </w:p>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год</w:t>
            </w:r>
          </w:p>
        </w:tc>
        <w:tc>
          <w:tcPr>
            <w:tcW w:w="389" w:type="pct"/>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2021 год</w:t>
            </w:r>
          </w:p>
        </w:tc>
        <w:tc>
          <w:tcPr>
            <w:tcW w:w="444" w:type="pct"/>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2022    год</w:t>
            </w:r>
          </w:p>
        </w:tc>
      </w:tr>
      <w:tr w:rsidR="00955E85" w:rsidRPr="00955E85" w:rsidTr="00955E85">
        <w:tc>
          <w:tcPr>
            <w:tcW w:w="5000" w:type="pct"/>
            <w:gridSpan w:val="8"/>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tc>
      </w:tr>
      <w:tr w:rsidR="00955E85" w:rsidRPr="00955E85" w:rsidTr="00955E85">
        <w:tc>
          <w:tcPr>
            <w:tcW w:w="5000" w:type="pct"/>
            <w:gridSpan w:val="8"/>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 xml:space="preserve">Задача: организация деятельности управления образования, обеспечивающая деятельность  </w:t>
            </w:r>
            <w:proofErr w:type="gramStart"/>
            <w:r w:rsidRPr="00955E85">
              <w:rPr>
                <w:rFonts w:ascii="Times New Roman" w:hAnsi="Times New Roman"/>
                <w:sz w:val="14"/>
                <w:szCs w:val="14"/>
              </w:rPr>
              <w:t>образовательный</w:t>
            </w:r>
            <w:proofErr w:type="gramEnd"/>
            <w:r w:rsidRPr="00955E85">
              <w:rPr>
                <w:rFonts w:ascii="Times New Roman" w:hAnsi="Times New Roman"/>
                <w:sz w:val="14"/>
                <w:szCs w:val="14"/>
              </w:rPr>
              <w:t xml:space="preserve"> учреждений, направленная на эффективное управление отраслью</w:t>
            </w:r>
          </w:p>
        </w:tc>
      </w:tr>
      <w:tr w:rsidR="00955E85" w:rsidRPr="00955E85" w:rsidTr="00955E85">
        <w:tc>
          <w:tcPr>
            <w:tcW w:w="254" w:type="pct"/>
          </w:tcPr>
          <w:p w:rsidR="00955E85" w:rsidRPr="00955E85" w:rsidRDefault="00955E85" w:rsidP="00955E85">
            <w:pPr>
              <w:tabs>
                <w:tab w:val="left" w:pos="2010"/>
              </w:tabs>
              <w:spacing w:after="0" w:line="240" w:lineRule="auto"/>
              <w:rPr>
                <w:rFonts w:ascii="Times New Roman" w:hAnsi="Times New Roman"/>
                <w:sz w:val="14"/>
                <w:szCs w:val="14"/>
              </w:rPr>
            </w:pPr>
            <w:r w:rsidRPr="00955E85">
              <w:rPr>
                <w:rFonts w:ascii="Times New Roman" w:hAnsi="Times New Roman"/>
                <w:sz w:val="14"/>
                <w:szCs w:val="14"/>
              </w:rPr>
              <w:t>1</w:t>
            </w:r>
          </w:p>
        </w:tc>
        <w:tc>
          <w:tcPr>
            <w:tcW w:w="1898" w:type="pct"/>
          </w:tcPr>
          <w:p w:rsidR="00955E85" w:rsidRPr="00955E85" w:rsidRDefault="00955E85" w:rsidP="00955E85">
            <w:pPr>
              <w:tabs>
                <w:tab w:val="left" w:pos="2010"/>
              </w:tabs>
              <w:spacing w:after="0" w:line="240" w:lineRule="auto"/>
              <w:rPr>
                <w:rFonts w:ascii="Times New Roman" w:hAnsi="Times New Roman"/>
                <w:sz w:val="14"/>
                <w:szCs w:val="14"/>
              </w:rPr>
            </w:pPr>
            <w:r w:rsidRPr="00955E85">
              <w:rPr>
                <w:rFonts w:ascii="Times New Roman" w:hAnsi="Times New Roman"/>
                <w:sz w:val="14"/>
                <w:szCs w:val="14"/>
              </w:rPr>
              <w:t>Уровень исполнения бюджета</w:t>
            </w:r>
          </w:p>
        </w:tc>
        <w:tc>
          <w:tcPr>
            <w:tcW w:w="556" w:type="pct"/>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w:t>
            </w:r>
          </w:p>
        </w:tc>
        <w:tc>
          <w:tcPr>
            <w:tcW w:w="611" w:type="pct"/>
          </w:tcPr>
          <w:p w:rsidR="00955E85" w:rsidRPr="00955E85" w:rsidRDefault="00955E85" w:rsidP="00955E85">
            <w:pPr>
              <w:tabs>
                <w:tab w:val="left" w:pos="2010"/>
              </w:tabs>
              <w:spacing w:after="0" w:line="240" w:lineRule="auto"/>
              <w:rPr>
                <w:rFonts w:ascii="Times New Roman" w:hAnsi="Times New Roman"/>
                <w:sz w:val="14"/>
                <w:szCs w:val="14"/>
              </w:rPr>
            </w:pPr>
            <w:r w:rsidRPr="00955E85">
              <w:rPr>
                <w:rFonts w:ascii="Times New Roman" w:hAnsi="Times New Roman"/>
                <w:sz w:val="14"/>
                <w:szCs w:val="14"/>
              </w:rPr>
              <w:t>Годовой отчет об исполнении бюджета</w:t>
            </w:r>
          </w:p>
        </w:tc>
        <w:tc>
          <w:tcPr>
            <w:tcW w:w="404" w:type="pct"/>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Не менее 98</w:t>
            </w:r>
          </w:p>
        </w:tc>
        <w:tc>
          <w:tcPr>
            <w:tcW w:w="444" w:type="pct"/>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Не менее 98</w:t>
            </w:r>
          </w:p>
        </w:tc>
        <w:tc>
          <w:tcPr>
            <w:tcW w:w="389" w:type="pct"/>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Не менее 98</w:t>
            </w:r>
          </w:p>
        </w:tc>
        <w:tc>
          <w:tcPr>
            <w:tcW w:w="444" w:type="pct"/>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Не менее 98</w:t>
            </w:r>
          </w:p>
        </w:tc>
      </w:tr>
      <w:tr w:rsidR="00955E85" w:rsidRPr="00955E85" w:rsidTr="00955E85">
        <w:tc>
          <w:tcPr>
            <w:tcW w:w="254" w:type="pct"/>
          </w:tcPr>
          <w:p w:rsidR="00955E85" w:rsidRPr="00955E85" w:rsidRDefault="00955E85" w:rsidP="00955E85">
            <w:pPr>
              <w:tabs>
                <w:tab w:val="left" w:pos="2010"/>
              </w:tabs>
              <w:spacing w:after="0" w:line="240" w:lineRule="auto"/>
              <w:rPr>
                <w:rFonts w:ascii="Times New Roman" w:hAnsi="Times New Roman"/>
                <w:sz w:val="14"/>
                <w:szCs w:val="14"/>
              </w:rPr>
            </w:pPr>
            <w:r w:rsidRPr="00955E85">
              <w:rPr>
                <w:rFonts w:ascii="Times New Roman" w:hAnsi="Times New Roman"/>
                <w:sz w:val="14"/>
                <w:szCs w:val="14"/>
              </w:rPr>
              <w:t>2</w:t>
            </w:r>
          </w:p>
        </w:tc>
        <w:tc>
          <w:tcPr>
            <w:tcW w:w="1898" w:type="pct"/>
          </w:tcPr>
          <w:p w:rsidR="00955E85" w:rsidRPr="00955E85" w:rsidRDefault="00955E85" w:rsidP="00955E85">
            <w:pPr>
              <w:tabs>
                <w:tab w:val="left" w:pos="2010"/>
              </w:tabs>
              <w:spacing w:after="0" w:line="240" w:lineRule="auto"/>
              <w:jc w:val="both"/>
              <w:rPr>
                <w:rFonts w:ascii="Times New Roman" w:hAnsi="Times New Roman"/>
                <w:sz w:val="14"/>
                <w:szCs w:val="14"/>
              </w:rPr>
            </w:pPr>
            <w:r w:rsidRPr="00955E85">
              <w:rPr>
                <w:rFonts w:ascii="Times New Roman" w:hAnsi="Times New Roman"/>
                <w:sz w:val="14"/>
                <w:szCs w:val="14"/>
              </w:rPr>
              <w:t>Уровень удовлетворенности жителей Богучанского района качеством предоставляемых услуг в сфере образования</w:t>
            </w:r>
          </w:p>
        </w:tc>
        <w:tc>
          <w:tcPr>
            <w:tcW w:w="556" w:type="pct"/>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w:t>
            </w:r>
          </w:p>
        </w:tc>
        <w:tc>
          <w:tcPr>
            <w:tcW w:w="611" w:type="pct"/>
          </w:tcPr>
          <w:p w:rsidR="00955E85" w:rsidRPr="00955E85" w:rsidRDefault="00955E85" w:rsidP="00955E85">
            <w:pPr>
              <w:tabs>
                <w:tab w:val="left" w:pos="2010"/>
              </w:tabs>
              <w:spacing w:after="0" w:line="240" w:lineRule="auto"/>
              <w:rPr>
                <w:rFonts w:ascii="Times New Roman" w:hAnsi="Times New Roman"/>
                <w:sz w:val="14"/>
                <w:szCs w:val="14"/>
              </w:rPr>
            </w:pPr>
            <w:r w:rsidRPr="00955E85">
              <w:rPr>
                <w:rFonts w:ascii="Times New Roman" w:hAnsi="Times New Roman"/>
                <w:sz w:val="14"/>
                <w:szCs w:val="14"/>
              </w:rPr>
              <w:t>Результаты социологического опроса</w:t>
            </w:r>
          </w:p>
        </w:tc>
        <w:tc>
          <w:tcPr>
            <w:tcW w:w="404" w:type="pct"/>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Не менее 80</w:t>
            </w:r>
          </w:p>
        </w:tc>
        <w:tc>
          <w:tcPr>
            <w:tcW w:w="444" w:type="pct"/>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Не менее 80</w:t>
            </w:r>
          </w:p>
        </w:tc>
        <w:tc>
          <w:tcPr>
            <w:tcW w:w="389" w:type="pct"/>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Не менее 80</w:t>
            </w:r>
          </w:p>
        </w:tc>
        <w:tc>
          <w:tcPr>
            <w:tcW w:w="444" w:type="pct"/>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Не менее 80</w:t>
            </w:r>
          </w:p>
        </w:tc>
      </w:tr>
      <w:tr w:rsidR="00955E85" w:rsidRPr="00955E85" w:rsidTr="00955E85">
        <w:tc>
          <w:tcPr>
            <w:tcW w:w="254" w:type="pct"/>
          </w:tcPr>
          <w:p w:rsidR="00955E85" w:rsidRPr="00955E85" w:rsidRDefault="00955E85" w:rsidP="00955E85">
            <w:pPr>
              <w:tabs>
                <w:tab w:val="left" w:pos="2010"/>
              </w:tabs>
              <w:spacing w:after="0" w:line="240" w:lineRule="auto"/>
              <w:rPr>
                <w:rFonts w:ascii="Times New Roman" w:hAnsi="Times New Roman"/>
                <w:sz w:val="14"/>
                <w:szCs w:val="14"/>
              </w:rPr>
            </w:pPr>
            <w:r w:rsidRPr="00955E85">
              <w:rPr>
                <w:rFonts w:ascii="Times New Roman" w:hAnsi="Times New Roman"/>
                <w:sz w:val="14"/>
                <w:szCs w:val="14"/>
              </w:rPr>
              <w:t>3</w:t>
            </w:r>
          </w:p>
        </w:tc>
        <w:tc>
          <w:tcPr>
            <w:tcW w:w="1898" w:type="pct"/>
          </w:tcPr>
          <w:p w:rsidR="00955E85" w:rsidRPr="00955E85" w:rsidRDefault="00955E85" w:rsidP="00955E85">
            <w:pPr>
              <w:tabs>
                <w:tab w:val="left" w:pos="2010"/>
              </w:tabs>
              <w:spacing w:after="0" w:line="240" w:lineRule="auto"/>
              <w:rPr>
                <w:rFonts w:ascii="Times New Roman" w:hAnsi="Times New Roman"/>
                <w:sz w:val="14"/>
                <w:szCs w:val="14"/>
              </w:rPr>
            </w:pPr>
            <w:r w:rsidRPr="00955E85">
              <w:rPr>
                <w:rFonts w:ascii="Times New Roman" w:hAnsi="Times New Roman"/>
                <w:sz w:val="14"/>
                <w:szCs w:val="14"/>
              </w:rPr>
              <w:t>Соблюдение сроков предоставления годовой отчетности</w:t>
            </w:r>
          </w:p>
        </w:tc>
        <w:tc>
          <w:tcPr>
            <w:tcW w:w="556" w:type="pct"/>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балл</w:t>
            </w:r>
          </w:p>
        </w:tc>
        <w:tc>
          <w:tcPr>
            <w:tcW w:w="611" w:type="pct"/>
          </w:tcPr>
          <w:p w:rsidR="00955E85" w:rsidRPr="00955E85" w:rsidRDefault="00955E85" w:rsidP="00955E85">
            <w:pPr>
              <w:tabs>
                <w:tab w:val="left" w:pos="2010"/>
              </w:tabs>
              <w:spacing w:after="0" w:line="240" w:lineRule="auto"/>
              <w:rPr>
                <w:rFonts w:ascii="Times New Roman" w:hAnsi="Times New Roman"/>
                <w:sz w:val="14"/>
                <w:szCs w:val="14"/>
              </w:rPr>
            </w:pPr>
            <w:r w:rsidRPr="00955E85">
              <w:rPr>
                <w:rFonts w:ascii="Times New Roman" w:hAnsi="Times New Roman"/>
                <w:sz w:val="14"/>
                <w:szCs w:val="14"/>
              </w:rPr>
              <w:t>Годовой отчет об исполнении бюджета</w:t>
            </w:r>
          </w:p>
        </w:tc>
        <w:tc>
          <w:tcPr>
            <w:tcW w:w="404" w:type="pct"/>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Не менее 3</w:t>
            </w:r>
          </w:p>
        </w:tc>
        <w:tc>
          <w:tcPr>
            <w:tcW w:w="444" w:type="pct"/>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Не менее 3</w:t>
            </w:r>
          </w:p>
        </w:tc>
        <w:tc>
          <w:tcPr>
            <w:tcW w:w="389" w:type="pct"/>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Не менее 3</w:t>
            </w:r>
          </w:p>
        </w:tc>
        <w:tc>
          <w:tcPr>
            <w:tcW w:w="444" w:type="pct"/>
          </w:tcPr>
          <w:p w:rsidR="00955E85" w:rsidRPr="00955E85" w:rsidRDefault="00955E85" w:rsidP="00955E85">
            <w:pPr>
              <w:tabs>
                <w:tab w:val="left" w:pos="2010"/>
              </w:tabs>
              <w:spacing w:after="0" w:line="240" w:lineRule="auto"/>
              <w:jc w:val="center"/>
              <w:rPr>
                <w:rFonts w:ascii="Times New Roman" w:hAnsi="Times New Roman"/>
                <w:sz w:val="14"/>
                <w:szCs w:val="14"/>
              </w:rPr>
            </w:pPr>
            <w:r w:rsidRPr="00955E85">
              <w:rPr>
                <w:rFonts w:ascii="Times New Roman" w:hAnsi="Times New Roman"/>
                <w:sz w:val="14"/>
                <w:szCs w:val="14"/>
              </w:rPr>
              <w:t>Не менее 3</w:t>
            </w:r>
          </w:p>
        </w:tc>
      </w:tr>
    </w:tbl>
    <w:p w:rsidR="00955E85" w:rsidRPr="00955E85" w:rsidRDefault="00955E85" w:rsidP="00955E85">
      <w:pPr>
        <w:autoSpaceDE w:val="0"/>
        <w:autoSpaceDN w:val="0"/>
        <w:adjustRightInd w:val="0"/>
        <w:spacing w:after="0" w:line="240" w:lineRule="auto"/>
        <w:jc w:val="center"/>
        <w:rPr>
          <w:rFonts w:ascii="Times New Roman" w:eastAsia="Times New Roman" w:hAnsi="Times New Roman"/>
          <w:sz w:val="20"/>
          <w:szCs w:val="20"/>
          <w:lang w:val="en-US" w:eastAsia="ru-RU"/>
        </w:rPr>
      </w:pPr>
    </w:p>
    <w:tbl>
      <w:tblPr>
        <w:tblW w:w="5000" w:type="pct"/>
        <w:tblLook w:val="04A0"/>
      </w:tblPr>
      <w:tblGrid>
        <w:gridCol w:w="9570"/>
      </w:tblGrid>
      <w:tr w:rsidR="00955E85" w:rsidRPr="00955E85" w:rsidTr="00955E85">
        <w:trPr>
          <w:trHeight w:val="20"/>
        </w:trPr>
        <w:tc>
          <w:tcPr>
            <w:tcW w:w="5000" w:type="pct"/>
            <w:tcBorders>
              <w:top w:val="nil"/>
              <w:left w:val="nil"/>
              <w:right w:val="nil"/>
            </w:tcBorders>
            <w:shd w:val="clear" w:color="auto" w:fill="auto"/>
            <w:noWrap/>
            <w:vAlign w:val="bottom"/>
            <w:hideMark/>
          </w:tcPr>
          <w:p w:rsidR="00955E85" w:rsidRPr="00190B6F" w:rsidRDefault="00955E85" w:rsidP="00955E85">
            <w:pPr>
              <w:spacing w:after="0" w:line="240" w:lineRule="auto"/>
              <w:jc w:val="right"/>
              <w:rPr>
                <w:rFonts w:ascii="Times New Roman" w:eastAsia="Times New Roman" w:hAnsi="Times New Roman"/>
                <w:sz w:val="18"/>
                <w:szCs w:val="18"/>
                <w:lang w:eastAsia="ru-RU"/>
              </w:rPr>
            </w:pPr>
            <w:r w:rsidRPr="00955E85">
              <w:rPr>
                <w:rFonts w:ascii="Times New Roman" w:eastAsia="Times New Roman" w:hAnsi="Times New Roman"/>
                <w:sz w:val="18"/>
                <w:szCs w:val="18"/>
                <w:lang w:eastAsia="ru-RU"/>
              </w:rPr>
              <w:t xml:space="preserve">Приложение № 2 </w:t>
            </w:r>
          </w:p>
          <w:p w:rsidR="00955E85" w:rsidRPr="00190B6F" w:rsidRDefault="00955E85" w:rsidP="00955E85">
            <w:pPr>
              <w:spacing w:after="0" w:line="240" w:lineRule="auto"/>
              <w:jc w:val="right"/>
              <w:rPr>
                <w:rFonts w:ascii="Times New Roman" w:eastAsia="Times New Roman" w:hAnsi="Times New Roman"/>
                <w:sz w:val="18"/>
                <w:szCs w:val="18"/>
                <w:lang w:eastAsia="ru-RU"/>
              </w:rPr>
            </w:pPr>
            <w:r w:rsidRPr="00955E85">
              <w:rPr>
                <w:rFonts w:ascii="Times New Roman" w:eastAsia="Times New Roman" w:hAnsi="Times New Roman"/>
                <w:sz w:val="18"/>
                <w:szCs w:val="18"/>
                <w:lang w:eastAsia="ru-RU"/>
              </w:rPr>
              <w:t xml:space="preserve">                                                                    к подпрограмме "Обеспечение реализации</w:t>
            </w:r>
          </w:p>
          <w:p w:rsidR="00955E85" w:rsidRPr="00955E85" w:rsidRDefault="00955E85" w:rsidP="00955E85">
            <w:pPr>
              <w:spacing w:after="0" w:line="240" w:lineRule="auto"/>
              <w:jc w:val="right"/>
              <w:rPr>
                <w:rFonts w:ascii="Times New Roman" w:eastAsia="Times New Roman" w:hAnsi="Times New Roman"/>
                <w:sz w:val="18"/>
                <w:szCs w:val="18"/>
                <w:lang w:eastAsia="ru-RU"/>
              </w:rPr>
            </w:pPr>
            <w:r w:rsidRPr="00955E85">
              <w:rPr>
                <w:rFonts w:ascii="Times New Roman" w:eastAsia="Times New Roman" w:hAnsi="Times New Roman"/>
                <w:sz w:val="18"/>
                <w:szCs w:val="18"/>
                <w:lang w:eastAsia="ru-RU"/>
              </w:rPr>
              <w:t xml:space="preserve"> муниципальной программы и</w:t>
            </w:r>
          </w:p>
          <w:p w:rsidR="00955E85" w:rsidRPr="00955E85" w:rsidRDefault="00955E85" w:rsidP="00955E85">
            <w:pPr>
              <w:spacing w:after="0" w:line="240" w:lineRule="auto"/>
              <w:jc w:val="right"/>
              <w:rPr>
                <w:rFonts w:ascii="Times New Roman" w:eastAsia="Times New Roman" w:hAnsi="Times New Roman"/>
                <w:sz w:val="18"/>
                <w:szCs w:val="18"/>
                <w:lang w:eastAsia="ru-RU"/>
              </w:rPr>
            </w:pPr>
            <w:r w:rsidRPr="00955E85">
              <w:rPr>
                <w:rFonts w:ascii="Times New Roman" w:eastAsia="Times New Roman" w:hAnsi="Times New Roman"/>
                <w:sz w:val="18"/>
                <w:szCs w:val="18"/>
                <w:lang w:eastAsia="ru-RU"/>
              </w:rPr>
              <w:t xml:space="preserve"> прочие мероприятия в области образования"</w:t>
            </w:r>
          </w:p>
          <w:p w:rsidR="00955E85" w:rsidRPr="00955E85" w:rsidRDefault="00955E85" w:rsidP="00955E85">
            <w:pPr>
              <w:spacing w:after="0" w:line="240" w:lineRule="auto"/>
              <w:ind w:firstLineChars="1500" w:firstLine="2700"/>
              <w:rPr>
                <w:rFonts w:ascii="Times New Roman" w:eastAsia="Times New Roman" w:hAnsi="Times New Roman"/>
                <w:sz w:val="18"/>
                <w:szCs w:val="18"/>
                <w:lang w:eastAsia="ru-RU"/>
              </w:rPr>
            </w:pPr>
            <w:r w:rsidRPr="00955E85">
              <w:rPr>
                <w:rFonts w:ascii="Times New Roman" w:eastAsia="Times New Roman" w:hAnsi="Times New Roman"/>
                <w:sz w:val="18"/>
                <w:szCs w:val="18"/>
                <w:lang w:eastAsia="ru-RU"/>
              </w:rPr>
              <w:t xml:space="preserve"> </w:t>
            </w:r>
          </w:p>
          <w:p w:rsidR="00955E85" w:rsidRPr="00955E85" w:rsidRDefault="00955E85" w:rsidP="00955E85">
            <w:pPr>
              <w:spacing w:after="0" w:line="240" w:lineRule="auto"/>
              <w:jc w:val="center"/>
              <w:rPr>
                <w:rFonts w:ascii="Times New Roman" w:eastAsia="Times New Roman" w:hAnsi="Times New Roman"/>
                <w:sz w:val="18"/>
                <w:szCs w:val="18"/>
                <w:lang w:eastAsia="ru-RU"/>
              </w:rPr>
            </w:pPr>
            <w:r w:rsidRPr="00955E85">
              <w:rPr>
                <w:rFonts w:ascii="Times New Roman" w:eastAsia="Times New Roman" w:hAnsi="Times New Roman"/>
                <w:bCs/>
                <w:sz w:val="20"/>
                <w:szCs w:val="18"/>
                <w:lang w:eastAsia="ru-RU"/>
              </w:rPr>
              <w:t>Перечень мероприятий подпрограммы 3 "Обеспечение реализации муниципальной программы и прочие мероприятия в области образования" с указанием объема средств на их реализацию и ожидаемых результатов</w:t>
            </w:r>
          </w:p>
        </w:tc>
      </w:tr>
    </w:tbl>
    <w:p w:rsidR="00955E85" w:rsidRDefault="00955E85"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025"/>
        <w:gridCol w:w="500"/>
        <w:gridCol w:w="476"/>
        <w:gridCol w:w="852"/>
        <w:gridCol w:w="1112"/>
        <w:gridCol w:w="1082"/>
        <w:gridCol w:w="1082"/>
        <w:gridCol w:w="1082"/>
        <w:gridCol w:w="1171"/>
        <w:gridCol w:w="1188"/>
      </w:tblGrid>
      <w:tr w:rsidR="00955E85" w:rsidRPr="00955E85" w:rsidTr="00955E85">
        <w:trPr>
          <w:trHeight w:val="161"/>
        </w:trPr>
        <w:tc>
          <w:tcPr>
            <w:tcW w:w="1060"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Цели, задачи, мероприятия</w:t>
            </w:r>
          </w:p>
        </w:tc>
        <w:tc>
          <w:tcPr>
            <w:tcW w:w="86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Код бюджетной классификации</w:t>
            </w:r>
          </w:p>
        </w:tc>
        <w:tc>
          <w:tcPr>
            <w:tcW w:w="2290" w:type="pct"/>
            <w:gridSpan w:val="5"/>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955E85" w:rsidRPr="00955E85" w:rsidRDefault="00955E85" w:rsidP="00955E85">
            <w:pPr>
              <w:spacing w:after="0" w:line="240" w:lineRule="auto"/>
              <w:jc w:val="center"/>
              <w:rPr>
                <w:rFonts w:ascii="Arial CYR" w:eastAsia="Times New Roman" w:hAnsi="Arial CYR" w:cs="Arial CYR"/>
                <w:sz w:val="14"/>
                <w:szCs w:val="14"/>
                <w:lang w:eastAsia="ru-RU"/>
              </w:rPr>
            </w:pPr>
            <w:r w:rsidRPr="00955E85">
              <w:rPr>
                <w:rFonts w:ascii="Arial CYR" w:eastAsia="Times New Roman" w:hAnsi="Arial CYR" w:cs="Arial CYR"/>
                <w:sz w:val="14"/>
                <w:szCs w:val="14"/>
                <w:lang w:eastAsia="ru-RU"/>
              </w:rPr>
              <w:t>Расходы по годам реализации подпрограммы (рублей)</w:t>
            </w:r>
          </w:p>
        </w:tc>
        <w:tc>
          <w:tcPr>
            <w:tcW w:w="786"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955E85" w:rsidRPr="00955E85" w:rsidRDefault="00955E85" w:rsidP="00955E85">
            <w:pPr>
              <w:spacing w:after="0" w:line="240" w:lineRule="auto"/>
              <w:jc w:val="center"/>
              <w:rPr>
                <w:rFonts w:ascii="Arial CYR" w:eastAsia="Times New Roman" w:hAnsi="Arial CYR" w:cs="Arial CYR"/>
                <w:sz w:val="14"/>
                <w:szCs w:val="14"/>
                <w:lang w:eastAsia="ru-RU"/>
              </w:rPr>
            </w:pPr>
            <w:proofErr w:type="gramStart"/>
            <w:r w:rsidRPr="00955E85">
              <w:rPr>
                <w:rFonts w:ascii="Arial CYR" w:eastAsia="Times New Roman" w:hAnsi="Arial CYR" w:cs="Arial CYR"/>
                <w:sz w:val="14"/>
                <w:szCs w:val="14"/>
                <w:lang w:eastAsia="ru-RU"/>
              </w:rPr>
              <w:t>Ожидаемый</w:t>
            </w:r>
            <w:proofErr w:type="gramEnd"/>
            <w:r w:rsidRPr="00955E85">
              <w:rPr>
                <w:rFonts w:ascii="Arial CYR" w:eastAsia="Times New Roman" w:hAnsi="Arial CYR" w:cs="Arial CYR"/>
                <w:sz w:val="14"/>
                <w:szCs w:val="14"/>
                <w:lang w:eastAsia="ru-RU"/>
              </w:rPr>
              <w:t xml:space="preserve"> рпезультат от реализации подпрограммных мероприятий</w:t>
            </w:r>
          </w:p>
        </w:tc>
      </w:tr>
      <w:tr w:rsidR="00955E85" w:rsidRPr="00955E85" w:rsidTr="00955E85">
        <w:trPr>
          <w:trHeight w:val="161"/>
        </w:trPr>
        <w:tc>
          <w:tcPr>
            <w:tcW w:w="1060" w:type="pct"/>
            <w:vMerge/>
            <w:tcBorders>
              <w:top w:val="single" w:sz="8" w:space="0" w:color="auto"/>
              <w:left w:val="single" w:sz="8" w:space="0" w:color="auto"/>
              <w:bottom w:val="single" w:sz="4" w:space="0" w:color="000000"/>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863" w:type="pct"/>
            <w:gridSpan w:val="3"/>
            <w:vMerge/>
            <w:tcBorders>
              <w:top w:val="single" w:sz="4" w:space="0" w:color="auto"/>
              <w:left w:val="single" w:sz="4" w:space="0" w:color="auto"/>
              <w:bottom w:val="single" w:sz="4" w:space="0" w:color="auto"/>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2290" w:type="pct"/>
            <w:gridSpan w:val="5"/>
            <w:vMerge/>
            <w:tcBorders>
              <w:top w:val="single" w:sz="8" w:space="0" w:color="auto"/>
              <w:left w:val="single" w:sz="4" w:space="0" w:color="auto"/>
              <w:bottom w:val="single" w:sz="4" w:space="0" w:color="000000"/>
              <w:right w:val="single" w:sz="4" w:space="0" w:color="000000"/>
            </w:tcBorders>
            <w:vAlign w:val="center"/>
            <w:hideMark/>
          </w:tcPr>
          <w:p w:rsidR="00955E85" w:rsidRPr="00955E85" w:rsidRDefault="00955E85" w:rsidP="00955E85">
            <w:pPr>
              <w:spacing w:after="0" w:line="240" w:lineRule="auto"/>
              <w:rPr>
                <w:rFonts w:ascii="Arial CYR" w:eastAsia="Times New Roman" w:hAnsi="Arial CYR" w:cs="Arial CYR"/>
                <w:sz w:val="14"/>
                <w:szCs w:val="14"/>
                <w:lang w:eastAsia="ru-RU"/>
              </w:rPr>
            </w:pPr>
          </w:p>
        </w:tc>
        <w:tc>
          <w:tcPr>
            <w:tcW w:w="786" w:type="pct"/>
            <w:vMerge/>
            <w:tcBorders>
              <w:top w:val="single" w:sz="8" w:space="0" w:color="auto"/>
              <w:left w:val="single" w:sz="4" w:space="0" w:color="auto"/>
              <w:bottom w:val="single" w:sz="4" w:space="0" w:color="000000"/>
              <w:right w:val="single" w:sz="8" w:space="0" w:color="auto"/>
            </w:tcBorders>
            <w:vAlign w:val="center"/>
            <w:hideMark/>
          </w:tcPr>
          <w:p w:rsidR="00955E85" w:rsidRPr="00955E85" w:rsidRDefault="00955E85" w:rsidP="00955E85">
            <w:pPr>
              <w:spacing w:after="0" w:line="240" w:lineRule="auto"/>
              <w:rPr>
                <w:rFonts w:ascii="Arial CYR" w:eastAsia="Times New Roman" w:hAnsi="Arial CYR" w:cs="Arial CYR"/>
                <w:sz w:val="14"/>
                <w:szCs w:val="14"/>
                <w:lang w:eastAsia="ru-RU"/>
              </w:rPr>
            </w:pPr>
          </w:p>
        </w:tc>
      </w:tr>
      <w:tr w:rsidR="00955E85" w:rsidRPr="00955E85" w:rsidTr="00955E85">
        <w:trPr>
          <w:trHeight w:val="20"/>
        </w:trPr>
        <w:tc>
          <w:tcPr>
            <w:tcW w:w="1060" w:type="pct"/>
            <w:vMerge/>
            <w:tcBorders>
              <w:top w:val="single" w:sz="8" w:space="0" w:color="auto"/>
              <w:left w:val="single" w:sz="8" w:space="0" w:color="auto"/>
              <w:bottom w:val="single" w:sz="4" w:space="0" w:color="000000"/>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226" w:type="pct"/>
            <w:tcBorders>
              <w:top w:val="nil"/>
              <w:left w:val="nil"/>
              <w:bottom w:val="nil"/>
              <w:right w:val="single" w:sz="8"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ГРБС</w:t>
            </w:r>
          </w:p>
        </w:tc>
        <w:tc>
          <w:tcPr>
            <w:tcW w:w="270" w:type="pct"/>
            <w:tcBorders>
              <w:top w:val="nil"/>
              <w:left w:val="nil"/>
              <w:bottom w:val="nil"/>
              <w:right w:val="single" w:sz="8"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РзПр</w:t>
            </w:r>
          </w:p>
        </w:tc>
        <w:tc>
          <w:tcPr>
            <w:tcW w:w="367" w:type="pct"/>
            <w:tcBorders>
              <w:top w:val="nil"/>
              <w:left w:val="nil"/>
              <w:bottom w:val="nil"/>
              <w:right w:val="single" w:sz="8"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ЦСР</w:t>
            </w:r>
          </w:p>
        </w:tc>
        <w:tc>
          <w:tcPr>
            <w:tcW w:w="454" w:type="pct"/>
            <w:tcBorders>
              <w:top w:val="nil"/>
              <w:left w:val="single" w:sz="4" w:space="0" w:color="auto"/>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2019 год</w:t>
            </w:r>
          </w:p>
        </w:tc>
        <w:tc>
          <w:tcPr>
            <w:tcW w:w="442"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2020 год</w:t>
            </w:r>
          </w:p>
        </w:tc>
        <w:tc>
          <w:tcPr>
            <w:tcW w:w="442"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2021 год</w:t>
            </w:r>
          </w:p>
        </w:tc>
        <w:tc>
          <w:tcPr>
            <w:tcW w:w="442"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2022 год</w:t>
            </w:r>
          </w:p>
        </w:tc>
        <w:tc>
          <w:tcPr>
            <w:tcW w:w="511"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Итого на период</w:t>
            </w:r>
          </w:p>
        </w:tc>
        <w:tc>
          <w:tcPr>
            <w:tcW w:w="786" w:type="pct"/>
            <w:vMerge/>
            <w:tcBorders>
              <w:top w:val="single" w:sz="8" w:space="0" w:color="auto"/>
              <w:left w:val="single" w:sz="4" w:space="0" w:color="auto"/>
              <w:bottom w:val="single" w:sz="4" w:space="0" w:color="000000"/>
              <w:right w:val="single" w:sz="8" w:space="0" w:color="auto"/>
            </w:tcBorders>
            <w:vAlign w:val="center"/>
            <w:hideMark/>
          </w:tcPr>
          <w:p w:rsidR="00955E85" w:rsidRPr="00955E85" w:rsidRDefault="00955E85" w:rsidP="00955E85">
            <w:pPr>
              <w:spacing w:after="0" w:line="240" w:lineRule="auto"/>
              <w:rPr>
                <w:rFonts w:ascii="Arial CYR" w:eastAsia="Times New Roman" w:hAnsi="Arial CYR" w:cs="Arial CYR"/>
                <w:sz w:val="14"/>
                <w:szCs w:val="14"/>
                <w:lang w:eastAsia="ru-RU"/>
              </w:rPr>
            </w:pPr>
          </w:p>
        </w:tc>
      </w:tr>
      <w:tr w:rsidR="00955E85" w:rsidRPr="00955E85" w:rsidTr="00955E85">
        <w:trPr>
          <w:trHeight w:val="20"/>
        </w:trPr>
        <w:tc>
          <w:tcPr>
            <w:tcW w:w="5000" w:type="pct"/>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Цель</w:t>
            </w:r>
            <w:proofErr w:type="gramStart"/>
            <w:r w:rsidRPr="00955E85">
              <w:rPr>
                <w:rFonts w:ascii="Times New Roman" w:eastAsia="Times New Roman" w:hAnsi="Times New Roman"/>
                <w:sz w:val="14"/>
                <w:szCs w:val="14"/>
                <w:lang w:eastAsia="ru-RU"/>
              </w:rPr>
              <w:t>:с</w:t>
            </w:r>
            <w:proofErr w:type="gramEnd"/>
            <w:r w:rsidRPr="00955E85">
              <w:rPr>
                <w:rFonts w:ascii="Times New Roman" w:eastAsia="Times New Roman" w:hAnsi="Times New Roman"/>
                <w:sz w:val="14"/>
                <w:szCs w:val="14"/>
                <w:lang w:eastAsia="ru-RU"/>
              </w:rPr>
              <w:t>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tc>
      </w:tr>
      <w:tr w:rsidR="00955E85" w:rsidRPr="00955E85" w:rsidTr="00955E85">
        <w:trPr>
          <w:trHeight w:val="20"/>
        </w:trPr>
        <w:tc>
          <w:tcPr>
            <w:tcW w:w="5000" w:type="pct"/>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Задача: Организация деятельности управления образования, обеспечивающая деятельность образовательных учреждений, направленной на эффективное управление отраслью</w:t>
            </w:r>
          </w:p>
        </w:tc>
      </w:tr>
      <w:tr w:rsidR="00955E85" w:rsidRPr="00955E85" w:rsidTr="00955E85">
        <w:trPr>
          <w:trHeight w:val="20"/>
        </w:trPr>
        <w:tc>
          <w:tcPr>
            <w:tcW w:w="1060" w:type="pct"/>
            <w:vMerge w:val="restart"/>
            <w:tcBorders>
              <w:top w:val="nil"/>
              <w:left w:val="single" w:sz="8" w:space="0" w:color="auto"/>
              <w:bottom w:val="nil"/>
              <w:right w:val="single" w:sz="4"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Создание условий для реализации муниципальной политики в сфере образования</w:t>
            </w:r>
          </w:p>
        </w:tc>
        <w:tc>
          <w:tcPr>
            <w:tcW w:w="226"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0709</w:t>
            </w:r>
          </w:p>
        </w:tc>
        <w:tc>
          <w:tcPr>
            <w:tcW w:w="367"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0130040000</w:t>
            </w:r>
          </w:p>
        </w:tc>
        <w:tc>
          <w:tcPr>
            <w:tcW w:w="454"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44 980 555,00   </w:t>
            </w:r>
          </w:p>
        </w:tc>
        <w:tc>
          <w:tcPr>
            <w:tcW w:w="442"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45 084 320,00   </w:t>
            </w:r>
          </w:p>
        </w:tc>
        <w:tc>
          <w:tcPr>
            <w:tcW w:w="442"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45 084 320,00   </w:t>
            </w:r>
          </w:p>
        </w:tc>
        <w:tc>
          <w:tcPr>
            <w:tcW w:w="442"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45 084 320,00   </w:t>
            </w:r>
          </w:p>
        </w:tc>
        <w:tc>
          <w:tcPr>
            <w:tcW w:w="511"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      180 233 515,00   </w:t>
            </w:r>
          </w:p>
        </w:tc>
        <w:tc>
          <w:tcPr>
            <w:tcW w:w="786" w:type="pct"/>
            <w:vMerge w:val="restart"/>
            <w:tcBorders>
              <w:top w:val="nil"/>
              <w:left w:val="single" w:sz="4" w:space="0" w:color="auto"/>
              <w:bottom w:val="nil"/>
              <w:right w:val="single" w:sz="8" w:space="0" w:color="auto"/>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Координация деятельности подведомственных организаций</w:t>
            </w:r>
          </w:p>
        </w:tc>
      </w:tr>
      <w:tr w:rsidR="00955E85" w:rsidRPr="00955E85" w:rsidTr="00955E85">
        <w:trPr>
          <w:trHeight w:val="20"/>
        </w:trPr>
        <w:tc>
          <w:tcPr>
            <w:tcW w:w="1060" w:type="pct"/>
            <w:vMerge/>
            <w:tcBorders>
              <w:top w:val="nil"/>
              <w:left w:val="single" w:sz="8" w:space="0" w:color="auto"/>
              <w:bottom w:val="nil"/>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0709</w:t>
            </w:r>
          </w:p>
        </w:tc>
        <w:tc>
          <w:tcPr>
            <w:tcW w:w="367"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0130040050</w:t>
            </w:r>
          </w:p>
        </w:tc>
        <w:tc>
          <w:tcPr>
            <w:tcW w:w="454"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714 650,00   </w:t>
            </w:r>
          </w:p>
        </w:tc>
        <w:tc>
          <w:tcPr>
            <w:tcW w:w="442"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1 017 000,00   </w:t>
            </w:r>
          </w:p>
        </w:tc>
        <w:tc>
          <w:tcPr>
            <w:tcW w:w="442"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1 017 000,00   </w:t>
            </w:r>
          </w:p>
        </w:tc>
        <w:tc>
          <w:tcPr>
            <w:tcW w:w="442"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1 017 000,00   </w:t>
            </w:r>
          </w:p>
        </w:tc>
        <w:tc>
          <w:tcPr>
            <w:tcW w:w="511"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           3 765 650,00   </w:t>
            </w:r>
          </w:p>
        </w:tc>
        <w:tc>
          <w:tcPr>
            <w:tcW w:w="786" w:type="pct"/>
            <w:vMerge/>
            <w:tcBorders>
              <w:top w:val="nil"/>
              <w:left w:val="single" w:sz="4" w:space="0" w:color="auto"/>
              <w:bottom w:val="nil"/>
              <w:right w:val="single" w:sz="8"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r>
      <w:tr w:rsidR="00955E85" w:rsidRPr="00955E85" w:rsidTr="00955E85">
        <w:trPr>
          <w:trHeight w:val="20"/>
        </w:trPr>
        <w:tc>
          <w:tcPr>
            <w:tcW w:w="1060" w:type="pct"/>
            <w:vMerge/>
            <w:tcBorders>
              <w:top w:val="nil"/>
              <w:left w:val="single" w:sz="8" w:space="0" w:color="auto"/>
              <w:bottom w:val="nil"/>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0709</w:t>
            </w:r>
          </w:p>
        </w:tc>
        <w:tc>
          <w:tcPr>
            <w:tcW w:w="367"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0130041000</w:t>
            </w:r>
          </w:p>
        </w:tc>
        <w:tc>
          <w:tcPr>
            <w:tcW w:w="454"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18 589 596,00   </w:t>
            </w:r>
          </w:p>
        </w:tc>
        <w:tc>
          <w:tcPr>
            <w:tcW w:w="442"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15 624 000,00   </w:t>
            </w:r>
          </w:p>
        </w:tc>
        <w:tc>
          <w:tcPr>
            <w:tcW w:w="442"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15 624 000,00   </w:t>
            </w:r>
          </w:p>
        </w:tc>
        <w:tc>
          <w:tcPr>
            <w:tcW w:w="442"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15 624 000,00   </w:t>
            </w:r>
          </w:p>
        </w:tc>
        <w:tc>
          <w:tcPr>
            <w:tcW w:w="511"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        65 461 596,00   </w:t>
            </w:r>
          </w:p>
        </w:tc>
        <w:tc>
          <w:tcPr>
            <w:tcW w:w="786" w:type="pct"/>
            <w:vMerge/>
            <w:tcBorders>
              <w:top w:val="nil"/>
              <w:left w:val="single" w:sz="4" w:space="0" w:color="auto"/>
              <w:bottom w:val="nil"/>
              <w:right w:val="single" w:sz="8"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r>
      <w:tr w:rsidR="00955E85" w:rsidRPr="00955E85" w:rsidTr="00955E85">
        <w:trPr>
          <w:trHeight w:val="20"/>
        </w:trPr>
        <w:tc>
          <w:tcPr>
            <w:tcW w:w="1060" w:type="pct"/>
            <w:vMerge/>
            <w:tcBorders>
              <w:top w:val="nil"/>
              <w:left w:val="single" w:sz="8" w:space="0" w:color="auto"/>
              <w:bottom w:val="nil"/>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0709</w:t>
            </w:r>
          </w:p>
        </w:tc>
        <w:tc>
          <w:tcPr>
            <w:tcW w:w="367"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0130047000</w:t>
            </w:r>
          </w:p>
        </w:tc>
        <w:tc>
          <w:tcPr>
            <w:tcW w:w="454"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595 000,00   </w:t>
            </w:r>
          </w:p>
        </w:tc>
        <w:tc>
          <w:tcPr>
            <w:tcW w:w="442"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450 000,00   </w:t>
            </w:r>
          </w:p>
        </w:tc>
        <w:tc>
          <w:tcPr>
            <w:tcW w:w="442"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450 000,00   </w:t>
            </w:r>
          </w:p>
        </w:tc>
        <w:tc>
          <w:tcPr>
            <w:tcW w:w="442"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450 000,00   </w:t>
            </w:r>
          </w:p>
        </w:tc>
        <w:tc>
          <w:tcPr>
            <w:tcW w:w="511"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           1 945 000,00   </w:t>
            </w:r>
          </w:p>
        </w:tc>
        <w:tc>
          <w:tcPr>
            <w:tcW w:w="786" w:type="pct"/>
            <w:vMerge/>
            <w:tcBorders>
              <w:top w:val="nil"/>
              <w:left w:val="single" w:sz="4" w:space="0" w:color="auto"/>
              <w:bottom w:val="nil"/>
              <w:right w:val="single" w:sz="8"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r>
      <w:tr w:rsidR="00955E85" w:rsidRPr="00955E85" w:rsidTr="00955E85">
        <w:trPr>
          <w:trHeight w:val="20"/>
        </w:trPr>
        <w:tc>
          <w:tcPr>
            <w:tcW w:w="1060" w:type="pct"/>
            <w:vMerge/>
            <w:tcBorders>
              <w:top w:val="nil"/>
              <w:left w:val="single" w:sz="8" w:space="0" w:color="auto"/>
              <w:bottom w:val="nil"/>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0709</w:t>
            </w:r>
          </w:p>
        </w:tc>
        <w:tc>
          <w:tcPr>
            <w:tcW w:w="367"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013004Г 000</w:t>
            </w:r>
          </w:p>
        </w:tc>
        <w:tc>
          <w:tcPr>
            <w:tcW w:w="454"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345 063,73 </w:t>
            </w:r>
          </w:p>
        </w:tc>
        <w:tc>
          <w:tcPr>
            <w:tcW w:w="442"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295 631,00 </w:t>
            </w:r>
          </w:p>
        </w:tc>
        <w:tc>
          <w:tcPr>
            <w:tcW w:w="442"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295 631,00 </w:t>
            </w:r>
          </w:p>
        </w:tc>
        <w:tc>
          <w:tcPr>
            <w:tcW w:w="442"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295 631,00 </w:t>
            </w:r>
          </w:p>
        </w:tc>
        <w:tc>
          <w:tcPr>
            <w:tcW w:w="511"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           1 231 956,73   </w:t>
            </w:r>
          </w:p>
        </w:tc>
        <w:tc>
          <w:tcPr>
            <w:tcW w:w="786" w:type="pct"/>
            <w:vMerge/>
            <w:tcBorders>
              <w:top w:val="nil"/>
              <w:left w:val="single" w:sz="4" w:space="0" w:color="auto"/>
              <w:bottom w:val="nil"/>
              <w:right w:val="single" w:sz="8"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r>
      <w:tr w:rsidR="00955E85" w:rsidRPr="00955E85" w:rsidTr="00955E85">
        <w:trPr>
          <w:trHeight w:val="20"/>
        </w:trPr>
        <w:tc>
          <w:tcPr>
            <w:tcW w:w="1060" w:type="pct"/>
            <w:vMerge/>
            <w:tcBorders>
              <w:top w:val="nil"/>
              <w:left w:val="single" w:sz="8" w:space="0" w:color="auto"/>
              <w:bottom w:val="nil"/>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0709</w:t>
            </w:r>
          </w:p>
        </w:tc>
        <w:tc>
          <w:tcPr>
            <w:tcW w:w="367"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013004Э000</w:t>
            </w:r>
          </w:p>
        </w:tc>
        <w:tc>
          <w:tcPr>
            <w:tcW w:w="454"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1 663 324,00   </w:t>
            </w:r>
          </w:p>
        </w:tc>
        <w:tc>
          <w:tcPr>
            <w:tcW w:w="442"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1 427 282,00   </w:t>
            </w:r>
          </w:p>
        </w:tc>
        <w:tc>
          <w:tcPr>
            <w:tcW w:w="442"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1 427 282,00   </w:t>
            </w:r>
          </w:p>
        </w:tc>
        <w:tc>
          <w:tcPr>
            <w:tcW w:w="442"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1 427 282,00   </w:t>
            </w:r>
          </w:p>
        </w:tc>
        <w:tc>
          <w:tcPr>
            <w:tcW w:w="511"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           5 945 170,00   </w:t>
            </w:r>
          </w:p>
        </w:tc>
        <w:tc>
          <w:tcPr>
            <w:tcW w:w="786" w:type="pct"/>
            <w:vMerge/>
            <w:tcBorders>
              <w:top w:val="nil"/>
              <w:left w:val="single" w:sz="4" w:space="0" w:color="auto"/>
              <w:bottom w:val="nil"/>
              <w:right w:val="single" w:sz="8"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r>
      <w:tr w:rsidR="00955E85" w:rsidRPr="00955E85" w:rsidTr="00955E85">
        <w:trPr>
          <w:trHeight w:val="20"/>
        </w:trPr>
        <w:tc>
          <w:tcPr>
            <w:tcW w:w="1060" w:type="pct"/>
            <w:vMerge/>
            <w:tcBorders>
              <w:top w:val="nil"/>
              <w:left w:val="single" w:sz="8" w:space="0" w:color="auto"/>
              <w:bottom w:val="nil"/>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875</w:t>
            </w:r>
          </w:p>
        </w:tc>
        <w:tc>
          <w:tcPr>
            <w:tcW w:w="270"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0709</w:t>
            </w:r>
          </w:p>
        </w:tc>
        <w:tc>
          <w:tcPr>
            <w:tcW w:w="367"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013004Ф000</w:t>
            </w:r>
          </w:p>
        </w:tc>
        <w:tc>
          <w:tcPr>
            <w:tcW w:w="454"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2 267 510,00 </w:t>
            </w:r>
          </w:p>
        </w:tc>
        <w:tc>
          <w:tcPr>
            <w:tcW w:w="442"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0,00 </w:t>
            </w:r>
          </w:p>
        </w:tc>
        <w:tc>
          <w:tcPr>
            <w:tcW w:w="442"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0,00 </w:t>
            </w:r>
          </w:p>
        </w:tc>
        <w:tc>
          <w:tcPr>
            <w:tcW w:w="442" w:type="pct"/>
            <w:tcBorders>
              <w:top w:val="nil"/>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0,00 </w:t>
            </w:r>
          </w:p>
        </w:tc>
        <w:tc>
          <w:tcPr>
            <w:tcW w:w="511"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           2 267 510,00   </w:t>
            </w:r>
          </w:p>
        </w:tc>
        <w:tc>
          <w:tcPr>
            <w:tcW w:w="786" w:type="pct"/>
            <w:vMerge/>
            <w:tcBorders>
              <w:top w:val="nil"/>
              <w:left w:val="single" w:sz="4" w:space="0" w:color="auto"/>
              <w:bottom w:val="nil"/>
              <w:right w:val="single" w:sz="8"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r>
      <w:tr w:rsidR="00955E85" w:rsidRPr="00955E85" w:rsidTr="00955E85">
        <w:trPr>
          <w:trHeight w:val="20"/>
        </w:trPr>
        <w:tc>
          <w:tcPr>
            <w:tcW w:w="1060" w:type="pct"/>
            <w:vMerge/>
            <w:tcBorders>
              <w:top w:val="nil"/>
              <w:left w:val="single" w:sz="8" w:space="0" w:color="auto"/>
              <w:bottom w:val="nil"/>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226" w:type="pct"/>
            <w:tcBorders>
              <w:top w:val="nil"/>
              <w:left w:val="nil"/>
              <w:bottom w:val="nil"/>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875</w:t>
            </w:r>
          </w:p>
        </w:tc>
        <w:tc>
          <w:tcPr>
            <w:tcW w:w="270" w:type="pct"/>
            <w:tcBorders>
              <w:top w:val="nil"/>
              <w:left w:val="nil"/>
              <w:bottom w:val="nil"/>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0709</w:t>
            </w:r>
          </w:p>
        </w:tc>
        <w:tc>
          <w:tcPr>
            <w:tcW w:w="367" w:type="pct"/>
            <w:tcBorders>
              <w:top w:val="nil"/>
              <w:left w:val="nil"/>
              <w:bottom w:val="nil"/>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0130080020</w:t>
            </w:r>
          </w:p>
        </w:tc>
        <w:tc>
          <w:tcPr>
            <w:tcW w:w="454" w:type="pct"/>
            <w:tcBorders>
              <w:top w:val="nil"/>
              <w:left w:val="nil"/>
              <w:bottom w:val="nil"/>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570 000,00   </w:t>
            </w:r>
          </w:p>
        </w:tc>
        <w:tc>
          <w:tcPr>
            <w:tcW w:w="442" w:type="pct"/>
            <w:tcBorders>
              <w:top w:val="nil"/>
              <w:left w:val="nil"/>
              <w:bottom w:val="nil"/>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442" w:type="pct"/>
            <w:tcBorders>
              <w:top w:val="nil"/>
              <w:left w:val="nil"/>
              <w:bottom w:val="nil"/>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442" w:type="pct"/>
            <w:tcBorders>
              <w:top w:val="nil"/>
              <w:left w:val="nil"/>
              <w:bottom w:val="nil"/>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511"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              570 000,00   </w:t>
            </w:r>
          </w:p>
        </w:tc>
        <w:tc>
          <w:tcPr>
            <w:tcW w:w="786" w:type="pct"/>
            <w:vMerge/>
            <w:tcBorders>
              <w:top w:val="nil"/>
              <w:left w:val="single" w:sz="4" w:space="0" w:color="auto"/>
              <w:bottom w:val="nil"/>
              <w:right w:val="single" w:sz="8"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r>
      <w:tr w:rsidR="00955E85" w:rsidRPr="00955E85" w:rsidTr="00955E85">
        <w:trPr>
          <w:trHeight w:val="20"/>
        </w:trPr>
        <w:tc>
          <w:tcPr>
            <w:tcW w:w="1060" w:type="pct"/>
            <w:vMerge/>
            <w:tcBorders>
              <w:top w:val="nil"/>
              <w:left w:val="single" w:sz="8" w:space="0" w:color="auto"/>
              <w:bottom w:val="nil"/>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226" w:type="pct"/>
            <w:tcBorders>
              <w:top w:val="single" w:sz="4" w:space="0" w:color="auto"/>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875</w:t>
            </w:r>
          </w:p>
        </w:tc>
        <w:tc>
          <w:tcPr>
            <w:tcW w:w="270" w:type="pct"/>
            <w:tcBorders>
              <w:top w:val="single" w:sz="4" w:space="0" w:color="auto"/>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0707</w:t>
            </w:r>
          </w:p>
        </w:tc>
        <w:tc>
          <w:tcPr>
            <w:tcW w:w="367" w:type="pct"/>
            <w:tcBorders>
              <w:top w:val="single" w:sz="4" w:space="0" w:color="auto"/>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0130080000</w:t>
            </w:r>
          </w:p>
        </w:tc>
        <w:tc>
          <w:tcPr>
            <w:tcW w:w="454" w:type="pct"/>
            <w:tcBorders>
              <w:top w:val="single" w:sz="4" w:space="0" w:color="auto"/>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62 450,00   </w:t>
            </w:r>
          </w:p>
        </w:tc>
        <w:tc>
          <w:tcPr>
            <w:tcW w:w="442" w:type="pct"/>
            <w:tcBorders>
              <w:top w:val="single" w:sz="4" w:space="0" w:color="auto"/>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65 090,00   </w:t>
            </w:r>
          </w:p>
        </w:tc>
        <w:tc>
          <w:tcPr>
            <w:tcW w:w="442" w:type="pct"/>
            <w:tcBorders>
              <w:top w:val="single" w:sz="4" w:space="0" w:color="auto"/>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65 090,00   </w:t>
            </w:r>
          </w:p>
        </w:tc>
        <w:tc>
          <w:tcPr>
            <w:tcW w:w="442" w:type="pct"/>
            <w:tcBorders>
              <w:top w:val="single" w:sz="4" w:space="0" w:color="auto"/>
              <w:left w:val="nil"/>
              <w:bottom w:val="single" w:sz="4" w:space="0" w:color="auto"/>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65 090,00   </w:t>
            </w:r>
          </w:p>
        </w:tc>
        <w:tc>
          <w:tcPr>
            <w:tcW w:w="511" w:type="pct"/>
            <w:tcBorders>
              <w:top w:val="nil"/>
              <w:left w:val="nil"/>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              257 720,00   </w:t>
            </w:r>
          </w:p>
        </w:tc>
        <w:tc>
          <w:tcPr>
            <w:tcW w:w="786" w:type="pct"/>
            <w:vMerge/>
            <w:tcBorders>
              <w:top w:val="nil"/>
              <w:left w:val="single" w:sz="4" w:space="0" w:color="auto"/>
              <w:bottom w:val="nil"/>
              <w:right w:val="single" w:sz="8"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r>
      <w:tr w:rsidR="00955E85" w:rsidRPr="00955E85" w:rsidTr="00955E85">
        <w:trPr>
          <w:trHeight w:val="20"/>
        </w:trPr>
        <w:tc>
          <w:tcPr>
            <w:tcW w:w="1060" w:type="pct"/>
            <w:vMerge/>
            <w:tcBorders>
              <w:top w:val="nil"/>
              <w:left w:val="single" w:sz="8" w:space="0" w:color="auto"/>
              <w:bottom w:val="nil"/>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226" w:type="pct"/>
            <w:tcBorders>
              <w:top w:val="nil"/>
              <w:left w:val="nil"/>
              <w:bottom w:val="nil"/>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875</w:t>
            </w:r>
          </w:p>
        </w:tc>
        <w:tc>
          <w:tcPr>
            <w:tcW w:w="270" w:type="pct"/>
            <w:tcBorders>
              <w:top w:val="nil"/>
              <w:left w:val="nil"/>
              <w:bottom w:val="nil"/>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0707</w:t>
            </w:r>
          </w:p>
        </w:tc>
        <w:tc>
          <w:tcPr>
            <w:tcW w:w="367" w:type="pct"/>
            <w:tcBorders>
              <w:top w:val="nil"/>
              <w:left w:val="nil"/>
              <w:bottom w:val="nil"/>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013008П000</w:t>
            </w:r>
          </w:p>
        </w:tc>
        <w:tc>
          <w:tcPr>
            <w:tcW w:w="454" w:type="pct"/>
            <w:tcBorders>
              <w:top w:val="nil"/>
              <w:left w:val="nil"/>
              <w:bottom w:val="nil"/>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200 000,00   </w:t>
            </w:r>
          </w:p>
        </w:tc>
        <w:tc>
          <w:tcPr>
            <w:tcW w:w="442" w:type="pct"/>
            <w:tcBorders>
              <w:top w:val="nil"/>
              <w:left w:val="nil"/>
              <w:bottom w:val="nil"/>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200 000,00   </w:t>
            </w:r>
          </w:p>
        </w:tc>
        <w:tc>
          <w:tcPr>
            <w:tcW w:w="442" w:type="pct"/>
            <w:tcBorders>
              <w:top w:val="nil"/>
              <w:left w:val="nil"/>
              <w:bottom w:val="nil"/>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200 000,00   </w:t>
            </w:r>
          </w:p>
        </w:tc>
        <w:tc>
          <w:tcPr>
            <w:tcW w:w="442" w:type="pct"/>
            <w:tcBorders>
              <w:top w:val="nil"/>
              <w:left w:val="nil"/>
              <w:bottom w:val="nil"/>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200 000,00   </w:t>
            </w:r>
          </w:p>
        </w:tc>
        <w:tc>
          <w:tcPr>
            <w:tcW w:w="511" w:type="pct"/>
            <w:tcBorders>
              <w:top w:val="nil"/>
              <w:left w:val="nil"/>
              <w:bottom w:val="nil"/>
              <w:right w:val="single" w:sz="4" w:space="0" w:color="auto"/>
            </w:tcBorders>
            <w:shd w:val="clear" w:color="auto" w:fill="auto"/>
            <w:vAlign w:val="bottom"/>
            <w:hideMark/>
          </w:tcPr>
          <w:p w:rsidR="00955E85" w:rsidRPr="00955E85" w:rsidRDefault="00955E85" w:rsidP="00955E85">
            <w:pPr>
              <w:spacing w:after="0" w:line="240" w:lineRule="auto"/>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              800 000,00   </w:t>
            </w:r>
          </w:p>
        </w:tc>
        <w:tc>
          <w:tcPr>
            <w:tcW w:w="786" w:type="pct"/>
            <w:vMerge/>
            <w:tcBorders>
              <w:top w:val="nil"/>
              <w:left w:val="single" w:sz="4" w:space="0" w:color="auto"/>
              <w:bottom w:val="nil"/>
              <w:right w:val="single" w:sz="8"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r>
      <w:tr w:rsidR="00955E85" w:rsidRPr="00955E85" w:rsidTr="00955E85">
        <w:trPr>
          <w:trHeight w:val="20"/>
        </w:trPr>
        <w:tc>
          <w:tcPr>
            <w:tcW w:w="1060" w:type="pct"/>
            <w:vMerge/>
            <w:tcBorders>
              <w:top w:val="nil"/>
              <w:left w:val="single" w:sz="8" w:space="0" w:color="auto"/>
              <w:bottom w:val="nil"/>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863" w:type="pct"/>
            <w:gridSpan w:val="3"/>
            <w:tcBorders>
              <w:top w:val="single" w:sz="4" w:space="0" w:color="auto"/>
              <w:left w:val="nil"/>
              <w:bottom w:val="nil"/>
              <w:right w:val="single" w:sz="4" w:space="0" w:color="000000"/>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Итого </w:t>
            </w:r>
          </w:p>
        </w:tc>
        <w:tc>
          <w:tcPr>
            <w:tcW w:w="454" w:type="pct"/>
            <w:tcBorders>
              <w:top w:val="single" w:sz="4" w:space="0" w:color="auto"/>
              <w:left w:val="nil"/>
              <w:bottom w:val="nil"/>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    69 988 148,73   </w:t>
            </w:r>
          </w:p>
        </w:tc>
        <w:tc>
          <w:tcPr>
            <w:tcW w:w="442" w:type="pct"/>
            <w:tcBorders>
              <w:top w:val="single" w:sz="4" w:space="0" w:color="auto"/>
              <w:left w:val="nil"/>
              <w:bottom w:val="nil"/>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   64 163 323,00   </w:t>
            </w:r>
          </w:p>
        </w:tc>
        <w:tc>
          <w:tcPr>
            <w:tcW w:w="442" w:type="pct"/>
            <w:tcBorders>
              <w:top w:val="single" w:sz="4" w:space="0" w:color="auto"/>
              <w:left w:val="nil"/>
              <w:bottom w:val="nil"/>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   64 163 323,00   </w:t>
            </w:r>
          </w:p>
        </w:tc>
        <w:tc>
          <w:tcPr>
            <w:tcW w:w="442" w:type="pct"/>
            <w:tcBorders>
              <w:top w:val="single" w:sz="4" w:space="0" w:color="auto"/>
              <w:left w:val="nil"/>
              <w:bottom w:val="nil"/>
              <w:right w:val="single" w:sz="4" w:space="0" w:color="auto"/>
            </w:tcBorders>
            <w:shd w:val="clear" w:color="auto" w:fill="auto"/>
            <w:noWrap/>
            <w:hideMark/>
          </w:tcPr>
          <w:p w:rsidR="00955E85" w:rsidRPr="00955E85" w:rsidRDefault="00955E85" w:rsidP="00955E85">
            <w:pPr>
              <w:spacing w:after="0" w:line="240" w:lineRule="auto"/>
              <w:jc w:val="center"/>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   64 163 323,00   </w:t>
            </w:r>
          </w:p>
        </w:tc>
        <w:tc>
          <w:tcPr>
            <w:tcW w:w="511" w:type="pct"/>
            <w:tcBorders>
              <w:top w:val="single" w:sz="4" w:space="0" w:color="auto"/>
              <w:left w:val="nil"/>
              <w:bottom w:val="nil"/>
              <w:right w:val="single" w:sz="4" w:space="0" w:color="auto"/>
            </w:tcBorders>
            <w:shd w:val="clear" w:color="auto" w:fill="auto"/>
            <w:noWrap/>
            <w:hideMark/>
          </w:tcPr>
          <w:p w:rsidR="00955E85" w:rsidRPr="00955E85" w:rsidRDefault="00955E85" w:rsidP="00955E85">
            <w:pPr>
              <w:spacing w:after="0" w:line="240" w:lineRule="auto"/>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      262 478 117,73   </w:t>
            </w:r>
          </w:p>
        </w:tc>
        <w:tc>
          <w:tcPr>
            <w:tcW w:w="786" w:type="pct"/>
            <w:vMerge/>
            <w:tcBorders>
              <w:top w:val="nil"/>
              <w:left w:val="single" w:sz="4" w:space="0" w:color="auto"/>
              <w:bottom w:val="nil"/>
              <w:right w:val="single" w:sz="8"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r>
      <w:tr w:rsidR="00955E85" w:rsidRPr="00955E85" w:rsidTr="00955E85">
        <w:trPr>
          <w:trHeight w:val="20"/>
        </w:trPr>
        <w:tc>
          <w:tcPr>
            <w:tcW w:w="1060"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Осуществление функций руководства и управления в сфере установленных полномочий </w:t>
            </w:r>
          </w:p>
        </w:tc>
        <w:tc>
          <w:tcPr>
            <w:tcW w:w="226" w:type="pct"/>
            <w:tcBorders>
              <w:top w:val="single" w:sz="8" w:space="0" w:color="auto"/>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875</w:t>
            </w:r>
          </w:p>
        </w:tc>
        <w:tc>
          <w:tcPr>
            <w:tcW w:w="270" w:type="pct"/>
            <w:tcBorders>
              <w:top w:val="single" w:sz="8" w:space="0" w:color="auto"/>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0709</w:t>
            </w:r>
          </w:p>
        </w:tc>
        <w:tc>
          <w:tcPr>
            <w:tcW w:w="367" w:type="pct"/>
            <w:tcBorders>
              <w:top w:val="single" w:sz="8" w:space="0" w:color="auto"/>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0130060000</w:t>
            </w:r>
          </w:p>
        </w:tc>
        <w:tc>
          <w:tcPr>
            <w:tcW w:w="454" w:type="pct"/>
            <w:tcBorders>
              <w:top w:val="single" w:sz="8" w:space="0" w:color="auto"/>
              <w:left w:val="nil"/>
              <w:bottom w:val="nil"/>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5 858 725,00   </w:t>
            </w:r>
          </w:p>
        </w:tc>
        <w:tc>
          <w:tcPr>
            <w:tcW w:w="442" w:type="pct"/>
            <w:tcBorders>
              <w:top w:val="single" w:sz="8" w:space="0" w:color="auto"/>
              <w:left w:val="nil"/>
              <w:bottom w:val="nil"/>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5 689 926,00   </w:t>
            </w:r>
          </w:p>
        </w:tc>
        <w:tc>
          <w:tcPr>
            <w:tcW w:w="442" w:type="pct"/>
            <w:tcBorders>
              <w:top w:val="single" w:sz="8" w:space="0" w:color="auto"/>
              <w:left w:val="nil"/>
              <w:bottom w:val="nil"/>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5 689 926,00   </w:t>
            </w:r>
          </w:p>
        </w:tc>
        <w:tc>
          <w:tcPr>
            <w:tcW w:w="442" w:type="pct"/>
            <w:tcBorders>
              <w:top w:val="single" w:sz="8" w:space="0" w:color="auto"/>
              <w:left w:val="nil"/>
              <w:bottom w:val="nil"/>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5 689 926,00   </w:t>
            </w:r>
          </w:p>
        </w:tc>
        <w:tc>
          <w:tcPr>
            <w:tcW w:w="511" w:type="pct"/>
            <w:tcBorders>
              <w:top w:val="single" w:sz="8" w:space="0" w:color="auto"/>
              <w:left w:val="nil"/>
              <w:bottom w:val="single" w:sz="8" w:space="0" w:color="auto"/>
              <w:right w:val="single" w:sz="4" w:space="0" w:color="auto"/>
            </w:tcBorders>
            <w:shd w:val="clear" w:color="auto" w:fill="auto"/>
            <w:noWrap/>
            <w:vAlign w:val="center"/>
            <w:hideMark/>
          </w:tcPr>
          <w:p w:rsidR="00955E85" w:rsidRPr="00955E85" w:rsidRDefault="00955E85" w:rsidP="00955E85">
            <w:pPr>
              <w:spacing w:after="0" w:line="240" w:lineRule="auto"/>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        22 928 503,00   </w:t>
            </w:r>
          </w:p>
        </w:tc>
        <w:tc>
          <w:tcPr>
            <w:tcW w:w="786" w:type="pct"/>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Создание и поддержка образовательной сферы Богучанского района</w:t>
            </w:r>
          </w:p>
        </w:tc>
      </w:tr>
      <w:tr w:rsidR="00955E85" w:rsidRPr="00955E85" w:rsidTr="00955E85">
        <w:trPr>
          <w:trHeight w:val="20"/>
        </w:trPr>
        <w:tc>
          <w:tcPr>
            <w:tcW w:w="1060" w:type="pct"/>
            <w:vMerge/>
            <w:tcBorders>
              <w:top w:val="single" w:sz="8" w:space="0" w:color="auto"/>
              <w:left w:val="single" w:sz="8" w:space="0" w:color="auto"/>
              <w:bottom w:val="single" w:sz="4" w:space="0" w:color="auto"/>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226" w:type="pct"/>
            <w:tcBorders>
              <w:top w:val="nil"/>
              <w:left w:val="nil"/>
              <w:bottom w:val="nil"/>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875</w:t>
            </w:r>
          </w:p>
        </w:tc>
        <w:tc>
          <w:tcPr>
            <w:tcW w:w="270" w:type="pct"/>
            <w:tcBorders>
              <w:top w:val="nil"/>
              <w:left w:val="nil"/>
              <w:bottom w:val="nil"/>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0709</w:t>
            </w:r>
          </w:p>
        </w:tc>
        <w:tc>
          <w:tcPr>
            <w:tcW w:w="367" w:type="pct"/>
            <w:tcBorders>
              <w:top w:val="nil"/>
              <w:left w:val="nil"/>
              <w:bottom w:val="nil"/>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0130067000</w:t>
            </w:r>
          </w:p>
        </w:tc>
        <w:tc>
          <w:tcPr>
            <w:tcW w:w="454" w:type="pct"/>
            <w:tcBorders>
              <w:top w:val="single" w:sz="4" w:space="0" w:color="auto"/>
              <w:left w:val="nil"/>
              <w:bottom w:val="nil"/>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250 000,00 </w:t>
            </w:r>
          </w:p>
        </w:tc>
        <w:tc>
          <w:tcPr>
            <w:tcW w:w="442" w:type="pct"/>
            <w:tcBorders>
              <w:top w:val="single" w:sz="4" w:space="0" w:color="auto"/>
              <w:left w:val="nil"/>
              <w:bottom w:val="nil"/>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250 000,00 </w:t>
            </w:r>
          </w:p>
        </w:tc>
        <w:tc>
          <w:tcPr>
            <w:tcW w:w="442" w:type="pct"/>
            <w:tcBorders>
              <w:top w:val="single" w:sz="4" w:space="0" w:color="auto"/>
              <w:left w:val="nil"/>
              <w:bottom w:val="nil"/>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250 000,00 </w:t>
            </w:r>
          </w:p>
        </w:tc>
        <w:tc>
          <w:tcPr>
            <w:tcW w:w="442" w:type="pct"/>
            <w:tcBorders>
              <w:top w:val="single" w:sz="4" w:space="0" w:color="auto"/>
              <w:left w:val="nil"/>
              <w:bottom w:val="nil"/>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250 000,00 </w:t>
            </w:r>
          </w:p>
        </w:tc>
        <w:tc>
          <w:tcPr>
            <w:tcW w:w="511" w:type="pct"/>
            <w:tcBorders>
              <w:top w:val="single" w:sz="4" w:space="0" w:color="auto"/>
              <w:left w:val="nil"/>
              <w:bottom w:val="single" w:sz="8" w:space="0" w:color="auto"/>
              <w:right w:val="single" w:sz="4" w:space="0" w:color="auto"/>
            </w:tcBorders>
            <w:shd w:val="clear" w:color="auto" w:fill="auto"/>
            <w:noWrap/>
            <w:vAlign w:val="center"/>
            <w:hideMark/>
          </w:tcPr>
          <w:p w:rsidR="00955E85" w:rsidRPr="00955E85" w:rsidRDefault="00955E85" w:rsidP="00955E85">
            <w:pPr>
              <w:spacing w:after="0" w:line="240" w:lineRule="auto"/>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           1 000 000,00   </w:t>
            </w:r>
          </w:p>
        </w:tc>
        <w:tc>
          <w:tcPr>
            <w:tcW w:w="786" w:type="pct"/>
            <w:vMerge/>
            <w:tcBorders>
              <w:top w:val="single" w:sz="8" w:space="0" w:color="auto"/>
              <w:left w:val="single" w:sz="4" w:space="0" w:color="auto"/>
              <w:bottom w:val="single" w:sz="4" w:space="0" w:color="auto"/>
              <w:right w:val="single" w:sz="8"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r>
      <w:tr w:rsidR="00955E85" w:rsidRPr="00955E85" w:rsidTr="00955E85">
        <w:trPr>
          <w:trHeight w:val="20"/>
        </w:trPr>
        <w:tc>
          <w:tcPr>
            <w:tcW w:w="1060" w:type="pct"/>
            <w:vMerge/>
            <w:tcBorders>
              <w:top w:val="single" w:sz="8" w:space="0" w:color="auto"/>
              <w:left w:val="single" w:sz="8" w:space="0" w:color="auto"/>
              <w:bottom w:val="single" w:sz="4" w:space="0" w:color="auto"/>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875</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0709</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013006Ф00</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50 816,00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0,00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0,00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0,00 </w:t>
            </w:r>
          </w:p>
        </w:tc>
        <w:tc>
          <w:tcPr>
            <w:tcW w:w="511" w:type="pct"/>
            <w:tcBorders>
              <w:top w:val="single" w:sz="4" w:space="0" w:color="auto"/>
              <w:left w:val="nil"/>
              <w:bottom w:val="single" w:sz="8" w:space="0" w:color="auto"/>
              <w:right w:val="single" w:sz="4" w:space="0" w:color="auto"/>
            </w:tcBorders>
            <w:shd w:val="clear" w:color="auto" w:fill="auto"/>
            <w:noWrap/>
            <w:vAlign w:val="center"/>
            <w:hideMark/>
          </w:tcPr>
          <w:p w:rsidR="00955E85" w:rsidRPr="00955E85" w:rsidRDefault="00955E85" w:rsidP="00955E85">
            <w:pPr>
              <w:spacing w:after="0" w:line="240" w:lineRule="auto"/>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                50 816,00   </w:t>
            </w:r>
          </w:p>
        </w:tc>
        <w:tc>
          <w:tcPr>
            <w:tcW w:w="786" w:type="pct"/>
            <w:vMerge/>
            <w:tcBorders>
              <w:top w:val="single" w:sz="8" w:space="0" w:color="auto"/>
              <w:left w:val="single" w:sz="4" w:space="0" w:color="auto"/>
              <w:bottom w:val="single" w:sz="4" w:space="0" w:color="auto"/>
              <w:right w:val="single" w:sz="8"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r>
      <w:tr w:rsidR="00955E85" w:rsidRPr="00955E85" w:rsidTr="00955E85">
        <w:trPr>
          <w:trHeight w:val="20"/>
        </w:trPr>
        <w:tc>
          <w:tcPr>
            <w:tcW w:w="1060" w:type="pct"/>
            <w:vMerge w:val="restart"/>
            <w:tcBorders>
              <w:top w:val="nil"/>
              <w:left w:val="single" w:sz="8" w:space="0" w:color="auto"/>
              <w:bottom w:val="single" w:sz="8" w:space="0" w:color="000000"/>
              <w:right w:val="single" w:sz="4"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86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Итого </w:t>
            </w:r>
          </w:p>
        </w:tc>
        <w:tc>
          <w:tcPr>
            <w:tcW w:w="454" w:type="pct"/>
            <w:tcBorders>
              <w:top w:val="nil"/>
              <w:left w:val="nil"/>
              <w:bottom w:val="nil"/>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      6 159 541,00   </w:t>
            </w:r>
          </w:p>
        </w:tc>
        <w:tc>
          <w:tcPr>
            <w:tcW w:w="442" w:type="pct"/>
            <w:tcBorders>
              <w:top w:val="nil"/>
              <w:left w:val="nil"/>
              <w:bottom w:val="nil"/>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     5 939 926,00   </w:t>
            </w:r>
          </w:p>
        </w:tc>
        <w:tc>
          <w:tcPr>
            <w:tcW w:w="442" w:type="pct"/>
            <w:tcBorders>
              <w:top w:val="nil"/>
              <w:left w:val="nil"/>
              <w:bottom w:val="nil"/>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     5 939 926,00   </w:t>
            </w:r>
          </w:p>
        </w:tc>
        <w:tc>
          <w:tcPr>
            <w:tcW w:w="442" w:type="pct"/>
            <w:tcBorders>
              <w:top w:val="nil"/>
              <w:left w:val="nil"/>
              <w:bottom w:val="nil"/>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     5 939 926,00   </w:t>
            </w:r>
          </w:p>
        </w:tc>
        <w:tc>
          <w:tcPr>
            <w:tcW w:w="511" w:type="pct"/>
            <w:tcBorders>
              <w:top w:val="single" w:sz="4" w:space="0" w:color="auto"/>
              <w:left w:val="nil"/>
              <w:bottom w:val="nil"/>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        23 979 319,00   </w:t>
            </w:r>
          </w:p>
        </w:tc>
        <w:tc>
          <w:tcPr>
            <w:tcW w:w="786" w:type="pct"/>
            <w:vMerge w:val="restart"/>
            <w:tcBorders>
              <w:top w:val="nil"/>
              <w:left w:val="single" w:sz="4" w:space="0" w:color="auto"/>
              <w:bottom w:val="single" w:sz="8" w:space="0" w:color="000000"/>
              <w:right w:val="single" w:sz="8" w:space="0" w:color="auto"/>
            </w:tcBorders>
            <w:shd w:val="clear" w:color="auto" w:fill="auto"/>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r>
      <w:tr w:rsidR="00955E85" w:rsidRPr="00955E85" w:rsidTr="00955E85">
        <w:trPr>
          <w:trHeight w:val="20"/>
        </w:trPr>
        <w:tc>
          <w:tcPr>
            <w:tcW w:w="1060" w:type="pct"/>
            <w:vMerge/>
            <w:tcBorders>
              <w:top w:val="nil"/>
              <w:left w:val="single" w:sz="8" w:space="0" w:color="auto"/>
              <w:bottom w:val="single" w:sz="8" w:space="0" w:color="000000"/>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863" w:type="pct"/>
            <w:gridSpan w:val="3"/>
            <w:tcBorders>
              <w:top w:val="single" w:sz="4" w:space="0" w:color="auto"/>
              <w:left w:val="nil"/>
              <w:bottom w:val="nil"/>
              <w:right w:val="single" w:sz="4" w:space="0" w:color="000000"/>
            </w:tcBorders>
            <w:shd w:val="clear" w:color="auto" w:fill="auto"/>
            <w:vAlign w:val="center"/>
            <w:hideMark/>
          </w:tcPr>
          <w:p w:rsidR="00955E85" w:rsidRPr="00955E85" w:rsidRDefault="00955E85" w:rsidP="00955E85">
            <w:pPr>
              <w:spacing w:after="0" w:line="240" w:lineRule="auto"/>
              <w:jc w:val="center"/>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ВСЕГО</w:t>
            </w:r>
          </w:p>
        </w:tc>
        <w:tc>
          <w:tcPr>
            <w:tcW w:w="454" w:type="pct"/>
            <w:tcBorders>
              <w:top w:val="single" w:sz="4" w:space="0" w:color="auto"/>
              <w:left w:val="nil"/>
              <w:bottom w:val="nil"/>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76 147 689,73 </w:t>
            </w:r>
          </w:p>
        </w:tc>
        <w:tc>
          <w:tcPr>
            <w:tcW w:w="442" w:type="pct"/>
            <w:tcBorders>
              <w:top w:val="single" w:sz="4" w:space="0" w:color="auto"/>
              <w:left w:val="nil"/>
              <w:bottom w:val="nil"/>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70 103 249,00 </w:t>
            </w:r>
          </w:p>
        </w:tc>
        <w:tc>
          <w:tcPr>
            <w:tcW w:w="442" w:type="pct"/>
            <w:tcBorders>
              <w:top w:val="single" w:sz="4" w:space="0" w:color="auto"/>
              <w:left w:val="nil"/>
              <w:bottom w:val="nil"/>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70 103 249,00 </w:t>
            </w:r>
          </w:p>
        </w:tc>
        <w:tc>
          <w:tcPr>
            <w:tcW w:w="442" w:type="pct"/>
            <w:tcBorders>
              <w:top w:val="single" w:sz="4" w:space="0" w:color="auto"/>
              <w:left w:val="nil"/>
              <w:bottom w:val="nil"/>
              <w:right w:val="single" w:sz="4" w:space="0" w:color="auto"/>
            </w:tcBorders>
            <w:shd w:val="clear" w:color="auto" w:fill="auto"/>
            <w:noWrap/>
            <w:vAlign w:val="center"/>
            <w:hideMark/>
          </w:tcPr>
          <w:p w:rsidR="00955E85" w:rsidRPr="00955E85" w:rsidRDefault="00955E85" w:rsidP="00955E85">
            <w:pPr>
              <w:spacing w:after="0" w:line="240" w:lineRule="auto"/>
              <w:jc w:val="center"/>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70 103 249,00 </w:t>
            </w:r>
          </w:p>
        </w:tc>
        <w:tc>
          <w:tcPr>
            <w:tcW w:w="511" w:type="pct"/>
            <w:tcBorders>
              <w:top w:val="single" w:sz="4" w:space="0" w:color="auto"/>
              <w:left w:val="nil"/>
              <w:bottom w:val="nil"/>
              <w:right w:val="single" w:sz="4" w:space="0" w:color="auto"/>
            </w:tcBorders>
            <w:shd w:val="clear" w:color="auto" w:fill="auto"/>
            <w:noWrap/>
            <w:vAlign w:val="center"/>
            <w:hideMark/>
          </w:tcPr>
          <w:p w:rsidR="00955E85" w:rsidRPr="00955E85" w:rsidRDefault="00955E85" w:rsidP="00955E85">
            <w:pPr>
              <w:spacing w:after="0" w:line="240" w:lineRule="auto"/>
              <w:rPr>
                <w:rFonts w:ascii="Times New Roman" w:eastAsia="Times New Roman" w:hAnsi="Times New Roman"/>
                <w:bCs/>
                <w:sz w:val="14"/>
                <w:szCs w:val="14"/>
                <w:lang w:eastAsia="ru-RU"/>
              </w:rPr>
            </w:pPr>
            <w:r w:rsidRPr="00955E85">
              <w:rPr>
                <w:rFonts w:ascii="Times New Roman" w:eastAsia="Times New Roman" w:hAnsi="Times New Roman"/>
                <w:bCs/>
                <w:sz w:val="14"/>
                <w:szCs w:val="14"/>
                <w:lang w:eastAsia="ru-RU"/>
              </w:rPr>
              <w:t xml:space="preserve">      286 457 436,73   </w:t>
            </w:r>
          </w:p>
        </w:tc>
        <w:tc>
          <w:tcPr>
            <w:tcW w:w="786" w:type="pct"/>
            <w:vMerge/>
            <w:tcBorders>
              <w:top w:val="nil"/>
              <w:left w:val="single" w:sz="4" w:space="0" w:color="auto"/>
              <w:bottom w:val="single" w:sz="8" w:space="0" w:color="000000"/>
              <w:right w:val="single" w:sz="8"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r>
      <w:tr w:rsidR="00955E85" w:rsidRPr="00955E85" w:rsidTr="00955E85">
        <w:trPr>
          <w:trHeight w:val="20"/>
        </w:trPr>
        <w:tc>
          <w:tcPr>
            <w:tcW w:w="1060" w:type="pct"/>
            <w:vMerge/>
            <w:tcBorders>
              <w:top w:val="nil"/>
              <w:left w:val="single" w:sz="8" w:space="0" w:color="auto"/>
              <w:bottom w:val="single" w:sz="8" w:space="0" w:color="000000"/>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8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в том числе:</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  </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w:t>
            </w:r>
          </w:p>
        </w:tc>
        <w:tc>
          <w:tcPr>
            <w:tcW w:w="786" w:type="pct"/>
            <w:vMerge/>
            <w:tcBorders>
              <w:top w:val="nil"/>
              <w:left w:val="single" w:sz="4" w:space="0" w:color="auto"/>
              <w:bottom w:val="single" w:sz="8" w:space="0" w:color="000000"/>
              <w:right w:val="single" w:sz="8"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r>
      <w:tr w:rsidR="00955E85" w:rsidRPr="00955E85" w:rsidTr="00955E85">
        <w:trPr>
          <w:trHeight w:val="20"/>
        </w:trPr>
        <w:tc>
          <w:tcPr>
            <w:tcW w:w="1060" w:type="pct"/>
            <w:vMerge/>
            <w:tcBorders>
              <w:top w:val="nil"/>
              <w:left w:val="single" w:sz="8" w:space="0" w:color="auto"/>
              <w:bottom w:val="single" w:sz="8" w:space="0" w:color="000000"/>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8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федеральный бюджет</w:t>
            </w:r>
          </w:p>
        </w:tc>
        <w:tc>
          <w:tcPr>
            <w:tcW w:w="454" w:type="pct"/>
            <w:tcBorders>
              <w:top w:val="nil"/>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442" w:type="pct"/>
            <w:tcBorders>
              <w:top w:val="nil"/>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442" w:type="pct"/>
            <w:tcBorders>
              <w:top w:val="nil"/>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442" w:type="pct"/>
            <w:tcBorders>
              <w:top w:val="nil"/>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511" w:type="pct"/>
            <w:tcBorders>
              <w:top w:val="nil"/>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786" w:type="pct"/>
            <w:vMerge/>
            <w:tcBorders>
              <w:top w:val="nil"/>
              <w:left w:val="single" w:sz="4" w:space="0" w:color="auto"/>
              <w:bottom w:val="single" w:sz="8" w:space="0" w:color="000000"/>
              <w:right w:val="single" w:sz="8"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r>
      <w:tr w:rsidR="00955E85" w:rsidRPr="00955E85" w:rsidTr="00955E85">
        <w:trPr>
          <w:trHeight w:val="20"/>
        </w:trPr>
        <w:tc>
          <w:tcPr>
            <w:tcW w:w="1060" w:type="pct"/>
            <w:vMerge/>
            <w:tcBorders>
              <w:top w:val="nil"/>
              <w:left w:val="single" w:sz="8" w:space="0" w:color="auto"/>
              <w:bottom w:val="single" w:sz="8" w:space="0" w:color="000000"/>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8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краевой бюджет</w:t>
            </w:r>
          </w:p>
        </w:tc>
        <w:tc>
          <w:tcPr>
            <w:tcW w:w="454" w:type="pct"/>
            <w:tcBorders>
              <w:top w:val="nil"/>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442" w:type="pct"/>
            <w:tcBorders>
              <w:top w:val="nil"/>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442" w:type="pct"/>
            <w:tcBorders>
              <w:top w:val="nil"/>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442" w:type="pct"/>
            <w:tcBorders>
              <w:top w:val="nil"/>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511" w:type="pct"/>
            <w:tcBorders>
              <w:top w:val="nil"/>
              <w:left w:val="nil"/>
              <w:bottom w:val="single" w:sz="4"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0,00</w:t>
            </w:r>
          </w:p>
        </w:tc>
        <w:tc>
          <w:tcPr>
            <w:tcW w:w="786" w:type="pct"/>
            <w:vMerge/>
            <w:tcBorders>
              <w:top w:val="nil"/>
              <w:left w:val="single" w:sz="4" w:space="0" w:color="auto"/>
              <w:bottom w:val="single" w:sz="8" w:space="0" w:color="000000"/>
              <w:right w:val="single" w:sz="8"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r>
      <w:tr w:rsidR="00955E85" w:rsidRPr="00955E85" w:rsidTr="00955E85">
        <w:trPr>
          <w:trHeight w:val="20"/>
        </w:trPr>
        <w:tc>
          <w:tcPr>
            <w:tcW w:w="1060" w:type="pct"/>
            <w:vMerge/>
            <w:tcBorders>
              <w:top w:val="nil"/>
              <w:left w:val="single" w:sz="8" w:space="0" w:color="auto"/>
              <w:bottom w:val="single" w:sz="8" w:space="0" w:color="000000"/>
              <w:right w:val="single" w:sz="4"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c>
          <w:tcPr>
            <w:tcW w:w="863" w:type="pct"/>
            <w:gridSpan w:val="3"/>
            <w:tcBorders>
              <w:top w:val="single" w:sz="4" w:space="0" w:color="auto"/>
              <w:left w:val="nil"/>
              <w:bottom w:val="single" w:sz="8" w:space="0" w:color="auto"/>
              <w:right w:val="single" w:sz="4" w:space="0" w:color="000000"/>
            </w:tcBorders>
            <w:shd w:val="clear" w:color="auto" w:fill="auto"/>
            <w:noWrap/>
            <w:vAlign w:val="bottom"/>
            <w:hideMark/>
          </w:tcPr>
          <w:p w:rsidR="00955E85" w:rsidRPr="00955E85" w:rsidRDefault="00955E85" w:rsidP="00955E85">
            <w:pPr>
              <w:spacing w:after="0" w:line="240" w:lineRule="auto"/>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районный бюджет</w:t>
            </w:r>
          </w:p>
        </w:tc>
        <w:tc>
          <w:tcPr>
            <w:tcW w:w="454" w:type="pct"/>
            <w:tcBorders>
              <w:top w:val="nil"/>
              <w:left w:val="nil"/>
              <w:bottom w:val="single" w:sz="8"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76 147 689,73 </w:t>
            </w:r>
          </w:p>
        </w:tc>
        <w:tc>
          <w:tcPr>
            <w:tcW w:w="442" w:type="pct"/>
            <w:tcBorders>
              <w:top w:val="nil"/>
              <w:left w:val="nil"/>
              <w:bottom w:val="single" w:sz="8"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70 103 249,00 </w:t>
            </w:r>
          </w:p>
        </w:tc>
        <w:tc>
          <w:tcPr>
            <w:tcW w:w="442" w:type="pct"/>
            <w:tcBorders>
              <w:top w:val="nil"/>
              <w:left w:val="nil"/>
              <w:bottom w:val="single" w:sz="8"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70 103 249,00 </w:t>
            </w:r>
          </w:p>
        </w:tc>
        <w:tc>
          <w:tcPr>
            <w:tcW w:w="442" w:type="pct"/>
            <w:tcBorders>
              <w:top w:val="nil"/>
              <w:left w:val="nil"/>
              <w:bottom w:val="single" w:sz="8"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70 103 249,00 </w:t>
            </w:r>
          </w:p>
        </w:tc>
        <w:tc>
          <w:tcPr>
            <w:tcW w:w="511" w:type="pct"/>
            <w:tcBorders>
              <w:top w:val="nil"/>
              <w:left w:val="nil"/>
              <w:bottom w:val="single" w:sz="8" w:space="0" w:color="auto"/>
              <w:right w:val="single" w:sz="4" w:space="0" w:color="auto"/>
            </w:tcBorders>
            <w:shd w:val="clear" w:color="auto" w:fill="auto"/>
            <w:noWrap/>
            <w:vAlign w:val="bottom"/>
            <w:hideMark/>
          </w:tcPr>
          <w:p w:rsidR="00955E85" w:rsidRPr="00955E85" w:rsidRDefault="00955E85" w:rsidP="00955E85">
            <w:pPr>
              <w:spacing w:after="0" w:line="240" w:lineRule="auto"/>
              <w:jc w:val="center"/>
              <w:rPr>
                <w:rFonts w:ascii="Times New Roman" w:eastAsia="Times New Roman" w:hAnsi="Times New Roman"/>
                <w:sz w:val="14"/>
                <w:szCs w:val="14"/>
                <w:lang w:eastAsia="ru-RU"/>
              </w:rPr>
            </w:pPr>
            <w:r w:rsidRPr="00955E85">
              <w:rPr>
                <w:rFonts w:ascii="Times New Roman" w:eastAsia="Times New Roman" w:hAnsi="Times New Roman"/>
                <w:sz w:val="14"/>
                <w:szCs w:val="14"/>
                <w:lang w:eastAsia="ru-RU"/>
              </w:rPr>
              <w:t xml:space="preserve">286 457 436,73 </w:t>
            </w:r>
          </w:p>
        </w:tc>
        <w:tc>
          <w:tcPr>
            <w:tcW w:w="786" w:type="pct"/>
            <w:vMerge/>
            <w:tcBorders>
              <w:top w:val="nil"/>
              <w:left w:val="single" w:sz="4" w:space="0" w:color="auto"/>
              <w:bottom w:val="single" w:sz="8" w:space="0" w:color="000000"/>
              <w:right w:val="single" w:sz="8" w:space="0" w:color="auto"/>
            </w:tcBorders>
            <w:vAlign w:val="center"/>
            <w:hideMark/>
          </w:tcPr>
          <w:p w:rsidR="00955E85" w:rsidRPr="00955E85" w:rsidRDefault="00955E85" w:rsidP="00955E85">
            <w:pPr>
              <w:spacing w:after="0" w:line="240" w:lineRule="auto"/>
              <w:rPr>
                <w:rFonts w:ascii="Times New Roman" w:eastAsia="Times New Roman" w:hAnsi="Times New Roman"/>
                <w:sz w:val="14"/>
                <w:szCs w:val="14"/>
                <w:lang w:eastAsia="ru-RU"/>
              </w:rPr>
            </w:pPr>
          </w:p>
        </w:tc>
      </w:tr>
    </w:tbl>
    <w:p w:rsidR="00955E85" w:rsidRPr="00955E85" w:rsidRDefault="00955E85" w:rsidP="00955E85">
      <w:pPr>
        <w:autoSpaceDE w:val="0"/>
        <w:autoSpaceDN w:val="0"/>
        <w:adjustRightInd w:val="0"/>
        <w:spacing w:after="0" w:line="240" w:lineRule="auto"/>
        <w:rPr>
          <w:rFonts w:ascii="Arial" w:eastAsia="Times New Roman" w:hAnsi="Arial" w:cs="Arial"/>
          <w:sz w:val="20"/>
          <w:szCs w:val="20"/>
          <w:lang w:val="en-US" w:eastAsia="ru-RU"/>
        </w:rPr>
      </w:pPr>
    </w:p>
    <w:p w:rsidR="00440C23" w:rsidRPr="00440C23" w:rsidRDefault="00440C23" w:rsidP="00440C23">
      <w:pPr>
        <w:spacing w:after="0" w:line="240" w:lineRule="auto"/>
        <w:jc w:val="center"/>
        <w:rPr>
          <w:rFonts w:ascii="Times New Roman" w:eastAsia="Times New Roman" w:hAnsi="Times New Roman"/>
          <w:b/>
          <w:sz w:val="20"/>
          <w:szCs w:val="20"/>
          <w:lang w:eastAsia="ru-RU"/>
        </w:rPr>
      </w:pPr>
      <w:r w:rsidRPr="00440C23">
        <w:rPr>
          <w:rFonts w:ascii="Times New Roman" w:eastAsia="Times New Roman" w:hAnsi="Times New Roman"/>
          <w:noProof/>
          <w:sz w:val="20"/>
          <w:szCs w:val="20"/>
          <w:lang w:eastAsia="ru-RU"/>
        </w:rPr>
        <w:drawing>
          <wp:inline distT="0" distB="0" distL="0" distR="0">
            <wp:extent cx="474980" cy="563880"/>
            <wp:effectExtent l="19050" t="0" r="127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440C23" w:rsidRPr="00440C23" w:rsidRDefault="00440C23" w:rsidP="00440C23">
      <w:pPr>
        <w:spacing w:after="0" w:line="240" w:lineRule="auto"/>
        <w:rPr>
          <w:rFonts w:ascii="Times New Roman" w:eastAsia="Times New Roman" w:hAnsi="Times New Roman"/>
          <w:b/>
          <w:sz w:val="20"/>
          <w:szCs w:val="20"/>
          <w:u w:val="single"/>
          <w:lang w:eastAsia="ru-RU"/>
        </w:rPr>
      </w:pPr>
    </w:p>
    <w:p w:rsidR="00440C23" w:rsidRPr="00440C23" w:rsidRDefault="00440C23" w:rsidP="00440C23">
      <w:pPr>
        <w:spacing w:after="0" w:line="240" w:lineRule="auto"/>
        <w:jc w:val="center"/>
        <w:rPr>
          <w:rFonts w:ascii="Times New Roman" w:eastAsia="Times New Roman" w:hAnsi="Times New Roman"/>
          <w:sz w:val="18"/>
          <w:szCs w:val="18"/>
          <w:lang w:eastAsia="ru-RU"/>
        </w:rPr>
      </w:pPr>
      <w:r w:rsidRPr="00440C23">
        <w:rPr>
          <w:rFonts w:ascii="Times New Roman" w:eastAsia="Times New Roman" w:hAnsi="Times New Roman"/>
          <w:sz w:val="18"/>
          <w:szCs w:val="18"/>
          <w:lang w:eastAsia="ru-RU"/>
        </w:rPr>
        <w:t>АДМИНИСТРАЦИЯ  БОГУЧАНСКОГО РАЙОНА</w:t>
      </w:r>
    </w:p>
    <w:p w:rsidR="00440C23" w:rsidRPr="00440C23" w:rsidRDefault="00440C23" w:rsidP="00440C23">
      <w:pPr>
        <w:spacing w:after="0" w:line="240" w:lineRule="auto"/>
        <w:jc w:val="center"/>
        <w:rPr>
          <w:rFonts w:ascii="Times New Roman" w:eastAsia="Times New Roman" w:hAnsi="Times New Roman"/>
          <w:sz w:val="18"/>
          <w:szCs w:val="18"/>
          <w:lang w:eastAsia="ru-RU"/>
        </w:rPr>
      </w:pPr>
      <w:proofErr w:type="gramStart"/>
      <w:r w:rsidRPr="00440C23">
        <w:rPr>
          <w:rFonts w:ascii="Times New Roman" w:eastAsia="Times New Roman" w:hAnsi="Times New Roman"/>
          <w:sz w:val="18"/>
          <w:szCs w:val="18"/>
          <w:lang w:eastAsia="ru-RU"/>
        </w:rPr>
        <w:t>П</w:t>
      </w:r>
      <w:proofErr w:type="gramEnd"/>
      <w:r w:rsidRPr="00440C23">
        <w:rPr>
          <w:rFonts w:ascii="Times New Roman" w:eastAsia="Times New Roman" w:hAnsi="Times New Roman"/>
          <w:sz w:val="18"/>
          <w:szCs w:val="18"/>
          <w:lang w:eastAsia="ru-RU"/>
        </w:rPr>
        <w:t xml:space="preserve"> О С Т А Н О В Л Е Н И Е</w:t>
      </w:r>
    </w:p>
    <w:p w:rsidR="00440C23" w:rsidRPr="00440C23" w:rsidRDefault="00440C23" w:rsidP="00440C23">
      <w:pPr>
        <w:spacing w:after="0" w:line="240" w:lineRule="auto"/>
        <w:jc w:val="center"/>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 xml:space="preserve">26.11. 2019                                </w:t>
      </w:r>
      <w:r w:rsidR="000E2DF7">
        <w:rPr>
          <w:rFonts w:ascii="Times New Roman" w:eastAsia="Times New Roman" w:hAnsi="Times New Roman"/>
          <w:sz w:val="20"/>
          <w:szCs w:val="20"/>
          <w:lang w:val="en-US" w:eastAsia="ru-RU"/>
        </w:rPr>
        <w:t xml:space="preserve">       </w:t>
      </w:r>
      <w:r w:rsidRPr="00440C23">
        <w:rPr>
          <w:rFonts w:ascii="Times New Roman" w:eastAsia="Times New Roman" w:hAnsi="Times New Roman"/>
          <w:sz w:val="20"/>
          <w:szCs w:val="20"/>
          <w:lang w:eastAsia="ru-RU"/>
        </w:rPr>
        <w:t xml:space="preserve"> с. Богучаны                                           № 1156-п</w:t>
      </w:r>
    </w:p>
    <w:p w:rsidR="00440C23" w:rsidRPr="00440C23" w:rsidRDefault="00440C23" w:rsidP="00440C23">
      <w:pPr>
        <w:spacing w:after="0" w:line="240" w:lineRule="auto"/>
        <w:rPr>
          <w:rFonts w:ascii="Times New Roman" w:eastAsia="Times New Roman" w:hAnsi="Times New Roman"/>
          <w:sz w:val="20"/>
          <w:szCs w:val="20"/>
          <w:lang w:eastAsia="ru-RU"/>
        </w:rPr>
      </w:pPr>
    </w:p>
    <w:p w:rsidR="00440C23" w:rsidRPr="00440C23" w:rsidRDefault="00440C23" w:rsidP="00440C23">
      <w:pPr>
        <w:spacing w:after="0" w:line="240" w:lineRule="auto"/>
        <w:jc w:val="center"/>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О внесении дополнений в постановление администрации Богучанского района от 19.12.2017 №1485-п "Об утверждении реестра муниципальных услуг администрации Богучанского района"</w:t>
      </w:r>
    </w:p>
    <w:p w:rsidR="00440C23" w:rsidRPr="00440C23" w:rsidRDefault="00440C23" w:rsidP="00440C23">
      <w:pPr>
        <w:spacing w:after="0" w:line="240" w:lineRule="auto"/>
        <w:jc w:val="both"/>
        <w:rPr>
          <w:rFonts w:ascii="Times New Roman" w:eastAsia="Times New Roman" w:hAnsi="Times New Roman"/>
          <w:sz w:val="20"/>
          <w:szCs w:val="20"/>
          <w:lang w:eastAsia="ru-RU"/>
        </w:rPr>
      </w:pPr>
    </w:p>
    <w:p w:rsidR="00440C23" w:rsidRDefault="00440C23" w:rsidP="00440C23">
      <w:pPr>
        <w:spacing w:after="0" w:line="240" w:lineRule="auto"/>
        <w:ind w:firstLine="720"/>
        <w:jc w:val="both"/>
        <w:rPr>
          <w:rFonts w:ascii="Times New Roman" w:eastAsia="Times New Roman" w:hAnsi="Times New Roman"/>
          <w:snapToGrid w:val="0"/>
          <w:sz w:val="20"/>
          <w:szCs w:val="20"/>
          <w:lang w:eastAsia="ru-RU"/>
        </w:rPr>
      </w:pPr>
      <w:r w:rsidRPr="00440C23">
        <w:rPr>
          <w:rFonts w:ascii="Times New Roman" w:eastAsia="Times New Roman" w:hAnsi="Times New Roman"/>
          <w:snapToGrid w:val="0"/>
          <w:sz w:val="20"/>
          <w:szCs w:val="20"/>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Богучанского района от 01.12.2010               № 1683-П</w:t>
      </w:r>
      <w:r w:rsidRPr="00440C23">
        <w:rPr>
          <w:rFonts w:ascii="Times New Roman" w:eastAsia="Times New Roman" w:hAnsi="Times New Roman"/>
          <w:noProof/>
          <w:sz w:val="20"/>
          <w:szCs w:val="20"/>
          <w:lang w:eastAsia="ru-RU"/>
        </w:rPr>
        <w:t xml:space="preserve"> «Об утверждении Положения о порядке формирования и ведения реестра муниципальных услуг»</w:t>
      </w:r>
      <w:r w:rsidRPr="00440C23">
        <w:rPr>
          <w:rFonts w:ascii="Times New Roman" w:eastAsia="Times New Roman" w:hAnsi="Times New Roman"/>
          <w:snapToGrid w:val="0"/>
          <w:sz w:val="20"/>
          <w:szCs w:val="20"/>
          <w:lang w:eastAsia="ru-RU"/>
        </w:rPr>
        <w:t xml:space="preserve">, руководствуясь статьями 7,8,43,48 Устава Богучанского района Красноярского края, </w:t>
      </w:r>
    </w:p>
    <w:p w:rsidR="00440C23" w:rsidRPr="00440C23" w:rsidRDefault="00440C23" w:rsidP="00440C23">
      <w:pPr>
        <w:spacing w:after="0" w:line="240" w:lineRule="auto"/>
        <w:ind w:firstLine="720"/>
        <w:jc w:val="both"/>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ПОСТАНОВЛЯЮ:</w:t>
      </w:r>
    </w:p>
    <w:p w:rsidR="00440C23" w:rsidRPr="00440C23" w:rsidRDefault="00440C23" w:rsidP="00440C23">
      <w:pPr>
        <w:spacing w:after="0" w:line="240" w:lineRule="auto"/>
        <w:jc w:val="both"/>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ab/>
        <w:t xml:space="preserve">1.Внести  дополнения в постановление администрации Богучанского района от 19.12.2017 №1485-п "Об утверждении реестра муниципальных услуг администрации Богучанского района" (далее </w:t>
      </w:r>
      <w:proofErr w:type="gramStart"/>
      <w:r w:rsidRPr="00440C23">
        <w:rPr>
          <w:rFonts w:ascii="Times New Roman" w:eastAsia="Times New Roman" w:hAnsi="Times New Roman"/>
          <w:sz w:val="20"/>
          <w:szCs w:val="20"/>
          <w:lang w:eastAsia="ru-RU"/>
        </w:rPr>
        <w:t>-П</w:t>
      </w:r>
      <w:proofErr w:type="gramEnd"/>
      <w:r w:rsidRPr="00440C23">
        <w:rPr>
          <w:rFonts w:ascii="Times New Roman" w:eastAsia="Times New Roman" w:hAnsi="Times New Roman"/>
          <w:sz w:val="20"/>
          <w:szCs w:val="20"/>
          <w:lang w:eastAsia="ru-RU"/>
        </w:rPr>
        <w:t>остановление):</w:t>
      </w:r>
    </w:p>
    <w:p w:rsidR="00440C23" w:rsidRPr="00440C23" w:rsidRDefault="00440C23" w:rsidP="00440C23">
      <w:pPr>
        <w:spacing w:after="0" w:line="240" w:lineRule="auto"/>
        <w:jc w:val="both"/>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ab/>
        <w:t xml:space="preserve">1.1.раздел </w:t>
      </w:r>
      <w:r w:rsidRPr="00440C23">
        <w:rPr>
          <w:rFonts w:ascii="Times New Roman" w:eastAsia="Times New Roman" w:hAnsi="Times New Roman"/>
          <w:sz w:val="20"/>
          <w:szCs w:val="20"/>
          <w:lang w:val="en-US" w:eastAsia="ru-RU"/>
        </w:rPr>
        <w:t>III</w:t>
      </w:r>
      <w:r w:rsidRPr="00440C23">
        <w:rPr>
          <w:rFonts w:ascii="Times New Roman" w:eastAsia="Times New Roman" w:hAnsi="Times New Roman"/>
          <w:sz w:val="20"/>
          <w:szCs w:val="20"/>
          <w:lang w:eastAsia="ru-RU"/>
        </w:rPr>
        <w:t xml:space="preserve"> "Градостроительная деятельность" Приложения к Постановлению дополнить пунктами следующего содержания:</w:t>
      </w:r>
    </w:p>
    <w:p w:rsidR="00440C23" w:rsidRPr="00440C23" w:rsidRDefault="00440C23" w:rsidP="00440C23">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3420"/>
        <w:gridCol w:w="3403"/>
        <w:gridCol w:w="2006"/>
      </w:tblGrid>
      <w:tr w:rsidR="00440C23" w:rsidRPr="00440C23" w:rsidTr="00440C23">
        <w:tc>
          <w:tcPr>
            <w:tcW w:w="387" w:type="pct"/>
          </w:tcPr>
          <w:p w:rsidR="00440C23" w:rsidRPr="00440C23" w:rsidRDefault="00440C23" w:rsidP="00440C23">
            <w:pPr>
              <w:spacing w:after="0" w:line="240" w:lineRule="auto"/>
              <w:jc w:val="both"/>
              <w:rPr>
                <w:rFonts w:ascii="Times New Roman" w:eastAsia="Times New Roman" w:hAnsi="Times New Roman"/>
                <w:sz w:val="14"/>
                <w:szCs w:val="14"/>
                <w:lang w:eastAsia="ru-RU"/>
              </w:rPr>
            </w:pPr>
            <w:r w:rsidRPr="00440C23">
              <w:rPr>
                <w:rFonts w:ascii="Times New Roman" w:eastAsia="Times New Roman" w:hAnsi="Times New Roman"/>
                <w:sz w:val="14"/>
                <w:szCs w:val="14"/>
                <w:lang w:eastAsia="ru-RU"/>
              </w:rPr>
              <w:t>3.10.</w:t>
            </w:r>
          </w:p>
        </w:tc>
        <w:tc>
          <w:tcPr>
            <w:tcW w:w="1787" w:type="pct"/>
          </w:tcPr>
          <w:p w:rsidR="00440C23" w:rsidRPr="00440C23" w:rsidRDefault="00440C23" w:rsidP="00440C23">
            <w:pPr>
              <w:spacing w:after="0" w:line="240" w:lineRule="auto"/>
              <w:jc w:val="both"/>
              <w:rPr>
                <w:rFonts w:ascii="Times New Roman" w:eastAsia="Times New Roman" w:hAnsi="Times New Roman"/>
                <w:sz w:val="14"/>
                <w:szCs w:val="14"/>
                <w:lang w:eastAsia="ru-RU"/>
              </w:rPr>
            </w:pPr>
            <w:r w:rsidRPr="00440C23">
              <w:rPr>
                <w:rFonts w:ascii="Times New Roman" w:eastAsia="Times New Roman" w:hAnsi="Times New Roman"/>
                <w:sz w:val="14"/>
                <w:szCs w:val="14"/>
                <w:lang w:eastAsia="ru-RU"/>
              </w:rPr>
              <w:t>Выдача уведомления о соответстви</w:t>
            </w:r>
            <w:proofErr w:type="gramStart"/>
            <w:r w:rsidRPr="00440C23">
              <w:rPr>
                <w:rFonts w:ascii="Times New Roman" w:eastAsia="Times New Roman" w:hAnsi="Times New Roman"/>
                <w:sz w:val="14"/>
                <w:szCs w:val="14"/>
                <w:lang w:eastAsia="ru-RU"/>
              </w:rPr>
              <w:t>и(</w:t>
            </w:r>
            <w:proofErr w:type="gramEnd"/>
            <w:r w:rsidRPr="00440C23">
              <w:rPr>
                <w:rFonts w:ascii="Times New Roman" w:eastAsia="Times New Roman" w:hAnsi="Times New Roman"/>
                <w:sz w:val="14"/>
                <w:szCs w:val="14"/>
                <w:lang w:eastAsia="ru-RU"/>
              </w:rPr>
              <w:t xml:space="preserve">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w:t>
            </w:r>
          </w:p>
        </w:tc>
        <w:tc>
          <w:tcPr>
            <w:tcW w:w="1778" w:type="pct"/>
          </w:tcPr>
          <w:p w:rsidR="00440C23" w:rsidRPr="00440C23" w:rsidRDefault="00FB2284" w:rsidP="00440C23">
            <w:pPr>
              <w:widowControl w:val="0"/>
              <w:suppressAutoHyphens/>
              <w:spacing w:after="0" w:line="240" w:lineRule="auto"/>
              <w:ind w:hanging="85"/>
              <w:jc w:val="both"/>
              <w:rPr>
                <w:rFonts w:ascii="Times New Roman" w:eastAsia="Times New Roman" w:hAnsi="Times New Roman"/>
                <w:sz w:val="14"/>
                <w:szCs w:val="14"/>
                <w:lang w:eastAsia="ru-RU"/>
              </w:rPr>
            </w:pPr>
            <w:hyperlink r:id="rId26" w:history="1">
              <w:r w:rsidR="00440C23" w:rsidRPr="00440C23">
                <w:rPr>
                  <w:rFonts w:ascii="Times New Roman" w:eastAsia="Times New Roman" w:hAnsi="Times New Roman"/>
                  <w:sz w:val="14"/>
                  <w:szCs w:val="14"/>
                  <w:u w:val="single"/>
                  <w:lang w:eastAsia="ru-RU"/>
                </w:rPr>
                <w:t>Конституция</w:t>
              </w:r>
            </w:hyperlink>
            <w:r w:rsidR="00440C23" w:rsidRPr="00440C23">
              <w:rPr>
                <w:rFonts w:ascii="Times New Roman" w:eastAsia="Times New Roman" w:hAnsi="Times New Roman"/>
                <w:sz w:val="14"/>
                <w:szCs w:val="14"/>
                <w:lang w:eastAsia="ru-RU"/>
              </w:rPr>
              <w:t xml:space="preserve"> Российской Федерации</w:t>
            </w:r>
            <w:proofErr w:type="gramStart"/>
            <w:r w:rsidR="00440C23" w:rsidRPr="00440C23">
              <w:rPr>
                <w:rFonts w:ascii="Times New Roman" w:eastAsia="Times New Roman" w:hAnsi="Times New Roman"/>
                <w:sz w:val="14"/>
                <w:szCs w:val="14"/>
                <w:lang w:eastAsia="ru-RU"/>
              </w:rPr>
              <w:t>;Г</w:t>
            </w:r>
            <w:proofErr w:type="gramEnd"/>
            <w:r w:rsidR="00440C23" w:rsidRPr="00440C23">
              <w:rPr>
                <w:rFonts w:ascii="Times New Roman" w:eastAsia="Times New Roman" w:hAnsi="Times New Roman"/>
                <w:sz w:val="14"/>
                <w:szCs w:val="14"/>
                <w:lang w:eastAsia="ru-RU"/>
              </w:rPr>
              <w:t xml:space="preserve">радостроительный </w:t>
            </w:r>
            <w:hyperlink r:id="rId27" w:history="1">
              <w:r w:rsidR="00440C23" w:rsidRPr="00440C23">
                <w:rPr>
                  <w:rFonts w:ascii="Times New Roman" w:eastAsia="Times New Roman" w:hAnsi="Times New Roman"/>
                  <w:sz w:val="14"/>
                  <w:szCs w:val="14"/>
                  <w:u w:val="single"/>
                  <w:lang w:eastAsia="ru-RU"/>
                </w:rPr>
                <w:t>кодекс</w:t>
              </w:r>
            </w:hyperlink>
            <w:r w:rsidR="00440C23" w:rsidRPr="00440C23">
              <w:rPr>
                <w:rFonts w:ascii="Times New Roman" w:eastAsia="Times New Roman" w:hAnsi="Times New Roman"/>
                <w:sz w:val="14"/>
                <w:szCs w:val="14"/>
                <w:lang w:eastAsia="ru-RU"/>
              </w:rPr>
              <w:t xml:space="preserve"> Российской Федерации;Федеральный </w:t>
            </w:r>
            <w:hyperlink r:id="rId28" w:history="1">
              <w:r w:rsidR="00440C23" w:rsidRPr="00440C23">
                <w:rPr>
                  <w:rFonts w:ascii="Times New Roman" w:eastAsia="Times New Roman" w:hAnsi="Times New Roman"/>
                  <w:sz w:val="14"/>
                  <w:szCs w:val="14"/>
                  <w:u w:val="single"/>
                  <w:lang w:eastAsia="ru-RU"/>
                </w:rPr>
                <w:t>зако</w:t>
              </w:r>
            </w:hyperlink>
            <w:r w:rsidR="00440C23" w:rsidRPr="00440C23">
              <w:rPr>
                <w:rFonts w:ascii="Times New Roman" w:eastAsia="Times New Roman" w:hAnsi="Times New Roman"/>
                <w:sz w:val="14"/>
                <w:szCs w:val="14"/>
                <w:lang w:eastAsia="ru-RU"/>
              </w:rPr>
              <w:t xml:space="preserve">н от 24.11.1995 № 181-ФЗ «О социальной защите инвалидов в Российской Федерации»;Федеральный </w:t>
            </w:r>
            <w:hyperlink r:id="rId29" w:history="1">
              <w:r w:rsidR="00440C23" w:rsidRPr="00440C23">
                <w:rPr>
                  <w:rFonts w:ascii="Times New Roman" w:eastAsia="Times New Roman" w:hAnsi="Times New Roman"/>
                  <w:sz w:val="14"/>
                  <w:szCs w:val="14"/>
                  <w:u w:val="single"/>
                  <w:lang w:eastAsia="ru-RU"/>
                </w:rPr>
                <w:t>закон</w:t>
              </w:r>
            </w:hyperlink>
            <w:r w:rsidR="00440C23" w:rsidRPr="00440C23">
              <w:rPr>
                <w:rFonts w:ascii="Times New Roman" w:eastAsia="Times New Roman" w:hAnsi="Times New Roman"/>
                <w:sz w:val="14"/>
                <w:szCs w:val="14"/>
                <w:lang w:eastAsia="ru-RU"/>
              </w:rPr>
              <w:t xml:space="preserve"> от 29.12.2004 № 191-ФЗ «О введении в действие Градостроительного кодекса Российской Федерации»;Федеральный </w:t>
            </w:r>
            <w:hyperlink r:id="rId30" w:history="1">
              <w:r w:rsidR="00440C23" w:rsidRPr="00440C23">
                <w:rPr>
                  <w:rFonts w:ascii="Times New Roman" w:eastAsia="Times New Roman" w:hAnsi="Times New Roman"/>
                  <w:sz w:val="14"/>
                  <w:szCs w:val="14"/>
                  <w:u w:val="single"/>
                  <w:lang w:eastAsia="ru-RU"/>
                </w:rPr>
                <w:t>закон</w:t>
              </w:r>
            </w:hyperlink>
            <w:r w:rsidR="00440C23" w:rsidRPr="00440C23">
              <w:rPr>
                <w:rFonts w:ascii="Times New Roman" w:eastAsia="Times New Roman" w:hAnsi="Times New Roman"/>
                <w:sz w:val="14"/>
                <w:szCs w:val="14"/>
                <w:lang w:eastAsia="ru-RU"/>
              </w:rPr>
              <w:t xml:space="preserve"> от 02.05.2006 № 59-ФЗ «О порядке рассмотрения обращений граждан Российской Федерации»;Федеральный </w:t>
            </w:r>
            <w:hyperlink r:id="rId31" w:history="1">
              <w:r w:rsidR="00440C23" w:rsidRPr="00440C23">
                <w:rPr>
                  <w:rFonts w:ascii="Times New Roman" w:eastAsia="Times New Roman" w:hAnsi="Times New Roman"/>
                  <w:sz w:val="14"/>
                  <w:szCs w:val="14"/>
                  <w:u w:val="single"/>
                  <w:lang w:eastAsia="ru-RU"/>
                </w:rPr>
                <w:t>закон</w:t>
              </w:r>
            </w:hyperlink>
            <w:r w:rsidR="00440C23" w:rsidRPr="00440C23">
              <w:rPr>
                <w:rFonts w:ascii="Times New Roman" w:eastAsia="Times New Roman" w:hAnsi="Times New Roman"/>
                <w:sz w:val="14"/>
                <w:szCs w:val="14"/>
                <w:lang w:eastAsia="ru-RU"/>
              </w:rPr>
              <w:t xml:space="preserve"> от 27.07.2010 № 210-ФЗ «Об организации предоставления государственных и муниципальных услуг» (далее–Закон); Федеральный </w:t>
            </w:r>
            <w:hyperlink r:id="rId32" w:history="1">
              <w:r w:rsidR="00440C23" w:rsidRPr="00440C23">
                <w:rPr>
                  <w:rFonts w:ascii="Times New Roman" w:eastAsia="Times New Roman" w:hAnsi="Times New Roman"/>
                  <w:sz w:val="14"/>
                  <w:szCs w:val="14"/>
                  <w:u w:val="single"/>
                  <w:lang w:eastAsia="ru-RU"/>
                </w:rPr>
                <w:t>закон</w:t>
              </w:r>
            </w:hyperlink>
            <w:r w:rsidR="00440C23" w:rsidRPr="00440C23">
              <w:rPr>
                <w:rFonts w:ascii="Times New Roman" w:eastAsia="Times New Roman" w:hAnsi="Times New Roman"/>
                <w:sz w:val="14"/>
                <w:szCs w:val="14"/>
                <w:lang w:eastAsia="ru-RU"/>
              </w:rPr>
              <w:t xml:space="preserve"> от 06.04.2011 № 63-ФЗ «Об электронной подписи»</w:t>
            </w:r>
            <w:proofErr w:type="gramStart"/>
            <w:r w:rsidR="00440C23" w:rsidRPr="00440C23">
              <w:rPr>
                <w:rFonts w:ascii="Times New Roman" w:eastAsia="Times New Roman" w:hAnsi="Times New Roman"/>
                <w:sz w:val="14"/>
                <w:szCs w:val="14"/>
                <w:lang w:eastAsia="ru-RU"/>
              </w:rPr>
              <w:t>;п</w:t>
            </w:r>
            <w:proofErr w:type="gramEnd"/>
            <w:r w:rsidR="00440C23" w:rsidRPr="00440C23">
              <w:rPr>
                <w:rFonts w:ascii="Times New Roman" w:eastAsia="Times New Roman" w:hAnsi="Times New Roman"/>
                <w:sz w:val="14"/>
                <w:szCs w:val="14"/>
                <w:lang w:eastAsia="ru-RU"/>
              </w:rPr>
              <w:t>риказ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hyperlink r:id="rId33" w:history="1">
              <w:r w:rsidR="00440C23" w:rsidRPr="00440C23">
                <w:rPr>
                  <w:rFonts w:ascii="Times New Roman" w:eastAsia="Times New Roman" w:hAnsi="Times New Roman"/>
                  <w:sz w:val="14"/>
                  <w:szCs w:val="14"/>
                  <w:u w:val="single"/>
                  <w:lang w:eastAsia="ru-RU"/>
                </w:rPr>
                <w:t>Устав</w:t>
              </w:r>
            </w:hyperlink>
            <w:r w:rsidR="00440C23" w:rsidRPr="00440C23">
              <w:rPr>
                <w:rFonts w:ascii="Times New Roman" w:eastAsia="Times New Roman" w:hAnsi="Times New Roman"/>
                <w:sz w:val="14"/>
                <w:szCs w:val="14"/>
                <w:lang w:eastAsia="ru-RU"/>
              </w:rPr>
              <w:t xml:space="preserve"> Богучанского района Красноярского края.</w:t>
            </w:r>
          </w:p>
          <w:p w:rsidR="00440C23" w:rsidRPr="00440C23" w:rsidRDefault="00440C23" w:rsidP="00440C23">
            <w:pPr>
              <w:spacing w:after="0" w:line="240" w:lineRule="auto"/>
              <w:jc w:val="both"/>
              <w:rPr>
                <w:rFonts w:ascii="Times New Roman" w:eastAsia="Times New Roman" w:hAnsi="Times New Roman"/>
                <w:sz w:val="14"/>
                <w:szCs w:val="14"/>
                <w:lang w:eastAsia="ru-RU"/>
              </w:rPr>
            </w:pPr>
          </w:p>
          <w:p w:rsidR="00440C23" w:rsidRPr="00440C23" w:rsidRDefault="00440C23" w:rsidP="00440C23">
            <w:pPr>
              <w:spacing w:after="0" w:line="240" w:lineRule="auto"/>
              <w:jc w:val="both"/>
              <w:rPr>
                <w:rFonts w:ascii="Times New Roman" w:eastAsia="Times New Roman" w:hAnsi="Times New Roman"/>
                <w:sz w:val="14"/>
                <w:szCs w:val="14"/>
                <w:lang w:eastAsia="ru-RU"/>
              </w:rPr>
            </w:pPr>
          </w:p>
        </w:tc>
        <w:tc>
          <w:tcPr>
            <w:tcW w:w="1048" w:type="pct"/>
          </w:tcPr>
          <w:p w:rsidR="00440C23" w:rsidRPr="00440C23" w:rsidRDefault="00440C23" w:rsidP="00440C23">
            <w:pPr>
              <w:spacing w:after="0" w:line="240" w:lineRule="auto"/>
              <w:jc w:val="both"/>
              <w:rPr>
                <w:rFonts w:ascii="Times New Roman" w:eastAsia="Times New Roman" w:hAnsi="Times New Roman"/>
                <w:sz w:val="14"/>
                <w:szCs w:val="14"/>
                <w:lang w:eastAsia="ru-RU"/>
              </w:rPr>
            </w:pPr>
          </w:p>
          <w:p w:rsidR="00440C23" w:rsidRPr="00440C23" w:rsidRDefault="00440C23" w:rsidP="00440C23">
            <w:pPr>
              <w:spacing w:after="0" w:line="240" w:lineRule="auto"/>
              <w:jc w:val="both"/>
              <w:rPr>
                <w:rFonts w:ascii="Times New Roman" w:eastAsia="Times New Roman" w:hAnsi="Times New Roman"/>
                <w:sz w:val="14"/>
                <w:szCs w:val="14"/>
                <w:lang w:eastAsia="ru-RU"/>
              </w:rPr>
            </w:pPr>
          </w:p>
          <w:p w:rsidR="00440C23" w:rsidRPr="00440C23" w:rsidRDefault="00440C23" w:rsidP="00440C23">
            <w:pPr>
              <w:spacing w:after="0" w:line="240" w:lineRule="auto"/>
              <w:jc w:val="both"/>
              <w:rPr>
                <w:rFonts w:ascii="Times New Roman" w:eastAsia="Times New Roman" w:hAnsi="Times New Roman"/>
                <w:sz w:val="14"/>
                <w:szCs w:val="14"/>
                <w:lang w:eastAsia="ru-RU"/>
              </w:rPr>
            </w:pPr>
          </w:p>
          <w:p w:rsidR="00440C23" w:rsidRPr="00440C23" w:rsidRDefault="00440C23" w:rsidP="00440C23">
            <w:pPr>
              <w:spacing w:after="0" w:line="240" w:lineRule="auto"/>
              <w:jc w:val="both"/>
              <w:rPr>
                <w:rFonts w:ascii="Times New Roman" w:eastAsia="Times New Roman" w:hAnsi="Times New Roman"/>
                <w:sz w:val="14"/>
                <w:szCs w:val="14"/>
                <w:lang w:eastAsia="ru-RU"/>
              </w:rPr>
            </w:pPr>
          </w:p>
          <w:p w:rsidR="00440C23" w:rsidRPr="00440C23" w:rsidRDefault="00440C23" w:rsidP="00440C23">
            <w:pPr>
              <w:spacing w:after="0" w:line="240" w:lineRule="auto"/>
              <w:jc w:val="both"/>
              <w:rPr>
                <w:rFonts w:ascii="Times New Roman" w:eastAsia="Times New Roman" w:hAnsi="Times New Roman"/>
                <w:sz w:val="14"/>
                <w:szCs w:val="14"/>
                <w:lang w:eastAsia="ru-RU"/>
              </w:rPr>
            </w:pPr>
          </w:p>
          <w:p w:rsidR="00440C23" w:rsidRPr="00440C23" w:rsidRDefault="00440C23" w:rsidP="00440C23">
            <w:pPr>
              <w:spacing w:after="0" w:line="240" w:lineRule="auto"/>
              <w:jc w:val="both"/>
              <w:rPr>
                <w:rFonts w:ascii="Times New Roman" w:eastAsia="Times New Roman" w:hAnsi="Times New Roman"/>
                <w:sz w:val="14"/>
                <w:szCs w:val="14"/>
                <w:lang w:eastAsia="ru-RU"/>
              </w:rPr>
            </w:pPr>
          </w:p>
          <w:p w:rsidR="00440C23" w:rsidRPr="00440C23" w:rsidRDefault="00440C23" w:rsidP="00440C23">
            <w:pPr>
              <w:spacing w:after="0" w:line="240" w:lineRule="auto"/>
              <w:rPr>
                <w:rFonts w:ascii="Times New Roman" w:eastAsia="Times New Roman" w:hAnsi="Times New Roman"/>
                <w:sz w:val="14"/>
                <w:szCs w:val="14"/>
                <w:lang w:eastAsia="ru-RU"/>
              </w:rPr>
            </w:pPr>
            <w:r w:rsidRPr="00440C23">
              <w:rPr>
                <w:rFonts w:ascii="Times New Roman" w:eastAsia="Times New Roman" w:hAnsi="Times New Roman"/>
                <w:sz w:val="14"/>
                <w:szCs w:val="14"/>
                <w:lang w:eastAsia="ru-RU"/>
              </w:rPr>
              <w:t>Отдел по архитектуре и градостроительству администрации Богучанского района</w:t>
            </w:r>
          </w:p>
        </w:tc>
      </w:tr>
      <w:tr w:rsidR="00440C23" w:rsidRPr="00440C23" w:rsidTr="00440C23">
        <w:tc>
          <w:tcPr>
            <w:tcW w:w="387" w:type="pct"/>
          </w:tcPr>
          <w:p w:rsidR="00440C23" w:rsidRPr="00440C23" w:rsidRDefault="00440C23" w:rsidP="00440C23">
            <w:pPr>
              <w:spacing w:after="0" w:line="240" w:lineRule="auto"/>
              <w:jc w:val="both"/>
              <w:rPr>
                <w:rFonts w:ascii="Times New Roman" w:eastAsia="Times New Roman" w:hAnsi="Times New Roman"/>
                <w:sz w:val="14"/>
                <w:szCs w:val="14"/>
                <w:lang w:eastAsia="ru-RU"/>
              </w:rPr>
            </w:pPr>
            <w:r w:rsidRPr="00440C23">
              <w:rPr>
                <w:rFonts w:ascii="Times New Roman" w:eastAsia="Times New Roman" w:hAnsi="Times New Roman"/>
                <w:sz w:val="14"/>
                <w:szCs w:val="14"/>
                <w:lang w:eastAsia="ru-RU"/>
              </w:rPr>
              <w:lastRenderedPageBreak/>
              <w:t>3.11.</w:t>
            </w:r>
          </w:p>
        </w:tc>
        <w:tc>
          <w:tcPr>
            <w:tcW w:w="1787" w:type="pct"/>
          </w:tcPr>
          <w:p w:rsidR="00440C23" w:rsidRPr="00440C23" w:rsidRDefault="00440C23" w:rsidP="00440C23">
            <w:pPr>
              <w:spacing w:after="0" w:line="240" w:lineRule="auto"/>
              <w:jc w:val="both"/>
              <w:rPr>
                <w:rFonts w:ascii="Times New Roman" w:eastAsia="Times New Roman" w:hAnsi="Times New Roman"/>
                <w:sz w:val="14"/>
                <w:szCs w:val="14"/>
                <w:lang w:eastAsia="ru-RU"/>
              </w:rPr>
            </w:pPr>
            <w:r w:rsidRPr="00440C23">
              <w:rPr>
                <w:rFonts w:ascii="Times New Roman" w:eastAsia="Times New Roman" w:hAnsi="Times New Roman"/>
                <w:sz w:val="14"/>
                <w:szCs w:val="14"/>
                <w:lang w:eastAsia="ru-RU"/>
              </w:rPr>
              <w:t xml:space="preserve">Выдача уведомления о соответствии (несоответствии) </w:t>
            </w:r>
            <w:proofErr w:type="gramStart"/>
            <w:r w:rsidRPr="00440C23">
              <w:rPr>
                <w:rFonts w:ascii="Times New Roman" w:eastAsia="Times New Roman" w:hAnsi="Times New Roman"/>
                <w:sz w:val="14"/>
                <w:szCs w:val="14"/>
                <w:lang w:eastAsia="ru-RU"/>
              </w:rPr>
              <w:t>построенных</w:t>
            </w:r>
            <w:proofErr w:type="gramEnd"/>
            <w:r w:rsidRPr="00440C23">
              <w:rPr>
                <w:rFonts w:ascii="Times New Roman" w:eastAsia="Times New Roman" w:hAnsi="Times New Roman"/>
                <w:sz w:val="14"/>
                <w:szCs w:val="1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778" w:type="pct"/>
          </w:tcPr>
          <w:p w:rsidR="00440C23" w:rsidRPr="00440C23" w:rsidRDefault="00FB2284" w:rsidP="00440C23">
            <w:pPr>
              <w:widowControl w:val="0"/>
              <w:suppressAutoHyphens/>
              <w:spacing w:after="0" w:line="240" w:lineRule="auto"/>
              <w:ind w:firstLine="57"/>
              <w:jc w:val="both"/>
              <w:rPr>
                <w:rFonts w:ascii="Times New Roman" w:eastAsia="Times New Roman" w:hAnsi="Times New Roman"/>
                <w:sz w:val="14"/>
                <w:szCs w:val="14"/>
                <w:lang w:eastAsia="ru-RU"/>
              </w:rPr>
            </w:pPr>
            <w:hyperlink r:id="rId34" w:history="1">
              <w:r w:rsidR="00440C23" w:rsidRPr="00440C23">
                <w:rPr>
                  <w:rFonts w:ascii="Times New Roman" w:eastAsia="Times New Roman" w:hAnsi="Times New Roman"/>
                  <w:sz w:val="14"/>
                  <w:szCs w:val="14"/>
                  <w:u w:val="single"/>
                  <w:lang w:eastAsia="ru-RU"/>
                </w:rPr>
                <w:t>Конституция</w:t>
              </w:r>
            </w:hyperlink>
            <w:r w:rsidR="00440C23" w:rsidRPr="00440C23">
              <w:rPr>
                <w:rFonts w:ascii="Times New Roman" w:eastAsia="Times New Roman" w:hAnsi="Times New Roman"/>
                <w:sz w:val="14"/>
                <w:szCs w:val="14"/>
                <w:lang w:eastAsia="ru-RU"/>
              </w:rPr>
              <w:t xml:space="preserve"> Российской Федерации;</w:t>
            </w:r>
          </w:p>
          <w:p w:rsidR="00440C23" w:rsidRPr="00440C23" w:rsidRDefault="00440C23" w:rsidP="00440C23">
            <w:pPr>
              <w:widowControl w:val="0"/>
              <w:suppressAutoHyphens/>
              <w:spacing w:after="0" w:line="240" w:lineRule="auto"/>
              <w:ind w:firstLine="57"/>
              <w:jc w:val="both"/>
              <w:rPr>
                <w:rFonts w:ascii="Times New Roman" w:eastAsia="Times New Roman" w:hAnsi="Times New Roman"/>
                <w:sz w:val="14"/>
                <w:szCs w:val="14"/>
                <w:lang w:eastAsia="ru-RU"/>
              </w:rPr>
            </w:pPr>
            <w:r w:rsidRPr="00440C23">
              <w:rPr>
                <w:rFonts w:ascii="Times New Roman" w:eastAsia="Times New Roman" w:hAnsi="Times New Roman"/>
                <w:sz w:val="14"/>
                <w:szCs w:val="14"/>
                <w:lang w:eastAsia="ru-RU"/>
              </w:rPr>
              <w:t xml:space="preserve">Градостроительный </w:t>
            </w:r>
            <w:hyperlink r:id="rId35" w:history="1">
              <w:r w:rsidRPr="00440C23">
                <w:rPr>
                  <w:rFonts w:ascii="Times New Roman" w:eastAsia="Times New Roman" w:hAnsi="Times New Roman"/>
                  <w:sz w:val="14"/>
                  <w:szCs w:val="14"/>
                  <w:u w:val="single"/>
                  <w:lang w:eastAsia="ru-RU"/>
                </w:rPr>
                <w:t>кодекс</w:t>
              </w:r>
            </w:hyperlink>
            <w:r w:rsidRPr="00440C23">
              <w:rPr>
                <w:rFonts w:ascii="Times New Roman" w:eastAsia="Times New Roman" w:hAnsi="Times New Roman"/>
                <w:sz w:val="14"/>
                <w:szCs w:val="14"/>
                <w:lang w:eastAsia="ru-RU"/>
              </w:rPr>
              <w:t xml:space="preserve"> Российской Федерации</w:t>
            </w:r>
            <w:proofErr w:type="gramStart"/>
            <w:r w:rsidRPr="00440C23">
              <w:rPr>
                <w:rFonts w:ascii="Times New Roman" w:eastAsia="Times New Roman" w:hAnsi="Times New Roman"/>
                <w:sz w:val="14"/>
                <w:szCs w:val="14"/>
                <w:lang w:eastAsia="ru-RU"/>
              </w:rPr>
              <w:t>;Ф</w:t>
            </w:r>
            <w:proofErr w:type="gramEnd"/>
            <w:r w:rsidRPr="00440C23">
              <w:rPr>
                <w:rFonts w:ascii="Times New Roman" w:eastAsia="Times New Roman" w:hAnsi="Times New Roman"/>
                <w:sz w:val="14"/>
                <w:szCs w:val="14"/>
                <w:lang w:eastAsia="ru-RU"/>
              </w:rPr>
              <w:t xml:space="preserve">едеральный </w:t>
            </w:r>
            <w:hyperlink r:id="rId36" w:history="1">
              <w:r w:rsidRPr="00440C23">
                <w:rPr>
                  <w:rFonts w:ascii="Times New Roman" w:eastAsia="Times New Roman" w:hAnsi="Times New Roman"/>
                  <w:sz w:val="14"/>
                  <w:szCs w:val="14"/>
                  <w:u w:val="single"/>
                  <w:lang w:eastAsia="ru-RU"/>
                </w:rPr>
                <w:t>зако</w:t>
              </w:r>
            </w:hyperlink>
            <w:r w:rsidRPr="00440C23">
              <w:rPr>
                <w:rFonts w:ascii="Times New Roman" w:eastAsia="Times New Roman" w:hAnsi="Times New Roman"/>
                <w:sz w:val="14"/>
                <w:szCs w:val="14"/>
                <w:lang w:eastAsia="ru-RU"/>
              </w:rPr>
              <w:t xml:space="preserve">н от 24.11.1995 № 181-ФЗ «О социальной защите инвалидов в Российской Федерации»;Федеральный </w:t>
            </w:r>
            <w:hyperlink r:id="rId37" w:history="1">
              <w:r w:rsidRPr="00440C23">
                <w:rPr>
                  <w:rFonts w:ascii="Times New Roman" w:eastAsia="Times New Roman" w:hAnsi="Times New Roman"/>
                  <w:sz w:val="14"/>
                  <w:szCs w:val="14"/>
                  <w:u w:val="single"/>
                  <w:lang w:eastAsia="ru-RU"/>
                </w:rPr>
                <w:t>закон</w:t>
              </w:r>
            </w:hyperlink>
            <w:r w:rsidRPr="00440C23">
              <w:rPr>
                <w:rFonts w:ascii="Times New Roman" w:eastAsia="Times New Roman" w:hAnsi="Times New Roman"/>
                <w:sz w:val="14"/>
                <w:szCs w:val="14"/>
                <w:lang w:eastAsia="ru-RU"/>
              </w:rPr>
              <w:t xml:space="preserve"> от 29.12.2004 № 191-ФЗ «О введении в действие Градостроительного кодекса Российской Федерации»;Федеральный </w:t>
            </w:r>
            <w:hyperlink r:id="rId38" w:history="1">
              <w:r w:rsidRPr="00440C23">
                <w:rPr>
                  <w:rFonts w:ascii="Times New Roman" w:eastAsia="Times New Roman" w:hAnsi="Times New Roman"/>
                  <w:sz w:val="14"/>
                  <w:szCs w:val="14"/>
                  <w:u w:val="single"/>
                  <w:lang w:eastAsia="ru-RU"/>
                </w:rPr>
                <w:t>закон</w:t>
              </w:r>
            </w:hyperlink>
            <w:r w:rsidRPr="00440C23">
              <w:rPr>
                <w:rFonts w:ascii="Times New Roman" w:eastAsia="Times New Roman" w:hAnsi="Times New Roman"/>
                <w:sz w:val="14"/>
                <w:szCs w:val="14"/>
                <w:lang w:eastAsia="ru-RU"/>
              </w:rPr>
              <w:t xml:space="preserve"> от 02.05.2006 № 59-ФЗ «О порядке рассмотрения обращений граждан Российской Федерации»;Федеральный </w:t>
            </w:r>
            <w:hyperlink r:id="rId39" w:history="1">
              <w:r w:rsidRPr="00440C23">
                <w:rPr>
                  <w:rFonts w:ascii="Times New Roman" w:eastAsia="Times New Roman" w:hAnsi="Times New Roman"/>
                  <w:sz w:val="14"/>
                  <w:szCs w:val="14"/>
                  <w:u w:val="single"/>
                  <w:lang w:eastAsia="ru-RU"/>
                </w:rPr>
                <w:t>закон</w:t>
              </w:r>
            </w:hyperlink>
            <w:r w:rsidRPr="00440C23">
              <w:rPr>
                <w:rFonts w:ascii="Times New Roman" w:eastAsia="Times New Roman" w:hAnsi="Times New Roman"/>
                <w:sz w:val="14"/>
                <w:szCs w:val="14"/>
                <w:lang w:eastAsia="ru-RU"/>
              </w:rPr>
              <w:t xml:space="preserve"> от 27.07.2010 № 210-ФЗ «Об организации предоставления государственных и муниципальных услуг» (далее– Закон);Федеральный </w:t>
            </w:r>
            <w:hyperlink r:id="rId40" w:history="1">
              <w:r w:rsidRPr="00440C23">
                <w:rPr>
                  <w:rFonts w:ascii="Times New Roman" w:eastAsia="Times New Roman" w:hAnsi="Times New Roman"/>
                  <w:sz w:val="14"/>
                  <w:szCs w:val="14"/>
                  <w:u w:val="single"/>
                  <w:lang w:eastAsia="ru-RU"/>
                </w:rPr>
                <w:t>закон</w:t>
              </w:r>
            </w:hyperlink>
            <w:r w:rsidRPr="00440C23">
              <w:rPr>
                <w:rFonts w:ascii="Times New Roman" w:eastAsia="Times New Roman" w:hAnsi="Times New Roman"/>
                <w:sz w:val="14"/>
                <w:szCs w:val="14"/>
                <w:lang w:eastAsia="ru-RU"/>
              </w:rPr>
              <w:t xml:space="preserve"> от 06.04.2011 № 63-ФЗ «Об электронной подписи»</w:t>
            </w:r>
            <w:proofErr w:type="gramStart"/>
            <w:r w:rsidRPr="00440C23">
              <w:rPr>
                <w:rFonts w:ascii="Times New Roman" w:eastAsia="Times New Roman" w:hAnsi="Times New Roman"/>
                <w:sz w:val="14"/>
                <w:szCs w:val="14"/>
                <w:lang w:eastAsia="ru-RU"/>
              </w:rPr>
              <w:t>;п</w:t>
            </w:r>
            <w:proofErr w:type="gramEnd"/>
            <w:r w:rsidRPr="00440C23">
              <w:rPr>
                <w:rFonts w:ascii="Times New Roman" w:eastAsia="Times New Roman" w:hAnsi="Times New Roman"/>
                <w:sz w:val="14"/>
                <w:szCs w:val="14"/>
                <w:lang w:eastAsia="ru-RU"/>
              </w:rPr>
              <w:t>риказ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hyperlink r:id="rId41" w:history="1">
              <w:r w:rsidRPr="00440C23">
                <w:rPr>
                  <w:rFonts w:ascii="Times New Roman" w:eastAsia="Times New Roman" w:hAnsi="Times New Roman"/>
                  <w:sz w:val="14"/>
                  <w:szCs w:val="14"/>
                  <w:u w:val="single"/>
                  <w:lang w:eastAsia="ru-RU"/>
                </w:rPr>
                <w:t>Устав</w:t>
              </w:r>
            </w:hyperlink>
            <w:r w:rsidRPr="00440C23">
              <w:rPr>
                <w:rFonts w:ascii="Times New Roman" w:eastAsia="Times New Roman" w:hAnsi="Times New Roman"/>
                <w:sz w:val="14"/>
                <w:szCs w:val="14"/>
                <w:lang w:eastAsia="ru-RU"/>
              </w:rPr>
              <w:t xml:space="preserve"> Богучанского района Красноярского края.</w:t>
            </w:r>
          </w:p>
          <w:p w:rsidR="00440C23" w:rsidRPr="00440C23" w:rsidRDefault="00440C23" w:rsidP="00440C23">
            <w:pPr>
              <w:spacing w:after="0" w:line="240" w:lineRule="auto"/>
              <w:jc w:val="both"/>
              <w:rPr>
                <w:rFonts w:ascii="Times New Roman" w:eastAsia="Times New Roman" w:hAnsi="Times New Roman"/>
                <w:sz w:val="14"/>
                <w:szCs w:val="14"/>
                <w:lang w:eastAsia="ru-RU"/>
              </w:rPr>
            </w:pPr>
          </w:p>
        </w:tc>
        <w:tc>
          <w:tcPr>
            <w:tcW w:w="1048" w:type="pct"/>
          </w:tcPr>
          <w:p w:rsidR="00440C23" w:rsidRPr="00440C23" w:rsidRDefault="00440C23" w:rsidP="00440C23">
            <w:pPr>
              <w:spacing w:after="0" w:line="240" w:lineRule="auto"/>
              <w:jc w:val="both"/>
              <w:rPr>
                <w:rFonts w:ascii="Times New Roman" w:eastAsia="Times New Roman" w:hAnsi="Times New Roman"/>
                <w:sz w:val="14"/>
                <w:szCs w:val="14"/>
                <w:lang w:eastAsia="ru-RU"/>
              </w:rPr>
            </w:pPr>
            <w:r w:rsidRPr="00440C23">
              <w:rPr>
                <w:rFonts w:ascii="Times New Roman" w:eastAsia="Times New Roman" w:hAnsi="Times New Roman"/>
                <w:sz w:val="14"/>
                <w:szCs w:val="14"/>
                <w:lang w:eastAsia="ru-RU"/>
              </w:rPr>
              <w:t>Отдел по архитектуре и градостроительству администрации Богучанского района</w:t>
            </w:r>
          </w:p>
        </w:tc>
      </w:tr>
    </w:tbl>
    <w:p w:rsidR="00440C23" w:rsidRPr="00440C23" w:rsidRDefault="00440C23" w:rsidP="00440C23">
      <w:pPr>
        <w:spacing w:after="0" w:line="240" w:lineRule="auto"/>
        <w:jc w:val="both"/>
        <w:rPr>
          <w:rFonts w:ascii="Times New Roman" w:eastAsia="Times New Roman" w:hAnsi="Times New Roman"/>
          <w:sz w:val="20"/>
          <w:szCs w:val="20"/>
          <w:lang w:eastAsia="ru-RU"/>
        </w:rPr>
      </w:pPr>
    </w:p>
    <w:p w:rsidR="00440C23" w:rsidRPr="00440C23" w:rsidRDefault="00440C23" w:rsidP="00440C23">
      <w:pPr>
        <w:spacing w:after="0" w:line="240" w:lineRule="auto"/>
        <w:jc w:val="both"/>
        <w:rPr>
          <w:rFonts w:ascii="Times New Roman" w:eastAsia="Times New Roman" w:hAnsi="Times New Roman"/>
          <w:snapToGrid w:val="0"/>
          <w:sz w:val="20"/>
          <w:szCs w:val="20"/>
          <w:lang w:eastAsia="ru-RU"/>
        </w:rPr>
      </w:pPr>
      <w:r w:rsidRPr="00440C2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40C23">
        <w:rPr>
          <w:rFonts w:ascii="Times New Roman" w:eastAsia="Times New Roman" w:hAnsi="Times New Roman"/>
          <w:sz w:val="20"/>
          <w:szCs w:val="20"/>
          <w:lang w:eastAsia="ru-RU"/>
        </w:rPr>
        <w:t xml:space="preserve">  2.</w:t>
      </w:r>
      <w:r>
        <w:rPr>
          <w:rFonts w:ascii="Times New Roman" w:eastAsia="Times New Roman" w:hAnsi="Times New Roman"/>
          <w:sz w:val="20"/>
          <w:szCs w:val="20"/>
          <w:lang w:eastAsia="ru-RU"/>
        </w:rPr>
        <w:t xml:space="preserve"> </w:t>
      </w:r>
      <w:proofErr w:type="gramStart"/>
      <w:r w:rsidRPr="00440C23">
        <w:rPr>
          <w:rFonts w:ascii="Times New Roman" w:eastAsia="Times New Roman" w:hAnsi="Times New Roman"/>
          <w:snapToGrid w:val="0"/>
          <w:sz w:val="20"/>
          <w:szCs w:val="20"/>
          <w:lang w:eastAsia="ru-RU"/>
        </w:rPr>
        <w:t>Контроль за</w:t>
      </w:r>
      <w:proofErr w:type="gramEnd"/>
      <w:r w:rsidRPr="00440C23">
        <w:rPr>
          <w:rFonts w:ascii="Times New Roman" w:eastAsia="Times New Roman" w:hAnsi="Times New Roman"/>
          <w:snapToGrid w:val="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Илиндееву.</w:t>
      </w:r>
    </w:p>
    <w:p w:rsidR="00440C23" w:rsidRPr="00440C23" w:rsidRDefault="00440C23" w:rsidP="00440C23">
      <w:pPr>
        <w:spacing w:after="0" w:line="240" w:lineRule="auto"/>
        <w:jc w:val="both"/>
        <w:rPr>
          <w:rFonts w:ascii="Times New Roman" w:eastAsia="Times New Roman" w:hAnsi="Times New Roman"/>
          <w:bCs/>
          <w:sz w:val="20"/>
          <w:szCs w:val="20"/>
          <w:lang w:eastAsia="ru-RU"/>
        </w:rPr>
      </w:pPr>
      <w:r w:rsidRPr="00440C23">
        <w:rPr>
          <w:rFonts w:ascii="Times New Roman" w:eastAsia="Times New Roman" w:hAnsi="Times New Roman"/>
          <w:snapToGrid w:val="0"/>
          <w:sz w:val="20"/>
          <w:szCs w:val="20"/>
          <w:lang w:eastAsia="ru-RU"/>
        </w:rPr>
        <w:tab/>
        <w:t>3.</w:t>
      </w:r>
      <w:r w:rsidRPr="00440C23">
        <w:rPr>
          <w:rFonts w:ascii="Times New Roman" w:eastAsia="Times New Roman" w:hAnsi="Times New Roman"/>
          <w:bCs/>
          <w:sz w:val="20"/>
          <w:szCs w:val="20"/>
          <w:lang w:eastAsia="ru-RU"/>
        </w:rPr>
        <w:t xml:space="preserve"> Настоящее постановление вступает в силу со дня, следующего за днем опубликования в Официальном вестнике Богучанского района.</w:t>
      </w:r>
    </w:p>
    <w:p w:rsidR="00440C23" w:rsidRPr="00440C23" w:rsidRDefault="00440C23" w:rsidP="00440C23">
      <w:pPr>
        <w:autoSpaceDE w:val="0"/>
        <w:autoSpaceDN w:val="0"/>
        <w:adjustRightInd w:val="0"/>
        <w:spacing w:after="0" w:line="240" w:lineRule="auto"/>
        <w:outlineLvl w:val="0"/>
        <w:rPr>
          <w:rFonts w:ascii="Times New Roman" w:eastAsia="Times New Roman" w:hAnsi="Times New Roman"/>
          <w:b/>
          <w:bCs/>
          <w:sz w:val="20"/>
          <w:szCs w:val="20"/>
          <w:lang w:eastAsia="ru-RU"/>
        </w:rPr>
      </w:pPr>
    </w:p>
    <w:p w:rsidR="00440C23" w:rsidRPr="00440C23" w:rsidRDefault="00440C23" w:rsidP="00440C23">
      <w:pPr>
        <w:autoSpaceDE w:val="0"/>
        <w:autoSpaceDN w:val="0"/>
        <w:adjustRightInd w:val="0"/>
        <w:spacing w:after="0" w:line="240" w:lineRule="auto"/>
        <w:jc w:val="both"/>
        <w:outlineLvl w:val="0"/>
        <w:rPr>
          <w:rFonts w:ascii="Times New Roman" w:eastAsia="Times New Roman" w:hAnsi="Times New Roman"/>
          <w:b/>
          <w:bCs/>
          <w:sz w:val="20"/>
          <w:szCs w:val="20"/>
          <w:lang w:eastAsia="ru-RU"/>
        </w:rPr>
      </w:pPr>
      <w:r w:rsidRPr="00440C23">
        <w:rPr>
          <w:rFonts w:ascii="Times New Roman" w:eastAsia="Times New Roman" w:hAnsi="Times New Roman"/>
          <w:bCs/>
          <w:sz w:val="20"/>
          <w:szCs w:val="20"/>
          <w:lang w:eastAsia="ru-RU"/>
        </w:rPr>
        <w:t>И.о Главы  Богучанского района</w:t>
      </w:r>
      <w:r w:rsidRPr="00440C23">
        <w:rPr>
          <w:rFonts w:ascii="Times New Roman" w:eastAsia="Times New Roman" w:hAnsi="Times New Roman"/>
          <w:bCs/>
          <w:sz w:val="20"/>
          <w:szCs w:val="20"/>
          <w:lang w:eastAsia="ru-RU"/>
        </w:rPr>
        <w:tab/>
      </w:r>
      <w:r w:rsidRPr="00440C23">
        <w:rPr>
          <w:rFonts w:ascii="Times New Roman" w:eastAsia="Times New Roman" w:hAnsi="Times New Roman"/>
          <w:bCs/>
          <w:sz w:val="20"/>
          <w:szCs w:val="20"/>
          <w:lang w:eastAsia="ru-RU"/>
        </w:rPr>
        <w:tab/>
        <w:t xml:space="preserve">                                   Н.В. Илиндеева</w:t>
      </w:r>
    </w:p>
    <w:p w:rsidR="009E2573" w:rsidRPr="00440C23" w:rsidRDefault="009E2573" w:rsidP="00440C23">
      <w:pPr>
        <w:autoSpaceDE w:val="0"/>
        <w:autoSpaceDN w:val="0"/>
        <w:adjustRightInd w:val="0"/>
        <w:spacing w:after="0" w:line="240" w:lineRule="auto"/>
        <w:rPr>
          <w:rFonts w:ascii="Arial" w:eastAsia="Times New Roman" w:hAnsi="Arial" w:cs="Arial"/>
          <w:sz w:val="20"/>
          <w:szCs w:val="20"/>
          <w:lang w:eastAsia="ru-RU"/>
        </w:rPr>
      </w:pPr>
    </w:p>
    <w:p w:rsidR="00440C23" w:rsidRPr="00440C23" w:rsidRDefault="00440C23" w:rsidP="00440C23">
      <w:pPr>
        <w:spacing w:after="0"/>
        <w:rPr>
          <w:rFonts w:ascii="Times New Roman" w:eastAsia="Times New Roman" w:hAnsi="Times New Roman"/>
          <w:b/>
          <w:bCs/>
          <w:lang w:eastAsia="ru-RU"/>
        </w:rPr>
      </w:pPr>
      <w:r w:rsidRPr="00440C23">
        <w:rPr>
          <w:rFonts w:ascii="Times New Roman" w:eastAsia="Times New Roman" w:hAnsi="Times New Roman"/>
          <w:b/>
          <w:bCs/>
          <w:lang w:eastAsia="ru-RU"/>
        </w:rPr>
        <w:t xml:space="preserve">    </w:t>
      </w:r>
      <w:r>
        <w:rPr>
          <w:rFonts w:ascii="Times New Roman" w:eastAsia="Times New Roman" w:hAnsi="Times New Roman"/>
          <w:b/>
          <w:bCs/>
          <w:lang w:eastAsia="ru-RU"/>
        </w:rPr>
        <w:t xml:space="preserve">                                                                   </w:t>
      </w:r>
      <w:r w:rsidRPr="00440C23">
        <w:rPr>
          <w:rFonts w:ascii="Times New Roman" w:eastAsia="Times New Roman" w:hAnsi="Times New Roman"/>
          <w:b/>
          <w:bCs/>
          <w:lang w:eastAsia="ru-RU"/>
        </w:rPr>
        <w:t xml:space="preserve">    </w:t>
      </w:r>
      <w:r w:rsidRPr="00440C23">
        <w:rPr>
          <w:rFonts w:ascii="Times New Roman" w:eastAsia="Times New Roman" w:hAnsi="Times New Roman"/>
          <w:noProof/>
          <w:lang w:eastAsia="ru-RU"/>
        </w:rPr>
        <w:drawing>
          <wp:inline distT="0" distB="0" distL="0" distR="0">
            <wp:extent cx="466725" cy="552450"/>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66725" cy="552450"/>
                    </a:xfrm>
                    <a:prstGeom prst="rect">
                      <a:avLst/>
                    </a:prstGeom>
                    <a:noFill/>
                    <a:ln w="9525">
                      <a:noFill/>
                      <a:miter lim="800000"/>
                      <a:headEnd/>
                      <a:tailEnd/>
                    </a:ln>
                  </pic:spPr>
                </pic:pic>
              </a:graphicData>
            </a:graphic>
          </wp:inline>
        </w:drawing>
      </w:r>
      <w:r w:rsidRPr="00440C23">
        <w:rPr>
          <w:rFonts w:ascii="Times New Roman" w:eastAsia="Times New Roman" w:hAnsi="Times New Roman"/>
          <w:b/>
          <w:bCs/>
          <w:lang w:eastAsia="ru-RU"/>
        </w:rPr>
        <w:t xml:space="preserve">                  </w:t>
      </w:r>
    </w:p>
    <w:p w:rsidR="00440C23" w:rsidRPr="00440C23" w:rsidRDefault="00440C23" w:rsidP="00440C23">
      <w:pPr>
        <w:spacing w:after="0"/>
        <w:jc w:val="center"/>
        <w:rPr>
          <w:rFonts w:ascii="Times New Roman" w:eastAsia="Times New Roman" w:hAnsi="Times New Roman"/>
          <w:b/>
          <w:bCs/>
          <w:sz w:val="20"/>
          <w:szCs w:val="20"/>
          <w:lang w:eastAsia="ru-RU"/>
        </w:rPr>
      </w:pPr>
    </w:p>
    <w:p w:rsidR="00440C23" w:rsidRPr="00440C23" w:rsidRDefault="00440C23" w:rsidP="00440C23">
      <w:pPr>
        <w:spacing w:after="0"/>
        <w:jc w:val="center"/>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АДМИНИСТРАЦИЯ БОГУЧАНСКОГО  РАЙОНА</w:t>
      </w:r>
    </w:p>
    <w:p w:rsidR="00440C23" w:rsidRPr="00440C23" w:rsidRDefault="00440C23" w:rsidP="00440C23">
      <w:pPr>
        <w:spacing w:after="0"/>
        <w:jc w:val="center"/>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ПОСТАНОВЛЕНИЕ</w:t>
      </w:r>
    </w:p>
    <w:p w:rsidR="00440C23" w:rsidRDefault="00440C23" w:rsidP="00440C23">
      <w:pPr>
        <w:spacing w:after="0"/>
        <w:jc w:val="center"/>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26.11.2019                                    с. Богучаны                                           № 1157-п</w:t>
      </w:r>
    </w:p>
    <w:p w:rsidR="00440C23" w:rsidRPr="00440C23" w:rsidRDefault="00440C23" w:rsidP="00440C23">
      <w:pPr>
        <w:spacing w:after="0"/>
        <w:jc w:val="center"/>
        <w:rPr>
          <w:rFonts w:ascii="Times New Roman" w:eastAsia="Times New Roman" w:hAnsi="Times New Roman"/>
          <w:sz w:val="20"/>
          <w:szCs w:val="20"/>
          <w:lang w:eastAsia="ru-RU"/>
        </w:rPr>
      </w:pPr>
    </w:p>
    <w:p w:rsidR="00440C23" w:rsidRPr="00440C23" w:rsidRDefault="00440C23" w:rsidP="00440C23">
      <w:pPr>
        <w:spacing w:after="0" w:line="240" w:lineRule="auto"/>
        <w:jc w:val="center"/>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О внесении изменений в "Положение о системе оплаты труда работников муниципальных бюджетных и казенных учреждений», утвержденное постановлением администрации Богучанского района от 18.05.2012 № 651-п</w:t>
      </w:r>
    </w:p>
    <w:p w:rsidR="00440C23" w:rsidRPr="00440C23" w:rsidRDefault="00440C23" w:rsidP="00440C23">
      <w:pPr>
        <w:spacing w:after="0" w:line="240" w:lineRule="auto"/>
        <w:jc w:val="center"/>
        <w:rPr>
          <w:rFonts w:ascii="Times New Roman" w:eastAsia="Times New Roman" w:hAnsi="Times New Roman"/>
          <w:sz w:val="20"/>
          <w:szCs w:val="20"/>
          <w:lang w:eastAsia="ru-RU"/>
        </w:rPr>
      </w:pPr>
    </w:p>
    <w:p w:rsidR="00440C23" w:rsidRDefault="00440C23" w:rsidP="00440C23">
      <w:pPr>
        <w:autoSpaceDE w:val="0"/>
        <w:autoSpaceDN w:val="0"/>
        <w:adjustRightInd w:val="0"/>
        <w:spacing w:line="240" w:lineRule="auto"/>
        <w:ind w:firstLine="709"/>
        <w:jc w:val="both"/>
        <w:outlineLvl w:val="0"/>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 xml:space="preserve">В соответствии с Трудовым кодексом Российской Федерации, с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учреждений»,  руководствуясь статьями 7, 8, 47 Устава Богучанского района Красноярского края, </w:t>
      </w:r>
    </w:p>
    <w:p w:rsidR="00440C23" w:rsidRPr="00440C23" w:rsidRDefault="00440C23" w:rsidP="00440C23">
      <w:pPr>
        <w:autoSpaceDE w:val="0"/>
        <w:autoSpaceDN w:val="0"/>
        <w:adjustRightInd w:val="0"/>
        <w:spacing w:line="240" w:lineRule="auto"/>
        <w:ind w:firstLine="709"/>
        <w:jc w:val="both"/>
        <w:outlineLvl w:val="0"/>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ПОСТАНОВЛЯЮ:</w:t>
      </w:r>
    </w:p>
    <w:p w:rsidR="00440C23" w:rsidRPr="00440C23" w:rsidRDefault="00440C23" w:rsidP="00440C23">
      <w:pPr>
        <w:spacing w:after="0" w:line="240" w:lineRule="auto"/>
        <w:jc w:val="both"/>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ab/>
        <w:t xml:space="preserve">1. Внести в "Положение о системе оплаты труда работников муниципальных бюджетных и казенных учреждений», утвержденное постановлением администрации Богучанского района от 18.05.2012 № 651-п  (далее – Положение) следующие изменения: </w:t>
      </w:r>
    </w:p>
    <w:p w:rsidR="00440C23" w:rsidRPr="00440C23" w:rsidRDefault="00440C23" w:rsidP="00440C23">
      <w:pPr>
        <w:spacing w:after="0" w:line="240" w:lineRule="auto"/>
        <w:ind w:firstLine="709"/>
        <w:jc w:val="both"/>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1.1. в Приложении №1 к Положению раздел 3, пункты 3.1, 3.2, 3.3- исключить;</w:t>
      </w:r>
    </w:p>
    <w:p w:rsidR="00440C23" w:rsidRPr="00440C23" w:rsidRDefault="00440C23" w:rsidP="00440C23">
      <w:pPr>
        <w:spacing w:after="0" w:line="240" w:lineRule="auto"/>
        <w:ind w:firstLine="709"/>
        <w:jc w:val="both"/>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1.2. в Приложении №1 к Положению разделы 4-8 считать соответственно 3-7;</w:t>
      </w:r>
    </w:p>
    <w:p w:rsidR="00440C23" w:rsidRPr="00440C23" w:rsidRDefault="00440C23" w:rsidP="00440C23">
      <w:pPr>
        <w:spacing w:after="0" w:line="240" w:lineRule="auto"/>
        <w:ind w:firstLine="709"/>
        <w:jc w:val="both"/>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1.3. пункт 7 Приложения №1 к Положению изложить в новой редакции:</w:t>
      </w:r>
    </w:p>
    <w:tbl>
      <w:tblPr>
        <w:tblStyle w:val="410"/>
        <w:tblW w:w="5000" w:type="pct"/>
        <w:tblLook w:val="04A0"/>
      </w:tblPr>
      <w:tblGrid>
        <w:gridCol w:w="426"/>
        <w:gridCol w:w="4222"/>
        <w:gridCol w:w="1265"/>
        <w:gridCol w:w="1265"/>
        <w:gridCol w:w="1265"/>
        <w:gridCol w:w="1127"/>
      </w:tblGrid>
      <w:tr w:rsidR="00440C23" w:rsidRPr="00440C23" w:rsidTr="00440C23">
        <w:tc>
          <w:tcPr>
            <w:tcW w:w="222" w:type="pct"/>
          </w:tcPr>
          <w:p w:rsidR="00440C23" w:rsidRPr="00440C23" w:rsidRDefault="00440C23" w:rsidP="00440C23">
            <w:pPr>
              <w:autoSpaceDE w:val="0"/>
              <w:autoSpaceDN w:val="0"/>
              <w:adjustRightInd w:val="0"/>
              <w:spacing w:after="0" w:line="240" w:lineRule="auto"/>
              <w:ind w:left="-57"/>
              <w:rPr>
                <w:rFonts w:ascii="Times New Roman" w:hAnsi="Times New Roman"/>
                <w:sz w:val="20"/>
                <w:szCs w:val="20"/>
                <w:lang w:eastAsia="ru-RU"/>
              </w:rPr>
            </w:pPr>
            <w:r w:rsidRPr="00440C23">
              <w:rPr>
                <w:rFonts w:ascii="Times New Roman" w:hAnsi="Times New Roman"/>
                <w:sz w:val="20"/>
                <w:szCs w:val="20"/>
                <w:lang w:eastAsia="ru-RU"/>
              </w:rPr>
              <w:t>7</w:t>
            </w:r>
          </w:p>
        </w:tc>
        <w:tc>
          <w:tcPr>
            <w:tcW w:w="2206" w:type="pct"/>
          </w:tcPr>
          <w:p w:rsidR="00440C23" w:rsidRPr="00440C23" w:rsidRDefault="00440C23" w:rsidP="00440C23">
            <w:pPr>
              <w:autoSpaceDE w:val="0"/>
              <w:autoSpaceDN w:val="0"/>
              <w:adjustRightInd w:val="0"/>
              <w:spacing w:after="0" w:line="240" w:lineRule="auto"/>
              <w:rPr>
                <w:rFonts w:ascii="Times New Roman" w:hAnsi="Times New Roman"/>
                <w:sz w:val="20"/>
                <w:szCs w:val="20"/>
                <w:lang w:eastAsia="ru-RU"/>
              </w:rPr>
            </w:pPr>
            <w:r w:rsidRPr="00440C23">
              <w:rPr>
                <w:rFonts w:ascii="Times New Roman" w:hAnsi="Times New Roman"/>
                <w:sz w:val="20"/>
                <w:szCs w:val="20"/>
                <w:lang w:eastAsia="ru-RU"/>
              </w:rPr>
              <w:t>Муниципальное казенное учреждение  «Централизованная бухгалтерия»</w:t>
            </w:r>
          </w:p>
        </w:tc>
        <w:tc>
          <w:tcPr>
            <w:tcW w:w="661" w:type="pct"/>
          </w:tcPr>
          <w:p w:rsidR="00440C23" w:rsidRPr="00440C23" w:rsidRDefault="00440C23" w:rsidP="00440C23">
            <w:pPr>
              <w:autoSpaceDE w:val="0"/>
              <w:autoSpaceDN w:val="0"/>
              <w:adjustRightInd w:val="0"/>
              <w:spacing w:after="0" w:line="240" w:lineRule="auto"/>
              <w:jc w:val="center"/>
              <w:rPr>
                <w:rFonts w:ascii="Times New Roman" w:hAnsi="Times New Roman"/>
                <w:sz w:val="20"/>
                <w:szCs w:val="20"/>
                <w:lang w:eastAsia="ru-RU"/>
              </w:rPr>
            </w:pPr>
            <w:r w:rsidRPr="00440C23">
              <w:rPr>
                <w:rFonts w:ascii="Times New Roman" w:hAnsi="Times New Roman"/>
                <w:sz w:val="20"/>
                <w:szCs w:val="20"/>
                <w:lang w:eastAsia="ru-RU"/>
              </w:rPr>
              <w:t>3,0-5,0</w:t>
            </w:r>
          </w:p>
        </w:tc>
        <w:tc>
          <w:tcPr>
            <w:tcW w:w="661" w:type="pct"/>
          </w:tcPr>
          <w:p w:rsidR="00440C23" w:rsidRPr="00440C23" w:rsidRDefault="00440C23" w:rsidP="00440C23">
            <w:pPr>
              <w:autoSpaceDE w:val="0"/>
              <w:autoSpaceDN w:val="0"/>
              <w:adjustRightInd w:val="0"/>
              <w:spacing w:after="0" w:line="240" w:lineRule="auto"/>
              <w:jc w:val="center"/>
              <w:rPr>
                <w:rFonts w:ascii="Times New Roman" w:hAnsi="Times New Roman"/>
                <w:sz w:val="20"/>
                <w:szCs w:val="20"/>
                <w:lang w:eastAsia="ru-RU"/>
              </w:rPr>
            </w:pPr>
            <w:r w:rsidRPr="00440C23">
              <w:rPr>
                <w:rFonts w:ascii="Times New Roman" w:hAnsi="Times New Roman"/>
                <w:sz w:val="20"/>
                <w:szCs w:val="20"/>
                <w:lang w:eastAsia="ru-RU"/>
              </w:rPr>
              <w:t>2,5-2,9</w:t>
            </w:r>
          </w:p>
        </w:tc>
        <w:tc>
          <w:tcPr>
            <w:tcW w:w="661" w:type="pct"/>
          </w:tcPr>
          <w:p w:rsidR="00440C23" w:rsidRPr="00440C23" w:rsidRDefault="00440C23" w:rsidP="00440C23">
            <w:pPr>
              <w:autoSpaceDE w:val="0"/>
              <w:autoSpaceDN w:val="0"/>
              <w:adjustRightInd w:val="0"/>
              <w:spacing w:after="0" w:line="240" w:lineRule="auto"/>
              <w:jc w:val="center"/>
              <w:rPr>
                <w:rFonts w:ascii="Times New Roman" w:hAnsi="Times New Roman"/>
                <w:sz w:val="20"/>
                <w:szCs w:val="20"/>
                <w:lang w:eastAsia="ru-RU"/>
              </w:rPr>
            </w:pPr>
            <w:r w:rsidRPr="00440C23">
              <w:rPr>
                <w:rFonts w:ascii="Times New Roman" w:hAnsi="Times New Roman"/>
                <w:sz w:val="20"/>
                <w:szCs w:val="20"/>
                <w:lang w:eastAsia="ru-RU"/>
              </w:rPr>
              <w:t>2,0-2,4</w:t>
            </w:r>
          </w:p>
        </w:tc>
        <w:tc>
          <w:tcPr>
            <w:tcW w:w="589" w:type="pct"/>
          </w:tcPr>
          <w:p w:rsidR="00440C23" w:rsidRPr="00440C23" w:rsidRDefault="00440C23" w:rsidP="00440C23">
            <w:pPr>
              <w:autoSpaceDE w:val="0"/>
              <w:autoSpaceDN w:val="0"/>
              <w:adjustRightInd w:val="0"/>
              <w:spacing w:after="0" w:line="240" w:lineRule="auto"/>
              <w:jc w:val="center"/>
              <w:rPr>
                <w:rFonts w:ascii="Times New Roman" w:hAnsi="Times New Roman"/>
                <w:sz w:val="20"/>
                <w:szCs w:val="20"/>
                <w:lang w:eastAsia="ru-RU"/>
              </w:rPr>
            </w:pPr>
            <w:r w:rsidRPr="00440C23">
              <w:rPr>
                <w:rFonts w:ascii="Times New Roman" w:hAnsi="Times New Roman"/>
                <w:sz w:val="20"/>
                <w:szCs w:val="20"/>
                <w:lang w:eastAsia="ru-RU"/>
              </w:rPr>
              <w:t>1,5-1,9</w:t>
            </w:r>
          </w:p>
          <w:p w:rsidR="00440C23" w:rsidRPr="00440C23" w:rsidRDefault="00440C23" w:rsidP="00440C23">
            <w:pPr>
              <w:autoSpaceDE w:val="0"/>
              <w:autoSpaceDN w:val="0"/>
              <w:adjustRightInd w:val="0"/>
              <w:spacing w:after="0" w:line="240" w:lineRule="auto"/>
              <w:jc w:val="center"/>
              <w:rPr>
                <w:rFonts w:ascii="Times New Roman" w:hAnsi="Times New Roman"/>
                <w:sz w:val="20"/>
                <w:szCs w:val="20"/>
                <w:lang w:eastAsia="ru-RU"/>
              </w:rPr>
            </w:pPr>
          </w:p>
        </w:tc>
      </w:tr>
    </w:tbl>
    <w:p w:rsidR="00440C23" w:rsidRPr="00440C23" w:rsidRDefault="00440C23" w:rsidP="00440C23">
      <w:pPr>
        <w:spacing w:after="0" w:line="240" w:lineRule="auto"/>
        <w:ind w:firstLine="709"/>
        <w:jc w:val="both"/>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1.4. Приложение №4 к Положению исключить;</w:t>
      </w:r>
    </w:p>
    <w:p w:rsidR="00440C23" w:rsidRPr="00440C23" w:rsidRDefault="00440C23" w:rsidP="00440C23">
      <w:pPr>
        <w:spacing w:after="0" w:line="240" w:lineRule="auto"/>
        <w:ind w:firstLine="709"/>
        <w:jc w:val="both"/>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1.5.Приложения №5-№10 к Положению считать соответственно Приложения №4-№9 к Положению;</w:t>
      </w:r>
    </w:p>
    <w:p w:rsidR="00440C23" w:rsidRPr="00440C23" w:rsidRDefault="00440C23" w:rsidP="00440C23">
      <w:pPr>
        <w:spacing w:after="0" w:line="240" w:lineRule="auto"/>
        <w:ind w:firstLine="709"/>
        <w:jc w:val="both"/>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1.6. в Приложении №7 к Положению пункт 3, пункт 5 исключить;</w:t>
      </w:r>
    </w:p>
    <w:p w:rsidR="00440C23" w:rsidRPr="00440C23" w:rsidRDefault="00440C23" w:rsidP="00440C23">
      <w:pPr>
        <w:spacing w:after="0" w:line="240" w:lineRule="auto"/>
        <w:ind w:firstLine="709"/>
        <w:jc w:val="both"/>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1.7. в Приложении №7 к Положению пункты 4-10 считать соответственно 3-8;</w:t>
      </w:r>
    </w:p>
    <w:p w:rsidR="00440C23" w:rsidRPr="00440C23" w:rsidRDefault="00440C23" w:rsidP="00440C23">
      <w:pPr>
        <w:spacing w:after="0" w:line="240" w:lineRule="auto"/>
        <w:ind w:firstLine="709"/>
        <w:jc w:val="both"/>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1.8. в Приложении №9 к Положению показатель "Годовой объем бюджетных ассигнований обслуживаемых учреждений, млн</w:t>
      </w:r>
      <w:proofErr w:type="gramStart"/>
      <w:r w:rsidRPr="00440C23">
        <w:rPr>
          <w:rFonts w:ascii="Times New Roman" w:eastAsia="Times New Roman" w:hAnsi="Times New Roman"/>
          <w:sz w:val="20"/>
          <w:szCs w:val="20"/>
          <w:lang w:eastAsia="ru-RU"/>
        </w:rPr>
        <w:t>.р</w:t>
      </w:r>
      <w:proofErr w:type="gramEnd"/>
      <w:r w:rsidRPr="00440C23">
        <w:rPr>
          <w:rFonts w:ascii="Times New Roman" w:eastAsia="Times New Roman" w:hAnsi="Times New Roman"/>
          <w:sz w:val="20"/>
          <w:szCs w:val="20"/>
          <w:lang w:eastAsia="ru-RU"/>
        </w:rPr>
        <w:t>ублей" цифры "свыше 300" заменить на "801 и более", "250-300" заменить на "601-800","до 200" заменить на "501-600",  "до 150" заменить на "до 500".</w:t>
      </w:r>
    </w:p>
    <w:p w:rsidR="00440C23" w:rsidRPr="00440C23" w:rsidRDefault="00440C23" w:rsidP="00440C23">
      <w:pPr>
        <w:spacing w:after="0" w:line="240" w:lineRule="auto"/>
        <w:ind w:firstLine="709"/>
        <w:jc w:val="both"/>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 xml:space="preserve">2. </w:t>
      </w:r>
      <w:proofErr w:type="gramStart"/>
      <w:r w:rsidRPr="00440C23">
        <w:rPr>
          <w:rFonts w:ascii="Times New Roman" w:eastAsia="Times New Roman" w:hAnsi="Times New Roman"/>
          <w:sz w:val="20"/>
          <w:szCs w:val="20"/>
          <w:lang w:eastAsia="ru-RU"/>
        </w:rPr>
        <w:t>Контроль за</w:t>
      </w:r>
      <w:proofErr w:type="gramEnd"/>
      <w:r w:rsidRPr="00440C23">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Илиндееву.</w:t>
      </w:r>
    </w:p>
    <w:p w:rsidR="00440C23" w:rsidRPr="00440C23" w:rsidRDefault="00440C23" w:rsidP="00440C23">
      <w:pPr>
        <w:widowControl w:val="0"/>
        <w:autoSpaceDE w:val="0"/>
        <w:autoSpaceDN w:val="0"/>
        <w:adjustRightInd w:val="0"/>
        <w:spacing w:after="0" w:line="240" w:lineRule="auto"/>
        <w:ind w:firstLine="709"/>
        <w:jc w:val="both"/>
        <w:rPr>
          <w:rFonts w:ascii="Arial" w:eastAsia="Times New Roman" w:hAnsi="Arial" w:cs="Arial"/>
          <w:b/>
          <w:bCs/>
          <w:sz w:val="20"/>
          <w:szCs w:val="20"/>
          <w:lang w:eastAsia="ru-RU"/>
        </w:rPr>
      </w:pPr>
      <w:r w:rsidRPr="00440C23">
        <w:rPr>
          <w:rFonts w:ascii="Times New Roman" w:eastAsia="Times New Roman" w:hAnsi="Times New Roman"/>
          <w:sz w:val="20"/>
          <w:szCs w:val="20"/>
          <w:lang w:eastAsia="ru-RU"/>
        </w:rPr>
        <w:lastRenderedPageBreak/>
        <w:t xml:space="preserve">3.  Настоящее постановление вступает  в силу  со </w:t>
      </w:r>
      <w:proofErr w:type="gramStart"/>
      <w:r w:rsidRPr="00440C23">
        <w:rPr>
          <w:rFonts w:ascii="Times New Roman" w:eastAsia="Times New Roman" w:hAnsi="Times New Roman"/>
          <w:sz w:val="20"/>
          <w:szCs w:val="20"/>
          <w:lang w:eastAsia="ru-RU"/>
        </w:rPr>
        <w:t>дня, следующего за днем опубликования в Официальном вестнике Богучанского района и применяется</w:t>
      </w:r>
      <w:proofErr w:type="gramEnd"/>
      <w:r w:rsidRPr="00440C23">
        <w:rPr>
          <w:rFonts w:ascii="Times New Roman" w:eastAsia="Times New Roman" w:hAnsi="Times New Roman"/>
          <w:sz w:val="20"/>
          <w:szCs w:val="20"/>
          <w:lang w:eastAsia="ru-RU"/>
        </w:rPr>
        <w:t xml:space="preserve">  к правоотношениям, возникающим с 1 января 2020 года. </w:t>
      </w:r>
    </w:p>
    <w:p w:rsidR="00440C23" w:rsidRPr="00440C23" w:rsidRDefault="00440C23" w:rsidP="00440C23">
      <w:pPr>
        <w:widowControl w:val="0"/>
        <w:autoSpaceDE w:val="0"/>
        <w:autoSpaceDN w:val="0"/>
        <w:adjustRightInd w:val="0"/>
        <w:spacing w:after="0" w:line="240" w:lineRule="auto"/>
        <w:ind w:firstLine="709"/>
        <w:jc w:val="both"/>
        <w:rPr>
          <w:rFonts w:ascii="Arial" w:eastAsia="Times New Roman" w:hAnsi="Arial" w:cs="Arial"/>
          <w:b/>
          <w:bCs/>
          <w:sz w:val="20"/>
          <w:szCs w:val="20"/>
          <w:lang w:eastAsia="ru-RU"/>
        </w:rPr>
      </w:pPr>
    </w:p>
    <w:p w:rsidR="00440C23" w:rsidRDefault="00440C23" w:rsidP="00440C23">
      <w:pPr>
        <w:keepNext/>
        <w:spacing w:after="0" w:line="240" w:lineRule="auto"/>
        <w:jc w:val="both"/>
        <w:outlineLvl w:val="0"/>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 xml:space="preserve">И.о. Главы  Богучанского района                                                     Н.В. Илиндеева  </w:t>
      </w:r>
    </w:p>
    <w:p w:rsidR="00440C23" w:rsidRPr="00440C23" w:rsidRDefault="00440C23" w:rsidP="00440C23">
      <w:pPr>
        <w:keepNext/>
        <w:spacing w:after="0" w:line="240" w:lineRule="auto"/>
        <w:jc w:val="both"/>
        <w:outlineLvl w:val="0"/>
        <w:rPr>
          <w:rFonts w:ascii="Times New Roman" w:eastAsia="Times New Roman" w:hAnsi="Times New Roman"/>
          <w:sz w:val="20"/>
          <w:szCs w:val="20"/>
          <w:lang w:eastAsia="ru-RU"/>
        </w:rPr>
      </w:pPr>
    </w:p>
    <w:p w:rsidR="00440C23" w:rsidRPr="00440C23" w:rsidRDefault="00440C23" w:rsidP="00440C23">
      <w:pPr>
        <w:rPr>
          <w:rFonts w:ascii="Times New Roman" w:eastAsia="Times New Roman" w:hAnsi="Times New Roman"/>
          <w:b/>
          <w:lang w:eastAsia="ru-RU"/>
        </w:rPr>
      </w:pPr>
      <w:r w:rsidRPr="00440C23">
        <w:rPr>
          <w:rFonts w:ascii="Times New Roman" w:eastAsia="Times New Roman" w:hAnsi="Times New Roman"/>
          <w:lang w:eastAsia="ru-RU"/>
        </w:rPr>
        <w:t xml:space="preserve">                                                                            </w:t>
      </w:r>
      <w:r w:rsidRPr="00440C23">
        <w:rPr>
          <w:rFonts w:ascii="Times New Roman" w:eastAsia="Times New Roman" w:hAnsi="Times New Roman"/>
          <w:noProof/>
          <w:lang w:eastAsia="ru-RU"/>
        </w:rPr>
        <w:drawing>
          <wp:inline distT="0" distB="0" distL="0" distR="0">
            <wp:extent cx="466725" cy="552450"/>
            <wp:effectExtent l="1905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66725" cy="552450"/>
                    </a:xfrm>
                    <a:prstGeom prst="rect">
                      <a:avLst/>
                    </a:prstGeom>
                    <a:noFill/>
                    <a:ln w="9525">
                      <a:noFill/>
                      <a:miter lim="800000"/>
                      <a:headEnd/>
                      <a:tailEnd/>
                    </a:ln>
                  </pic:spPr>
                </pic:pic>
              </a:graphicData>
            </a:graphic>
          </wp:inline>
        </w:drawing>
      </w:r>
      <w:r w:rsidRPr="00440C23">
        <w:rPr>
          <w:rFonts w:ascii="Times New Roman" w:eastAsia="Times New Roman" w:hAnsi="Times New Roman"/>
          <w:lang w:eastAsia="ru-RU"/>
        </w:rPr>
        <w:t xml:space="preserve">                                     </w:t>
      </w:r>
    </w:p>
    <w:p w:rsidR="00440C23" w:rsidRPr="00440C23" w:rsidRDefault="00440C23" w:rsidP="00440C23">
      <w:pPr>
        <w:spacing w:after="0" w:line="240" w:lineRule="auto"/>
        <w:jc w:val="center"/>
        <w:rPr>
          <w:rFonts w:ascii="Times New Roman" w:eastAsia="Times New Roman" w:hAnsi="Times New Roman"/>
          <w:sz w:val="18"/>
          <w:szCs w:val="20"/>
          <w:lang w:eastAsia="ru-RU"/>
        </w:rPr>
      </w:pPr>
      <w:r w:rsidRPr="00440C23">
        <w:rPr>
          <w:rFonts w:ascii="Times New Roman" w:eastAsia="Times New Roman" w:hAnsi="Times New Roman"/>
          <w:sz w:val="18"/>
          <w:szCs w:val="20"/>
          <w:lang w:eastAsia="ru-RU"/>
        </w:rPr>
        <w:t>АДМИНИСТРАЦИЯ    БОГУЧАНСКОГО  РАЙОНА</w:t>
      </w:r>
    </w:p>
    <w:p w:rsidR="00440C23" w:rsidRPr="00440C23" w:rsidRDefault="00440C23" w:rsidP="00440C23">
      <w:pPr>
        <w:keepNext/>
        <w:keepLines/>
        <w:spacing w:after="0" w:line="240" w:lineRule="auto"/>
        <w:jc w:val="center"/>
        <w:outlineLvl w:val="0"/>
        <w:rPr>
          <w:rFonts w:ascii="Times New Roman" w:eastAsia="Times New Roman" w:hAnsi="Times New Roman"/>
          <w:bCs/>
          <w:color w:val="000000"/>
          <w:sz w:val="18"/>
          <w:szCs w:val="20"/>
          <w:lang w:eastAsia="ru-RU"/>
        </w:rPr>
      </w:pPr>
      <w:r w:rsidRPr="00440C23">
        <w:rPr>
          <w:rFonts w:ascii="Times New Roman" w:eastAsia="Times New Roman" w:hAnsi="Times New Roman"/>
          <w:bCs/>
          <w:color w:val="000000"/>
          <w:sz w:val="18"/>
          <w:szCs w:val="20"/>
          <w:lang w:eastAsia="ru-RU"/>
        </w:rPr>
        <w:t>ПОСТАНОВЛЕНИЕ</w:t>
      </w:r>
    </w:p>
    <w:p w:rsidR="00440C23" w:rsidRPr="00440C23" w:rsidRDefault="00440C23" w:rsidP="00440C23">
      <w:pPr>
        <w:spacing w:line="240" w:lineRule="auto"/>
        <w:ind w:right="-5"/>
        <w:jc w:val="center"/>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26.11.2019                                     с. Богучаны                                          № 1158-п</w:t>
      </w:r>
    </w:p>
    <w:p w:rsidR="00440C23" w:rsidRPr="00440C23" w:rsidRDefault="00440C23" w:rsidP="00440C23">
      <w:pPr>
        <w:spacing w:after="0" w:line="240" w:lineRule="auto"/>
        <w:ind w:right="-6"/>
        <w:jc w:val="center"/>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О внесении изменений в "Положение об оплате труда работников Муниципального казенного учреждения «Муниципальная служба Заказчика», утвержденное постановлением администрации Богучанского района от 05.11.2013 № 1404-п</w:t>
      </w:r>
    </w:p>
    <w:p w:rsidR="00440C23" w:rsidRPr="00440C23" w:rsidRDefault="00440C23" w:rsidP="00440C23">
      <w:pPr>
        <w:spacing w:after="0" w:line="240" w:lineRule="auto"/>
        <w:ind w:right="-6"/>
        <w:jc w:val="both"/>
        <w:rPr>
          <w:rFonts w:ascii="Times New Roman" w:eastAsia="Times New Roman" w:hAnsi="Times New Roman"/>
          <w:sz w:val="20"/>
          <w:szCs w:val="20"/>
          <w:lang w:eastAsia="ru-RU"/>
        </w:rPr>
      </w:pPr>
    </w:p>
    <w:p w:rsidR="00440C23" w:rsidRDefault="00440C23" w:rsidP="00440C23">
      <w:pPr>
        <w:spacing w:after="0" w:line="240" w:lineRule="auto"/>
        <w:ind w:firstLine="709"/>
        <w:jc w:val="both"/>
        <w:rPr>
          <w:rFonts w:ascii="Times New Roman" w:eastAsia="Times New Roman" w:hAnsi="Times New Roman"/>
          <w:sz w:val="20"/>
          <w:szCs w:val="20"/>
          <w:lang w:eastAsia="ru-RU"/>
        </w:rPr>
      </w:pPr>
      <w:proofErr w:type="gramStart"/>
      <w:r w:rsidRPr="00440C23">
        <w:rPr>
          <w:rFonts w:ascii="Times New Roman" w:eastAsia="Times New Roman" w:hAnsi="Times New Roman"/>
          <w:sz w:val="20"/>
          <w:szCs w:val="20"/>
          <w:lang w:eastAsia="ru-RU"/>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Положением о новой системе оплаты труда работников муниципальных бюджетных и казенных учреждений, утвержденным постановлением администрации Богучанского района от 18.05.2012 № 651-п, руководствуясь статьями</w:t>
      </w:r>
      <w:proofErr w:type="gramEnd"/>
      <w:r w:rsidRPr="00440C23">
        <w:rPr>
          <w:rFonts w:ascii="Times New Roman" w:eastAsia="Times New Roman" w:hAnsi="Times New Roman"/>
          <w:sz w:val="20"/>
          <w:szCs w:val="20"/>
          <w:lang w:eastAsia="ru-RU"/>
        </w:rPr>
        <w:t xml:space="preserve"> 7, 8, 47 Устава Богучанского района Красноярского края, </w:t>
      </w:r>
    </w:p>
    <w:p w:rsidR="00440C23" w:rsidRPr="00440C23" w:rsidRDefault="00440C23" w:rsidP="00440C23">
      <w:pPr>
        <w:spacing w:after="0" w:line="240" w:lineRule="auto"/>
        <w:ind w:firstLine="709"/>
        <w:jc w:val="both"/>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 xml:space="preserve"> ПОСТАНОВЛЯЮ:</w:t>
      </w:r>
    </w:p>
    <w:p w:rsidR="00440C23" w:rsidRPr="00440C23" w:rsidRDefault="00440C23" w:rsidP="00C70A00">
      <w:pPr>
        <w:numPr>
          <w:ilvl w:val="0"/>
          <w:numId w:val="41"/>
        </w:numPr>
        <w:tabs>
          <w:tab w:val="left" w:pos="0"/>
          <w:tab w:val="left" w:pos="851"/>
          <w:tab w:val="left" w:pos="993"/>
        </w:tabs>
        <w:spacing w:after="0" w:line="240" w:lineRule="auto"/>
        <w:ind w:left="851" w:firstLine="0"/>
        <w:contextualSpacing/>
        <w:jc w:val="both"/>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Внести в "Положение об оплате труда работников Муниципального казенного учреждения «Муниципальная служба Заказчика», утвержденное постановлением администрации Богучанского района от 05.11.2013 № 1404-п (далее – Положение), следующие изменения:</w:t>
      </w:r>
    </w:p>
    <w:p w:rsidR="00440C23" w:rsidRPr="00440C23" w:rsidRDefault="00440C23" w:rsidP="00440C2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 xml:space="preserve"> 1.1.</w:t>
      </w:r>
      <w:r>
        <w:rPr>
          <w:rFonts w:ascii="Times New Roman" w:eastAsia="Times New Roman" w:hAnsi="Times New Roman"/>
          <w:sz w:val="20"/>
          <w:szCs w:val="20"/>
          <w:lang w:eastAsia="ru-RU"/>
        </w:rPr>
        <w:t xml:space="preserve">       </w:t>
      </w:r>
      <w:r w:rsidRPr="00440C23">
        <w:rPr>
          <w:rFonts w:ascii="Times New Roman" w:eastAsia="Times New Roman" w:hAnsi="Times New Roman"/>
          <w:sz w:val="20"/>
          <w:szCs w:val="20"/>
          <w:lang w:eastAsia="ru-RU"/>
        </w:rPr>
        <w:t>В разделе 3 пункте 3.1 Положения четвертый абзац исключить;</w:t>
      </w:r>
    </w:p>
    <w:p w:rsidR="00440C23" w:rsidRPr="00440C23" w:rsidRDefault="00440C23" w:rsidP="00440C2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 xml:space="preserve"> 1.2. </w:t>
      </w:r>
      <w:r>
        <w:rPr>
          <w:rFonts w:ascii="Times New Roman" w:eastAsia="Times New Roman" w:hAnsi="Times New Roman"/>
          <w:sz w:val="20"/>
          <w:szCs w:val="20"/>
          <w:lang w:eastAsia="ru-RU"/>
        </w:rPr>
        <w:t xml:space="preserve">       </w:t>
      </w:r>
      <w:r w:rsidRPr="00440C23">
        <w:rPr>
          <w:rFonts w:ascii="Times New Roman" w:eastAsia="Times New Roman" w:hAnsi="Times New Roman"/>
          <w:sz w:val="20"/>
          <w:szCs w:val="20"/>
          <w:lang w:eastAsia="ru-RU"/>
        </w:rPr>
        <w:t>В разделе 3 Положения пункт 3.6 считать пунктом 3.5.</w:t>
      </w:r>
    </w:p>
    <w:p w:rsidR="00440C23" w:rsidRDefault="00440C23" w:rsidP="00440C2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 xml:space="preserve"> 2. </w:t>
      </w:r>
      <w:r>
        <w:rPr>
          <w:rFonts w:ascii="Times New Roman" w:eastAsia="Times New Roman" w:hAnsi="Times New Roman"/>
          <w:sz w:val="20"/>
          <w:szCs w:val="20"/>
          <w:lang w:eastAsia="ru-RU"/>
        </w:rPr>
        <w:t xml:space="preserve">    </w:t>
      </w:r>
      <w:proofErr w:type="gramStart"/>
      <w:r w:rsidRPr="00440C23">
        <w:rPr>
          <w:rFonts w:ascii="Times New Roman" w:eastAsia="Times New Roman" w:hAnsi="Times New Roman"/>
          <w:sz w:val="20"/>
          <w:szCs w:val="20"/>
          <w:lang w:eastAsia="ru-RU"/>
        </w:rPr>
        <w:t>Контроль за</w:t>
      </w:r>
      <w:proofErr w:type="gramEnd"/>
      <w:r w:rsidRPr="00440C23">
        <w:rPr>
          <w:rFonts w:ascii="Times New Roman" w:eastAsia="Times New Roman" w:hAnsi="Times New Roman"/>
          <w:sz w:val="20"/>
          <w:szCs w:val="20"/>
          <w:lang w:eastAsia="ru-RU"/>
        </w:rPr>
        <w:t xml:space="preserve"> исполнением постановления возложить на заместителя Главы Богучанского  района по экономике и планированию   Н.В. Илиндееву.      </w:t>
      </w:r>
    </w:p>
    <w:p w:rsidR="00440C23" w:rsidRPr="00440C23" w:rsidRDefault="00440C23" w:rsidP="00440C23">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ab/>
        <w:t xml:space="preserve"> 3. Настоящее постановление вступает  в силу  со </w:t>
      </w:r>
      <w:proofErr w:type="gramStart"/>
      <w:r w:rsidRPr="00440C23">
        <w:rPr>
          <w:rFonts w:ascii="Times New Roman" w:eastAsia="Times New Roman" w:hAnsi="Times New Roman"/>
          <w:sz w:val="20"/>
          <w:szCs w:val="20"/>
          <w:lang w:eastAsia="ru-RU"/>
        </w:rPr>
        <w:t>дня, следующего за днем опубликования в Официальном вестнике Богучанского района  и  применяется</w:t>
      </w:r>
      <w:proofErr w:type="gramEnd"/>
      <w:r w:rsidRPr="00440C23">
        <w:rPr>
          <w:rFonts w:ascii="Times New Roman" w:eastAsia="Times New Roman" w:hAnsi="Times New Roman"/>
          <w:sz w:val="20"/>
          <w:szCs w:val="20"/>
          <w:lang w:eastAsia="ru-RU"/>
        </w:rPr>
        <w:t xml:space="preserve">  к правоотношениям, возникшим с 1 января 2019 года.</w:t>
      </w:r>
    </w:p>
    <w:p w:rsidR="00440C23" w:rsidRPr="00440C23" w:rsidRDefault="00440C23" w:rsidP="00440C23">
      <w:pPr>
        <w:autoSpaceDE w:val="0"/>
        <w:autoSpaceDN w:val="0"/>
        <w:adjustRightInd w:val="0"/>
        <w:spacing w:after="0" w:line="240" w:lineRule="auto"/>
        <w:jc w:val="both"/>
        <w:rPr>
          <w:rFonts w:ascii="Times New Roman" w:eastAsia="Times New Roman" w:hAnsi="Times New Roman"/>
          <w:sz w:val="20"/>
          <w:szCs w:val="20"/>
          <w:lang w:eastAsia="ru-RU"/>
        </w:rPr>
      </w:pPr>
    </w:p>
    <w:p w:rsidR="00440C23" w:rsidRPr="00440C23" w:rsidRDefault="00440C23" w:rsidP="00440C23">
      <w:pPr>
        <w:autoSpaceDE w:val="0"/>
        <w:autoSpaceDN w:val="0"/>
        <w:adjustRightInd w:val="0"/>
        <w:spacing w:after="0" w:line="240" w:lineRule="auto"/>
        <w:jc w:val="both"/>
        <w:rPr>
          <w:rFonts w:ascii="Times New Roman" w:eastAsia="Times New Roman" w:hAnsi="Times New Roman"/>
          <w:sz w:val="20"/>
          <w:szCs w:val="20"/>
          <w:lang w:eastAsia="ru-RU"/>
        </w:rPr>
      </w:pPr>
      <w:r w:rsidRPr="00440C23">
        <w:rPr>
          <w:rFonts w:ascii="Times New Roman" w:eastAsia="Times New Roman" w:hAnsi="Times New Roman"/>
          <w:sz w:val="20"/>
          <w:szCs w:val="20"/>
          <w:lang w:eastAsia="ru-RU"/>
        </w:rPr>
        <w:t>И.о. Главы Богучанского района                                                   Н.В. Илиндеева</w:t>
      </w:r>
    </w:p>
    <w:p w:rsidR="00440C23" w:rsidRDefault="00190B6F" w:rsidP="00440C23">
      <w:pPr>
        <w:rPr>
          <w:rFonts w:eastAsia="Times New Roman"/>
          <w:sz w:val="20"/>
          <w:szCs w:val="20"/>
          <w:lang w:eastAsia="ru-RU"/>
        </w:rPr>
      </w:pPr>
      <w:r>
        <w:rPr>
          <w:rFonts w:eastAsia="Times New Roman"/>
          <w:noProof/>
          <w:sz w:val="20"/>
          <w:szCs w:val="20"/>
          <w:lang w:eastAsia="ru-RU"/>
        </w:rPr>
        <w:drawing>
          <wp:anchor distT="0" distB="0" distL="114300" distR="114300" simplePos="0" relativeHeight="251664384" behindDoc="1" locked="0" layoutInCell="1" allowOverlap="1">
            <wp:simplePos x="0" y="0"/>
            <wp:positionH relativeFrom="column">
              <wp:posOffset>2744470</wp:posOffset>
            </wp:positionH>
            <wp:positionV relativeFrom="paragraph">
              <wp:posOffset>214630</wp:posOffset>
            </wp:positionV>
            <wp:extent cx="495935" cy="670560"/>
            <wp:effectExtent l="19050" t="0" r="0" b="0"/>
            <wp:wrapNone/>
            <wp:docPr id="9" name="Рисунок 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new"/>
                    <pic:cNvPicPr>
                      <a:picLocks noChangeAspect="1" noChangeArrowheads="1"/>
                    </pic:cNvPicPr>
                  </pic:nvPicPr>
                  <pic:blipFill>
                    <a:blip r:embed="rId42" cstate="print">
                      <a:lum bright="12000" contrast="36000"/>
                    </a:blip>
                    <a:srcRect/>
                    <a:stretch>
                      <a:fillRect/>
                    </a:stretch>
                  </pic:blipFill>
                  <pic:spPr bwMode="auto">
                    <a:xfrm>
                      <a:off x="0" y="0"/>
                      <a:ext cx="495935" cy="670560"/>
                    </a:xfrm>
                    <a:prstGeom prst="rect">
                      <a:avLst/>
                    </a:prstGeom>
                    <a:noFill/>
                    <a:ln w="9525">
                      <a:noFill/>
                      <a:miter lim="800000"/>
                      <a:headEnd/>
                      <a:tailEnd/>
                    </a:ln>
                  </pic:spPr>
                </pic:pic>
              </a:graphicData>
            </a:graphic>
          </wp:anchor>
        </w:drawing>
      </w:r>
    </w:p>
    <w:p w:rsidR="00190B6F" w:rsidRPr="00190B6F" w:rsidRDefault="00190B6F" w:rsidP="00190B6F">
      <w:pPr>
        <w:spacing w:after="0" w:line="240" w:lineRule="auto"/>
        <w:jc w:val="center"/>
        <w:rPr>
          <w:rFonts w:ascii="Times New Roman" w:eastAsia="Times New Roman" w:hAnsi="Times New Roman"/>
          <w:sz w:val="26"/>
          <w:szCs w:val="26"/>
          <w:lang w:eastAsia="ru-RU"/>
        </w:rPr>
      </w:pPr>
    </w:p>
    <w:p w:rsidR="00190B6F" w:rsidRPr="00190B6F" w:rsidRDefault="00190B6F" w:rsidP="00190B6F">
      <w:pPr>
        <w:spacing w:after="0" w:line="240" w:lineRule="auto"/>
        <w:jc w:val="center"/>
        <w:rPr>
          <w:rFonts w:ascii="Times New Roman" w:eastAsia="Times New Roman" w:hAnsi="Times New Roman"/>
          <w:b/>
          <w:bCs/>
          <w:sz w:val="20"/>
          <w:szCs w:val="20"/>
          <w:lang w:eastAsia="ru-RU"/>
        </w:rPr>
      </w:pPr>
    </w:p>
    <w:p w:rsidR="00190B6F" w:rsidRPr="00190B6F" w:rsidRDefault="00190B6F" w:rsidP="00190B6F">
      <w:pPr>
        <w:spacing w:after="0" w:line="240" w:lineRule="auto"/>
        <w:jc w:val="center"/>
        <w:rPr>
          <w:rFonts w:ascii="Times New Roman" w:eastAsia="Times New Roman" w:hAnsi="Times New Roman"/>
          <w:bCs/>
          <w:sz w:val="20"/>
          <w:szCs w:val="20"/>
          <w:lang w:eastAsia="ru-RU"/>
        </w:rPr>
      </w:pPr>
    </w:p>
    <w:p w:rsidR="00190B6F" w:rsidRPr="00190B6F" w:rsidRDefault="00190B6F" w:rsidP="00190B6F">
      <w:pPr>
        <w:spacing w:after="0" w:line="240" w:lineRule="auto"/>
        <w:jc w:val="center"/>
        <w:rPr>
          <w:rFonts w:ascii="Times New Roman" w:eastAsia="Times New Roman" w:hAnsi="Times New Roman"/>
          <w:bCs/>
          <w:sz w:val="20"/>
          <w:szCs w:val="20"/>
          <w:lang w:eastAsia="ru-RU"/>
        </w:rPr>
      </w:pPr>
    </w:p>
    <w:p w:rsidR="00190B6F" w:rsidRPr="00190B6F" w:rsidRDefault="00190B6F" w:rsidP="00190B6F">
      <w:pPr>
        <w:spacing w:after="0" w:line="240" w:lineRule="auto"/>
        <w:jc w:val="center"/>
        <w:rPr>
          <w:rFonts w:ascii="Times New Roman" w:eastAsia="Times New Roman" w:hAnsi="Times New Roman"/>
          <w:bCs/>
          <w:sz w:val="18"/>
          <w:szCs w:val="20"/>
          <w:lang w:eastAsia="ru-RU"/>
        </w:rPr>
      </w:pPr>
      <w:r w:rsidRPr="00190B6F">
        <w:rPr>
          <w:rFonts w:ascii="Times New Roman" w:eastAsia="Times New Roman" w:hAnsi="Times New Roman"/>
          <w:bCs/>
          <w:sz w:val="18"/>
          <w:szCs w:val="20"/>
          <w:lang w:eastAsia="ru-RU"/>
        </w:rPr>
        <w:t>АДМИНИСТРАЦИЯ  БОГУЧАНСКОГО РАЙОНА</w:t>
      </w:r>
    </w:p>
    <w:p w:rsidR="00190B6F" w:rsidRPr="00190B6F" w:rsidRDefault="00190B6F" w:rsidP="00190B6F">
      <w:pPr>
        <w:keepNext/>
        <w:spacing w:after="0" w:line="240" w:lineRule="auto"/>
        <w:jc w:val="center"/>
        <w:outlineLvl w:val="0"/>
        <w:rPr>
          <w:rFonts w:ascii="Times New Roman" w:eastAsia="Times New Roman" w:hAnsi="Times New Roman"/>
          <w:bCs/>
          <w:sz w:val="18"/>
          <w:szCs w:val="20"/>
          <w:lang w:eastAsia="ru-RU"/>
        </w:rPr>
      </w:pPr>
      <w:r w:rsidRPr="00190B6F">
        <w:rPr>
          <w:rFonts w:ascii="Times New Roman" w:eastAsia="Times New Roman" w:hAnsi="Times New Roman"/>
          <w:bCs/>
          <w:sz w:val="18"/>
          <w:szCs w:val="20"/>
          <w:lang w:eastAsia="ru-RU"/>
        </w:rPr>
        <w:t>ПОСТАНОВЛЕНИЕ</w:t>
      </w:r>
    </w:p>
    <w:p w:rsidR="00190B6F" w:rsidRPr="00190B6F" w:rsidRDefault="00190B6F" w:rsidP="00190B6F">
      <w:pPr>
        <w:spacing w:after="0" w:line="240" w:lineRule="auto"/>
        <w:jc w:val="center"/>
        <w:rPr>
          <w:rFonts w:ascii="Times New Roman" w:eastAsia="Times New Roman" w:hAnsi="Times New Roman"/>
          <w:bCs/>
          <w:sz w:val="20"/>
          <w:szCs w:val="20"/>
          <w:lang w:eastAsia="ru-RU"/>
        </w:rPr>
      </w:pPr>
      <w:r w:rsidRPr="00190B6F">
        <w:rPr>
          <w:rFonts w:ascii="Times New Roman" w:eastAsia="Times New Roman" w:hAnsi="Times New Roman"/>
          <w:bCs/>
          <w:sz w:val="20"/>
          <w:szCs w:val="20"/>
          <w:lang w:eastAsia="ru-RU"/>
        </w:rPr>
        <w:t>26.11. 2019                                     с. Богучаны                                          № 1159-п</w:t>
      </w:r>
    </w:p>
    <w:p w:rsidR="00190B6F" w:rsidRPr="00190B6F" w:rsidRDefault="00190B6F" w:rsidP="00190B6F">
      <w:pPr>
        <w:spacing w:after="0" w:line="240" w:lineRule="auto"/>
        <w:rPr>
          <w:rFonts w:ascii="Times New Roman" w:eastAsia="Times New Roman" w:hAnsi="Times New Roman"/>
          <w:sz w:val="20"/>
          <w:szCs w:val="20"/>
          <w:lang w:eastAsia="ru-RU"/>
        </w:rPr>
      </w:pPr>
    </w:p>
    <w:p w:rsidR="00190B6F" w:rsidRPr="00190B6F" w:rsidRDefault="00190B6F" w:rsidP="00190B6F">
      <w:pPr>
        <w:spacing w:after="0" w:line="240" w:lineRule="auto"/>
        <w:jc w:val="center"/>
        <w:rPr>
          <w:rFonts w:ascii="Times New Roman" w:eastAsia="Times New Roman" w:hAnsi="Times New Roman"/>
          <w:sz w:val="20"/>
          <w:szCs w:val="20"/>
          <w:lang w:eastAsia="ru-RU"/>
        </w:rPr>
      </w:pPr>
      <w:r w:rsidRPr="00190B6F">
        <w:rPr>
          <w:rFonts w:ascii="Times New Roman" w:eastAsia="Times New Roman" w:hAnsi="Times New Roman"/>
          <w:sz w:val="20"/>
          <w:szCs w:val="20"/>
          <w:lang w:eastAsia="ru-RU"/>
        </w:rPr>
        <w:t>О внесении изменений в "Положение об оплате труда работников Муниципального казенного учреждения «Централизованная бухгалтерия»", утвержденное постановлением администрации Богучанского района от 22.06.2018 № 664-п</w:t>
      </w:r>
    </w:p>
    <w:p w:rsidR="00190B6F" w:rsidRPr="00190B6F" w:rsidRDefault="00190B6F" w:rsidP="00190B6F">
      <w:pPr>
        <w:spacing w:after="0" w:line="240" w:lineRule="auto"/>
        <w:jc w:val="both"/>
        <w:rPr>
          <w:rFonts w:ascii="Times New Roman" w:eastAsia="Times New Roman" w:hAnsi="Times New Roman"/>
          <w:sz w:val="20"/>
          <w:szCs w:val="20"/>
          <w:lang w:eastAsia="ru-RU"/>
        </w:rPr>
      </w:pPr>
    </w:p>
    <w:p w:rsidR="00190B6F" w:rsidRDefault="00190B6F" w:rsidP="00190B6F">
      <w:pPr>
        <w:spacing w:after="0" w:line="240" w:lineRule="auto"/>
        <w:ind w:firstLine="709"/>
        <w:jc w:val="both"/>
        <w:rPr>
          <w:rFonts w:ascii="Times New Roman" w:eastAsia="Times New Roman" w:hAnsi="Times New Roman"/>
          <w:bCs/>
          <w:sz w:val="20"/>
          <w:szCs w:val="20"/>
          <w:lang w:eastAsia="ru-RU"/>
        </w:rPr>
      </w:pPr>
      <w:proofErr w:type="gramStart"/>
      <w:r w:rsidRPr="00190B6F">
        <w:rPr>
          <w:rFonts w:ascii="Times New Roman" w:eastAsia="Times New Roman" w:hAnsi="Times New Roman"/>
          <w:sz w:val="20"/>
          <w:szCs w:val="20"/>
          <w:lang w:eastAsia="ru-RU"/>
        </w:rPr>
        <w:t>В соответствии с Трудовым кодексом Российской Федерации, со статьёй 17 Федерального закона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учреждений», Положения о системе оплаты труда работников муниципальных бюджетных и казенных учреждений,</w:t>
      </w:r>
      <w:r w:rsidRPr="00190B6F">
        <w:rPr>
          <w:rFonts w:ascii="Times New Roman" w:eastAsia="Times New Roman" w:hAnsi="Times New Roman"/>
          <w:b/>
          <w:sz w:val="20"/>
          <w:szCs w:val="20"/>
          <w:lang w:eastAsia="ru-RU"/>
        </w:rPr>
        <w:t xml:space="preserve"> </w:t>
      </w:r>
      <w:r w:rsidRPr="00190B6F">
        <w:rPr>
          <w:rFonts w:ascii="Times New Roman" w:eastAsia="Times New Roman" w:hAnsi="Times New Roman"/>
          <w:sz w:val="20"/>
          <w:szCs w:val="20"/>
          <w:lang w:eastAsia="ru-RU"/>
        </w:rPr>
        <w:t xml:space="preserve">утвержденным постановлением администрации Богучанского района от 18.05.2012 № 651-п, </w:t>
      </w:r>
      <w:r w:rsidRPr="00190B6F">
        <w:rPr>
          <w:rFonts w:ascii="Times New Roman" w:eastAsia="Times New Roman" w:hAnsi="Times New Roman"/>
          <w:bCs/>
          <w:sz w:val="20"/>
          <w:szCs w:val="20"/>
          <w:lang w:eastAsia="ru-RU"/>
        </w:rPr>
        <w:t>руководствуясь статьями</w:t>
      </w:r>
      <w:proofErr w:type="gramEnd"/>
      <w:r w:rsidRPr="00190B6F">
        <w:rPr>
          <w:rFonts w:ascii="Times New Roman" w:eastAsia="Times New Roman" w:hAnsi="Times New Roman"/>
          <w:bCs/>
          <w:sz w:val="20"/>
          <w:szCs w:val="20"/>
          <w:lang w:eastAsia="ru-RU"/>
        </w:rPr>
        <w:t xml:space="preserve"> 7, 8, 47 Устава Богучанского района Красноярского края,</w:t>
      </w:r>
    </w:p>
    <w:p w:rsidR="00190B6F" w:rsidRPr="00190B6F" w:rsidRDefault="00190B6F" w:rsidP="00190B6F">
      <w:pPr>
        <w:spacing w:after="0" w:line="240" w:lineRule="auto"/>
        <w:ind w:firstLine="709"/>
        <w:jc w:val="both"/>
        <w:rPr>
          <w:rFonts w:ascii="Times New Roman" w:eastAsia="Times New Roman" w:hAnsi="Times New Roman"/>
          <w:b/>
          <w:bCs/>
          <w:sz w:val="20"/>
          <w:szCs w:val="20"/>
          <w:lang w:eastAsia="ru-RU"/>
        </w:rPr>
      </w:pPr>
      <w:r w:rsidRPr="00190B6F">
        <w:rPr>
          <w:rFonts w:ascii="Times New Roman" w:eastAsia="Times New Roman" w:hAnsi="Times New Roman"/>
          <w:bCs/>
          <w:sz w:val="20"/>
          <w:szCs w:val="20"/>
          <w:lang w:eastAsia="ru-RU"/>
        </w:rPr>
        <w:t xml:space="preserve"> ПОСТАНОВЛЯЮ:</w:t>
      </w:r>
    </w:p>
    <w:p w:rsidR="00190B6F" w:rsidRPr="00190B6F" w:rsidRDefault="00190B6F" w:rsidP="00190B6F">
      <w:pPr>
        <w:spacing w:after="0" w:line="240" w:lineRule="auto"/>
        <w:ind w:firstLine="709"/>
        <w:jc w:val="both"/>
        <w:rPr>
          <w:rFonts w:ascii="Times New Roman" w:eastAsia="Times New Roman" w:hAnsi="Times New Roman"/>
          <w:sz w:val="20"/>
          <w:szCs w:val="20"/>
          <w:lang w:eastAsia="ru-RU"/>
        </w:rPr>
      </w:pPr>
      <w:r w:rsidRPr="00190B6F">
        <w:rPr>
          <w:rFonts w:ascii="Times New Roman" w:eastAsia="Times New Roman" w:hAnsi="Times New Roman"/>
          <w:sz w:val="20"/>
          <w:szCs w:val="20"/>
          <w:lang w:eastAsia="ru-RU"/>
        </w:rPr>
        <w:lastRenderedPageBreak/>
        <w:t>1.Внести в  "Положение об оплате труда работников Муниципального казенного учреждения «Централизованная бухгалтерия»", утвержденное постановлением администрации Богучанского района  от 22.06.2018 № 664-п (далее - Положение), следующие изменения:</w:t>
      </w:r>
    </w:p>
    <w:p w:rsidR="00190B6F" w:rsidRPr="00190B6F" w:rsidRDefault="00190B6F" w:rsidP="00190B6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90B6F">
        <w:rPr>
          <w:rFonts w:ascii="Times New Roman" w:eastAsia="Times New Roman" w:hAnsi="Times New Roman"/>
          <w:sz w:val="20"/>
          <w:szCs w:val="20"/>
          <w:lang w:eastAsia="ru-RU"/>
        </w:rPr>
        <w:t>1.1. в разделе 6 пункте 6.16. цифру "1,4" заменить на "1,6", цифру "1,1" заменить на "1,3", цифру "1,1" заменить на "1,3".</w:t>
      </w:r>
    </w:p>
    <w:p w:rsidR="00190B6F" w:rsidRPr="00190B6F" w:rsidRDefault="00190B6F" w:rsidP="00190B6F">
      <w:pPr>
        <w:numPr>
          <w:ilvl w:val="0"/>
          <w:numId w:val="42"/>
        </w:numPr>
        <w:tabs>
          <w:tab w:val="num" w:pos="1080"/>
        </w:tabs>
        <w:spacing w:after="0" w:line="240" w:lineRule="auto"/>
        <w:ind w:left="0" w:firstLine="709"/>
        <w:jc w:val="both"/>
        <w:rPr>
          <w:rFonts w:ascii="Times New Roman" w:eastAsia="Times New Roman" w:hAnsi="Times New Roman"/>
          <w:sz w:val="20"/>
          <w:szCs w:val="20"/>
          <w:lang w:eastAsia="ru-RU"/>
        </w:rPr>
      </w:pPr>
      <w:proofErr w:type="gramStart"/>
      <w:r w:rsidRPr="00190B6F">
        <w:rPr>
          <w:rFonts w:ascii="Times New Roman" w:eastAsia="Times New Roman" w:hAnsi="Times New Roman"/>
          <w:sz w:val="20"/>
          <w:szCs w:val="20"/>
          <w:lang w:eastAsia="ru-RU"/>
        </w:rPr>
        <w:t>Контроль за</w:t>
      </w:r>
      <w:proofErr w:type="gramEnd"/>
      <w:r w:rsidRPr="00190B6F">
        <w:rPr>
          <w:rFonts w:ascii="Times New Roman" w:eastAsia="Times New Roman" w:hAnsi="Times New Roman"/>
          <w:sz w:val="20"/>
          <w:szCs w:val="20"/>
          <w:lang w:eastAsia="ru-RU"/>
        </w:rPr>
        <w:t xml:space="preserve"> исполнением данного постановления возложить на заместителя Главы Богучанского района по экономике и планированию Н.В. Илиндееву   </w:t>
      </w:r>
    </w:p>
    <w:p w:rsidR="00190B6F" w:rsidRPr="00190B6F" w:rsidRDefault="00190B6F" w:rsidP="00190B6F">
      <w:pPr>
        <w:numPr>
          <w:ilvl w:val="0"/>
          <w:numId w:val="42"/>
        </w:numPr>
        <w:tabs>
          <w:tab w:val="num" w:pos="1080"/>
        </w:tabs>
        <w:spacing w:after="0" w:line="240" w:lineRule="auto"/>
        <w:ind w:left="0" w:firstLine="709"/>
        <w:jc w:val="both"/>
        <w:rPr>
          <w:rFonts w:ascii="Times New Roman" w:eastAsia="Times New Roman" w:hAnsi="Times New Roman"/>
          <w:sz w:val="20"/>
          <w:szCs w:val="20"/>
          <w:lang w:eastAsia="ru-RU"/>
        </w:rPr>
      </w:pPr>
      <w:r w:rsidRPr="00190B6F">
        <w:rPr>
          <w:rFonts w:ascii="Times New Roman" w:eastAsia="Times New Roman" w:hAnsi="Times New Roman"/>
          <w:sz w:val="20"/>
          <w:szCs w:val="20"/>
          <w:lang w:eastAsia="ru-RU"/>
        </w:rPr>
        <w:t xml:space="preserve"> Настоящее постановление вступает  в силу  со </w:t>
      </w:r>
      <w:proofErr w:type="gramStart"/>
      <w:r w:rsidRPr="00190B6F">
        <w:rPr>
          <w:rFonts w:ascii="Times New Roman" w:eastAsia="Times New Roman" w:hAnsi="Times New Roman"/>
          <w:sz w:val="20"/>
          <w:szCs w:val="20"/>
          <w:lang w:eastAsia="ru-RU"/>
        </w:rPr>
        <w:t>дня, следующего за днем опубликования  в Официальном вестнике Богучанского района и распространяется</w:t>
      </w:r>
      <w:proofErr w:type="gramEnd"/>
      <w:r w:rsidRPr="00190B6F">
        <w:rPr>
          <w:rFonts w:ascii="Times New Roman" w:eastAsia="Times New Roman" w:hAnsi="Times New Roman"/>
          <w:sz w:val="20"/>
          <w:szCs w:val="20"/>
          <w:lang w:eastAsia="ru-RU"/>
        </w:rPr>
        <w:t xml:space="preserve"> на правоотношения, возникающие с 1 января 2020 года.</w:t>
      </w:r>
    </w:p>
    <w:p w:rsidR="00190B6F" w:rsidRPr="00190B6F" w:rsidRDefault="00190B6F" w:rsidP="00190B6F">
      <w:pPr>
        <w:spacing w:after="0" w:line="240" w:lineRule="auto"/>
        <w:rPr>
          <w:rFonts w:ascii="Times New Roman" w:eastAsia="Times New Roman" w:hAnsi="Times New Roman"/>
          <w:sz w:val="20"/>
          <w:szCs w:val="20"/>
          <w:lang w:eastAsia="ru-RU"/>
        </w:rPr>
      </w:pPr>
    </w:p>
    <w:tbl>
      <w:tblPr>
        <w:tblW w:w="0" w:type="auto"/>
        <w:tblLook w:val="01E0"/>
      </w:tblPr>
      <w:tblGrid>
        <w:gridCol w:w="4790"/>
        <w:gridCol w:w="4780"/>
      </w:tblGrid>
      <w:tr w:rsidR="00190B6F" w:rsidRPr="00190B6F" w:rsidTr="00152D5F">
        <w:tc>
          <w:tcPr>
            <w:tcW w:w="4952" w:type="dxa"/>
          </w:tcPr>
          <w:p w:rsidR="00190B6F" w:rsidRPr="00190B6F" w:rsidRDefault="00190B6F" w:rsidP="00190B6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90B6F">
              <w:rPr>
                <w:rFonts w:ascii="Times New Roman" w:eastAsia="Times New Roman" w:hAnsi="Times New Roman"/>
                <w:sz w:val="20"/>
                <w:szCs w:val="20"/>
                <w:lang w:eastAsia="ru-RU"/>
              </w:rPr>
              <w:t>И.о. Главы Богучанского района</w:t>
            </w:r>
          </w:p>
        </w:tc>
        <w:tc>
          <w:tcPr>
            <w:tcW w:w="4952" w:type="dxa"/>
          </w:tcPr>
          <w:p w:rsidR="00190B6F" w:rsidRPr="00190B6F" w:rsidRDefault="00190B6F" w:rsidP="00190B6F">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90B6F">
              <w:rPr>
                <w:rFonts w:ascii="Times New Roman" w:eastAsia="Times New Roman" w:hAnsi="Times New Roman"/>
                <w:sz w:val="20"/>
                <w:szCs w:val="20"/>
                <w:lang w:eastAsia="ru-RU"/>
              </w:rPr>
              <w:t xml:space="preserve">  Н.В. Илиндеева</w:t>
            </w:r>
          </w:p>
        </w:tc>
      </w:tr>
    </w:tbl>
    <w:p w:rsidR="00190B6F" w:rsidRPr="00190B6F" w:rsidRDefault="00190B6F" w:rsidP="00190B6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90B6F" w:rsidRPr="00440C23" w:rsidRDefault="00190B6F" w:rsidP="00440C23">
      <w:pPr>
        <w:rPr>
          <w:rFonts w:eastAsia="Times New Roman"/>
          <w:sz w:val="20"/>
          <w:szCs w:val="20"/>
          <w:lang w:eastAsia="ru-RU"/>
        </w:rPr>
      </w:pPr>
    </w:p>
    <w:p w:rsidR="009E2573" w:rsidRPr="00440C23" w:rsidRDefault="009E2573" w:rsidP="00440C23">
      <w:pPr>
        <w:autoSpaceDE w:val="0"/>
        <w:autoSpaceDN w:val="0"/>
        <w:adjustRightInd w:val="0"/>
        <w:spacing w:after="0" w:line="240" w:lineRule="auto"/>
        <w:jc w:val="center"/>
        <w:rPr>
          <w:rFonts w:ascii="Arial" w:eastAsia="Times New Roman" w:hAnsi="Arial" w:cs="Arial"/>
          <w:sz w:val="20"/>
          <w:szCs w:val="20"/>
          <w:lang w:eastAsia="ru-RU"/>
        </w:rPr>
      </w:pPr>
    </w:p>
    <w:p w:rsidR="009E2573" w:rsidRPr="00440C23" w:rsidRDefault="009E2573" w:rsidP="00440C23">
      <w:pPr>
        <w:autoSpaceDE w:val="0"/>
        <w:autoSpaceDN w:val="0"/>
        <w:adjustRightInd w:val="0"/>
        <w:spacing w:after="0" w:line="240" w:lineRule="auto"/>
        <w:jc w:val="center"/>
        <w:rPr>
          <w:rFonts w:ascii="Arial" w:eastAsia="Times New Roman" w:hAnsi="Arial" w:cs="Arial"/>
          <w:sz w:val="20"/>
          <w:szCs w:val="20"/>
          <w:lang w:eastAsia="ru-RU"/>
        </w:rPr>
      </w:pPr>
    </w:p>
    <w:p w:rsidR="009E2573" w:rsidRPr="00440C23" w:rsidRDefault="009E2573" w:rsidP="00440C23">
      <w:pPr>
        <w:autoSpaceDE w:val="0"/>
        <w:autoSpaceDN w:val="0"/>
        <w:adjustRightInd w:val="0"/>
        <w:spacing w:after="0" w:line="240" w:lineRule="auto"/>
        <w:jc w:val="center"/>
        <w:rPr>
          <w:rFonts w:ascii="Arial" w:eastAsia="Times New Roman" w:hAnsi="Arial" w:cs="Arial"/>
          <w:sz w:val="20"/>
          <w:szCs w:val="20"/>
          <w:lang w:eastAsia="ru-RU"/>
        </w:rPr>
      </w:pPr>
    </w:p>
    <w:p w:rsidR="009E2573" w:rsidRPr="00440C23" w:rsidRDefault="009E2573" w:rsidP="00440C23">
      <w:pPr>
        <w:autoSpaceDE w:val="0"/>
        <w:autoSpaceDN w:val="0"/>
        <w:adjustRightInd w:val="0"/>
        <w:spacing w:after="0" w:line="240" w:lineRule="auto"/>
        <w:jc w:val="center"/>
        <w:rPr>
          <w:rFonts w:ascii="Arial" w:eastAsia="Times New Roman" w:hAnsi="Arial" w:cs="Arial"/>
          <w:sz w:val="20"/>
          <w:szCs w:val="20"/>
          <w:lang w:eastAsia="ru-RU"/>
        </w:rPr>
      </w:pPr>
    </w:p>
    <w:p w:rsidR="009E2573" w:rsidRDefault="009E2573"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9E2573" w:rsidRPr="008A180D" w:rsidRDefault="009E2573" w:rsidP="008A180D">
      <w:pPr>
        <w:autoSpaceDE w:val="0"/>
        <w:autoSpaceDN w:val="0"/>
        <w:adjustRightInd w:val="0"/>
        <w:spacing w:after="0" w:line="240" w:lineRule="auto"/>
        <w:jc w:val="center"/>
        <w:rPr>
          <w:rFonts w:ascii="Arial" w:eastAsia="Times New Roman" w:hAnsi="Arial" w:cs="Arial"/>
          <w:sz w:val="20"/>
          <w:szCs w:val="20"/>
          <w:lang w:eastAsia="ru-RU"/>
        </w:rPr>
      </w:pPr>
    </w:p>
    <w:p w:rsidR="00424B59" w:rsidRPr="00923E6B" w:rsidRDefault="00424B59" w:rsidP="00923E6B">
      <w:pPr>
        <w:spacing w:after="0" w:line="240" w:lineRule="auto"/>
        <w:ind w:firstLine="360"/>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Учредитель – администрация Богучанского района</w:t>
            </w:r>
          </w:p>
        </w:tc>
        <w:tc>
          <w:tcPr>
            <w:tcW w:w="1901" w:type="pct"/>
          </w:tcPr>
          <w:p w:rsidR="00342E12" w:rsidRPr="00024D6D" w:rsidRDefault="007C1505" w:rsidP="00B46A48">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 xml:space="preserve">Главный редактор – </w:t>
            </w:r>
            <w:r w:rsidR="00B46A48">
              <w:rPr>
                <w:rFonts w:ascii="Times New Roman" w:eastAsia="Times New Roman" w:hAnsi="Times New Roman"/>
                <w:sz w:val="18"/>
                <w:szCs w:val="18"/>
              </w:rPr>
              <w:t>Илиндеева Н.В</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663430, Красноярский край, Богучанский район, с</w:t>
            </w:r>
            <w:proofErr w:type="gramStart"/>
            <w:r w:rsidRPr="00024D6D">
              <w:rPr>
                <w:rFonts w:ascii="Times New Roman" w:eastAsia="Times New Roman" w:hAnsi="Times New Roman"/>
                <w:sz w:val="18"/>
                <w:szCs w:val="18"/>
              </w:rPr>
              <w:t>.Б</w:t>
            </w:r>
            <w:proofErr w:type="gramEnd"/>
            <w:r w:rsidRPr="00024D6D">
              <w:rPr>
                <w:rFonts w:ascii="Times New Roman" w:eastAsia="Times New Roman" w:hAnsi="Times New Roman"/>
                <w:sz w:val="18"/>
                <w:szCs w:val="18"/>
              </w:rPr>
              <w:t>огучаны,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3A6E70">
      <w:footerReference w:type="default" r:id="rId43"/>
      <w:footerReference w:type="first" r:id="rId44"/>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3C7" w:rsidRDefault="001633C7" w:rsidP="00F3397A">
      <w:pPr>
        <w:spacing w:after="0" w:line="240" w:lineRule="auto"/>
      </w:pPr>
      <w:r>
        <w:separator/>
      </w:r>
    </w:p>
  </w:endnote>
  <w:endnote w:type="continuationSeparator" w:id="0">
    <w:p w:rsidR="001633C7" w:rsidRDefault="001633C7"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152D5F" w:rsidRDefault="00152D5F">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152D5F" w:rsidRDefault="00152D5F">
                      <w:pPr>
                        <w:jc w:val="center"/>
                      </w:pPr>
                      <w:r w:rsidRPr="00FB2284">
                        <w:fldChar w:fldCharType="begin"/>
                      </w:r>
                      <w:r>
                        <w:instrText>PAGE    \* MERGEFORMAT</w:instrText>
                      </w:r>
                      <w:r w:rsidRPr="00FB2284">
                        <w:fldChar w:fldCharType="separate"/>
                      </w:r>
                      <w:r w:rsidR="000E2DF7" w:rsidRPr="000E2DF7">
                        <w:rPr>
                          <w:rFonts w:ascii="Times New Roman" w:eastAsia="Times New Roman" w:hAnsi="Times New Roman"/>
                          <w:noProof/>
                          <w:sz w:val="20"/>
                          <w:szCs w:val="20"/>
                          <w:lang w:eastAsia="ru-RU"/>
                        </w:rPr>
                        <w:t>4</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152D5F" w:rsidRDefault="00152D5F">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3C7" w:rsidRDefault="001633C7" w:rsidP="00F3397A">
      <w:pPr>
        <w:spacing w:after="0" w:line="240" w:lineRule="auto"/>
      </w:pPr>
      <w:r>
        <w:separator/>
      </w:r>
    </w:p>
  </w:footnote>
  <w:footnote w:type="continuationSeparator" w:id="0">
    <w:p w:rsidR="001633C7" w:rsidRDefault="001633C7" w:rsidP="00F3397A">
      <w:pPr>
        <w:spacing w:after="0" w:line="240" w:lineRule="auto"/>
      </w:pPr>
      <w:r>
        <w:continuationSeparator/>
      </w:r>
    </w:p>
  </w:footnote>
  <w:footnote w:id="1">
    <w:p w:rsidR="00152D5F" w:rsidRPr="002C778A" w:rsidRDefault="00152D5F" w:rsidP="00D76FE3">
      <w:pPr>
        <w:pStyle w:val="aa"/>
        <w:rPr>
          <w:i/>
        </w:rPr>
      </w:pPr>
      <w:r>
        <w:rPr>
          <w:rStyle w:val="afffe"/>
        </w:rPr>
        <w:footnoteRef/>
      </w:r>
      <w:r>
        <w:t xml:space="preserve"> </w:t>
      </w:r>
      <w:r w:rsidRPr="002C778A">
        <w:rPr>
          <w:i/>
        </w:rPr>
        <w:t>Применяется в случаях, когда запрос сведений от иных лиц целесообразнее осуществить представителем нанимателя (работодателя) в силу наличия у него определенных полномочий.</w:t>
      </w:r>
    </w:p>
  </w:footnote>
  <w:footnote w:id="2">
    <w:p w:rsidR="00152D5F" w:rsidRPr="002D6723" w:rsidRDefault="00152D5F" w:rsidP="00FF0F8F">
      <w:pPr>
        <w:pStyle w:val="aa"/>
        <w:ind w:firstLine="567"/>
        <w:jc w:val="both"/>
      </w:pPr>
      <w:r>
        <w:rPr>
          <w:rStyle w:val="afffe"/>
          <w:sz w:val="18"/>
          <w:szCs w:val="18"/>
        </w:rPr>
        <w:footnoteRef/>
      </w:r>
      <w:r>
        <w:rPr>
          <w:sz w:val="18"/>
          <w:szCs w:val="18"/>
        </w:rPr>
        <w:t> </w:t>
      </w:r>
      <w:proofErr w:type="gramStart"/>
      <w:r>
        <w:rPr>
          <w:sz w:val="18"/>
          <w:szCs w:val="18"/>
        </w:rPr>
        <w:t xml:space="preserve">Отражаются все положения нормативного правового акта, его проекта или иного документа, в которых выявлены коррупциогенные факторы, с указанием его структурных единиц (разделов, глав, статей, частей, пунктов, подпунктов, абзацев) и соответствующих коррупциогенных факторов со ссылкой на положения методики,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Pr>
            <w:sz w:val="18"/>
            <w:szCs w:val="18"/>
          </w:rPr>
          <w:t>2010 г</w:t>
        </w:r>
      </w:smartTag>
      <w:r>
        <w:rPr>
          <w:sz w:val="18"/>
          <w:szCs w:val="18"/>
        </w:rPr>
        <w:t>. № 96.</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B95D6E"/>
    <w:multiLevelType w:val="multilevel"/>
    <w:tmpl w:val="3424D49C"/>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3131FD4"/>
    <w:multiLevelType w:val="multilevel"/>
    <w:tmpl w:val="003662C2"/>
    <w:lvl w:ilvl="0">
      <w:start w:val="1"/>
      <w:numFmt w:val="decimal"/>
      <w:lvlText w:val="%1."/>
      <w:lvlJc w:val="left"/>
      <w:rPr>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B8602A"/>
    <w:multiLevelType w:val="hybridMultilevel"/>
    <w:tmpl w:val="14FC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2">
    <w:nsid w:val="0C635C26"/>
    <w:multiLevelType w:val="multilevel"/>
    <w:tmpl w:val="EAE03D08"/>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2B0B82"/>
    <w:multiLevelType w:val="hybridMultilevel"/>
    <w:tmpl w:val="69CAEF1C"/>
    <w:lvl w:ilvl="0" w:tplc="95488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2E7662"/>
    <w:multiLevelType w:val="multilevel"/>
    <w:tmpl w:val="D272D4FE"/>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D12AB3"/>
    <w:multiLevelType w:val="hybridMultilevel"/>
    <w:tmpl w:val="9A7049D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220BE6"/>
    <w:multiLevelType w:val="hybridMultilevel"/>
    <w:tmpl w:val="6BDAF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5A52AF"/>
    <w:multiLevelType w:val="hybridMultilevel"/>
    <w:tmpl w:val="77EE56E6"/>
    <w:lvl w:ilvl="0" w:tplc="0419000F">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24B7427B"/>
    <w:multiLevelType w:val="multilevel"/>
    <w:tmpl w:val="C038C4D0"/>
    <w:lvl w:ilvl="0">
      <w:start w:val="1"/>
      <w:numFmt w:val="decimal"/>
      <w:lvlText w:val="2.%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162BC2"/>
    <w:multiLevelType w:val="multilevel"/>
    <w:tmpl w:val="765E939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B4710E"/>
    <w:multiLevelType w:val="hybridMultilevel"/>
    <w:tmpl w:val="E28CB3C0"/>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nsid w:val="2DAF3F14"/>
    <w:multiLevelType w:val="hybridMultilevel"/>
    <w:tmpl w:val="CC904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6B1684B"/>
    <w:multiLevelType w:val="multilevel"/>
    <w:tmpl w:val="02DE4A50"/>
    <w:lvl w:ilvl="0">
      <w:start w:val="1"/>
      <w:numFmt w:val="decimal"/>
      <w:lvlText w:val="%1."/>
      <w:lvlJc w:val="left"/>
      <w:rPr>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F83F2F"/>
    <w:multiLevelType w:val="hybridMultilevel"/>
    <w:tmpl w:val="F8463C16"/>
    <w:lvl w:ilvl="0" w:tplc="E712344E">
      <w:start w:val="1"/>
      <w:numFmt w:val="decimal"/>
      <w:lvlText w:val="%1."/>
      <w:lvlJc w:val="left"/>
      <w:pPr>
        <w:tabs>
          <w:tab w:val="num" w:pos="327"/>
        </w:tabs>
        <w:ind w:left="327" w:hanging="360"/>
      </w:pPr>
      <w:rPr>
        <w:rFonts w:hint="default"/>
      </w:rPr>
    </w:lvl>
    <w:lvl w:ilvl="1" w:tplc="04190019" w:tentative="1">
      <w:start w:val="1"/>
      <w:numFmt w:val="lowerLetter"/>
      <w:lvlText w:val="%2."/>
      <w:lvlJc w:val="left"/>
      <w:pPr>
        <w:tabs>
          <w:tab w:val="num" w:pos="1047"/>
        </w:tabs>
        <w:ind w:left="1047" w:hanging="360"/>
      </w:pPr>
    </w:lvl>
    <w:lvl w:ilvl="2" w:tplc="0419001B" w:tentative="1">
      <w:start w:val="1"/>
      <w:numFmt w:val="lowerRoman"/>
      <w:lvlText w:val="%3."/>
      <w:lvlJc w:val="right"/>
      <w:pPr>
        <w:tabs>
          <w:tab w:val="num" w:pos="1767"/>
        </w:tabs>
        <w:ind w:left="1767" w:hanging="180"/>
      </w:pPr>
    </w:lvl>
    <w:lvl w:ilvl="3" w:tplc="0419000F" w:tentative="1">
      <w:start w:val="1"/>
      <w:numFmt w:val="decimal"/>
      <w:lvlText w:val="%4."/>
      <w:lvlJc w:val="left"/>
      <w:pPr>
        <w:tabs>
          <w:tab w:val="num" w:pos="2487"/>
        </w:tabs>
        <w:ind w:left="2487" w:hanging="360"/>
      </w:pPr>
    </w:lvl>
    <w:lvl w:ilvl="4" w:tplc="04190019" w:tentative="1">
      <w:start w:val="1"/>
      <w:numFmt w:val="lowerLetter"/>
      <w:lvlText w:val="%5."/>
      <w:lvlJc w:val="left"/>
      <w:pPr>
        <w:tabs>
          <w:tab w:val="num" w:pos="3207"/>
        </w:tabs>
        <w:ind w:left="3207" w:hanging="360"/>
      </w:pPr>
    </w:lvl>
    <w:lvl w:ilvl="5" w:tplc="0419001B" w:tentative="1">
      <w:start w:val="1"/>
      <w:numFmt w:val="lowerRoman"/>
      <w:lvlText w:val="%6."/>
      <w:lvlJc w:val="right"/>
      <w:pPr>
        <w:tabs>
          <w:tab w:val="num" w:pos="3927"/>
        </w:tabs>
        <w:ind w:left="3927" w:hanging="180"/>
      </w:pPr>
    </w:lvl>
    <w:lvl w:ilvl="6" w:tplc="0419000F" w:tentative="1">
      <w:start w:val="1"/>
      <w:numFmt w:val="decimal"/>
      <w:lvlText w:val="%7."/>
      <w:lvlJc w:val="left"/>
      <w:pPr>
        <w:tabs>
          <w:tab w:val="num" w:pos="4647"/>
        </w:tabs>
        <w:ind w:left="4647" w:hanging="360"/>
      </w:pPr>
    </w:lvl>
    <w:lvl w:ilvl="7" w:tplc="04190019" w:tentative="1">
      <w:start w:val="1"/>
      <w:numFmt w:val="lowerLetter"/>
      <w:lvlText w:val="%8."/>
      <w:lvlJc w:val="left"/>
      <w:pPr>
        <w:tabs>
          <w:tab w:val="num" w:pos="5367"/>
        </w:tabs>
        <w:ind w:left="5367" w:hanging="360"/>
      </w:pPr>
    </w:lvl>
    <w:lvl w:ilvl="8" w:tplc="0419001B" w:tentative="1">
      <w:start w:val="1"/>
      <w:numFmt w:val="lowerRoman"/>
      <w:lvlText w:val="%9."/>
      <w:lvlJc w:val="right"/>
      <w:pPr>
        <w:tabs>
          <w:tab w:val="num" w:pos="6087"/>
        </w:tabs>
        <w:ind w:left="6087" w:hanging="180"/>
      </w:pPr>
    </w:lvl>
  </w:abstractNum>
  <w:abstractNum w:abstractNumId="25">
    <w:nsid w:val="39C17143"/>
    <w:multiLevelType w:val="multilevel"/>
    <w:tmpl w:val="D61205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EF0E88"/>
    <w:multiLevelType w:val="hybridMultilevel"/>
    <w:tmpl w:val="C46854B2"/>
    <w:lvl w:ilvl="0" w:tplc="CCEC3998">
      <w:start w:val="2"/>
      <w:numFmt w:val="decimal"/>
      <w:lvlText w:val="%1."/>
      <w:lvlJc w:val="left"/>
      <w:pPr>
        <w:tabs>
          <w:tab w:val="num" w:pos="1770"/>
        </w:tabs>
        <w:ind w:left="1770" w:hanging="1230"/>
      </w:pPr>
      <w:rPr>
        <w:rFonts w:ascii="Times New Roman CYR" w:hAnsi="Times New Roman CYR" w:cs="Times New Roman CYR"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414E2247"/>
    <w:multiLevelType w:val="multilevel"/>
    <w:tmpl w:val="0FFCA80C"/>
    <w:lvl w:ilvl="0">
      <w:start w:val="1"/>
      <w:numFmt w:val="decimal"/>
      <w:lvlText w:val="%1."/>
      <w:lvlJc w:val="left"/>
      <w:rPr>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9">
    <w:nsid w:val="4A6D04EA"/>
    <w:multiLevelType w:val="multilevel"/>
    <w:tmpl w:val="1332C1A2"/>
    <w:lvl w:ilvl="0">
      <w:start w:val="1"/>
      <w:numFmt w:val="decimal"/>
      <w:lvlText w:val="%1."/>
      <w:lvlJc w:val="left"/>
      <w:rPr>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8B2AD5"/>
    <w:multiLevelType w:val="hybridMultilevel"/>
    <w:tmpl w:val="C0840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0A33619"/>
    <w:multiLevelType w:val="multilevel"/>
    <w:tmpl w:val="28AEF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3">
    <w:nsid w:val="551376D6"/>
    <w:multiLevelType w:val="multilevel"/>
    <w:tmpl w:val="F9EC7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831D6F"/>
    <w:multiLevelType w:val="hybridMultilevel"/>
    <w:tmpl w:val="1662F55C"/>
    <w:lvl w:ilvl="0" w:tplc="6610FCB4">
      <w:start w:val="1"/>
      <w:numFmt w:val="decimal"/>
      <w:lvlText w:val="%1."/>
      <w:lvlJc w:val="left"/>
      <w:pPr>
        <w:ind w:left="2204"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6">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0A20190"/>
    <w:multiLevelType w:val="hybridMultilevel"/>
    <w:tmpl w:val="3B766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A3005D"/>
    <w:multiLevelType w:val="hybridMultilevel"/>
    <w:tmpl w:val="2C46C77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273AB5"/>
    <w:multiLevelType w:val="hybridMultilevel"/>
    <w:tmpl w:val="BDC4C028"/>
    <w:lvl w:ilvl="0" w:tplc="A510D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7C4080C"/>
    <w:multiLevelType w:val="multilevel"/>
    <w:tmpl w:val="DED2BC8C"/>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C04535"/>
    <w:multiLevelType w:val="hybridMultilevel"/>
    <w:tmpl w:val="023E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861A47"/>
    <w:multiLevelType w:val="multilevel"/>
    <w:tmpl w:val="943A0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6B11CE"/>
    <w:multiLevelType w:val="hybridMultilevel"/>
    <w:tmpl w:val="027E1774"/>
    <w:lvl w:ilvl="0" w:tplc="B53C4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A1A7BDC"/>
    <w:multiLevelType w:val="hybridMultilevel"/>
    <w:tmpl w:val="F5508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nsid w:val="7E6362DC"/>
    <w:multiLevelType w:val="multilevel"/>
    <w:tmpl w:val="9BAECD1C"/>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577441"/>
    <w:multiLevelType w:val="hybridMultilevel"/>
    <w:tmpl w:val="7A0EF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5"/>
  </w:num>
  <w:num w:numId="4">
    <w:abstractNumId w:val="11"/>
  </w:num>
  <w:num w:numId="5">
    <w:abstractNumId w:val="36"/>
  </w:num>
  <w:num w:numId="6">
    <w:abstractNumId w:val="32"/>
  </w:num>
  <w:num w:numId="7">
    <w:abstractNumId w:val="35"/>
  </w:num>
  <w:num w:numId="8">
    <w:abstractNumId w:val="22"/>
  </w:num>
  <w:num w:numId="9">
    <w:abstractNumId w:val="34"/>
  </w:num>
  <w:num w:numId="10">
    <w:abstractNumId w:val="47"/>
  </w:num>
  <w:num w:numId="11">
    <w:abstractNumId w:val="37"/>
  </w:num>
  <w:num w:numId="12">
    <w:abstractNumId w:val="21"/>
  </w:num>
  <w:num w:numId="13">
    <w:abstractNumId w:val="43"/>
  </w:num>
  <w:num w:numId="14">
    <w:abstractNumId w:val="31"/>
  </w:num>
  <w:num w:numId="15">
    <w:abstractNumId w:val="42"/>
  </w:num>
  <w:num w:numId="16">
    <w:abstractNumId w:val="9"/>
  </w:num>
  <w:num w:numId="17">
    <w:abstractNumId w:val="20"/>
  </w:num>
  <w:num w:numId="18">
    <w:abstractNumId w:val="23"/>
  </w:num>
  <w:num w:numId="19">
    <w:abstractNumId w:val="29"/>
  </w:num>
  <w:num w:numId="20">
    <w:abstractNumId w:val="27"/>
  </w:num>
  <w:num w:numId="21">
    <w:abstractNumId w:val="33"/>
  </w:num>
  <w:num w:numId="22">
    <w:abstractNumId w:val="19"/>
  </w:num>
  <w:num w:numId="23">
    <w:abstractNumId w:val="18"/>
  </w:num>
  <w:num w:numId="24">
    <w:abstractNumId w:val="7"/>
  </w:num>
  <w:num w:numId="25">
    <w:abstractNumId w:val="12"/>
  </w:num>
  <w:num w:numId="26">
    <w:abstractNumId w:val="40"/>
  </w:num>
  <w:num w:numId="27">
    <w:abstractNumId w:val="46"/>
  </w:num>
  <w:num w:numId="28">
    <w:abstractNumId w:val="14"/>
  </w:num>
  <w:num w:numId="29">
    <w:abstractNumId w:val="15"/>
  </w:num>
  <w:num w:numId="30">
    <w:abstractNumId w:val="39"/>
  </w:num>
  <w:num w:numId="31">
    <w:abstractNumId w:val="10"/>
  </w:num>
  <w:num w:numId="32">
    <w:abstractNumId w:val="25"/>
  </w:num>
  <w:num w:numId="33">
    <w:abstractNumId w:val="28"/>
  </w:num>
  <w:num w:numId="34">
    <w:abstractNumId w:val="41"/>
  </w:num>
  <w:num w:numId="35">
    <w:abstractNumId w:val="38"/>
  </w:num>
  <w:num w:numId="36">
    <w:abstractNumId w:val="16"/>
  </w:num>
  <w:num w:numId="37">
    <w:abstractNumId w:val="17"/>
  </w:num>
  <w:num w:numId="38">
    <w:abstractNumId w:val="44"/>
  </w:num>
  <w:num w:numId="39">
    <w:abstractNumId w:val="13"/>
  </w:num>
  <w:num w:numId="40">
    <w:abstractNumId w:val="24"/>
  </w:num>
  <w:num w:numId="41">
    <w:abstractNumId w:val="30"/>
  </w:num>
  <w:num w:numId="42">
    <w:abstractNumId w:val="2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drawingGridHorizontalSpacing w:val="110"/>
  <w:displayHorizontalDrawingGridEvery w:val="2"/>
  <w:characterSpacingControl w:val="doNotCompress"/>
  <w:hdrShapeDefaults>
    <o:shapedefaults v:ext="edit" spidmax="81922"/>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4A0"/>
    <w:rsid w:val="00001596"/>
    <w:rsid w:val="00002235"/>
    <w:rsid w:val="00002414"/>
    <w:rsid w:val="00002B66"/>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4F"/>
    <w:rsid w:val="000115D3"/>
    <w:rsid w:val="00012A11"/>
    <w:rsid w:val="0001326E"/>
    <w:rsid w:val="00013A60"/>
    <w:rsid w:val="000142CC"/>
    <w:rsid w:val="00014D74"/>
    <w:rsid w:val="000150E6"/>
    <w:rsid w:val="000155D1"/>
    <w:rsid w:val="00015861"/>
    <w:rsid w:val="00015D72"/>
    <w:rsid w:val="00016619"/>
    <w:rsid w:val="0001673D"/>
    <w:rsid w:val="00016974"/>
    <w:rsid w:val="00017BB3"/>
    <w:rsid w:val="000200E4"/>
    <w:rsid w:val="00020312"/>
    <w:rsid w:val="000206B7"/>
    <w:rsid w:val="00020926"/>
    <w:rsid w:val="00021132"/>
    <w:rsid w:val="0002117D"/>
    <w:rsid w:val="00021864"/>
    <w:rsid w:val="000219BB"/>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795"/>
    <w:rsid w:val="000429C8"/>
    <w:rsid w:val="000432A5"/>
    <w:rsid w:val="00043A4A"/>
    <w:rsid w:val="00044492"/>
    <w:rsid w:val="0004495F"/>
    <w:rsid w:val="00044C76"/>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5C28"/>
    <w:rsid w:val="000561BE"/>
    <w:rsid w:val="00056577"/>
    <w:rsid w:val="000567FB"/>
    <w:rsid w:val="00056BB7"/>
    <w:rsid w:val="00056F0C"/>
    <w:rsid w:val="00057C8B"/>
    <w:rsid w:val="00057D62"/>
    <w:rsid w:val="000604C8"/>
    <w:rsid w:val="0006100D"/>
    <w:rsid w:val="00061BEE"/>
    <w:rsid w:val="00062542"/>
    <w:rsid w:val="00062D16"/>
    <w:rsid w:val="00063424"/>
    <w:rsid w:val="00063985"/>
    <w:rsid w:val="00063C65"/>
    <w:rsid w:val="000641C7"/>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0775"/>
    <w:rsid w:val="000B1688"/>
    <w:rsid w:val="000B198F"/>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DF7"/>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2CD6"/>
    <w:rsid w:val="000F39AC"/>
    <w:rsid w:val="000F3A1E"/>
    <w:rsid w:val="000F3A3A"/>
    <w:rsid w:val="000F4447"/>
    <w:rsid w:val="000F4D62"/>
    <w:rsid w:val="000F4FEB"/>
    <w:rsid w:val="000F5186"/>
    <w:rsid w:val="000F59AD"/>
    <w:rsid w:val="000F5E29"/>
    <w:rsid w:val="000F5E32"/>
    <w:rsid w:val="000F672F"/>
    <w:rsid w:val="000F7319"/>
    <w:rsid w:val="000F76A2"/>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97C"/>
    <w:rsid w:val="00164B5F"/>
    <w:rsid w:val="00164C07"/>
    <w:rsid w:val="00164DA7"/>
    <w:rsid w:val="00164DB7"/>
    <w:rsid w:val="00165C95"/>
    <w:rsid w:val="00165D08"/>
    <w:rsid w:val="001662CA"/>
    <w:rsid w:val="0016661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DE2"/>
    <w:rsid w:val="00196A20"/>
    <w:rsid w:val="0019703D"/>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3111"/>
    <w:rsid w:val="001C3551"/>
    <w:rsid w:val="001C40B9"/>
    <w:rsid w:val="001C4348"/>
    <w:rsid w:val="001C4E64"/>
    <w:rsid w:val="001C56E2"/>
    <w:rsid w:val="001C5F42"/>
    <w:rsid w:val="001C64B0"/>
    <w:rsid w:val="001C750A"/>
    <w:rsid w:val="001D01EA"/>
    <w:rsid w:val="001D066F"/>
    <w:rsid w:val="001D0B0F"/>
    <w:rsid w:val="001D0B51"/>
    <w:rsid w:val="001D0BE9"/>
    <w:rsid w:val="001D0C34"/>
    <w:rsid w:val="001D0D20"/>
    <w:rsid w:val="001D1638"/>
    <w:rsid w:val="001D1A0F"/>
    <w:rsid w:val="001D20B3"/>
    <w:rsid w:val="001D21FF"/>
    <w:rsid w:val="001D25FB"/>
    <w:rsid w:val="001D2799"/>
    <w:rsid w:val="001D32C7"/>
    <w:rsid w:val="001D54C5"/>
    <w:rsid w:val="001D554F"/>
    <w:rsid w:val="001D57E3"/>
    <w:rsid w:val="001D5EB2"/>
    <w:rsid w:val="001D65C6"/>
    <w:rsid w:val="001D7213"/>
    <w:rsid w:val="001D78FB"/>
    <w:rsid w:val="001E00EA"/>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B7"/>
    <w:rsid w:val="002527D1"/>
    <w:rsid w:val="00252DD2"/>
    <w:rsid w:val="00252E19"/>
    <w:rsid w:val="002531BD"/>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5D70"/>
    <w:rsid w:val="002661BA"/>
    <w:rsid w:val="00266F06"/>
    <w:rsid w:val="0026773B"/>
    <w:rsid w:val="00267B0A"/>
    <w:rsid w:val="002706E7"/>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37D5"/>
    <w:rsid w:val="0028453F"/>
    <w:rsid w:val="00284C19"/>
    <w:rsid w:val="00284E32"/>
    <w:rsid w:val="0028545D"/>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1D50"/>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1EAD"/>
    <w:rsid w:val="002E34AC"/>
    <w:rsid w:val="002E35E3"/>
    <w:rsid w:val="002E3F8E"/>
    <w:rsid w:val="002E4285"/>
    <w:rsid w:val="002E4399"/>
    <w:rsid w:val="002E47BA"/>
    <w:rsid w:val="002E4AB3"/>
    <w:rsid w:val="002E4C37"/>
    <w:rsid w:val="002E5215"/>
    <w:rsid w:val="002E52FF"/>
    <w:rsid w:val="002E5D33"/>
    <w:rsid w:val="002E62B9"/>
    <w:rsid w:val="002E6AFC"/>
    <w:rsid w:val="002E6BAE"/>
    <w:rsid w:val="002E6CCD"/>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BC0"/>
    <w:rsid w:val="00327E1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37B2C"/>
    <w:rsid w:val="00340544"/>
    <w:rsid w:val="00340911"/>
    <w:rsid w:val="00340FB3"/>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BFC"/>
    <w:rsid w:val="003522DF"/>
    <w:rsid w:val="0035308C"/>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25E"/>
    <w:rsid w:val="00371456"/>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B7F90"/>
    <w:rsid w:val="003C016E"/>
    <w:rsid w:val="003C04FF"/>
    <w:rsid w:val="003C148F"/>
    <w:rsid w:val="003C1669"/>
    <w:rsid w:val="003C194E"/>
    <w:rsid w:val="003C1970"/>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63F"/>
    <w:rsid w:val="003D187B"/>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054"/>
    <w:rsid w:val="003F0735"/>
    <w:rsid w:val="003F0CA4"/>
    <w:rsid w:val="003F0E21"/>
    <w:rsid w:val="003F10A5"/>
    <w:rsid w:val="003F1215"/>
    <w:rsid w:val="003F19D7"/>
    <w:rsid w:val="003F1D4C"/>
    <w:rsid w:val="003F1E2C"/>
    <w:rsid w:val="003F1FD8"/>
    <w:rsid w:val="003F2AFD"/>
    <w:rsid w:val="003F2C77"/>
    <w:rsid w:val="003F44D8"/>
    <w:rsid w:val="003F48A6"/>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AA6"/>
    <w:rsid w:val="00424B59"/>
    <w:rsid w:val="00424D7B"/>
    <w:rsid w:val="004261FD"/>
    <w:rsid w:val="00426309"/>
    <w:rsid w:val="0042652F"/>
    <w:rsid w:val="00427121"/>
    <w:rsid w:val="004278D8"/>
    <w:rsid w:val="00430025"/>
    <w:rsid w:val="004306D0"/>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B0F"/>
    <w:rsid w:val="00437EBC"/>
    <w:rsid w:val="00437F0F"/>
    <w:rsid w:val="00440446"/>
    <w:rsid w:val="00440C23"/>
    <w:rsid w:val="00440CA8"/>
    <w:rsid w:val="0044144F"/>
    <w:rsid w:val="004419AA"/>
    <w:rsid w:val="00442606"/>
    <w:rsid w:val="00442CF1"/>
    <w:rsid w:val="00442FFB"/>
    <w:rsid w:val="004432C4"/>
    <w:rsid w:val="00443582"/>
    <w:rsid w:val="00443685"/>
    <w:rsid w:val="00443D20"/>
    <w:rsid w:val="00443FE6"/>
    <w:rsid w:val="00444510"/>
    <w:rsid w:val="00444CAF"/>
    <w:rsid w:val="00444FA1"/>
    <w:rsid w:val="004457C6"/>
    <w:rsid w:val="00445A68"/>
    <w:rsid w:val="00445A6C"/>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8A"/>
    <w:rsid w:val="00461591"/>
    <w:rsid w:val="00461A37"/>
    <w:rsid w:val="00462A79"/>
    <w:rsid w:val="004633B3"/>
    <w:rsid w:val="00463A45"/>
    <w:rsid w:val="00463EEA"/>
    <w:rsid w:val="00464365"/>
    <w:rsid w:val="004643CE"/>
    <w:rsid w:val="00464500"/>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183A"/>
    <w:rsid w:val="00481C10"/>
    <w:rsid w:val="0048214B"/>
    <w:rsid w:val="00482763"/>
    <w:rsid w:val="004828CC"/>
    <w:rsid w:val="00482AAF"/>
    <w:rsid w:val="0048305D"/>
    <w:rsid w:val="00483264"/>
    <w:rsid w:val="00483344"/>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0AD4"/>
    <w:rsid w:val="00491DFD"/>
    <w:rsid w:val="004925D9"/>
    <w:rsid w:val="004929C5"/>
    <w:rsid w:val="00492A8E"/>
    <w:rsid w:val="004932B9"/>
    <w:rsid w:val="00493A99"/>
    <w:rsid w:val="00494147"/>
    <w:rsid w:val="004945CF"/>
    <w:rsid w:val="00494D4B"/>
    <w:rsid w:val="00495102"/>
    <w:rsid w:val="0049546D"/>
    <w:rsid w:val="0049575F"/>
    <w:rsid w:val="00495E32"/>
    <w:rsid w:val="00496026"/>
    <w:rsid w:val="0049683C"/>
    <w:rsid w:val="00496B87"/>
    <w:rsid w:val="00496FF5"/>
    <w:rsid w:val="00497245"/>
    <w:rsid w:val="004974E4"/>
    <w:rsid w:val="004A16BE"/>
    <w:rsid w:val="004A198E"/>
    <w:rsid w:val="004A1F6F"/>
    <w:rsid w:val="004A37C1"/>
    <w:rsid w:val="004A3CD5"/>
    <w:rsid w:val="004A4369"/>
    <w:rsid w:val="004A4762"/>
    <w:rsid w:val="004A5276"/>
    <w:rsid w:val="004A585D"/>
    <w:rsid w:val="004A5A76"/>
    <w:rsid w:val="004A6214"/>
    <w:rsid w:val="004A62F3"/>
    <w:rsid w:val="004A649B"/>
    <w:rsid w:val="004A6520"/>
    <w:rsid w:val="004A6655"/>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938"/>
    <w:rsid w:val="00505FA4"/>
    <w:rsid w:val="005063B6"/>
    <w:rsid w:val="00506C57"/>
    <w:rsid w:val="005074EA"/>
    <w:rsid w:val="0050781F"/>
    <w:rsid w:val="00507C95"/>
    <w:rsid w:val="00507DCF"/>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6E30"/>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15EF"/>
    <w:rsid w:val="005616D7"/>
    <w:rsid w:val="00561754"/>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BA5"/>
    <w:rsid w:val="00587C06"/>
    <w:rsid w:val="00587D43"/>
    <w:rsid w:val="005907FA"/>
    <w:rsid w:val="0059083C"/>
    <w:rsid w:val="0059083D"/>
    <w:rsid w:val="005909AD"/>
    <w:rsid w:val="00590B68"/>
    <w:rsid w:val="00590E54"/>
    <w:rsid w:val="00591820"/>
    <w:rsid w:val="00591D8C"/>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3E1"/>
    <w:rsid w:val="005C2462"/>
    <w:rsid w:val="005C27E6"/>
    <w:rsid w:val="005C3386"/>
    <w:rsid w:val="005C3C20"/>
    <w:rsid w:val="005C42DA"/>
    <w:rsid w:val="005C5163"/>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AE4"/>
    <w:rsid w:val="00634C98"/>
    <w:rsid w:val="00635471"/>
    <w:rsid w:val="006356AA"/>
    <w:rsid w:val="006357B7"/>
    <w:rsid w:val="0063597F"/>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5F32"/>
    <w:rsid w:val="0067604D"/>
    <w:rsid w:val="00676F3B"/>
    <w:rsid w:val="0068045B"/>
    <w:rsid w:val="006804C2"/>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87220"/>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F13"/>
    <w:rsid w:val="006A19EB"/>
    <w:rsid w:val="006A2284"/>
    <w:rsid w:val="006A24CF"/>
    <w:rsid w:val="006A2F29"/>
    <w:rsid w:val="006A3507"/>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C80"/>
    <w:rsid w:val="006C6F95"/>
    <w:rsid w:val="006C7BC3"/>
    <w:rsid w:val="006C7DB4"/>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3243"/>
    <w:rsid w:val="006E3442"/>
    <w:rsid w:val="006E36A6"/>
    <w:rsid w:val="006E39F4"/>
    <w:rsid w:val="006E4771"/>
    <w:rsid w:val="006E6A53"/>
    <w:rsid w:val="006E7270"/>
    <w:rsid w:val="006F0822"/>
    <w:rsid w:val="006F09EC"/>
    <w:rsid w:val="006F1199"/>
    <w:rsid w:val="006F1292"/>
    <w:rsid w:val="006F1398"/>
    <w:rsid w:val="006F1D78"/>
    <w:rsid w:val="006F1E47"/>
    <w:rsid w:val="006F1E7B"/>
    <w:rsid w:val="006F2141"/>
    <w:rsid w:val="006F242D"/>
    <w:rsid w:val="006F414D"/>
    <w:rsid w:val="006F46D7"/>
    <w:rsid w:val="006F4B42"/>
    <w:rsid w:val="006F58AB"/>
    <w:rsid w:val="006F6447"/>
    <w:rsid w:val="006F6B51"/>
    <w:rsid w:val="006F6C4B"/>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F1E"/>
    <w:rsid w:val="00712F43"/>
    <w:rsid w:val="0071338A"/>
    <w:rsid w:val="007134E4"/>
    <w:rsid w:val="00713890"/>
    <w:rsid w:val="00713A93"/>
    <w:rsid w:val="0071412A"/>
    <w:rsid w:val="00714F68"/>
    <w:rsid w:val="007158AC"/>
    <w:rsid w:val="00715A07"/>
    <w:rsid w:val="00715AA0"/>
    <w:rsid w:val="00715B35"/>
    <w:rsid w:val="00715C1C"/>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5077"/>
    <w:rsid w:val="00735502"/>
    <w:rsid w:val="007359FB"/>
    <w:rsid w:val="0073622C"/>
    <w:rsid w:val="007367BF"/>
    <w:rsid w:val="00736B26"/>
    <w:rsid w:val="00736B7F"/>
    <w:rsid w:val="00737172"/>
    <w:rsid w:val="00737413"/>
    <w:rsid w:val="00737A1D"/>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342"/>
    <w:rsid w:val="00745880"/>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F1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253"/>
    <w:rsid w:val="007A6C79"/>
    <w:rsid w:val="007A6DBC"/>
    <w:rsid w:val="007A76F4"/>
    <w:rsid w:val="007B057F"/>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1B67"/>
    <w:rsid w:val="007D2884"/>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F"/>
    <w:rsid w:val="007F7E01"/>
    <w:rsid w:val="0080074C"/>
    <w:rsid w:val="0080079B"/>
    <w:rsid w:val="00800D83"/>
    <w:rsid w:val="008011F8"/>
    <w:rsid w:val="008011F9"/>
    <w:rsid w:val="00801264"/>
    <w:rsid w:val="008013F4"/>
    <w:rsid w:val="00801418"/>
    <w:rsid w:val="00801D10"/>
    <w:rsid w:val="0080236A"/>
    <w:rsid w:val="00803028"/>
    <w:rsid w:val="0080305E"/>
    <w:rsid w:val="00803411"/>
    <w:rsid w:val="00803695"/>
    <w:rsid w:val="00803779"/>
    <w:rsid w:val="00804202"/>
    <w:rsid w:val="008043D3"/>
    <w:rsid w:val="0080493A"/>
    <w:rsid w:val="00804C19"/>
    <w:rsid w:val="008053E1"/>
    <w:rsid w:val="0080631D"/>
    <w:rsid w:val="008068E5"/>
    <w:rsid w:val="008073E4"/>
    <w:rsid w:val="008074DE"/>
    <w:rsid w:val="00810036"/>
    <w:rsid w:val="00810DDF"/>
    <w:rsid w:val="00810FB0"/>
    <w:rsid w:val="00811286"/>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5076F"/>
    <w:rsid w:val="00851BD2"/>
    <w:rsid w:val="0085252C"/>
    <w:rsid w:val="0085259C"/>
    <w:rsid w:val="00852EEA"/>
    <w:rsid w:val="008533C8"/>
    <w:rsid w:val="00853DC0"/>
    <w:rsid w:val="00853FC8"/>
    <w:rsid w:val="00854185"/>
    <w:rsid w:val="008542A6"/>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D58"/>
    <w:rsid w:val="008724A0"/>
    <w:rsid w:val="00872E03"/>
    <w:rsid w:val="00873A6B"/>
    <w:rsid w:val="00874557"/>
    <w:rsid w:val="008751B3"/>
    <w:rsid w:val="00875211"/>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5A7C"/>
    <w:rsid w:val="00885B2A"/>
    <w:rsid w:val="008865ED"/>
    <w:rsid w:val="008867C6"/>
    <w:rsid w:val="00886ADC"/>
    <w:rsid w:val="00886B16"/>
    <w:rsid w:val="00886D4A"/>
    <w:rsid w:val="00886EBA"/>
    <w:rsid w:val="00886FD9"/>
    <w:rsid w:val="00887657"/>
    <w:rsid w:val="0089002D"/>
    <w:rsid w:val="0089007E"/>
    <w:rsid w:val="0089078A"/>
    <w:rsid w:val="00891074"/>
    <w:rsid w:val="00891438"/>
    <w:rsid w:val="00891F62"/>
    <w:rsid w:val="00892065"/>
    <w:rsid w:val="00892ACE"/>
    <w:rsid w:val="00892CE4"/>
    <w:rsid w:val="00892F9F"/>
    <w:rsid w:val="008931DC"/>
    <w:rsid w:val="008940FC"/>
    <w:rsid w:val="0089440C"/>
    <w:rsid w:val="008946D6"/>
    <w:rsid w:val="0089493F"/>
    <w:rsid w:val="00894B25"/>
    <w:rsid w:val="0089577F"/>
    <w:rsid w:val="00895AFC"/>
    <w:rsid w:val="00895FCB"/>
    <w:rsid w:val="00896EFA"/>
    <w:rsid w:val="008978A6"/>
    <w:rsid w:val="008A0042"/>
    <w:rsid w:val="008A03C5"/>
    <w:rsid w:val="008A03E6"/>
    <w:rsid w:val="008A042F"/>
    <w:rsid w:val="008A0742"/>
    <w:rsid w:val="008A132A"/>
    <w:rsid w:val="008A180D"/>
    <w:rsid w:val="008A19AE"/>
    <w:rsid w:val="008A1B95"/>
    <w:rsid w:val="008A1FE9"/>
    <w:rsid w:val="008A26CA"/>
    <w:rsid w:val="008A26DC"/>
    <w:rsid w:val="008A27F2"/>
    <w:rsid w:val="008A358E"/>
    <w:rsid w:val="008A395F"/>
    <w:rsid w:val="008A3AC6"/>
    <w:rsid w:val="008A4233"/>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300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D7BE8"/>
    <w:rsid w:val="008E07AE"/>
    <w:rsid w:val="008E1054"/>
    <w:rsid w:val="008E2502"/>
    <w:rsid w:val="008E2995"/>
    <w:rsid w:val="008E31C7"/>
    <w:rsid w:val="008E378F"/>
    <w:rsid w:val="008E3B5E"/>
    <w:rsid w:val="008E4870"/>
    <w:rsid w:val="008E5057"/>
    <w:rsid w:val="008E518D"/>
    <w:rsid w:val="008E52DC"/>
    <w:rsid w:val="008E5D42"/>
    <w:rsid w:val="008E6102"/>
    <w:rsid w:val="008E65D7"/>
    <w:rsid w:val="008E6ACC"/>
    <w:rsid w:val="008E6C72"/>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17BF4"/>
    <w:rsid w:val="00920251"/>
    <w:rsid w:val="009207E4"/>
    <w:rsid w:val="00920CEF"/>
    <w:rsid w:val="0092301A"/>
    <w:rsid w:val="009231F6"/>
    <w:rsid w:val="0092338C"/>
    <w:rsid w:val="00923E6B"/>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99B"/>
    <w:rsid w:val="00955E85"/>
    <w:rsid w:val="0095683A"/>
    <w:rsid w:val="00956AA4"/>
    <w:rsid w:val="00957949"/>
    <w:rsid w:val="0096010F"/>
    <w:rsid w:val="009603FA"/>
    <w:rsid w:val="0096041D"/>
    <w:rsid w:val="0096077D"/>
    <w:rsid w:val="00960899"/>
    <w:rsid w:val="00960A15"/>
    <w:rsid w:val="00960B23"/>
    <w:rsid w:val="00963066"/>
    <w:rsid w:val="009630DE"/>
    <w:rsid w:val="009634FF"/>
    <w:rsid w:val="00963BD6"/>
    <w:rsid w:val="00963D4C"/>
    <w:rsid w:val="00963E8E"/>
    <w:rsid w:val="009640F1"/>
    <w:rsid w:val="009643E7"/>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674"/>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E26"/>
    <w:rsid w:val="009A3E65"/>
    <w:rsid w:val="009A4205"/>
    <w:rsid w:val="009A482F"/>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62E2"/>
    <w:rsid w:val="009B7290"/>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24BF"/>
    <w:rsid w:val="00A32BE9"/>
    <w:rsid w:val="00A33317"/>
    <w:rsid w:val="00A3368D"/>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682"/>
    <w:rsid w:val="00A527B7"/>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DFA"/>
    <w:rsid w:val="00A81E66"/>
    <w:rsid w:val="00A81F40"/>
    <w:rsid w:val="00A81F8F"/>
    <w:rsid w:val="00A826FF"/>
    <w:rsid w:val="00A83EC3"/>
    <w:rsid w:val="00A83F36"/>
    <w:rsid w:val="00A84067"/>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2A9"/>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D0EB6"/>
    <w:rsid w:val="00AD1289"/>
    <w:rsid w:val="00AD15A3"/>
    <w:rsid w:val="00AD1E6D"/>
    <w:rsid w:val="00AD1EA3"/>
    <w:rsid w:val="00AD1FBB"/>
    <w:rsid w:val="00AD2F8D"/>
    <w:rsid w:val="00AD3B18"/>
    <w:rsid w:val="00AD3FFE"/>
    <w:rsid w:val="00AD4024"/>
    <w:rsid w:val="00AD473C"/>
    <w:rsid w:val="00AD4E6B"/>
    <w:rsid w:val="00AD4F4B"/>
    <w:rsid w:val="00AD5545"/>
    <w:rsid w:val="00AD5546"/>
    <w:rsid w:val="00AD55CF"/>
    <w:rsid w:val="00AD5676"/>
    <w:rsid w:val="00AD5BBF"/>
    <w:rsid w:val="00AD5C3B"/>
    <w:rsid w:val="00AD5C65"/>
    <w:rsid w:val="00AD6077"/>
    <w:rsid w:val="00AD62BC"/>
    <w:rsid w:val="00AD717C"/>
    <w:rsid w:val="00AD76A4"/>
    <w:rsid w:val="00AD7B8C"/>
    <w:rsid w:val="00AE00DD"/>
    <w:rsid w:val="00AE070C"/>
    <w:rsid w:val="00AE0735"/>
    <w:rsid w:val="00AE097C"/>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F01C4"/>
    <w:rsid w:val="00AF0C96"/>
    <w:rsid w:val="00AF1601"/>
    <w:rsid w:val="00AF1861"/>
    <w:rsid w:val="00AF1987"/>
    <w:rsid w:val="00AF1B10"/>
    <w:rsid w:val="00AF1B16"/>
    <w:rsid w:val="00AF1FDD"/>
    <w:rsid w:val="00AF2147"/>
    <w:rsid w:val="00AF2180"/>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61E6"/>
    <w:rsid w:val="00B077C9"/>
    <w:rsid w:val="00B1004C"/>
    <w:rsid w:val="00B1152A"/>
    <w:rsid w:val="00B11EB4"/>
    <w:rsid w:val="00B126E4"/>
    <w:rsid w:val="00B128BB"/>
    <w:rsid w:val="00B12D06"/>
    <w:rsid w:val="00B132AB"/>
    <w:rsid w:val="00B132B0"/>
    <w:rsid w:val="00B135DE"/>
    <w:rsid w:val="00B13C25"/>
    <w:rsid w:val="00B142FD"/>
    <w:rsid w:val="00B1471D"/>
    <w:rsid w:val="00B14C44"/>
    <w:rsid w:val="00B15C53"/>
    <w:rsid w:val="00B165C4"/>
    <w:rsid w:val="00B1692B"/>
    <w:rsid w:val="00B1706A"/>
    <w:rsid w:val="00B17E95"/>
    <w:rsid w:val="00B20806"/>
    <w:rsid w:val="00B20B4E"/>
    <w:rsid w:val="00B2189B"/>
    <w:rsid w:val="00B21C13"/>
    <w:rsid w:val="00B22556"/>
    <w:rsid w:val="00B229AA"/>
    <w:rsid w:val="00B234BD"/>
    <w:rsid w:val="00B24D41"/>
    <w:rsid w:val="00B25012"/>
    <w:rsid w:val="00B258D2"/>
    <w:rsid w:val="00B26001"/>
    <w:rsid w:val="00B27445"/>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6285"/>
    <w:rsid w:val="00B3633E"/>
    <w:rsid w:val="00B3656A"/>
    <w:rsid w:val="00B36851"/>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E34"/>
    <w:rsid w:val="00B46048"/>
    <w:rsid w:val="00B46A48"/>
    <w:rsid w:val="00B46ABC"/>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209"/>
    <w:rsid w:val="00B8631E"/>
    <w:rsid w:val="00B86F95"/>
    <w:rsid w:val="00B87284"/>
    <w:rsid w:val="00B87777"/>
    <w:rsid w:val="00B908F8"/>
    <w:rsid w:val="00B90F5D"/>
    <w:rsid w:val="00B91697"/>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172E"/>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A8A"/>
    <w:rsid w:val="00BF6F78"/>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E74"/>
    <w:rsid w:val="00C769EA"/>
    <w:rsid w:val="00C771FA"/>
    <w:rsid w:val="00C77B85"/>
    <w:rsid w:val="00C77EC8"/>
    <w:rsid w:val="00C800E3"/>
    <w:rsid w:val="00C80790"/>
    <w:rsid w:val="00C80CF6"/>
    <w:rsid w:val="00C80E92"/>
    <w:rsid w:val="00C82238"/>
    <w:rsid w:val="00C835AB"/>
    <w:rsid w:val="00C83C81"/>
    <w:rsid w:val="00C83D56"/>
    <w:rsid w:val="00C84B09"/>
    <w:rsid w:val="00C85AFB"/>
    <w:rsid w:val="00C85BC8"/>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AF7"/>
    <w:rsid w:val="00C93CA9"/>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986"/>
    <w:rsid w:val="00CA3F22"/>
    <w:rsid w:val="00CA40BC"/>
    <w:rsid w:val="00CA4AAF"/>
    <w:rsid w:val="00CA4C5A"/>
    <w:rsid w:val="00CA4E59"/>
    <w:rsid w:val="00CA5E19"/>
    <w:rsid w:val="00CA64FC"/>
    <w:rsid w:val="00CA67ED"/>
    <w:rsid w:val="00CA7C2D"/>
    <w:rsid w:val="00CA7E60"/>
    <w:rsid w:val="00CB019E"/>
    <w:rsid w:val="00CB023C"/>
    <w:rsid w:val="00CB065D"/>
    <w:rsid w:val="00CB067B"/>
    <w:rsid w:val="00CB076B"/>
    <w:rsid w:val="00CB0E7C"/>
    <w:rsid w:val="00CB1173"/>
    <w:rsid w:val="00CB1AE1"/>
    <w:rsid w:val="00CB2604"/>
    <w:rsid w:val="00CB2687"/>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EA6"/>
    <w:rsid w:val="00CD3EC5"/>
    <w:rsid w:val="00CD4176"/>
    <w:rsid w:val="00CD4892"/>
    <w:rsid w:val="00CD4CB2"/>
    <w:rsid w:val="00CD4E89"/>
    <w:rsid w:val="00CD5E16"/>
    <w:rsid w:val="00CD620E"/>
    <w:rsid w:val="00CD691D"/>
    <w:rsid w:val="00CD6986"/>
    <w:rsid w:val="00CD7C4E"/>
    <w:rsid w:val="00CD7D5D"/>
    <w:rsid w:val="00CE0F1D"/>
    <w:rsid w:val="00CE17E2"/>
    <w:rsid w:val="00CE1D65"/>
    <w:rsid w:val="00CE29DE"/>
    <w:rsid w:val="00CE2F32"/>
    <w:rsid w:val="00CE3F0B"/>
    <w:rsid w:val="00CE46C5"/>
    <w:rsid w:val="00CE593A"/>
    <w:rsid w:val="00CE5E7F"/>
    <w:rsid w:val="00CE71C8"/>
    <w:rsid w:val="00CE7818"/>
    <w:rsid w:val="00CF04F3"/>
    <w:rsid w:val="00CF0E93"/>
    <w:rsid w:val="00CF0FA6"/>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4F4"/>
    <w:rsid w:val="00D53ACD"/>
    <w:rsid w:val="00D5435D"/>
    <w:rsid w:val="00D54816"/>
    <w:rsid w:val="00D5570D"/>
    <w:rsid w:val="00D56376"/>
    <w:rsid w:val="00D563C4"/>
    <w:rsid w:val="00D5645C"/>
    <w:rsid w:val="00D56891"/>
    <w:rsid w:val="00D57CE1"/>
    <w:rsid w:val="00D60459"/>
    <w:rsid w:val="00D605F4"/>
    <w:rsid w:val="00D6097C"/>
    <w:rsid w:val="00D60B52"/>
    <w:rsid w:val="00D6122D"/>
    <w:rsid w:val="00D612C3"/>
    <w:rsid w:val="00D613DC"/>
    <w:rsid w:val="00D61EDA"/>
    <w:rsid w:val="00D62451"/>
    <w:rsid w:val="00D6581B"/>
    <w:rsid w:val="00D65CEF"/>
    <w:rsid w:val="00D6668E"/>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B22"/>
    <w:rsid w:val="00D90146"/>
    <w:rsid w:val="00D905E5"/>
    <w:rsid w:val="00D90671"/>
    <w:rsid w:val="00D90966"/>
    <w:rsid w:val="00D90D32"/>
    <w:rsid w:val="00D90F17"/>
    <w:rsid w:val="00D91245"/>
    <w:rsid w:val="00D916C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0F5"/>
    <w:rsid w:val="00DA7130"/>
    <w:rsid w:val="00DA7571"/>
    <w:rsid w:val="00DA7BD7"/>
    <w:rsid w:val="00DA7C00"/>
    <w:rsid w:val="00DB0C9A"/>
    <w:rsid w:val="00DB10CD"/>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DC5"/>
    <w:rsid w:val="00DC51D2"/>
    <w:rsid w:val="00DC5467"/>
    <w:rsid w:val="00DC59FA"/>
    <w:rsid w:val="00DC5BE9"/>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0DF"/>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09B1"/>
    <w:rsid w:val="00E011FA"/>
    <w:rsid w:val="00E012FF"/>
    <w:rsid w:val="00E01301"/>
    <w:rsid w:val="00E01D2D"/>
    <w:rsid w:val="00E0219F"/>
    <w:rsid w:val="00E02878"/>
    <w:rsid w:val="00E029B2"/>
    <w:rsid w:val="00E02AA6"/>
    <w:rsid w:val="00E03472"/>
    <w:rsid w:val="00E03EA2"/>
    <w:rsid w:val="00E041BD"/>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3FC"/>
    <w:rsid w:val="00E12605"/>
    <w:rsid w:val="00E135C8"/>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51E5"/>
    <w:rsid w:val="00E353A1"/>
    <w:rsid w:val="00E35889"/>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F19"/>
    <w:rsid w:val="00E61F33"/>
    <w:rsid w:val="00E61FBD"/>
    <w:rsid w:val="00E6444D"/>
    <w:rsid w:val="00E646BE"/>
    <w:rsid w:val="00E64781"/>
    <w:rsid w:val="00E64D82"/>
    <w:rsid w:val="00E64EE8"/>
    <w:rsid w:val="00E65D42"/>
    <w:rsid w:val="00E66611"/>
    <w:rsid w:val="00E667A8"/>
    <w:rsid w:val="00E66DF7"/>
    <w:rsid w:val="00E66F97"/>
    <w:rsid w:val="00E67810"/>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379E"/>
    <w:rsid w:val="00E83BCE"/>
    <w:rsid w:val="00E842C8"/>
    <w:rsid w:val="00E84747"/>
    <w:rsid w:val="00E849ED"/>
    <w:rsid w:val="00E8523E"/>
    <w:rsid w:val="00E858E2"/>
    <w:rsid w:val="00E859AD"/>
    <w:rsid w:val="00E85C1E"/>
    <w:rsid w:val="00E85C9A"/>
    <w:rsid w:val="00E861F4"/>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6428"/>
    <w:rsid w:val="00EC65DD"/>
    <w:rsid w:val="00EC65FC"/>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498"/>
    <w:rsid w:val="00EF4E45"/>
    <w:rsid w:val="00EF5276"/>
    <w:rsid w:val="00EF5EA5"/>
    <w:rsid w:val="00EF5F0E"/>
    <w:rsid w:val="00EF688B"/>
    <w:rsid w:val="00EF68E3"/>
    <w:rsid w:val="00EF69D6"/>
    <w:rsid w:val="00EF79A1"/>
    <w:rsid w:val="00F00657"/>
    <w:rsid w:val="00F00B96"/>
    <w:rsid w:val="00F00D55"/>
    <w:rsid w:val="00F010D0"/>
    <w:rsid w:val="00F014D7"/>
    <w:rsid w:val="00F01DE4"/>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890"/>
    <w:rsid w:val="00F07E51"/>
    <w:rsid w:val="00F10710"/>
    <w:rsid w:val="00F110F3"/>
    <w:rsid w:val="00F125D4"/>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98"/>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E8"/>
    <w:rsid w:val="00F751F5"/>
    <w:rsid w:val="00F75480"/>
    <w:rsid w:val="00F7598C"/>
    <w:rsid w:val="00F759FE"/>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C2E"/>
    <w:rsid w:val="00F87EB3"/>
    <w:rsid w:val="00F90505"/>
    <w:rsid w:val="00F90AD2"/>
    <w:rsid w:val="00F90BE5"/>
    <w:rsid w:val="00F91416"/>
    <w:rsid w:val="00F91535"/>
    <w:rsid w:val="00F9175C"/>
    <w:rsid w:val="00F92256"/>
    <w:rsid w:val="00F9294A"/>
    <w:rsid w:val="00F92F5A"/>
    <w:rsid w:val="00F938AD"/>
    <w:rsid w:val="00F93F73"/>
    <w:rsid w:val="00F94492"/>
    <w:rsid w:val="00F946C5"/>
    <w:rsid w:val="00F94A0D"/>
    <w:rsid w:val="00F967C8"/>
    <w:rsid w:val="00F96980"/>
    <w:rsid w:val="00F96AFD"/>
    <w:rsid w:val="00F96BEC"/>
    <w:rsid w:val="00F974BA"/>
    <w:rsid w:val="00FA0ADB"/>
    <w:rsid w:val="00FA0E9C"/>
    <w:rsid w:val="00FA1054"/>
    <w:rsid w:val="00FA1151"/>
    <w:rsid w:val="00FA1173"/>
    <w:rsid w:val="00FA1340"/>
    <w:rsid w:val="00FA1C37"/>
    <w:rsid w:val="00FA1C65"/>
    <w:rsid w:val="00FA222E"/>
    <w:rsid w:val="00FA2415"/>
    <w:rsid w:val="00FA30C3"/>
    <w:rsid w:val="00FA35E3"/>
    <w:rsid w:val="00FA3A03"/>
    <w:rsid w:val="00FA3AD3"/>
    <w:rsid w:val="00FA43BA"/>
    <w:rsid w:val="00FA4628"/>
    <w:rsid w:val="00FA4C9F"/>
    <w:rsid w:val="00FA4CF7"/>
    <w:rsid w:val="00FA51B0"/>
    <w:rsid w:val="00FA5804"/>
    <w:rsid w:val="00FA6D05"/>
    <w:rsid w:val="00FA6FE8"/>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C8"/>
    <w:rsid w:val="00FF09E2"/>
    <w:rsid w:val="00FF0F8F"/>
    <w:rsid w:val="00FF19D7"/>
    <w:rsid w:val="00FF29EE"/>
    <w:rsid w:val="00FF2C23"/>
    <w:rsid w:val="00FF32D6"/>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uiPriority w:val="9"/>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093719"/>
    <w:rPr>
      <w:sz w:val="22"/>
      <w:szCs w:val="22"/>
      <w:lang w:eastAsia="en-US"/>
    </w:rPr>
  </w:style>
  <w:style w:type="paragraph" w:styleId="af2">
    <w:name w:val="footer"/>
    <w:basedOn w:val="a3"/>
    <w:link w:val="af3"/>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14577E"/>
    <w:rPr>
      <w:rFonts w:ascii="Times New Roman" w:eastAsia="Times New Roman" w:hAnsi="Times New Roman"/>
      <w:sz w:val="28"/>
    </w:rPr>
  </w:style>
  <w:style w:type="character" w:styleId="affffe">
    <w:name w:val="annotation reference"/>
    <w:basedOn w:val="a4"/>
    <w:uiPriority w:val="99"/>
    <w:rsid w:val="0014577E"/>
    <w:rPr>
      <w:sz w:val="16"/>
      <w:szCs w:val="16"/>
    </w:rPr>
  </w:style>
  <w:style w:type="paragraph" w:styleId="afffff">
    <w:name w:val="annotation subject"/>
    <w:basedOn w:val="afe"/>
    <w:next w:val="afe"/>
    <w:link w:val="afffff0"/>
    <w:uiPriority w:val="99"/>
    <w:rsid w:val="0014577E"/>
    <w:rPr>
      <w:b/>
      <w:bCs/>
    </w:rPr>
  </w:style>
  <w:style w:type="character" w:customStyle="1" w:styleId="afffff0">
    <w:name w:val="Тема примечания Знак"/>
    <w:basedOn w:val="aff"/>
    <w:link w:val="afffff"/>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1">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7928DA"/>
    <w:rPr>
      <w:i/>
      <w:iCs w:val="0"/>
    </w:rPr>
  </w:style>
  <w:style w:type="character" w:customStyle="1" w:styleId="text">
    <w:name w:val="text"/>
    <w:basedOn w:val="a4"/>
    <w:rsid w:val="007928DA"/>
  </w:style>
  <w:style w:type="paragraph" w:customStyle="1" w:styleId="affffff3">
    <w:name w:val="Основной текст ГД Знак Знак Знак"/>
    <w:basedOn w:val="afb"/>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8B1760"/>
    <w:pPr>
      <w:spacing w:after="200"/>
      <w:ind w:firstLine="360"/>
    </w:pPr>
  </w:style>
  <w:style w:type="character" w:customStyle="1" w:styleId="affffff8">
    <w:name w:val="Красная строка Знак"/>
    <w:basedOn w:val="ad"/>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4"/>
    <w:link w:val="afffffff4"/>
    <w:uiPriority w:val="99"/>
    <w:locked/>
    <w:rsid w:val="0025754E"/>
    <w:rPr>
      <w:sz w:val="21"/>
      <w:szCs w:val="21"/>
      <w:shd w:val="clear" w:color="auto" w:fill="FFFFFF"/>
    </w:rPr>
  </w:style>
  <w:style w:type="paragraph" w:customStyle="1" w:styleId="afffffff4">
    <w:name w:val="Подпись к таблице"/>
    <w:basedOn w:val="a3"/>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5">
    <w:name w:val="endnote reference"/>
    <w:uiPriority w:val="99"/>
    <w:semiHidden/>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7">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33"/>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15C676703A9EEFD4E018157F7EC63A8FC9389323F858956C6220DB9581A8C8MDk7H" TargetMode="External"/><Relationship Id="rId18" Type="http://schemas.openxmlformats.org/officeDocument/2006/relationships/image" Target="media/image3.png"/><Relationship Id="rId26" Type="http://schemas.openxmlformats.org/officeDocument/2006/relationships/hyperlink" Target="consultantplus://offline/ref=2314E411F7A1DAB366C2FF6375B68DE1782E5D6A398F5062AD8CEBzEl7I" TargetMode="External"/><Relationship Id="rId39" Type="http://schemas.openxmlformats.org/officeDocument/2006/relationships/hyperlink" Target="consultantplus://offline/ref=2314E411F7A1DAB366C2FF6375B68DE1782E536B34D10760FCD9E5E248FFA11DE46C530F2DF90415z2lEI" TargetMode="Externa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hyperlink" Target="consultantplus://offline/ref=2314E411F7A1DAB366C2FF6375B68DE1782E5D6A398F5062AD8CEBzEl7I" TargetMode="External"/><Relationship Id="rId42"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consultantplus://offline/ref=1F15C676703A9EEFD4E00618691299358ECA619B21AC0DC5696875M8k3H" TargetMode="External"/><Relationship Id="rId17" Type="http://schemas.openxmlformats.org/officeDocument/2006/relationships/hyperlink" Target="consultantplus://offline/ref=63D0401885823C17AE014FAD6549E6707574335F5E7484B05DF245BB69724EBD26DD86E43FAE0FC1E285296C339EC682270470482EC904B5Z954I" TargetMode="External"/><Relationship Id="rId25" Type="http://schemas.openxmlformats.org/officeDocument/2006/relationships/hyperlink" Target="consultantplus://offline/ref=C66FF4B559C57F2B31FD57BBE2B5E58B1FE1E2A60F0B7150E6C0F34E5E252E64955D64B004664ADDA4f5E" TargetMode="External"/><Relationship Id="rId33" Type="http://schemas.openxmlformats.org/officeDocument/2006/relationships/hyperlink" Target="consultantplus://offline/ref=2314E411F7A1DAB366C2E16E63DAD2EE792D046233D00435A089E3B517AFA748A4z2lCI" TargetMode="External"/><Relationship Id="rId38" Type="http://schemas.openxmlformats.org/officeDocument/2006/relationships/hyperlink" Target="consultantplus://offline/ref=2314E411F7A1DAB366C2FF6375B68DE1782E596A35D10760FCD9E5E248zFlF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2B7A235B9ACADD57D9C600576F5267CB1B3EFC1AB73212202A1C34B488286D537D232989CFA25F2CF8049wBr0E" TargetMode="External"/><Relationship Id="rId20" Type="http://schemas.openxmlformats.org/officeDocument/2006/relationships/hyperlink" Target="http://www.boguchansky-raion.ru" TargetMode="External"/><Relationship Id="rId29" Type="http://schemas.openxmlformats.org/officeDocument/2006/relationships/hyperlink" Target="consultantplus://offline/ref=2314E411F7A1DAB366C2FF6375B68DE179265E6D30DC0760FCD9E5E248zFlFI" TargetMode="External"/><Relationship Id="rId41" Type="http://schemas.openxmlformats.org/officeDocument/2006/relationships/hyperlink" Target="consultantplus://offline/ref=2314E411F7A1DAB366C2E16E63DAD2EE792D046233D00435A089E3B517AFA748A4z2l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39E0E7362A45C4433E4F1BD00F3EDC3DC4743FE010451B012EE2C4k6I8I" TargetMode="External"/><Relationship Id="rId32" Type="http://schemas.openxmlformats.org/officeDocument/2006/relationships/hyperlink" Target="consultantplus://offline/ref=2314E411F7A1DAB366C2FF6375B68DE178245A6732DF0760FCD9E5E248zFlFI" TargetMode="External"/><Relationship Id="rId37" Type="http://schemas.openxmlformats.org/officeDocument/2006/relationships/hyperlink" Target="consultantplus://offline/ref=2314E411F7A1DAB366C2FF6375B68DE179265E6D30DC0760FCD9E5E248zFlFI" TargetMode="External"/><Relationship Id="rId40" Type="http://schemas.openxmlformats.org/officeDocument/2006/relationships/hyperlink" Target="consultantplus://offline/ref=2314E411F7A1DAB366C2FF6375B68DE178245A6732DF0760FCD9E5E248zFlF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2B7A235B9ACADD57D9C600576F5267CB1B3EFC1AB73212202A1C34B488286D537D232989CFA25F2CF8049wBrEE" TargetMode="External"/><Relationship Id="rId23" Type="http://schemas.openxmlformats.org/officeDocument/2006/relationships/hyperlink" Target="consultantplus://offline/ref=C66FF4B559C57F2B31FD57BBE2B5E58B1FE1E2A60F0B7150E6C0F34E5E252E64955D64B004664ADDA4f5E" TargetMode="External"/><Relationship Id="rId28" Type="http://schemas.openxmlformats.org/officeDocument/2006/relationships/hyperlink" Target="consultantplus://offline/ref=7CFA13668D277B0CC46093AFC7BB392710D3E1C42C83133EFA806513FFe1Y9K" TargetMode="External"/><Relationship Id="rId36" Type="http://schemas.openxmlformats.org/officeDocument/2006/relationships/hyperlink" Target="consultantplus://offline/ref=7CFA13668D277B0CC46093AFC7BB392710D3E1C42C83133EFA806513FFe1Y9K" TargetMode="External"/><Relationship Id="rId10" Type="http://schemas.microsoft.com/office/2007/relationships/hdphoto" Target="NULL"/><Relationship Id="rId19" Type="http://schemas.openxmlformats.org/officeDocument/2006/relationships/oleObject" Target="embeddings/oleObject1.bin"/><Relationship Id="rId31" Type="http://schemas.openxmlformats.org/officeDocument/2006/relationships/hyperlink" Target="consultantplus://offline/ref=2314E411F7A1DAB366C2FF6375B68DE1782E536B34D10760FCD9E5E248FFA11DE46C530F2DF90415z2lEI" TargetMode="External"/><Relationship Id="rId44"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hyperlink" Target="consultantplus://offline/ref=9D6968DDC177B856BCBE784ADE90B436A37DFC61DB271DCB98FB4EEA2C3DD373eBY1E" TargetMode="External"/><Relationship Id="rId22" Type="http://schemas.openxmlformats.org/officeDocument/2006/relationships/hyperlink" Target="consultantplus://offline/ref=C66FF4B559C57F2B31FD57BBE2B5E58B1FE1E2A60F0B7150E6C0F34E5E252E64955D64B004664ADDA4f5E" TargetMode="External"/><Relationship Id="rId27" Type="http://schemas.openxmlformats.org/officeDocument/2006/relationships/hyperlink" Target="consultantplus://offline/ref=2314E411F7A1DAB366C2FF6375B68DE179265E6A36D00760FCD9E5E248zFlFI" TargetMode="External"/><Relationship Id="rId30" Type="http://schemas.openxmlformats.org/officeDocument/2006/relationships/hyperlink" Target="consultantplus://offline/ref=2314E411F7A1DAB366C2FF6375B68DE1782E596A35D10760FCD9E5E248zFlFI" TargetMode="External"/><Relationship Id="rId35" Type="http://schemas.openxmlformats.org/officeDocument/2006/relationships/hyperlink" Target="consultantplus://offline/ref=2314E411F7A1DAB366C2FF6375B68DE179265E6A36D00760FCD9E5E248zFlFI"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9C5AE-A085-452E-B01A-68FAF8BD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54874</Words>
  <Characters>312786</Characters>
  <Application>Microsoft Office Word</Application>
  <DocSecurity>0</DocSecurity>
  <Lines>2606</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366927</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2019-12-19T07:51:00Z</cp:lastPrinted>
  <dcterms:created xsi:type="dcterms:W3CDTF">2019-12-19T07:29:00Z</dcterms:created>
  <dcterms:modified xsi:type="dcterms:W3CDTF">2019-12-19T07:55:00Z</dcterms:modified>
</cp:coreProperties>
</file>