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30939">
        <w:rPr>
          <w:rFonts w:ascii="Times New Roman" w:eastAsia="Times New Roman" w:hAnsi="Times New Roman"/>
          <w:b/>
          <w:sz w:val="56"/>
          <w:szCs w:val="56"/>
          <w:lang w:eastAsia="ru-RU"/>
        </w:rPr>
        <w:t>25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30939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 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8C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A096E" w:rsidRDefault="00DA096E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Pr="00DA096E" w:rsidRDefault="00DA096E" w:rsidP="00DA096E">
      <w:pPr>
        <w:pStyle w:val="affff9"/>
        <w:numPr>
          <w:ilvl w:val="0"/>
          <w:numId w:val="9"/>
        </w:numPr>
        <w:spacing w:line="240" w:lineRule="auto"/>
        <w:ind w:left="0" w:right="-6" w:firstLine="1276"/>
        <w:rPr>
          <w:rFonts w:ascii="Times New Roman" w:hAnsi="Times New Roman"/>
          <w:bCs/>
          <w:sz w:val="20"/>
          <w:szCs w:val="20"/>
          <w:lang/>
        </w:rPr>
      </w:pPr>
      <w:r w:rsidRPr="00DA096E"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 решения Богучанского районного Совета депутато</w:t>
      </w: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Pr="00DA096E">
        <w:rPr>
          <w:rFonts w:ascii="Times New Roman" w:hAnsi="Times New Roman"/>
          <w:bCs/>
          <w:sz w:val="20"/>
          <w:szCs w:val="20"/>
          <w:lang/>
        </w:rPr>
        <w:t>О внесении изменений и дополнений в Устав Богучанского района Красноярского края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2C7BDE" w:rsidRDefault="00BA1516" w:rsidP="002C7BDE">
      <w:pPr>
        <w:pStyle w:val="affff9"/>
        <w:numPr>
          <w:ilvl w:val="0"/>
          <w:numId w:val="9"/>
        </w:numPr>
        <w:spacing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D6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18/1-131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24.08.2017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A455D6" w:rsidRPr="00A455D6">
        <w:rPr>
          <w:rFonts w:ascii="Times New Roman" w:eastAsia="Times New Roman" w:hAnsi="Times New Roman"/>
          <w:sz w:val="20"/>
          <w:szCs w:val="20"/>
          <w:lang w:eastAsia="ru-RU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  <w:r w:rsidR="00A455D6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AD7DC6" w:rsidRPr="00D96FA9" w:rsidRDefault="002E551F" w:rsidP="00CB020A">
      <w:pPr>
        <w:pStyle w:val="affff9"/>
        <w:spacing w:line="240" w:lineRule="auto"/>
        <w:ind w:left="1276" w:right="-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Резолюция</w:t>
      </w:r>
      <w:r w:rsidRPr="00226C74">
        <w:rPr>
          <w:rFonts w:ascii="Times New Roman" w:hAnsi="Times New Roman"/>
          <w:bCs/>
          <w:iCs/>
          <w:sz w:val="20"/>
          <w:szCs w:val="20"/>
        </w:rPr>
        <w:t xml:space="preserve"> публичных слушаний</w:t>
      </w:r>
      <w:r>
        <w:rPr>
          <w:rFonts w:ascii="Times New Roman" w:hAnsi="Times New Roman"/>
          <w:bCs/>
          <w:iCs/>
          <w:sz w:val="20"/>
          <w:szCs w:val="20"/>
        </w:rPr>
        <w:t>.</w:t>
      </w:r>
    </w:p>
    <w:p w:rsidR="00727DF8" w:rsidRPr="00343B0A" w:rsidRDefault="00727DF8" w:rsidP="00D96FA9">
      <w:pPr>
        <w:pStyle w:val="affff9"/>
        <w:widowControl w:val="0"/>
        <w:spacing w:after="0" w:line="240" w:lineRule="auto"/>
        <w:ind w:left="1276" w:right="-6"/>
        <w:jc w:val="both"/>
        <w:rPr>
          <w:rFonts w:ascii="Times New Roman" w:hAnsi="Times New Roman"/>
          <w:bCs/>
          <w:sz w:val="20"/>
          <w:szCs w:val="20"/>
        </w:rPr>
      </w:pPr>
    </w:p>
    <w:p w:rsidR="00583D37" w:rsidRDefault="00583D37" w:rsidP="00D96FA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Pr="00D96FA9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EC30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AD7DC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A096E" w:rsidRDefault="00DA096E" w:rsidP="002E551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A096E" w:rsidRPr="00DA096E" w:rsidRDefault="00DA096E" w:rsidP="00DA09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000" cy="635000"/>
            <wp:effectExtent l="19050" t="0" r="6350" b="0"/>
            <wp:docPr id="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6E" w:rsidRPr="00DA096E" w:rsidRDefault="00DA096E" w:rsidP="00DA09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A096E" w:rsidRPr="00DA096E" w:rsidRDefault="00DA096E" w:rsidP="00DA09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Pr="00DA096E" w:rsidRDefault="00DA096E" w:rsidP="00DA09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</w:t>
      </w:r>
    </w:p>
    <w:p w:rsidR="00DA096E" w:rsidRPr="00DA096E" w:rsidRDefault="00DA096E" w:rsidP="00DA09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РЕШЕНИЕ</w:t>
      </w:r>
      <w:r w:rsidRPr="00DA096E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</w:t>
      </w:r>
      <w:r w:rsidRPr="00DA096E">
        <w:rPr>
          <w:rFonts w:ascii="Times New Roman" w:eastAsia="Times New Roman" w:hAnsi="Times New Roman"/>
          <w:b/>
          <w:kern w:val="32"/>
          <w:sz w:val="20"/>
          <w:szCs w:val="20"/>
          <w:lang w:eastAsia="ru-RU"/>
        </w:rPr>
        <w:t>(ПРОЕКТ)</w:t>
      </w:r>
    </w:p>
    <w:p w:rsidR="00DA096E" w:rsidRPr="00DA096E" w:rsidRDefault="00DA096E" w:rsidP="00DA09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.        .2022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Богучаны                                 №</w:t>
      </w:r>
    </w:p>
    <w:p w:rsidR="00DA096E" w:rsidRPr="00DA096E" w:rsidRDefault="00DA096E" w:rsidP="00DA096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DA096E" w:rsidRPr="00DA096E" w:rsidRDefault="00DA096E" w:rsidP="00DA096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DA096E" w:rsidRPr="00DA096E" w:rsidRDefault="00DA096E" w:rsidP="00DA09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С целью приведения Устава</w:t>
      </w:r>
      <w:r w:rsidRPr="00DA096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Pr="00DA096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 района</w:t>
      </w: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 в соответствие с требованиями Федеральных законов от 6 октября 2003 года № 131-ФЗ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руководствуясь статьями  32, 36 </w:t>
      </w:r>
      <w:r w:rsidRPr="00DA096E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Богучанского</w:t>
      </w: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  <w:r w:rsidRPr="00DA096E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, Богучанский районный Совет депутатов РЕШИЛ: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DA096E" w:rsidRPr="00DA096E" w:rsidRDefault="00DA096E" w:rsidP="00DA096E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Внести в Устав Богучанского района</w:t>
      </w: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DA096E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DA096E" w:rsidRPr="00DA096E" w:rsidRDefault="00DA096E" w:rsidP="00DA096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r w:rsidRPr="00DA0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пункте 1 статьи 28 второе предложение изложить в новой редакции: «Работает на непостоянной основе в течение срока полномочий созыва Совета депутатов муниципального района, избравшего его заместителем председателя.».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Статью 50 «Избирательная комиссия муниципального образования» признать утратившей силу с 01.01.2023.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1.4. Абзац 2 пункта 2 статьи 22 изложить в новой редакции: 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«Собрание (конференция) граждан назначается районным Советом депутатов муниципального района.».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1.5. Абзац 2 пункта 8 статьи 38 изложить в новой редакции: 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«Порядок проведения конкурса должен предусматривать опубликование условий конкурса, сведений о дате, времени и месте его проведения не менее, чем за 35 календарных дней до дня проведения конкурса.».</w:t>
      </w:r>
    </w:p>
    <w:p w:rsidR="00DA096E" w:rsidRPr="00DA096E" w:rsidRDefault="00DA096E" w:rsidP="00DA096E">
      <w:pPr>
        <w:numPr>
          <w:ilvl w:val="1"/>
          <w:numId w:val="45"/>
        </w:numPr>
        <w:spacing w:after="0" w:line="240" w:lineRule="auto"/>
        <w:ind w:right="-4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Дополнить статьей 24.2 следующего содержания: </w:t>
      </w:r>
    </w:p>
    <w:p w:rsidR="00DA096E" w:rsidRPr="00DA096E" w:rsidRDefault="00DA096E" w:rsidP="00DA096E">
      <w:pPr>
        <w:spacing w:after="0" w:line="240" w:lineRule="auto"/>
        <w:ind w:right="-4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«Статья 24.2  Другие формы непосредственного осуществления населением местного самоуправления и участия в его осуществлении</w:t>
      </w:r>
    </w:p>
    <w:p w:rsidR="00DA096E" w:rsidRPr="00DA096E" w:rsidRDefault="00DA096E" w:rsidP="00DA096E">
      <w:pPr>
        <w:spacing w:after="0" w:line="240" w:lineRule="auto"/>
        <w:ind w:right="-4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федеральным законам, законам Красноярского края.».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2. Поручить Главе Богучанского района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A096E" w:rsidRPr="00DA096E" w:rsidRDefault="00DA096E" w:rsidP="00DA09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3. Контроль за исполнением настоящего решения возложить на Главу Богучанского района.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пункта 5 настоящего решения. </w:t>
      </w:r>
    </w:p>
    <w:p w:rsidR="00DA096E" w:rsidRPr="00DA096E" w:rsidRDefault="00DA096E" w:rsidP="00DA0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96E">
        <w:rPr>
          <w:rFonts w:ascii="Times New Roman" w:eastAsia="Times New Roman" w:hAnsi="Times New Roman"/>
          <w:sz w:val="20"/>
          <w:szCs w:val="20"/>
          <w:lang w:eastAsia="ru-RU"/>
        </w:rPr>
        <w:t>5. 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DA096E" w:rsidRPr="00DA096E" w:rsidTr="00930DC4">
        <w:tc>
          <w:tcPr>
            <w:tcW w:w="5388" w:type="dxa"/>
          </w:tcPr>
          <w:p w:rsidR="00DA096E" w:rsidRPr="00DA096E" w:rsidRDefault="00DA096E" w:rsidP="00EC301D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096E" w:rsidRPr="00DA096E" w:rsidRDefault="00DA096E" w:rsidP="00DA096E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председателя  Богучанского</w:t>
            </w:r>
          </w:p>
          <w:p w:rsidR="00DA096E" w:rsidRPr="00DA096E" w:rsidRDefault="00DA096E" w:rsidP="00DA096E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</w:t>
            </w:r>
          </w:p>
          <w:p w:rsidR="00DA096E" w:rsidRPr="00DA096E" w:rsidRDefault="00DA096E" w:rsidP="00DA096E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 А. Шишкова</w:t>
            </w:r>
          </w:p>
          <w:p w:rsidR="00DA096E" w:rsidRPr="00DA096E" w:rsidRDefault="00DA096E" w:rsidP="00DA096E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096E" w:rsidRPr="00DA096E" w:rsidRDefault="00DA096E" w:rsidP="00DA096E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A096E" w:rsidRPr="00DA096E" w:rsidRDefault="00DA096E" w:rsidP="00DA096E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«___»____________2022 г.</w:t>
            </w:r>
          </w:p>
          <w:p w:rsidR="00DA096E" w:rsidRPr="00DA096E" w:rsidRDefault="00DA096E" w:rsidP="00DA096E">
            <w:pPr>
              <w:spacing w:after="0" w:line="240" w:lineRule="auto"/>
              <w:ind w:left="1092" w:firstLine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DA096E" w:rsidRPr="00DA096E" w:rsidRDefault="00DA096E" w:rsidP="00DA096E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096E" w:rsidRPr="00DA096E" w:rsidRDefault="00DA096E" w:rsidP="00DA096E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DA096E" w:rsidRPr="00DA096E" w:rsidRDefault="00DA096E" w:rsidP="00DA096E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Богучанского района </w:t>
            </w:r>
          </w:p>
          <w:p w:rsidR="00DA096E" w:rsidRPr="00DA096E" w:rsidRDefault="00DA096E" w:rsidP="00DA096E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С. Медведев</w:t>
            </w:r>
          </w:p>
          <w:p w:rsidR="00DA096E" w:rsidRPr="00DA096E" w:rsidRDefault="00DA096E" w:rsidP="00DA096E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096E" w:rsidRPr="00DA096E" w:rsidRDefault="00DA096E" w:rsidP="00DA096E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A096E" w:rsidRPr="00DA096E" w:rsidRDefault="00DA096E" w:rsidP="00DA09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____________2022 г.</w:t>
            </w:r>
          </w:p>
        </w:tc>
      </w:tr>
    </w:tbl>
    <w:p w:rsidR="00AD7DC6" w:rsidRDefault="00AD7DC6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301D" w:rsidRDefault="00EC301D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301D" w:rsidRPr="00AD7DC6" w:rsidRDefault="00EC301D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B020A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250" cy="55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B020A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CB020A" w:rsidRPr="00CB020A" w:rsidRDefault="00CB020A" w:rsidP="00CB0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</w:t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B020A">
        <w:rPr>
          <w:rFonts w:ascii="Times New Roman" w:hAnsi="Times New Roman"/>
          <w:bCs/>
          <w:sz w:val="20"/>
          <w:szCs w:val="20"/>
        </w:rPr>
        <w:t>24.08.2017                                с. Богучаны                                    № 18/1-131</w:t>
      </w:r>
    </w:p>
    <w:p w:rsidR="00CB020A" w:rsidRP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</w:p>
    <w:p w:rsidR="00CB020A" w:rsidRP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   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Богучанского района Красноярского края, Богучанского районного Совета депутатов от 15.06.2015 № 48/1-389, Богучанский   районный Совет депутатов 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B020A">
        <w:rPr>
          <w:rFonts w:ascii="Times New Roman" w:hAnsi="Times New Roman"/>
          <w:b/>
          <w:bCs/>
          <w:sz w:val="20"/>
          <w:szCs w:val="20"/>
        </w:rPr>
        <w:t>РЕШИЛ:</w:t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B020A" w:rsidRPr="00CB020A" w:rsidRDefault="00CB020A" w:rsidP="00CB020A">
      <w:pPr>
        <w:widowControl w:val="0"/>
        <w:numPr>
          <w:ilvl w:val="0"/>
          <w:numId w:val="43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B020A">
        <w:rPr>
          <w:rFonts w:ascii="Times New Roman" w:hAnsi="Times New Roman"/>
          <w:sz w:val="20"/>
          <w:szCs w:val="20"/>
          <w:lang w:eastAsia="ru-RU"/>
        </w:rPr>
        <w:t xml:space="preserve"> Принять Порядок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района, порядок участия граждан в его обсуждении.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hAnsi="Times New Roman"/>
          <w:bCs/>
          <w:sz w:val="20"/>
          <w:szCs w:val="20"/>
          <w:lang w:eastAsia="ru-RU"/>
        </w:rPr>
        <w:t>2. Контроль за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hAnsi="Times New Roman"/>
          <w:bCs/>
          <w:sz w:val="20"/>
          <w:szCs w:val="20"/>
          <w:lang w:eastAsia="ru-RU"/>
        </w:rPr>
        <w:t>8. Настоящее решение вступает в силу со дня, следующего за днём опубликования в Официальном вестнике Богучанского района.</w:t>
      </w:r>
    </w:p>
    <w:p w:rsidR="00CB020A" w:rsidRPr="00CB020A" w:rsidRDefault="00CB020A" w:rsidP="00CB02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CB020A" w:rsidRPr="00CB020A" w:rsidTr="007D3909">
        <w:trPr>
          <w:trHeight w:val="1163"/>
        </w:trPr>
        <w:tc>
          <w:tcPr>
            <w:tcW w:w="5495" w:type="dxa"/>
          </w:tcPr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Богучанского районного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       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CB020A" w:rsidRPr="00CB020A" w:rsidRDefault="00CB020A" w:rsidP="00CB02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«24» августа 2017г.</w:t>
      </w:r>
      <w:r w:rsidRPr="00CB020A">
        <w:rPr>
          <w:rFonts w:ascii="Times New Roman" w:hAnsi="Times New Roman"/>
          <w:sz w:val="20"/>
          <w:szCs w:val="20"/>
        </w:rPr>
        <w:tab/>
        <w:t xml:space="preserve">     </w:t>
      </w:r>
      <w:r w:rsidRPr="00CB020A">
        <w:rPr>
          <w:rFonts w:ascii="Times New Roman" w:hAnsi="Times New Roman"/>
          <w:sz w:val="20"/>
          <w:szCs w:val="20"/>
        </w:rPr>
        <w:tab/>
      </w:r>
      <w:r w:rsidRPr="00CB020A">
        <w:rPr>
          <w:rFonts w:ascii="Times New Roman" w:hAnsi="Times New Roman"/>
          <w:sz w:val="20"/>
          <w:szCs w:val="20"/>
        </w:rPr>
        <w:tab/>
        <w:t xml:space="preserve">                 «24» августа 2017г.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Приложение 1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к Решению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Богучанского районного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Совета депутатов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 xml:space="preserve">от 24.08. 2017 г. N 18/1-131 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20"/>
        </w:rPr>
      </w:pPr>
    </w:p>
    <w:p w:rsidR="00CB020A" w:rsidRPr="00CB020A" w:rsidRDefault="00CB020A" w:rsidP="00CB0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bookmarkStart w:id="0" w:name="P39"/>
      <w:bookmarkEnd w:id="0"/>
      <w:r w:rsidRPr="00CB020A">
        <w:rPr>
          <w:rFonts w:ascii="Times New Roman" w:eastAsia="Times New Roman" w:hAnsi="Times New Roman"/>
          <w:sz w:val="18"/>
          <w:szCs w:val="20"/>
          <w:lang w:eastAsia="ru-RU"/>
        </w:rPr>
        <w:t>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</w:p>
    <w:p w:rsidR="00CB020A" w:rsidRPr="00CB020A" w:rsidRDefault="00CB020A" w:rsidP="00CB0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B020A">
        <w:rPr>
          <w:rFonts w:ascii="Times New Roman" w:eastAsia="Times New Roman" w:hAnsi="Times New Roman"/>
          <w:sz w:val="18"/>
          <w:szCs w:val="20"/>
          <w:lang w:eastAsia="ru-RU"/>
        </w:rPr>
        <w:t>ПОРЯДОК УЧАСТИЯ ГРАЖДАН В ЕГО ОБСУЖДЕНИИ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требованиями </w:t>
      </w:r>
      <w:hyperlink r:id="rId13" w:history="1">
        <w:r w:rsidRPr="00CB020A">
          <w:rPr>
            <w:rFonts w:ascii="Times New Roman" w:hAnsi="Times New Roman"/>
            <w:sz w:val="20"/>
            <w:szCs w:val="20"/>
          </w:rPr>
          <w:t>статьи 44</w:t>
        </w:r>
      </w:hyperlink>
      <w:r w:rsidRPr="00CB020A">
        <w:rPr>
          <w:rFonts w:ascii="Times New Roman" w:hAnsi="Times New Roman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регулирует 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 порядок участия граждан в его обсуждении (далее по тексту - проект Устава, проект изменений в Устав, Порядок).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 ОБЩИЕ ПОЛОЖЕНИЯ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1) жителями, проживающими на территории Богучанского района и обладающими избирательным правом;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2) представительным органом Богучанского района;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3) Главой Богучанского района.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lastRenderedPageBreak/>
        <w:t>1.2. Население Богучанского района вправе участвовать в обсуждении опубликованного проекта Устава либо проекта изменений в Устав.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1.3. Предложения об изменениях и дополнениях к проекту Устава, проекту изменений в Устав передаются в Богучанский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1.4. Предложения об изменениях и дополнениях к проекту Устава, проекту изменений в Устав должны быть внесены в Богучанский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 ПОРЯДОК РАССМОТРЕНИЯ ПОСТУПИВШИХ 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ОБ ИЗМЕНЕНИЯХ И ДОПОЛНЕНИЯХ К ПРОЕКТУ УСТАВА, ПРОЕКТУ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ИЗМЕНЕНИЙ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2.1. 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района»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2.2 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2.3  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2.4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 ОРГАНИЗАЦИЯ ОБСУЖДЕНИЯ ПРОЕКТА УСТАВА, ПРОЕКТА ИЗМЕНЕНИЙ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 ДОПОЛНЕНИЙ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Богучанском районе.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3.3.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 ПОРЯДОК УЧЕТА ПРЕДЛОЖЕНИЙ ПО ПРОЕКТУ УСТАВА, ПРОЕКТУ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ИЗМЕНЕНИЙ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4.2. Богучанский районный Совет депутатов учитывает решение, принятое на публичных слушаниях, при принятии Устава Богучанского района, решения Богучанского районного Совета депутатов «О внесении изменений и дополнений в Устав Богучанского района»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1F" w:rsidRPr="00BC37F1" w:rsidRDefault="002E551F" w:rsidP="002E551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0"/>
          <w:szCs w:val="20"/>
          <w:lang w:eastAsia="ru-RU"/>
        </w:rPr>
      </w:pPr>
      <w:r w:rsidRPr="00BC37F1">
        <w:rPr>
          <w:rFonts w:ascii="Times New Roman" w:eastAsia="Courier New" w:hAnsi="Times New Roman"/>
          <w:b/>
          <w:color w:val="000000"/>
          <w:sz w:val="20"/>
          <w:szCs w:val="20"/>
          <w:lang w:eastAsia="ru-RU"/>
        </w:rPr>
        <w:t>РЕЗОЛЮЦИЯ ПУБЛИЧНЫХ СЛУШАНИЙ</w:t>
      </w:r>
    </w:p>
    <w:p w:rsidR="002E551F" w:rsidRPr="00BC37F1" w:rsidRDefault="002E551F" w:rsidP="002E551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2E551F" w:rsidRPr="00BC37F1" w:rsidRDefault="002E551F" w:rsidP="002E551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BC37F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  <w:t>24 мая 2022 года в 13.00 часов в зале заседаний администрации  Богучанского района согласно извещению, опубликованному в Официальном Вестнике Богучанского района от 12.05.2022 № 23, состоялись публичные слушания  по вопросу «О внесении изменений и дополнений в Устав Богучанского района Красноярского края».</w:t>
      </w:r>
    </w:p>
    <w:p w:rsidR="002E551F" w:rsidRPr="00BC37F1" w:rsidRDefault="002E551F" w:rsidP="002E551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BC37F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  <w:t>Участниками публичных слушаний стали 13 жителей Богучанского района.</w:t>
      </w:r>
    </w:p>
    <w:p w:rsidR="002E551F" w:rsidRPr="00BC37F1" w:rsidRDefault="002E551F" w:rsidP="002E551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BC37F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Участникам публичных слушаний представлен проект решения Богучанского районного Совета депутатов «О внесении изменений и дополнений в Устав Богучанского района Красноярского края». Предложений по изменению и дополнению проекта решения не поступило. </w:t>
      </w:r>
    </w:p>
    <w:p w:rsidR="002E551F" w:rsidRPr="00BC37F1" w:rsidRDefault="002E551F" w:rsidP="002E551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BC37F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По результатам публичных слушаний приняты следующие рекомендации:</w:t>
      </w:r>
    </w:p>
    <w:p w:rsidR="002E551F" w:rsidRPr="00BC37F1" w:rsidRDefault="002E551F" w:rsidP="002E551F">
      <w:pPr>
        <w:widowControl w:val="0"/>
        <w:numPr>
          <w:ilvl w:val="0"/>
          <w:numId w:val="46"/>
        </w:numPr>
        <w:tabs>
          <w:tab w:val="clear" w:pos="360"/>
          <w:tab w:val="num" w:pos="0"/>
        </w:tabs>
        <w:spacing w:after="0" w:line="240" w:lineRule="auto"/>
        <w:ind w:left="0" w:firstLine="349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BC37F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Одобрить проект решения Богучанского районного Совета депутатов</w:t>
      </w:r>
      <w:r w:rsidRPr="00BC37F1">
        <w:rPr>
          <w:rFonts w:ascii="Times New Roman" w:eastAsia="Courier New" w:hAnsi="Times New Roman"/>
          <w:i/>
          <w:color w:val="000000"/>
          <w:sz w:val="20"/>
          <w:szCs w:val="20"/>
          <w:lang w:eastAsia="ru-RU"/>
        </w:rPr>
        <w:t xml:space="preserve"> </w:t>
      </w:r>
      <w:r w:rsidRPr="00BC37F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«О внесении изменений и дополнений в Устав Богучанского района Красноярского края», опубликованный в Официальном Вестнике Богучанского района № 20 от 22.04.2022г.</w:t>
      </w:r>
    </w:p>
    <w:p w:rsidR="002E551F" w:rsidRPr="00BC37F1" w:rsidRDefault="002E551F" w:rsidP="002E551F">
      <w:pPr>
        <w:widowControl w:val="0"/>
        <w:numPr>
          <w:ilvl w:val="0"/>
          <w:numId w:val="46"/>
        </w:numPr>
        <w:tabs>
          <w:tab w:val="num" w:pos="0"/>
        </w:tabs>
        <w:spacing w:after="0" w:line="240" w:lineRule="auto"/>
        <w:ind w:firstLine="349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BC37F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Предложить Богучанскому районному Совету депутатов принять вышеназванное решение.</w:t>
      </w:r>
    </w:p>
    <w:p w:rsidR="002E551F" w:rsidRPr="00BC37F1" w:rsidRDefault="002E551F" w:rsidP="002E551F">
      <w:pPr>
        <w:widowControl w:val="0"/>
        <w:spacing w:after="0" w:line="240" w:lineRule="auto"/>
        <w:ind w:firstLine="349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lastRenderedPageBreak/>
        <w:t xml:space="preserve">       </w:t>
      </w:r>
      <w:r w:rsidRPr="00BC37F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3. Опубликовать результаты проведения публичных слушаний в Официальном Вестнике Богучанского района.</w:t>
      </w:r>
    </w:p>
    <w:p w:rsidR="0077378F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51F" w:rsidRDefault="002E55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01D" w:rsidRDefault="00EC301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Pr="00BC10BC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7D" w:rsidRDefault="0071577D" w:rsidP="00F3397A">
      <w:pPr>
        <w:spacing w:after="0" w:line="240" w:lineRule="auto"/>
      </w:pPr>
      <w:r>
        <w:separator/>
      </w:r>
    </w:p>
  </w:endnote>
  <w:endnote w:type="continuationSeparator" w:id="1">
    <w:p w:rsidR="0071577D" w:rsidRDefault="0071577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F744D2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F744D2">
                      <w:pPr>
                        <w:jc w:val="center"/>
                      </w:pPr>
                      <w:r w:rsidRPr="00F744D2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F744D2">
                        <w:fldChar w:fldCharType="separate"/>
                      </w:r>
                      <w:r w:rsidR="002E551F" w:rsidRPr="002E551F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F744D2" w:rsidRPr="00F744D2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F744D2" w:rsidRPr="00F744D2">
                        <w:fldChar w:fldCharType="separate"/>
                      </w:r>
                      <w:r w:rsidR="002E551F" w:rsidRPr="002E551F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F744D2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2E551F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F744D2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7D" w:rsidRDefault="0071577D" w:rsidP="00F3397A">
      <w:pPr>
        <w:spacing w:after="0" w:line="240" w:lineRule="auto"/>
      </w:pPr>
      <w:r>
        <w:separator/>
      </w:r>
    </w:p>
  </w:footnote>
  <w:footnote w:type="continuationSeparator" w:id="1">
    <w:p w:rsidR="0071577D" w:rsidRDefault="0071577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A2631CB"/>
    <w:multiLevelType w:val="multilevel"/>
    <w:tmpl w:val="EFC05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F7026CC"/>
    <w:multiLevelType w:val="multilevel"/>
    <w:tmpl w:val="5D98F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40BC29AF"/>
    <w:multiLevelType w:val="multilevel"/>
    <w:tmpl w:val="C69A8B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6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4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13"/>
  </w:num>
  <w:num w:numId="5">
    <w:abstractNumId w:val="42"/>
  </w:num>
  <w:num w:numId="6">
    <w:abstractNumId w:val="37"/>
  </w:num>
  <w:num w:numId="7">
    <w:abstractNumId w:val="41"/>
  </w:num>
  <w:num w:numId="8">
    <w:abstractNumId w:val="31"/>
  </w:num>
  <w:num w:numId="9">
    <w:abstractNumId w:val="40"/>
  </w:num>
  <w:num w:numId="10">
    <w:abstractNumId w:val="35"/>
  </w:num>
  <w:num w:numId="11">
    <w:abstractNumId w:val="44"/>
  </w:num>
  <w:num w:numId="12">
    <w:abstractNumId w:val="11"/>
  </w:num>
  <w:num w:numId="13">
    <w:abstractNumId w:val="15"/>
  </w:num>
  <w:num w:numId="14">
    <w:abstractNumId w:val="39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7"/>
  </w:num>
  <w:num w:numId="22">
    <w:abstractNumId w:val="18"/>
  </w:num>
  <w:num w:numId="23">
    <w:abstractNumId w:val="34"/>
  </w:num>
  <w:num w:numId="24">
    <w:abstractNumId w:val="48"/>
  </w:num>
  <w:num w:numId="25">
    <w:abstractNumId w:val="36"/>
  </w:num>
  <w:num w:numId="26">
    <w:abstractNumId w:val="28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30"/>
  </w:num>
  <w:num w:numId="35">
    <w:abstractNumId w:val="46"/>
  </w:num>
  <w:num w:numId="36">
    <w:abstractNumId w:val="43"/>
  </w:num>
  <w:num w:numId="37">
    <w:abstractNumId w:val="20"/>
  </w:num>
  <w:num w:numId="38">
    <w:abstractNumId w:val="49"/>
  </w:num>
  <w:num w:numId="39">
    <w:abstractNumId w:val="45"/>
  </w:num>
  <w:num w:numId="40">
    <w:abstractNumId w:val="25"/>
  </w:num>
  <w:num w:numId="41">
    <w:abstractNumId w:val="9"/>
  </w:num>
  <w:num w:numId="42">
    <w:abstractNumId w:val="32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</w:num>
  <w:num w:numId="45">
    <w:abstractNumId w:val="29"/>
  </w:num>
  <w:num w:numId="46">
    <w:abstractNumId w:val="3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A99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53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44F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161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5B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656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BDE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03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51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51E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3B0A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C3A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3CA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9DC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4A7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77D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378F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1D5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10C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32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D91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6F36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939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5D6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D7DC6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8CC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516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F52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A30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6CA7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0A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4ED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6FA9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96E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49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01D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4D2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1AE7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F0CD0365DCCD717925A882DECB8D3A6F07217FF6E0F336F39615D8F436A62B54ADEC11EBzCE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2022-06-17T07:17:00Z</cp:lastPrinted>
  <dcterms:created xsi:type="dcterms:W3CDTF">2022-06-17T07:17:00Z</dcterms:created>
  <dcterms:modified xsi:type="dcterms:W3CDTF">2022-06-17T07:26:00Z</dcterms:modified>
</cp:coreProperties>
</file>