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82" w:rsidRDefault="00E86F82" w:rsidP="00E86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proofErr w:type="gramStart"/>
      <w:r>
        <w:rPr>
          <w:sz w:val="28"/>
          <w:szCs w:val="28"/>
        </w:rPr>
        <w:t>законами  РФ</w:t>
      </w:r>
      <w:proofErr w:type="gramEnd"/>
      <w:r>
        <w:rPr>
          <w:sz w:val="28"/>
          <w:szCs w:val="28"/>
        </w:rPr>
        <w:t xml:space="preserve"> №210-ФЗ  от 30.12.2004г. «Об основах регулирования тарифов организаций коммунального комплекса»,  от 27.07.2010г. №190-ФЗ «О теплоснабжении» тарифы на коммунальные услуги, подлежащие государственному регулированию,  устанавливаются для организаций коммунального комплекса регулирующими органами субъектов РФ.</w:t>
      </w:r>
    </w:p>
    <w:p w:rsidR="00E86F82" w:rsidRDefault="00E86F82" w:rsidP="00E86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тарифы на тепловую энергию устанавливаются Региональной энергетической комиссией Красноярского края. Тарифы на водоснабжение и водоотведение </w:t>
      </w:r>
      <w:proofErr w:type="gramStart"/>
      <w:r>
        <w:rPr>
          <w:sz w:val="28"/>
          <w:szCs w:val="28"/>
        </w:rPr>
        <w:t>устанавливаются  Министерством</w:t>
      </w:r>
      <w:proofErr w:type="gramEnd"/>
      <w:r>
        <w:rPr>
          <w:sz w:val="28"/>
          <w:szCs w:val="28"/>
        </w:rPr>
        <w:t xml:space="preserve"> жилищно-коммунального хозяйства Красноярского края. </w:t>
      </w:r>
    </w:p>
    <w:p w:rsidR="00E86F82" w:rsidRDefault="00E86F82" w:rsidP="00E86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не наделены полномочиями по регулированию тарифов, в связи с чем, не могут принимать нормативно-правовые акты, содержащие требования к программам в </w:t>
      </w:r>
      <w:proofErr w:type="gramStart"/>
      <w:r>
        <w:rPr>
          <w:sz w:val="28"/>
          <w:szCs w:val="28"/>
        </w:rPr>
        <w:t>области  энергосбережения</w:t>
      </w:r>
      <w:proofErr w:type="gramEnd"/>
      <w:r>
        <w:rPr>
          <w:sz w:val="28"/>
          <w:szCs w:val="28"/>
        </w:rPr>
        <w:t xml:space="preserve"> для организаций, осуществляющих регулируемые виды деятельности. </w:t>
      </w:r>
    </w:p>
    <w:p w:rsidR="00E86F82" w:rsidRDefault="00E86F82" w:rsidP="00E86F82"/>
    <w:p w:rsidR="000619AB" w:rsidRDefault="000619AB">
      <w:bookmarkStart w:id="0" w:name="_GoBack"/>
      <w:bookmarkEnd w:id="0"/>
    </w:p>
    <w:sectPr w:rsidR="0006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C6"/>
    <w:rsid w:val="000619AB"/>
    <w:rsid w:val="004B46C6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0FE5-9F8C-42DF-A097-5734B07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2014-01-15T02:02:00Z</dcterms:created>
  <dcterms:modified xsi:type="dcterms:W3CDTF">2014-01-15T02:02:00Z</dcterms:modified>
</cp:coreProperties>
</file>