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1D" w:rsidRPr="00D31990" w:rsidRDefault="008D6F1D" w:rsidP="008D6F1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31990">
        <w:rPr>
          <w:rFonts w:ascii="Times New Roman" w:hAnsi="Times New Roman"/>
          <w:sz w:val="18"/>
          <w:szCs w:val="18"/>
        </w:rPr>
        <w:t xml:space="preserve">АДМИНИСТРАЦИЯ БОГУЧАНСКОГО РАЙОНА  </w:t>
      </w:r>
    </w:p>
    <w:p w:rsidR="008D6F1D" w:rsidRPr="00D31990" w:rsidRDefault="008D6F1D" w:rsidP="008D6F1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31990">
        <w:rPr>
          <w:rFonts w:ascii="Times New Roman" w:hAnsi="Times New Roman"/>
          <w:sz w:val="18"/>
          <w:szCs w:val="18"/>
        </w:rPr>
        <w:t xml:space="preserve"> ПОСТАНОВЛЕНИЕ</w:t>
      </w:r>
    </w:p>
    <w:p w:rsidR="008D6F1D" w:rsidRPr="00D31990" w:rsidRDefault="008D6F1D" w:rsidP="008D6F1D">
      <w:pPr>
        <w:pStyle w:val="ab"/>
        <w:spacing w:after="0" w:line="240" w:lineRule="auto"/>
        <w:rPr>
          <w:rFonts w:ascii="Times New Roman" w:hAnsi="Times New Roman"/>
          <w:sz w:val="20"/>
          <w:szCs w:val="20"/>
        </w:rPr>
      </w:pPr>
      <w:r w:rsidRPr="00D31990">
        <w:rPr>
          <w:rFonts w:ascii="Times New Roman" w:hAnsi="Times New Roman"/>
          <w:sz w:val="20"/>
          <w:szCs w:val="20"/>
        </w:rPr>
        <w:t xml:space="preserve">19. 08.2016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D31990">
        <w:rPr>
          <w:rFonts w:ascii="Times New Roman" w:hAnsi="Times New Roman"/>
          <w:sz w:val="20"/>
          <w:szCs w:val="20"/>
        </w:rPr>
        <w:t xml:space="preserve">  с. Богучаны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D31990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1990">
        <w:rPr>
          <w:rFonts w:ascii="Times New Roman" w:hAnsi="Times New Roman"/>
          <w:sz w:val="20"/>
          <w:szCs w:val="20"/>
        </w:rPr>
        <w:t xml:space="preserve">626-п            </w:t>
      </w:r>
    </w:p>
    <w:p w:rsidR="008D6F1D" w:rsidRPr="00D31990" w:rsidRDefault="008D6F1D" w:rsidP="008D6F1D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6F1D" w:rsidRPr="00D31990" w:rsidRDefault="008D6F1D" w:rsidP="008D6F1D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6F1D" w:rsidRPr="00D31990" w:rsidRDefault="008D6F1D" w:rsidP="008D6F1D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1990">
        <w:rPr>
          <w:rFonts w:ascii="Times New Roman" w:hAnsi="Times New Roman"/>
          <w:sz w:val="20"/>
          <w:szCs w:val="20"/>
        </w:rPr>
        <w:t xml:space="preserve">         О внесении изменений в муниципальную программу Богучанского района «Защита населения и территорий Богучанского района от чрезвычайных ситуаций природного и техногенного характера», утвержденную постановлением администрации Богучанского района от 01.11.2013 № 1395-п.</w:t>
      </w:r>
    </w:p>
    <w:p w:rsidR="008D6F1D" w:rsidRPr="00D31990" w:rsidRDefault="008D6F1D" w:rsidP="008D6F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6F1D" w:rsidRPr="00D31990" w:rsidRDefault="008D6F1D" w:rsidP="008D6F1D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D31990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17.07.13 №849-п «Об утверждении Порядка принятия решений о разработке муниципальных программ Богучанского района, их формировании и реализации», статьями 7, 43, 47, Устава Богучанского района Красноярского края ПОСТАНОВЛЯЮ:</w:t>
      </w:r>
    </w:p>
    <w:p w:rsidR="008D6F1D" w:rsidRPr="00D31990" w:rsidRDefault="008D6F1D" w:rsidP="008D6F1D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D31990">
        <w:rPr>
          <w:rFonts w:ascii="Times New Roman" w:hAnsi="Times New Roman"/>
          <w:sz w:val="20"/>
          <w:szCs w:val="20"/>
        </w:rPr>
        <w:t xml:space="preserve">1. Внести изменения в муниципальную программу «Защита населения и территории Богучанского района от чрезвычайных ситуаций природного и техногенного характера», утвержденную постановлением администрации Богучанского района от 01.11.2013 № 1395-п (далее – муниципальная программа), следующего содержания: </w:t>
      </w:r>
    </w:p>
    <w:p w:rsidR="008D6F1D" w:rsidRPr="00D31990" w:rsidRDefault="008D6F1D" w:rsidP="008D6F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1990">
        <w:rPr>
          <w:rFonts w:ascii="Times New Roman" w:hAnsi="Times New Roman"/>
          <w:sz w:val="20"/>
          <w:szCs w:val="20"/>
        </w:rPr>
        <w:t xml:space="preserve">           1.1. Приложение к постановлению администрации Богучанского района от 01.11.2013 № 1395-п (далее – муниципальная программа), изложить в новой редакции, согласно приложению № 1 к настоящему постановлению.</w:t>
      </w:r>
    </w:p>
    <w:p w:rsidR="008D6F1D" w:rsidRPr="00D31990" w:rsidRDefault="008D6F1D" w:rsidP="008D6F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1990">
        <w:rPr>
          <w:rFonts w:ascii="Times New Roman" w:hAnsi="Times New Roman"/>
          <w:sz w:val="20"/>
          <w:szCs w:val="20"/>
        </w:rPr>
        <w:t xml:space="preserve">           1.2. Приложение № 2 к муниципальной программе «Защита населения и территории Богучанского района от чрезвычайных ситуаций природного и техногенного характера» изложить в новой редакции, согласно приложению № 2 к настоящему постановлению.</w:t>
      </w:r>
    </w:p>
    <w:p w:rsidR="008D6F1D" w:rsidRPr="00D31990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31990">
        <w:rPr>
          <w:rFonts w:ascii="Times New Roman" w:hAnsi="Times New Roman"/>
          <w:color w:val="000000"/>
          <w:sz w:val="20"/>
          <w:szCs w:val="20"/>
        </w:rPr>
        <w:t xml:space="preserve">1.3. </w:t>
      </w:r>
      <w:r w:rsidRPr="00D31990">
        <w:rPr>
          <w:rFonts w:ascii="Times New Roman" w:hAnsi="Times New Roman"/>
          <w:sz w:val="20"/>
          <w:szCs w:val="20"/>
        </w:rPr>
        <w:t>Приложение № 3 к муниципальной программе «Защита населения и территории Богучанского района от чрезвычайных ситуаций природного и техногенного характера» изложить в новой редакции, согласно приложению № 3 к настоящему постановлению.</w:t>
      </w:r>
    </w:p>
    <w:p w:rsidR="008D6F1D" w:rsidRPr="00D31990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31990">
        <w:rPr>
          <w:rFonts w:ascii="Times New Roman" w:hAnsi="Times New Roman"/>
          <w:sz w:val="20"/>
          <w:szCs w:val="20"/>
        </w:rPr>
        <w:t>1.4. Приложение № 1 к паспорту муниципальной программы «Защита населения и территории Богучанского района от чрезвычайных ситуаций природного и техногенного характера» изложить в новой редакции, согласно приложению № 4 к настоящему постановлению.</w:t>
      </w:r>
    </w:p>
    <w:p w:rsidR="008D6F1D" w:rsidRPr="00D31990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31990">
        <w:rPr>
          <w:rFonts w:ascii="Times New Roman" w:hAnsi="Times New Roman"/>
          <w:sz w:val="20"/>
          <w:szCs w:val="20"/>
        </w:rPr>
        <w:t>1.5. Приложение № 2 к паспорту муниципальной программы «Защита населения и территории Богучанского района от чрезвычайных ситуаций природного и техногенного характера» изложить в новой редакции, согласно приложению № 5 к настоящему постановлению.</w:t>
      </w:r>
    </w:p>
    <w:p w:rsidR="008D6F1D" w:rsidRPr="00D31990" w:rsidRDefault="008D6F1D" w:rsidP="008D6F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1990">
        <w:rPr>
          <w:rFonts w:ascii="Times New Roman" w:hAnsi="Times New Roman"/>
          <w:sz w:val="20"/>
          <w:szCs w:val="20"/>
        </w:rPr>
        <w:t xml:space="preserve">          1.6. Приложение № 6 к муниципальной программе «Защита населения и территории Богучанского района от чрезвычайных ситуаций природного и техногенного характера» изложить в новой редакции, согласно приложению № 6 к настоящему постановлению.</w:t>
      </w:r>
    </w:p>
    <w:p w:rsidR="008D6F1D" w:rsidRPr="00D31990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31990">
        <w:rPr>
          <w:rFonts w:ascii="Times New Roman" w:hAnsi="Times New Roman"/>
          <w:sz w:val="20"/>
          <w:szCs w:val="20"/>
        </w:rPr>
        <w:t>1.7. Приложение № 2 к подпрограмме «Борьба с пожарами в населенных пунктах Богучанского района» на 2014-2018 годы изложить в новой редакции, согласно приложению № 7 к настоящему постановлению.</w:t>
      </w:r>
    </w:p>
    <w:p w:rsidR="008D6F1D" w:rsidRPr="00D31990" w:rsidRDefault="008D6F1D" w:rsidP="008D6F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1990">
        <w:rPr>
          <w:rFonts w:ascii="Times New Roman" w:hAnsi="Times New Roman"/>
          <w:sz w:val="20"/>
          <w:szCs w:val="20"/>
        </w:rPr>
        <w:t xml:space="preserve">          1.8 Приложение № 5 к муниципальной программе «Защита населения и территории Богучанского района от чрезвычайных ситуаций природного и техногенного характера» изложить в новой редакции, согласно приложению № 8 к настоящему постановлению.</w:t>
      </w:r>
    </w:p>
    <w:p w:rsidR="008D6F1D" w:rsidRPr="00D31990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31990">
        <w:rPr>
          <w:rFonts w:ascii="Times New Roman" w:hAnsi="Times New Roman"/>
          <w:sz w:val="20"/>
          <w:szCs w:val="20"/>
        </w:rPr>
        <w:t>1.9. Приложение № 2 к подпрограмме «Предупреждение и помощь населению района в чрезвычайных ситуациях, а так же использование информационно-коммуникационных технологий для обеспечения безопасности населения района» на 2014-2018 годы изложить в новой редакции, согласно приложению № 9 к настоящему постановлению.</w:t>
      </w:r>
    </w:p>
    <w:p w:rsidR="008D6F1D" w:rsidRPr="00D31990" w:rsidRDefault="008D6F1D" w:rsidP="008D6F1D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D31990">
        <w:rPr>
          <w:rFonts w:ascii="Times New Roman" w:hAnsi="Times New Roman"/>
          <w:color w:val="000000"/>
          <w:sz w:val="20"/>
          <w:szCs w:val="20"/>
        </w:rPr>
        <w:t>2. Контроль за исполнением настоящего постановления возложить на первого заместителя Главы Богучанского района В. Ю. Карнаухова.</w:t>
      </w:r>
    </w:p>
    <w:p w:rsidR="008D6F1D" w:rsidRPr="00D31990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31990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D31990">
        <w:rPr>
          <w:rFonts w:ascii="Times New Roman" w:hAnsi="Times New Roman"/>
          <w:sz w:val="20"/>
          <w:szCs w:val="20"/>
        </w:rPr>
        <w:t>Постановление вступает в силу со дня, следующего за днем опубликования в Официальном вестнике Богучанского района.</w:t>
      </w:r>
    </w:p>
    <w:p w:rsidR="008D6F1D" w:rsidRPr="00D31990" w:rsidRDefault="008D6F1D" w:rsidP="008D6F1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792"/>
        <w:gridCol w:w="4779"/>
      </w:tblGrid>
      <w:tr w:rsidR="008D6F1D" w:rsidRPr="00D31990" w:rsidTr="00B12D62">
        <w:trPr>
          <w:trHeight w:val="236"/>
        </w:trPr>
        <w:tc>
          <w:tcPr>
            <w:tcW w:w="4998" w:type="dxa"/>
          </w:tcPr>
          <w:p w:rsidR="008D6F1D" w:rsidRPr="00D31990" w:rsidRDefault="008D6F1D" w:rsidP="00B12D62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0">
              <w:rPr>
                <w:rFonts w:ascii="Times New Roman" w:hAnsi="Times New Roman"/>
                <w:sz w:val="20"/>
                <w:szCs w:val="20"/>
              </w:rPr>
              <w:t>И. о. Главы Богучанского района</w:t>
            </w:r>
          </w:p>
        </w:tc>
        <w:tc>
          <w:tcPr>
            <w:tcW w:w="4999" w:type="dxa"/>
          </w:tcPr>
          <w:p w:rsidR="008D6F1D" w:rsidRPr="00D31990" w:rsidRDefault="008D6F1D" w:rsidP="00B12D62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0"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D31990">
              <w:rPr>
                <w:rFonts w:ascii="Times New Roman" w:hAnsi="Times New Roman"/>
                <w:sz w:val="20"/>
                <w:szCs w:val="20"/>
              </w:rPr>
              <w:t>В. Ю. Кар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D31990">
              <w:rPr>
                <w:rFonts w:ascii="Times New Roman" w:hAnsi="Times New Roman"/>
                <w:sz w:val="20"/>
                <w:szCs w:val="20"/>
              </w:rPr>
              <w:t xml:space="preserve">аухов </w:t>
            </w:r>
          </w:p>
        </w:tc>
      </w:tr>
    </w:tbl>
    <w:p w:rsidR="008D6F1D" w:rsidRDefault="008D6F1D" w:rsidP="008D6F1D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8D6F1D" w:rsidRPr="0033449B" w:rsidRDefault="008D6F1D" w:rsidP="008D6F1D">
      <w:pPr>
        <w:autoSpaceDE w:val="0"/>
        <w:autoSpaceDN w:val="0"/>
        <w:adjustRightInd w:val="0"/>
        <w:spacing w:after="0" w:line="240" w:lineRule="auto"/>
        <w:ind w:left="2410" w:hanging="142"/>
        <w:jc w:val="right"/>
        <w:outlineLvl w:val="1"/>
        <w:rPr>
          <w:rFonts w:ascii="Times New Roman" w:hAnsi="Times New Roman"/>
          <w:color w:val="000000"/>
          <w:sz w:val="18"/>
          <w:szCs w:val="18"/>
        </w:rPr>
      </w:pPr>
      <w:r w:rsidRPr="0033449B">
        <w:rPr>
          <w:rFonts w:ascii="Times New Roman" w:hAnsi="Times New Roman"/>
          <w:color w:val="000000"/>
          <w:sz w:val="18"/>
          <w:szCs w:val="18"/>
        </w:rPr>
        <w:t>Приложение № 1</w:t>
      </w:r>
    </w:p>
    <w:p w:rsidR="008D6F1D" w:rsidRPr="0033449B" w:rsidRDefault="008D6F1D" w:rsidP="008D6F1D">
      <w:pPr>
        <w:autoSpaceDE w:val="0"/>
        <w:autoSpaceDN w:val="0"/>
        <w:adjustRightInd w:val="0"/>
        <w:spacing w:after="0" w:line="240" w:lineRule="auto"/>
        <w:ind w:left="4962" w:hanging="142"/>
        <w:jc w:val="right"/>
        <w:outlineLvl w:val="1"/>
        <w:rPr>
          <w:rFonts w:ascii="Times New Roman" w:hAnsi="Times New Roman"/>
          <w:color w:val="000000"/>
          <w:sz w:val="18"/>
          <w:szCs w:val="18"/>
        </w:rPr>
      </w:pPr>
      <w:r w:rsidRPr="0033449B">
        <w:rPr>
          <w:rFonts w:ascii="Times New Roman" w:hAnsi="Times New Roman"/>
          <w:color w:val="000000"/>
          <w:sz w:val="18"/>
          <w:szCs w:val="18"/>
        </w:rPr>
        <w:t>к постановлению администрации</w:t>
      </w:r>
    </w:p>
    <w:p w:rsidR="008D6F1D" w:rsidRPr="0033449B" w:rsidRDefault="008D6F1D" w:rsidP="008D6F1D">
      <w:pPr>
        <w:autoSpaceDE w:val="0"/>
        <w:autoSpaceDN w:val="0"/>
        <w:adjustRightInd w:val="0"/>
        <w:spacing w:after="0" w:line="240" w:lineRule="auto"/>
        <w:ind w:left="4962" w:hanging="142"/>
        <w:jc w:val="right"/>
        <w:outlineLvl w:val="1"/>
        <w:rPr>
          <w:rFonts w:ascii="Times New Roman" w:hAnsi="Times New Roman"/>
          <w:color w:val="000000"/>
          <w:sz w:val="18"/>
          <w:szCs w:val="18"/>
        </w:rPr>
      </w:pPr>
      <w:r w:rsidRPr="0033449B">
        <w:rPr>
          <w:rFonts w:ascii="Times New Roman" w:hAnsi="Times New Roman"/>
          <w:color w:val="000000"/>
          <w:sz w:val="18"/>
          <w:szCs w:val="18"/>
        </w:rPr>
        <w:t xml:space="preserve">     </w:t>
      </w:r>
      <w:r>
        <w:rPr>
          <w:rFonts w:ascii="Times New Roman" w:hAnsi="Times New Roman"/>
          <w:color w:val="000000"/>
          <w:sz w:val="18"/>
          <w:szCs w:val="18"/>
        </w:rPr>
        <w:t xml:space="preserve">Богучанского района </w:t>
      </w:r>
      <w:r w:rsidRPr="0033449B">
        <w:rPr>
          <w:rFonts w:ascii="Times New Roman" w:hAnsi="Times New Roman"/>
          <w:color w:val="000000"/>
          <w:sz w:val="18"/>
          <w:szCs w:val="18"/>
        </w:rPr>
        <w:t>от 19.08. 2016  № 626-п</w:t>
      </w:r>
    </w:p>
    <w:p w:rsidR="008D6F1D" w:rsidRDefault="008D6F1D" w:rsidP="008D6F1D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D6F1D" w:rsidRPr="0033449B" w:rsidRDefault="008D6F1D" w:rsidP="008D6F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0"/>
          <w:szCs w:val="20"/>
        </w:rPr>
      </w:pPr>
      <w:r w:rsidRPr="0033449B"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</w:p>
    <w:p w:rsidR="008D6F1D" w:rsidRPr="0033449B" w:rsidRDefault="008D6F1D" w:rsidP="008D6F1D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Times New Roman" w:hAnsi="Times New Roman"/>
          <w:color w:val="000000"/>
          <w:sz w:val="20"/>
          <w:szCs w:val="20"/>
        </w:rPr>
      </w:pPr>
      <w:r w:rsidRPr="0033449B">
        <w:rPr>
          <w:rFonts w:ascii="Times New Roman" w:hAnsi="Times New Roman"/>
          <w:color w:val="000000"/>
          <w:sz w:val="20"/>
          <w:szCs w:val="20"/>
        </w:rPr>
        <w:t xml:space="preserve">            к постановлению администрации                          </w:t>
      </w:r>
    </w:p>
    <w:p w:rsidR="008D6F1D" w:rsidRPr="0033449B" w:rsidRDefault="008D6F1D" w:rsidP="008D6F1D">
      <w:pPr>
        <w:autoSpaceDE w:val="0"/>
        <w:autoSpaceDN w:val="0"/>
        <w:adjustRightInd w:val="0"/>
        <w:spacing w:after="0" w:line="240" w:lineRule="auto"/>
        <w:ind w:left="3385"/>
        <w:jc w:val="right"/>
        <w:outlineLvl w:val="1"/>
        <w:rPr>
          <w:rFonts w:ascii="Times New Roman" w:hAnsi="Times New Roman"/>
          <w:color w:val="000000"/>
          <w:sz w:val="20"/>
          <w:szCs w:val="20"/>
        </w:rPr>
      </w:pPr>
      <w:r w:rsidRPr="0033449B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Богучанского района </w:t>
      </w:r>
      <w:r w:rsidRPr="0033449B">
        <w:rPr>
          <w:rFonts w:ascii="Times New Roman" w:hAnsi="Times New Roman"/>
          <w:color w:val="000000"/>
          <w:sz w:val="20"/>
          <w:szCs w:val="20"/>
        </w:rPr>
        <w:t>от 01.11.2013  № 1395-п</w:t>
      </w:r>
    </w:p>
    <w:p w:rsidR="008D6F1D" w:rsidRPr="0033449B" w:rsidRDefault="008D6F1D" w:rsidP="008D6F1D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8D6F1D" w:rsidRPr="0033449B" w:rsidRDefault="008D6F1D" w:rsidP="008D6F1D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33449B">
        <w:rPr>
          <w:rFonts w:ascii="Times New Roman" w:hAnsi="Times New Roman"/>
          <w:color w:val="000000"/>
          <w:sz w:val="20"/>
          <w:szCs w:val="20"/>
        </w:rPr>
        <w:t xml:space="preserve">Муниципальная программа Богучанского района </w:t>
      </w:r>
    </w:p>
    <w:p w:rsidR="008D6F1D" w:rsidRPr="0033449B" w:rsidRDefault="008D6F1D" w:rsidP="008D6F1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3449B">
        <w:rPr>
          <w:rFonts w:ascii="Times New Roman" w:hAnsi="Times New Roman"/>
          <w:color w:val="000000"/>
          <w:sz w:val="20"/>
          <w:szCs w:val="20"/>
        </w:rPr>
        <w:t>«Защита населения и территории Богучанского района от чрезвычайных ситуаций природного и техногенного характера»</w:t>
      </w:r>
    </w:p>
    <w:p w:rsidR="008D6F1D" w:rsidRPr="0033449B" w:rsidRDefault="008D6F1D" w:rsidP="008D6F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8D6F1D" w:rsidRPr="0033449B" w:rsidRDefault="008D6F1D" w:rsidP="008D6F1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3449B">
        <w:rPr>
          <w:rFonts w:ascii="Times New Roman" w:hAnsi="Times New Roman"/>
          <w:color w:val="000000"/>
          <w:sz w:val="20"/>
          <w:szCs w:val="20"/>
        </w:rPr>
        <w:lastRenderedPageBreak/>
        <w:t xml:space="preserve">1. Паспорт муниципальной программы </w:t>
      </w:r>
    </w:p>
    <w:p w:rsidR="008D6F1D" w:rsidRPr="0033449B" w:rsidRDefault="008D6F1D" w:rsidP="008D6F1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7132"/>
      </w:tblGrid>
      <w:tr w:rsidR="008D6F1D" w:rsidRPr="0033449B" w:rsidTr="00B12D62">
        <w:trPr>
          <w:trHeight w:val="20"/>
        </w:trPr>
        <w:tc>
          <w:tcPr>
            <w:tcW w:w="1274" w:type="pct"/>
          </w:tcPr>
          <w:p w:rsidR="008D6F1D" w:rsidRPr="0033449B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3726" w:type="pct"/>
          </w:tcPr>
          <w:p w:rsidR="008D6F1D" w:rsidRPr="0033449B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«Защита населения и территории Богучанского района от чрезвычайных ситуаций природного и техногенного характера» (далее – программа)</w:t>
            </w:r>
          </w:p>
        </w:tc>
      </w:tr>
      <w:tr w:rsidR="008D6F1D" w:rsidRPr="0033449B" w:rsidTr="00B12D62">
        <w:trPr>
          <w:trHeight w:val="20"/>
        </w:trPr>
        <w:tc>
          <w:tcPr>
            <w:tcW w:w="1274" w:type="pct"/>
          </w:tcPr>
          <w:p w:rsidR="008D6F1D" w:rsidRPr="0033449B" w:rsidRDefault="008D6F1D" w:rsidP="00B12D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Основание для разработки программы</w:t>
            </w:r>
          </w:p>
        </w:tc>
        <w:tc>
          <w:tcPr>
            <w:tcW w:w="3726" w:type="pct"/>
          </w:tcPr>
          <w:p w:rsidR="008D6F1D" w:rsidRPr="0033449B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ст. 179 Бюджетного кодекса Российской Федерации;</w:t>
            </w:r>
          </w:p>
          <w:p w:rsidR="008D6F1D" w:rsidRPr="0033449B" w:rsidRDefault="008D6F1D" w:rsidP="00B1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постановление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реализации»;</w:t>
            </w:r>
          </w:p>
          <w:p w:rsidR="008D6F1D" w:rsidRPr="0033449B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Постановление администрации Богучанского района от 22.07.2014 № 906-п «Об утверждении перечня муниципальных программ Богучанского района на 2015-2017 годы»</w:t>
            </w:r>
          </w:p>
        </w:tc>
      </w:tr>
      <w:tr w:rsidR="008D6F1D" w:rsidRPr="0033449B" w:rsidTr="00B12D62">
        <w:trPr>
          <w:trHeight w:val="20"/>
        </w:trPr>
        <w:tc>
          <w:tcPr>
            <w:tcW w:w="1274" w:type="pct"/>
          </w:tcPr>
          <w:p w:rsidR="008D6F1D" w:rsidRPr="0033449B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3726" w:type="pct"/>
          </w:tcPr>
          <w:p w:rsidR="008D6F1D" w:rsidRPr="0033449B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Богучанского района (отдел по делам ГО, ЧС и пожарной безопасности (далее – отдел по делам ГО, ЧС и ПБ администрации Богучанского района).</w:t>
            </w:r>
          </w:p>
        </w:tc>
      </w:tr>
      <w:tr w:rsidR="008D6F1D" w:rsidRPr="0033449B" w:rsidTr="00B12D62">
        <w:trPr>
          <w:trHeight w:val="20"/>
        </w:trPr>
        <w:tc>
          <w:tcPr>
            <w:tcW w:w="1274" w:type="pct"/>
          </w:tcPr>
          <w:p w:rsidR="008D6F1D" w:rsidRPr="0033449B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Соисполнители программы</w:t>
            </w:r>
          </w:p>
        </w:tc>
        <w:tc>
          <w:tcPr>
            <w:tcW w:w="3726" w:type="pct"/>
          </w:tcPr>
          <w:p w:rsidR="008D6F1D" w:rsidRPr="0033449B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муниципальной собственностью Богучанского района;</w:t>
            </w:r>
          </w:p>
          <w:p w:rsidR="008D6F1D" w:rsidRPr="0033449B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казенное учреждение «Муниципальная пожарная часть № 1» (далее – МКУ «МПЧ № 1»)</w:t>
            </w:r>
          </w:p>
        </w:tc>
      </w:tr>
      <w:tr w:rsidR="008D6F1D" w:rsidRPr="0033449B" w:rsidTr="00B12D62">
        <w:trPr>
          <w:trHeight w:val="20"/>
        </w:trPr>
        <w:tc>
          <w:tcPr>
            <w:tcW w:w="1274" w:type="pct"/>
          </w:tcPr>
          <w:p w:rsidR="008D6F1D" w:rsidRPr="0033449B" w:rsidRDefault="008D6F1D" w:rsidP="00B1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Подпрограммы муниципальной программы, отдельные мероприятия программы</w:t>
            </w:r>
          </w:p>
        </w:tc>
        <w:tc>
          <w:tcPr>
            <w:tcW w:w="3726" w:type="pct"/>
          </w:tcPr>
          <w:p w:rsidR="008D6F1D" w:rsidRPr="0033449B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Подпрограммы:</w:t>
            </w:r>
          </w:p>
          <w:p w:rsidR="008D6F1D" w:rsidRPr="0033449B" w:rsidRDefault="008D6F1D" w:rsidP="00B12D62">
            <w:pPr>
              <w:spacing w:after="0" w:line="240" w:lineRule="auto"/>
              <w:ind w:firstLine="52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1. 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2014 - 2018 годы;</w:t>
            </w:r>
          </w:p>
          <w:p w:rsidR="008D6F1D" w:rsidRPr="0033449B" w:rsidRDefault="008D6F1D" w:rsidP="00B12D62">
            <w:pPr>
              <w:spacing w:after="0" w:line="240" w:lineRule="auto"/>
              <w:ind w:firstLine="52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2. «Борьба с пожарами в населенных пунктах Богучанского района» на 2014-2018 годы;</w:t>
            </w:r>
          </w:p>
        </w:tc>
      </w:tr>
      <w:tr w:rsidR="008D6F1D" w:rsidRPr="0033449B" w:rsidTr="00B12D62">
        <w:trPr>
          <w:trHeight w:val="20"/>
        </w:trPr>
        <w:tc>
          <w:tcPr>
            <w:tcW w:w="1274" w:type="pct"/>
          </w:tcPr>
          <w:p w:rsidR="008D6F1D" w:rsidRPr="0033449B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Цель программы</w:t>
            </w:r>
          </w:p>
        </w:tc>
        <w:tc>
          <w:tcPr>
            <w:tcW w:w="3726" w:type="pct"/>
          </w:tcPr>
          <w:p w:rsidR="008D6F1D" w:rsidRPr="0033449B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Цель: Создание эффективной системы защиты населения      и территории Богучанского района (далее – район)                      от чрезвычайных ситуаций природного и техногенного характера</w:t>
            </w:r>
          </w:p>
        </w:tc>
      </w:tr>
      <w:tr w:rsidR="008D6F1D" w:rsidRPr="0033449B" w:rsidTr="00B12D62">
        <w:trPr>
          <w:trHeight w:val="20"/>
        </w:trPr>
        <w:tc>
          <w:tcPr>
            <w:tcW w:w="1274" w:type="pct"/>
          </w:tcPr>
          <w:p w:rsidR="008D6F1D" w:rsidRPr="0033449B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Задачи программы</w:t>
            </w:r>
          </w:p>
        </w:tc>
        <w:tc>
          <w:tcPr>
            <w:tcW w:w="3726" w:type="pct"/>
          </w:tcPr>
          <w:p w:rsidR="008D6F1D" w:rsidRPr="0033449B" w:rsidRDefault="008D6F1D" w:rsidP="00B12D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Задачи:</w:t>
            </w:r>
          </w:p>
          <w:p w:rsidR="008D6F1D" w:rsidRPr="0033449B" w:rsidRDefault="008D6F1D" w:rsidP="00B12D62">
            <w:pPr>
              <w:pStyle w:val="ConsPlusNormal"/>
              <w:widowControl/>
              <w:ind w:firstLine="52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Снижение рисков и смягчение последствий чрезвычайных ситуаций природного и техногенного характера в Богучанском районе.</w:t>
            </w:r>
          </w:p>
          <w:p w:rsidR="008D6F1D" w:rsidRPr="0033449B" w:rsidRDefault="008D6F1D" w:rsidP="00B12D62">
            <w:pPr>
              <w:spacing w:after="0" w:line="240" w:lineRule="auto"/>
              <w:ind w:firstLine="52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2. Организация тушения пожаров на территории Богучанского района в зоне прикрытия силами МКУ «МПЧ № 1».</w:t>
            </w:r>
          </w:p>
        </w:tc>
      </w:tr>
      <w:tr w:rsidR="008D6F1D" w:rsidRPr="0033449B" w:rsidTr="00B12D62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33449B" w:rsidRDefault="008D6F1D" w:rsidP="00B12D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Этапы и сроки реализации программы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33449B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Сроки реализации программы: 2014-2018 годы</w:t>
            </w:r>
          </w:p>
        </w:tc>
      </w:tr>
      <w:tr w:rsidR="008D6F1D" w:rsidRPr="0033449B" w:rsidTr="00B12D62">
        <w:trPr>
          <w:trHeight w:val="20"/>
        </w:trPr>
        <w:tc>
          <w:tcPr>
            <w:tcW w:w="1274" w:type="pct"/>
          </w:tcPr>
          <w:p w:rsidR="008D6F1D" w:rsidRPr="0033449B" w:rsidRDefault="008D6F1D" w:rsidP="00B12D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Целевые индикаторы </w:t>
            </w:r>
          </w:p>
          <w:p w:rsidR="008D6F1D" w:rsidRPr="0033449B" w:rsidRDefault="008D6F1D" w:rsidP="00B12D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 показатели результативности программы </w:t>
            </w:r>
          </w:p>
        </w:tc>
        <w:tc>
          <w:tcPr>
            <w:tcW w:w="3726" w:type="pct"/>
          </w:tcPr>
          <w:p w:rsidR="008D6F1D" w:rsidRPr="0033449B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Целевые показатели:</w:t>
            </w:r>
          </w:p>
          <w:p w:rsidR="008D6F1D" w:rsidRPr="0033449B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не допущение погибших в результате ЧС природного и техногенного характера к 2018 году в размере 100% от  среднего показателя 2010-2012 годов;</w:t>
            </w:r>
          </w:p>
          <w:p w:rsidR="008D6F1D" w:rsidRPr="0033449B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увеличение числа населения, оповещаемого об угрозе ЧС природного и техногенного характера к 2018 году 54 %  от общего количества оповещаемого населения;</w:t>
            </w:r>
          </w:p>
          <w:p w:rsidR="008D6F1D" w:rsidRPr="0033449B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снижение числа погибших при пожарах в зоне прикрытия силами МКУ «МПЧ № 1» к 2018 году 97,1% от  среднего показателя 2010-2012 годов;</w:t>
            </w:r>
          </w:p>
          <w:p w:rsidR="008D6F1D" w:rsidRPr="0033449B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снижение числа травмированных при пожарах в зоне прикрытия МКУ «МПЧ № 1» к 2018 году 95% от  среднего показателя 2010-2012 годов;</w:t>
            </w:r>
          </w:p>
          <w:p w:rsidR="008D6F1D" w:rsidRPr="0033449B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недопущение гибели и травматизма при пожарах на межселенной территории в размере 100% от среднего показателя 2010-2012 годов.</w:t>
            </w:r>
          </w:p>
          <w:p w:rsidR="008D6F1D" w:rsidRPr="0033449B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Показатели результативности представлены в приложении № 1 к паспорту муниципальной программы.</w:t>
            </w:r>
          </w:p>
          <w:p w:rsidR="008D6F1D" w:rsidRPr="0033449B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Значения целевых показателей на долгосрочный период представлены в приложении № 2 к паспорту муниципальной программы.</w:t>
            </w:r>
          </w:p>
        </w:tc>
      </w:tr>
      <w:tr w:rsidR="008D6F1D" w:rsidRPr="0033449B" w:rsidTr="00B12D62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33449B" w:rsidRDefault="008D6F1D" w:rsidP="00B12D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Ресурсное обеспечение программы 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33449B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119 095 214,45 рублей из районного бюджета, в том числе по годам: </w:t>
            </w:r>
          </w:p>
          <w:p w:rsidR="008D6F1D" w:rsidRPr="0033449B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2014 год – 20 424 723,11  рублей;</w:t>
            </w:r>
          </w:p>
          <w:p w:rsidR="008D6F1D" w:rsidRPr="0033449B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2015 год – 21 654 879,86  рублей;</w:t>
            </w:r>
          </w:p>
          <w:p w:rsidR="008D6F1D" w:rsidRPr="0033449B" w:rsidRDefault="008D6F1D" w:rsidP="00B12D6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2016 год – 27 770 855,16  рублей;</w:t>
            </w:r>
          </w:p>
          <w:p w:rsidR="008D6F1D" w:rsidRPr="0033449B" w:rsidRDefault="008D6F1D" w:rsidP="00B12D6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2017 год – 24 622 378,16  рублей;</w:t>
            </w:r>
          </w:p>
          <w:p w:rsidR="008D6F1D" w:rsidRPr="0033449B" w:rsidRDefault="008D6F1D" w:rsidP="00B12D6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2018 год – 24 622 378,16  рублей;</w:t>
            </w:r>
          </w:p>
        </w:tc>
      </w:tr>
      <w:tr w:rsidR="008D6F1D" w:rsidRPr="0033449B" w:rsidTr="00B12D62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33449B" w:rsidRDefault="008D6F1D" w:rsidP="00B12D62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 w:type="page"/>
              <w:t>Перечень объектов капитального строительства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33449B" w:rsidRDefault="008D6F1D" w:rsidP="00B12D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Капитальное строительство в 2014-2018 годах в рамках настоящей программы не предусмотрено (см. приложение № 3 к паспорту программы)</w:t>
            </w:r>
          </w:p>
        </w:tc>
      </w:tr>
    </w:tbl>
    <w:p w:rsidR="008D6F1D" w:rsidRPr="0033449B" w:rsidRDefault="008D6F1D" w:rsidP="008D6F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2. Характеристика текущего состояния защиты населения и территории района от чрезвычайных ситуаций  природного и техногенного характера</w:t>
      </w:r>
    </w:p>
    <w:p w:rsidR="008D6F1D" w:rsidRPr="0033449B" w:rsidRDefault="008D6F1D" w:rsidP="008D6F1D">
      <w:pPr>
        <w:pStyle w:val="ConsPlusNormal"/>
        <w:widowControl/>
        <w:tabs>
          <w:tab w:val="left" w:pos="709"/>
        </w:tabs>
        <w:ind w:firstLine="0"/>
        <w:outlineLvl w:val="0"/>
        <w:rPr>
          <w:rFonts w:ascii="Times New Roman" w:hAnsi="Times New Roman" w:cs="Times New Roman"/>
        </w:rPr>
      </w:pPr>
    </w:p>
    <w:p w:rsidR="008D6F1D" w:rsidRPr="0033449B" w:rsidRDefault="008D6F1D" w:rsidP="008D6F1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ab/>
        <w:t>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ситуаций, развитие системы информирования населения в местах массового пребывания людей, разработка мероприятий по предупреждению чрезвычайных ситуаций, связанных с нарушением теплоснабжения населения, а также совершенствование системы подготовки населения и должностных лиц к действиям в условиях чрезвычайной ситуации.</w:t>
      </w:r>
    </w:p>
    <w:p w:rsidR="008D6F1D" w:rsidRPr="0033449B" w:rsidRDefault="008D6F1D" w:rsidP="008D6F1D">
      <w:pPr>
        <w:spacing w:after="0" w:line="240" w:lineRule="auto"/>
        <w:ind w:right="24"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Богучанский район, обладая обширной территорией и большим количеством строящихся крупных промышленных комплексов, подвержен широкому спектру опасных природных явлений и аварийных ситуаций техногенного характера:</w:t>
      </w:r>
    </w:p>
    <w:p w:rsidR="008D6F1D" w:rsidRPr="0033449B" w:rsidRDefault="008D6F1D" w:rsidP="008D6F1D">
      <w:pPr>
        <w:spacing w:after="0" w:line="240" w:lineRule="auto"/>
        <w:ind w:right="24"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катастрофического затопления при разрушении плотин гидроузлов;</w:t>
      </w:r>
    </w:p>
    <w:p w:rsidR="008D6F1D" w:rsidRPr="0033449B" w:rsidRDefault="008D6F1D" w:rsidP="008D6F1D">
      <w:pPr>
        <w:spacing w:after="0" w:line="240" w:lineRule="auto"/>
        <w:ind w:right="24"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крупных производственных аварий и пожаров;</w:t>
      </w:r>
    </w:p>
    <w:p w:rsidR="008D6F1D" w:rsidRPr="0033449B" w:rsidRDefault="008D6F1D" w:rsidP="008D6F1D">
      <w:pPr>
        <w:spacing w:after="0" w:line="240" w:lineRule="auto"/>
        <w:ind w:right="24"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лесных пожаров;</w:t>
      </w:r>
    </w:p>
    <w:p w:rsidR="008D6F1D" w:rsidRPr="0033449B" w:rsidRDefault="008D6F1D" w:rsidP="008D6F1D">
      <w:pPr>
        <w:spacing w:after="0" w:line="240" w:lineRule="auto"/>
        <w:ind w:right="24"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наводнений и паводков;</w:t>
      </w:r>
    </w:p>
    <w:p w:rsidR="008D6F1D" w:rsidRPr="0033449B" w:rsidRDefault="008D6F1D" w:rsidP="008D6F1D">
      <w:pPr>
        <w:spacing w:after="0" w:line="240" w:lineRule="auto"/>
        <w:ind w:right="24"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аварий и крушений на железнодорожном транспорте;</w:t>
      </w:r>
    </w:p>
    <w:p w:rsidR="008D6F1D" w:rsidRPr="0033449B" w:rsidRDefault="008D6F1D" w:rsidP="008D6F1D">
      <w:pPr>
        <w:spacing w:after="0" w:line="240" w:lineRule="auto"/>
        <w:ind w:right="24"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авиакатастроф;</w:t>
      </w:r>
    </w:p>
    <w:p w:rsidR="008D6F1D" w:rsidRPr="0033449B" w:rsidRDefault="008D6F1D" w:rsidP="008D6F1D">
      <w:pPr>
        <w:spacing w:after="0" w:line="240" w:lineRule="auto"/>
        <w:ind w:right="24"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аварий на коммунально-энергетических сетях;</w:t>
      </w:r>
    </w:p>
    <w:p w:rsidR="008D6F1D" w:rsidRPr="0033449B" w:rsidRDefault="008D6F1D" w:rsidP="008D6F1D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lastRenderedPageBreak/>
        <w:t>взрывов при транспортировке и хранении взрывчатых материалов;</w:t>
      </w:r>
    </w:p>
    <w:p w:rsidR="008D6F1D" w:rsidRPr="0033449B" w:rsidRDefault="008D6F1D" w:rsidP="008D6F1D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аварийных разливов нефтепродуктов.</w:t>
      </w:r>
    </w:p>
    <w:p w:rsidR="008D6F1D" w:rsidRPr="0033449B" w:rsidRDefault="008D6F1D" w:rsidP="008D6F1D">
      <w:pPr>
        <w:tabs>
          <w:tab w:val="left" w:pos="709"/>
        </w:tabs>
        <w:spacing w:after="0" w:line="240" w:lineRule="auto"/>
        <w:ind w:left="20" w:right="10"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На территории Богучанского района расположены 3 организации, эксплуатирующие 3 пожаровзрывоопасных объекта.</w:t>
      </w:r>
    </w:p>
    <w:p w:rsidR="008D6F1D" w:rsidRPr="0033449B" w:rsidRDefault="008D6F1D" w:rsidP="008D6F1D">
      <w:pPr>
        <w:pStyle w:val="afa"/>
        <w:spacing w:after="0" w:line="240" w:lineRule="auto"/>
        <w:ind w:left="20" w:right="10" w:firstLine="689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napToGrid w:val="0"/>
          <w:sz w:val="20"/>
          <w:szCs w:val="20"/>
        </w:rPr>
        <w:t>В 2013 году на территории района произошло 2 чрезвычайных ситуации, связанные с лесными пожарами, муниципального характера.</w:t>
      </w:r>
    </w:p>
    <w:p w:rsidR="008D6F1D" w:rsidRPr="0033449B" w:rsidRDefault="008D6F1D" w:rsidP="008D6F1D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 xml:space="preserve">За </w:t>
      </w:r>
      <w:r w:rsidRPr="0033449B">
        <w:rPr>
          <w:rFonts w:ascii="Times New Roman" w:hAnsi="Times New Roman" w:cs="Times New Roman"/>
          <w:bCs/>
        </w:rPr>
        <w:t>2013 год в населенных пунктах</w:t>
      </w:r>
      <w:r w:rsidRPr="0033449B">
        <w:rPr>
          <w:rFonts w:ascii="Times New Roman" w:hAnsi="Times New Roman" w:cs="Times New Roman"/>
        </w:rPr>
        <w:t xml:space="preserve"> района произошло 103 пожара. В результате на пожарах погибло 11 человек, травмировано – 4 человека. Материальный ущерб от пожаров составил 24 618 279 рублей.</w:t>
      </w:r>
    </w:p>
    <w:p w:rsidR="008D6F1D" w:rsidRPr="0033449B" w:rsidRDefault="008D6F1D" w:rsidP="008D6F1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С начала пожароопасного сезона 2014 года на территории района зарегистрировано 267 лесных пожаров на общей площади 40 585,1 га (за предыдущий год зарегистрировано 210 лесных пожаров на общей площади 3 470 га).</w:t>
      </w:r>
    </w:p>
    <w:p w:rsidR="008D6F1D" w:rsidRPr="0033449B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С целью оказания помощи населению в чрезвычайных ситуациях и борьбы с пожарами в районе создано МКУ «МПЧ № 1» и Единая дежурно-диспетчерская служба МО Богучанский район (далее – ЕДДС МО Богучанский район) общей численностью 45 человек.</w:t>
      </w:r>
    </w:p>
    <w:p w:rsidR="008D6F1D" w:rsidRPr="0033449B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Основные направления деятельности учреждений:</w:t>
      </w:r>
    </w:p>
    <w:p w:rsidR="008D6F1D" w:rsidRPr="0033449B" w:rsidRDefault="008D6F1D" w:rsidP="008D6F1D">
      <w:pPr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обеспечение мероприятий</w:t>
      </w:r>
      <w:r w:rsidRPr="0033449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33449B">
        <w:rPr>
          <w:rFonts w:ascii="Times New Roman" w:hAnsi="Times New Roman"/>
          <w:bCs/>
          <w:sz w:val="20"/>
          <w:szCs w:val="20"/>
        </w:rPr>
        <w:t>по предупреждению и ликвидации последствий чрезвычайных ситуаций (далее – ЧС);</w:t>
      </w:r>
    </w:p>
    <w:p w:rsidR="008D6F1D" w:rsidRPr="0033449B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обеспечение мероприятий по гражданской обороне и пожарной безопасности.</w:t>
      </w:r>
    </w:p>
    <w:p w:rsidR="008D6F1D" w:rsidRPr="0033449B" w:rsidRDefault="008D6F1D" w:rsidP="008D6F1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 xml:space="preserve">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времени. Предполагается для оперативного оповещения населения (всего 27 764 чел.) 11 поселений, находящихся в зоне потенциальных рисков БоГЭС, приобрести оконечные системы автономных приемных модулей с сиренами и громкоговорителями и пульт управления, размещаемый на рабочем месте оперативного дежурного ЕДДС МО Богучанский район. </w:t>
      </w:r>
    </w:p>
    <w:p w:rsidR="008D6F1D" w:rsidRPr="0033449B" w:rsidRDefault="008D6F1D" w:rsidP="008D6F1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Предусмотреть использование системы оповещения наряду с существующими элементами автоматизированной системы централизованного оповещения гражданской обороны (далее – АС ЦО ГО) «Осень» для доведения сигналов оповещения гражданской обороны и информирования населения об опасностях военного времени. Оконечные устройства аппаратуры оповещения расположены на зданиях: ООО «Бытсервис», муниципальное казенное общеобразовательное учреждение «Центр дополнительного образования детей», Дежурная часть Отдела Министерства внутренних дел России по Богучанскому району.</w:t>
      </w:r>
    </w:p>
    <w:p w:rsidR="008D6F1D" w:rsidRPr="0033449B" w:rsidRDefault="008D6F1D" w:rsidP="008D6F1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6F1D" w:rsidRPr="0033449B" w:rsidRDefault="008D6F1D" w:rsidP="008D6F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3. Приоритеты социально-экономического развития, описание основных целей и задач программы, прогноз развития в области защиты населения и территории района от чрезвычайных ситуаций природного и техногенного характера, обеспечения безопасности населения района</w:t>
      </w:r>
    </w:p>
    <w:p w:rsidR="008D6F1D" w:rsidRPr="0033449B" w:rsidRDefault="008D6F1D" w:rsidP="008D6F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6F1D" w:rsidRPr="0033449B" w:rsidRDefault="008D6F1D" w:rsidP="008D6F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ab/>
        <w:t>Приоритетами в области гражданской обороны, защиты населения и территории района от ЧС являются:</w:t>
      </w:r>
    </w:p>
    <w:p w:rsidR="008D6F1D" w:rsidRPr="0033449B" w:rsidRDefault="008D6F1D" w:rsidP="008D6F1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оперативное реагирование на ЧС природного и техногенного характера и различного рода происшествия;</w:t>
      </w:r>
    </w:p>
    <w:p w:rsidR="008D6F1D" w:rsidRPr="0033449B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обеспечение безопасности и охраны жизни людей на водных объектах района;</w:t>
      </w:r>
    </w:p>
    <w:p w:rsidR="008D6F1D" w:rsidRPr="0033449B" w:rsidRDefault="008D6F1D" w:rsidP="008D6F1D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ab/>
      </w:r>
      <w:r w:rsidRPr="0033449B">
        <w:rPr>
          <w:rFonts w:ascii="Times New Roman" w:hAnsi="Times New Roman"/>
          <w:spacing w:val="3"/>
          <w:sz w:val="20"/>
          <w:szCs w:val="20"/>
        </w:rPr>
        <w:t>организация проведения мероприятий по ГО;</w:t>
      </w:r>
    </w:p>
    <w:p w:rsidR="008D6F1D" w:rsidRPr="0033449B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природного и техногенного характера, защитных сооружений и других объектов ГО;</w:t>
      </w:r>
    </w:p>
    <w:p w:rsidR="008D6F1D" w:rsidRPr="0033449B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 xml:space="preserve">обеспечение осуществления мер по поддержанию сил и средств ГО, а также </w:t>
      </w:r>
      <w:r w:rsidRPr="0033449B">
        <w:rPr>
          <w:rFonts w:ascii="Times New Roman" w:hAnsi="Times New Roman"/>
          <w:spacing w:val="3"/>
          <w:sz w:val="20"/>
          <w:szCs w:val="20"/>
        </w:rPr>
        <w:t xml:space="preserve">для защиты населения и территорий от ЧС </w:t>
      </w:r>
      <w:r w:rsidRPr="0033449B">
        <w:rPr>
          <w:rFonts w:ascii="Times New Roman" w:hAnsi="Times New Roman"/>
          <w:sz w:val="20"/>
          <w:szCs w:val="20"/>
        </w:rPr>
        <w:t>в состоянии постоянной готовности;</w:t>
      </w:r>
    </w:p>
    <w:p w:rsidR="008D6F1D" w:rsidRPr="0033449B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обеспечение сбора и обмена информацией  в установленном порядке в области защиты населения и территории района от чрезвычайных ситуаций;</w:t>
      </w:r>
    </w:p>
    <w:p w:rsidR="008D6F1D" w:rsidRPr="0033449B" w:rsidRDefault="008D6F1D" w:rsidP="008D6F1D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hAnsi="Times New Roman"/>
          <w:spacing w:val="3"/>
          <w:sz w:val="20"/>
          <w:szCs w:val="20"/>
        </w:rPr>
      </w:pPr>
      <w:r w:rsidRPr="0033449B">
        <w:rPr>
          <w:rFonts w:ascii="Times New Roman" w:hAnsi="Times New Roman"/>
          <w:color w:val="000000"/>
          <w:spacing w:val="3"/>
          <w:sz w:val="20"/>
          <w:szCs w:val="20"/>
        </w:rPr>
        <w:t>организация и проведение неотложных работ при чрезвычайных ситуациях</w:t>
      </w:r>
      <w:r w:rsidRPr="0033449B">
        <w:rPr>
          <w:rFonts w:ascii="Times New Roman" w:hAnsi="Times New Roman"/>
          <w:spacing w:val="3"/>
          <w:sz w:val="20"/>
          <w:szCs w:val="20"/>
        </w:rPr>
        <w:t>;</w:t>
      </w:r>
    </w:p>
    <w:p w:rsidR="008D6F1D" w:rsidRPr="0033449B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оснащение современными средствами свя</w:t>
      </w:r>
      <w:r>
        <w:rPr>
          <w:rFonts w:ascii="Times New Roman" w:hAnsi="Times New Roman"/>
          <w:sz w:val="20"/>
          <w:szCs w:val="20"/>
        </w:rPr>
        <w:t>зи и оперативного реагирования.</w:t>
      </w:r>
    </w:p>
    <w:p w:rsidR="008D6F1D" w:rsidRPr="0033449B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Приоритетами в области пожарной безопасности являются:</w:t>
      </w:r>
    </w:p>
    <w:p w:rsidR="008D6F1D" w:rsidRPr="0033449B" w:rsidRDefault="008D6F1D" w:rsidP="008D6F1D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организация и осуществление пожарной охраны населенных пунктов района;</w:t>
      </w:r>
    </w:p>
    <w:p w:rsidR="008D6F1D" w:rsidRPr="0033449B" w:rsidRDefault="008D6F1D" w:rsidP="008D6F1D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организация и осуществление тушения пожаров, и проведение первоочередных работ, связанных с тушением пожаров;</w:t>
      </w:r>
    </w:p>
    <w:p w:rsidR="008D6F1D" w:rsidRPr="0033449B" w:rsidRDefault="008D6F1D" w:rsidP="008D6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повышение эффективности пожаротушения и спасения людей при пожарах;</w:t>
      </w:r>
    </w:p>
    <w:p w:rsidR="008D6F1D" w:rsidRPr="0033449B" w:rsidRDefault="008D6F1D" w:rsidP="008D6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развитие добровольных пожарных формирований.</w:t>
      </w:r>
    </w:p>
    <w:p w:rsidR="008D6F1D" w:rsidRPr="0033449B" w:rsidRDefault="008D6F1D" w:rsidP="008D6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Приоритетами в области организации обучения населения в области ГО, защиты от ЧС природного и техногенного характера, информирование населения о мерах пожарной безопасности являются:</w:t>
      </w:r>
    </w:p>
    <w:p w:rsidR="008D6F1D" w:rsidRPr="0033449B" w:rsidRDefault="008D6F1D" w:rsidP="008D6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организация плановой подготовки, переподготовки и повышения квалификации руководителей и специалистов органов местного самоуправления и специалистов единой дежурно-диспетчерской службы;</w:t>
      </w:r>
    </w:p>
    <w:p w:rsidR="008D6F1D" w:rsidRPr="0033449B" w:rsidRDefault="008D6F1D" w:rsidP="008D6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повышение качества и эффективности проведения тренировок по гражданской обороне, командно-штабных тренировок по предупреждению возникновения ЧС по основным рискам;</w:t>
      </w:r>
    </w:p>
    <w:p w:rsidR="008D6F1D" w:rsidRPr="0033449B" w:rsidRDefault="008D6F1D" w:rsidP="008D6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lastRenderedPageBreak/>
        <w:t>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территории, а также пропаганда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8D6F1D" w:rsidRPr="0033449B" w:rsidRDefault="008D6F1D" w:rsidP="008D6F1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ab/>
        <w:t>Целью программы является создание эффективной системы защиты населения и территории Богучанского района от чрезвычайных ситуаций природного и техногенного характера.</w:t>
      </w:r>
    </w:p>
    <w:p w:rsidR="008D6F1D" w:rsidRPr="0033449B" w:rsidRDefault="008D6F1D" w:rsidP="008D6F1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ab/>
        <w:t xml:space="preserve">Задачи программы: </w:t>
      </w:r>
    </w:p>
    <w:p w:rsidR="008D6F1D" w:rsidRPr="0033449B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1. Снижение рисков и смягчение последствий чрезвычайных ситуаций природного и техногенного характера в Богучанском районе;</w:t>
      </w:r>
    </w:p>
    <w:p w:rsidR="008D6F1D" w:rsidRPr="0033449B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2. Организация тушения пожаров на территории Богучанского района в зоне прикрытия силами МКУ «МПЧ № 1».</w:t>
      </w:r>
    </w:p>
    <w:p w:rsidR="008D6F1D" w:rsidRPr="0033449B" w:rsidRDefault="008D6F1D" w:rsidP="008D6F1D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В результате реализации программных мероприятий будут обеспечены:</w:t>
      </w:r>
    </w:p>
    <w:p w:rsidR="008D6F1D" w:rsidRPr="0033449B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всесторонний информационный обмен между 16 дежурно-диспетчерскими службами организаций района, входящих  в систему Единой дежурно-диспетчерской службы МО Богучанский район;</w:t>
      </w:r>
    </w:p>
    <w:p w:rsidR="008D6F1D" w:rsidRPr="0033449B" w:rsidRDefault="008D6F1D" w:rsidP="008D6F1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оперативное реагирование на ЧС природного и техногенного характера и различного рода происшествия;</w:t>
      </w:r>
    </w:p>
    <w:p w:rsidR="008D6F1D" w:rsidRPr="0033449B" w:rsidRDefault="008D6F1D" w:rsidP="008D6F1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информационное обеспечение населения в местах массового скопления людей;</w:t>
      </w:r>
    </w:p>
    <w:p w:rsidR="008D6F1D" w:rsidRPr="0033449B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безопасность и охрана жизни людей на водных объектах на территории района;</w:t>
      </w:r>
    </w:p>
    <w:p w:rsidR="008D6F1D" w:rsidRPr="0033449B" w:rsidRDefault="008D6F1D" w:rsidP="008D6F1D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пожарная охрана 14 населенных пунктов района, тушение пожаров и проведение первоочередных работ, связанных с пожарами;</w:t>
      </w:r>
    </w:p>
    <w:p w:rsidR="008D6F1D" w:rsidRPr="0033449B" w:rsidRDefault="008D6F1D" w:rsidP="008D6F1D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обеспечение первичных мер пожарной безопасности в населенных пунктах д. Заимка, д. Каменка, д. Прилуки;</w:t>
      </w:r>
    </w:p>
    <w:p w:rsidR="008D6F1D" w:rsidRPr="0033449B" w:rsidRDefault="008D6F1D" w:rsidP="008D6F1D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функционирование и поддержание в готовности технических средств оповещения населения на случай чрезвычайных ситуаций и опасностей военного времени;</w:t>
      </w:r>
    </w:p>
    <w:p w:rsidR="008D6F1D" w:rsidRPr="0033449B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организация плановой подготовки, переподготовки специалистов единой дежурно-диспетчерской службы;</w:t>
      </w:r>
    </w:p>
    <w:p w:rsidR="008D6F1D" w:rsidRPr="0033449B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 xml:space="preserve">противопожарное обустройство здания администрации Богучанского района. </w:t>
      </w:r>
    </w:p>
    <w:p w:rsidR="008D6F1D" w:rsidRPr="0033449B" w:rsidRDefault="008D6F1D" w:rsidP="008D6F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8D6F1D" w:rsidRPr="0033449B" w:rsidRDefault="008D6F1D" w:rsidP="008D6F1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4. Механизм реализации отдельных мероприятий программы</w:t>
      </w:r>
    </w:p>
    <w:p w:rsidR="008D6F1D" w:rsidRPr="0033449B" w:rsidRDefault="008D6F1D" w:rsidP="008D6F1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8D6F1D" w:rsidRPr="0033449B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Муниципальная программа реализуется в рамках подпрограмм и не содержит отдельных мероприятий.</w:t>
      </w:r>
    </w:p>
    <w:p w:rsidR="008D6F1D" w:rsidRPr="0033449B" w:rsidRDefault="008D6F1D" w:rsidP="008D6F1D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8D6F1D" w:rsidRPr="0033449B" w:rsidRDefault="008D6F1D" w:rsidP="008D6F1D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5. Прогноз конечных результатов программы</w:t>
      </w:r>
    </w:p>
    <w:p w:rsidR="008D6F1D" w:rsidRPr="0033449B" w:rsidRDefault="008D6F1D" w:rsidP="008D6F1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8D6F1D" w:rsidRPr="0033449B" w:rsidRDefault="008D6F1D" w:rsidP="008D6F1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ab/>
        <w:t>Для осуществления мониторинга оценки реализации программы применяются целевые показатели и показатели результативности.</w:t>
      </w:r>
    </w:p>
    <w:p w:rsidR="008D6F1D" w:rsidRPr="0033449B" w:rsidRDefault="008D6F1D" w:rsidP="008D6F1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ab/>
        <w:t>Источником информации по показателям является ведомственная статистика.</w:t>
      </w:r>
    </w:p>
    <w:p w:rsidR="008D6F1D" w:rsidRPr="0033449B" w:rsidRDefault="008D6F1D" w:rsidP="008D6F1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ab/>
        <w:t>В результате выполнения подпрограмм будут достигнуты следующие результаты:</w:t>
      </w:r>
    </w:p>
    <w:p w:rsidR="008D6F1D" w:rsidRPr="0033449B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не допущение погибших в результате ЧС природного и техногенного характера составит 100 % от среднего показателя 2010-2012 годов;</w:t>
      </w:r>
    </w:p>
    <w:p w:rsidR="008D6F1D" w:rsidRPr="0033449B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увеличение числа населения, оповещаемого об угрозе ЧС природного и техногенного характера, к  2018 году составит 54 %  от общего количества оповещаемого населения;</w:t>
      </w:r>
    </w:p>
    <w:p w:rsidR="008D6F1D" w:rsidRPr="0033449B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снижение числа погибших при пожарах в зоне прикрытия силами МКУ «МПЧ № 1» в 2014 - 2018 годах составит 97,1 % от среднего показателя 2010 - 2012 годов;</w:t>
      </w:r>
    </w:p>
    <w:p w:rsidR="008D6F1D" w:rsidRPr="0033449B" w:rsidRDefault="008D6F1D" w:rsidP="008D6F1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снижение числа травмированных при пожарах в зоне прикрытия МКУ «МПЧ № 1» составит 95 % от среднего показателя 2010-2012 годов;</w:t>
      </w:r>
    </w:p>
    <w:p w:rsidR="008D6F1D" w:rsidRPr="0033449B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не допущение гибели и травматизма при пожарах на межселенной территории составит 100 % от среднего показателя 2010-2012 годов;</w:t>
      </w:r>
    </w:p>
    <w:p w:rsidR="008D6F1D" w:rsidRPr="0033449B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установка в здании администрации Богучанского района одного пожарного водопровода с 4 внутренними пожарными кранами.</w:t>
      </w:r>
    </w:p>
    <w:p w:rsidR="008D6F1D" w:rsidRPr="0033449B" w:rsidRDefault="008D6F1D" w:rsidP="008D6F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6F1D" w:rsidRPr="0033449B" w:rsidRDefault="008D6F1D" w:rsidP="008D6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6. Перечень подпрограмм с указанием сроков их реализации и ожидаемых результатов</w:t>
      </w:r>
    </w:p>
    <w:p w:rsidR="008D6F1D" w:rsidRPr="0033449B" w:rsidRDefault="008D6F1D" w:rsidP="008D6F1D">
      <w:pPr>
        <w:pStyle w:val="ConsPlusNormal"/>
        <w:widowControl/>
        <w:tabs>
          <w:tab w:val="left" w:pos="2132"/>
        </w:tabs>
        <w:ind w:firstLine="708"/>
        <w:jc w:val="both"/>
        <w:rPr>
          <w:rFonts w:ascii="Times New Roman" w:hAnsi="Times New Roman" w:cs="Times New Roman"/>
        </w:rPr>
      </w:pPr>
    </w:p>
    <w:p w:rsidR="008D6F1D" w:rsidRPr="0033449B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1. Реализация программы осуществляется в соответствии с действующим законодательством в рамках следующих подпрограмм:</w:t>
      </w:r>
    </w:p>
    <w:p w:rsidR="008D6F1D" w:rsidRPr="0033449B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– 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2014 - 2018 годы (далее – подпрограмма №1);</w:t>
      </w:r>
    </w:p>
    <w:p w:rsidR="008D6F1D" w:rsidRPr="0033449B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– «Борьба с пожарами в населенных пунктах Богучанского района» на 2014 - 2018 годы (далее – подпрограмма № 2).</w:t>
      </w:r>
    </w:p>
    <w:p w:rsidR="008D6F1D" w:rsidRPr="0033449B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2. Задачи подпрограммы №1:</w:t>
      </w:r>
    </w:p>
    <w:p w:rsidR="008D6F1D" w:rsidRPr="0033449B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lastRenderedPageBreak/>
        <w:t>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на территории Богучанского района;</w:t>
      </w:r>
    </w:p>
    <w:p w:rsidR="008D6F1D" w:rsidRPr="0033449B" w:rsidRDefault="008D6F1D" w:rsidP="008D6F1D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организация оповещения жителей населенных пунктов межселенной территорий Богучанского района о возникновении лесных пожаров, других чрезвычайных ситуациях и опасностях мирного и военного времени;</w:t>
      </w:r>
    </w:p>
    <w:p w:rsidR="008D6F1D" w:rsidRPr="0033449B" w:rsidRDefault="008D6F1D" w:rsidP="008D6F1D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организация противопожарной пропаганды, а также информирование населения о правилах поведения на водных объектах по средствам информационно-коммуникационных технологий</w:t>
      </w:r>
    </w:p>
    <w:p w:rsidR="008D6F1D" w:rsidRPr="0033449B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8D6F1D" w:rsidRPr="0033449B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оповещение населения 11 сельсоветов (27 764 чел.), находящихся в зоне действия потенциальных рисков БоГЭС;</w:t>
      </w:r>
    </w:p>
    <w:p w:rsidR="008D6F1D" w:rsidRPr="0033449B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содержание оперативных дежурных ЕДДС МО Богучанский район (5 чел.), оплату услуг телефонной связи, оплату работ по расширению помещения ЕДДС МО Богучанский район, а также приобретение технических средств и офисной мебели;</w:t>
      </w:r>
    </w:p>
    <w:p w:rsidR="008D6F1D" w:rsidRPr="0033449B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приведение ЕДДС МО Богучанский район в соответствие требованиям ГОСТ Р 22.7.01-99 «Безопасность в чрезвычайных ситуациях. Единая дежурно-диспетчерская служба. Основные положения» и Положения о единой дежурно-диспетчерской службе муниципального образования (протокол Правительственной КЧС и ПБ от 28.08.2015 № 7), а именно дополнительное увеличение штатной численности единиц на 5 чел. и приобретение необходимого оборудования;</w:t>
      </w:r>
    </w:p>
    <w:p w:rsidR="008D6F1D" w:rsidRPr="0033449B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изготовление и размещение сюжетов в течении всего пожароопасного и купальных сезонов.</w:t>
      </w:r>
    </w:p>
    <w:p w:rsidR="008D6F1D" w:rsidRPr="0033449B" w:rsidRDefault="008D6F1D" w:rsidP="008D6F1D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Подпрограмма приведена в приложении № 5 к муниципальной программе.</w:t>
      </w:r>
    </w:p>
    <w:p w:rsidR="008D6F1D" w:rsidRPr="0033449B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3. Задачи подпрограммы № 2:</w:t>
      </w:r>
    </w:p>
    <w:p w:rsidR="008D6F1D" w:rsidRPr="0033449B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исполнение муниципального заказа;</w:t>
      </w:r>
    </w:p>
    <w:p w:rsidR="008D6F1D" w:rsidRPr="0033449B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противопожарное обустройство населенных пунктов межселенной территории (д. Заимка, д. Каменка, д. Прилуки);</w:t>
      </w:r>
    </w:p>
    <w:p w:rsidR="008D6F1D" w:rsidRPr="0033449B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обеспечение первичных мер пожарной безопасности населенных пунктов межселенной территории;</w:t>
      </w:r>
    </w:p>
    <w:p w:rsidR="008D6F1D" w:rsidRPr="0033449B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противопожарное обустройство здания администрации Богучанского района (с. Богучаны, ул. Октябрьская, 72);</w:t>
      </w:r>
    </w:p>
    <w:p w:rsidR="008D6F1D" w:rsidRPr="0033449B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8D6F1D" w:rsidRPr="0033449B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осуществление 435 выездов для проведения работ по тушению пожаров, поддержание в готовности 13 ед. специальной и приспособленной для целей пожаротушения техники;</w:t>
      </w:r>
    </w:p>
    <w:p w:rsidR="008D6F1D" w:rsidRPr="0033449B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приобретение 1 пожарного автомобиля;</w:t>
      </w:r>
    </w:p>
    <w:p w:rsidR="008D6F1D" w:rsidRPr="0033449B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обустройство и уход за 8,5 км противопожарных минерализованных полос;</w:t>
      </w:r>
    </w:p>
    <w:p w:rsidR="008D6F1D" w:rsidRPr="0033449B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устройство 300 м водопровода в д. Каменка;</w:t>
      </w:r>
    </w:p>
    <w:p w:rsidR="008D6F1D" w:rsidRPr="0033449B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 xml:space="preserve">обустройство водозаборного сооружения для нужд пожаротушения в д. Каменка; </w:t>
      </w:r>
    </w:p>
    <w:p w:rsidR="008D6F1D" w:rsidRPr="0033449B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обустройство 1 подъезда к источникам противопожарного водоснабжения на расстояние 400 м от р. Ангара до д.Каменка;</w:t>
      </w:r>
    </w:p>
    <w:p w:rsidR="008D6F1D" w:rsidRPr="0033449B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установка двух указателей водоисточников в д. Каменка;</w:t>
      </w:r>
    </w:p>
    <w:p w:rsidR="008D6F1D" w:rsidRPr="0033449B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устройство 1 проруби на р. Ангара в д. Каменка;</w:t>
      </w:r>
    </w:p>
    <w:p w:rsidR="008D6F1D" w:rsidRPr="0033449B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приобретение двух огнетушителей в д.Каменка и двух РЛО в д.Прилуки;</w:t>
      </w:r>
    </w:p>
    <w:p w:rsidR="008D6F1D" w:rsidRPr="0033449B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устройство 1 пожарного водопровода на 4 внутренних пожарных кранах в здании администрации Богучанского района (с. Богучаны, ул.Октябрьская, 72);</w:t>
      </w:r>
    </w:p>
    <w:p w:rsidR="008D6F1D" w:rsidRPr="0033449B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обслуживание 1 охранной пожарной сигнализации в здании администрации Богучанского района (с. Богучаны, ул. Октябрьская, 72);</w:t>
      </w:r>
    </w:p>
    <w:p w:rsidR="008D6F1D" w:rsidRPr="0033449B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установку 1 эвакуационной лестницы со 2-го этажа здания администрации Богучанского района (с. Богучаны, ул. Октябрьская, 72);</w:t>
      </w:r>
    </w:p>
    <w:p w:rsidR="008D6F1D" w:rsidRPr="0033449B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обеспечение первичных мер пожарной безопасности на территории 18 сельских советов Богучанского района и межселенной территории;</w:t>
      </w:r>
    </w:p>
    <w:p w:rsidR="008D6F1D" w:rsidRPr="0033449B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 xml:space="preserve">приобретение 1 пожарного автомобиля в п. Красногорьевский. </w:t>
      </w:r>
    </w:p>
    <w:p w:rsidR="008D6F1D" w:rsidRDefault="008D6F1D" w:rsidP="008D6F1D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Подпрограмма приведена в приложении № 6 к настоящей муниципальной программе.</w:t>
      </w:r>
    </w:p>
    <w:p w:rsidR="008D6F1D" w:rsidRPr="0033449B" w:rsidRDefault="008D6F1D" w:rsidP="008D6F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8D6F1D" w:rsidRPr="0033449B" w:rsidRDefault="008D6F1D" w:rsidP="008D6F1D">
      <w:pPr>
        <w:pStyle w:val="75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33449B">
        <w:rPr>
          <w:rFonts w:ascii="Times New Roman" w:hAnsi="Times New Roman"/>
          <w:sz w:val="20"/>
          <w:szCs w:val="20"/>
        </w:rPr>
        <w:t xml:space="preserve">7. </w:t>
      </w:r>
      <w:r w:rsidRPr="0033449B">
        <w:rPr>
          <w:rFonts w:ascii="Times New Roman" w:hAnsi="Times New Roman"/>
          <w:sz w:val="20"/>
          <w:szCs w:val="20"/>
          <w:lang w:eastAsia="ru-RU"/>
        </w:rPr>
        <w:t xml:space="preserve">Основные меры правового регулирования в сфере </w:t>
      </w:r>
    </w:p>
    <w:p w:rsidR="008D6F1D" w:rsidRPr="0033449B" w:rsidRDefault="008D6F1D" w:rsidP="008D6F1D">
      <w:pPr>
        <w:pStyle w:val="75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33449B">
        <w:rPr>
          <w:rFonts w:ascii="Times New Roman" w:hAnsi="Times New Roman"/>
          <w:sz w:val="20"/>
          <w:szCs w:val="20"/>
          <w:lang w:eastAsia="ru-RU"/>
        </w:rPr>
        <w:t>защиты населения  Богучанского района от чрезвычайных ситуаций природного и техногенного характера, направленные на достижение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3449B">
        <w:rPr>
          <w:rFonts w:ascii="Times New Roman" w:hAnsi="Times New Roman"/>
          <w:sz w:val="20"/>
          <w:szCs w:val="20"/>
          <w:lang w:eastAsia="ru-RU"/>
        </w:rPr>
        <w:t xml:space="preserve">цели и (или) конечных результатов программы, с обоснованием </w:t>
      </w:r>
    </w:p>
    <w:p w:rsidR="008D6F1D" w:rsidRPr="0033449B" w:rsidRDefault="008D6F1D" w:rsidP="008D6F1D">
      <w:pPr>
        <w:pStyle w:val="75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33449B">
        <w:rPr>
          <w:rFonts w:ascii="Times New Roman" w:hAnsi="Times New Roman"/>
          <w:sz w:val="20"/>
          <w:szCs w:val="20"/>
          <w:lang w:eastAsia="ru-RU"/>
        </w:rPr>
        <w:t>основных положений и сроков принятия необходимых нормативных правовых актов</w:t>
      </w:r>
    </w:p>
    <w:p w:rsidR="008D6F1D" w:rsidRPr="0033449B" w:rsidRDefault="008D6F1D" w:rsidP="008D6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6F1D" w:rsidRPr="0033449B" w:rsidRDefault="008D6F1D" w:rsidP="008D6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 xml:space="preserve">Основные меры правового регулирования в сфере защиты населения и территории Богучанского района от чрезвычайных ситуаций природного и техногенного характера, направленные на достижение цели и (или) конечных результатов программы, приведены в </w:t>
      </w:r>
      <w:hyperlink w:anchor="Par6994" w:history="1">
        <w:r w:rsidRPr="0033449B">
          <w:rPr>
            <w:rFonts w:ascii="Times New Roman" w:hAnsi="Times New Roman"/>
            <w:sz w:val="20"/>
            <w:szCs w:val="20"/>
          </w:rPr>
          <w:t>приложении № 1</w:t>
        </w:r>
      </w:hyperlink>
      <w:r w:rsidRPr="0033449B">
        <w:rPr>
          <w:rFonts w:ascii="Times New Roman" w:hAnsi="Times New Roman"/>
          <w:sz w:val="20"/>
          <w:szCs w:val="20"/>
        </w:rPr>
        <w:t xml:space="preserve"> к настоящей муниципальной программе.</w:t>
      </w:r>
    </w:p>
    <w:p w:rsidR="008D6F1D" w:rsidRPr="0033449B" w:rsidRDefault="008D6F1D" w:rsidP="008D6F1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D6F1D" w:rsidRPr="0033449B" w:rsidRDefault="008D6F1D" w:rsidP="008D6F1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lastRenderedPageBreak/>
        <w:t>8. Информация о распределении планируемых расходов по подпрограммам муниципальной программы</w:t>
      </w:r>
    </w:p>
    <w:p w:rsidR="008D6F1D" w:rsidRPr="0033449B" w:rsidRDefault="008D6F1D" w:rsidP="008D6F1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8D6F1D" w:rsidRPr="0033449B" w:rsidRDefault="008D6F1D" w:rsidP="008D6F1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районного бюджета, а также по годам реализации муниципальной программы приведены в приложении № 2 к настоящей муниципальной программе.</w:t>
      </w:r>
    </w:p>
    <w:p w:rsidR="008D6F1D" w:rsidRPr="0033449B" w:rsidRDefault="008D6F1D" w:rsidP="008D6F1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8D6F1D" w:rsidRPr="0033449B" w:rsidRDefault="008D6F1D" w:rsidP="008D6F1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9. Объемы бюджетных ассигнований направленных на реализацию научной, научно-технической и инновационной деятельности</w:t>
      </w:r>
    </w:p>
    <w:p w:rsidR="008D6F1D" w:rsidRPr="0033449B" w:rsidRDefault="008D6F1D" w:rsidP="008D6F1D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</w:p>
    <w:p w:rsidR="008D6F1D" w:rsidRPr="0033449B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</w:rPr>
      </w:pPr>
      <w:r w:rsidRPr="0033449B">
        <w:rPr>
          <w:rFonts w:ascii="Times New Roman" w:hAnsi="Times New Roman" w:cs="Times New Roman"/>
        </w:rPr>
        <w:t>В программном периоде не предусмотрено финансирования, направленного на реализацию научной, научно-технической и инновационной деятельн</w:t>
      </w:r>
      <w:r w:rsidRPr="0033449B">
        <w:rPr>
          <w:rFonts w:ascii="Times New Roman" w:hAnsi="Times New Roman" w:cs="Times New Roman"/>
          <w:color w:val="000000"/>
        </w:rPr>
        <w:t>ости.</w:t>
      </w:r>
    </w:p>
    <w:p w:rsidR="008D6F1D" w:rsidRPr="0033449B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</w:rPr>
      </w:pPr>
    </w:p>
    <w:p w:rsidR="008D6F1D" w:rsidRPr="0033449B" w:rsidRDefault="008D6F1D" w:rsidP="008D6F1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 w:rsidRPr="0033449B">
        <w:rPr>
          <w:rFonts w:ascii="Times New Roman" w:hAnsi="Times New Roman" w:cs="Times New Roman"/>
          <w:color w:val="000000"/>
        </w:rPr>
        <w:t>10. Информация о ресурсном обеспечении программы и прогнозной оценке расходов на реализацию целей программы с учетом источников финансирования</w:t>
      </w:r>
    </w:p>
    <w:p w:rsidR="008D6F1D" w:rsidRPr="0033449B" w:rsidRDefault="008D6F1D" w:rsidP="008D6F1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D6F1D" w:rsidRPr="0033449B" w:rsidRDefault="008D6F1D" w:rsidP="008D6F1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3449B">
        <w:rPr>
          <w:rFonts w:ascii="Times New Roman" w:hAnsi="Times New Roman"/>
          <w:color w:val="000000"/>
          <w:sz w:val="20"/>
          <w:szCs w:val="20"/>
        </w:rPr>
        <w:tab/>
        <w:t xml:space="preserve">Всего на реализацию программных мероприятий потребуется 119 095 214,45  рублей из районного бюджета, в том числе по годам: </w:t>
      </w:r>
    </w:p>
    <w:p w:rsidR="008D6F1D" w:rsidRPr="0033449B" w:rsidRDefault="008D6F1D" w:rsidP="008D6F1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449B">
        <w:rPr>
          <w:rFonts w:ascii="Times New Roman" w:hAnsi="Times New Roman"/>
          <w:color w:val="000000"/>
          <w:sz w:val="20"/>
          <w:szCs w:val="20"/>
        </w:rPr>
        <w:t xml:space="preserve">               2014 год – 20 424 723,11  рублей;</w:t>
      </w:r>
    </w:p>
    <w:p w:rsidR="008D6F1D" w:rsidRPr="0033449B" w:rsidRDefault="008D6F1D" w:rsidP="008D6F1D">
      <w:pPr>
        <w:spacing w:after="0" w:line="240" w:lineRule="auto"/>
        <w:ind w:left="993" w:hanging="284"/>
        <w:rPr>
          <w:rFonts w:ascii="Times New Roman" w:hAnsi="Times New Roman"/>
          <w:color w:val="000000"/>
          <w:sz w:val="20"/>
          <w:szCs w:val="20"/>
        </w:rPr>
      </w:pPr>
      <w:r w:rsidRPr="0033449B">
        <w:rPr>
          <w:rFonts w:ascii="Times New Roman" w:hAnsi="Times New Roman"/>
          <w:color w:val="000000"/>
          <w:sz w:val="20"/>
          <w:szCs w:val="20"/>
        </w:rPr>
        <w:t>2015 год – 21 654 879,86  рублей;</w:t>
      </w:r>
    </w:p>
    <w:p w:rsidR="008D6F1D" w:rsidRPr="0033449B" w:rsidRDefault="008D6F1D" w:rsidP="008D6F1D">
      <w:pPr>
        <w:pStyle w:val="ab"/>
        <w:spacing w:after="0" w:line="240" w:lineRule="auto"/>
        <w:ind w:left="993" w:hanging="284"/>
        <w:rPr>
          <w:rFonts w:ascii="Times New Roman" w:hAnsi="Times New Roman"/>
          <w:color w:val="000000"/>
          <w:sz w:val="20"/>
          <w:szCs w:val="20"/>
        </w:rPr>
      </w:pPr>
      <w:r w:rsidRPr="0033449B">
        <w:rPr>
          <w:rFonts w:ascii="Times New Roman" w:hAnsi="Times New Roman"/>
          <w:color w:val="000000"/>
          <w:sz w:val="20"/>
          <w:szCs w:val="20"/>
        </w:rPr>
        <w:t>2016 год – 27 770 855,16   рублей;</w:t>
      </w:r>
    </w:p>
    <w:p w:rsidR="008D6F1D" w:rsidRPr="0033449B" w:rsidRDefault="008D6F1D" w:rsidP="008D6F1D">
      <w:pPr>
        <w:pStyle w:val="ab"/>
        <w:spacing w:after="0" w:line="240" w:lineRule="auto"/>
        <w:ind w:left="993" w:hanging="284"/>
        <w:rPr>
          <w:rFonts w:ascii="Times New Roman" w:hAnsi="Times New Roman"/>
          <w:color w:val="000000"/>
          <w:sz w:val="20"/>
          <w:szCs w:val="20"/>
        </w:rPr>
      </w:pPr>
      <w:r w:rsidRPr="0033449B">
        <w:rPr>
          <w:rFonts w:ascii="Times New Roman" w:hAnsi="Times New Roman"/>
          <w:color w:val="000000"/>
          <w:sz w:val="20"/>
          <w:szCs w:val="20"/>
        </w:rPr>
        <w:t>2017 год – 24 622 378,16  рублей;</w:t>
      </w:r>
    </w:p>
    <w:p w:rsidR="008D6F1D" w:rsidRPr="0033449B" w:rsidRDefault="008D6F1D" w:rsidP="008D6F1D">
      <w:pPr>
        <w:spacing w:after="0" w:line="240" w:lineRule="auto"/>
        <w:ind w:left="993" w:hanging="284"/>
        <w:rPr>
          <w:rFonts w:ascii="Times New Roman" w:hAnsi="Times New Roman"/>
          <w:color w:val="000000"/>
          <w:sz w:val="20"/>
          <w:szCs w:val="20"/>
        </w:rPr>
      </w:pPr>
      <w:r w:rsidRPr="0033449B">
        <w:rPr>
          <w:rFonts w:ascii="Times New Roman" w:hAnsi="Times New Roman"/>
          <w:color w:val="000000"/>
          <w:sz w:val="20"/>
          <w:szCs w:val="20"/>
        </w:rPr>
        <w:t>2018 год – 24 622 378,16  рублей;.</w:t>
      </w:r>
    </w:p>
    <w:p w:rsidR="008D6F1D" w:rsidRPr="0033449B" w:rsidRDefault="008D6F1D" w:rsidP="008D6F1D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33449B">
        <w:rPr>
          <w:rFonts w:ascii="Times New Roman" w:hAnsi="Times New Roman"/>
          <w:color w:val="000000"/>
          <w:sz w:val="20"/>
          <w:szCs w:val="20"/>
        </w:rPr>
        <w:t>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№ 3 к настоящей муниципальной программе.</w:t>
      </w:r>
    </w:p>
    <w:p w:rsidR="008D6F1D" w:rsidRPr="0033449B" w:rsidRDefault="008D6F1D" w:rsidP="008D6F1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D6F1D" w:rsidRPr="0033449B" w:rsidRDefault="008D6F1D" w:rsidP="008D6F1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3449B">
        <w:rPr>
          <w:rFonts w:ascii="Times New Roman" w:hAnsi="Times New Roman"/>
          <w:color w:val="000000"/>
          <w:sz w:val="20"/>
          <w:szCs w:val="20"/>
        </w:rPr>
        <w:t xml:space="preserve">11. Прогноз сводных показателей муниципальных заданий. </w:t>
      </w:r>
    </w:p>
    <w:p w:rsidR="008D6F1D" w:rsidRPr="0033449B" w:rsidRDefault="008D6F1D" w:rsidP="008D6F1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D6F1D" w:rsidRPr="0033449B" w:rsidRDefault="008D6F1D" w:rsidP="008D6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33449B">
        <w:rPr>
          <w:rFonts w:ascii="Times New Roman" w:hAnsi="Times New Roman"/>
          <w:color w:val="000000"/>
          <w:sz w:val="20"/>
          <w:szCs w:val="20"/>
        </w:rPr>
        <w:t>Прогноз сводных показателей муниципальных заданий представлен в приложении № 4 к настоящей муниципальной программе.</w:t>
      </w:r>
    </w:p>
    <w:p w:rsidR="008D6F1D" w:rsidRPr="0033449B" w:rsidRDefault="008D6F1D" w:rsidP="008D6F1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D6F1D" w:rsidRPr="0033449B" w:rsidRDefault="008D6F1D" w:rsidP="008D6F1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33449B">
        <w:rPr>
          <w:rFonts w:ascii="Times New Roman" w:hAnsi="Times New Roman"/>
          <w:color w:val="000000"/>
          <w:sz w:val="20"/>
          <w:szCs w:val="20"/>
        </w:rPr>
        <w:t>12. Основные правила (методики) распределения субсидий бюджетам муниципальных образований района, в случае если программа предусматривает предоставление межбюджетных трансфертов бюджетам муниципальных образований</w:t>
      </w:r>
    </w:p>
    <w:p w:rsidR="008D6F1D" w:rsidRDefault="008D6F1D" w:rsidP="008D6F1D">
      <w:pPr>
        <w:pStyle w:val="affff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1194"/>
        <w:gridCol w:w="1415"/>
        <w:gridCol w:w="1183"/>
        <w:gridCol w:w="549"/>
        <w:gridCol w:w="521"/>
        <w:gridCol w:w="527"/>
        <w:gridCol w:w="388"/>
        <w:gridCol w:w="601"/>
        <w:gridCol w:w="601"/>
        <w:gridCol w:w="601"/>
        <w:gridCol w:w="601"/>
        <w:gridCol w:w="601"/>
        <w:gridCol w:w="789"/>
      </w:tblGrid>
      <w:tr w:rsidR="008D6F1D" w:rsidRPr="00523465" w:rsidTr="00B12D62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F1D" w:rsidRDefault="008D6F1D" w:rsidP="00B12D62">
            <w:pPr>
              <w:spacing w:after="0" w:line="240" w:lineRule="auto"/>
              <w:ind w:firstLineChars="300" w:firstLine="54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5234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8D6F1D" w:rsidRDefault="008D6F1D" w:rsidP="00B12D62">
            <w:pPr>
              <w:spacing w:after="0" w:line="240" w:lineRule="auto"/>
              <w:ind w:firstLineChars="300" w:firstLine="54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от  19.08.2016г. 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34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626-п                                                                                                                                                   </w:t>
            </w:r>
          </w:p>
          <w:p w:rsidR="008D6F1D" w:rsidRDefault="008D6F1D" w:rsidP="00B12D62">
            <w:pPr>
              <w:spacing w:after="0" w:line="240" w:lineRule="auto"/>
              <w:ind w:firstLineChars="300" w:firstLine="54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D6F1D" w:rsidRDefault="008D6F1D" w:rsidP="00B12D62">
            <w:pPr>
              <w:spacing w:after="0" w:line="240" w:lineRule="auto"/>
              <w:ind w:firstLineChars="300" w:firstLine="54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5234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 программе «Защита населения и территории </w:t>
            </w:r>
          </w:p>
          <w:p w:rsidR="008D6F1D" w:rsidRPr="00523465" w:rsidRDefault="008D6F1D" w:rsidP="00B12D62">
            <w:pPr>
              <w:spacing w:after="0" w:line="240" w:lineRule="auto"/>
              <w:ind w:firstLineChars="300" w:firstLine="54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Богучанского района от чрезвычайных ситуаций природного и техногенного характера» </w:t>
            </w:r>
          </w:p>
        </w:tc>
      </w:tr>
      <w:tr w:rsidR="008D6F1D" w:rsidRPr="00523465" w:rsidTr="00B12D62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F1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Распределение планируемых расходов за счет средств районного бюджета п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 мероприятиям и подпрограммам </w:t>
            </w:r>
            <w:r w:rsidRPr="005234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8D6F1D" w:rsidRPr="00523465" w:rsidTr="00B12D62">
        <w:trPr>
          <w:trHeight w:val="20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1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9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</w:tr>
      <w:tr w:rsidR="008D6F1D" w:rsidRPr="00523465" w:rsidTr="00B12D62">
        <w:trPr>
          <w:trHeight w:val="20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2014-2018годы</w:t>
            </w:r>
          </w:p>
        </w:tc>
      </w:tr>
      <w:tr w:rsidR="008D6F1D" w:rsidRPr="00523465" w:rsidTr="00B12D62">
        <w:trPr>
          <w:trHeight w:val="20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"Защита населения и территории Богучанского района от чрезвычайных ситуаций природного и техногенного характера"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20 424 723,11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21 654 879,86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27 770 855,16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24 622 378,16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24 622 378,16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119 095 214,45</w:t>
            </w:r>
          </w:p>
        </w:tc>
      </w:tr>
      <w:tr w:rsidR="008D6F1D" w:rsidRPr="00523465" w:rsidTr="00B12D62">
        <w:trPr>
          <w:trHeight w:val="20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523465" w:rsidTr="00B12D62">
        <w:trPr>
          <w:trHeight w:val="20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23 011 041,00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23 235 464,00</w:t>
            </w:r>
          </w:p>
        </w:tc>
      </w:tr>
      <w:tr w:rsidR="008D6F1D" w:rsidRPr="00523465" w:rsidTr="00B12D62">
        <w:trPr>
          <w:trHeight w:val="20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Богучаснкого района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2 657 471,00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</w:tr>
      <w:tr w:rsidR="008D6F1D" w:rsidRPr="00523465" w:rsidTr="00B12D62">
        <w:trPr>
          <w:trHeight w:val="20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19 024 723,11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21 654 879,86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2 102 343,16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24 622 378,16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24 622 378,16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92 026 702,45</w:t>
            </w:r>
          </w:p>
        </w:tc>
      </w:tr>
      <w:tr w:rsidR="008D6F1D" w:rsidRPr="00523465" w:rsidTr="00B12D62">
        <w:trPr>
          <w:trHeight w:val="20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Богучанского района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863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</w:tr>
      <w:tr w:rsidR="008D6F1D" w:rsidRPr="00523465" w:rsidTr="00B12D62">
        <w:trPr>
          <w:trHeight w:val="20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Подпрограмма 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 на 2014 - 2018 годы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2 425 313,36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3 214 798,06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1 899 414,16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1 899 414,16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10 666 818,85</w:t>
            </w:r>
          </w:p>
        </w:tc>
      </w:tr>
      <w:tr w:rsidR="008D6F1D" w:rsidRPr="00523465" w:rsidTr="00B12D62">
        <w:trPr>
          <w:trHeight w:val="20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523465" w:rsidTr="00B12D62">
        <w:trPr>
          <w:trHeight w:val="20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2 425 313,36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1 730 898,06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1 899 414,16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1 899 414,16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9 351 434,95</w:t>
            </w:r>
          </w:p>
        </w:tc>
      </w:tr>
      <w:tr w:rsidR="008D6F1D" w:rsidRPr="00523465" w:rsidTr="00B12D62">
        <w:trPr>
          <w:trHeight w:val="2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Богучаснкого района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1 483 900,00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1 485 383,90</w:t>
            </w:r>
          </w:p>
        </w:tc>
      </w:tr>
      <w:tr w:rsidR="008D6F1D" w:rsidRPr="00523465" w:rsidTr="00B12D62">
        <w:trPr>
          <w:trHeight w:val="20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"Борьба с пожарами в населенных пунктах Богучанского района" на 2014 - 2018 годы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19 196 844,00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19 229 566,50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24 556 057,10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22 722 964,00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22 722 964,00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108 428 395,60</w:t>
            </w:r>
          </w:p>
        </w:tc>
      </w:tr>
      <w:tr w:rsidR="008D6F1D" w:rsidRPr="00523465" w:rsidTr="00B12D62">
        <w:trPr>
          <w:trHeight w:val="20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523465" w:rsidTr="00B12D62">
        <w:trPr>
          <w:trHeight w:val="20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23 011 041,00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23 011 041,00</w:t>
            </w:r>
          </w:p>
        </w:tc>
      </w:tr>
      <w:tr w:rsidR="008D6F1D" w:rsidRPr="00523465" w:rsidTr="00B12D62">
        <w:trPr>
          <w:trHeight w:val="20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17 796 844,0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19 229 566,50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371 445,10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22 722 964,00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22 722 964,00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82 843 783,60</w:t>
            </w:r>
          </w:p>
        </w:tc>
      </w:tr>
      <w:tr w:rsidR="008D6F1D" w:rsidRPr="00523465" w:rsidTr="00B12D62">
        <w:trPr>
          <w:trHeight w:val="20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Богучаснкого района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</w:tr>
      <w:tr w:rsidR="008D6F1D" w:rsidRPr="00523465" w:rsidTr="00B12D62">
        <w:trPr>
          <w:trHeight w:val="20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523465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1 400 000,0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523465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</w:tr>
    </w:tbl>
    <w:p w:rsidR="008D6F1D" w:rsidRDefault="008D6F1D" w:rsidP="008D6F1D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1183"/>
        <w:gridCol w:w="1415"/>
        <w:gridCol w:w="2183"/>
        <w:gridCol w:w="768"/>
        <w:gridCol w:w="785"/>
        <w:gridCol w:w="768"/>
        <w:gridCol w:w="802"/>
        <w:gridCol w:w="802"/>
        <w:gridCol w:w="865"/>
      </w:tblGrid>
      <w:tr w:rsidR="008D6F1D" w:rsidRPr="00927F6D" w:rsidTr="00B12D6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F1D" w:rsidRDefault="008D6F1D" w:rsidP="00B12D62">
            <w:pPr>
              <w:spacing w:after="0" w:line="240" w:lineRule="auto"/>
              <w:ind w:firstLineChars="900" w:firstLine="16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927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8D6F1D" w:rsidRDefault="008D6F1D" w:rsidP="00B12D62">
            <w:pPr>
              <w:spacing w:after="0" w:line="240" w:lineRule="auto"/>
              <w:ind w:firstLineChars="900" w:firstLine="16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Pr="00927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Богучанского района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27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 19.08.2016г. 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27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626-п                                                                                                                                         </w:t>
            </w:r>
          </w:p>
          <w:p w:rsidR="008D6F1D" w:rsidRDefault="008D6F1D" w:rsidP="00B12D62">
            <w:pPr>
              <w:spacing w:after="0" w:line="240" w:lineRule="auto"/>
              <w:ind w:firstLineChars="900" w:firstLine="16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D6F1D" w:rsidRDefault="008D6F1D" w:rsidP="00B12D62">
            <w:pPr>
              <w:spacing w:after="0" w:line="240" w:lineRule="auto"/>
              <w:ind w:firstLineChars="900" w:firstLine="16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927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«Защита населения и территории </w:t>
            </w:r>
          </w:p>
          <w:p w:rsidR="008D6F1D" w:rsidRPr="00927F6D" w:rsidRDefault="008D6F1D" w:rsidP="00B12D62">
            <w:pPr>
              <w:spacing w:after="0" w:line="240" w:lineRule="auto"/>
              <w:ind w:firstLineChars="900" w:firstLine="16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от чрезвычайных ситуаций природного и техногенного характера"</w:t>
            </w:r>
          </w:p>
        </w:tc>
      </w:tr>
      <w:tr w:rsidR="008D6F1D" w:rsidRPr="00927F6D" w:rsidTr="00B12D6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1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Ресурсное обеспечение и прогнозная оценка расходов на реализацию целей муниципально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й программы Богучанского района </w:t>
            </w:r>
            <w:r w:rsidRPr="00927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 учетом источников финансирования, в том числе по уровням бюджетной системы</w:t>
            </w:r>
          </w:p>
        </w:tc>
      </w:tr>
      <w:tr w:rsidR="008D6F1D" w:rsidRPr="00927F6D" w:rsidTr="00B12D62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исполнитель, </w:t>
            </w: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25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расходов ( руб.), годы</w:t>
            </w:r>
          </w:p>
        </w:tc>
      </w:tr>
      <w:tr w:rsidR="008D6F1D" w:rsidRPr="00927F6D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2014-2018 годы</w:t>
            </w:r>
          </w:p>
        </w:tc>
      </w:tr>
      <w:tr w:rsidR="008D6F1D" w:rsidRPr="00927F6D" w:rsidTr="00B12D62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"Защита населения и территории Богучанского района от чрезвычайных ситуаций природного и техногенного характера"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20 424 723,11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21 654 879,86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27 770 855,16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24 622 378,16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24 622 378,16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119 095 214,45</w:t>
            </w:r>
          </w:p>
        </w:tc>
      </w:tr>
      <w:tr w:rsidR="008D6F1D" w:rsidRPr="00927F6D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927F6D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D6F1D" w:rsidRPr="00927F6D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2 657 471,00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D6F1D" w:rsidRPr="00927F6D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20 424 723,11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21 654 879,86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25 113 384,16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24 622 378,16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24 622 378,16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116 437 743,45</w:t>
            </w:r>
          </w:p>
        </w:tc>
      </w:tr>
      <w:tr w:rsidR="008D6F1D" w:rsidRPr="00927F6D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D6F1D" w:rsidRPr="00927F6D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D6F1D" w:rsidRPr="00927F6D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D6F1D" w:rsidRPr="00927F6D" w:rsidTr="00B12D62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 на 2014 - 2018 годы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2 425 313,36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3 214 798,06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1 899 414,16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1 899 414,16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10 666 818,85</w:t>
            </w:r>
          </w:p>
        </w:tc>
      </w:tr>
      <w:tr w:rsidR="008D6F1D" w:rsidRPr="00927F6D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927F6D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D6F1D" w:rsidRPr="00927F6D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1 483 900,00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1 483 900,00</w:t>
            </w:r>
          </w:p>
        </w:tc>
      </w:tr>
      <w:tr w:rsidR="008D6F1D" w:rsidRPr="00927F6D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2 425 313,36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1 730 898,06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1 899 414,16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1 899 414,16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9 182 918,85</w:t>
            </w:r>
          </w:p>
        </w:tc>
      </w:tr>
      <w:tr w:rsidR="008D6F1D" w:rsidRPr="00927F6D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D6F1D" w:rsidRPr="00927F6D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D6F1D" w:rsidRPr="00927F6D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D6F1D" w:rsidRPr="00927F6D" w:rsidTr="00B12D62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Подпрограмма 2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"Борьба с пожарами в населенных пунктах Богучанского района" на 2014 - 2018 годы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19 196 844,00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19 229 566,50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24 556 057,10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22 722 964,00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22 722 964,00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108 428 395,60</w:t>
            </w:r>
          </w:p>
        </w:tc>
      </w:tr>
      <w:tr w:rsidR="008D6F1D" w:rsidRPr="00927F6D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927F6D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D6F1D" w:rsidRPr="00927F6D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</w:tr>
      <w:tr w:rsidR="008D6F1D" w:rsidRPr="00927F6D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19 196 844,00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19 229 566,50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23 382 486,10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22 722 964,00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22 722 964,00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107 254 824,60</w:t>
            </w:r>
          </w:p>
        </w:tc>
      </w:tr>
      <w:tr w:rsidR="008D6F1D" w:rsidRPr="00927F6D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D6F1D" w:rsidRPr="00927F6D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D6F1D" w:rsidRPr="00927F6D" w:rsidTr="00B12D6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8D6F1D" w:rsidRDefault="008D6F1D" w:rsidP="008D6F1D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531"/>
        <w:gridCol w:w="1616"/>
        <w:gridCol w:w="1078"/>
        <w:gridCol w:w="867"/>
        <w:gridCol w:w="2003"/>
        <w:gridCol w:w="496"/>
        <w:gridCol w:w="496"/>
        <w:gridCol w:w="496"/>
        <w:gridCol w:w="496"/>
        <w:gridCol w:w="496"/>
        <w:gridCol w:w="496"/>
        <w:gridCol w:w="500"/>
      </w:tblGrid>
      <w:tr w:rsidR="008D6F1D" w:rsidRPr="00927F6D" w:rsidTr="00B12D62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F1D" w:rsidRDefault="008D6F1D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4</w:t>
            </w:r>
            <w:r w:rsidRPr="00927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8D6F1D" w:rsidRDefault="008D6F1D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Богучанского района  от  19.08.2016 г. №626-п                                                                                     </w:t>
            </w:r>
          </w:p>
          <w:p w:rsidR="008D6F1D" w:rsidRDefault="008D6F1D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D6F1D" w:rsidRDefault="008D6F1D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927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паспорту муниципальной  программы «Защита населения </w:t>
            </w:r>
          </w:p>
          <w:p w:rsidR="008D6F1D" w:rsidRPr="00927F6D" w:rsidRDefault="008D6F1D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территории Богучанского района от чрезвычайных ситуаций природного и техногенного характера»</w:t>
            </w:r>
          </w:p>
        </w:tc>
      </w:tr>
      <w:tr w:rsidR="008D6F1D" w:rsidRPr="00927F6D" w:rsidTr="00B12D62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F1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Перечень целевых показателей и показателей результативности программы с ра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EE279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шифровкой плановых значений по годам</w:t>
            </w:r>
          </w:p>
        </w:tc>
      </w:tr>
      <w:tr w:rsidR="008D6F1D" w:rsidRPr="00927F6D" w:rsidTr="00B12D62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</w:tr>
      <w:tr w:rsidR="008D6F1D" w:rsidRPr="00927F6D" w:rsidTr="00B12D62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программы: создание эффективной системы защиты населения и территории Богучанского района от чрезвычайных ситуаций природного и техногенного характера</w:t>
            </w:r>
          </w:p>
        </w:tc>
      </w:tr>
      <w:tr w:rsidR="008D6F1D" w:rsidRPr="00927F6D" w:rsidTr="00B12D62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допущение погибших в результате ЧС природного и техногенного характера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8D6F1D" w:rsidRPr="00927F6D" w:rsidTr="00B12D62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Увеличение числа населения, оповещаемого об угрозе ЧС природного и техногенного характера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общего количества оповещаемого населения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</w:tr>
      <w:tr w:rsidR="008D6F1D" w:rsidRPr="00927F6D" w:rsidTr="00B12D62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числа погибших при пожарах в зоне прикрытия силами  МКУ «МПЧ № 1»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2009-2011 годов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</w:tr>
      <w:tr w:rsidR="008D6F1D" w:rsidRPr="00927F6D" w:rsidTr="00B12D62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числа травмированных при пожарах в зоне прикрытия МКУ «МПЧ № 1»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</w:tr>
      <w:tr w:rsidR="008D6F1D" w:rsidRPr="00927F6D" w:rsidTr="00B12D62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Не допущение гибели и травматизма при пожарах на межселеннной территории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8D6F1D" w:rsidRPr="00927F6D" w:rsidTr="00B12D62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4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Снижение рисков и смягчение последствий чрезвычайных ситуаций природного и техногенного характера в Богучанском районе</w:t>
            </w:r>
          </w:p>
        </w:tc>
      </w:tr>
      <w:tr w:rsidR="008D6F1D" w:rsidRPr="00927F6D" w:rsidTr="00B12D62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4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1.1. 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 на 2014 - 2018 годы</w:t>
            </w:r>
          </w:p>
        </w:tc>
      </w:tr>
      <w:tr w:rsidR="008D6F1D" w:rsidRPr="00927F6D" w:rsidTr="00B12D62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допущение погибших в результате чрезвычайных ситуаций природного и техногенного характера на территории Богучанского района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8D6F1D" w:rsidRPr="00927F6D" w:rsidTr="00B12D62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Увеличение числа населения, оповещаемого об угрозе ЧС природного и техногенного характера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общего количества оповещаемого населения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43,8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</w:tr>
      <w:tr w:rsidR="008D6F1D" w:rsidRPr="00927F6D" w:rsidTr="00B12D62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4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Организация тушения пожаров на территории Богучанского района в зоне прикрытия силами МКУ «МПЧ № 1»</w:t>
            </w:r>
          </w:p>
        </w:tc>
      </w:tr>
      <w:tr w:rsidR="008D6F1D" w:rsidRPr="00927F6D" w:rsidTr="00B12D62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4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2.1. "Борьба с пожарами в населенных пунктах Богучанского района" на 2014 - 2018 годы</w:t>
            </w:r>
          </w:p>
        </w:tc>
      </w:tr>
      <w:tr w:rsidR="008D6F1D" w:rsidRPr="00927F6D" w:rsidTr="00B12D62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числа погибших при пожарах в зоне прикрытия силами МБУ «МПЧ №1»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78,4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78,4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</w:tr>
      <w:tr w:rsidR="008D6F1D" w:rsidRPr="00927F6D" w:rsidTr="00B12D62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Прикрытие населения района всеми видами пожарной охраны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общей численности населения района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92,6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92,6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92,6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92,6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92,6</w:t>
            </w:r>
          </w:p>
        </w:tc>
      </w:tr>
      <w:tr w:rsidR="008D6F1D" w:rsidRPr="00927F6D" w:rsidTr="00B12D62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Снижение числа травмированных при пожарах в зоне </w:t>
            </w: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прикрытия МКБУ «МПЧ № 1»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% от среднего показателя 2010-2012 </w:t>
            </w: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годов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0,12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</w:tr>
      <w:tr w:rsidR="008D6F1D" w:rsidRPr="00927F6D" w:rsidTr="00B12D62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допущение гибели и травматизма при пожарах на межселенной территории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8D6F1D" w:rsidRPr="00927F6D" w:rsidTr="00B12D62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ущерба от пожаров в зоне прикрытия МКУ «МПЧ № 1»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927F6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</w:tr>
    </w:tbl>
    <w:p w:rsidR="008D6F1D" w:rsidRDefault="008D6F1D" w:rsidP="008D6F1D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426"/>
        <w:gridCol w:w="1777"/>
        <w:gridCol w:w="883"/>
        <w:gridCol w:w="496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532"/>
      </w:tblGrid>
      <w:tr w:rsidR="008D6F1D" w:rsidRPr="00EE2792" w:rsidTr="00B12D62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F1D" w:rsidRDefault="008D6F1D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0" w:name="RANGE!A1:P11"/>
            <w:bookmarkEnd w:id="0"/>
            <w:r w:rsidRPr="00EE27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5</w:t>
            </w:r>
            <w:r w:rsidRPr="00EE27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8D6F1D" w:rsidRDefault="008D6F1D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Богучанского района  от  19.08.2016 г. №626-п                                                                                                </w:t>
            </w:r>
          </w:p>
          <w:p w:rsidR="008D6F1D" w:rsidRDefault="008D6F1D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D6F1D" w:rsidRDefault="008D6F1D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EE27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паспорту муниципальной программы  «Защита населения </w:t>
            </w:r>
          </w:p>
          <w:p w:rsidR="008D6F1D" w:rsidRPr="00EE2792" w:rsidRDefault="008D6F1D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территории Богучанского района от чрезвычайных ситуаций природного и техногенного характера»</w:t>
            </w:r>
          </w:p>
        </w:tc>
      </w:tr>
      <w:tr w:rsidR="008D6F1D" w:rsidRPr="00EE2792" w:rsidTr="00B12D62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F1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Значения целевых показателей на долгосрочный период</w:t>
            </w:r>
          </w:p>
        </w:tc>
      </w:tr>
      <w:tr w:rsidR="008D6F1D" w:rsidRPr="00EE2792" w:rsidTr="00B12D62">
        <w:trPr>
          <w:trHeight w:val="20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F1D" w:rsidRPr="00EE2792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F1D" w:rsidRPr="00EE2792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F1D" w:rsidRPr="00EE2792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F1D" w:rsidRPr="00EE2792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F1D" w:rsidRPr="00EE2792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F1D" w:rsidRPr="00EE2792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F1D" w:rsidRPr="00EE2792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F1D" w:rsidRPr="00EE2792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F1D" w:rsidRPr="00EE2792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F1D" w:rsidRPr="00EE2792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F1D" w:rsidRPr="00EE2792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F1D" w:rsidRPr="00EE2792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F1D" w:rsidRPr="00EE2792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1D" w:rsidRPr="00EE2792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1D" w:rsidRPr="00EE2792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EE2792" w:rsidTr="00B12D62">
        <w:trPr>
          <w:trHeight w:val="2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Плановый период</w:t>
            </w:r>
          </w:p>
        </w:tc>
        <w:tc>
          <w:tcPr>
            <w:tcW w:w="15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Долгосрочный период</w:t>
            </w:r>
          </w:p>
        </w:tc>
      </w:tr>
      <w:tr w:rsidR="008D6F1D" w:rsidRPr="00EE2792" w:rsidTr="00B12D62">
        <w:trPr>
          <w:trHeight w:val="2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8D6F1D" w:rsidRPr="00EE2792" w:rsidTr="00B12D62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программы:создание эффективной системы защиты населения и территории Богучанского района от чрезвычайных ситуаций природного и техногенного характера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6F1D" w:rsidRPr="00EE2792" w:rsidTr="00B12D62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допущение погибших в результате ЧС природного и техногенного характера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8D6F1D" w:rsidRPr="00EE2792" w:rsidTr="00B12D62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Увеличение числа населения, оповещаемого об угрозе ЧС природного и техногенного характера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общего количества оповеща-емого населения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8D6F1D" w:rsidRPr="00EE2792" w:rsidTr="00B12D62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числа погибших при пожарах в зоне прикрытия силами  МКУ «МПЧ № 1»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98,1</w:t>
            </w:r>
          </w:p>
        </w:tc>
      </w:tr>
      <w:tr w:rsidR="008D6F1D" w:rsidRPr="00EE2792" w:rsidTr="00B12D62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числа травмированных при пожарах в зоне прикрытия МКУ «МПЧ № 1»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8D6F1D" w:rsidRPr="00EE2792" w:rsidTr="00B12D62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Не допущение гибели и травматизма при пожарах на межселенной территории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E2792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</w:tbl>
    <w:p w:rsidR="008D6F1D" w:rsidRDefault="008D6F1D" w:rsidP="008D6F1D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8D6F1D" w:rsidRPr="00EE2792" w:rsidRDefault="008D6F1D" w:rsidP="008D6F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6"/>
        <w:jc w:val="right"/>
        <w:rPr>
          <w:rFonts w:ascii="Times New Roman" w:hAnsi="Times New Roman"/>
          <w:sz w:val="18"/>
          <w:szCs w:val="18"/>
        </w:rPr>
      </w:pPr>
      <w:r w:rsidRPr="00EE2792">
        <w:rPr>
          <w:rFonts w:ascii="Times New Roman" w:hAnsi="Times New Roman"/>
          <w:sz w:val="18"/>
          <w:szCs w:val="18"/>
        </w:rPr>
        <w:t>Приложение № 6</w:t>
      </w:r>
    </w:p>
    <w:p w:rsidR="008D6F1D" w:rsidRDefault="008D6F1D" w:rsidP="008D6F1D">
      <w:pPr>
        <w:autoSpaceDE w:val="0"/>
        <w:autoSpaceDN w:val="0"/>
        <w:adjustRightInd w:val="0"/>
        <w:spacing w:after="0" w:line="240" w:lineRule="auto"/>
        <w:ind w:left="5103" w:right="146"/>
        <w:jc w:val="right"/>
        <w:rPr>
          <w:rFonts w:ascii="Times New Roman" w:hAnsi="Times New Roman"/>
          <w:sz w:val="18"/>
          <w:szCs w:val="18"/>
        </w:rPr>
      </w:pPr>
      <w:r w:rsidRPr="00EE2792">
        <w:rPr>
          <w:rFonts w:ascii="Times New Roman" w:hAnsi="Times New Roman"/>
          <w:sz w:val="18"/>
          <w:szCs w:val="18"/>
        </w:rPr>
        <w:t>к постановлению администраци</w:t>
      </w:r>
      <w:r>
        <w:rPr>
          <w:rFonts w:ascii="Times New Roman" w:hAnsi="Times New Roman"/>
          <w:sz w:val="18"/>
          <w:szCs w:val="18"/>
        </w:rPr>
        <w:t xml:space="preserve">и </w:t>
      </w:r>
    </w:p>
    <w:p w:rsidR="008D6F1D" w:rsidRPr="00EE2792" w:rsidRDefault="008D6F1D" w:rsidP="008D6F1D">
      <w:pPr>
        <w:autoSpaceDE w:val="0"/>
        <w:autoSpaceDN w:val="0"/>
        <w:adjustRightInd w:val="0"/>
        <w:spacing w:after="0" w:line="240" w:lineRule="auto"/>
        <w:ind w:left="2268" w:right="14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Богучанского района  </w:t>
      </w:r>
      <w:r w:rsidRPr="00EE2792">
        <w:rPr>
          <w:rFonts w:ascii="Times New Roman" w:hAnsi="Times New Roman"/>
          <w:sz w:val="18"/>
          <w:szCs w:val="18"/>
        </w:rPr>
        <w:t>от  19.08.2016г. №626-п</w:t>
      </w:r>
    </w:p>
    <w:p w:rsidR="008D6F1D" w:rsidRPr="00EE2792" w:rsidRDefault="008D6F1D" w:rsidP="008D6F1D">
      <w:pPr>
        <w:autoSpaceDE w:val="0"/>
        <w:autoSpaceDN w:val="0"/>
        <w:adjustRightInd w:val="0"/>
        <w:spacing w:after="0" w:line="240" w:lineRule="auto"/>
        <w:ind w:right="146"/>
        <w:jc w:val="right"/>
        <w:rPr>
          <w:rFonts w:ascii="Times New Roman" w:hAnsi="Times New Roman"/>
          <w:sz w:val="18"/>
          <w:szCs w:val="18"/>
        </w:rPr>
      </w:pPr>
    </w:p>
    <w:p w:rsidR="008D6F1D" w:rsidRPr="00EE2792" w:rsidRDefault="008D6F1D" w:rsidP="008D6F1D">
      <w:pPr>
        <w:spacing w:after="0" w:line="240" w:lineRule="auto"/>
        <w:ind w:right="146"/>
        <w:jc w:val="right"/>
        <w:rPr>
          <w:rFonts w:ascii="Times New Roman" w:hAnsi="Times New Roman"/>
          <w:sz w:val="18"/>
          <w:szCs w:val="18"/>
        </w:rPr>
      </w:pPr>
      <w:r w:rsidRPr="00EE2792">
        <w:rPr>
          <w:rFonts w:ascii="Times New Roman" w:hAnsi="Times New Roman"/>
          <w:sz w:val="18"/>
          <w:szCs w:val="18"/>
        </w:rPr>
        <w:t>Приложение № 6</w:t>
      </w:r>
    </w:p>
    <w:p w:rsidR="008D6F1D" w:rsidRDefault="008D6F1D" w:rsidP="008D6F1D">
      <w:pPr>
        <w:spacing w:after="0" w:line="240" w:lineRule="auto"/>
        <w:ind w:right="146"/>
        <w:jc w:val="right"/>
        <w:rPr>
          <w:rFonts w:ascii="Times New Roman" w:hAnsi="Times New Roman"/>
          <w:sz w:val="18"/>
          <w:szCs w:val="18"/>
        </w:rPr>
      </w:pPr>
      <w:r w:rsidRPr="00EE2792">
        <w:rPr>
          <w:rFonts w:ascii="Times New Roman" w:hAnsi="Times New Roman"/>
          <w:sz w:val="18"/>
          <w:szCs w:val="18"/>
        </w:rPr>
        <w:t xml:space="preserve">к муниципальной программе Богучанского района «Защита населения </w:t>
      </w:r>
    </w:p>
    <w:p w:rsidR="008D6F1D" w:rsidRPr="00EE2792" w:rsidRDefault="008D6F1D" w:rsidP="008D6F1D">
      <w:pPr>
        <w:spacing w:after="0" w:line="240" w:lineRule="auto"/>
        <w:ind w:right="146"/>
        <w:jc w:val="right"/>
        <w:rPr>
          <w:rFonts w:ascii="Times New Roman" w:hAnsi="Times New Roman"/>
          <w:sz w:val="18"/>
          <w:szCs w:val="18"/>
        </w:rPr>
      </w:pPr>
      <w:r w:rsidRPr="00EE2792">
        <w:rPr>
          <w:rFonts w:ascii="Times New Roman" w:hAnsi="Times New Roman"/>
          <w:sz w:val="18"/>
          <w:szCs w:val="18"/>
        </w:rPr>
        <w:t>и территории Богучанского района от чрезвычайных ситуаций природного и техногенного характера»</w:t>
      </w:r>
    </w:p>
    <w:p w:rsidR="008D6F1D" w:rsidRPr="00EE2792" w:rsidRDefault="008D6F1D" w:rsidP="008D6F1D">
      <w:pPr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8D6F1D" w:rsidRPr="00EE2792" w:rsidRDefault="008D6F1D" w:rsidP="008D6F1D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 xml:space="preserve">Подпрограмма </w:t>
      </w:r>
    </w:p>
    <w:p w:rsidR="008D6F1D" w:rsidRPr="00EE2792" w:rsidRDefault="008D6F1D" w:rsidP="008D6F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>«Борьба с пожарами в населенных пунктах Богучанского района»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E2792">
        <w:rPr>
          <w:rFonts w:ascii="Times New Roman" w:hAnsi="Times New Roman"/>
          <w:sz w:val="20"/>
          <w:szCs w:val="20"/>
        </w:rPr>
        <w:t>на 2014-201</w:t>
      </w:r>
      <w:r w:rsidRPr="00060EA0">
        <w:rPr>
          <w:rFonts w:ascii="Times New Roman" w:hAnsi="Times New Roman"/>
          <w:sz w:val="20"/>
          <w:szCs w:val="20"/>
        </w:rPr>
        <w:t>8</w:t>
      </w:r>
      <w:r w:rsidRPr="00EE2792">
        <w:rPr>
          <w:rFonts w:ascii="Times New Roman" w:hAnsi="Times New Roman"/>
          <w:sz w:val="20"/>
          <w:szCs w:val="20"/>
        </w:rPr>
        <w:t xml:space="preserve"> годы</w:t>
      </w:r>
      <w:r w:rsidRPr="00EE2792">
        <w:rPr>
          <w:rFonts w:ascii="Times New Roman" w:hAnsi="Times New Roman"/>
          <w:sz w:val="20"/>
          <w:szCs w:val="20"/>
        </w:rPr>
        <w:tab/>
      </w:r>
    </w:p>
    <w:p w:rsidR="008D6F1D" w:rsidRPr="00EE2792" w:rsidRDefault="008D6F1D" w:rsidP="008D6F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6F1D" w:rsidRPr="00060EA0" w:rsidRDefault="008D6F1D" w:rsidP="008D6F1D">
      <w:pPr>
        <w:pStyle w:val="affff7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0EA0">
        <w:rPr>
          <w:rFonts w:ascii="Times New Roman" w:hAnsi="Times New Roman"/>
          <w:sz w:val="20"/>
          <w:szCs w:val="20"/>
        </w:rPr>
        <w:t xml:space="preserve">Паспорт подпрограммы </w:t>
      </w:r>
    </w:p>
    <w:p w:rsidR="008D6F1D" w:rsidRDefault="008D6F1D" w:rsidP="008D6F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048"/>
      </w:tblGrid>
      <w:tr w:rsidR="008D6F1D" w:rsidRPr="00060EA0" w:rsidTr="00B12D62">
        <w:trPr>
          <w:trHeight w:val="20"/>
        </w:trPr>
        <w:tc>
          <w:tcPr>
            <w:tcW w:w="1318" w:type="pct"/>
          </w:tcPr>
          <w:p w:rsidR="008D6F1D" w:rsidRPr="00060EA0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3682" w:type="pct"/>
          </w:tcPr>
          <w:p w:rsidR="008D6F1D" w:rsidRPr="00060EA0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«Борьба с пожарами в населенных пунктах Богучанского района» на 2014-2018 годы (далее -подпрограмма)</w:t>
            </w:r>
          </w:p>
        </w:tc>
      </w:tr>
      <w:tr w:rsidR="008D6F1D" w:rsidRPr="00060EA0" w:rsidTr="00B12D62">
        <w:trPr>
          <w:trHeight w:val="20"/>
        </w:trPr>
        <w:tc>
          <w:tcPr>
            <w:tcW w:w="1318" w:type="pct"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3682" w:type="pct"/>
          </w:tcPr>
          <w:p w:rsidR="008D6F1D" w:rsidRPr="00060EA0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</w:tr>
      <w:tr w:rsidR="008D6F1D" w:rsidRPr="00060EA0" w:rsidTr="00B12D62">
        <w:trPr>
          <w:trHeight w:val="20"/>
        </w:trPr>
        <w:tc>
          <w:tcPr>
            <w:tcW w:w="1318" w:type="pct"/>
          </w:tcPr>
          <w:p w:rsidR="008D6F1D" w:rsidRPr="00060EA0" w:rsidRDefault="008D6F1D" w:rsidP="00B12D6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0EA0">
              <w:rPr>
                <w:rFonts w:ascii="Times New Roman" w:hAnsi="Times New Roman" w:cs="Times New Roman"/>
                <w:sz w:val="16"/>
                <w:szCs w:val="16"/>
              </w:rPr>
              <w:t>Муниципальный заказчик-  координатор подпрограммы</w:t>
            </w:r>
          </w:p>
        </w:tc>
        <w:tc>
          <w:tcPr>
            <w:tcW w:w="3682" w:type="pct"/>
          </w:tcPr>
          <w:p w:rsidR="008D6F1D" w:rsidRPr="00060EA0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Администрация Богучанского района (отдел по делам ГО, ЧС и пожарной безопасности (далее – отдел по делам ГО, ЧС и ПБ) администрации Богучанского района)</w:t>
            </w:r>
          </w:p>
          <w:p w:rsidR="008D6F1D" w:rsidRPr="00060EA0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6F1D" w:rsidRPr="00060EA0" w:rsidTr="00B12D62">
        <w:trPr>
          <w:trHeight w:val="20"/>
        </w:trPr>
        <w:tc>
          <w:tcPr>
            <w:tcW w:w="1318" w:type="pct"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682" w:type="pct"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Исполнитель подпрограммы – отдел по делам ГО, ЧС и ПБ администрации Богучанского района, управление муниципальной собственностью Богучанского района, муниципальное казенное учреждение «Муниципальная пожарная часть № 1» (далее – МКУ «МПЧ № 1»);</w:t>
            </w:r>
          </w:p>
          <w:p w:rsidR="008D6F1D" w:rsidRPr="00060EA0" w:rsidRDefault="008D6F1D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 - Администрация Богучанского района, управление муниципальной собственностью Богучанского района, МКУ «МПЧ № 1».</w:t>
            </w:r>
          </w:p>
        </w:tc>
      </w:tr>
      <w:tr w:rsidR="008D6F1D" w:rsidRPr="00060EA0" w:rsidTr="00B12D62">
        <w:trPr>
          <w:trHeight w:val="20"/>
        </w:trPr>
        <w:tc>
          <w:tcPr>
            <w:tcW w:w="1318" w:type="pct"/>
          </w:tcPr>
          <w:p w:rsidR="008D6F1D" w:rsidRPr="00060EA0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3682" w:type="pct"/>
          </w:tcPr>
          <w:p w:rsidR="008D6F1D" w:rsidRPr="00060EA0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Обеспечение пожарной безопасности в населенных пунктах Богучанского района.</w:t>
            </w:r>
          </w:p>
        </w:tc>
      </w:tr>
      <w:tr w:rsidR="008D6F1D" w:rsidRPr="00060EA0" w:rsidTr="00B12D62">
        <w:trPr>
          <w:trHeight w:val="20"/>
        </w:trPr>
        <w:tc>
          <w:tcPr>
            <w:tcW w:w="1318" w:type="pct"/>
          </w:tcPr>
          <w:p w:rsidR="008D6F1D" w:rsidRPr="00060EA0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lastRenderedPageBreak/>
              <w:t>Задачи подпрограммы</w:t>
            </w:r>
          </w:p>
        </w:tc>
        <w:tc>
          <w:tcPr>
            <w:tcW w:w="3682" w:type="pct"/>
          </w:tcPr>
          <w:p w:rsidR="008D6F1D" w:rsidRPr="00060EA0" w:rsidRDefault="008D6F1D" w:rsidP="00B12D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0EA0">
              <w:rPr>
                <w:rFonts w:ascii="Times New Roman" w:hAnsi="Times New Roman" w:cs="Times New Roman"/>
                <w:sz w:val="16"/>
                <w:szCs w:val="16"/>
              </w:rPr>
              <w:t>1.Исполнение муниципального заказа.</w:t>
            </w:r>
          </w:p>
          <w:p w:rsidR="008D6F1D" w:rsidRPr="00060EA0" w:rsidRDefault="008D6F1D" w:rsidP="00B12D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0EA0">
              <w:rPr>
                <w:rFonts w:ascii="Times New Roman" w:hAnsi="Times New Roman" w:cs="Times New Roman"/>
                <w:sz w:val="16"/>
                <w:szCs w:val="16"/>
              </w:rPr>
              <w:t xml:space="preserve">2.Противопожарное обустройство населенных пунктов межселенной территории (д. Заимка, д. Каменка, </w:t>
            </w:r>
            <w:r w:rsidRPr="00060EA0">
              <w:rPr>
                <w:rFonts w:ascii="Times New Roman" w:hAnsi="Times New Roman" w:cs="Times New Roman"/>
                <w:sz w:val="16"/>
                <w:szCs w:val="16"/>
              </w:rPr>
              <w:br/>
              <w:t>д. Прилуки).</w:t>
            </w:r>
          </w:p>
          <w:p w:rsidR="008D6F1D" w:rsidRPr="00060EA0" w:rsidRDefault="008D6F1D" w:rsidP="00B12D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0EA0">
              <w:rPr>
                <w:rFonts w:ascii="Times New Roman" w:hAnsi="Times New Roman" w:cs="Times New Roman"/>
                <w:sz w:val="16"/>
                <w:szCs w:val="16"/>
              </w:rPr>
              <w:t>3.Обеспечение первичных мер пожарной безопасности населенных пунктов межселенной территорий.</w:t>
            </w:r>
          </w:p>
          <w:p w:rsidR="008D6F1D" w:rsidRPr="00060EA0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 xml:space="preserve">4.Противопожарное обустройство здания администрации Богучанского района (с. Богучаны, </w:t>
            </w:r>
            <w:r w:rsidRPr="00060EA0">
              <w:rPr>
                <w:rFonts w:ascii="Times New Roman" w:hAnsi="Times New Roman"/>
                <w:sz w:val="16"/>
                <w:szCs w:val="16"/>
              </w:rPr>
              <w:br/>
              <w:t>ул. Октябрьская, 72)</w:t>
            </w:r>
          </w:p>
        </w:tc>
      </w:tr>
      <w:tr w:rsidR="008D6F1D" w:rsidRPr="00060EA0" w:rsidTr="00B12D62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Этапы и сроки реализации подпрограммы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060EA0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2014 - 201</w:t>
            </w:r>
            <w:r w:rsidRPr="00060EA0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Pr="00060EA0">
              <w:rPr>
                <w:rFonts w:ascii="Times New Roman" w:hAnsi="Times New Roman"/>
                <w:sz w:val="16"/>
                <w:szCs w:val="16"/>
              </w:rPr>
              <w:t xml:space="preserve"> годы</w:t>
            </w:r>
          </w:p>
        </w:tc>
      </w:tr>
      <w:tr w:rsidR="008D6F1D" w:rsidRPr="00060EA0" w:rsidTr="00B12D62">
        <w:trPr>
          <w:trHeight w:val="20"/>
        </w:trPr>
        <w:tc>
          <w:tcPr>
            <w:tcW w:w="1318" w:type="pct"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 xml:space="preserve">Целевые индикаторы </w:t>
            </w:r>
          </w:p>
          <w:p w:rsidR="008D6F1D" w:rsidRPr="00060EA0" w:rsidRDefault="008D6F1D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 xml:space="preserve">подпрограммы </w:t>
            </w:r>
          </w:p>
        </w:tc>
        <w:tc>
          <w:tcPr>
            <w:tcW w:w="3682" w:type="pct"/>
          </w:tcPr>
          <w:p w:rsidR="008D6F1D" w:rsidRPr="00060EA0" w:rsidRDefault="008D6F1D" w:rsidP="00B12D62">
            <w:pPr>
              <w:spacing w:after="0" w:line="240" w:lineRule="auto"/>
              <w:ind w:firstLine="38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 xml:space="preserve">снижение числа погибших при пожарах в зоне прикрытия силами МКУ «МПЧ № 1» к 2018 году </w:t>
            </w:r>
            <w:r w:rsidRPr="00060EA0">
              <w:rPr>
                <w:rFonts w:ascii="Times New Roman" w:hAnsi="Times New Roman"/>
                <w:sz w:val="16"/>
                <w:szCs w:val="16"/>
              </w:rPr>
              <w:br/>
              <w:t>97,1 % от среднего показателя 2010 -2012 годов;</w:t>
            </w:r>
          </w:p>
          <w:p w:rsidR="008D6F1D" w:rsidRPr="00060EA0" w:rsidRDefault="008D6F1D" w:rsidP="00B12D62">
            <w:pPr>
              <w:spacing w:after="0" w:line="240" w:lineRule="auto"/>
              <w:ind w:firstLine="38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 xml:space="preserve">прикрытие населения района всеми видами пожарной охраны к 2018 году 92,6 </w:t>
            </w:r>
            <w:r w:rsidRPr="00060EA0">
              <w:rPr>
                <w:rFonts w:ascii="Times New Roman" w:hAnsi="Times New Roman"/>
                <w:bCs/>
                <w:sz w:val="16"/>
                <w:szCs w:val="16"/>
              </w:rPr>
              <w:t>% от общей численности населения района</w:t>
            </w:r>
            <w:r w:rsidRPr="00060EA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D6F1D" w:rsidRPr="00060EA0" w:rsidRDefault="008D6F1D" w:rsidP="00B12D62">
            <w:pPr>
              <w:spacing w:after="0" w:line="240" w:lineRule="auto"/>
              <w:ind w:firstLine="38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снижение числа травмированных при пожарах в зоне прикрытия МКУ «МПЧ № 1» к 2018 году 95 % от среднего показателя 2010 - 2012 годов;</w:t>
            </w:r>
          </w:p>
          <w:p w:rsidR="008D6F1D" w:rsidRPr="00060EA0" w:rsidRDefault="008D6F1D" w:rsidP="00B12D62">
            <w:pPr>
              <w:spacing w:after="0" w:line="240" w:lineRule="auto"/>
              <w:ind w:firstLine="38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не допущение гибели и травматизма при пожарах на межселенной территории к 2018 году 100 % от среднего показателя 2010 - 2012 годов;</w:t>
            </w:r>
          </w:p>
          <w:p w:rsidR="008D6F1D" w:rsidRPr="00060EA0" w:rsidRDefault="008D6F1D" w:rsidP="00B12D62">
            <w:pPr>
              <w:pStyle w:val="ConsPlusNormal"/>
              <w:widowControl/>
              <w:ind w:firstLine="38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0EA0">
              <w:rPr>
                <w:rFonts w:ascii="Times New Roman" w:hAnsi="Times New Roman" w:cs="Times New Roman"/>
                <w:sz w:val="16"/>
                <w:szCs w:val="16"/>
              </w:rPr>
              <w:t>снижение ущерба от пожаров в зоне прикрытия МКУ «МПЧ № 1» к 2018 году 94,8 % от среднего показателя 2010 - 2012 годов.</w:t>
            </w:r>
          </w:p>
        </w:tc>
      </w:tr>
      <w:tr w:rsidR="008D6F1D" w:rsidRPr="00060EA0" w:rsidTr="00B12D62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Объемы и источники финансирования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1D" w:rsidRPr="00060EA0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108 428 395, 60 рублей из районного бюджета, в том числе по годам: </w:t>
            </w:r>
          </w:p>
          <w:p w:rsidR="008D6F1D" w:rsidRPr="00060EA0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2014 год – 19 196 844,00 рублей; </w:t>
            </w:r>
          </w:p>
          <w:p w:rsidR="008D6F1D" w:rsidRPr="00060EA0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2015 год – 19 229 566,50 рублей; </w:t>
            </w:r>
          </w:p>
          <w:p w:rsidR="008D6F1D" w:rsidRPr="00060EA0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2016 год – 24 556 057,10 рублей; </w:t>
            </w:r>
          </w:p>
          <w:p w:rsidR="008D6F1D" w:rsidRPr="00060EA0" w:rsidRDefault="008D6F1D" w:rsidP="00B12D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color w:val="000000"/>
                <w:sz w:val="16"/>
                <w:szCs w:val="16"/>
              </w:rPr>
              <w:t>2017 год – 22 722 964,00 рублей;</w:t>
            </w:r>
          </w:p>
          <w:p w:rsidR="008D6F1D" w:rsidRPr="00060EA0" w:rsidRDefault="008D6F1D" w:rsidP="00B12D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color w:val="000000"/>
                <w:sz w:val="16"/>
                <w:szCs w:val="16"/>
              </w:rPr>
              <w:t>2018 год – 22 722 964,00 рублей.</w:t>
            </w:r>
          </w:p>
        </w:tc>
      </w:tr>
      <w:tr w:rsidR="008D6F1D" w:rsidRPr="00060EA0" w:rsidTr="00B12D62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Система организации контроля за исполнением подпрограммы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060EA0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Текущий контроль за исполнением мероприятий подпрограммы осуществляется отделом по делам ГО, ЧС и ПБ администрации Богучанского района.</w:t>
            </w:r>
          </w:p>
          <w:p w:rsidR="008D6F1D" w:rsidRPr="00060EA0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Контроль за целевым и эффективным использованием средств районного бюджета осуществляется финансовым управлением администрации Богучанского района.</w:t>
            </w:r>
          </w:p>
        </w:tc>
      </w:tr>
    </w:tbl>
    <w:p w:rsidR="008D6F1D" w:rsidRPr="00EE2792" w:rsidRDefault="008D6F1D" w:rsidP="008D6F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8D6F1D" w:rsidRPr="00EE2792" w:rsidRDefault="008D6F1D" w:rsidP="008D6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>2. Основные разделы подпрограммы</w:t>
      </w:r>
    </w:p>
    <w:p w:rsidR="008D6F1D" w:rsidRPr="00EE2792" w:rsidRDefault="008D6F1D" w:rsidP="008D6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6F1D" w:rsidRPr="00EE2792" w:rsidRDefault="008D6F1D" w:rsidP="008D6F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2.1. Постановка общерайонной проблемы и обоснование необходимости разработки подпрограммы</w:t>
      </w:r>
    </w:p>
    <w:p w:rsidR="008D6F1D" w:rsidRPr="00EE2792" w:rsidRDefault="008D6F1D" w:rsidP="008D6F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8D6F1D" w:rsidRPr="00EE2792" w:rsidRDefault="008D6F1D" w:rsidP="008D6F1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ab/>
        <w:t>Большую часть жилого фонда, производственных и административных зданий Богучанского района составляют деревянные постройки. Подразделения Федеральной пожарной службы и краевой пожарной охраны осуществляют прикрытие 8 населенных пунктов. В остальных населенных пунктах Богучанского района, за исключением п. Ангарский, не обеспеченных требованиями пожарной безопасности (время прибытия первого подразделения к месту вызова не должно превышать 20 минут, согласно ФЗ-№123 от 22.07.2008 г. «Технический регламент о требованиях пожарной безопасности»).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В состав МКУ «МПЧ № 1» включены 9 постов пожарной охраны, которые обеспечивают пожарную безопасность 14 населенных пунктов с населением 14,401 тыс. человек. Численность работников учреждения, занятых организацией пожаротушения, составляет 40 человек. Обеспеченность МКУ «МПЧ № 1» техникой, оборудованием и имуществом составляет 75 % от норматива.</w:t>
      </w:r>
    </w:p>
    <w:p w:rsidR="008D6F1D" w:rsidRPr="00EE2792" w:rsidRDefault="008D6F1D" w:rsidP="008D6F1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>В 2013 году осуществлено 82 выезда на ликвидацию пожаров. Предотвращена угроза причинения смерти и материального ущерба 128 жителям, их имуществу при ликвидации пожаров.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В 2013 году прошли профессиональную подготовку 2 работника.  Проведена 1 проверка финансово-хозяйственной деятельности МКУ «МПЧ № 1».</w:t>
      </w:r>
    </w:p>
    <w:p w:rsidR="008D6F1D" w:rsidRPr="00EE2792" w:rsidRDefault="008D6F1D" w:rsidP="008D6F1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>В 2008-2013 годах достигнуты следующие результаты:</w:t>
      </w:r>
    </w:p>
    <w:p w:rsidR="008D6F1D" w:rsidRPr="00EE2792" w:rsidRDefault="008D6F1D" w:rsidP="008D6F1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>для муниципальных постов пожарной охраны приобретены 2 пожарные автоцистерны, пожарно-техническое вооружение и компьютерная техника;</w:t>
      </w:r>
    </w:p>
    <w:p w:rsidR="008D6F1D" w:rsidRPr="00EE2792" w:rsidRDefault="008D6F1D" w:rsidP="008D6F1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>первичными мерами пожарной безопасности охвачено 100% населенных пунктов межселенных территорий.</w:t>
      </w:r>
    </w:p>
    <w:p w:rsidR="008D6F1D" w:rsidRPr="00EE2792" w:rsidRDefault="008D6F1D" w:rsidP="008D6F1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EE2792">
        <w:rPr>
          <w:rFonts w:ascii="Times New Roman" w:hAnsi="Times New Roman"/>
          <w:color w:val="000000"/>
          <w:sz w:val="20"/>
          <w:szCs w:val="20"/>
        </w:rPr>
        <w:t>В населенных пунктах межселенных территорий осуществляют свою деятельность 2 добровольные пожарные дружины общей численностью 18 человек.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  <w:bCs/>
        </w:rPr>
        <w:t>С целью реализации Закона Красноярского края от 10.11.2011 № 13-6422 «О государственной поддержке добровольной пожарной охраны в Красноярском крае» с 2012 года добровольные пожарные освобождены от уплаты налогов на имущество физических лиц (решение Богучанского районного совета депутатов от 15.02.2012 № 18/1-192 «О внесении изменений и дополнений в решение Богучанского районного совета депутатов от 14.10.2009 № 40-645»).</w:t>
      </w:r>
    </w:p>
    <w:p w:rsidR="008D6F1D" w:rsidRPr="00EE2792" w:rsidRDefault="008D6F1D" w:rsidP="008D6F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6F1D" w:rsidRPr="00EE2792" w:rsidRDefault="008D6F1D" w:rsidP="008D6F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>2.2. Основная цель, задачи, этапы и сроки выполнения подпрограммы, целевые индикаторы</w:t>
      </w:r>
    </w:p>
    <w:p w:rsidR="008D6F1D" w:rsidRPr="00EE2792" w:rsidRDefault="008D6F1D" w:rsidP="008D6F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6F1D" w:rsidRPr="00EE2792" w:rsidRDefault="008D6F1D" w:rsidP="008D6F1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ab/>
        <w:t>Целью подпрограммы является обеспечение пожарной безопасности в населенных пунктах Богучанского района.</w:t>
      </w:r>
    </w:p>
    <w:p w:rsidR="008D6F1D" w:rsidRPr="00EE2792" w:rsidRDefault="008D6F1D" w:rsidP="008D6F1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ab/>
        <w:t xml:space="preserve">Задачи подпрограммы: 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1. Исполнение муниципального заказа.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lastRenderedPageBreak/>
        <w:t>2. Противопожарное обустройство населенных пунктов межселенной территории (д. Заимка, д. Каменка, д. Прилуки).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3. Обеспечение первичных мер пожарной безопасности населенных пунктов межселенной территории.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4. Противопожарное обустройство здания администрации Богучанского района (с. Богучаны, ул. Октябрьская, 72).</w:t>
      </w:r>
    </w:p>
    <w:p w:rsidR="008D6F1D" w:rsidRPr="00EE2792" w:rsidRDefault="008D6F1D" w:rsidP="008D6F1D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В рамках выполнения вышеуказанных задач планируется реализация следующих мероприятий.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 xml:space="preserve">Решение задачи 1 «Исполнение муниципального заказа» осуществляется посредством реализации мероприятий 1.1-1.2. 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 xml:space="preserve">1.1. В рамках реализации мероприятия 1.1 подпрограммы предусматривается тушение пожаров в населенных пунктах Богучанского района в зоне прикрытия МКУ «МПЧ № 1» (п. Артюгино, д. Иркинеево, </w:t>
      </w:r>
      <w:r w:rsidRPr="00EE2792">
        <w:rPr>
          <w:rFonts w:ascii="Times New Roman" w:hAnsi="Times New Roman" w:cs="Times New Roman"/>
        </w:rPr>
        <w:br/>
        <w:t xml:space="preserve">п. Беляки, д. Бедоба, п. Гремучий, п. Красногорьевский, п. Говорково, </w:t>
      </w:r>
      <w:r w:rsidRPr="00EE2792">
        <w:rPr>
          <w:rFonts w:ascii="Times New Roman" w:hAnsi="Times New Roman" w:cs="Times New Roman"/>
        </w:rPr>
        <w:br/>
        <w:t xml:space="preserve">п. Манзя, п. Невонка, д. Гольтявино, п. Новохайский, п. Кежек, п. Пинчуга, </w:t>
      </w:r>
      <w:r w:rsidRPr="00EE2792">
        <w:rPr>
          <w:rFonts w:ascii="Times New Roman" w:hAnsi="Times New Roman" w:cs="Times New Roman"/>
        </w:rPr>
        <w:br/>
        <w:t xml:space="preserve">п. Хребтовый). 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1.2. Приобретение пожарного автотранспорта.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1.3. Приобретение 1 пожарного автомобиля для усиления противопожарной защиты п. Красногорьевский.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Решение задачи 2 «Противопожарное обустройство населенных пунктов межселенной территории (д. Заимка, д. Каменка, д. Прилуки)» осуществляется посредством реализации мероприятия 2.1-2.2.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2.1. В рамках реализации мероприятия 2.1 подпрограммы предусматривается: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E2792">
        <w:rPr>
          <w:rFonts w:ascii="Times New Roman" w:hAnsi="Times New Roman" w:cs="Times New Roman"/>
        </w:rPr>
        <w:t xml:space="preserve">обустройство противопожарной минерализованной полосы в д. Заимка длиной </w:t>
      </w:r>
      <w:smartTag w:uri="urn:schemas-microsoft-com:office:smarttags" w:element="metricconverter">
        <w:smartTagPr>
          <w:attr w:name="ProductID" w:val="1 км"/>
        </w:smartTagPr>
        <w:r w:rsidRPr="00EE2792">
          <w:rPr>
            <w:rFonts w:ascii="Times New Roman" w:hAnsi="Times New Roman" w:cs="Times New Roman"/>
          </w:rPr>
          <w:t>1 км</w:t>
        </w:r>
      </w:smartTag>
      <w:r w:rsidRPr="00EE2792">
        <w:rPr>
          <w:rFonts w:ascii="Times New Roman" w:hAnsi="Times New Roman" w:cs="Times New Roman"/>
        </w:rPr>
        <w:t xml:space="preserve"> (</w:t>
      </w:r>
      <w:smartTag w:uri="urn:schemas-microsoft-com:office:smarttags" w:element="metricconverter">
        <w:smartTagPr>
          <w:attr w:name="ProductID" w:val="0,5 км"/>
        </w:smartTagPr>
        <w:r w:rsidRPr="00EE2792">
          <w:rPr>
            <w:rFonts w:ascii="Times New Roman" w:hAnsi="Times New Roman" w:cs="Times New Roman"/>
          </w:rPr>
          <w:t>0,5 км</w:t>
        </w:r>
      </w:smartTag>
      <w:r w:rsidRPr="00EE2792">
        <w:rPr>
          <w:rFonts w:ascii="Times New Roman" w:hAnsi="Times New Roman" w:cs="Times New Roman"/>
        </w:rPr>
        <w:t xml:space="preserve"> в два прохода) и проведение работ по уходу.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E2792">
        <w:rPr>
          <w:rFonts w:ascii="Times New Roman" w:hAnsi="Times New Roman" w:cs="Times New Roman"/>
        </w:rPr>
        <w:t xml:space="preserve">обустройство противопожарной минерализованной полосы в д. Каменка длиной </w:t>
      </w:r>
      <w:smartTag w:uri="urn:schemas-microsoft-com:office:smarttags" w:element="metricconverter">
        <w:smartTagPr>
          <w:attr w:name="ProductID" w:val="6 км"/>
        </w:smartTagPr>
        <w:r w:rsidRPr="00EE2792">
          <w:rPr>
            <w:rFonts w:ascii="Times New Roman" w:hAnsi="Times New Roman" w:cs="Times New Roman"/>
          </w:rPr>
          <w:t>6 км</w:t>
        </w:r>
      </w:smartTag>
      <w:r w:rsidRPr="00EE2792">
        <w:rPr>
          <w:rFonts w:ascii="Times New Roman" w:hAnsi="Times New Roman" w:cs="Times New Roman"/>
        </w:rPr>
        <w:t xml:space="preserve"> (</w:t>
      </w:r>
      <w:smartTag w:uri="urn:schemas-microsoft-com:office:smarttags" w:element="metricconverter">
        <w:smartTagPr>
          <w:attr w:name="ProductID" w:val="2 км"/>
        </w:smartTagPr>
        <w:r w:rsidRPr="00EE2792">
          <w:rPr>
            <w:rFonts w:ascii="Times New Roman" w:hAnsi="Times New Roman" w:cs="Times New Roman"/>
          </w:rPr>
          <w:t>2 км</w:t>
        </w:r>
      </w:smartTag>
      <w:r w:rsidRPr="00EE2792">
        <w:rPr>
          <w:rFonts w:ascii="Times New Roman" w:hAnsi="Times New Roman" w:cs="Times New Roman"/>
        </w:rPr>
        <w:t xml:space="preserve"> в три прохода) и проведение работ по уходу.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E2792">
        <w:rPr>
          <w:rFonts w:ascii="Times New Roman" w:hAnsi="Times New Roman" w:cs="Times New Roman"/>
        </w:rPr>
        <w:t xml:space="preserve">обустройство противопожарной минерализованной полосы в д. Прилуки длиной </w:t>
      </w:r>
      <w:smartTag w:uri="urn:schemas-microsoft-com:office:smarttags" w:element="metricconverter">
        <w:smartTagPr>
          <w:attr w:name="ProductID" w:val="1,5 км"/>
        </w:smartTagPr>
        <w:r w:rsidRPr="00EE2792">
          <w:rPr>
            <w:rFonts w:ascii="Times New Roman" w:hAnsi="Times New Roman" w:cs="Times New Roman"/>
          </w:rPr>
          <w:t>1,5 км</w:t>
        </w:r>
      </w:smartTag>
      <w:r w:rsidRPr="00EE2792">
        <w:rPr>
          <w:rFonts w:ascii="Times New Roman" w:hAnsi="Times New Roman" w:cs="Times New Roman"/>
        </w:rPr>
        <w:t xml:space="preserve"> (</w:t>
      </w:r>
      <w:smartTag w:uri="urn:schemas-microsoft-com:office:smarttags" w:element="metricconverter">
        <w:smartTagPr>
          <w:attr w:name="ProductID" w:val="0,5 км"/>
        </w:smartTagPr>
        <w:r w:rsidRPr="00EE2792">
          <w:rPr>
            <w:rFonts w:ascii="Times New Roman" w:hAnsi="Times New Roman" w:cs="Times New Roman"/>
          </w:rPr>
          <w:t>0,5 км</w:t>
        </w:r>
      </w:smartTag>
      <w:r w:rsidRPr="00EE2792">
        <w:rPr>
          <w:rFonts w:ascii="Times New Roman" w:hAnsi="Times New Roman" w:cs="Times New Roman"/>
        </w:rPr>
        <w:t xml:space="preserve"> в три прохода) и проведение работ по уходу. 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2.2. Устройство летнего противопожарного водопровода.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Планируется устройство 300 м водопровода в д. Каменка.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2.3. Обустройство водозаборного сооружения для нужд пожаротушения в д. Каменка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Решение задачи 3 «Обеспечение первичных мер пожарной безопасности населенных пунктов межселенной территории» осуществляется посредством реализации мероприятий 3.1 – 3.4.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3.1. Ремонт, очистка от снега подъездов к источникам противопожарного водоснабжения в д. Каменка.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3.2. Установка 2-х указателей водоисточников в д. Каменка.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3.3. Устройство незамерзающих прорубей в естественных водоисточниках (1 прорубь, р. Ангара, д. Каменка).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3.4. Приобретение первичных средств пожаротушения (2 огнетушителя в д. Каменка, 2 РЛО в д. Прилуки).</w:t>
      </w:r>
    </w:p>
    <w:p w:rsidR="008D6F1D" w:rsidRPr="00EE2792" w:rsidRDefault="008D6F1D" w:rsidP="008D6F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 xml:space="preserve">         3.5. Субсидия бюджету Богучанского района на обеспечение первичных мер пожарной безопасности поселений Богучанского района.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Решение задачи 4 «Противопожарное обустройство здания администрации Богучанского района (с. Богучаны, ул. Октябрьская, 72)» осуществляется посредством реализации мероприятий 4.1 – 4.3.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4.1. Устройство внутреннего пожарного водопровода с подачей воды к 4-м пожарным кранам.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4.2. Проектные (изыскательские) работы на монтаж системы пожарной сигнализации и оповещения людей о пожаре в здании администрации Богучанского района.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4.3. Установка эвакуационной лестницы из несгораемых материалов снаружи здания.</w:t>
      </w:r>
    </w:p>
    <w:p w:rsidR="008D6F1D" w:rsidRPr="00EE2792" w:rsidRDefault="008D6F1D" w:rsidP="008D6F1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>Срок реализации подпрограммы: 2014 – 2018 годы.</w:t>
      </w:r>
    </w:p>
    <w:p w:rsidR="008D6F1D" w:rsidRPr="00EE2792" w:rsidRDefault="008D6F1D" w:rsidP="008D6F1D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Решение поставленной цели и задачи определяется достижением целевых индикаторов, представленных в приложении № 1 к настоящей подпрограмме.</w:t>
      </w:r>
    </w:p>
    <w:p w:rsidR="008D6F1D" w:rsidRPr="00EE2792" w:rsidRDefault="008D6F1D" w:rsidP="008D6F1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8D6F1D" w:rsidRPr="00EE2792" w:rsidRDefault="008D6F1D" w:rsidP="008D6F1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2.3. Механизм реализации мероприятий подпрограммы</w:t>
      </w:r>
    </w:p>
    <w:p w:rsidR="008D6F1D" w:rsidRPr="00EE2792" w:rsidRDefault="008D6F1D" w:rsidP="008D6F1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8D6F1D" w:rsidRPr="00EE2792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Главными распорядителями бюджетных средств на выполнение мероприятий подпрограммы выступает администрация Богучанского района, управление муниципальной собственностью Богучанского района, МКУ «МПЧ № 1».</w:t>
      </w:r>
    </w:p>
    <w:p w:rsidR="008D6F1D" w:rsidRPr="00EE2792" w:rsidRDefault="008D6F1D" w:rsidP="008D6F1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>Финансирование мероприятий подпрограммы осуществляется на основании государственных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Получателем бюджетных средств на выполнение мероприятия</w:t>
      </w:r>
      <w:r>
        <w:rPr>
          <w:rFonts w:ascii="Times New Roman" w:hAnsi="Times New Roman" w:cs="Times New Roman"/>
        </w:rPr>
        <w:t xml:space="preserve"> </w:t>
      </w:r>
      <w:r w:rsidRPr="00EE2792">
        <w:rPr>
          <w:rFonts w:ascii="Times New Roman" w:hAnsi="Times New Roman" w:cs="Times New Roman"/>
        </w:rPr>
        <w:t>1.1 является МКУ «МПЧ № 1».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Реализацию мероприятия 1.1. осуществляет МКУ «МПЧ № 1»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техники.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lastRenderedPageBreak/>
        <w:t>Получателем бюджетных средств на выполнение мероприятия 1.2 является управление муниципальной собственностью Богучанского района.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Реализацию мероприятия 1.2 осуществляет управление муниципальной собственностью Богучанского района путем определения поставщика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Реализацию мероприятия 1.3. осуществляет МКУ «МПЧ № 1» путем определения поставщика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Реализацию мероприятий 2.1. 2.2., 3.1., 3.2., 3.3., 3.4., 4.1., 4.2., 4.3. осуществляет администрация Богучанского района (отдел по делам ГО, ЧС и ПБ) организацией работ по противопожарному  обустройству населенных пунктов межселенной территории, обеспечению первичных мер пожарной безопасности населенных пунктов межселенной территории, противопожарному обустройству здания администрации Богучанского района (с. Богучаны, ул. Октябрьская, 72).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8D6F1D" w:rsidRPr="00060EA0" w:rsidRDefault="008D6F1D" w:rsidP="008D6F1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2.4. Управление подпрограммой и контроль за ходом ее выполнения</w:t>
      </w:r>
    </w:p>
    <w:p w:rsidR="008D6F1D" w:rsidRPr="00EE2792" w:rsidRDefault="008D6F1D" w:rsidP="008D6F1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6F1D" w:rsidRPr="00EE2792" w:rsidRDefault="008D6F1D" w:rsidP="008D6F1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>Текущее управление реализацией подпрограммы осуществляется исполнителем подпрограммы – отдел по делам ГО, ЧС и ПБ администрации Богучанского района, управление муниципальной собственностью Богучанского района, МКУ «МПЧ № 1».</w:t>
      </w:r>
    </w:p>
    <w:p w:rsidR="008D6F1D" w:rsidRPr="00EE2792" w:rsidRDefault="008D6F1D" w:rsidP="008D6F1D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 xml:space="preserve">Управление подпрограммой и контроль за ходом ее выполнения осуществляется в соответствии с </w:t>
      </w:r>
      <w:hyperlink r:id="rId5" w:history="1">
        <w:r w:rsidRPr="00EE2792">
          <w:rPr>
            <w:rFonts w:ascii="Times New Roman" w:hAnsi="Times New Roman"/>
            <w:sz w:val="20"/>
            <w:szCs w:val="20"/>
          </w:rPr>
          <w:t>Порядком</w:t>
        </w:r>
      </w:hyperlink>
      <w:r w:rsidRPr="00EE2792">
        <w:rPr>
          <w:rFonts w:ascii="Times New Roman" w:hAnsi="Times New Roman"/>
          <w:sz w:val="20"/>
          <w:szCs w:val="20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8D6F1D" w:rsidRPr="00EE2792" w:rsidRDefault="008D6F1D" w:rsidP="008D6F1D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>Контроль за целевым и эффективным использованием средств, предусмотренных на реализацию мероприятий подпрограммы, осуществляет администрация Богучанского района (отдел по делам ГО, ЧС и ПБ), финансовым управлением администрации Богучанского района, МКУ «МПЧ № 1».</w:t>
      </w:r>
    </w:p>
    <w:p w:rsidR="008D6F1D" w:rsidRPr="00EE2792" w:rsidRDefault="008D6F1D" w:rsidP="008D6F1D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>Ответственным за подготовку и представление отчетных данных является отдел по делам ГО, ЧС и ПБ администрации Богучанского район.</w:t>
      </w:r>
    </w:p>
    <w:p w:rsidR="008D6F1D" w:rsidRPr="00EE2792" w:rsidRDefault="008D6F1D" w:rsidP="008D6F1D">
      <w:pPr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</w:rPr>
      </w:pPr>
    </w:p>
    <w:p w:rsidR="008D6F1D" w:rsidRPr="00EE2792" w:rsidRDefault="008D6F1D" w:rsidP="008D6F1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</w:rPr>
      </w:pPr>
      <w:r w:rsidRPr="00EE2792">
        <w:rPr>
          <w:rFonts w:ascii="Times New Roman" w:hAnsi="Times New Roman" w:cs="Times New Roman"/>
        </w:rPr>
        <w:t>2.5. Оценка социально-экономической эффективности</w:t>
      </w:r>
    </w:p>
    <w:p w:rsidR="008D6F1D" w:rsidRPr="00EE2792" w:rsidRDefault="008D6F1D" w:rsidP="008D6F1D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6F1D" w:rsidRPr="00EE2792" w:rsidRDefault="008D6F1D" w:rsidP="008D6F1D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>Оценку социально-экономической эффективности проводит отдел по делам ГО, ЧС и ПБ администрации Богучанского район.</w:t>
      </w:r>
    </w:p>
    <w:p w:rsidR="008D6F1D" w:rsidRPr="00EE2792" w:rsidRDefault="008D6F1D" w:rsidP="008D6F1D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>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8D6F1D" w:rsidRPr="00EE2792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>снижение числа погибших при пожарах в зоне прикрытия силами МКУ «МПЧ № 1» к 2018 году 97,1 % от среднего показателя 2010 -2012 годов;</w:t>
      </w:r>
    </w:p>
    <w:p w:rsidR="008D6F1D" w:rsidRPr="00EE2792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 xml:space="preserve">прикрытие населения района всеми видами пожарной охраны к 2018 году 92,6 </w:t>
      </w:r>
      <w:r w:rsidRPr="00EE2792">
        <w:rPr>
          <w:rFonts w:ascii="Times New Roman" w:hAnsi="Times New Roman"/>
          <w:bCs/>
          <w:sz w:val="20"/>
          <w:szCs w:val="20"/>
        </w:rPr>
        <w:t>% от общей численности населения района</w:t>
      </w:r>
      <w:r w:rsidRPr="00EE2792">
        <w:rPr>
          <w:rFonts w:ascii="Times New Roman" w:hAnsi="Times New Roman"/>
          <w:sz w:val="20"/>
          <w:szCs w:val="20"/>
        </w:rPr>
        <w:t>;</w:t>
      </w:r>
    </w:p>
    <w:p w:rsidR="008D6F1D" w:rsidRPr="00EE2792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>снижение числа травмированных при пожарах в зоне прикрытия МКУ «МПЧ № 1» к 2018 году 95 % от среднего показателя 2010 - 2012 годов;</w:t>
      </w:r>
    </w:p>
    <w:p w:rsidR="008D6F1D" w:rsidRPr="00EE2792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>не допущение гибели и травматизма при пожарах на межселенных территориях к 2018 году 100 %  от среднего показателя 2010 - 2012 годов;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снижение ущерба от пожаров в зоне прикрытия МКУ «МПЧ № 1» к 2018 году  94,8 % от среднего показателя 2010 - 2012 годов.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Подпрограмма не содержит мероприятий, направленных на изменение состояния окружающей среды.</w:t>
      </w:r>
    </w:p>
    <w:p w:rsidR="008D6F1D" w:rsidRPr="00EE2792" w:rsidRDefault="008D6F1D" w:rsidP="008D6F1D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</w:p>
    <w:p w:rsidR="008D6F1D" w:rsidRPr="00EE2792" w:rsidRDefault="008D6F1D" w:rsidP="008D6F1D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2.6. Мероприятия подпрограммы</w:t>
      </w:r>
    </w:p>
    <w:p w:rsidR="008D6F1D" w:rsidRPr="00EE2792" w:rsidRDefault="008D6F1D" w:rsidP="008D6F1D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</w:p>
    <w:p w:rsidR="008D6F1D" w:rsidRPr="00EE2792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Мероприятия подпрограммы приведены в приложении № 2.</w:t>
      </w:r>
    </w:p>
    <w:p w:rsidR="008D6F1D" w:rsidRPr="00EE2792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 xml:space="preserve"> </w:t>
      </w:r>
    </w:p>
    <w:p w:rsidR="008D6F1D" w:rsidRPr="00EE2792" w:rsidRDefault="008D6F1D" w:rsidP="008D6F1D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8D6F1D" w:rsidRPr="00EE2792" w:rsidRDefault="008D6F1D" w:rsidP="008D6F1D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</w:p>
    <w:p w:rsidR="008D6F1D" w:rsidRDefault="008D6F1D" w:rsidP="008D6F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E2792">
        <w:rPr>
          <w:rFonts w:ascii="Times New Roman" w:hAnsi="Times New Roman"/>
          <w:color w:val="000000"/>
          <w:sz w:val="20"/>
          <w:szCs w:val="20"/>
        </w:rPr>
        <w:t xml:space="preserve">Всего 108 428 395, 60 рублей из районного бюджета, в том числе по годам: </w:t>
      </w:r>
    </w:p>
    <w:p w:rsidR="008D6F1D" w:rsidRPr="00EE2792" w:rsidRDefault="008D6F1D" w:rsidP="008D6F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E2792">
        <w:rPr>
          <w:rFonts w:ascii="Times New Roman" w:hAnsi="Times New Roman"/>
          <w:color w:val="000000"/>
          <w:sz w:val="20"/>
          <w:szCs w:val="20"/>
        </w:rPr>
        <w:t xml:space="preserve">2014 год – 19 196 844,00 рублей; </w:t>
      </w:r>
    </w:p>
    <w:p w:rsidR="008D6F1D" w:rsidRPr="00EE2792" w:rsidRDefault="008D6F1D" w:rsidP="008D6F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E2792">
        <w:rPr>
          <w:rFonts w:ascii="Times New Roman" w:hAnsi="Times New Roman"/>
          <w:color w:val="000000"/>
          <w:sz w:val="20"/>
          <w:szCs w:val="20"/>
        </w:rPr>
        <w:t xml:space="preserve">2015 год – 19 229 566,50 рублей; </w:t>
      </w:r>
    </w:p>
    <w:p w:rsidR="008D6F1D" w:rsidRPr="00EE2792" w:rsidRDefault="008D6F1D" w:rsidP="008D6F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E2792">
        <w:rPr>
          <w:rFonts w:ascii="Times New Roman" w:hAnsi="Times New Roman"/>
          <w:color w:val="000000"/>
          <w:sz w:val="20"/>
          <w:szCs w:val="20"/>
        </w:rPr>
        <w:t xml:space="preserve">2016 год – 24 556 057,10 рублей; </w:t>
      </w:r>
    </w:p>
    <w:p w:rsidR="008D6F1D" w:rsidRPr="00EE2792" w:rsidRDefault="008D6F1D" w:rsidP="008D6F1D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E2792">
        <w:rPr>
          <w:rFonts w:ascii="Times New Roman" w:hAnsi="Times New Roman"/>
          <w:color w:val="000000"/>
          <w:sz w:val="20"/>
          <w:szCs w:val="20"/>
        </w:rPr>
        <w:t xml:space="preserve"> 2017 год – 22 722 964,00 рублей;</w:t>
      </w:r>
    </w:p>
    <w:p w:rsidR="008D6F1D" w:rsidRPr="00EE2792" w:rsidRDefault="008D6F1D" w:rsidP="008D6F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E2792">
        <w:rPr>
          <w:rFonts w:ascii="Times New Roman" w:hAnsi="Times New Roman"/>
          <w:color w:val="000000"/>
          <w:sz w:val="20"/>
          <w:szCs w:val="20"/>
        </w:rPr>
        <w:lastRenderedPageBreak/>
        <w:t xml:space="preserve"> 2018 год – 22 722 964,00 рублей.</w:t>
      </w:r>
    </w:p>
    <w:p w:rsidR="008D6F1D" w:rsidRPr="00EE2792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E2792">
        <w:rPr>
          <w:rFonts w:ascii="Times New Roman" w:hAnsi="Times New Roman"/>
          <w:color w:val="000000"/>
          <w:sz w:val="20"/>
          <w:szCs w:val="20"/>
        </w:rPr>
        <w:t>В приложении № 2 приведены сведения о планируемых расходах по задачам и мероприятиям подпрограммы.</w:t>
      </w:r>
    </w:p>
    <w:p w:rsidR="008D6F1D" w:rsidRDefault="008D6F1D" w:rsidP="008D6F1D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1000"/>
        <w:gridCol w:w="885"/>
        <w:gridCol w:w="447"/>
        <w:gridCol w:w="413"/>
        <w:gridCol w:w="727"/>
        <w:gridCol w:w="469"/>
        <w:gridCol w:w="668"/>
        <w:gridCol w:w="773"/>
        <w:gridCol w:w="773"/>
        <w:gridCol w:w="773"/>
        <w:gridCol w:w="773"/>
        <w:gridCol w:w="821"/>
        <w:gridCol w:w="1049"/>
      </w:tblGrid>
      <w:tr w:rsidR="008D6F1D" w:rsidRPr="00060EA0" w:rsidTr="00B12D62">
        <w:trPr>
          <w:trHeight w:val="657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F1D" w:rsidRDefault="008D6F1D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28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7</w:t>
            </w:r>
            <w:r w:rsidRPr="00D728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8D6F1D" w:rsidRDefault="008D6F1D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28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Богучанского района   от   19.08.2016г. №626-п                                                               </w:t>
            </w:r>
          </w:p>
          <w:p w:rsidR="008D6F1D" w:rsidRDefault="008D6F1D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D6F1D" w:rsidRDefault="008D6F1D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28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 </w:t>
            </w:r>
          </w:p>
          <w:p w:rsidR="008D6F1D" w:rsidRDefault="008D6F1D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28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подпрограмме  "Борьба с пожарами  в населенных </w:t>
            </w:r>
          </w:p>
          <w:p w:rsidR="008D6F1D" w:rsidRPr="00D7284C" w:rsidRDefault="008D6F1D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28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пунктах Богучанского района" на 2014-2018 годы</w:t>
            </w:r>
          </w:p>
        </w:tc>
      </w:tr>
      <w:tr w:rsidR="008D6F1D" w:rsidRPr="00060EA0" w:rsidTr="00B12D62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6F1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D6F1D" w:rsidRPr="00D7284C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28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мероприятий подпрограммы</w:t>
            </w: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ГРБС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            классификации </w:t>
            </w:r>
          </w:p>
        </w:tc>
        <w:tc>
          <w:tcPr>
            <w:tcW w:w="23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( рублей), годы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(в натуральном выражении)  </w:t>
            </w: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</w:t>
            </w: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392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"Борьба с пожарами в населенных пунктах Богучанского района" на 2014-2018 годы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 подпрограммы: </w:t>
            </w:r>
          </w:p>
        </w:tc>
        <w:tc>
          <w:tcPr>
            <w:tcW w:w="392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пожарной безопасности населенных пунктов Богучанского района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6F1D" w:rsidRPr="00060EA0" w:rsidTr="00B12D62">
        <w:trPr>
          <w:trHeight w:val="20"/>
        </w:trPr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Исполнение муниципального заказа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19 059 500,00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18 773 066,50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23 024 041,00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22 535 464,00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22 535 464,00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105 927 535,50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435 выездов для проведения работ по тушению пожаров, поддержание в готовности 13 ед. специальной и приспособленной для целей пожаротушения техники</w:t>
            </w: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1.1. Тушение пожаров в населенных пунктах Богучанского района в зоне прикрытия МКУ "МПЧ № 1"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0424001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17 659 500,00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18 120 500,00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35 780 000,00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14 925 253,00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14 925 253,00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29 850 506,00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11 463 328,00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11 463 328,00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3 461 925,00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3 461 925,00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16 010,00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16 010,00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32 020,00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36 260,00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36 260,00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1 837 852,00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1 837 852,00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3 675 704,00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1 445 912,00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1 445 912,00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1 400 485,00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1 400 485,00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2 800 970,00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1 400 485,00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1 400 485,00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0424701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4 566,50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4 566,50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042Ф000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648 000,00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648 000,00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2 812 262,00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2 812 262,00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5 624 524,00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1 835 189,00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1 835 189,00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554 227,00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554 227,00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23 377,00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23 377,00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907 100,00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907 100,00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1 814 200,00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995 146,00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995 146,00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</w:t>
            </w: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636 502,00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636 502,00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1 273 004,00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636 502,00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636 502,00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042004Э010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358 690,00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358 690,00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1.2.   Приобретение пожарного автотранспорта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1 пожарного автомобиля</w:t>
            </w: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1.3.   Приобретение пожарного автотранспорта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042004Ф010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700 000,00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1 пожарного автомобиля для  п.Красногорьевский</w:t>
            </w:r>
          </w:p>
        </w:tc>
      </w:tr>
      <w:tr w:rsidR="008D6F1D" w:rsidRPr="00060EA0" w:rsidTr="00B12D62">
        <w:trPr>
          <w:trHeight w:val="20"/>
        </w:trPr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2. Противопожарное обустройство населенных пунктов межселенной территории (д. Заимка, д. Каменка, д. Прилуки)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620 000,00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2.1.   Обустройство и уход за противопожарной минерализованной полосой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общей сложности будет обустроено 8,5 км мин. полос</w:t>
            </w: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2.2.   Устройство летнего противопожарного водопровода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0428006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0 00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Устройство 300 м водопровода в д. Каменка</w:t>
            </w: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2.3.  Обустройство водозаборного сооружения для нужд пожаротушения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0420080060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Обустройство водозабора в д. Каменка</w:t>
            </w:r>
          </w:p>
        </w:tc>
      </w:tr>
      <w:tr w:rsidR="008D6F1D" w:rsidRPr="00060EA0" w:rsidTr="00B12D62">
        <w:trPr>
          <w:trHeight w:val="20"/>
        </w:trPr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Обеспечение первичных мер пожарной безопасности населенных пунктов межселенной территории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1 188 621,45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1 254 621,45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3.1.   Ремонт, очистка от снега подъездов к источникам противопожарного водоснабжения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19 000,00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Обустройство 1 подъезда на расстояние 400м от р. Ангара до д.Каменка</w:t>
            </w: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3.2.   Установка указателей водоисточников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2 указателей в д.Каменка</w:t>
            </w: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3.3. Устройство незамерзающих прорубей в естественных водоисточниках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Устройство 1 проруби (р.Ангара, д.Каменка)</w:t>
            </w: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9 000,00</w:t>
            </w: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3.4. Приобретение первичных средств пожаротушения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огнетушителя в д.Каменка,  2 РЛО д.Прилуки</w:t>
            </w: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</w:t>
            </w: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е 3.5. Обеспечение первичных мер пожарной беезопасности поселений Богучанского района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</w:t>
            </w: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рация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0420074</w:t>
            </w: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120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244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2 429,00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2 429,00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Обеспечение </w:t>
            </w: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первичных мер пожарной безопасности на межселенной территори (устроство незамерзающих прорубей)</w:t>
            </w: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04200S4120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121,45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121,45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 Администрации Богучаснкого района</w:t>
            </w: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Богучаснкого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0420074120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первичных мер пожарной безопасности на территории 18 сельских советов, в соответствии с соглашением</w:t>
            </w:r>
          </w:p>
        </w:tc>
      </w:tr>
      <w:tr w:rsidR="008D6F1D" w:rsidRPr="00060EA0" w:rsidTr="00B12D62">
        <w:trPr>
          <w:trHeight w:val="20"/>
        </w:trPr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Противопожарное обустройство здания администрации Богучанского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124 844,00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278 000,00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73 394,65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75 000,00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75 000,00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626 238,65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4.1.   Устройство внутреннего пожарного водопровода с подачей воды к 4-м пожарным кранам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90 134,00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90 134,00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пожарный водопровод на 4 внутренних пожарных крана</w:t>
            </w: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4.2.   Проектные (изыскательские) работы на монтаж системы пожарной сигнализации и оповещения людей о пожаре в здании администрации Богучанского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34 710,00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68 000,00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102 710,00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Обслуживание 1 охранной пожарной сигнализации</w:t>
            </w: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0420080040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73 394,65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75 000,00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75 000,00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223 394,65</w:t>
            </w: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4.3.   Установка эвакуационной лестницы из несгораемых материалов снаружи здания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210 000,00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210 000,00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1 эвакуационной лестницы со 2-го этажа здания администрации Богучанского района (с. Богучаны, ул. Октябрьская, 72)</w:t>
            </w: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6F1D" w:rsidRPr="00060EA0" w:rsidTr="00B12D62">
        <w:trPr>
          <w:trHeight w:val="2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19 196 844,00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19 229 566,50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24 556 057,10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22 722 964,00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22 722 964,00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108 428 395,60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060EA0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8D6F1D" w:rsidRPr="00D7284C" w:rsidRDefault="008D6F1D" w:rsidP="008D6F1D">
      <w:pPr>
        <w:pStyle w:val="affff7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p w:rsidR="008D6F1D" w:rsidRPr="00D7284C" w:rsidRDefault="008D6F1D" w:rsidP="008D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7284C">
        <w:rPr>
          <w:rFonts w:ascii="Times New Roman" w:hAnsi="Times New Roman"/>
          <w:sz w:val="18"/>
          <w:szCs w:val="18"/>
        </w:rPr>
        <w:t>Приложение № 8</w:t>
      </w:r>
    </w:p>
    <w:p w:rsidR="008D6F1D" w:rsidRDefault="008D6F1D" w:rsidP="008D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7284C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8D6F1D" w:rsidRPr="00D7284C" w:rsidRDefault="008D6F1D" w:rsidP="008D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Богучанского района   </w:t>
      </w:r>
      <w:r w:rsidRPr="00D7284C">
        <w:rPr>
          <w:rFonts w:ascii="Times New Roman" w:hAnsi="Times New Roman"/>
          <w:sz w:val="18"/>
          <w:szCs w:val="18"/>
        </w:rPr>
        <w:t>от 19.08.2016г. №626-п</w:t>
      </w:r>
    </w:p>
    <w:p w:rsidR="008D6F1D" w:rsidRPr="00D7284C" w:rsidRDefault="008D6F1D" w:rsidP="008D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D6F1D" w:rsidRPr="00D7284C" w:rsidRDefault="008D6F1D" w:rsidP="008D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7284C">
        <w:rPr>
          <w:rFonts w:ascii="Times New Roman" w:hAnsi="Times New Roman"/>
          <w:sz w:val="18"/>
          <w:szCs w:val="18"/>
        </w:rPr>
        <w:t>Приложение № 5</w:t>
      </w:r>
    </w:p>
    <w:p w:rsidR="008D6F1D" w:rsidRDefault="008D6F1D" w:rsidP="008D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7284C">
        <w:rPr>
          <w:rFonts w:ascii="Times New Roman" w:hAnsi="Times New Roman"/>
          <w:sz w:val="18"/>
          <w:szCs w:val="18"/>
        </w:rPr>
        <w:t xml:space="preserve">к муниципальной программе Богучанского района «Защита населения </w:t>
      </w:r>
    </w:p>
    <w:p w:rsidR="008D6F1D" w:rsidRPr="00D7284C" w:rsidRDefault="008D6F1D" w:rsidP="008D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7284C">
        <w:rPr>
          <w:rFonts w:ascii="Times New Roman" w:hAnsi="Times New Roman"/>
          <w:sz w:val="18"/>
          <w:szCs w:val="18"/>
        </w:rPr>
        <w:t>и территории Богучанского района от чрезвычайных ситуаций природного и техногенного характера»</w:t>
      </w:r>
    </w:p>
    <w:p w:rsidR="008D6F1D" w:rsidRPr="00D7284C" w:rsidRDefault="008D6F1D" w:rsidP="008D6F1D">
      <w:pPr>
        <w:spacing w:after="0" w:line="240" w:lineRule="auto"/>
        <w:jc w:val="right"/>
        <w:outlineLvl w:val="0"/>
        <w:rPr>
          <w:rFonts w:ascii="Times New Roman" w:hAnsi="Times New Roman"/>
          <w:b/>
          <w:sz w:val="18"/>
          <w:szCs w:val="18"/>
        </w:rPr>
      </w:pPr>
    </w:p>
    <w:p w:rsidR="008D6F1D" w:rsidRPr="00D7284C" w:rsidRDefault="008D6F1D" w:rsidP="008D6F1D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 xml:space="preserve">Подпрограмма </w:t>
      </w:r>
    </w:p>
    <w:p w:rsidR="008D6F1D" w:rsidRPr="00D7284C" w:rsidRDefault="008D6F1D" w:rsidP="008D6F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lastRenderedPageBreak/>
        <w:t>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2014 - 2018 годы</w:t>
      </w:r>
    </w:p>
    <w:p w:rsidR="008D6F1D" w:rsidRPr="00D7284C" w:rsidRDefault="008D6F1D" w:rsidP="008D6F1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D6F1D" w:rsidRPr="00D7284C" w:rsidRDefault="008D6F1D" w:rsidP="008D6F1D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 xml:space="preserve">1. Паспорт подпрограммы </w:t>
      </w:r>
    </w:p>
    <w:p w:rsidR="008D6F1D" w:rsidRPr="00D7284C" w:rsidRDefault="008D6F1D" w:rsidP="008D6F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048"/>
      </w:tblGrid>
      <w:tr w:rsidR="008D6F1D" w:rsidRPr="001A7336" w:rsidTr="00B12D62">
        <w:tc>
          <w:tcPr>
            <w:tcW w:w="1318" w:type="pct"/>
          </w:tcPr>
          <w:p w:rsidR="008D6F1D" w:rsidRPr="001A7336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3682" w:type="pct"/>
          </w:tcPr>
          <w:p w:rsidR="008D6F1D" w:rsidRPr="001A7336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2014 - 2018 годы (далее – подпрограмма).</w:t>
            </w:r>
          </w:p>
        </w:tc>
      </w:tr>
      <w:tr w:rsidR="008D6F1D" w:rsidRPr="001A7336" w:rsidTr="00B12D62">
        <w:tc>
          <w:tcPr>
            <w:tcW w:w="1318" w:type="pct"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3682" w:type="pct"/>
          </w:tcPr>
          <w:p w:rsidR="008D6F1D" w:rsidRPr="001A7336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</w:tr>
      <w:tr w:rsidR="008D6F1D" w:rsidRPr="001A7336" w:rsidTr="00B12D62">
        <w:tc>
          <w:tcPr>
            <w:tcW w:w="1318" w:type="pct"/>
          </w:tcPr>
          <w:p w:rsidR="008D6F1D" w:rsidRPr="001A7336" w:rsidRDefault="008D6F1D" w:rsidP="00B12D6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336">
              <w:rPr>
                <w:rFonts w:ascii="Times New Roman" w:hAnsi="Times New Roman" w:cs="Times New Roman"/>
                <w:sz w:val="16"/>
                <w:szCs w:val="16"/>
              </w:rPr>
              <w:t>Муниципальный заказчик-  координатор подпрограммы</w:t>
            </w:r>
          </w:p>
        </w:tc>
        <w:tc>
          <w:tcPr>
            <w:tcW w:w="3682" w:type="pct"/>
          </w:tcPr>
          <w:p w:rsidR="008D6F1D" w:rsidRPr="001A7336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Администрация Богучанского района (отдел по делам ГО, ЧС и пожарной безопасности (далее – отдел по делам ГО, ЧС и ПБ) администрации Богучанского района)</w:t>
            </w:r>
          </w:p>
        </w:tc>
      </w:tr>
      <w:tr w:rsidR="008D6F1D" w:rsidRPr="001A7336" w:rsidTr="00B12D62">
        <w:tc>
          <w:tcPr>
            <w:tcW w:w="1318" w:type="pct"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682" w:type="pct"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Исполнитель подпрограммы - отдел по делам ГО, ЧС и ПБ администрации Богучанского района;</w:t>
            </w:r>
          </w:p>
          <w:p w:rsidR="008D6F1D" w:rsidRPr="001A7336" w:rsidRDefault="008D6F1D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 - Администрация Богучанского района.</w:t>
            </w:r>
          </w:p>
        </w:tc>
      </w:tr>
      <w:tr w:rsidR="008D6F1D" w:rsidRPr="001A7336" w:rsidTr="00B12D62">
        <w:tc>
          <w:tcPr>
            <w:tcW w:w="1318" w:type="pct"/>
          </w:tcPr>
          <w:p w:rsidR="008D6F1D" w:rsidRPr="001A7336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3682" w:type="pct"/>
          </w:tcPr>
          <w:p w:rsidR="008D6F1D" w:rsidRPr="001A7336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Последовательное снижение рисков чрезвычайных ситуаций, повышение защищенности населения            и территорий Богучанского района, а также оперативное информирование об угрозе природного и техногенного характера.</w:t>
            </w:r>
          </w:p>
        </w:tc>
      </w:tr>
      <w:tr w:rsidR="008D6F1D" w:rsidRPr="001A7336" w:rsidTr="00B12D62">
        <w:tc>
          <w:tcPr>
            <w:tcW w:w="1318" w:type="pct"/>
          </w:tcPr>
          <w:p w:rsidR="008D6F1D" w:rsidRPr="001A7336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3682" w:type="pct"/>
          </w:tcPr>
          <w:p w:rsidR="008D6F1D" w:rsidRPr="001A7336" w:rsidRDefault="008D6F1D" w:rsidP="00B12D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336">
              <w:rPr>
                <w:rFonts w:ascii="Times New Roman" w:hAnsi="Times New Roman" w:cs="Times New Roman"/>
                <w:sz w:val="16"/>
                <w:szCs w:val="16"/>
              </w:rPr>
              <w:t>1. Обеспечение предупреждения возникновения и развития чрезвычайных ситуаций природного и техногенного характера, снижения ущерба и потерь   от чрезвычайных ситуаций на территории Богучанского района;</w:t>
            </w:r>
          </w:p>
          <w:p w:rsidR="008D6F1D" w:rsidRPr="001A7336" w:rsidRDefault="008D6F1D" w:rsidP="00B12D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336">
              <w:rPr>
                <w:rFonts w:ascii="Times New Roman" w:hAnsi="Times New Roman" w:cs="Times New Roman"/>
                <w:sz w:val="16"/>
                <w:szCs w:val="16"/>
              </w:rPr>
              <w:t>2. Организация оповещения жителей населенных пунктов межселенной территорий Богучанского района о возникновении лесных пожаров, других чрезвычайных ситуациях и опасностях мирного и военного времени.</w:t>
            </w:r>
          </w:p>
          <w:p w:rsidR="008D6F1D" w:rsidRPr="001A7336" w:rsidRDefault="008D6F1D" w:rsidP="00B12D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336">
              <w:rPr>
                <w:rFonts w:ascii="Times New Roman" w:hAnsi="Times New Roman" w:cs="Times New Roman"/>
                <w:sz w:val="16"/>
                <w:szCs w:val="16"/>
              </w:rPr>
              <w:t>3. Организация противопожарной пропаганды, а также информирование населения о правилах безопасного поведения на водных объектах по средствам информационно-коммуникационных технологий</w:t>
            </w:r>
          </w:p>
        </w:tc>
      </w:tr>
      <w:tr w:rsidR="008D6F1D" w:rsidRPr="001A7336" w:rsidTr="00B12D62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Этапы и сроки реализации подпрограммы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1A7336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 xml:space="preserve">2014 - 2018 годы. </w:t>
            </w:r>
          </w:p>
        </w:tc>
      </w:tr>
      <w:tr w:rsidR="008D6F1D" w:rsidRPr="001A7336" w:rsidTr="00B12D62">
        <w:tc>
          <w:tcPr>
            <w:tcW w:w="1318" w:type="pct"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 xml:space="preserve">Целевые индикаторы </w:t>
            </w:r>
          </w:p>
          <w:p w:rsidR="008D6F1D" w:rsidRPr="001A7336" w:rsidRDefault="008D6F1D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 xml:space="preserve">подпрограммы </w:t>
            </w:r>
          </w:p>
        </w:tc>
        <w:tc>
          <w:tcPr>
            <w:tcW w:w="3682" w:type="pct"/>
            <w:vAlign w:val="center"/>
          </w:tcPr>
          <w:p w:rsidR="008D6F1D" w:rsidRPr="001A7336" w:rsidRDefault="008D6F1D" w:rsidP="00B1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Не допущение погибших в результате чрезвычайных ситуаций природного и техногенного характера на территории Богучанского района к 2018 году 100 % от среднего показателя 2010 -2012 годов;</w:t>
            </w:r>
          </w:p>
          <w:p w:rsidR="008D6F1D" w:rsidRPr="001A7336" w:rsidRDefault="008D6F1D" w:rsidP="00B1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Увеличение числа населения, оповещаемого об угрозе ЧС природного и техногенного характера, к 2018 году 54 % от общего количества оповещаемого населения.</w:t>
            </w:r>
          </w:p>
        </w:tc>
      </w:tr>
      <w:tr w:rsidR="008D6F1D" w:rsidRPr="001A7336" w:rsidTr="00B12D62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Объемы и источники финансирования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1A7336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10 666 818,85 рублей из районного бюджета, в том числе по годам: </w:t>
            </w:r>
          </w:p>
          <w:p w:rsidR="008D6F1D" w:rsidRPr="001A7336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color w:val="000000"/>
                <w:sz w:val="16"/>
                <w:szCs w:val="16"/>
              </w:rPr>
              <w:t>2014 год – 1 227 879,11 рублей;</w:t>
            </w:r>
          </w:p>
          <w:p w:rsidR="008D6F1D" w:rsidRPr="001A7336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2015 год – 2 425 313,36  рублей; </w:t>
            </w:r>
          </w:p>
          <w:p w:rsidR="008D6F1D" w:rsidRPr="001A7336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color w:val="000000"/>
                <w:sz w:val="16"/>
                <w:szCs w:val="16"/>
              </w:rPr>
              <w:t>2016 год – 3 214 798,06  рублей;</w:t>
            </w:r>
          </w:p>
          <w:p w:rsidR="008D6F1D" w:rsidRPr="001A7336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color w:val="000000"/>
                <w:sz w:val="16"/>
                <w:szCs w:val="16"/>
              </w:rPr>
              <w:t>2017 год – 1 899 414,16  рублей;</w:t>
            </w:r>
          </w:p>
          <w:p w:rsidR="008D6F1D" w:rsidRPr="001A7336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color w:val="000000"/>
                <w:sz w:val="16"/>
                <w:szCs w:val="16"/>
              </w:rPr>
              <w:t>2018 год – 1 899 414,16  рублей;</w:t>
            </w:r>
          </w:p>
        </w:tc>
      </w:tr>
      <w:tr w:rsidR="008D6F1D" w:rsidRPr="001A7336" w:rsidTr="00B12D62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Система организации контроля за исполнением подпрограммы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1D" w:rsidRPr="001A7336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Текущий контроль за исполнением мероприятий подпрограммы осуществляется отделом по делам ГО, ЧС и ПБ администрации Богучанского района.</w:t>
            </w:r>
          </w:p>
          <w:p w:rsidR="008D6F1D" w:rsidRPr="001A7336" w:rsidRDefault="008D6F1D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Контроль за целевым и эффективным использованием средств районного бюджета осуществляется финансовым управлением администрации Богучанского района.</w:t>
            </w:r>
          </w:p>
        </w:tc>
      </w:tr>
    </w:tbl>
    <w:p w:rsidR="008D6F1D" w:rsidRPr="00D7284C" w:rsidRDefault="008D6F1D" w:rsidP="008D6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8D6F1D" w:rsidRPr="00D7284C" w:rsidRDefault="008D6F1D" w:rsidP="008D6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2. Основные разделы подпрограммы</w:t>
      </w:r>
    </w:p>
    <w:p w:rsidR="008D6F1D" w:rsidRPr="00D7284C" w:rsidRDefault="008D6F1D" w:rsidP="008D6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8D6F1D" w:rsidRPr="00D7284C" w:rsidRDefault="008D6F1D" w:rsidP="008D6F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 w:rsidRPr="00D7284C">
        <w:rPr>
          <w:rFonts w:ascii="Times New Roman" w:hAnsi="Times New Roman" w:cs="Times New Roman"/>
        </w:rPr>
        <w:t>2.1. Постановка общерайонной проблемы и обоснование необходимости разработки подпрограммы</w:t>
      </w:r>
    </w:p>
    <w:p w:rsidR="008D6F1D" w:rsidRPr="00D7284C" w:rsidRDefault="008D6F1D" w:rsidP="008D6F1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8D6F1D" w:rsidRPr="00D7284C" w:rsidRDefault="008D6F1D" w:rsidP="008D6F1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 xml:space="preserve">Богучанский район является структурной единицей Красноярского края, образован в 1927 году. Административным центром является с. Богучаны, расположенное на левом берегу реки Ангара, на расстоянии </w:t>
      </w:r>
      <w:smartTag w:uri="urn:schemas-microsoft-com:office:smarttags" w:element="metricconverter">
        <w:smartTagPr>
          <w:attr w:name="ProductID" w:val="560 км"/>
        </w:smartTagPr>
        <w:r w:rsidRPr="00D7284C">
          <w:rPr>
            <w:rFonts w:ascii="Times New Roman" w:hAnsi="Times New Roman"/>
            <w:sz w:val="20"/>
            <w:szCs w:val="20"/>
          </w:rPr>
          <w:t>560 км</w:t>
        </w:r>
      </w:smartTag>
      <w:r w:rsidRPr="00D7284C">
        <w:rPr>
          <w:rFonts w:ascii="Times New Roman" w:hAnsi="Times New Roman"/>
          <w:sz w:val="20"/>
          <w:szCs w:val="20"/>
        </w:rPr>
        <w:t xml:space="preserve"> от краевого центра. В составе административно-территориального деления района находятся 18 сельсоветов, 29 населенных пунктов. Площадь района составляет 54,0 тыс. кв. км , с численностью населения 47492 человек. Обладая обширной территорией и большим количеством строящихся крупных промышленных объектов, Богучанский район подвержен риску возникновения опасных природных явлений и аварийных ситуаций техногенного характера:</w:t>
      </w:r>
    </w:p>
    <w:p w:rsidR="008D6F1D" w:rsidRPr="001A7336" w:rsidRDefault="008D6F1D" w:rsidP="008D6F1D">
      <w:pPr>
        <w:numPr>
          <w:ilvl w:val="0"/>
          <w:numId w:val="30"/>
        </w:numPr>
        <w:tabs>
          <w:tab w:val="clear" w:pos="2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крупных производственных аварий и пожаров;</w:t>
      </w:r>
      <w:r w:rsidRPr="001A7336">
        <w:rPr>
          <w:rFonts w:ascii="Times New Roman" w:hAnsi="Times New Roman"/>
          <w:sz w:val="20"/>
          <w:szCs w:val="20"/>
        </w:rPr>
        <w:t>лесных пожаров;</w:t>
      </w:r>
    </w:p>
    <w:p w:rsidR="008D6F1D" w:rsidRPr="00D7284C" w:rsidRDefault="008D6F1D" w:rsidP="008D6F1D">
      <w:pPr>
        <w:numPr>
          <w:ilvl w:val="0"/>
          <w:numId w:val="30"/>
        </w:numPr>
        <w:tabs>
          <w:tab w:val="clear" w:pos="2134"/>
        </w:tabs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наводнений и паводков;</w:t>
      </w:r>
    </w:p>
    <w:p w:rsidR="008D6F1D" w:rsidRPr="00D7284C" w:rsidRDefault="008D6F1D" w:rsidP="008D6F1D">
      <w:pPr>
        <w:numPr>
          <w:ilvl w:val="0"/>
          <w:numId w:val="30"/>
        </w:numPr>
        <w:tabs>
          <w:tab w:val="clear" w:pos="2134"/>
        </w:tabs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аварий и крушений на железнодорожном транспорте;</w:t>
      </w:r>
    </w:p>
    <w:p w:rsidR="008D6F1D" w:rsidRPr="00D7284C" w:rsidRDefault="008D6F1D" w:rsidP="008D6F1D">
      <w:pPr>
        <w:numPr>
          <w:ilvl w:val="0"/>
          <w:numId w:val="30"/>
        </w:numPr>
        <w:tabs>
          <w:tab w:val="clear" w:pos="2134"/>
        </w:tabs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авиакатастроф;</w:t>
      </w:r>
    </w:p>
    <w:p w:rsidR="008D6F1D" w:rsidRPr="00D7284C" w:rsidRDefault="008D6F1D" w:rsidP="008D6F1D">
      <w:pPr>
        <w:numPr>
          <w:ilvl w:val="0"/>
          <w:numId w:val="30"/>
        </w:numPr>
        <w:tabs>
          <w:tab w:val="clear" w:pos="2134"/>
        </w:tabs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аварий на коммунально-энергетических сетях;</w:t>
      </w:r>
    </w:p>
    <w:p w:rsidR="008D6F1D" w:rsidRPr="00D7284C" w:rsidRDefault="008D6F1D" w:rsidP="008D6F1D">
      <w:pPr>
        <w:numPr>
          <w:ilvl w:val="0"/>
          <w:numId w:val="30"/>
        </w:numPr>
        <w:tabs>
          <w:tab w:val="clear" w:pos="2134"/>
        </w:tabs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взрывов при транспортировке и хранении взрывчатых материалов;</w:t>
      </w:r>
    </w:p>
    <w:p w:rsidR="008D6F1D" w:rsidRPr="00D7284C" w:rsidRDefault="008D6F1D" w:rsidP="008D6F1D">
      <w:pPr>
        <w:numPr>
          <w:ilvl w:val="0"/>
          <w:numId w:val="30"/>
        </w:numPr>
        <w:tabs>
          <w:tab w:val="clear" w:pos="2134"/>
        </w:tabs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аварийных разливов нефтепродуктов.</w:t>
      </w:r>
    </w:p>
    <w:p w:rsidR="008D6F1D" w:rsidRPr="00D7284C" w:rsidRDefault="008D6F1D" w:rsidP="008D6F1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На территории Богучанского района существует риск возникновения чрезвычайной ситуации, связанной с катастрофическим затоплением при разрушении плотин гидроузлов. В этом случае в зону затопления попадает 15 населенных пунктов, расположенных вдоль реки Ангара, с численностью населения 27 764 чел. (58,4 % населения).</w:t>
      </w:r>
    </w:p>
    <w:p w:rsidR="008D6F1D" w:rsidRPr="00D7284C" w:rsidRDefault="008D6F1D" w:rsidP="008D6F1D">
      <w:pPr>
        <w:tabs>
          <w:tab w:val="left" w:pos="709"/>
        </w:tabs>
        <w:spacing w:after="0" w:line="240" w:lineRule="auto"/>
        <w:ind w:left="20" w:right="10" w:firstLine="720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На территории Богучанского района расположены 3 организации, эксплуатирующие 3 пожаровзрывоопасных объекта.</w:t>
      </w:r>
    </w:p>
    <w:p w:rsidR="008D6F1D" w:rsidRPr="00D7284C" w:rsidRDefault="008D6F1D" w:rsidP="008D6F1D">
      <w:pPr>
        <w:pStyle w:val="afa"/>
        <w:spacing w:after="0" w:line="240" w:lineRule="auto"/>
        <w:ind w:left="20" w:right="10" w:firstLine="68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napToGrid w:val="0"/>
          <w:sz w:val="20"/>
          <w:szCs w:val="20"/>
        </w:rPr>
        <w:lastRenderedPageBreak/>
        <w:t>В 2013 году на территории района произошло 2 чрезвычайных ситуации, связанные с лесными пожарами, муниципального характера.</w:t>
      </w:r>
    </w:p>
    <w:p w:rsidR="008D6F1D" w:rsidRPr="00D7284C" w:rsidRDefault="008D6F1D" w:rsidP="008D6F1D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 w:rsidRPr="00D7284C">
        <w:rPr>
          <w:rFonts w:ascii="Times New Roman" w:hAnsi="Times New Roman" w:cs="Times New Roman"/>
        </w:rPr>
        <w:t xml:space="preserve">За </w:t>
      </w:r>
      <w:r w:rsidRPr="00D7284C">
        <w:rPr>
          <w:rFonts w:ascii="Times New Roman" w:hAnsi="Times New Roman" w:cs="Times New Roman"/>
          <w:bCs/>
        </w:rPr>
        <w:t>2013 год в населенных пунктах</w:t>
      </w:r>
      <w:r w:rsidRPr="00D7284C">
        <w:rPr>
          <w:rFonts w:ascii="Times New Roman" w:hAnsi="Times New Roman" w:cs="Times New Roman"/>
        </w:rPr>
        <w:t xml:space="preserve"> района произошло 103 пожара. В результате на пожарах погибло 11 человек, травмировано – 4 человека. Материальный ущерб от пожаров составил 24 618 279 рублей.</w:t>
      </w:r>
    </w:p>
    <w:p w:rsidR="008D6F1D" w:rsidRPr="00D7284C" w:rsidRDefault="008D6F1D" w:rsidP="008D6F1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С начала пожароопасного сезона 2014 года на территории района зарегистрировано 267 лесных пожаров на общей площади 40 585,1 га (за предыдущий год зарегистрировано 210 лесных пожаров на общей площади 3 470 га).</w:t>
      </w:r>
    </w:p>
    <w:p w:rsidR="008D6F1D" w:rsidRPr="00D7284C" w:rsidRDefault="008D6F1D" w:rsidP="008D6F1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В целях снижения рисков возникновения опасных природных явлений и аварийных ситуаций техногенного характера требуется наличие соответствующей подпрограммы по предупреждению и помощи населению района в чрезвычайных ситуациях, а также использование информационно-коммуникационных технологий для обеспечения безопасности населения.</w:t>
      </w:r>
    </w:p>
    <w:p w:rsidR="008D6F1D" w:rsidRPr="00D7284C" w:rsidRDefault="008D6F1D" w:rsidP="008D6F1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Реализация мероприятий подпрограммы повысит общую защищенность населения Богучанского района от чрезвычайных ситуаций, позволит сократить время оповещения населения на основе осуществления мероприятий, согласованных между собой по срокам, ресурсам и исполнителям.</w:t>
      </w:r>
    </w:p>
    <w:p w:rsidR="008D6F1D" w:rsidRPr="00D7284C" w:rsidRDefault="008D6F1D" w:rsidP="008D6F1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D6F1D" w:rsidRPr="00D7284C" w:rsidRDefault="008D6F1D" w:rsidP="008D6F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2.2. Основная цель, задачи, этапы и сроки выполнения подпрограммы, целевые индикаторы</w:t>
      </w:r>
    </w:p>
    <w:p w:rsidR="008D6F1D" w:rsidRPr="00D7284C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D6F1D" w:rsidRPr="00D7284C" w:rsidRDefault="008D6F1D" w:rsidP="008D6F1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7284C">
        <w:rPr>
          <w:rFonts w:ascii="Times New Roman" w:hAnsi="Times New Roman" w:cs="Times New Roman"/>
        </w:rPr>
        <w:tab/>
        <w:t>Целью подпрограммы является последовательное снижение рисков чрезвычайных ситуаций, повышение защищенности населения и территории Богучанского района, а также оперативное информирование об угрозе природного и техногенного характера, опасностях военного времени.</w:t>
      </w:r>
    </w:p>
    <w:p w:rsidR="008D6F1D" w:rsidRPr="00D7284C" w:rsidRDefault="008D6F1D" w:rsidP="008D6F1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  <w:r w:rsidRPr="00D7284C">
        <w:rPr>
          <w:rFonts w:ascii="Times New Roman" w:hAnsi="Times New Roman" w:cs="Times New Roman"/>
        </w:rPr>
        <w:tab/>
        <w:t>Данная цель будет достигнута за счет реализации следующих задач:</w:t>
      </w:r>
    </w:p>
    <w:p w:rsidR="008D6F1D" w:rsidRPr="00D7284C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D7284C">
        <w:rPr>
          <w:rFonts w:ascii="Times New Roman" w:hAnsi="Times New Roman" w:cs="Times New Roman"/>
        </w:rPr>
        <w:t>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Богучанского района.</w:t>
      </w:r>
    </w:p>
    <w:p w:rsidR="008D6F1D" w:rsidRPr="00D7284C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D7284C">
        <w:rPr>
          <w:rFonts w:ascii="Times New Roman" w:hAnsi="Times New Roman" w:cs="Times New Roman"/>
        </w:rPr>
        <w:t>2. Организация оповещения жителей населенных пунктов межселенных территорий Богучанского района о возникновении лесных пожаров, других чрезвычайных ситуациях и опасностях мирного и военного времени.</w:t>
      </w:r>
    </w:p>
    <w:p w:rsidR="008D6F1D" w:rsidRPr="00D7284C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D7284C">
        <w:rPr>
          <w:rFonts w:ascii="Times New Roman" w:hAnsi="Times New Roman" w:cs="Times New Roman"/>
        </w:rPr>
        <w:t>3. Организация противопожарной пропаганды, а также информирование населения о правилах безопасного поведения на водных объектах по средствам информационно-коммуникационных технологий.</w:t>
      </w:r>
    </w:p>
    <w:p w:rsidR="008D6F1D" w:rsidRPr="00D7284C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Решение задачи 1 «Обеспечение предупреждения возникновения и развития ЧС природного и техногенного характера, снижение ущерба и потерь от ЧС на территории Богучанского района» осуществляется посредством реализации мероприятий 1.1. - 1.2. подпрограммы:</w:t>
      </w:r>
    </w:p>
    <w:p w:rsidR="008D6F1D" w:rsidRPr="00D7284C" w:rsidRDefault="008D6F1D" w:rsidP="008D6F1D">
      <w:pPr>
        <w:autoSpaceDE w:val="0"/>
        <w:autoSpaceDN w:val="0"/>
        <w:spacing w:after="0" w:line="240" w:lineRule="auto"/>
        <w:ind w:left="-67" w:firstLine="787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1.1. Приобретение, установка элементов системы оповещения для поселений, находящихся в зоне действия потенциальных рисков БоГЭС.</w:t>
      </w:r>
    </w:p>
    <w:p w:rsidR="008D6F1D" w:rsidRPr="00D7284C" w:rsidRDefault="008D6F1D" w:rsidP="008D6F1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Предполагается для оперативного оповещения населения (всего 27 764 чел.) 11 поселений, находящихся в зоне потенциальных рисков БоГЭС, приобрести оконечные системы автономных приемных модулей с сиренами и громкоговорителями и пульт управления, размещаемый на рабочем месте оперативного дежурного ЕДДС МО Богучанский район.</w:t>
      </w:r>
    </w:p>
    <w:p w:rsidR="008D6F1D" w:rsidRPr="00D7284C" w:rsidRDefault="008D6F1D" w:rsidP="008D6F1D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1.2. Развитие и содержание ЕДДС МО Богучанский район.</w:t>
      </w:r>
    </w:p>
    <w:p w:rsidR="008D6F1D" w:rsidRPr="00D7284C" w:rsidRDefault="008D6F1D" w:rsidP="008D6F1D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В рамках реализации мероприятия 1.2. подпрограммы предусматривается увеличить площадь помещения оперативного дежурного ЕДДС. Также сюда будут включены затраты на содержании ЕДДС МО Богучанский район, приобретение технических средств и офисной мебели.</w:t>
      </w:r>
    </w:p>
    <w:p w:rsidR="008D6F1D" w:rsidRPr="00D7284C" w:rsidRDefault="008D6F1D" w:rsidP="008D6F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 xml:space="preserve">          1.3. Субсидия бюджету Богучанского района на частичное финансирование (возмещение) расходов на содержание ЕДДС МО Богучанский район, а так же на приобретение оборудования для нужд ЕДДС.</w:t>
      </w:r>
    </w:p>
    <w:p w:rsidR="008D6F1D" w:rsidRPr="00D7284C" w:rsidRDefault="008D6F1D" w:rsidP="008D6F1D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Решение задачи 2 «Организация оповещения жителей населенных пунктов межселенных территорий Богучанского района о возникновении лесных пожаров, других чрезвычайных ситуациях и опасностях мирного и военного времени» осуществляется посредством реализации мероприятий 2.1. - 2.3. подпрограммы:</w:t>
      </w:r>
    </w:p>
    <w:p w:rsidR="008D6F1D" w:rsidRPr="00D7284C" w:rsidRDefault="008D6F1D" w:rsidP="008D6F1D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2.1. Население д. Каменка оповещается путем использования телефонной связи оперативным дежурным ЕДДС МО Богучанский район для общения со старостой д. Каменка.</w:t>
      </w:r>
    </w:p>
    <w:p w:rsidR="008D6F1D" w:rsidRPr="00D7284C" w:rsidRDefault="008D6F1D" w:rsidP="008D6F1D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При отсутствии телефонной связи, а также во время перерывов в работе дизель-генератора сигналы оповещения доводятся до старосты нарочным по согласованию между администрацией Богучанского района и Нижнетерянского сельсовета.</w:t>
      </w:r>
    </w:p>
    <w:p w:rsidR="008D6F1D" w:rsidRPr="00D7284C" w:rsidRDefault="008D6F1D" w:rsidP="008D6F1D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2.2. Население д. Прилуки оповещается с помощью вертолетов авиакомпаний, базирующихся в аэропорту с. Богучаны или находящихся на дежурстве по сан. заданию.</w:t>
      </w:r>
    </w:p>
    <w:p w:rsidR="008D6F1D" w:rsidRPr="00D7284C" w:rsidRDefault="008D6F1D" w:rsidP="008D6F1D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 xml:space="preserve">В период с мая по октябрь оповещение населения д. Прилуки производить с использованием воздушных судов Лесопожарного центра Красноярского края. При этом в первую очередь используются воздушные суда Чуноярского авиаотделения Лесопожарного центра (п. Осиновый Мыс). </w:t>
      </w:r>
    </w:p>
    <w:p w:rsidR="008D6F1D" w:rsidRPr="00D7284C" w:rsidRDefault="008D6F1D" w:rsidP="008D6F1D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Стоимость одного часа работы вертолета около 80 тыс. рублей.</w:t>
      </w:r>
    </w:p>
    <w:p w:rsidR="008D6F1D" w:rsidRPr="00D7284C" w:rsidRDefault="008D6F1D" w:rsidP="008D6F1D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2.3. В д. Заимка постоянно проживающего населения нет. При необходимости будут использованы посыльные на автомобильном транспорте администрации Богучанского района.</w:t>
      </w:r>
    </w:p>
    <w:p w:rsidR="008D6F1D" w:rsidRPr="00D7284C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lastRenderedPageBreak/>
        <w:t>Решение задачи 3 «Организация противопожарной пропаганды, а также информирование населения о правилах безопасного поведения на водных объектах по средствам информационно-коммуникационных технологий» осуществляется посредством реализации мероприятий 1.1:</w:t>
      </w:r>
    </w:p>
    <w:p w:rsidR="008D6F1D" w:rsidRPr="00D7284C" w:rsidRDefault="008D6F1D" w:rsidP="008D6F1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1.1. Изготовление и размещение видеопродукции.</w:t>
      </w:r>
    </w:p>
    <w:p w:rsidR="008D6F1D" w:rsidRPr="00D7284C" w:rsidRDefault="008D6F1D" w:rsidP="008D6F1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Предполагается изготовление и размещение соответствующих сюжетов в течении всего пожароопасного и купального сезонов.</w:t>
      </w:r>
    </w:p>
    <w:p w:rsidR="008D6F1D" w:rsidRPr="00D7284C" w:rsidRDefault="008D6F1D" w:rsidP="008D6F1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Целевыми индикаторами достижения цели и решения задач подпрограммы являются:</w:t>
      </w:r>
    </w:p>
    <w:p w:rsidR="008D6F1D" w:rsidRPr="00D7284C" w:rsidRDefault="008D6F1D" w:rsidP="008D6F1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- не допущение погибших в результате чрезвычайных ситуаций природного и техногенного характера на территории Богучанского района;</w:t>
      </w:r>
    </w:p>
    <w:p w:rsidR="008D6F1D" w:rsidRPr="00D7284C" w:rsidRDefault="008D6F1D" w:rsidP="008D6F1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- увеличение числа населения, оповещаемого об угрозе ЧС природного и техногенного характера.</w:t>
      </w:r>
    </w:p>
    <w:p w:rsidR="008D6F1D" w:rsidRPr="00D7284C" w:rsidRDefault="008D6F1D" w:rsidP="008D6F1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Срок реализации подпрограммы: 2014 - 2018 годы.</w:t>
      </w:r>
    </w:p>
    <w:p w:rsidR="008D6F1D" w:rsidRPr="00D7284C" w:rsidRDefault="008D6F1D" w:rsidP="008D6F1D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D7284C">
        <w:rPr>
          <w:rFonts w:ascii="Times New Roman" w:hAnsi="Times New Roman" w:cs="Times New Roman"/>
        </w:rPr>
        <w:t>Решение поставленной цели и задачи определяется достижением целевых индикаторов, представленных в приложении № 1 к настоящей подпрограмме.</w:t>
      </w:r>
    </w:p>
    <w:p w:rsidR="008D6F1D" w:rsidRPr="00D7284C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</w:rPr>
      </w:pPr>
    </w:p>
    <w:p w:rsidR="008D6F1D" w:rsidRPr="00D7284C" w:rsidRDefault="008D6F1D" w:rsidP="008D6F1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7284C">
        <w:rPr>
          <w:rFonts w:ascii="Times New Roman" w:hAnsi="Times New Roman" w:cs="Times New Roman"/>
        </w:rPr>
        <w:t>2.3. Механизм реализации мероприятий подпрограммы</w:t>
      </w:r>
    </w:p>
    <w:p w:rsidR="008D6F1D" w:rsidRPr="00D7284C" w:rsidRDefault="008D6F1D" w:rsidP="008D6F1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8D6F1D" w:rsidRPr="00D7284C" w:rsidRDefault="008D6F1D" w:rsidP="008D6F1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7284C">
        <w:rPr>
          <w:rFonts w:ascii="Times New Roman" w:hAnsi="Times New Roman" w:cs="Times New Roman"/>
        </w:rPr>
        <w:tab/>
        <w:t>Главным распорядителем бюджетных средств на выполнение мероприятий подпрограммы является администрация Богучанского района.</w:t>
      </w:r>
    </w:p>
    <w:p w:rsidR="008D6F1D" w:rsidRPr="00D7284C" w:rsidRDefault="008D6F1D" w:rsidP="008D6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Финансирование мероприятий, предусмотренных подпрограммой, осуществляется согласно бюджетным заявкам от распорядителя бюджетных средств.</w:t>
      </w:r>
    </w:p>
    <w:p w:rsidR="008D6F1D" w:rsidRPr="00D7284C" w:rsidRDefault="008D6F1D" w:rsidP="008D6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При поступлении средств на лицевой счет распорядителя, производятся кассовые расходы.</w:t>
      </w:r>
    </w:p>
    <w:p w:rsidR="008D6F1D" w:rsidRPr="00D7284C" w:rsidRDefault="008D6F1D" w:rsidP="008D6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D6F1D" w:rsidRPr="001A7336" w:rsidRDefault="008D6F1D" w:rsidP="008D6F1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7284C">
        <w:rPr>
          <w:rFonts w:ascii="Times New Roman" w:hAnsi="Times New Roman" w:cs="Times New Roman"/>
        </w:rPr>
        <w:t xml:space="preserve">2.4. Управление подпрограммой и контроль </w:t>
      </w:r>
      <w:r>
        <w:rPr>
          <w:rFonts w:ascii="Times New Roman" w:hAnsi="Times New Roman" w:cs="Times New Roman"/>
        </w:rPr>
        <w:t xml:space="preserve"> </w:t>
      </w:r>
      <w:r w:rsidRPr="00D7284C">
        <w:rPr>
          <w:rFonts w:ascii="Times New Roman" w:hAnsi="Times New Roman" w:cs="Times New Roman"/>
        </w:rPr>
        <w:t>за ходом ее выполнения</w:t>
      </w:r>
    </w:p>
    <w:p w:rsidR="008D6F1D" w:rsidRPr="00D7284C" w:rsidRDefault="008D6F1D" w:rsidP="008D6F1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D6F1D" w:rsidRPr="00D7284C" w:rsidRDefault="008D6F1D" w:rsidP="008D6F1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Текущее управление реализацией подпрограммы осуществляется исполнителем подпрограммы – отдел по делам ГО, ЧС и ПБ администрации Богучанского района.</w:t>
      </w:r>
    </w:p>
    <w:p w:rsidR="008D6F1D" w:rsidRPr="00D7284C" w:rsidRDefault="008D6F1D" w:rsidP="008D6F1D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 xml:space="preserve">Управление подпрограммой и контроль за ходом ее выполнения осуществляется в соответствии с </w:t>
      </w:r>
      <w:hyperlink r:id="rId6" w:history="1">
        <w:r w:rsidRPr="00D7284C">
          <w:rPr>
            <w:rFonts w:ascii="Times New Roman" w:hAnsi="Times New Roman"/>
            <w:sz w:val="20"/>
            <w:szCs w:val="20"/>
          </w:rPr>
          <w:t>Порядком</w:t>
        </w:r>
      </w:hyperlink>
      <w:r w:rsidRPr="00D7284C">
        <w:rPr>
          <w:rFonts w:ascii="Times New Roman" w:hAnsi="Times New Roman"/>
          <w:sz w:val="20"/>
          <w:szCs w:val="20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8D6F1D" w:rsidRPr="00D7284C" w:rsidRDefault="008D6F1D" w:rsidP="008D6F1D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Контроль за целевым и эффективным использованием средств, предусмотренных на реализацию мероприятий подпрограммы, осуществляется отделом по делам ГО, ЧС и ПБ администрации Богучанского района и финансовым управлением администрации Богучанского района.</w:t>
      </w:r>
    </w:p>
    <w:p w:rsidR="008D6F1D" w:rsidRPr="00D7284C" w:rsidRDefault="008D6F1D" w:rsidP="008D6F1D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Ответственным за подготовку и представление отчетных данных является отдел по делам ГО, ЧС и ПБ администрации Богучанского район.</w:t>
      </w:r>
    </w:p>
    <w:p w:rsidR="008D6F1D" w:rsidRPr="00D7284C" w:rsidRDefault="008D6F1D" w:rsidP="008D6F1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D6F1D" w:rsidRPr="00D7284C" w:rsidRDefault="008D6F1D" w:rsidP="008D6F1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7284C">
        <w:rPr>
          <w:rFonts w:ascii="Times New Roman" w:hAnsi="Times New Roman" w:cs="Times New Roman"/>
        </w:rPr>
        <w:t>2.5. Оценка социально-экономической эффективности</w:t>
      </w:r>
    </w:p>
    <w:p w:rsidR="008D6F1D" w:rsidRPr="00D7284C" w:rsidRDefault="008D6F1D" w:rsidP="008D6F1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8D6F1D" w:rsidRPr="00D7284C" w:rsidRDefault="008D6F1D" w:rsidP="008D6F1D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Оценка социально-экономической эффективности проводится отделом по делам ГО, ЧС и ПБ администрации Богучанского район.</w:t>
      </w:r>
    </w:p>
    <w:p w:rsidR="008D6F1D" w:rsidRPr="00D7284C" w:rsidRDefault="008D6F1D" w:rsidP="008D6F1D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8D6F1D" w:rsidRPr="00D7284C" w:rsidRDefault="008D6F1D" w:rsidP="008D6F1D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В ходе реализации подпрограммы будут выполнены следующие показатели, в том числе:</w:t>
      </w:r>
    </w:p>
    <w:p w:rsidR="008D6F1D" w:rsidRPr="00D7284C" w:rsidRDefault="008D6F1D" w:rsidP="008D6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не допущение погибших в результате чрезвычайных ситуаций природного и техногенного характера на территории Богучанского района к 2018 году 100 % от среднего показателя 2010 -2012 годов;</w:t>
      </w:r>
    </w:p>
    <w:p w:rsidR="008D6F1D" w:rsidRPr="00D7284C" w:rsidRDefault="008D6F1D" w:rsidP="008D6F1D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7284C">
        <w:rPr>
          <w:rFonts w:ascii="Times New Roman" w:eastAsia="Calibri" w:hAnsi="Times New Roman" w:cs="Times New Roman"/>
          <w:lang w:eastAsia="en-US"/>
        </w:rPr>
        <w:t xml:space="preserve">увеличение числа населения, оповещаемого об угрозе ЧС природного и техногенного характера, к 2018 году составит 54 % от общего количества оповещаемого населения. </w:t>
      </w:r>
    </w:p>
    <w:p w:rsidR="008D6F1D" w:rsidRPr="00D7284C" w:rsidRDefault="008D6F1D" w:rsidP="008D6F1D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7284C">
        <w:rPr>
          <w:rFonts w:ascii="Times New Roman" w:eastAsia="Calibri" w:hAnsi="Times New Roman" w:cs="Times New Roman"/>
          <w:lang w:eastAsia="en-US"/>
        </w:rPr>
        <w:t>Подпрограмма не содержит мероприятий, направленных на изменение состояния окружающей среды.</w:t>
      </w:r>
    </w:p>
    <w:p w:rsidR="008D6F1D" w:rsidRPr="00D7284C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</w:rPr>
      </w:pPr>
    </w:p>
    <w:p w:rsidR="008D6F1D" w:rsidRPr="00D7284C" w:rsidRDefault="008D6F1D" w:rsidP="008D6F1D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  <w:r w:rsidRPr="00D7284C">
        <w:rPr>
          <w:rFonts w:ascii="Times New Roman" w:hAnsi="Times New Roman" w:cs="Times New Roman"/>
        </w:rPr>
        <w:t>2.6. Мероприятия подпрограммы</w:t>
      </w:r>
    </w:p>
    <w:p w:rsidR="008D6F1D" w:rsidRPr="00D7284C" w:rsidRDefault="008D6F1D" w:rsidP="008D6F1D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</w:p>
    <w:p w:rsidR="008D6F1D" w:rsidRPr="00D7284C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D7284C">
        <w:rPr>
          <w:rFonts w:ascii="Times New Roman" w:hAnsi="Times New Roman" w:cs="Times New Roman"/>
        </w:rPr>
        <w:t>Мероприятия подпрограммы приведены в приложении № 2.</w:t>
      </w:r>
    </w:p>
    <w:p w:rsidR="008D6F1D" w:rsidRPr="00D7284C" w:rsidRDefault="008D6F1D" w:rsidP="008D6F1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D7284C">
        <w:rPr>
          <w:rFonts w:ascii="Times New Roman" w:hAnsi="Times New Roman" w:cs="Times New Roman"/>
        </w:rPr>
        <w:t xml:space="preserve"> </w:t>
      </w:r>
    </w:p>
    <w:p w:rsidR="008D6F1D" w:rsidRPr="00D7284C" w:rsidRDefault="008D6F1D" w:rsidP="008D6F1D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  <w:r w:rsidRPr="00D7284C">
        <w:rPr>
          <w:rFonts w:ascii="Times New Roman" w:hAnsi="Times New Roman" w:cs="Times New Roman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8D6F1D" w:rsidRPr="00D7284C" w:rsidRDefault="008D6F1D" w:rsidP="008D6F1D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</w:p>
    <w:p w:rsidR="008D6F1D" w:rsidRPr="00D7284C" w:rsidRDefault="008D6F1D" w:rsidP="008D6F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7284C">
        <w:rPr>
          <w:rFonts w:ascii="Times New Roman" w:hAnsi="Times New Roman"/>
          <w:color w:val="000000"/>
          <w:sz w:val="20"/>
          <w:szCs w:val="20"/>
        </w:rPr>
        <w:t xml:space="preserve">Всего на реализацию подпрограммных мероприятий потребуется 10 666 818,85 рублей из районного бюджета, в том числе по годам: </w:t>
      </w:r>
    </w:p>
    <w:p w:rsidR="008D6F1D" w:rsidRPr="00D7284C" w:rsidRDefault="008D6F1D" w:rsidP="008D6F1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7284C">
        <w:rPr>
          <w:rFonts w:ascii="Times New Roman" w:hAnsi="Times New Roman"/>
          <w:color w:val="000000"/>
          <w:sz w:val="20"/>
          <w:szCs w:val="20"/>
        </w:rPr>
        <w:t xml:space="preserve">             2014 год – 1 227 879,11 рублей;</w:t>
      </w:r>
    </w:p>
    <w:p w:rsidR="008D6F1D" w:rsidRPr="00D7284C" w:rsidRDefault="008D6F1D" w:rsidP="008D6F1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7284C">
        <w:rPr>
          <w:rFonts w:ascii="Times New Roman" w:hAnsi="Times New Roman"/>
          <w:color w:val="000000"/>
          <w:sz w:val="20"/>
          <w:szCs w:val="20"/>
        </w:rPr>
        <w:t xml:space="preserve">             2015 год – 2 425 313,36 рублей; </w:t>
      </w:r>
    </w:p>
    <w:p w:rsidR="008D6F1D" w:rsidRPr="00D7284C" w:rsidRDefault="008D6F1D" w:rsidP="008D6F1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7284C">
        <w:rPr>
          <w:rFonts w:ascii="Times New Roman" w:hAnsi="Times New Roman"/>
          <w:color w:val="000000"/>
          <w:sz w:val="20"/>
          <w:szCs w:val="20"/>
        </w:rPr>
        <w:t xml:space="preserve">             2016 год – 3 214 798,06 рублей;</w:t>
      </w:r>
    </w:p>
    <w:p w:rsidR="008D6F1D" w:rsidRPr="00D7284C" w:rsidRDefault="008D6F1D" w:rsidP="008D6F1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7284C">
        <w:rPr>
          <w:rFonts w:ascii="Times New Roman" w:hAnsi="Times New Roman"/>
          <w:color w:val="000000"/>
          <w:sz w:val="20"/>
          <w:szCs w:val="20"/>
        </w:rPr>
        <w:t xml:space="preserve">             2017 год – 1 899 414,16 рублей;</w:t>
      </w:r>
    </w:p>
    <w:p w:rsidR="008D6F1D" w:rsidRPr="00D7284C" w:rsidRDefault="008D6F1D" w:rsidP="008D6F1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7284C">
        <w:rPr>
          <w:rFonts w:ascii="Times New Roman" w:hAnsi="Times New Roman"/>
          <w:color w:val="000000"/>
          <w:sz w:val="20"/>
          <w:szCs w:val="20"/>
        </w:rPr>
        <w:lastRenderedPageBreak/>
        <w:t xml:space="preserve">             2018 год – 1 899 414,16 рублей; </w:t>
      </w:r>
    </w:p>
    <w:p w:rsidR="008D6F1D" w:rsidRDefault="008D6F1D" w:rsidP="008D6F1D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921"/>
        <w:gridCol w:w="893"/>
        <w:gridCol w:w="508"/>
        <w:gridCol w:w="475"/>
        <w:gridCol w:w="740"/>
        <w:gridCol w:w="432"/>
        <w:gridCol w:w="757"/>
        <w:gridCol w:w="757"/>
        <w:gridCol w:w="757"/>
        <w:gridCol w:w="757"/>
        <w:gridCol w:w="757"/>
        <w:gridCol w:w="800"/>
        <w:gridCol w:w="1017"/>
      </w:tblGrid>
      <w:tr w:rsidR="008D6F1D" w:rsidRPr="001A7336" w:rsidTr="00B12D62">
        <w:trPr>
          <w:trHeight w:val="469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F1D" w:rsidRDefault="008D6F1D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57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9</w:t>
            </w:r>
            <w:r w:rsidRPr="00F957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8D6F1D" w:rsidRDefault="008D6F1D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57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 от  19.08.2016г. 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957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626-п                                                                                                                                            </w:t>
            </w:r>
          </w:p>
          <w:p w:rsidR="008D6F1D" w:rsidRDefault="008D6F1D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D6F1D" w:rsidRDefault="008D6F1D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57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8D6F1D" w:rsidRPr="00F9572A" w:rsidRDefault="008D6F1D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57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к подпрограмме  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 на 2014 - 2018 годы  </w:t>
            </w:r>
          </w:p>
        </w:tc>
      </w:tr>
      <w:tr w:rsidR="008D6F1D" w:rsidRPr="001A7336" w:rsidTr="00B12D62">
        <w:trPr>
          <w:trHeight w:val="230"/>
        </w:trPr>
        <w:tc>
          <w:tcPr>
            <w:tcW w:w="5000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6F1D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D6F1D" w:rsidRPr="00F9572A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5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мероприятий подпрограммы</w:t>
            </w:r>
          </w:p>
        </w:tc>
      </w:tr>
      <w:tr w:rsidR="008D6F1D" w:rsidRPr="001A7336" w:rsidTr="00B12D62">
        <w:trPr>
          <w:trHeight w:val="161"/>
        </w:trPr>
        <w:tc>
          <w:tcPr>
            <w:tcW w:w="500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1A7336" w:rsidTr="00B12D62">
        <w:trPr>
          <w:trHeight w:val="20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ГРБС</w:t>
            </w:r>
          </w:p>
        </w:tc>
        <w:tc>
          <w:tcPr>
            <w:tcW w:w="10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                      классификации </w:t>
            </w:r>
          </w:p>
        </w:tc>
        <w:tc>
          <w:tcPr>
            <w:tcW w:w="24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( рублей), годы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(в натуральном выражении)  </w:t>
            </w:r>
          </w:p>
        </w:tc>
      </w:tr>
      <w:tr w:rsidR="008D6F1D" w:rsidRPr="001A7336" w:rsidTr="00B12D62">
        <w:trPr>
          <w:trHeight w:val="2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</w:t>
            </w: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1A7336" w:rsidTr="00B12D62">
        <w:trPr>
          <w:trHeight w:val="2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393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 на 2014 - 2018 годы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6F1D" w:rsidRPr="001A7336" w:rsidTr="00B12D62">
        <w:trPr>
          <w:trHeight w:val="2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 подпрограммы: </w:t>
            </w:r>
          </w:p>
        </w:tc>
        <w:tc>
          <w:tcPr>
            <w:tcW w:w="393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Последовательное снижение рисков чрезвычайных ситуаций, повышение защищенности населения и территорий Богучанского района, а также оперативное информирование об угрозе ЧС природного и техногенного характера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6F1D" w:rsidRPr="001A7336" w:rsidTr="00B12D62">
        <w:trPr>
          <w:trHeight w:val="20"/>
        </w:trPr>
        <w:tc>
          <w:tcPr>
            <w:tcW w:w="1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Богучанского района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2 325 953,36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3 214 798,06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1 899 414,16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1 899 414,16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10 567 458,85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6F1D" w:rsidRPr="001A7336" w:rsidTr="00B12D62">
        <w:trPr>
          <w:trHeight w:val="20"/>
        </w:trPr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1.1. Приобретение, установка элементов системы оповещения для поселений, находящихся в зоне действия потенциальных рисков БоГЭС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0418001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752 956,00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752 956,00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оповещения населения 11 сельсоветов (27 764 чел.)</w:t>
            </w:r>
          </w:p>
        </w:tc>
      </w:tr>
      <w:tr w:rsidR="008D6F1D" w:rsidRPr="001A7336" w:rsidTr="00B12D62">
        <w:trPr>
          <w:trHeight w:val="20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0410080010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486 000,00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656 000,00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656 000,00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1 968 000,00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1A7336" w:rsidTr="00B12D62">
        <w:trPr>
          <w:trHeight w:val="20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1.2.   Развитие и содержание ЕДДС МО Богучанский район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1 572 997,36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1 243 414,16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1 243 414,16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1 243 414,16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6 531 118,95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оперативных дежурных ЕДДС МО Богучанский район (5 чел.), оплата услуг телефонной связи, оплата работ по расширению помещения ЕДДС МО Богучанский район, а также приобретение технических средств и офисной мебели</w:t>
            </w:r>
          </w:p>
        </w:tc>
      </w:tr>
      <w:tr w:rsidR="008D6F1D" w:rsidRPr="001A7336" w:rsidTr="00B12D62">
        <w:trPr>
          <w:trHeight w:val="2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1 221 627,11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1 272 061,36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2 455 758,22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1A7336" w:rsidTr="00B12D62">
        <w:trPr>
          <w:trHeight w:val="2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899308,76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1170900,00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1170900,00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3241108,76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1A7336" w:rsidTr="00B12D62">
        <w:trPr>
          <w:trHeight w:val="2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271591,24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271591,24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1A7336" w:rsidTr="00B12D62">
        <w:trPr>
          <w:trHeight w:val="2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6 252,00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27 252,00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33 504,00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1A7336" w:rsidTr="00B12D62">
        <w:trPr>
          <w:trHeight w:val="2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6252,00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6252,00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6252,00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18 756,00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1A7336" w:rsidTr="00B12D62">
        <w:trPr>
          <w:trHeight w:val="2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186 847,00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186 847,00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1A7336" w:rsidTr="00B12D62">
        <w:trPr>
          <w:trHeight w:val="2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32 153,00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32 153,00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1A7336" w:rsidTr="00B12D62">
        <w:trPr>
          <w:trHeight w:val="2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0414101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54 684,00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54 684,00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1A7336" w:rsidTr="00B12D62">
        <w:trPr>
          <w:trHeight w:val="2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0410041010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50892,60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66262,16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66262,16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183 416,92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1A7336" w:rsidTr="00B12D62">
        <w:trPr>
          <w:trHeight w:val="2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0410041010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15369,56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15 369,56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6F1D" w:rsidRPr="001A7336" w:rsidTr="00B12D62">
        <w:trPr>
          <w:trHeight w:val="20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1.3. Субсидирование бюджета МО Богучанский район на частичное финансирование (возмещение) расходов </w:t>
            </w: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на создание ЕДДС МО Богучанский район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1 485 383,90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1 485 383,90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6F1D" w:rsidRPr="001A7336" w:rsidTr="00B12D62">
        <w:trPr>
          <w:trHeight w:val="2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0410074130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935 867,90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935 867,90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Фонд оплаты труда 5 сотрудников ЕДДС МО Богучанский район</w:t>
            </w:r>
          </w:p>
        </w:tc>
      </w:tr>
      <w:tr w:rsidR="008D6F1D" w:rsidRPr="001A7336" w:rsidTr="00B12D62">
        <w:trPr>
          <w:trHeight w:val="2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0410074130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282 632,10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282 632,10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Взносы по обязательному социальному страхованию на выплаты </w:t>
            </w: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 оплате труда работников ЕДДС МО Богучанский район</w:t>
            </w:r>
          </w:p>
        </w:tc>
      </w:tr>
      <w:tr w:rsidR="008D6F1D" w:rsidRPr="001A7336" w:rsidTr="00B12D62">
        <w:trPr>
          <w:trHeight w:val="2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0410074130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265 400,00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265 400,00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Закупка оборудования для обеспечения ЕДДС МО Богучаснкий район</w:t>
            </w:r>
          </w:p>
        </w:tc>
      </w:tr>
      <w:tr w:rsidR="008D6F1D" w:rsidRPr="001A7336" w:rsidTr="00B12D62">
        <w:trPr>
          <w:trHeight w:val="2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04100S4130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1483,90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1 483,90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Софинансирование Администрации Богучанского района </w:t>
            </w:r>
          </w:p>
        </w:tc>
      </w:tr>
      <w:tr w:rsidR="008D6F1D" w:rsidRPr="001A7336" w:rsidTr="00B12D62">
        <w:trPr>
          <w:trHeight w:val="20"/>
        </w:trPr>
        <w:tc>
          <w:tcPr>
            <w:tcW w:w="1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Организация оповещения жителей населенных пунктов межселенных территорий Богучанского района о возникновении лесных пожаров, других чрезвычайных ситуациях и опасностях мирного и военного времени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6F1D" w:rsidRPr="001A7336" w:rsidTr="00B12D62">
        <w:trPr>
          <w:trHeight w:val="2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2.1. Оповещение населения д. Каменка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Использование телефонной связи ОД ЕДДС МО Богучанский район - староста д. Каменка; нарочный Нижнетерянского сельсовета</w:t>
            </w:r>
          </w:p>
        </w:tc>
      </w:tr>
      <w:tr w:rsidR="008D6F1D" w:rsidRPr="001A7336" w:rsidTr="00B12D62">
        <w:trPr>
          <w:trHeight w:val="2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2.2. Оповещение населения д. Прилуки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Использование вертолетов авиакомпаний, базирующихся в с. Богучаны или находящихся на дежурстве по санзаданию</w:t>
            </w:r>
          </w:p>
        </w:tc>
      </w:tr>
      <w:tr w:rsidR="008D6F1D" w:rsidRPr="001A7336" w:rsidTr="00B12D62">
        <w:trPr>
          <w:trHeight w:val="161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2.3. Оповещение населения д. Заимка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Использование нарочных на автомобильном транспорте администрации Богучанского района</w:t>
            </w:r>
          </w:p>
        </w:tc>
      </w:tr>
      <w:tr w:rsidR="008D6F1D" w:rsidRPr="001A7336" w:rsidTr="00B12D62">
        <w:trPr>
          <w:trHeight w:val="161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6F1D" w:rsidRPr="001A7336" w:rsidTr="00B12D62">
        <w:trPr>
          <w:trHeight w:val="20"/>
        </w:trPr>
        <w:tc>
          <w:tcPr>
            <w:tcW w:w="1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Организация противопожарной пропаганды, а также информирование населения о правилах безопасного поведения на водных объектах по средствам информационно-коммуникационных технологий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D6F1D" w:rsidRPr="001A7336" w:rsidTr="00B12D62">
        <w:trPr>
          <w:trHeight w:val="2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3.1. Изготовление и размещение видеопродукции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0418001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Изготовление и размещение сюжетов в течении всего пожароопасного и купального сезонов</w:t>
            </w:r>
          </w:p>
        </w:tc>
      </w:tr>
      <w:tr w:rsidR="008D6F1D" w:rsidRPr="001A7336" w:rsidTr="00B12D62">
        <w:trPr>
          <w:trHeight w:val="2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2 425 313,36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3 214 798,06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1 899 414,16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1 899 414,16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1A7336" w:rsidRDefault="008D6F1D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10 666 818,85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F1D" w:rsidRPr="001A7336" w:rsidRDefault="008D6F1D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8D6F1D" w:rsidRDefault="008D6F1D" w:rsidP="008D6F1D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8B82640"/>
    <w:multiLevelType w:val="hybridMultilevel"/>
    <w:tmpl w:val="39084C1E"/>
    <w:lvl w:ilvl="0" w:tplc="BB02C5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0A481865"/>
    <w:multiLevelType w:val="multilevel"/>
    <w:tmpl w:val="3746EA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0B207FE1"/>
    <w:multiLevelType w:val="hybridMultilevel"/>
    <w:tmpl w:val="8444B6F8"/>
    <w:lvl w:ilvl="0" w:tplc="BB02C5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C460388"/>
    <w:multiLevelType w:val="hybridMultilevel"/>
    <w:tmpl w:val="46185208"/>
    <w:lvl w:ilvl="0" w:tplc="BB02C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F5847E9"/>
    <w:multiLevelType w:val="hybridMultilevel"/>
    <w:tmpl w:val="2BDE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D02BF"/>
    <w:multiLevelType w:val="multilevel"/>
    <w:tmpl w:val="584A94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2493FD5"/>
    <w:multiLevelType w:val="multilevel"/>
    <w:tmpl w:val="C7768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  <w:sz w:val="24"/>
      </w:rPr>
    </w:lvl>
  </w:abstractNum>
  <w:abstractNum w:abstractNumId="11">
    <w:nsid w:val="1B7926C7"/>
    <w:multiLevelType w:val="hybridMultilevel"/>
    <w:tmpl w:val="47EA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B046F"/>
    <w:multiLevelType w:val="hybridMultilevel"/>
    <w:tmpl w:val="A378C2A8"/>
    <w:lvl w:ilvl="0" w:tplc="BB02C52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28A31F14"/>
    <w:multiLevelType w:val="hybridMultilevel"/>
    <w:tmpl w:val="E490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93B41"/>
    <w:multiLevelType w:val="hybridMultilevel"/>
    <w:tmpl w:val="EE3E69D2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62D0E42"/>
    <w:multiLevelType w:val="hybridMultilevel"/>
    <w:tmpl w:val="68FCEBA6"/>
    <w:lvl w:ilvl="0" w:tplc="BB02C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86BFB"/>
    <w:multiLevelType w:val="multilevel"/>
    <w:tmpl w:val="BEF2FB1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496E4E28"/>
    <w:multiLevelType w:val="multilevel"/>
    <w:tmpl w:val="5EAC47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9E47EAA"/>
    <w:multiLevelType w:val="hybridMultilevel"/>
    <w:tmpl w:val="2FC635DA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FC5901"/>
    <w:multiLevelType w:val="multilevel"/>
    <w:tmpl w:val="6BBA3AC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6CB770E"/>
    <w:multiLevelType w:val="hybridMultilevel"/>
    <w:tmpl w:val="5B58B006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5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8383220"/>
    <w:multiLevelType w:val="hybridMultilevel"/>
    <w:tmpl w:val="B8EA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0452F"/>
    <w:multiLevelType w:val="multilevel"/>
    <w:tmpl w:val="9BCC4DDA"/>
    <w:lvl w:ilvl="0">
      <w:start w:val="1"/>
      <w:numFmt w:val="decimal"/>
      <w:lvlText w:val="%1."/>
      <w:lvlJc w:val="left"/>
      <w:pPr>
        <w:ind w:left="1956" w:hanging="123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8">
    <w:nsid w:val="750B71AD"/>
    <w:multiLevelType w:val="hybridMultilevel"/>
    <w:tmpl w:val="387A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33507"/>
    <w:multiLevelType w:val="multilevel"/>
    <w:tmpl w:val="38266C8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0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3"/>
  </w:num>
  <w:num w:numId="5">
    <w:abstractNumId w:val="25"/>
  </w:num>
  <w:num w:numId="6">
    <w:abstractNumId w:val="21"/>
  </w:num>
  <w:num w:numId="7">
    <w:abstractNumId w:val="24"/>
  </w:num>
  <w:num w:numId="8">
    <w:abstractNumId w:val="15"/>
  </w:num>
  <w:num w:numId="9">
    <w:abstractNumId w:val="28"/>
  </w:num>
  <w:num w:numId="10">
    <w:abstractNumId w:val="27"/>
  </w:num>
  <w:num w:numId="11">
    <w:abstractNumId w:val="19"/>
  </w:num>
  <w:num w:numId="12">
    <w:abstractNumId w:val="9"/>
  </w:num>
  <w:num w:numId="13">
    <w:abstractNumId w:val="14"/>
  </w:num>
  <w:num w:numId="14">
    <w:abstractNumId w:val="16"/>
  </w:num>
  <w:num w:numId="15">
    <w:abstractNumId w:val="29"/>
  </w:num>
  <w:num w:numId="16">
    <w:abstractNumId w:val="12"/>
  </w:num>
  <w:num w:numId="17">
    <w:abstractNumId w:val="4"/>
  </w:num>
  <w:num w:numId="18">
    <w:abstractNumId w:val="22"/>
  </w:num>
  <w:num w:numId="19">
    <w:abstractNumId w:val="8"/>
  </w:num>
  <w:num w:numId="20">
    <w:abstractNumId w:val="20"/>
  </w:num>
  <w:num w:numId="21">
    <w:abstractNumId w:val="6"/>
  </w:num>
  <w:num w:numId="22">
    <w:abstractNumId w:val="2"/>
  </w:num>
  <w:num w:numId="23">
    <w:abstractNumId w:val="5"/>
  </w:num>
  <w:num w:numId="24">
    <w:abstractNumId w:val="26"/>
  </w:num>
  <w:num w:numId="25">
    <w:abstractNumId w:val="23"/>
  </w:num>
  <w:num w:numId="26">
    <w:abstractNumId w:val="18"/>
  </w:num>
  <w:num w:numId="27">
    <w:abstractNumId w:val="11"/>
  </w:num>
  <w:num w:numId="28">
    <w:abstractNumId w:val="17"/>
  </w:num>
  <w:num w:numId="29">
    <w:abstractNumId w:val="13"/>
  </w:num>
  <w:num w:numId="30">
    <w:abstractNumId w:val="7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8D6F1D"/>
    <w:rsid w:val="00025906"/>
    <w:rsid w:val="008D6F1D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6F1D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8D6F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8D6F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8D6F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8D6F1D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8D6F1D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8D6F1D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8D6F1D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8D6F1D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8D6F1D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8D6F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8D6F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rsid w:val="008D6F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8D6F1D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8D6F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8D6F1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8D6F1D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8D6F1D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8D6F1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8D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8D6F1D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8D6F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8D6F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uiPriority w:val="99"/>
    <w:semiHidden/>
    <w:rsid w:val="008D6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8D6F1D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8D6F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D6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8D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iPriority w:val="99"/>
    <w:unhideWhenUsed/>
    <w:rsid w:val="008D6F1D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8D6F1D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8D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8D6F1D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8D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8D6F1D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8D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8D6F1D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D6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nhideWhenUsed/>
    <w:rsid w:val="008D6F1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8D6F1D"/>
    <w:rPr>
      <w:rFonts w:ascii="Calibri" w:eastAsia="Calibri" w:hAnsi="Calibri" w:cs="Times New Roman"/>
    </w:rPr>
  </w:style>
  <w:style w:type="paragraph" w:styleId="af3">
    <w:name w:val="Normal (Web)"/>
    <w:basedOn w:val="a2"/>
    <w:rsid w:val="008D6F1D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8D6F1D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8D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8D6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8D6F1D"/>
  </w:style>
  <w:style w:type="paragraph" w:customStyle="1" w:styleId="ConsNonformat">
    <w:name w:val="ConsNonformat"/>
    <w:rsid w:val="008D6F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D6F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8D6F1D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8D6F1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8D6F1D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8D6F1D"/>
    <w:rPr>
      <w:color w:val="0000FF"/>
      <w:u w:val="single"/>
    </w:rPr>
  </w:style>
  <w:style w:type="character" w:customStyle="1" w:styleId="FontStyle12">
    <w:name w:val="Font Style12"/>
    <w:basedOn w:val="a3"/>
    <w:rsid w:val="008D6F1D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8D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8D6F1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8D6F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8D6F1D"/>
  </w:style>
  <w:style w:type="paragraph" w:customStyle="1" w:styleId="17">
    <w:name w:val="Стиль1"/>
    <w:basedOn w:val="ConsPlusNormal"/>
    <w:rsid w:val="008D6F1D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8D6F1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8D6F1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8D6F1D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8D6F1D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8D6F1D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8D6F1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8D6F1D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8D6F1D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8D6F1D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8D6F1D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8D6F1D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8D6F1D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8D6F1D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8D6F1D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8D6F1D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8D6F1D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8D6F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8D6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8D6F1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8D6F1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8D6F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8D6F1D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8D6F1D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8D6F1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8D6F1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8D6F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8D6F1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8D6F1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8D6F1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8D6F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8D6F1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8D6F1D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8D6F1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8D6F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8D6F1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8D6F1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8D6F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8D6F1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8D6F1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8D6F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8D6F1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8D6F1D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8D6F1D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8D6F1D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8D6F1D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8D6F1D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8D6F1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8D6F1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8D6F1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8D6F1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8D6F1D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8D6F1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8D6F1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8D6F1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8D6F1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8D6F1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8D6F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8D6F1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8D6F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8D6F1D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8D6F1D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8D6F1D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8D6F1D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8D6F1D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8D6F1D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8D6F1D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8D6F1D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8D6F1D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8D6F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8D6F1D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8D6F1D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8D6F1D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8D6F1D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8D6F1D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8D6F1D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8D6F1D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8D6F1D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8D6F1D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8D6F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8D6F1D"/>
    <w:rPr>
      <w:color w:val="800080"/>
      <w:u w:val="single"/>
    </w:rPr>
  </w:style>
  <w:style w:type="paragraph" w:customStyle="1" w:styleId="fd">
    <w:name w:val="Обычfd"/>
    <w:rsid w:val="008D6F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8D6F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8D6F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8D6F1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8D6F1D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8D6F1D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8D6F1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8D6F1D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8D6F1D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8D6F1D"/>
    <w:pPr>
      <w:ind w:right="-596" w:firstLine="709"/>
      <w:jc w:val="both"/>
    </w:pPr>
  </w:style>
  <w:style w:type="paragraph" w:customStyle="1" w:styleId="1f0">
    <w:name w:val="Список1"/>
    <w:basedOn w:val="2b"/>
    <w:rsid w:val="008D6F1D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8D6F1D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8D6F1D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8D6F1D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8D6F1D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8D6F1D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8D6F1D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8D6F1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8D6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8D6F1D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8D6F1D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8D6F1D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8D6F1D"/>
    <w:pPr>
      <w:ind w:left="85"/>
    </w:pPr>
  </w:style>
  <w:style w:type="paragraph" w:customStyle="1" w:styleId="afff2">
    <w:name w:val="Единицы"/>
    <w:basedOn w:val="a2"/>
    <w:rsid w:val="008D6F1D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8D6F1D"/>
    <w:pPr>
      <w:ind w:left="170"/>
    </w:pPr>
  </w:style>
  <w:style w:type="paragraph" w:customStyle="1" w:styleId="afff3">
    <w:name w:val="текст сноски"/>
    <w:basedOn w:val="a2"/>
    <w:rsid w:val="008D6F1D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8D6F1D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8D6F1D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8D6F1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8D6F1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8D6F1D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8D6F1D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8D6F1D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8D6F1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8D6F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8D6F1D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8D6F1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8D6F1D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8D6F1D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8D6F1D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8D6F1D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8D6F1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8D6F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8D6F1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8D6F1D"/>
    <w:rPr>
      <w:vertAlign w:val="superscript"/>
    </w:rPr>
  </w:style>
  <w:style w:type="paragraph" w:customStyle="1" w:styleId="ConsTitle">
    <w:name w:val="ConsTitle"/>
    <w:rsid w:val="008D6F1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8D6F1D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8D6F1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8D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8D6F1D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8D6F1D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8D6F1D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8D6F1D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8D6F1D"/>
  </w:style>
  <w:style w:type="character" w:customStyle="1" w:styleId="affff1">
    <w:name w:val="знак сноски"/>
    <w:basedOn w:val="a3"/>
    <w:rsid w:val="008D6F1D"/>
    <w:rPr>
      <w:vertAlign w:val="superscript"/>
    </w:rPr>
  </w:style>
  <w:style w:type="character" w:customStyle="1" w:styleId="affff2">
    <w:name w:val="Îñíîâíîé øðèôò"/>
    <w:rsid w:val="008D6F1D"/>
  </w:style>
  <w:style w:type="character" w:customStyle="1" w:styleId="2f">
    <w:name w:val="Осно&quot;2"/>
    <w:rsid w:val="008D6F1D"/>
  </w:style>
  <w:style w:type="paragraph" w:customStyle="1" w:styleId="a0">
    <w:name w:val="маркированный"/>
    <w:basedOn w:val="a2"/>
    <w:rsid w:val="008D6F1D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8D6F1D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8D6F1D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8D6F1D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8D6F1D"/>
    <w:pPr>
      <w:ind w:left="57"/>
      <w:jc w:val="left"/>
    </w:pPr>
  </w:style>
  <w:style w:type="paragraph" w:customStyle="1" w:styleId="FR1">
    <w:name w:val="FR1"/>
    <w:rsid w:val="008D6F1D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8D6F1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8D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8D6F1D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8D6F1D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8D6F1D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8D6F1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8D6F1D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8D6F1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8D6F1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uiPriority w:val="34"/>
    <w:qFormat/>
    <w:rsid w:val="008D6F1D"/>
    <w:pPr>
      <w:ind w:left="720"/>
      <w:contextualSpacing/>
    </w:pPr>
  </w:style>
  <w:style w:type="paragraph" w:customStyle="1" w:styleId="38">
    <w:name w:val="Обычный3"/>
    <w:basedOn w:val="a2"/>
    <w:rsid w:val="008D6F1D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8D6F1D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8D6F1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8">
    <w:name w:val="Основа"/>
    <w:basedOn w:val="a2"/>
    <w:link w:val="affff9"/>
    <w:rsid w:val="008D6F1D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8D6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8D6F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8D6F1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99"/>
    <w:rsid w:val="008D6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c">
    <w:name w:val="annotation reference"/>
    <w:basedOn w:val="a3"/>
    <w:rsid w:val="008D6F1D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8D6F1D"/>
    <w:rPr>
      <w:b/>
      <w:bCs/>
    </w:rPr>
  </w:style>
  <w:style w:type="character" w:customStyle="1" w:styleId="affffe">
    <w:name w:val="Тема примечания Знак"/>
    <w:basedOn w:val="afe"/>
    <w:link w:val="affffd"/>
    <w:rsid w:val="008D6F1D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8D6F1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8D6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8D6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8D6F1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8D6F1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8D6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8D6F1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8D6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8D6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8D6F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8D6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8D6F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8D6F1D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8D6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8D6F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8D6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8D6F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8D6F1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87">
    <w:name w:val="xl87"/>
    <w:basedOn w:val="a2"/>
    <w:rsid w:val="008D6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8D6F1D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8D6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8D6F1D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8D6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8D6F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8D6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8D6F1D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8D6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8D6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8D6F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8D6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52">
    <w:name w:val="xl152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8D6F1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8D6F1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8D6F1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8D6F1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8D6F1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8D6F1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8D6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8D6F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8D6F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8D6F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8D6F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8D6F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8D6F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8D6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8D6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8D6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8D6F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8D6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8D6F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8D6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8D6F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8D6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8D6F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8D6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8D6F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8D6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8D6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8D6F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8D6F1D"/>
    <w:rPr>
      <w:b/>
      <w:color w:val="000080"/>
    </w:rPr>
  </w:style>
  <w:style w:type="character" w:customStyle="1" w:styleId="afffff0">
    <w:name w:val="Гипертекстовая ссылка"/>
    <w:basedOn w:val="afffff"/>
    <w:rsid w:val="008D6F1D"/>
    <w:rPr>
      <w:rFonts w:cs="Times New Roman"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8D6F1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8D6F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8D6F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8D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8D6F1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8D6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6">
    <w:name w:val="Знак"/>
    <w:basedOn w:val="a2"/>
    <w:uiPriority w:val="99"/>
    <w:rsid w:val="008D6F1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8D6F1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 Знак Знак Знак Знак Знак Знак Знак Знак"/>
    <w:basedOn w:val="a2"/>
    <w:rsid w:val="008D6F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8D6F1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8D6F1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8D6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8D6F1D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8D6F1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8D6F1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8D6F1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8D6F1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8D6F1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8D6F1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8D6F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8D6F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8D6F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8D6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8D6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8D6F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8D6F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8D6F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8D6F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8D6F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8D6F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8D6F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8D6F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8D6F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8D6F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8D6F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8D6F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8D6F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8D6F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8D6F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8D6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8D6F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8D6F1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8D6F1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8D6F1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8D6F1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8D6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8D6F1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8D6F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8D6F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8D6F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8D6F1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8D6F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8D6F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8D6F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8D6F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8D6F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8D6F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8D6F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8D6F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8D6F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8D6F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8D6F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8D6F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8D6F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8D6F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8D6F1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8D6F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8D6F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8D6F1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8D6F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8D6F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8D6F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8D6F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8D6F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8D6F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8D6F1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8D6F1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8D6F1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8D6F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8D6F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8D6F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8D6F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8D6F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8D6F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8D6F1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8D6F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8D6F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8D6F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8D6F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8D6F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8D6F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8D6F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8D6F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8D6F1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8D6F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8D6F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8D6F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8D6F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8D6F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8D6F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8D6F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8D6F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8D6F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8D6F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8D6F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8D6F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8D6F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8D6F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8D6F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8D6F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8D6F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8D6F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8D6F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8D6F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8D6F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8D6F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8D6F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8D6F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8D6F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8D6F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8D6F1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8D6F1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8D6F1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8D6F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8D6F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8D6F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8D6F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8D6F1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8D6F1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8D6F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8D6F1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8D6F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8D6F1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8D6F1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8D6F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8D6F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8D6F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8D6F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8D6F1D"/>
  </w:style>
  <w:style w:type="paragraph" w:customStyle="1" w:styleId="1">
    <w:name w:val="марк список 1"/>
    <w:basedOn w:val="a2"/>
    <w:rsid w:val="008D6F1D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8D6F1D"/>
    <w:pPr>
      <w:numPr>
        <w:numId w:val="7"/>
      </w:numPr>
    </w:pPr>
  </w:style>
  <w:style w:type="paragraph" w:customStyle="1" w:styleId="xl280">
    <w:name w:val="xl280"/>
    <w:basedOn w:val="a2"/>
    <w:rsid w:val="008D6F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8D6F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8D6F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8D6F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8D6F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8D6F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8D6F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8D6F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8D6F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8D6F1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8D6F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8D6F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2"/>
    <w:rsid w:val="008D6F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8D6F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8D6F1D"/>
  </w:style>
  <w:style w:type="paragraph" w:customStyle="1" w:styleId="font0">
    <w:name w:val="font0"/>
    <w:basedOn w:val="a2"/>
    <w:rsid w:val="008D6F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8">
    <w:name w:val="Strong"/>
    <w:qFormat/>
    <w:rsid w:val="008D6F1D"/>
    <w:rPr>
      <w:b/>
      <w:bCs/>
    </w:rPr>
  </w:style>
  <w:style w:type="paragraph" w:customStyle="1" w:styleId="2f2">
    <w:name w:val="Обычный (веб)2"/>
    <w:rsid w:val="008D6F1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8D6F1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D6F1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D6F1D"/>
  </w:style>
  <w:style w:type="character" w:customStyle="1" w:styleId="WW-Absatz-Standardschriftart">
    <w:name w:val="WW-Absatz-Standardschriftart"/>
    <w:rsid w:val="008D6F1D"/>
  </w:style>
  <w:style w:type="character" w:customStyle="1" w:styleId="WW-Absatz-Standardschriftart1">
    <w:name w:val="WW-Absatz-Standardschriftart1"/>
    <w:rsid w:val="008D6F1D"/>
  </w:style>
  <w:style w:type="character" w:customStyle="1" w:styleId="WW-Absatz-Standardschriftart11">
    <w:name w:val="WW-Absatz-Standardschriftart11"/>
    <w:rsid w:val="008D6F1D"/>
  </w:style>
  <w:style w:type="character" w:customStyle="1" w:styleId="WW-Absatz-Standardschriftart111">
    <w:name w:val="WW-Absatz-Standardschriftart111"/>
    <w:rsid w:val="008D6F1D"/>
  </w:style>
  <w:style w:type="character" w:customStyle="1" w:styleId="WW-Absatz-Standardschriftart1111">
    <w:name w:val="WW-Absatz-Standardschriftart1111"/>
    <w:rsid w:val="008D6F1D"/>
  </w:style>
  <w:style w:type="character" w:customStyle="1" w:styleId="WW-Absatz-Standardschriftart11111">
    <w:name w:val="WW-Absatz-Standardschriftart11111"/>
    <w:rsid w:val="008D6F1D"/>
  </w:style>
  <w:style w:type="character" w:customStyle="1" w:styleId="WW-Absatz-Standardschriftart111111">
    <w:name w:val="WW-Absatz-Standardschriftart111111"/>
    <w:rsid w:val="008D6F1D"/>
  </w:style>
  <w:style w:type="character" w:customStyle="1" w:styleId="WW-Absatz-Standardschriftart1111111">
    <w:name w:val="WW-Absatz-Standardschriftart1111111"/>
    <w:rsid w:val="008D6F1D"/>
  </w:style>
  <w:style w:type="character" w:customStyle="1" w:styleId="WW-Absatz-Standardschriftart11111111">
    <w:name w:val="WW-Absatz-Standardschriftart11111111"/>
    <w:rsid w:val="008D6F1D"/>
  </w:style>
  <w:style w:type="character" w:customStyle="1" w:styleId="WW-Absatz-Standardschriftart111111111">
    <w:name w:val="WW-Absatz-Standardschriftart111111111"/>
    <w:rsid w:val="008D6F1D"/>
  </w:style>
  <w:style w:type="character" w:customStyle="1" w:styleId="WW-Absatz-Standardschriftart1111111111">
    <w:name w:val="WW-Absatz-Standardschriftart1111111111"/>
    <w:rsid w:val="008D6F1D"/>
  </w:style>
  <w:style w:type="character" w:customStyle="1" w:styleId="WW-Absatz-Standardschriftart11111111111">
    <w:name w:val="WW-Absatz-Standardschriftart11111111111"/>
    <w:rsid w:val="008D6F1D"/>
  </w:style>
  <w:style w:type="character" w:customStyle="1" w:styleId="WW-Absatz-Standardschriftart111111111111">
    <w:name w:val="WW-Absatz-Standardschriftart111111111111"/>
    <w:rsid w:val="008D6F1D"/>
  </w:style>
  <w:style w:type="character" w:customStyle="1" w:styleId="WW-Absatz-Standardschriftart1111111111111">
    <w:name w:val="WW-Absatz-Standardschriftart1111111111111"/>
    <w:rsid w:val="008D6F1D"/>
  </w:style>
  <w:style w:type="character" w:customStyle="1" w:styleId="WW-Absatz-Standardschriftart11111111111111">
    <w:name w:val="WW-Absatz-Standardschriftart11111111111111"/>
    <w:rsid w:val="008D6F1D"/>
  </w:style>
  <w:style w:type="character" w:customStyle="1" w:styleId="WW-Absatz-Standardschriftart111111111111111">
    <w:name w:val="WW-Absatz-Standardschriftart111111111111111"/>
    <w:rsid w:val="008D6F1D"/>
  </w:style>
  <w:style w:type="character" w:customStyle="1" w:styleId="WW-Absatz-Standardschriftart1111111111111111">
    <w:name w:val="WW-Absatz-Standardschriftart1111111111111111"/>
    <w:rsid w:val="008D6F1D"/>
  </w:style>
  <w:style w:type="character" w:customStyle="1" w:styleId="WW-Absatz-Standardschriftart11111111111111111">
    <w:name w:val="WW-Absatz-Standardschriftart11111111111111111"/>
    <w:rsid w:val="008D6F1D"/>
  </w:style>
  <w:style w:type="character" w:customStyle="1" w:styleId="WW-Absatz-Standardschriftart111111111111111111">
    <w:name w:val="WW-Absatz-Standardschriftart111111111111111111"/>
    <w:rsid w:val="008D6F1D"/>
  </w:style>
  <w:style w:type="character" w:customStyle="1" w:styleId="WW-Absatz-Standardschriftart1111111111111111111">
    <w:name w:val="WW-Absatz-Standardschriftart1111111111111111111"/>
    <w:rsid w:val="008D6F1D"/>
  </w:style>
  <w:style w:type="character" w:customStyle="1" w:styleId="WW-Absatz-Standardschriftart11111111111111111111">
    <w:name w:val="WW-Absatz-Standardschriftart11111111111111111111"/>
    <w:rsid w:val="008D6F1D"/>
  </w:style>
  <w:style w:type="character" w:customStyle="1" w:styleId="WW-Absatz-Standardschriftart111111111111111111111">
    <w:name w:val="WW-Absatz-Standardschriftart111111111111111111111"/>
    <w:rsid w:val="008D6F1D"/>
  </w:style>
  <w:style w:type="character" w:customStyle="1" w:styleId="WW-Absatz-Standardschriftart1111111111111111111111">
    <w:name w:val="WW-Absatz-Standardschriftart1111111111111111111111"/>
    <w:rsid w:val="008D6F1D"/>
  </w:style>
  <w:style w:type="character" w:customStyle="1" w:styleId="WW-Absatz-Standardschriftart11111111111111111111111">
    <w:name w:val="WW-Absatz-Standardschriftart11111111111111111111111"/>
    <w:rsid w:val="008D6F1D"/>
  </w:style>
  <w:style w:type="character" w:customStyle="1" w:styleId="WW-Absatz-Standardschriftart111111111111111111111111">
    <w:name w:val="WW-Absatz-Standardschriftart111111111111111111111111"/>
    <w:rsid w:val="008D6F1D"/>
  </w:style>
  <w:style w:type="character" w:customStyle="1" w:styleId="WW-Absatz-Standardschriftart1111111111111111111111111">
    <w:name w:val="WW-Absatz-Standardschriftart1111111111111111111111111"/>
    <w:rsid w:val="008D6F1D"/>
  </w:style>
  <w:style w:type="character" w:customStyle="1" w:styleId="WW-Absatz-Standardschriftart11111111111111111111111111">
    <w:name w:val="WW-Absatz-Standardschriftart11111111111111111111111111"/>
    <w:rsid w:val="008D6F1D"/>
  </w:style>
  <w:style w:type="character" w:customStyle="1" w:styleId="WW-Absatz-Standardschriftart111111111111111111111111111">
    <w:name w:val="WW-Absatz-Standardschriftart111111111111111111111111111"/>
    <w:rsid w:val="008D6F1D"/>
  </w:style>
  <w:style w:type="character" w:customStyle="1" w:styleId="WW-Absatz-Standardschriftart1111111111111111111111111111">
    <w:name w:val="WW-Absatz-Standardschriftart1111111111111111111111111111"/>
    <w:rsid w:val="008D6F1D"/>
  </w:style>
  <w:style w:type="character" w:customStyle="1" w:styleId="WW-Absatz-Standardschriftart11111111111111111111111111111">
    <w:name w:val="WW-Absatz-Standardschriftart11111111111111111111111111111"/>
    <w:rsid w:val="008D6F1D"/>
  </w:style>
  <w:style w:type="character" w:customStyle="1" w:styleId="WW-Absatz-Standardschriftart111111111111111111111111111111">
    <w:name w:val="WW-Absatz-Standardschriftart111111111111111111111111111111"/>
    <w:rsid w:val="008D6F1D"/>
  </w:style>
  <w:style w:type="character" w:customStyle="1" w:styleId="WW-Absatz-Standardschriftart1111111111111111111111111111111">
    <w:name w:val="WW-Absatz-Standardschriftart1111111111111111111111111111111"/>
    <w:rsid w:val="008D6F1D"/>
  </w:style>
  <w:style w:type="character" w:customStyle="1" w:styleId="WW-Absatz-Standardschriftart11111111111111111111111111111111">
    <w:name w:val="WW-Absatz-Standardschriftart11111111111111111111111111111111"/>
    <w:rsid w:val="008D6F1D"/>
  </w:style>
  <w:style w:type="character" w:customStyle="1" w:styleId="WW-Absatz-Standardschriftart111111111111111111111111111111111">
    <w:name w:val="WW-Absatz-Standardschriftart111111111111111111111111111111111"/>
    <w:rsid w:val="008D6F1D"/>
  </w:style>
  <w:style w:type="character" w:customStyle="1" w:styleId="WW-Absatz-Standardschriftart1111111111111111111111111111111111">
    <w:name w:val="WW-Absatz-Standardschriftart1111111111111111111111111111111111"/>
    <w:rsid w:val="008D6F1D"/>
  </w:style>
  <w:style w:type="character" w:customStyle="1" w:styleId="WW-Absatz-Standardschriftart11111111111111111111111111111111111">
    <w:name w:val="WW-Absatz-Standardschriftart11111111111111111111111111111111111"/>
    <w:rsid w:val="008D6F1D"/>
  </w:style>
  <w:style w:type="character" w:customStyle="1" w:styleId="WW-Absatz-Standardschriftart111111111111111111111111111111111111">
    <w:name w:val="WW-Absatz-Standardschriftart111111111111111111111111111111111111"/>
    <w:rsid w:val="008D6F1D"/>
  </w:style>
  <w:style w:type="character" w:customStyle="1" w:styleId="WW-Absatz-Standardschriftart1111111111111111111111111111111111111">
    <w:name w:val="WW-Absatz-Standardschriftart1111111111111111111111111111111111111"/>
    <w:rsid w:val="008D6F1D"/>
  </w:style>
  <w:style w:type="character" w:customStyle="1" w:styleId="WW-Absatz-Standardschriftart11111111111111111111111111111111111111">
    <w:name w:val="WW-Absatz-Standardschriftart11111111111111111111111111111111111111"/>
    <w:rsid w:val="008D6F1D"/>
  </w:style>
  <w:style w:type="character" w:customStyle="1" w:styleId="WW-Absatz-Standardschriftart111111111111111111111111111111111111111">
    <w:name w:val="WW-Absatz-Standardschriftart111111111111111111111111111111111111111"/>
    <w:rsid w:val="008D6F1D"/>
  </w:style>
  <w:style w:type="character" w:customStyle="1" w:styleId="2f3">
    <w:name w:val="Основной шрифт абзаца2"/>
    <w:rsid w:val="008D6F1D"/>
  </w:style>
  <w:style w:type="character" w:customStyle="1" w:styleId="WW-Absatz-Standardschriftart1111111111111111111111111111111111111111">
    <w:name w:val="WW-Absatz-Standardschriftart1111111111111111111111111111111111111111"/>
    <w:rsid w:val="008D6F1D"/>
  </w:style>
  <w:style w:type="character" w:customStyle="1" w:styleId="WW-Absatz-Standardschriftart11111111111111111111111111111111111111111">
    <w:name w:val="WW-Absatz-Standardschriftart11111111111111111111111111111111111111111"/>
    <w:rsid w:val="008D6F1D"/>
  </w:style>
  <w:style w:type="character" w:customStyle="1" w:styleId="WW-Absatz-Standardschriftart111111111111111111111111111111111111111111">
    <w:name w:val="WW-Absatz-Standardschriftart111111111111111111111111111111111111111111"/>
    <w:rsid w:val="008D6F1D"/>
  </w:style>
  <w:style w:type="character" w:customStyle="1" w:styleId="WW-Absatz-Standardschriftart1111111111111111111111111111111111111111111">
    <w:name w:val="WW-Absatz-Standardschriftart1111111111111111111111111111111111111111111"/>
    <w:rsid w:val="008D6F1D"/>
  </w:style>
  <w:style w:type="character" w:customStyle="1" w:styleId="1fa">
    <w:name w:val="Основной шрифт абзаца1"/>
    <w:rsid w:val="008D6F1D"/>
  </w:style>
  <w:style w:type="character" w:customStyle="1" w:styleId="WW-Absatz-Standardschriftart11111111111111111111111111111111111111111111">
    <w:name w:val="WW-Absatz-Standardschriftart11111111111111111111111111111111111111111111"/>
    <w:rsid w:val="008D6F1D"/>
  </w:style>
  <w:style w:type="character" w:customStyle="1" w:styleId="WW-Absatz-Standardschriftart111111111111111111111111111111111111111111111">
    <w:name w:val="WW-Absatz-Standardschriftart111111111111111111111111111111111111111111111"/>
    <w:rsid w:val="008D6F1D"/>
  </w:style>
  <w:style w:type="character" w:customStyle="1" w:styleId="WW-Absatz-Standardschriftart1111111111111111111111111111111111111111111111">
    <w:name w:val="WW-Absatz-Standardschriftart1111111111111111111111111111111111111111111111"/>
    <w:rsid w:val="008D6F1D"/>
  </w:style>
  <w:style w:type="character" w:customStyle="1" w:styleId="WW-Absatz-Standardschriftart11111111111111111111111111111111111111111111111">
    <w:name w:val="WW-Absatz-Standardschriftart11111111111111111111111111111111111111111111111"/>
    <w:rsid w:val="008D6F1D"/>
  </w:style>
  <w:style w:type="character" w:customStyle="1" w:styleId="WW-Absatz-Standardschriftart111111111111111111111111111111111111111111111111">
    <w:name w:val="WW-Absatz-Standardschriftart111111111111111111111111111111111111111111111111"/>
    <w:rsid w:val="008D6F1D"/>
  </w:style>
  <w:style w:type="character" w:customStyle="1" w:styleId="afffff9">
    <w:name w:val="Символ нумерации"/>
    <w:rsid w:val="008D6F1D"/>
  </w:style>
  <w:style w:type="paragraph" w:customStyle="1" w:styleId="afffffa">
    <w:name w:val="Заголовок"/>
    <w:basedOn w:val="a2"/>
    <w:next w:val="ab"/>
    <w:rsid w:val="008D6F1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8D6F1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8D6F1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8D6F1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8D6F1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8D6F1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8D6F1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8D6F1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8D6F1D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8D6F1D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8D6F1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8D6F1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8D6F1D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1fd">
    <w:name w:val="Стандарт №1"/>
    <w:rsid w:val="008D6F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3"/>
    <w:rsid w:val="008D6F1D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8D6F1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e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8D6F1D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8D6F1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8D6F1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odyText21">
    <w:name w:val="Body Text 21"/>
    <w:basedOn w:val="a2"/>
    <w:rsid w:val="008D6F1D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8D6F1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8D6F1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8D6F1D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8D6F1D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8D6F1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8D6F1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8D6F1D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8D6F1D"/>
    <w:rPr>
      <w:i/>
      <w:iCs w:val="0"/>
    </w:rPr>
  </w:style>
  <w:style w:type="character" w:customStyle="1" w:styleId="text">
    <w:name w:val="text"/>
    <w:basedOn w:val="a3"/>
    <w:rsid w:val="008D6F1D"/>
  </w:style>
  <w:style w:type="paragraph" w:customStyle="1" w:styleId="affffff1">
    <w:name w:val="Основной текст ГД Знак Знак Знак"/>
    <w:basedOn w:val="afa"/>
    <w:link w:val="affffff2"/>
    <w:rsid w:val="008D6F1D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8D6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Основной текст ГД Знак Знак"/>
    <w:basedOn w:val="afa"/>
    <w:rsid w:val="008D6F1D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8D6F1D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6">
    <w:name w:val="Стиль2"/>
    <w:basedOn w:val="40"/>
    <w:next w:val="46"/>
    <w:autoRedefine/>
    <w:rsid w:val="008D6F1D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8D6F1D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8D6F1D"/>
  </w:style>
  <w:style w:type="paragraph" w:customStyle="1" w:styleId="oaenoniinee">
    <w:name w:val="oaeno niinee"/>
    <w:basedOn w:val="a2"/>
    <w:rsid w:val="008D6F1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8D6F1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">
    <w:name w:val="Знак Знак Знак Знак Знак Знак1 Знак Знак Знак Знак Знак Знак Знак"/>
    <w:basedOn w:val="a2"/>
    <w:rsid w:val="008D6F1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8D6F1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8D6F1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8D6F1D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f7">
    <w:name w:val="Абзац списка2"/>
    <w:basedOn w:val="a2"/>
    <w:rsid w:val="008D6F1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0">
    <w:name w:val="Без интервала1"/>
    <w:rsid w:val="008D6F1D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8D6F1D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8D6F1D"/>
    <w:rPr>
      <w:rFonts w:ascii="Calibri" w:hAnsi="Calibri" w:cs="Calibri"/>
      <w:lang w:val="ru-RU" w:eastAsia="en-US" w:bidi="ar-SA"/>
    </w:rPr>
  </w:style>
  <w:style w:type="paragraph" w:customStyle="1" w:styleId="2f8">
    <w:name w:val="Без интервала2"/>
    <w:rsid w:val="008D6F1D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8D6F1D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8D6F1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8D6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affffff5">
    <w:name w:val="Body Text First Indent"/>
    <w:basedOn w:val="ab"/>
    <w:link w:val="affffff6"/>
    <w:uiPriority w:val="99"/>
    <w:unhideWhenUsed/>
    <w:rsid w:val="008D6F1D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8D6F1D"/>
  </w:style>
  <w:style w:type="paragraph" w:customStyle="1" w:styleId="64">
    <w:name w:val="Обычный (веб)6"/>
    <w:rsid w:val="008D6F1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8D6F1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Обычный (веб)8"/>
    <w:rsid w:val="008D6F1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8D6F1D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94">
    <w:name w:val="Обычный (веб)9"/>
    <w:rsid w:val="008D6F1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9">
    <w:name w:val="List Bullet 2"/>
    <w:basedOn w:val="a2"/>
    <w:rsid w:val="008D6F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8D6F1D"/>
    <w:rPr>
      <w:sz w:val="28"/>
      <w:lang w:val="ru-RU" w:eastAsia="ru-RU" w:bidi="ar-SA"/>
    </w:rPr>
  </w:style>
  <w:style w:type="paragraph" w:customStyle="1" w:styleId="Noeeu32">
    <w:name w:val="Noeeu32"/>
    <w:rsid w:val="008D6F1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8D6F1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8D6F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8D6F1D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1">
    <w:name w:val="Марианна1"/>
    <w:basedOn w:val="20"/>
    <w:next w:val="aff0"/>
    <w:autoRedefine/>
    <w:rsid w:val="008D6F1D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8D6F1D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a">
    <w:name w:val="Марианна2"/>
    <w:basedOn w:val="3"/>
    <w:next w:val="ab"/>
    <w:rsid w:val="008D6F1D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8D6F1D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ind">
    <w:name w:val="ind"/>
    <w:basedOn w:val="a2"/>
    <w:rsid w:val="008D6F1D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Обычный (веб)10"/>
    <w:rsid w:val="008D6F1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3">
    <w:name w:val="Обычный (веб)11"/>
    <w:rsid w:val="008D6F1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8D6F1D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8D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(веб)12"/>
    <w:rsid w:val="008D6F1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D6F1D"/>
    <w:rPr>
      <w:rFonts w:ascii="Symbol" w:hAnsi="Symbol"/>
    </w:rPr>
  </w:style>
  <w:style w:type="character" w:customStyle="1" w:styleId="WW8Num3z0">
    <w:name w:val="WW8Num3z0"/>
    <w:rsid w:val="008D6F1D"/>
    <w:rPr>
      <w:rFonts w:ascii="Symbol" w:hAnsi="Symbol"/>
    </w:rPr>
  </w:style>
  <w:style w:type="character" w:customStyle="1" w:styleId="WW8Num4z0">
    <w:name w:val="WW8Num4z0"/>
    <w:rsid w:val="008D6F1D"/>
    <w:rPr>
      <w:rFonts w:ascii="Symbol" w:hAnsi="Symbol"/>
    </w:rPr>
  </w:style>
  <w:style w:type="character" w:customStyle="1" w:styleId="WW8Num5z0">
    <w:name w:val="WW8Num5z0"/>
    <w:rsid w:val="008D6F1D"/>
    <w:rPr>
      <w:rFonts w:ascii="Symbol" w:hAnsi="Symbol"/>
    </w:rPr>
  </w:style>
  <w:style w:type="character" w:customStyle="1" w:styleId="WW8Num6z0">
    <w:name w:val="WW8Num6z0"/>
    <w:rsid w:val="008D6F1D"/>
    <w:rPr>
      <w:rFonts w:ascii="Symbol" w:hAnsi="Symbol"/>
    </w:rPr>
  </w:style>
  <w:style w:type="character" w:customStyle="1" w:styleId="WW8Num7z0">
    <w:name w:val="WW8Num7z0"/>
    <w:rsid w:val="008D6F1D"/>
    <w:rPr>
      <w:rFonts w:ascii="Symbol" w:hAnsi="Symbol"/>
    </w:rPr>
  </w:style>
  <w:style w:type="character" w:customStyle="1" w:styleId="WW8Num8z0">
    <w:name w:val="WW8Num8z0"/>
    <w:rsid w:val="008D6F1D"/>
    <w:rPr>
      <w:rFonts w:ascii="Symbol" w:hAnsi="Symbol"/>
    </w:rPr>
  </w:style>
  <w:style w:type="character" w:customStyle="1" w:styleId="WW8Num9z0">
    <w:name w:val="WW8Num9z0"/>
    <w:rsid w:val="008D6F1D"/>
    <w:rPr>
      <w:rFonts w:ascii="Symbol" w:hAnsi="Symbol"/>
    </w:rPr>
  </w:style>
  <w:style w:type="character" w:customStyle="1" w:styleId="affffff8">
    <w:name w:val="?????? ?????????"/>
    <w:rsid w:val="008D6F1D"/>
  </w:style>
  <w:style w:type="character" w:customStyle="1" w:styleId="affffff9">
    <w:name w:val="??????? ??????"/>
    <w:rsid w:val="008D6F1D"/>
    <w:rPr>
      <w:rFonts w:ascii="OpenSymbol" w:hAnsi="OpenSymbol"/>
    </w:rPr>
  </w:style>
  <w:style w:type="character" w:customStyle="1" w:styleId="affffffa">
    <w:name w:val="Маркеры списка"/>
    <w:rsid w:val="008D6F1D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8D6F1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D6F1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8D6F1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D6F1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D6F1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D6F1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D6F1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D6F1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D6F1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D6F1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D6F1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D6F1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D6F1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D6F1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D6F1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D6F1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D6F1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D6F1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D6F1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D6F1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D6F1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D6F1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D6F1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D6F1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D6F1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D6F1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D6F1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D6F1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D6F1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D6F1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8D6F1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D6F1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8D6F1D"/>
    <w:pPr>
      <w:jc w:val="center"/>
    </w:pPr>
    <w:rPr>
      <w:b/>
    </w:rPr>
  </w:style>
  <w:style w:type="paragraph" w:customStyle="1" w:styleId="WW-13">
    <w:name w:val="WW-?????????? ???????1"/>
    <w:basedOn w:val="a2"/>
    <w:rsid w:val="008D6F1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D6F1D"/>
    <w:pPr>
      <w:jc w:val="center"/>
    </w:pPr>
    <w:rPr>
      <w:b/>
    </w:rPr>
  </w:style>
  <w:style w:type="paragraph" w:customStyle="1" w:styleId="WW-120">
    <w:name w:val="WW-?????????? ???????12"/>
    <w:basedOn w:val="a2"/>
    <w:rsid w:val="008D6F1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D6F1D"/>
    <w:pPr>
      <w:jc w:val="center"/>
    </w:pPr>
    <w:rPr>
      <w:b/>
    </w:rPr>
  </w:style>
  <w:style w:type="paragraph" w:customStyle="1" w:styleId="WW-123">
    <w:name w:val="WW-?????????? ???????123"/>
    <w:basedOn w:val="a2"/>
    <w:rsid w:val="008D6F1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D6F1D"/>
    <w:pPr>
      <w:jc w:val="center"/>
    </w:pPr>
    <w:rPr>
      <w:b/>
    </w:rPr>
  </w:style>
  <w:style w:type="paragraph" w:customStyle="1" w:styleId="WW-1234">
    <w:name w:val="WW-?????????? ???????1234"/>
    <w:basedOn w:val="a2"/>
    <w:rsid w:val="008D6F1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D6F1D"/>
    <w:pPr>
      <w:jc w:val="center"/>
    </w:pPr>
    <w:rPr>
      <w:b/>
    </w:rPr>
  </w:style>
  <w:style w:type="paragraph" w:customStyle="1" w:styleId="WW-12345">
    <w:name w:val="WW-?????????? ???????12345"/>
    <w:basedOn w:val="a2"/>
    <w:rsid w:val="008D6F1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D6F1D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D6F1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D6F1D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D6F1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D6F1D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D6F1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D6F1D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D6F1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D6F1D"/>
    <w:pPr>
      <w:jc w:val="center"/>
    </w:pPr>
    <w:rPr>
      <w:b/>
    </w:rPr>
  </w:style>
  <w:style w:type="paragraph" w:customStyle="1" w:styleId="55">
    <w:name w:val="Абзац списка5"/>
    <w:basedOn w:val="a2"/>
    <w:rsid w:val="008D6F1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8D6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8D6F1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8D6F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8D6F1D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8D6F1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8D6F1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8D6F1D"/>
    <w:rPr>
      <w:rFonts w:ascii="Calibri" w:eastAsia="Calibri" w:hAnsi="Calibri" w:cs="Times New Roman"/>
    </w:rPr>
  </w:style>
  <w:style w:type="paragraph" w:customStyle="1" w:styleId="150">
    <w:name w:val="Обычный (веб)15"/>
    <w:rsid w:val="008D6F1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8D6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8D6F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8D6F1D"/>
    <w:rPr>
      <w:color w:val="0000FF"/>
      <w:u w:val="single"/>
    </w:rPr>
  </w:style>
  <w:style w:type="paragraph" w:customStyle="1" w:styleId="160">
    <w:name w:val="Обычный (веб)16"/>
    <w:rsid w:val="008D6F1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8D6F1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8D6F1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0">
    <w:name w:val="Основной текст + Полужирный"/>
    <w:basedOn w:val="affc"/>
    <w:rsid w:val="008D6F1D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8D6F1D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3">
    <w:name w:val="Char Char Знак Знак Знак3"/>
    <w:basedOn w:val="a2"/>
    <w:uiPriority w:val="99"/>
    <w:rsid w:val="008D6F1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8D6F1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8D6F1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8D6F1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8D6F1D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8D6F1D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8D6F1D"/>
    <w:rPr>
      <w:b/>
      <w:sz w:val="22"/>
    </w:rPr>
  </w:style>
  <w:style w:type="paragraph" w:customStyle="1" w:styleId="200">
    <w:name w:val="Обычный (веб)20"/>
    <w:rsid w:val="008D6F1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Абзац списка7"/>
    <w:basedOn w:val="a2"/>
    <w:rsid w:val="008D6F1D"/>
    <w:pPr>
      <w:ind w:left="720"/>
    </w:pPr>
    <w:rPr>
      <w:rFonts w:eastAsia="Times New Roman"/>
    </w:rPr>
  </w:style>
  <w:style w:type="paragraph" w:customStyle="1" w:styleId="213">
    <w:name w:val="Обычный (веб)21"/>
    <w:rsid w:val="008D6F1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FF4B559C57F2B31FD57BBE2B5E58B1FE1E2A60F0B7150E6C0F34E5E252E64955D64B004664ADDA4f5E" TargetMode="External"/><Relationship Id="rId5" Type="http://schemas.openxmlformats.org/officeDocument/2006/relationships/hyperlink" Target="consultantplus://offline/ref=C66FF4B559C57F2B31FD57BBE2B5E58B1FE1E2A60F0B7150E6C0F34E5E252E64955D64B004664ADDA4f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10815</Words>
  <Characters>61651</Characters>
  <Application>Microsoft Office Word</Application>
  <DocSecurity>0</DocSecurity>
  <Lines>513</Lines>
  <Paragraphs>144</Paragraphs>
  <ScaleCrop>false</ScaleCrop>
  <Company/>
  <LinksUpToDate>false</LinksUpToDate>
  <CharactersWithSpaces>72322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2016-09-14T15:04:00Z</dcterms:created>
  <dcterms:modified xsi:type="dcterms:W3CDTF">2016-09-14T15:04:00Z</dcterms:modified>
</cp:coreProperties>
</file>