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8" w:rsidRPr="003C2FB8" w:rsidRDefault="003C2FB8" w:rsidP="003C2FB8">
      <w:pPr>
        <w:spacing w:after="0" w:line="240" w:lineRule="auto"/>
        <w:rPr>
          <w:rFonts w:ascii="Arial" w:eastAsia="Times New Roman" w:hAnsi="Arial" w:cs="Arial"/>
          <w:sz w:val="18"/>
          <w:szCs w:val="14"/>
          <w:lang w:eastAsia="ru-RU"/>
        </w:rPr>
      </w:pPr>
    </w:p>
    <w:p w:rsidR="003C2FB8" w:rsidRPr="003C2FB8" w:rsidRDefault="003C2FB8" w:rsidP="003C2F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2FB8" w:rsidRPr="003C2FB8" w:rsidRDefault="003C2FB8" w:rsidP="003C2FB8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3C2FB8">
        <w:rPr>
          <w:rFonts w:ascii="Arial" w:eastAsia="Times New Roman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-92075</wp:posOffset>
            </wp:positionV>
            <wp:extent cx="513080" cy="647700"/>
            <wp:effectExtent l="19050" t="0" r="1270" b="0"/>
            <wp:wrapNone/>
            <wp:docPr id="2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2FB8">
        <w:rPr>
          <w:rFonts w:ascii="Arial" w:eastAsia="Times New Roman" w:hAnsi="Arial" w:cs="Arial"/>
          <w:sz w:val="36"/>
          <w:szCs w:val="36"/>
          <w:lang w:eastAsia="ru-RU"/>
        </w:rPr>
        <w:t xml:space="preserve">  </w:t>
      </w:r>
    </w:p>
    <w:p w:rsidR="003C2FB8" w:rsidRPr="003C2FB8" w:rsidRDefault="003C2FB8" w:rsidP="003C2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3C2FB8" w:rsidRPr="003C2FB8" w:rsidRDefault="003C2FB8" w:rsidP="003C2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C2FB8" w:rsidRPr="003C2FB8" w:rsidRDefault="003C2FB8" w:rsidP="003C2FB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3C2FB8" w:rsidRPr="003C2FB8" w:rsidRDefault="003C2FB8" w:rsidP="003C2FB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3C2FB8" w:rsidRPr="003C2FB8" w:rsidRDefault="003C2FB8" w:rsidP="003C2FB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16.07.2021                                    с. </w:t>
      </w:r>
      <w:proofErr w:type="spellStart"/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№ 596-п</w:t>
      </w:r>
    </w:p>
    <w:p w:rsidR="003C2FB8" w:rsidRPr="003C2FB8" w:rsidRDefault="003C2FB8" w:rsidP="003C2F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2FB8" w:rsidRPr="003C2FB8" w:rsidRDefault="003C2FB8" w:rsidP="003C2FB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 xml:space="preserve">О внесении изменений    в  постановление  Администрации </w:t>
      </w:r>
      <w:proofErr w:type="spellStart"/>
      <w:r w:rsidRPr="003C2FB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C2FB8">
        <w:rPr>
          <w:rFonts w:ascii="Arial" w:hAnsi="Arial" w:cs="Arial"/>
          <w:sz w:val="26"/>
          <w:szCs w:val="26"/>
          <w:lang w:eastAsia="ru-RU"/>
        </w:rPr>
        <w:t xml:space="preserve"> района  от 30.08.2016 № 639-п «Об утверждении Методики </w:t>
      </w:r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прогнозирования     поступлений доходов в районный бюджет, в отношении которых Администрация </w:t>
      </w:r>
      <w:proofErr w:type="spellStart"/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осуществляет бюджетные полномочия главного администратора доходов на текущий финансовый год, очередной финансовый год и плановый период»</w:t>
      </w:r>
    </w:p>
    <w:p w:rsidR="003C2FB8" w:rsidRPr="003C2FB8" w:rsidRDefault="003C2FB8" w:rsidP="003C2F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C2FB8" w:rsidRPr="003C2FB8" w:rsidRDefault="003C2FB8" w:rsidP="003C2F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 xml:space="preserve">         </w:t>
      </w:r>
      <w:proofErr w:type="gramStart"/>
      <w:r w:rsidRPr="003C2FB8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с пунктом 1 статьи 160.1 Бюджетного кодекса Российской Федерации, </w:t>
      </w:r>
      <w:r w:rsidRPr="003C2FB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</w:t>
      </w:r>
      <w:r w:rsidRPr="003C2FB8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постановлением Правительства Российской Федерации от 05.06.2019 № 722 «О внесении изменений в общие требования к методике прогнозирования поступлений доходов в бюджеты бюджетной системы  Российской Федерации», </w:t>
      </w:r>
      <w:r w:rsidRPr="003C2FB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ст. ст. 7,47 Устава</w:t>
      </w:r>
      <w:proofErr w:type="gramEnd"/>
      <w:r w:rsidRPr="003C2FB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3C2FB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3C2FB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района Красноярского края, ПОСТАНОВЛЯЮ:</w:t>
      </w:r>
    </w:p>
    <w:p w:rsidR="003C2FB8" w:rsidRPr="003C2FB8" w:rsidRDefault="003C2FB8" w:rsidP="003C2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 xml:space="preserve">1. </w:t>
      </w:r>
      <w:r w:rsidRPr="003C2FB8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Внести в </w:t>
      </w:r>
      <w:r w:rsidRPr="003C2FB8">
        <w:rPr>
          <w:rFonts w:ascii="Arial" w:hAnsi="Arial" w:cs="Arial"/>
          <w:sz w:val="26"/>
          <w:szCs w:val="26"/>
          <w:lang w:eastAsia="ru-RU"/>
        </w:rPr>
        <w:t xml:space="preserve"> постановление  Администрации </w:t>
      </w:r>
      <w:proofErr w:type="spellStart"/>
      <w:r w:rsidRPr="003C2FB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C2FB8">
        <w:rPr>
          <w:rFonts w:ascii="Arial" w:hAnsi="Arial" w:cs="Arial"/>
          <w:sz w:val="26"/>
          <w:szCs w:val="26"/>
          <w:lang w:eastAsia="ru-RU"/>
        </w:rPr>
        <w:t xml:space="preserve"> района  от 30.08.2016 № 639-п «Об утверждении Методики </w:t>
      </w:r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прогнозирования     поступлений доходов в районный бюджет, в отношении которых Администрация </w:t>
      </w:r>
      <w:proofErr w:type="spellStart"/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осуществляет бюджетные полномочия главного администратора доходов на текущий финансовый год, очередной финансовый год и плановый период» (далее - постановление) следующие изменения:</w:t>
      </w:r>
    </w:p>
    <w:p w:rsidR="003C2FB8" w:rsidRPr="003C2FB8" w:rsidRDefault="003C2FB8" w:rsidP="003C2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>1.1. в водной части постановления слова и цифры "</w:t>
      </w:r>
      <w:r w:rsidRPr="003C2FB8">
        <w:rPr>
          <w:rFonts w:ascii="Arial" w:hAnsi="Arial" w:cs="Arial"/>
          <w:sz w:val="26"/>
          <w:szCs w:val="26"/>
          <w:shd w:val="clear" w:color="auto" w:fill="FFFFFF"/>
          <w:lang w:eastAsia="ru-RU"/>
        </w:rPr>
        <w:t xml:space="preserve">распоряжением администрации </w:t>
      </w:r>
      <w:proofErr w:type="spellStart"/>
      <w:r w:rsidRPr="003C2FB8">
        <w:rPr>
          <w:rFonts w:ascii="Arial" w:hAnsi="Arial" w:cs="Arial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3C2FB8">
        <w:rPr>
          <w:rFonts w:ascii="Arial" w:hAnsi="Arial" w:cs="Arial"/>
          <w:sz w:val="26"/>
          <w:szCs w:val="26"/>
          <w:shd w:val="clear" w:color="auto" w:fill="FFFFFF"/>
          <w:lang w:eastAsia="ru-RU"/>
        </w:rPr>
        <w:t xml:space="preserve"> района от 19.01.2016 № 6-р «О наделении бюджетными полномочиями администратора доходов районного бюджета»" заменить на слова и цифры "</w:t>
      </w:r>
      <w:r w:rsidRPr="003C2FB8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постановлением Правительства Российской Федерации от 05.06.2019 № 722 «О внесении изменений в общие требования к методике прогнозирования поступлений доходов в бюджеты бюджетной системы  Российской Федерации»";</w:t>
      </w:r>
      <w:proofErr w:type="gramEnd"/>
    </w:p>
    <w:p w:rsidR="003C2FB8" w:rsidRPr="003C2FB8" w:rsidRDefault="003C2FB8" w:rsidP="003C2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C2FB8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1.2. пункт 2 постановления читать в новой редакции:</w:t>
      </w:r>
    </w:p>
    <w:p w:rsidR="003C2FB8" w:rsidRPr="003C2FB8" w:rsidRDefault="003C2FB8" w:rsidP="003C2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C2FB8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«2. Контроль за </w:t>
      </w:r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>исполнением настоящего постановления оставляю за собой</w:t>
      </w:r>
      <w:proofErr w:type="gramStart"/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>.»;</w:t>
      </w:r>
    </w:p>
    <w:p w:rsidR="003C2FB8" w:rsidRPr="003C2FB8" w:rsidRDefault="003C2FB8" w:rsidP="003C2F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End"/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>1.3.  в Приложение  к постановлению пункт 3.2. «Неналоговые доходы»  дополнить подпунктами 3.2.9 и 3.2.10 следующего содержания:</w:t>
      </w:r>
    </w:p>
    <w:p w:rsidR="003C2FB8" w:rsidRPr="003C2FB8" w:rsidRDefault="003C2FB8" w:rsidP="003C2F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C2FB8">
        <w:rPr>
          <w:rFonts w:ascii="Arial" w:eastAsia="Times New Roman" w:hAnsi="Arial" w:cs="Arial"/>
          <w:bCs/>
          <w:sz w:val="26"/>
          <w:szCs w:val="26"/>
          <w:lang w:eastAsia="ru-RU"/>
        </w:rPr>
        <w:t>«3.2.9.</w:t>
      </w:r>
      <w:r w:rsidRPr="003C2FB8">
        <w:rPr>
          <w:rFonts w:ascii="Arial" w:eastAsia="Times New Roman" w:hAnsi="Arial" w:cs="Arial"/>
          <w:sz w:val="26"/>
          <w:szCs w:val="26"/>
          <w:lang w:eastAsia="ru-RU"/>
        </w:rPr>
        <w:t xml:space="preserve">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</w:r>
    </w:p>
    <w:p w:rsidR="003C2FB8" w:rsidRPr="003C2FB8" w:rsidRDefault="003C2FB8" w:rsidP="003C2F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2FB8">
        <w:rPr>
          <w:rFonts w:ascii="Arial" w:eastAsia="Times New Roman" w:hAnsi="Arial" w:cs="Arial"/>
          <w:sz w:val="26"/>
          <w:szCs w:val="26"/>
          <w:lang w:eastAsia="ru-RU"/>
        </w:rPr>
        <w:t>КБК - 806 1 16 10032 05 0000 140</w:t>
      </w:r>
    </w:p>
    <w:p w:rsidR="003C2FB8" w:rsidRPr="003C2FB8" w:rsidRDefault="003C2FB8" w:rsidP="003C2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2FB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Расчет доходов бюджета, не имеющих постоянного характера поступлений, осуществляется с применением метода усреднения на основании годовых объемов фактического поступления доходов </w:t>
      </w:r>
      <w:proofErr w:type="gramStart"/>
      <w:r w:rsidRPr="003C2FB8">
        <w:rPr>
          <w:rFonts w:ascii="Arial" w:eastAsia="Times New Roman" w:hAnsi="Arial" w:cs="Arial"/>
          <w:sz w:val="26"/>
          <w:szCs w:val="26"/>
          <w:lang w:eastAsia="ru-RU"/>
        </w:rPr>
        <w:t>за</w:t>
      </w:r>
      <w:proofErr w:type="gramEnd"/>
      <w:r w:rsidRPr="003C2FB8">
        <w:rPr>
          <w:rFonts w:ascii="Arial" w:eastAsia="Times New Roman" w:hAnsi="Arial" w:cs="Arial"/>
          <w:sz w:val="26"/>
          <w:szCs w:val="26"/>
          <w:lang w:eastAsia="ru-RU"/>
        </w:rPr>
        <w:t xml:space="preserve"> предшествующие 3 года.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2FB8">
        <w:rPr>
          <w:rFonts w:ascii="Arial" w:eastAsia="Times New Roman" w:hAnsi="Arial" w:cs="Arial"/>
          <w:sz w:val="26"/>
          <w:szCs w:val="26"/>
          <w:lang w:eastAsia="ru-RU"/>
        </w:rPr>
        <w:t>Расчет осуществляется по следующей формуле: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2FB8" w:rsidRPr="003C2FB8" w:rsidRDefault="003C2FB8" w:rsidP="003C2FB8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>Д</w:t>
      </w:r>
      <w:proofErr w:type="gramStart"/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proofErr w:type="gramEnd"/>
      <w:r w:rsidRPr="003C2FB8">
        <w:rPr>
          <w:rFonts w:ascii="Arial" w:hAnsi="Arial" w:cs="Arial"/>
          <w:sz w:val="26"/>
          <w:szCs w:val="26"/>
          <w:lang w:eastAsia="ru-RU"/>
        </w:rPr>
        <w:t>=(Д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1</w:t>
      </w:r>
      <w:r w:rsidRPr="003C2FB8">
        <w:rPr>
          <w:rFonts w:ascii="Arial" w:hAnsi="Arial" w:cs="Arial"/>
          <w:sz w:val="26"/>
          <w:szCs w:val="26"/>
          <w:lang w:eastAsia="ru-RU"/>
        </w:rPr>
        <w:t>+Д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2</w:t>
      </w:r>
      <w:r w:rsidRPr="003C2FB8">
        <w:rPr>
          <w:rFonts w:ascii="Arial" w:hAnsi="Arial" w:cs="Arial"/>
          <w:sz w:val="26"/>
          <w:szCs w:val="26"/>
          <w:lang w:eastAsia="ru-RU"/>
        </w:rPr>
        <w:t>+Д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3</w:t>
      </w:r>
      <w:r w:rsidRPr="003C2FB8">
        <w:rPr>
          <w:rFonts w:ascii="Arial" w:hAnsi="Arial" w:cs="Arial"/>
          <w:sz w:val="26"/>
          <w:szCs w:val="26"/>
          <w:lang w:eastAsia="ru-RU"/>
        </w:rPr>
        <w:t>)/3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>где: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>Д</w:t>
      </w:r>
      <w:proofErr w:type="gramStart"/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proofErr w:type="gramEnd"/>
      <w:r w:rsidRPr="003C2FB8">
        <w:rPr>
          <w:rFonts w:ascii="Arial" w:hAnsi="Arial" w:cs="Arial"/>
          <w:sz w:val="26"/>
          <w:szCs w:val="26"/>
          <w:lang w:eastAsia="ru-RU"/>
        </w:rPr>
        <w:t xml:space="preserve"> - прогнозный годовой объем Доходов от возмещения ущерба;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>(Д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1</w:t>
      </w:r>
      <w:r w:rsidRPr="003C2FB8">
        <w:rPr>
          <w:rFonts w:ascii="Arial" w:hAnsi="Arial" w:cs="Arial"/>
          <w:sz w:val="26"/>
          <w:szCs w:val="26"/>
          <w:lang w:eastAsia="ru-RU"/>
        </w:rPr>
        <w:t>+Д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2</w:t>
      </w:r>
      <w:r w:rsidRPr="003C2FB8">
        <w:rPr>
          <w:rFonts w:ascii="Arial" w:hAnsi="Arial" w:cs="Arial"/>
          <w:sz w:val="26"/>
          <w:szCs w:val="26"/>
          <w:lang w:eastAsia="ru-RU"/>
        </w:rPr>
        <w:t>+Д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3</w:t>
      </w:r>
      <w:r w:rsidRPr="003C2FB8">
        <w:rPr>
          <w:rFonts w:ascii="Arial" w:hAnsi="Arial" w:cs="Arial"/>
          <w:sz w:val="26"/>
          <w:szCs w:val="26"/>
          <w:lang w:eastAsia="ru-RU"/>
        </w:rPr>
        <w:t>) - сумма Доходов от возмещения ущерба за три предшествующих года.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 xml:space="preserve">3.2.10. </w:t>
      </w:r>
      <w:r w:rsidRPr="003C2FB8">
        <w:rPr>
          <w:rFonts w:ascii="Arial" w:hAnsi="Arial" w:cs="Arial"/>
          <w:sz w:val="26"/>
          <w:szCs w:val="26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</w:t>
      </w:r>
      <w:proofErr w:type="gramStart"/>
      <w:r w:rsidRPr="003C2FB8">
        <w:rPr>
          <w:rFonts w:ascii="Arial" w:hAnsi="Arial" w:cs="Arial"/>
          <w:sz w:val="26"/>
          <w:szCs w:val="26"/>
        </w:rPr>
        <w:t>муниципальными</w:t>
      </w:r>
      <w:proofErr w:type="gramEnd"/>
      <w:r w:rsidRPr="003C2FB8">
        <w:rPr>
          <w:rFonts w:ascii="Arial" w:hAnsi="Arial" w:cs="Arial"/>
          <w:sz w:val="26"/>
          <w:szCs w:val="26"/>
        </w:rPr>
        <w:t xml:space="preserve"> казенным учреждением) муниципального района 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2FB8">
        <w:rPr>
          <w:rFonts w:ascii="Arial" w:hAnsi="Arial" w:cs="Arial"/>
          <w:sz w:val="26"/>
          <w:szCs w:val="26"/>
        </w:rPr>
        <w:t xml:space="preserve">КБК 806 1 16 07090 05 0000 140 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2FB8">
        <w:rPr>
          <w:rFonts w:ascii="Arial" w:hAnsi="Arial" w:cs="Arial"/>
          <w:sz w:val="26"/>
          <w:szCs w:val="26"/>
        </w:rPr>
        <w:t xml:space="preserve">Расчет доходов бюджета, не имеющих постоянного характера поступлений, осуществляется с применением метода усреднения на основании годовых объемов фактического поступления доходов </w:t>
      </w:r>
      <w:proofErr w:type="gramStart"/>
      <w:r w:rsidRPr="003C2FB8">
        <w:rPr>
          <w:rFonts w:ascii="Arial" w:hAnsi="Arial" w:cs="Arial"/>
          <w:sz w:val="26"/>
          <w:szCs w:val="26"/>
        </w:rPr>
        <w:t>за</w:t>
      </w:r>
      <w:proofErr w:type="gramEnd"/>
      <w:r w:rsidRPr="003C2FB8">
        <w:rPr>
          <w:rFonts w:ascii="Arial" w:hAnsi="Arial" w:cs="Arial"/>
          <w:sz w:val="26"/>
          <w:szCs w:val="26"/>
        </w:rPr>
        <w:t xml:space="preserve"> предшествующие 3 года.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2FB8">
        <w:rPr>
          <w:rFonts w:ascii="Arial" w:eastAsia="Times New Roman" w:hAnsi="Arial" w:cs="Arial"/>
          <w:sz w:val="26"/>
          <w:szCs w:val="26"/>
          <w:lang w:eastAsia="ru-RU"/>
        </w:rPr>
        <w:t>Расчет осуществляется по следующей формуле: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2FB8" w:rsidRPr="003C2FB8" w:rsidRDefault="003C2FB8" w:rsidP="003C2FB8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>Д</w:t>
      </w:r>
      <w:proofErr w:type="gramStart"/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proofErr w:type="gramEnd"/>
      <w:r w:rsidRPr="003C2FB8">
        <w:rPr>
          <w:rFonts w:ascii="Arial" w:hAnsi="Arial" w:cs="Arial"/>
          <w:sz w:val="26"/>
          <w:szCs w:val="26"/>
          <w:lang w:eastAsia="ru-RU"/>
        </w:rPr>
        <w:t>=(Д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1</w:t>
      </w:r>
      <w:r w:rsidRPr="003C2FB8">
        <w:rPr>
          <w:rFonts w:ascii="Arial" w:hAnsi="Arial" w:cs="Arial"/>
          <w:sz w:val="26"/>
          <w:szCs w:val="26"/>
          <w:lang w:eastAsia="ru-RU"/>
        </w:rPr>
        <w:t>+Д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2</w:t>
      </w:r>
      <w:r w:rsidRPr="003C2FB8">
        <w:rPr>
          <w:rFonts w:ascii="Arial" w:hAnsi="Arial" w:cs="Arial"/>
          <w:sz w:val="26"/>
          <w:szCs w:val="26"/>
          <w:lang w:eastAsia="ru-RU"/>
        </w:rPr>
        <w:t>+Д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3</w:t>
      </w:r>
      <w:r w:rsidRPr="003C2FB8">
        <w:rPr>
          <w:rFonts w:ascii="Arial" w:hAnsi="Arial" w:cs="Arial"/>
          <w:sz w:val="26"/>
          <w:szCs w:val="26"/>
          <w:lang w:eastAsia="ru-RU"/>
        </w:rPr>
        <w:t>)/3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>где: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>Д</w:t>
      </w:r>
      <w:proofErr w:type="gramStart"/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proofErr w:type="gramEnd"/>
      <w:r w:rsidRPr="003C2FB8">
        <w:rPr>
          <w:rFonts w:ascii="Arial" w:hAnsi="Arial" w:cs="Arial"/>
          <w:sz w:val="26"/>
          <w:szCs w:val="26"/>
          <w:lang w:eastAsia="ru-RU"/>
        </w:rPr>
        <w:t xml:space="preserve"> - прогнозный годовой объем Доходов от возмещения ущерба;</w:t>
      </w:r>
    </w:p>
    <w:p w:rsidR="003C2FB8" w:rsidRPr="003C2FB8" w:rsidRDefault="003C2FB8" w:rsidP="003C2F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>(Д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1</w:t>
      </w:r>
      <w:r w:rsidRPr="003C2FB8">
        <w:rPr>
          <w:rFonts w:ascii="Arial" w:hAnsi="Arial" w:cs="Arial"/>
          <w:sz w:val="26"/>
          <w:szCs w:val="26"/>
          <w:lang w:eastAsia="ru-RU"/>
        </w:rPr>
        <w:t>+Д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2</w:t>
      </w:r>
      <w:r w:rsidRPr="003C2FB8">
        <w:rPr>
          <w:rFonts w:ascii="Arial" w:hAnsi="Arial" w:cs="Arial"/>
          <w:sz w:val="26"/>
          <w:szCs w:val="26"/>
          <w:lang w:eastAsia="ru-RU"/>
        </w:rPr>
        <w:t>+Д</w:t>
      </w:r>
      <w:r w:rsidRPr="003C2FB8">
        <w:rPr>
          <w:rFonts w:ascii="Arial" w:hAnsi="Arial" w:cs="Arial"/>
          <w:sz w:val="26"/>
          <w:szCs w:val="26"/>
          <w:vertAlign w:val="subscript"/>
          <w:lang w:val="en-US" w:eastAsia="ru-RU"/>
        </w:rPr>
        <w:t>y</w:t>
      </w:r>
      <w:r w:rsidRPr="003C2FB8">
        <w:rPr>
          <w:rFonts w:ascii="Arial" w:hAnsi="Arial" w:cs="Arial"/>
          <w:sz w:val="26"/>
          <w:szCs w:val="26"/>
          <w:vertAlign w:val="subscript"/>
          <w:lang w:eastAsia="ru-RU"/>
        </w:rPr>
        <w:t>3</w:t>
      </w:r>
      <w:r w:rsidRPr="003C2FB8">
        <w:rPr>
          <w:rFonts w:ascii="Arial" w:hAnsi="Arial" w:cs="Arial"/>
          <w:sz w:val="26"/>
          <w:szCs w:val="26"/>
          <w:lang w:eastAsia="ru-RU"/>
        </w:rPr>
        <w:t>) - сумма Доходов от возмещения ущерба за три предшествующих года</w:t>
      </w:r>
      <w:proofErr w:type="gramStart"/>
      <w:r w:rsidRPr="003C2FB8">
        <w:rPr>
          <w:rFonts w:ascii="Arial" w:hAnsi="Arial" w:cs="Arial"/>
          <w:sz w:val="26"/>
          <w:szCs w:val="26"/>
          <w:lang w:eastAsia="ru-RU"/>
        </w:rPr>
        <w:t>.».</w:t>
      </w:r>
      <w:proofErr w:type="gramEnd"/>
    </w:p>
    <w:p w:rsidR="003C2FB8" w:rsidRPr="003C2FB8" w:rsidRDefault="003C2FB8" w:rsidP="003C2F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3C2FB8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3C2FB8">
        <w:rPr>
          <w:rFonts w:ascii="Arial" w:hAnsi="Arial" w:cs="Arial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Pr="003C2FB8">
        <w:rPr>
          <w:rFonts w:ascii="Arial" w:hAnsi="Arial" w:cs="Arial"/>
          <w:sz w:val="26"/>
          <w:szCs w:val="26"/>
          <w:lang w:eastAsia="ru-RU"/>
        </w:rPr>
        <w:br/>
        <w:t>на начальника управления экономики и планированию Ю.С.Фоменко.</w:t>
      </w:r>
    </w:p>
    <w:p w:rsidR="003C2FB8" w:rsidRPr="003C2FB8" w:rsidRDefault="003C2FB8" w:rsidP="003C2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1"/>
          <w:sz w:val="26"/>
          <w:szCs w:val="26"/>
          <w:shd w:val="clear" w:color="auto" w:fill="FFFFFF"/>
          <w:lang w:eastAsia="ru-RU"/>
        </w:rPr>
      </w:pPr>
      <w:r w:rsidRPr="003C2FB8">
        <w:rPr>
          <w:rFonts w:ascii="Arial" w:hAnsi="Arial" w:cs="Arial"/>
          <w:sz w:val="26"/>
          <w:szCs w:val="26"/>
          <w:lang w:eastAsia="ru-RU"/>
        </w:rPr>
        <w:t xml:space="preserve">3.  Постановление    вступает   в   силу   со    </w:t>
      </w:r>
      <w:proofErr w:type="gramStart"/>
      <w:r w:rsidRPr="003C2FB8">
        <w:rPr>
          <w:rFonts w:ascii="Arial" w:hAnsi="Arial" w:cs="Arial"/>
          <w:sz w:val="26"/>
          <w:szCs w:val="26"/>
          <w:lang w:eastAsia="ru-RU"/>
        </w:rPr>
        <w:t xml:space="preserve">дня, следующего   за днем его опубликования в Официальном вестнике </w:t>
      </w:r>
      <w:proofErr w:type="spellStart"/>
      <w:r w:rsidRPr="003C2FB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C2FB8">
        <w:rPr>
          <w:rFonts w:ascii="Arial" w:hAnsi="Arial" w:cs="Arial"/>
          <w:sz w:val="26"/>
          <w:szCs w:val="26"/>
          <w:lang w:eastAsia="ru-RU"/>
        </w:rPr>
        <w:t xml:space="preserve"> района </w:t>
      </w:r>
      <w:r w:rsidRPr="003C2FB8">
        <w:rPr>
          <w:rFonts w:ascii="Arial" w:eastAsia="Times New Roman" w:hAnsi="Arial" w:cs="Arial"/>
          <w:color w:val="2D2D2D"/>
          <w:spacing w:val="1"/>
          <w:sz w:val="26"/>
          <w:szCs w:val="26"/>
          <w:shd w:val="clear" w:color="auto" w:fill="FFFFFF"/>
          <w:lang w:eastAsia="ru-RU"/>
        </w:rPr>
        <w:t>и распространяется</w:t>
      </w:r>
      <w:proofErr w:type="gramEnd"/>
      <w:r w:rsidRPr="003C2FB8">
        <w:rPr>
          <w:rFonts w:ascii="Arial" w:eastAsia="Times New Roman" w:hAnsi="Arial" w:cs="Arial"/>
          <w:color w:val="2D2D2D"/>
          <w:spacing w:val="1"/>
          <w:sz w:val="26"/>
          <w:szCs w:val="26"/>
          <w:shd w:val="clear" w:color="auto" w:fill="FFFFFF"/>
          <w:lang w:eastAsia="ru-RU"/>
        </w:rPr>
        <w:t xml:space="preserve"> на правоотношения, возникшие с 01.01.2021г.</w:t>
      </w:r>
    </w:p>
    <w:p w:rsidR="003C2FB8" w:rsidRPr="003C2FB8" w:rsidRDefault="003C2FB8" w:rsidP="003C2FB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2FB8" w:rsidRPr="003C2FB8" w:rsidRDefault="003C2FB8" w:rsidP="003C2F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C2FB8">
        <w:rPr>
          <w:rFonts w:ascii="Arial" w:eastAsia="Times New Roman" w:hAnsi="Arial" w:cs="Arial"/>
          <w:sz w:val="26"/>
          <w:szCs w:val="26"/>
          <w:lang w:eastAsia="ru-RU"/>
        </w:rPr>
        <w:t xml:space="preserve">И.о Главы </w:t>
      </w:r>
      <w:proofErr w:type="spellStart"/>
      <w:r w:rsidRPr="003C2F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2F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С.И.Нохрин</w:t>
      </w:r>
    </w:p>
    <w:p w:rsidR="003C2FB8" w:rsidRPr="003C2FB8" w:rsidRDefault="003C2FB8" w:rsidP="003C2F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2FB8" w:rsidRPr="003C2FB8" w:rsidRDefault="003C2FB8" w:rsidP="003C2F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6ED" w:rsidRDefault="00C736ED"/>
    <w:sectPr w:rsidR="00C736ED" w:rsidSect="00C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2FB8"/>
    <w:rsid w:val="003C2FB8"/>
    <w:rsid w:val="00C7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2021-09-24T10:17:00Z</dcterms:created>
  <dcterms:modified xsi:type="dcterms:W3CDTF">2021-09-24T10:17:00Z</dcterms:modified>
</cp:coreProperties>
</file>