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6" w:rsidRPr="00812616" w:rsidRDefault="00812616" w:rsidP="008126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261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8950" cy="666750"/>
            <wp:effectExtent l="19050" t="0" r="6350" b="0"/>
            <wp:docPr id="1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616" w:rsidRPr="00812616" w:rsidRDefault="00812616" w:rsidP="008126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2616" w:rsidRPr="00812616" w:rsidRDefault="00812616" w:rsidP="0081261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812616" w:rsidRPr="00812616" w:rsidRDefault="00812616" w:rsidP="0081261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>ПОСТАНОВЛЕНИЕ</w:t>
      </w:r>
    </w:p>
    <w:p w:rsidR="00812616" w:rsidRPr="00812616" w:rsidRDefault="00812616" w:rsidP="0081261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12616">
        <w:rPr>
          <w:rFonts w:ascii="Arial" w:hAnsi="Arial" w:cs="Arial"/>
          <w:sz w:val="26"/>
          <w:szCs w:val="26"/>
          <w:lang w:eastAsia="ru-RU"/>
        </w:rPr>
        <w:t>07.08 .2020</w:t>
      </w:r>
      <w:r w:rsidRPr="00812616">
        <w:rPr>
          <w:rFonts w:ascii="Arial" w:hAnsi="Arial" w:cs="Arial"/>
          <w:sz w:val="26"/>
          <w:szCs w:val="26"/>
          <w:lang w:eastAsia="ru-RU"/>
        </w:rPr>
        <w:tab/>
      </w:r>
      <w:r w:rsidRPr="00812616">
        <w:rPr>
          <w:rFonts w:ascii="Arial" w:hAnsi="Arial" w:cs="Arial"/>
          <w:sz w:val="26"/>
          <w:szCs w:val="26"/>
          <w:lang w:eastAsia="ru-RU"/>
        </w:rPr>
        <w:tab/>
      </w:r>
      <w:r w:rsidRPr="00812616">
        <w:rPr>
          <w:rFonts w:ascii="Arial" w:hAnsi="Arial" w:cs="Arial"/>
          <w:sz w:val="26"/>
          <w:szCs w:val="26"/>
          <w:lang w:eastAsia="ru-RU"/>
        </w:rPr>
        <w:tab/>
      </w:r>
      <w:r w:rsidRPr="00812616">
        <w:rPr>
          <w:rFonts w:ascii="Arial" w:hAnsi="Arial" w:cs="Arial"/>
          <w:sz w:val="26"/>
          <w:szCs w:val="26"/>
          <w:lang w:eastAsia="ru-RU"/>
        </w:rPr>
        <w:tab/>
        <w:t xml:space="preserve">    </w:t>
      </w:r>
      <w:proofErr w:type="spellStart"/>
      <w:r w:rsidRPr="00812616">
        <w:rPr>
          <w:rFonts w:ascii="Arial" w:hAnsi="Arial" w:cs="Arial"/>
          <w:sz w:val="26"/>
          <w:szCs w:val="26"/>
          <w:lang w:eastAsia="ru-RU"/>
        </w:rPr>
        <w:t>с</w:t>
      </w:r>
      <w:proofErr w:type="gramStart"/>
      <w:r w:rsidRPr="00812616">
        <w:rPr>
          <w:rFonts w:ascii="Arial" w:hAnsi="Arial" w:cs="Arial"/>
          <w:sz w:val="26"/>
          <w:szCs w:val="26"/>
          <w:lang w:eastAsia="ru-RU"/>
        </w:rPr>
        <w:t>.Б</w:t>
      </w:r>
      <w:proofErr w:type="gramEnd"/>
      <w:r w:rsidRPr="00812616">
        <w:rPr>
          <w:rFonts w:ascii="Arial" w:hAnsi="Arial" w:cs="Arial"/>
          <w:sz w:val="26"/>
          <w:szCs w:val="26"/>
          <w:lang w:eastAsia="ru-RU"/>
        </w:rPr>
        <w:t>огучаны</w:t>
      </w:r>
      <w:proofErr w:type="spellEnd"/>
      <w:r w:rsidRPr="00812616">
        <w:rPr>
          <w:rFonts w:ascii="Arial" w:hAnsi="Arial" w:cs="Arial"/>
          <w:sz w:val="26"/>
          <w:szCs w:val="26"/>
          <w:lang w:eastAsia="ru-RU"/>
        </w:rPr>
        <w:tab/>
      </w:r>
      <w:r w:rsidRPr="00812616">
        <w:rPr>
          <w:rFonts w:ascii="Arial" w:hAnsi="Arial" w:cs="Arial"/>
          <w:sz w:val="26"/>
          <w:szCs w:val="26"/>
          <w:lang w:eastAsia="ru-RU"/>
        </w:rPr>
        <w:tab/>
      </w:r>
      <w:r w:rsidRPr="00812616">
        <w:rPr>
          <w:rFonts w:ascii="Arial" w:hAnsi="Arial" w:cs="Arial"/>
          <w:sz w:val="26"/>
          <w:szCs w:val="26"/>
          <w:lang w:eastAsia="ru-RU"/>
        </w:rPr>
        <w:tab/>
      </w:r>
      <w:r w:rsidRPr="00812616">
        <w:rPr>
          <w:rFonts w:ascii="Arial" w:hAnsi="Arial" w:cs="Arial"/>
          <w:sz w:val="26"/>
          <w:szCs w:val="26"/>
          <w:lang w:eastAsia="ru-RU"/>
        </w:rPr>
        <w:tab/>
        <w:t xml:space="preserve">      № 816 -</w:t>
      </w:r>
      <w:proofErr w:type="spellStart"/>
      <w:r w:rsidRPr="00812616">
        <w:rPr>
          <w:rFonts w:ascii="Arial" w:hAnsi="Arial" w:cs="Arial"/>
          <w:sz w:val="26"/>
          <w:szCs w:val="26"/>
          <w:lang w:eastAsia="ru-RU"/>
        </w:rPr>
        <w:t>п</w:t>
      </w:r>
      <w:proofErr w:type="spellEnd"/>
    </w:p>
    <w:p w:rsidR="00812616" w:rsidRPr="00812616" w:rsidRDefault="00812616" w:rsidP="0081261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12616" w:rsidRPr="00812616" w:rsidRDefault="00812616" w:rsidP="0081261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 xml:space="preserve">О внесении изменений в </w:t>
      </w:r>
      <w:proofErr w:type="gramStart"/>
      <w:r w:rsidRPr="00812616">
        <w:rPr>
          <w:rFonts w:ascii="Arial" w:hAnsi="Arial" w:cs="Arial"/>
          <w:sz w:val="26"/>
          <w:szCs w:val="26"/>
        </w:rPr>
        <w:t>муниципальную</w:t>
      </w:r>
      <w:proofErr w:type="gramEnd"/>
      <w:r w:rsidRPr="0081261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12616">
        <w:rPr>
          <w:rFonts w:ascii="Arial" w:hAnsi="Arial" w:cs="Arial"/>
          <w:sz w:val="26"/>
          <w:szCs w:val="26"/>
        </w:rPr>
        <w:t>программуБогучанского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 </w:t>
      </w:r>
      <w:r w:rsidRPr="00812616">
        <w:rPr>
          <w:rFonts w:ascii="Arial" w:hAnsi="Arial" w:cs="Arial"/>
          <w:bCs/>
          <w:sz w:val="26"/>
          <w:szCs w:val="26"/>
        </w:rPr>
        <w:t xml:space="preserve">«Обеспечение доступным и комфортным жильем граждан </w:t>
      </w:r>
      <w:proofErr w:type="spellStart"/>
      <w:r w:rsidRPr="00812616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bCs/>
          <w:sz w:val="26"/>
          <w:szCs w:val="26"/>
        </w:rPr>
        <w:t xml:space="preserve"> района»</w:t>
      </w:r>
      <w:r w:rsidRPr="00812616">
        <w:rPr>
          <w:rFonts w:ascii="Arial" w:hAnsi="Arial" w:cs="Arial"/>
          <w:sz w:val="26"/>
          <w:szCs w:val="26"/>
        </w:rPr>
        <w:t xml:space="preserve">, утверждённую постановлением администрации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 от 01.11.2013 № 1396-п</w:t>
      </w:r>
    </w:p>
    <w:p w:rsidR="00812616" w:rsidRPr="00812616" w:rsidRDefault="00812616" w:rsidP="0081261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12616" w:rsidRPr="00812616" w:rsidRDefault="00812616" w:rsidP="0081261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812616" w:rsidRPr="00812616" w:rsidRDefault="00812616" w:rsidP="0081261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 xml:space="preserve">1. Внести в муниципальную программу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 «Обеспечение доступным и комфортным жильем граждан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района», утверждённую постановлением администрации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 от 01.11.2013 № 1396-п, следующее изменение:</w:t>
      </w:r>
    </w:p>
    <w:p w:rsidR="00812616" w:rsidRPr="00812616" w:rsidRDefault="00812616" w:rsidP="00812616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 xml:space="preserve">1.1. Приложение № 2 </w:t>
      </w:r>
      <w:r w:rsidRPr="00812616">
        <w:rPr>
          <w:rFonts w:ascii="Arial" w:hAnsi="Arial" w:cs="Arial"/>
          <w:bCs/>
          <w:sz w:val="26"/>
          <w:szCs w:val="26"/>
        </w:rPr>
        <w:t xml:space="preserve">к муниципальной программе </w:t>
      </w:r>
      <w:proofErr w:type="spellStart"/>
      <w:r w:rsidRPr="00812616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bCs/>
          <w:sz w:val="26"/>
          <w:szCs w:val="26"/>
        </w:rPr>
        <w:t xml:space="preserve"> района «Обеспечение доступным и комфортным жильем граждан </w:t>
      </w:r>
      <w:proofErr w:type="spellStart"/>
      <w:r w:rsidRPr="00812616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bCs/>
          <w:sz w:val="26"/>
          <w:szCs w:val="26"/>
        </w:rPr>
        <w:t xml:space="preserve"> района»» читать в новой редакции согласно приложению 1 к настоящему постановлению.</w:t>
      </w:r>
    </w:p>
    <w:p w:rsidR="00812616" w:rsidRPr="00812616" w:rsidRDefault="00812616" w:rsidP="00812616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812616">
        <w:rPr>
          <w:rFonts w:ascii="Arial" w:hAnsi="Arial" w:cs="Arial"/>
          <w:bCs/>
          <w:sz w:val="26"/>
          <w:szCs w:val="26"/>
        </w:rPr>
        <w:t xml:space="preserve">1.2. Приложение № 2 к подпрограмме 3 «Обеспечение жильем работников отраслей бюджетной сферы на территории </w:t>
      </w:r>
      <w:proofErr w:type="spellStart"/>
      <w:r w:rsidRPr="00812616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bCs/>
          <w:sz w:val="26"/>
          <w:szCs w:val="26"/>
        </w:rPr>
        <w:t xml:space="preserve"> района» читать в новой редакции согласно приложению 2 к настоящему постановлению.</w:t>
      </w:r>
    </w:p>
    <w:p w:rsidR="00812616" w:rsidRPr="00812616" w:rsidRDefault="00812616" w:rsidP="0081261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812616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812616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812616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color w:val="000000"/>
          <w:sz w:val="26"/>
          <w:szCs w:val="26"/>
        </w:rPr>
        <w:t xml:space="preserve"> района по экономике и планированию Н.В. </w:t>
      </w:r>
      <w:proofErr w:type="spellStart"/>
      <w:r w:rsidRPr="00812616">
        <w:rPr>
          <w:rFonts w:ascii="Arial" w:hAnsi="Arial" w:cs="Arial"/>
          <w:color w:val="000000"/>
          <w:sz w:val="26"/>
          <w:szCs w:val="26"/>
        </w:rPr>
        <w:t>Илиндееву</w:t>
      </w:r>
      <w:proofErr w:type="spellEnd"/>
      <w:r w:rsidRPr="00812616">
        <w:rPr>
          <w:rFonts w:ascii="Arial" w:hAnsi="Arial" w:cs="Arial"/>
          <w:color w:val="000000"/>
          <w:sz w:val="26"/>
          <w:szCs w:val="26"/>
        </w:rPr>
        <w:t>.</w:t>
      </w:r>
    </w:p>
    <w:p w:rsidR="00812616" w:rsidRPr="00812616" w:rsidRDefault="00812616" w:rsidP="0081261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 xml:space="preserve">3. Постановление вступает в силу со дня, следующего за днём опубликования в Официальном вестнике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района.</w:t>
      </w:r>
    </w:p>
    <w:p w:rsidR="00812616" w:rsidRPr="00812616" w:rsidRDefault="00812616" w:rsidP="0081261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12616" w:rsidRPr="00812616" w:rsidRDefault="00812616" w:rsidP="0081261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2616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8126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616">
        <w:rPr>
          <w:rFonts w:ascii="Arial" w:hAnsi="Arial" w:cs="Arial"/>
          <w:sz w:val="26"/>
          <w:szCs w:val="26"/>
        </w:rPr>
        <w:t xml:space="preserve"> района      </w:t>
      </w:r>
      <w:r w:rsidRPr="00812616">
        <w:rPr>
          <w:rFonts w:ascii="Arial" w:hAnsi="Arial" w:cs="Arial"/>
          <w:sz w:val="26"/>
          <w:szCs w:val="26"/>
        </w:rPr>
        <w:tab/>
      </w:r>
      <w:r w:rsidRPr="00812616">
        <w:rPr>
          <w:rFonts w:ascii="Arial" w:hAnsi="Arial" w:cs="Arial"/>
          <w:sz w:val="26"/>
          <w:szCs w:val="26"/>
        </w:rPr>
        <w:tab/>
      </w:r>
      <w:r w:rsidRPr="00812616">
        <w:rPr>
          <w:rFonts w:ascii="Arial" w:hAnsi="Arial" w:cs="Arial"/>
          <w:sz w:val="26"/>
          <w:szCs w:val="26"/>
        </w:rPr>
        <w:tab/>
      </w:r>
      <w:r w:rsidRPr="00812616">
        <w:rPr>
          <w:rFonts w:ascii="Arial" w:hAnsi="Arial" w:cs="Arial"/>
          <w:sz w:val="26"/>
          <w:szCs w:val="26"/>
        </w:rPr>
        <w:tab/>
        <w:t xml:space="preserve">      В.Р. Саар</w:t>
      </w:r>
    </w:p>
    <w:p w:rsidR="00812616" w:rsidRPr="00812616" w:rsidRDefault="00812616" w:rsidP="0081261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812616" w:rsidRPr="00812616" w:rsidTr="0071237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07.08.2020г № 816-П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 «Обеспечение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доступным и комфортным жильем 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граждан 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812616" w:rsidRDefault="00812616" w:rsidP="008126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12616" w:rsidRPr="00812616" w:rsidRDefault="00812616" w:rsidP="008126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1283"/>
        <w:gridCol w:w="1481"/>
        <w:gridCol w:w="1466"/>
        <w:gridCol w:w="579"/>
        <w:gridCol w:w="956"/>
        <w:gridCol w:w="956"/>
        <w:gridCol w:w="947"/>
        <w:gridCol w:w="947"/>
        <w:gridCol w:w="956"/>
      </w:tblGrid>
      <w:tr w:rsidR="00812616" w:rsidRPr="00812616" w:rsidTr="00712379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3138231,09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5258231,09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Финансовое управление администрации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1700561,70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2780561,70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1437669,39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1937669,39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Финансовое управление администрации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780000,00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1018248,09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1518248,09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830561,70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830561,70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187686,39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687686,39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1619983,00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2419983,00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1170000,00</w:t>
            </w:r>
          </w:p>
        </w:tc>
      </w:tr>
      <w:tr w:rsidR="00812616" w:rsidRPr="00812616" w:rsidTr="00712379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1249983,00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1249983,00</w:t>
            </w:r>
          </w:p>
        </w:tc>
      </w:tr>
    </w:tbl>
    <w:p w:rsidR="00812616" w:rsidRPr="00812616" w:rsidRDefault="00812616" w:rsidP="008126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12616" w:rsidRPr="00812616" w:rsidTr="0071237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2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07.08.2020г № 816-П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</w:t>
            </w:r>
            <w:proofErr w:type="spellStart"/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«Обеспечение жильем работников отраслей 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бюджетной сферы на территории </w:t>
            </w:r>
            <w:proofErr w:type="spellStart"/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812616" w:rsidRPr="00812616" w:rsidRDefault="00812616" w:rsidP="0071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61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Обеспечение жильем работников отраслей бюджетной сферы на территории </w:t>
            </w:r>
            <w:proofErr w:type="spellStart"/>
            <w:r w:rsidRPr="0081261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района" с указанием объема средств на их реализацию и ожидаемых результатов</w:t>
            </w:r>
          </w:p>
        </w:tc>
      </w:tr>
    </w:tbl>
    <w:p w:rsidR="00812616" w:rsidRPr="00812616" w:rsidRDefault="00812616" w:rsidP="008126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151"/>
        <w:gridCol w:w="1133"/>
        <w:gridCol w:w="514"/>
        <w:gridCol w:w="492"/>
        <w:gridCol w:w="855"/>
        <w:gridCol w:w="759"/>
        <w:gridCol w:w="759"/>
        <w:gridCol w:w="759"/>
        <w:gridCol w:w="759"/>
        <w:gridCol w:w="823"/>
        <w:gridCol w:w="1160"/>
      </w:tblGrid>
      <w:tr w:rsidR="00812616" w:rsidRPr="00812616" w:rsidTr="00712379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 годы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12616" w:rsidRPr="00812616" w:rsidTr="0071237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улучшение жилищных условий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Строительство и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служебных жилых помещений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2019 году капитальный ремонт служебного жилого помещения – 100 кв.м. кровли. В 2020 году капитальный ремонт служебного жилого помещения – 100 кв.м. кровли. В 2021 году капитальный ремонт служебного жилого помещения – 20 кв.м. кровли. В 2022 году капитальный ремонт служебного жилого помещения – 20 кв.м. кровли</w:t>
            </w: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780000,00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Строительство многоквартирных домов.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1037608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2019 -2022 году не запланировано</w:t>
            </w: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счетчиков холодного и горячего водоснабжения в служебных жилых помещениях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2019 -2022 году не запланировано</w:t>
            </w: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2616" w:rsidRPr="00812616" w:rsidTr="00712379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26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16" w:rsidRPr="00812616" w:rsidRDefault="00812616" w:rsidP="007123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12616" w:rsidRPr="00812616" w:rsidRDefault="00812616" w:rsidP="0081261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0BD3" w:rsidRDefault="007E0BD3"/>
    <w:sectPr w:rsidR="007E0BD3" w:rsidSect="007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616"/>
    <w:rsid w:val="007E0BD3"/>
    <w:rsid w:val="0081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2020-09-05T09:59:00Z</dcterms:created>
  <dcterms:modified xsi:type="dcterms:W3CDTF">2020-09-05T09:59:00Z</dcterms:modified>
</cp:coreProperties>
</file>