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D" w:rsidRDefault="00CD43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434D" w:rsidRDefault="00CD434D">
      <w:pPr>
        <w:pStyle w:val="ConsPlusNormal"/>
        <w:outlineLvl w:val="0"/>
      </w:pPr>
    </w:p>
    <w:p w:rsidR="00CD434D" w:rsidRDefault="00CD434D">
      <w:pPr>
        <w:pStyle w:val="ConsPlusTitle"/>
        <w:jc w:val="center"/>
      </w:pPr>
      <w:r>
        <w:t>ПРАВИТЕЛЬСТВО КРАСНОЯРСКОГО КРАЯ</w:t>
      </w:r>
    </w:p>
    <w:p w:rsidR="00CD434D" w:rsidRDefault="00CD434D">
      <w:pPr>
        <w:pStyle w:val="ConsPlusTitle"/>
        <w:jc w:val="center"/>
      </w:pPr>
    </w:p>
    <w:p w:rsidR="00CD434D" w:rsidRDefault="00CD434D">
      <w:pPr>
        <w:pStyle w:val="ConsPlusTitle"/>
        <w:jc w:val="center"/>
      </w:pPr>
      <w:r>
        <w:t>РАСПОРЯЖЕНИЕ</w:t>
      </w:r>
    </w:p>
    <w:p w:rsidR="00CD434D" w:rsidRDefault="00CD434D">
      <w:pPr>
        <w:pStyle w:val="ConsPlusTitle"/>
        <w:jc w:val="center"/>
      </w:pPr>
      <w:r>
        <w:t>от 9 июля 2020 г. N 482-р</w:t>
      </w:r>
    </w:p>
    <w:p w:rsidR="00CD434D" w:rsidRDefault="00CD434D">
      <w:pPr>
        <w:pStyle w:val="ConsPlusNormal"/>
      </w:pPr>
    </w:p>
    <w:p w:rsidR="00CD434D" w:rsidRDefault="00CD43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19.03.2020 N 670-р, </w:t>
      </w:r>
      <w:hyperlink r:id="rId8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 xml:space="preserve">Губернатора Красноярского края от 19.05.2020 N 122-уг "О дополнительных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 агентству по управлению государственным имуществом Красноярского края по договорам аренды, договорам купли-продажи недвижимого имущества, заключенным до вступления в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16.03.2020 N 152-п "О введении режима повышенной готовности в связи</w:t>
      </w:r>
      <w:proofErr w:type="gramEnd"/>
      <w:r>
        <w:t xml:space="preserve"> с угрозой распространения в Красноярском крае новой </w:t>
      </w:r>
      <w:proofErr w:type="spellStart"/>
      <w:r>
        <w:t>коронавирусной</w:t>
      </w:r>
      <w:proofErr w:type="spellEnd"/>
      <w:r>
        <w:t xml:space="preserve"> инфекции (2019-nCoV)", обеспечить:</w:t>
      </w:r>
    </w:p>
    <w:p w:rsidR="00CD434D" w:rsidRDefault="00CD434D">
      <w:pPr>
        <w:pStyle w:val="ConsPlusNormal"/>
        <w:spacing w:before="220"/>
        <w:ind w:firstLine="540"/>
        <w:jc w:val="both"/>
      </w:pPr>
      <w:bookmarkStart w:id="0" w:name="P7"/>
      <w:bookmarkEnd w:id="0"/>
      <w:r>
        <w:t xml:space="preserve">1.1. </w:t>
      </w:r>
      <w:proofErr w:type="gramStart"/>
      <w:r>
        <w:t xml:space="preserve">В течение 7 рабочих дней со дня обращения арендаторов - организаций и индивидуальных предпринимателей, осуществляющих деятельность в сферах теплоснабжения, водоснабжения и водоотведения (далее - </w:t>
      </w:r>
      <w:proofErr w:type="spellStart"/>
      <w:r>
        <w:t>ресурсоснабжающие</w:t>
      </w:r>
      <w:proofErr w:type="spellEnd"/>
      <w:r>
        <w:t xml:space="preserve"> организации), заключение дополнительных соглашений, предусматривающих отсрочку по уплате арендной платы по договорам аренды краевого имущества, составляющего государственную казну Красноярского края (в том числе земельных участков), за период с 16 марта 2020 года до 1 сентября 2020 года</w:t>
      </w:r>
      <w:proofErr w:type="gramEnd"/>
      <w:r>
        <w:t xml:space="preserve"> включительно и их уплату поэтапно не чаще одного раза в месяц, равными платежами, размер которых не превышает размера половины ежемесячной арендной платы по договору аренды, в сроки, предусмотренные договором аренды, но не ранее 1 января 2021 года и не позднее 1 января 2023 года.</w:t>
      </w:r>
    </w:p>
    <w:p w:rsidR="00CD434D" w:rsidRDefault="00CD434D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1.2. В течение 7 рабочих дней со дня обращения арендаторов - некоммерческих </w:t>
      </w:r>
      <w:proofErr w:type="gramStart"/>
      <w:r>
        <w:t>организаций, в том числе социально ориентированных некоммерческих организаций, приостановивших свою деятельность в условиях введенных ограничений, заключение дополнительных соглашений, предусматривающих отсрочку по уплате арендной платы по договорам аренды краевого имущества, составляющего государственную казну Красноярского края (в том числе земельных участков), за апрель - сентябрь 2020 года и их уплату поэтапно не чаще одного раза в месяц, равными платежами, размер которых не превышает</w:t>
      </w:r>
      <w:proofErr w:type="gramEnd"/>
      <w:r>
        <w:t xml:space="preserve"> размера половины ежемесячной арендной платы по договору аренды в сроки, предусмотренные договором аренды, но не ранее 1 января 2021 года и не позднее 1 января 2023 года.</w:t>
      </w:r>
    </w:p>
    <w:p w:rsidR="00CD434D" w:rsidRDefault="00CD434D">
      <w:pPr>
        <w:pStyle w:val="ConsPlusNormal"/>
        <w:spacing w:before="220"/>
        <w:ind w:firstLine="540"/>
        <w:jc w:val="both"/>
      </w:pPr>
      <w:bookmarkStart w:id="2" w:name="P9"/>
      <w:bookmarkEnd w:id="2"/>
      <w:r>
        <w:t xml:space="preserve">1.3. </w:t>
      </w:r>
      <w:proofErr w:type="gramStart"/>
      <w:r>
        <w:t xml:space="preserve">В течение 7 рабочих дней со дня обращения покупателей - субъектов малого и среднего предпринимательства, включенных в единый реестр субъектов малого и среднего предпринимательства, реализовавших преимущественное право на приобретение арендуемого имущества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>
        <w:t xml:space="preserve"> </w:t>
      </w:r>
      <w:proofErr w:type="gramStart"/>
      <w:r>
        <w:t xml:space="preserve">внесении изменений в отдельные законодательные акты Российской Федерации" по договорам купли-продажи недвижимого имущества, составлявшего государственную казну Красноярского края, заключение дополнительных соглашений, предусматривающих отсрочку по платежам за выкуп соответствующего недвижимого имущества за апрель - сентябрь 2020 года до окончания срока </w:t>
      </w:r>
      <w:r>
        <w:lastRenderedPageBreak/>
        <w:t>действия договора купли-продажи.</w:t>
      </w:r>
      <w:proofErr w:type="gramEnd"/>
    </w:p>
    <w:p w:rsidR="00CD434D" w:rsidRDefault="00CD434D">
      <w:pPr>
        <w:pStyle w:val="ConsPlusNormal"/>
        <w:spacing w:before="220"/>
        <w:ind w:firstLine="540"/>
        <w:jc w:val="both"/>
      </w:pPr>
      <w:r>
        <w:t>1.4. Уведомление в течение 7 рабочих дней со дня вступления в силу настоящего Распоряжения: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 xml:space="preserve">арендаторов - </w:t>
      </w:r>
      <w:proofErr w:type="spellStart"/>
      <w:r>
        <w:t>ресурсоснабжающих</w:t>
      </w:r>
      <w:proofErr w:type="spellEnd"/>
      <w:r>
        <w:t xml:space="preserve"> организаций, некоммерческих организаций, в том числе социально ориентированных некоммерческих организаций, приостановивших свою деятельность в условиях введенных ограничений, о возможности заключения дополнительных соглашений в соответствии с требованиями </w:t>
      </w:r>
      <w:hyperlink w:anchor="P7" w:history="1">
        <w:r>
          <w:rPr>
            <w:color w:val="0000FF"/>
          </w:rPr>
          <w:t>подпунктов 1.1</w:t>
        </w:r>
      </w:hyperlink>
      <w:r>
        <w:t xml:space="preserve">, </w:t>
      </w:r>
      <w:hyperlink w:anchor="P8" w:history="1">
        <w:r>
          <w:rPr>
            <w:color w:val="0000FF"/>
          </w:rPr>
          <w:t>1.2</w:t>
        </w:r>
      </w:hyperlink>
      <w:r>
        <w:t xml:space="preserve"> настоящего Распоряжения;</w:t>
      </w:r>
    </w:p>
    <w:p w:rsidR="00CD434D" w:rsidRDefault="00CD434D">
      <w:pPr>
        <w:pStyle w:val="ConsPlusNormal"/>
        <w:spacing w:before="220"/>
        <w:ind w:firstLine="540"/>
        <w:jc w:val="both"/>
      </w:pPr>
      <w:proofErr w:type="gramStart"/>
      <w:r>
        <w:t xml:space="preserve">покупателей - субъектов малого и среднего предпринимательства, включенных в единый реестр субъектов малого и среднего предпринимательства, реализовавших преимущественное право на приобретение арендуемого имущества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 xml:space="preserve">", о возможности заключения дополнительных соглашений в соответствии с требованиями </w:t>
      </w:r>
      <w:hyperlink w:anchor="P9" w:history="1">
        <w:r>
          <w:rPr>
            <w:color w:val="0000FF"/>
          </w:rPr>
          <w:t>подпункта 1.3</w:t>
        </w:r>
      </w:hyperlink>
      <w:r>
        <w:t xml:space="preserve"> настоящего Распоряжения.</w:t>
      </w:r>
    </w:p>
    <w:p w:rsidR="00CD434D" w:rsidRDefault="00CD434D">
      <w:pPr>
        <w:pStyle w:val="ConsPlusNormal"/>
        <w:spacing w:before="220"/>
        <w:ind w:firstLine="540"/>
        <w:jc w:val="both"/>
      </w:pPr>
      <w:bookmarkStart w:id="3" w:name="P13"/>
      <w:bookmarkEnd w:id="3"/>
      <w:r>
        <w:t xml:space="preserve">2. </w:t>
      </w:r>
      <w:proofErr w:type="gramStart"/>
      <w:r>
        <w:t xml:space="preserve">Органам исполнительной власти Красноярского края по договорам аренды, договорам купли-продажи закрепленного на праве хозяйственного ведения или оперативного управления за краевыми унитарными предприятиями, краевыми учреждениями недвижимого имущества, заключенным до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16.03.2020 N 152-п "О введении режима повышенной готовности в связи с угрозой распространения в Красноярском крае новой </w:t>
      </w:r>
      <w:proofErr w:type="spellStart"/>
      <w:r>
        <w:t>коронавирусной</w:t>
      </w:r>
      <w:proofErr w:type="spellEnd"/>
      <w:r>
        <w:t xml:space="preserve"> инфекции (2019-nCoV)", обеспечить:</w:t>
      </w:r>
      <w:proofErr w:type="gramEnd"/>
    </w:p>
    <w:p w:rsidR="00CD434D" w:rsidRDefault="00CD434D">
      <w:pPr>
        <w:pStyle w:val="ConsPlusNormal"/>
        <w:spacing w:before="220"/>
        <w:ind w:firstLine="540"/>
        <w:jc w:val="both"/>
      </w:pPr>
      <w:bookmarkStart w:id="4" w:name="P14"/>
      <w:bookmarkEnd w:id="4"/>
      <w:r>
        <w:t xml:space="preserve">2.1. </w:t>
      </w:r>
      <w:proofErr w:type="gramStart"/>
      <w:r>
        <w:t xml:space="preserve">Заключение (в том числе краевыми унитарными предприятиями, краевыми учреждениями) в течение 7 рабочих дней со дня обращения арендаторов - </w:t>
      </w:r>
      <w:proofErr w:type="spellStart"/>
      <w:r>
        <w:t>ресурсоснабжающих</w:t>
      </w:r>
      <w:proofErr w:type="spellEnd"/>
      <w:r>
        <w:t xml:space="preserve"> организаций дополнительных соглашений, предусматривающих отсрочку по уплате арендной платы по договорам аренды недвижимого имущества, находящегося в государственной собственности Красноярского края и закрепленного на праве хозяйственного ведения или оперативного управления за краевыми унитарными предприятиями, краевыми учреждениями (в том числе земельных участков), за</w:t>
      </w:r>
      <w:proofErr w:type="gramEnd"/>
      <w:r>
        <w:t xml:space="preserve"> </w:t>
      </w:r>
      <w:proofErr w:type="gramStart"/>
      <w:r>
        <w:t>период с 16 марта 2020 года до 1 сентября 2020 года включительно и их уплату поэтапно не чаще одного раза в месяц, равными платежами, размер которых не превышает размера половины ежемесячной арендной платы по договору аренды краевого имущества, в сроки, предусмотренные договором аренды краевого имущества, но не ранее 1 января 2021 года и не позднее 1 января 2023 года.</w:t>
      </w:r>
      <w:proofErr w:type="gramEnd"/>
    </w:p>
    <w:p w:rsidR="00CD434D" w:rsidRDefault="00CD434D">
      <w:pPr>
        <w:pStyle w:val="ConsPlusNormal"/>
        <w:spacing w:before="220"/>
        <w:ind w:firstLine="540"/>
        <w:jc w:val="both"/>
      </w:pPr>
      <w:bookmarkStart w:id="5" w:name="P15"/>
      <w:bookmarkEnd w:id="5"/>
      <w:r>
        <w:t xml:space="preserve">2.2. </w:t>
      </w:r>
      <w:proofErr w:type="gramStart"/>
      <w:r>
        <w:t>Заключение (в том числе краевыми унитарными предприятиями, краевыми учреждениями) в течение 7 рабочих дней со дня обращения арендаторов - некоммерческих организаций, в том числе социально ориентированных организаций, приостановивших свою деятельность в условиях введенных ограничений, дополнительных соглашений, предусматривающих отсрочку по уплате арендной платы по договорам аренды недвижимого имущества, находящегося в государственной собственности Красноярского края и закрепленного на праве хозяйственного ведения или оперативного</w:t>
      </w:r>
      <w:proofErr w:type="gramEnd"/>
      <w:r>
        <w:t xml:space="preserve"> </w:t>
      </w:r>
      <w:proofErr w:type="gramStart"/>
      <w:r>
        <w:t>управления за краевыми унитарными предприятиями, краевыми учреждениями (в том числе земельных участков), за апрель - сентябрь 2020 года и их уплату поэтапно не чаще одного раза в месяц, равными платежами, размер которых не превышает размера половины ежемесячной арендной платы по договору аренды краевого имущества, в сроки, предусмотренные договором аренды краевого имущества, но не ранее 1 января 2021 года и не позднее</w:t>
      </w:r>
      <w:proofErr w:type="gramEnd"/>
      <w:r>
        <w:t xml:space="preserve"> 1 января 2023 года.</w:t>
      </w:r>
    </w:p>
    <w:p w:rsidR="00CD434D" w:rsidRDefault="00CD434D">
      <w:pPr>
        <w:pStyle w:val="ConsPlusNormal"/>
        <w:spacing w:before="220"/>
        <w:ind w:firstLine="540"/>
        <w:jc w:val="both"/>
      </w:pPr>
      <w:bookmarkStart w:id="6" w:name="P16"/>
      <w:bookmarkEnd w:id="6"/>
      <w:r>
        <w:t xml:space="preserve">2.3. </w:t>
      </w:r>
      <w:proofErr w:type="gramStart"/>
      <w:r>
        <w:t xml:space="preserve">Заключение (в том числе краевыми унитарными предприятиями) в течение 7 рабочих дней со дня обращения покупателей - субъектов малого и среднего предпринимательства, включенных в единый реестр субъектов малого и среднего предпринимательства, реализовавших </w:t>
      </w:r>
      <w:r>
        <w:lastRenderedPageBreak/>
        <w:t xml:space="preserve">преимущественное право на приобретение арендуемого имущества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>
        <w:t xml:space="preserve"> </w:t>
      </w:r>
      <w:proofErr w:type="gramStart"/>
      <w:r>
        <w:t>субъектами малого и среднего предпринимательства, и о внесении изменений в отдельные законодательные акты Российской Федерации", по договорам купли-продажи недвижимого имущества, находящегося в государственной собственности Красноярского края и закрепленного на праве хозяйственного ведения за краевыми унитарными предприятиями, дополнительных соглашений, предусматривающих отсрочку по платежам за выкуп соответствующего недвижимого имущества за апрель - сентябрь 2020 года до окончания срока действия договора купли-продажи.</w:t>
      </w:r>
      <w:proofErr w:type="gramEnd"/>
    </w:p>
    <w:p w:rsidR="00CD434D" w:rsidRDefault="00CD434D">
      <w:pPr>
        <w:pStyle w:val="ConsPlusNormal"/>
        <w:spacing w:before="220"/>
        <w:ind w:firstLine="540"/>
        <w:jc w:val="both"/>
      </w:pPr>
      <w:r>
        <w:t>2.4. Уведомление в течение 7 рабочих дней со дня вступления в силу настоящего Распоряжения: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 xml:space="preserve">арендаторов - </w:t>
      </w:r>
      <w:proofErr w:type="spellStart"/>
      <w:r>
        <w:t>ресурсоснабжающих</w:t>
      </w:r>
      <w:proofErr w:type="spellEnd"/>
      <w:r>
        <w:t xml:space="preserve"> организаций, некоммерческих организаций, в том числе социально ориентированных некоммерческих организаций, приостановивших свою деятельность в условиях введенных ограничений, о возможности заключения дополнительных соглашений в соответствии с требованиями </w:t>
      </w:r>
      <w:hyperlink w:anchor="P14" w:history="1">
        <w:r>
          <w:rPr>
            <w:color w:val="0000FF"/>
          </w:rPr>
          <w:t>подпунктов 2.1</w:t>
        </w:r>
      </w:hyperlink>
      <w:r>
        <w:t xml:space="preserve">, </w:t>
      </w:r>
      <w:hyperlink w:anchor="P15" w:history="1">
        <w:r>
          <w:rPr>
            <w:color w:val="0000FF"/>
          </w:rPr>
          <w:t>2.2</w:t>
        </w:r>
      </w:hyperlink>
      <w:r>
        <w:t xml:space="preserve"> настоящего Распоряжения;</w:t>
      </w:r>
    </w:p>
    <w:p w:rsidR="00CD434D" w:rsidRDefault="00CD434D">
      <w:pPr>
        <w:pStyle w:val="ConsPlusNormal"/>
        <w:spacing w:before="220"/>
        <w:ind w:firstLine="540"/>
        <w:jc w:val="both"/>
      </w:pPr>
      <w:proofErr w:type="gramStart"/>
      <w:r>
        <w:t xml:space="preserve">покупателей - субъектов малого и среднего предпринимательства, включенных в единый реестр субъектов малого и среднего предпринимательства, реализовавших преимущественное право на приобретение арендуемого имущества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 xml:space="preserve">", о возможности заключения дополнительных соглашений в соответствии с требованиями </w:t>
      </w:r>
      <w:hyperlink w:anchor="P16" w:history="1">
        <w:r>
          <w:rPr>
            <w:color w:val="0000FF"/>
          </w:rPr>
          <w:t>подпункта 2.3</w:t>
        </w:r>
      </w:hyperlink>
      <w:r>
        <w:t xml:space="preserve"> настоящего Распоряжения.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 xml:space="preserve">3. Органам исполнительной власти Красноярского края, указанным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Распоряжения, обеспечить направление в агентство по управлению государственным имуществом Красноярского края отчета: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 xml:space="preserve">о реализации </w:t>
      </w:r>
      <w:hyperlink w:anchor="P14" w:history="1">
        <w:r>
          <w:rPr>
            <w:color w:val="0000FF"/>
          </w:rPr>
          <w:t>пункта 2.1</w:t>
        </w:r>
      </w:hyperlink>
      <w:r>
        <w:t xml:space="preserve"> настоящего Распоряжения - не позднее 20 августа 2020 года, далее ежемесячно;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 xml:space="preserve">о реализации </w:t>
      </w:r>
      <w:hyperlink w:anchor="P15" w:history="1">
        <w:r>
          <w:rPr>
            <w:color w:val="0000FF"/>
          </w:rPr>
          <w:t>пунктов 2.2</w:t>
        </w:r>
      </w:hyperlink>
      <w:r>
        <w:t xml:space="preserve">, </w:t>
      </w:r>
      <w:hyperlink w:anchor="P16" w:history="1">
        <w:r>
          <w:rPr>
            <w:color w:val="0000FF"/>
          </w:rPr>
          <w:t>2.3</w:t>
        </w:r>
      </w:hyperlink>
      <w:r>
        <w:t xml:space="preserve"> настоящего Распоряжения - не позднее 3 августа 2020 года, далее ежемесячно.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Красноярского края: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 xml:space="preserve">обеспечить заключение с </w:t>
      </w:r>
      <w:proofErr w:type="spellStart"/>
      <w:r>
        <w:t>ресурсоснабжающими</w:t>
      </w:r>
      <w:proofErr w:type="spellEnd"/>
      <w:r>
        <w:t xml:space="preserve"> организациями дополнительных соглашений, предусматривающих отсрочку по уплате арендной платы по договорам аренды имущества, находящегося в муниципальной собственности, на период с 16 марта до 1 сентября 2020 года по заявлению арендаторов;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>обеспечить заключение с некоммерческими организациями, в том числе социально ориентированными организациями, приостановившими свою деятельность в условиях введенных ограничений, дополнительных соглашений, предусматривающих отсрочку по уплате арендной платы по договорам аренды имущества, находящегося в муниципальной собственности, за апрель - сентябрь 2020 года по заявлению арендаторов;</w:t>
      </w:r>
    </w:p>
    <w:p w:rsidR="00CD434D" w:rsidRDefault="00CD434D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заключение дополнительных соглашений с субъектами малого и среднего предпринимательства, включенными в единый реестр субъектов малого и среднего предпринимательства, реализовавшими преимущественное право на приобретение арендуемого имущества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</w:t>
      </w:r>
      <w:r>
        <w:lastRenderedPageBreak/>
        <w:t>собственности и арендуемого субъектами малого и среднего предпринимательства, и о внесении изменений в отдельные</w:t>
      </w:r>
      <w:proofErr w:type="gramEnd"/>
      <w:r>
        <w:t xml:space="preserve"> законодательные акты Российской Федерации", к договорам купли-продажи недвижимого имущества, находящегося в муниципальной собственности, предусматривающих отсрочку по платежам за выкуп соответствующего имущества за апрель - сентябрь 2020 года до окончания срока действия договора купли-продажи, по заявлению покупателей.</w:t>
      </w:r>
    </w:p>
    <w:p w:rsidR="00CD434D" w:rsidRDefault="00CD434D">
      <w:pPr>
        <w:pStyle w:val="ConsPlusNormal"/>
        <w:spacing w:before="220"/>
        <w:ind w:firstLine="540"/>
        <w:jc w:val="both"/>
      </w:pPr>
      <w:r>
        <w:t>5. Распоряжение вступает в силу со дня подписания.</w:t>
      </w:r>
    </w:p>
    <w:p w:rsidR="00CD434D" w:rsidRDefault="00CD434D">
      <w:pPr>
        <w:pStyle w:val="ConsPlusNormal"/>
      </w:pPr>
    </w:p>
    <w:p w:rsidR="00CD434D" w:rsidRDefault="00CD434D">
      <w:pPr>
        <w:pStyle w:val="ConsPlusNormal"/>
        <w:jc w:val="right"/>
      </w:pPr>
      <w:r>
        <w:t>Первый заместитель</w:t>
      </w:r>
    </w:p>
    <w:p w:rsidR="00CD434D" w:rsidRDefault="00CD434D">
      <w:pPr>
        <w:pStyle w:val="ConsPlusNormal"/>
        <w:jc w:val="right"/>
      </w:pPr>
      <w:r>
        <w:t>Губернатора края -</w:t>
      </w:r>
    </w:p>
    <w:p w:rsidR="00CD434D" w:rsidRDefault="00CD434D">
      <w:pPr>
        <w:pStyle w:val="ConsPlusNormal"/>
        <w:jc w:val="right"/>
      </w:pPr>
      <w:r>
        <w:t>председатель</w:t>
      </w:r>
    </w:p>
    <w:p w:rsidR="00CD434D" w:rsidRDefault="00CD434D">
      <w:pPr>
        <w:pStyle w:val="ConsPlusNormal"/>
        <w:jc w:val="right"/>
      </w:pPr>
      <w:r>
        <w:t>Правительства края</w:t>
      </w:r>
    </w:p>
    <w:p w:rsidR="00CD434D" w:rsidRDefault="00CD434D">
      <w:pPr>
        <w:pStyle w:val="ConsPlusNormal"/>
        <w:jc w:val="right"/>
      </w:pPr>
      <w:r>
        <w:t>Ю.А.ЛАПШИН</w:t>
      </w:r>
    </w:p>
    <w:p w:rsidR="00CD434D" w:rsidRDefault="00CD434D">
      <w:pPr>
        <w:pStyle w:val="ConsPlusNormal"/>
        <w:jc w:val="both"/>
      </w:pPr>
    </w:p>
    <w:p w:rsidR="00CD434D" w:rsidRDefault="00CD434D">
      <w:pPr>
        <w:pStyle w:val="ConsPlusNormal"/>
        <w:jc w:val="both"/>
      </w:pPr>
    </w:p>
    <w:p w:rsidR="00CD434D" w:rsidRDefault="00CD4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760" w:rsidRDefault="00524760"/>
    <w:sectPr w:rsidR="00524760" w:rsidSect="001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34D"/>
    <w:rsid w:val="00524760"/>
    <w:rsid w:val="00B7221D"/>
    <w:rsid w:val="00CD434D"/>
    <w:rsid w:val="00E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2F5E08B90D2DCA02DADD5711F17F10CA1BA04BB51C339D8753E51B754244BD703454CCC0061343A66B1A67B34ECDC15PFA6C" TargetMode="External"/><Relationship Id="rId13" Type="http://schemas.openxmlformats.org/officeDocument/2006/relationships/hyperlink" Target="consultantplus://offline/ref=D3F2F5E08B90D2DCA02DB3D8677348FE0CAFE00CBB56CD678D293806E804221E85431B159D412A39327DADA671P2A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2F5E08B90D2DCA02DB3D8677348FE0CAFE30DBC52CD678D293806E804221E85431B159D412A39327DADA671P2AAC" TargetMode="External"/><Relationship Id="rId12" Type="http://schemas.openxmlformats.org/officeDocument/2006/relationships/hyperlink" Target="consultantplus://offline/ref=D3F2F5E08B90D2DCA02DADD5711F17F10CA1BA04BB51C434D37F3E51B754244BD703454CCC0061343A66B1A67B34ECDC15PFA6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2F5E08B90D2DCA02DB3D8677348FE0CAEED0DBF50CD678D293806E804221E85431B159D412A39327DADA671P2AAC" TargetMode="External"/><Relationship Id="rId11" Type="http://schemas.openxmlformats.org/officeDocument/2006/relationships/hyperlink" Target="consultantplus://offline/ref=D3F2F5E08B90D2DCA02DB3D8677348FE0CAFE00CBB56CD678D293806E804221E85431B159D412A39327DADA671P2AAC" TargetMode="External"/><Relationship Id="rId5" Type="http://schemas.openxmlformats.org/officeDocument/2006/relationships/hyperlink" Target="consultantplus://offline/ref=D3F2F5E08B90D2DCA02DB3D8677348FE0CAFE00CB155CD678D293806E804221E974343199D4435303B68FBF7377FE3DC12E84415C184DA91PBAAC" TargetMode="External"/><Relationship Id="rId15" Type="http://schemas.openxmlformats.org/officeDocument/2006/relationships/hyperlink" Target="consultantplus://offline/ref=D3F2F5E08B90D2DCA02DB3D8677348FE0CAFE00CBB56CD678D293806E804221E85431B159D412A39327DADA671P2AAC" TargetMode="External"/><Relationship Id="rId10" Type="http://schemas.openxmlformats.org/officeDocument/2006/relationships/hyperlink" Target="consultantplus://offline/ref=D3F2F5E08B90D2DCA02DB3D8677348FE0CAFE00CBB56CD678D293806E804221E85431B159D412A39327DADA671P2AA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F2F5E08B90D2DCA02DADD5711F17F10CA1BA04BB51C434D37F3E51B754244BD703454CCC0061343A66B1A67B34ECDC15PFA6C" TargetMode="External"/><Relationship Id="rId14" Type="http://schemas.openxmlformats.org/officeDocument/2006/relationships/hyperlink" Target="consultantplus://offline/ref=D3F2F5E08B90D2DCA02DB3D8677348FE0CAFE00CBB56CD678D293806E804221E85431B159D412A39327DADA671P2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1972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2020-08-05T03:27:00Z</dcterms:created>
  <dcterms:modified xsi:type="dcterms:W3CDTF">2020-08-05T03:27:00Z</dcterms:modified>
</cp:coreProperties>
</file>