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E1" w:rsidRPr="009869E1" w:rsidRDefault="009869E1" w:rsidP="00986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8055" cy="1148715"/>
            <wp:effectExtent l="19050" t="0" r="4445" b="0"/>
            <wp:docPr id="1" name="Рисунок 1" descr="http://www.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E1" w:rsidRPr="009869E1" w:rsidRDefault="009869E1" w:rsidP="00986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869E1">
        <w:rPr>
          <w:rFonts w:ascii="Times New Roman" w:eastAsia="Times New Roman" w:hAnsi="Times New Roman" w:cs="Times New Roman"/>
          <w:b/>
          <w:bCs/>
          <w:sz w:val="32"/>
          <w:szCs w:val="24"/>
        </w:rPr>
        <w:t>ГУБЕРНАТОР КРАСНОЯРСКОГО КРАЯ</w:t>
      </w:r>
      <w:r w:rsidRPr="009869E1">
        <w:rPr>
          <w:rFonts w:ascii="Times New Roman" w:eastAsia="Times New Roman" w:hAnsi="Times New Roman" w:cs="Times New Roman"/>
          <w:b/>
          <w:bCs/>
          <w:sz w:val="32"/>
          <w:szCs w:val="24"/>
        </w:rPr>
        <w:br/>
        <w:t xml:space="preserve">Указ 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40"/>
        <w:gridCol w:w="4465"/>
      </w:tblGrid>
      <w:tr w:rsidR="009869E1" w:rsidRPr="009869E1" w:rsidTr="00986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9E1" w:rsidRPr="009869E1" w:rsidRDefault="009869E1" w:rsidP="00986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69E1">
              <w:rPr>
                <w:rFonts w:ascii="Times New Roman" w:eastAsia="Times New Roman" w:hAnsi="Times New Roman" w:cs="Times New Roman"/>
                <w:sz w:val="32"/>
                <w:szCs w:val="24"/>
              </w:rPr>
              <w:t>30.11.2012</w:t>
            </w:r>
          </w:p>
        </w:tc>
        <w:tc>
          <w:tcPr>
            <w:tcW w:w="0" w:type="auto"/>
            <w:vAlign w:val="center"/>
            <w:hideMark/>
          </w:tcPr>
          <w:p w:rsidR="009869E1" w:rsidRPr="009869E1" w:rsidRDefault="009869E1" w:rsidP="00986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69E1">
              <w:rPr>
                <w:rFonts w:ascii="Times New Roman" w:eastAsia="Times New Roman" w:hAnsi="Times New Roman" w:cs="Times New Roman"/>
                <w:sz w:val="32"/>
                <w:szCs w:val="24"/>
              </w:rPr>
              <w:t>№ 265-уг</w:t>
            </w:r>
          </w:p>
        </w:tc>
      </w:tr>
    </w:tbl>
    <w:p w:rsidR="009869E1" w:rsidRPr="009869E1" w:rsidRDefault="009869E1" w:rsidP="00986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869E1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О награждении Почетной грамотой Губернатора края </w:t>
      </w:r>
      <w:proofErr w:type="spellStart"/>
      <w:r w:rsidRPr="009869E1">
        <w:rPr>
          <w:rFonts w:ascii="Times New Roman" w:eastAsia="Times New Roman" w:hAnsi="Times New Roman" w:cs="Times New Roman"/>
          <w:b/>
          <w:bCs/>
          <w:sz w:val="32"/>
          <w:szCs w:val="24"/>
        </w:rPr>
        <w:t>Родченковой</w:t>
      </w:r>
      <w:proofErr w:type="spellEnd"/>
      <w:r w:rsidRPr="009869E1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Е.М.</w:t>
      </w:r>
    </w:p>
    <w:p w:rsidR="009869E1" w:rsidRPr="009869E1" w:rsidRDefault="009869E1" w:rsidP="0098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9869E1">
        <w:rPr>
          <w:rFonts w:ascii="Times New Roman" w:eastAsia="Times New Roman" w:hAnsi="Times New Roman" w:cs="Times New Roman"/>
          <w:sz w:val="32"/>
          <w:szCs w:val="24"/>
        </w:rPr>
        <w:t>В соответствии со статьей 90 Устава Красноярского края, указом Губернатора Красноярского края от 09.01.2002 № 1-уг «О Почетной грамоте Губернатора края» ПОСТАНОВЛЯЮ:</w:t>
      </w:r>
    </w:p>
    <w:p w:rsidR="009869E1" w:rsidRPr="009869E1" w:rsidRDefault="009869E1" w:rsidP="0098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9869E1">
        <w:rPr>
          <w:rFonts w:ascii="Times New Roman" w:eastAsia="Times New Roman" w:hAnsi="Times New Roman" w:cs="Times New Roman"/>
          <w:sz w:val="32"/>
          <w:szCs w:val="24"/>
        </w:rPr>
        <w:t xml:space="preserve">1. За многолетнюю добросовестную работу и большой вклад в развитие телерадиовещания на территории </w:t>
      </w:r>
      <w:proofErr w:type="spellStart"/>
      <w:r w:rsidRPr="009869E1">
        <w:rPr>
          <w:rFonts w:ascii="Times New Roman" w:eastAsia="Times New Roman" w:hAnsi="Times New Roman" w:cs="Times New Roman"/>
          <w:sz w:val="32"/>
          <w:szCs w:val="24"/>
        </w:rPr>
        <w:t>Богучанского</w:t>
      </w:r>
      <w:proofErr w:type="spellEnd"/>
      <w:r w:rsidRPr="009869E1">
        <w:rPr>
          <w:rFonts w:ascii="Times New Roman" w:eastAsia="Times New Roman" w:hAnsi="Times New Roman" w:cs="Times New Roman"/>
          <w:sz w:val="32"/>
          <w:szCs w:val="24"/>
        </w:rPr>
        <w:t xml:space="preserve"> района наградить Почетной грамотой Губернатора края </w:t>
      </w:r>
      <w:proofErr w:type="spellStart"/>
      <w:r w:rsidRPr="009869E1">
        <w:rPr>
          <w:rFonts w:ascii="Times New Roman" w:eastAsia="Times New Roman" w:hAnsi="Times New Roman" w:cs="Times New Roman"/>
          <w:sz w:val="32"/>
          <w:szCs w:val="24"/>
        </w:rPr>
        <w:t>Родченкову</w:t>
      </w:r>
      <w:proofErr w:type="spellEnd"/>
      <w:r w:rsidRPr="009869E1">
        <w:rPr>
          <w:rFonts w:ascii="Times New Roman" w:eastAsia="Times New Roman" w:hAnsi="Times New Roman" w:cs="Times New Roman"/>
          <w:sz w:val="32"/>
          <w:szCs w:val="24"/>
        </w:rPr>
        <w:t xml:space="preserve"> Екатерину Михайловну – главного редактора </w:t>
      </w:r>
      <w:proofErr w:type="spellStart"/>
      <w:r w:rsidRPr="009869E1">
        <w:rPr>
          <w:rFonts w:ascii="Times New Roman" w:eastAsia="Times New Roman" w:hAnsi="Times New Roman" w:cs="Times New Roman"/>
          <w:sz w:val="32"/>
          <w:szCs w:val="24"/>
        </w:rPr>
        <w:t>Богучанского</w:t>
      </w:r>
      <w:proofErr w:type="spellEnd"/>
      <w:r w:rsidRPr="009869E1">
        <w:rPr>
          <w:rFonts w:ascii="Times New Roman" w:eastAsia="Times New Roman" w:hAnsi="Times New Roman" w:cs="Times New Roman"/>
          <w:sz w:val="32"/>
          <w:szCs w:val="24"/>
        </w:rPr>
        <w:t xml:space="preserve"> муниципального унитарного предприятия телерадиокомпания «Спектр».</w:t>
      </w:r>
    </w:p>
    <w:p w:rsidR="009869E1" w:rsidRPr="009869E1" w:rsidRDefault="009869E1" w:rsidP="0098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9869E1">
        <w:rPr>
          <w:rFonts w:ascii="Times New Roman" w:eastAsia="Times New Roman" w:hAnsi="Times New Roman" w:cs="Times New Roman"/>
          <w:sz w:val="32"/>
          <w:szCs w:val="24"/>
        </w:rPr>
        <w:t>2. Указ вступает в силу со дня подписания.</w:t>
      </w:r>
    </w:p>
    <w:p w:rsidR="009869E1" w:rsidRPr="009869E1" w:rsidRDefault="009869E1" w:rsidP="009869E1">
      <w:pPr>
        <w:spacing w:before="100" w:beforeAutospacing="1" w:after="100" w:afterAutospacing="1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18"/>
          <w:szCs w:val="15"/>
        </w:rPr>
      </w:pPr>
      <w:r w:rsidRPr="009869E1">
        <w:rPr>
          <w:rFonts w:ascii="Times New Roman" w:eastAsia="Times New Roman" w:hAnsi="Times New Roman" w:cs="Times New Roman"/>
          <w:b/>
          <w:bCs/>
          <w:sz w:val="18"/>
          <w:szCs w:val="15"/>
        </w:rPr>
        <w:t>Губернатор края</w:t>
      </w:r>
      <w:r w:rsidRPr="009869E1">
        <w:rPr>
          <w:rFonts w:ascii="Times New Roman" w:eastAsia="Times New Roman" w:hAnsi="Times New Roman" w:cs="Times New Roman"/>
          <w:b/>
          <w:bCs/>
          <w:sz w:val="18"/>
          <w:szCs w:val="15"/>
        </w:rPr>
        <w:br/>
        <w:t>Л.В. Кузнецов</w:t>
      </w:r>
    </w:p>
    <w:p w:rsidR="002059D4" w:rsidRDefault="002059D4"/>
    <w:sectPr w:rsidR="0020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9869E1"/>
    <w:rsid w:val="002059D4"/>
    <w:rsid w:val="0098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9869E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869E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9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9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</dc:creator>
  <cp:keywords/>
  <dc:description/>
  <cp:lastModifiedBy>Алек</cp:lastModifiedBy>
  <cp:revision>2</cp:revision>
  <dcterms:created xsi:type="dcterms:W3CDTF">2014-05-16T08:50:00Z</dcterms:created>
  <dcterms:modified xsi:type="dcterms:W3CDTF">2014-05-16T08:50:00Z</dcterms:modified>
</cp:coreProperties>
</file>