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F" w:rsidRPr="003D4424" w:rsidRDefault="003D4424" w:rsidP="00F85B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D4424">
        <w:rPr>
          <w:rFonts w:ascii="Arial" w:hAnsi="Arial" w:cs="Arial"/>
          <w:b/>
          <w:bCs/>
          <w:sz w:val="24"/>
          <w:szCs w:val="24"/>
        </w:rPr>
        <w:t>Фиксированные взносы ИП на 2021-2022</w:t>
      </w:r>
      <w:r w:rsidR="00F85BCF" w:rsidRPr="003D4424">
        <w:rPr>
          <w:rFonts w:ascii="Arial" w:hAnsi="Arial" w:cs="Arial"/>
          <w:b/>
          <w:bCs/>
          <w:sz w:val="24"/>
          <w:szCs w:val="24"/>
        </w:rPr>
        <w:t>гг.</w:t>
      </w:r>
    </w:p>
    <w:p w:rsidR="00F85BCF" w:rsidRPr="003D4424" w:rsidRDefault="00F85BCF" w:rsidP="00F85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4424">
        <w:rPr>
          <w:rFonts w:ascii="Arial" w:hAnsi="Arial" w:cs="Arial"/>
          <w:bCs/>
          <w:sz w:val="24"/>
          <w:szCs w:val="24"/>
        </w:rPr>
        <w:t>Межрайонная</w:t>
      </w:r>
      <w:proofErr w:type="gramEnd"/>
      <w:r w:rsidRPr="003D4424">
        <w:rPr>
          <w:rFonts w:ascii="Arial" w:hAnsi="Arial" w:cs="Arial"/>
          <w:bCs/>
          <w:sz w:val="24"/>
          <w:szCs w:val="24"/>
        </w:rPr>
        <w:t xml:space="preserve"> ИФНС России № 8 по Красноярскому краю сообщает, что </w:t>
      </w:r>
      <w:r w:rsidRPr="003D4424">
        <w:rPr>
          <w:rFonts w:ascii="Arial" w:hAnsi="Arial" w:cs="Arial"/>
          <w:sz w:val="24"/>
          <w:szCs w:val="24"/>
        </w:rPr>
        <w:t>установлен фиксированный размер платежей по страховым взносам на 20</w:t>
      </w:r>
      <w:r w:rsidR="003D4424" w:rsidRPr="003D4424">
        <w:rPr>
          <w:rFonts w:ascii="Arial" w:hAnsi="Arial" w:cs="Arial"/>
          <w:sz w:val="24"/>
          <w:szCs w:val="24"/>
        </w:rPr>
        <w:t>21</w:t>
      </w:r>
      <w:r w:rsidRPr="003D4424">
        <w:rPr>
          <w:rFonts w:ascii="Arial" w:hAnsi="Arial" w:cs="Arial"/>
          <w:sz w:val="24"/>
          <w:szCs w:val="24"/>
        </w:rPr>
        <w:t>-202</w:t>
      </w:r>
      <w:r w:rsidR="003D4424" w:rsidRPr="003D4424">
        <w:rPr>
          <w:rFonts w:ascii="Arial" w:hAnsi="Arial" w:cs="Arial"/>
          <w:sz w:val="24"/>
          <w:szCs w:val="24"/>
        </w:rPr>
        <w:t>2</w:t>
      </w:r>
      <w:r w:rsidRPr="003D4424">
        <w:rPr>
          <w:rFonts w:ascii="Arial" w:hAnsi="Arial" w:cs="Arial"/>
          <w:sz w:val="24"/>
          <w:szCs w:val="24"/>
        </w:rPr>
        <w:t>гг.</w:t>
      </w:r>
    </w:p>
    <w:p w:rsidR="00F85BCF" w:rsidRPr="003D4424" w:rsidRDefault="00F85BCF" w:rsidP="00F85BC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>Плательщики, не производящие выплаты и иные вознаграждения физическим лицам, уплачивают за себя страховые взносы на обязательное пенсионное страхование и обязательное медицинское стра</w:t>
      </w:r>
      <w:r w:rsidR="0040477F">
        <w:rPr>
          <w:rFonts w:ascii="Arial" w:hAnsi="Arial" w:cs="Arial"/>
          <w:sz w:val="24"/>
          <w:szCs w:val="24"/>
        </w:rPr>
        <w:t>хование в фиксированном размере</w:t>
      </w:r>
      <w:r w:rsidRPr="003D4424">
        <w:rPr>
          <w:rFonts w:ascii="Arial" w:hAnsi="Arial" w:cs="Arial"/>
          <w:sz w:val="24"/>
          <w:szCs w:val="24"/>
        </w:rPr>
        <w:t>.</w:t>
      </w:r>
    </w:p>
    <w:p w:rsidR="00F85BCF" w:rsidRPr="003D4424" w:rsidRDefault="00F85BCF" w:rsidP="00F85BC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 xml:space="preserve">Положениями </w:t>
      </w:r>
      <w:hyperlink r:id="rId4" w:history="1">
        <w:r w:rsidRPr="003D4424">
          <w:rPr>
            <w:rFonts w:ascii="Arial" w:hAnsi="Arial" w:cs="Arial"/>
            <w:sz w:val="24"/>
            <w:szCs w:val="24"/>
          </w:rPr>
          <w:t>пункта 1 статьи 430</w:t>
        </w:r>
      </w:hyperlink>
      <w:r w:rsidRPr="003D4424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Кодекс) установлен размер страховых взносов для плательщиков, не производящих выплаты и иные вознаграждения физическим лицам (далее – плательщики).</w:t>
      </w:r>
    </w:p>
    <w:p w:rsidR="00F85BCF" w:rsidRPr="003D4424" w:rsidRDefault="00F85BCF" w:rsidP="00F85BC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/>
      </w:tblPr>
      <w:tblGrid>
        <w:gridCol w:w="1691"/>
        <w:gridCol w:w="2835"/>
        <w:gridCol w:w="3402"/>
      </w:tblGrid>
      <w:tr w:rsidR="00F85BCF" w:rsidRPr="003D4424" w:rsidTr="00380A03">
        <w:trPr>
          <w:trHeight w:val="786"/>
        </w:trPr>
        <w:tc>
          <w:tcPr>
            <w:tcW w:w="1691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2835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Размер страховых взносов на ОПС</w:t>
            </w:r>
          </w:p>
        </w:tc>
        <w:tc>
          <w:tcPr>
            <w:tcW w:w="3402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Размер страховых взносов на ОМС</w:t>
            </w:r>
          </w:p>
        </w:tc>
      </w:tr>
      <w:tr w:rsidR="00F85BCF" w:rsidRPr="003D4424" w:rsidTr="00380A03">
        <w:trPr>
          <w:trHeight w:val="426"/>
        </w:trPr>
        <w:tc>
          <w:tcPr>
            <w:tcW w:w="1691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2835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32 448 рублей</w:t>
            </w:r>
          </w:p>
        </w:tc>
        <w:tc>
          <w:tcPr>
            <w:tcW w:w="3402" w:type="dxa"/>
          </w:tcPr>
          <w:p w:rsidR="00F85BCF" w:rsidRPr="003D4424" w:rsidRDefault="00F85BCF" w:rsidP="00380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8 426 рублей</w:t>
            </w:r>
          </w:p>
        </w:tc>
      </w:tr>
      <w:tr w:rsidR="00F85BCF" w:rsidRPr="003D4424" w:rsidTr="00380A03">
        <w:trPr>
          <w:trHeight w:val="474"/>
        </w:trPr>
        <w:tc>
          <w:tcPr>
            <w:tcW w:w="1691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2835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36 723 рублей</w:t>
            </w:r>
          </w:p>
        </w:tc>
        <w:tc>
          <w:tcPr>
            <w:tcW w:w="3402" w:type="dxa"/>
          </w:tcPr>
          <w:p w:rsidR="00F85BCF" w:rsidRPr="003D4424" w:rsidRDefault="00F85BCF" w:rsidP="0038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424">
              <w:rPr>
                <w:rFonts w:ascii="Arial" w:hAnsi="Arial" w:cs="Arial"/>
                <w:b/>
                <w:sz w:val="24"/>
                <w:szCs w:val="24"/>
              </w:rPr>
              <w:t>8 766 рублей</w:t>
            </w:r>
          </w:p>
        </w:tc>
      </w:tr>
    </w:tbl>
    <w:p w:rsidR="00F85BCF" w:rsidRPr="003D4424" w:rsidRDefault="00F85BCF" w:rsidP="00F85B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85BCF" w:rsidRPr="003D4424" w:rsidRDefault="00F85BCF" w:rsidP="00F85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 xml:space="preserve">         В случае</w:t>
      </w:r>
      <w:proofErr w:type="gramStart"/>
      <w:r w:rsidRPr="003D4424">
        <w:rPr>
          <w:rFonts w:ascii="Arial" w:hAnsi="Arial" w:cs="Arial"/>
          <w:sz w:val="24"/>
          <w:szCs w:val="24"/>
        </w:rPr>
        <w:t>,</w:t>
      </w:r>
      <w:proofErr w:type="gramEnd"/>
      <w:r w:rsidRPr="003D4424">
        <w:rPr>
          <w:rFonts w:ascii="Arial" w:hAnsi="Arial" w:cs="Arial"/>
          <w:sz w:val="24"/>
          <w:szCs w:val="24"/>
        </w:rPr>
        <w:t xml:space="preserve"> если величина дохода плательщика за расчетный период превышает 300 000 рублей, дополнительно уплачивается 1% от суммы превышения. 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3D4424">
        <w:rPr>
          <w:rFonts w:ascii="Arial" w:hAnsi="Arial" w:cs="Arial"/>
          <w:sz w:val="24"/>
          <w:szCs w:val="24"/>
        </w:rPr>
        <w:t>более восьмикратного</w:t>
      </w:r>
      <w:proofErr w:type="gramEnd"/>
      <w:r w:rsidRPr="003D4424">
        <w:rPr>
          <w:rFonts w:ascii="Arial" w:hAnsi="Arial" w:cs="Arial"/>
          <w:sz w:val="24"/>
          <w:szCs w:val="24"/>
        </w:rPr>
        <w:t xml:space="preserve"> фиксированного размера страховых взносов на обязательное пенсионное страхование.</w:t>
      </w:r>
    </w:p>
    <w:p w:rsidR="00F85BCF" w:rsidRPr="003D4424" w:rsidRDefault="00F85BCF" w:rsidP="00F8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 xml:space="preserve">В соответствии со ст. 432 </w:t>
      </w:r>
      <w:r w:rsidR="0040477F">
        <w:rPr>
          <w:rFonts w:ascii="Arial" w:hAnsi="Arial" w:cs="Arial"/>
          <w:sz w:val="24"/>
          <w:szCs w:val="24"/>
        </w:rPr>
        <w:t>Кодекса</w:t>
      </w:r>
      <w:r w:rsidRPr="003D4424">
        <w:rPr>
          <w:rFonts w:ascii="Arial" w:hAnsi="Arial" w:cs="Arial"/>
          <w:sz w:val="24"/>
          <w:szCs w:val="24"/>
        </w:rPr>
        <w:t xml:space="preserve"> суммы страховых взносов за расчетный период уплачиваются плательщиками не позднее </w:t>
      </w:r>
      <w:r w:rsidRPr="003D4424">
        <w:rPr>
          <w:rFonts w:ascii="Arial" w:hAnsi="Arial" w:cs="Arial"/>
          <w:b/>
          <w:sz w:val="24"/>
          <w:szCs w:val="24"/>
        </w:rPr>
        <w:t>31 декабря</w:t>
      </w:r>
      <w:r w:rsidRPr="003D4424">
        <w:rPr>
          <w:rFonts w:ascii="Arial" w:hAnsi="Arial" w:cs="Arial"/>
          <w:sz w:val="24"/>
          <w:szCs w:val="24"/>
        </w:rPr>
        <w:t xml:space="preserve">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</w:t>
      </w:r>
      <w:r w:rsidRPr="003D4424">
        <w:rPr>
          <w:rFonts w:ascii="Arial" w:hAnsi="Arial" w:cs="Arial"/>
          <w:b/>
          <w:sz w:val="24"/>
          <w:szCs w:val="24"/>
        </w:rPr>
        <w:t>1 июля</w:t>
      </w:r>
      <w:r w:rsidRPr="003D4424">
        <w:rPr>
          <w:rFonts w:ascii="Arial" w:hAnsi="Arial" w:cs="Arial"/>
          <w:sz w:val="24"/>
          <w:szCs w:val="24"/>
        </w:rPr>
        <w:t xml:space="preserve"> года, следующего за истекшим расчетным периодом.</w:t>
      </w:r>
    </w:p>
    <w:p w:rsidR="00F85BCF" w:rsidRPr="003D4424" w:rsidRDefault="00F85BCF" w:rsidP="00F8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 xml:space="preserve">На сайте ФНС России </w:t>
      </w:r>
      <w:proofErr w:type="spellStart"/>
      <w:r w:rsidRPr="003D4424">
        <w:rPr>
          <w:rFonts w:ascii="Arial" w:hAnsi="Arial" w:cs="Arial"/>
          <w:sz w:val="24"/>
          <w:szCs w:val="24"/>
        </w:rPr>
        <w:t>www.nalog</w:t>
      </w:r>
      <w:proofErr w:type="spellEnd"/>
      <w:r w:rsidRPr="003D4424">
        <w:rPr>
          <w:rFonts w:ascii="Arial" w:hAnsi="Arial" w:cs="Arial"/>
          <w:sz w:val="24"/>
          <w:szCs w:val="24"/>
        </w:rPr>
        <w:t>.</w:t>
      </w:r>
      <w:proofErr w:type="spellStart"/>
      <w:r w:rsidRPr="003D4424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3D4424">
        <w:rPr>
          <w:rFonts w:ascii="Arial" w:hAnsi="Arial" w:cs="Arial"/>
          <w:sz w:val="24"/>
          <w:szCs w:val="24"/>
        </w:rPr>
        <w:t>.</w:t>
      </w:r>
      <w:proofErr w:type="spellStart"/>
      <w:r w:rsidRPr="003D4424">
        <w:rPr>
          <w:rFonts w:ascii="Arial" w:hAnsi="Arial" w:cs="Arial"/>
          <w:sz w:val="24"/>
          <w:szCs w:val="24"/>
        </w:rPr>
        <w:t>ru</w:t>
      </w:r>
      <w:proofErr w:type="spellEnd"/>
      <w:r w:rsidRPr="003D4424">
        <w:rPr>
          <w:rFonts w:ascii="Arial" w:hAnsi="Arial" w:cs="Arial"/>
          <w:sz w:val="24"/>
          <w:szCs w:val="24"/>
        </w:rPr>
        <w:t xml:space="preserve"> размещен </w:t>
      </w:r>
      <w:proofErr w:type="spellStart"/>
      <w:r w:rsidRPr="003D4424">
        <w:rPr>
          <w:rFonts w:ascii="Arial" w:hAnsi="Arial" w:cs="Arial"/>
          <w:sz w:val="24"/>
          <w:szCs w:val="24"/>
        </w:rPr>
        <w:t>онлайн-сервис</w:t>
      </w:r>
      <w:proofErr w:type="spellEnd"/>
      <w:r w:rsidRPr="003D4424">
        <w:rPr>
          <w:rFonts w:ascii="Arial" w:hAnsi="Arial" w:cs="Arial"/>
          <w:sz w:val="24"/>
          <w:szCs w:val="24"/>
        </w:rPr>
        <w:t xml:space="preserve"> «Калькулятор расчета страховых взносов».</w:t>
      </w:r>
    </w:p>
    <w:p w:rsidR="00F85BCF" w:rsidRPr="003D4424" w:rsidRDefault="00F85BCF" w:rsidP="00F8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4424">
        <w:rPr>
          <w:rFonts w:ascii="Arial" w:hAnsi="Arial" w:cs="Arial"/>
          <w:sz w:val="24"/>
          <w:szCs w:val="24"/>
        </w:rPr>
        <w:t>Сервис позволяет рассчитать сумму страховых взносов на обязательное медицинское страхование и обязательное пенсионное страхование (с указанием соответствующего кода бюджетной классификации), в том числе, за не полный период деятельности, а также в размере 1 % исходя из доходов, превышающих 300 000 руб.</w:t>
      </w:r>
    </w:p>
    <w:p w:rsidR="003D4424" w:rsidRPr="003D4424" w:rsidRDefault="003D4424" w:rsidP="003D4424">
      <w:pPr>
        <w:pStyle w:val="Style3"/>
        <w:widowControl/>
        <w:tabs>
          <w:tab w:val="left" w:pos="426"/>
          <w:tab w:val="left" w:pos="709"/>
        </w:tabs>
        <w:spacing w:line="240" w:lineRule="auto"/>
        <w:ind w:firstLine="293"/>
        <w:rPr>
          <w:rFonts w:ascii="Arial" w:hAnsi="Arial" w:cs="Arial"/>
        </w:rPr>
      </w:pPr>
      <w:r w:rsidRPr="003D4424">
        <w:rPr>
          <w:rFonts w:ascii="Arial" w:hAnsi="Arial" w:cs="Arial"/>
        </w:rPr>
        <w:t>Получить оперативную информацию можно по телефон</w:t>
      </w:r>
      <w:r w:rsidR="00945A2A">
        <w:rPr>
          <w:rFonts w:ascii="Arial" w:hAnsi="Arial" w:cs="Arial"/>
        </w:rPr>
        <w:t>у</w:t>
      </w:r>
      <w:r w:rsidRPr="003D4424">
        <w:rPr>
          <w:rFonts w:ascii="Arial" w:hAnsi="Arial" w:cs="Arial"/>
        </w:rPr>
        <w:t xml:space="preserve"> 8-800-222-22-22.</w:t>
      </w:r>
    </w:p>
    <w:p w:rsidR="003D4424" w:rsidRPr="003D4424" w:rsidRDefault="003D4424" w:rsidP="00F8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BCF" w:rsidRPr="003D4424" w:rsidRDefault="00F85BCF" w:rsidP="00F85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F85BCF" w:rsidRPr="00475086" w:rsidRDefault="00F85BCF" w:rsidP="00F85BCF">
      <w:pPr>
        <w:rPr>
          <w:rFonts w:ascii="Arial" w:hAnsi="Arial" w:cs="Arial"/>
          <w:sz w:val="24"/>
          <w:szCs w:val="24"/>
        </w:rPr>
      </w:pPr>
    </w:p>
    <w:p w:rsidR="009D69C6" w:rsidRDefault="009D69C6" w:rsidP="00F85BCF"/>
    <w:sectPr w:rsidR="009D69C6" w:rsidSect="00F85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CF"/>
    <w:rsid w:val="003D4424"/>
    <w:rsid w:val="0040477F"/>
    <w:rsid w:val="00814FAF"/>
    <w:rsid w:val="00945A2A"/>
    <w:rsid w:val="009D69C6"/>
    <w:rsid w:val="00B16759"/>
    <w:rsid w:val="00B2436B"/>
    <w:rsid w:val="00E9428A"/>
    <w:rsid w:val="00F8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D4424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Georgia" w:eastAsiaTheme="minorEastAsia" w:hAnsi="Georg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D4424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096B587CA6B8E8231B3107A7D2085665E988035494E02E107FDE25A4B9960CD70B3ADA51EC5220DF7720D11DB91DBD4CA2F306132C19vB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Пользователь Windows</cp:lastModifiedBy>
  <cp:revision>2</cp:revision>
  <cp:lastPrinted>2021-06-07T03:17:00Z</cp:lastPrinted>
  <dcterms:created xsi:type="dcterms:W3CDTF">2021-06-10T08:09:00Z</dcterms:created>
  <dcterms:modified xsi:type="dcterms:W3CDTF">2021-06-10T08:09:00Z</dcterms:modified>
</cp:coreProperties>
</file>