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0" w:rsidRDefault="00B26DC4" w:rsidP="000339C0">
      <w:r w:rsidRPr="00B26D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6pt;margin-top:732.45pt;width:615pt;height:87.35pt;z-index:25173913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291F" w:rsidRDefault="00D6291F" w:rsidP="000935D4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</w:p>
                <w:tbl>
                  <w:tblPr>
                    <w:tblStyle w:val="a6"/>
                    <w:tblW w:w="13939" w:type="dxa"/>
                    <w:tblLayout w:type="fixed"/>
                    <w:tblLook w:val="04A0"/>
                  </w:tblPr>
                  <w:tblGrid>
                    <w:gridCol w:w="3085"/>
                    <w:gridCol w:w="1559"/>
                    <w:gridCol w:w="1142"/>
                    <w:gridCol w:w="1488"/>
                    <w:gridCol w:w="2395"/>
                    <w:gridCol w:w="1485"/>
                    <w:gridCol w:w="449"/>
                    <w:gridCol w:w="893"/>
                    <w:gridCol w:w="1443"/>
                  </w:tblGrid>
                  <w:tr w:rsidR="00D6291F" w:rsidTr="00800D6A">
                    <w:trPr>
                      <w:trHeight w:val="501"/>
                    </w:trPr>
                    <w:tc>
                      <w:tcPr>
                        <w:tcW w:w="30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291F" w:rsidRPr="00EA2832" w:rsidRDefault="00D6291F" w:rsidP="000935D4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EA2832">
                          <w:rPr>
                            <w:b/>
                            <w:i/>
                            <w:sz w:val="24"/>
                            <w:szCs w:val="24"/>
                          </w:rPr>
                          <w:t>В этом выпуске: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291F" w:rsidRDefault="00D6291F" w:rsidP="000935D4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291F" w:rsidRDefault="00D6291F" w:rsidP="000935D4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291F" w:rsidRDefault="00D6291F" w:rsidP="000935D4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3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291F" w:rsidRDefault="00D6291F" w:rsidP="000935D4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291F" w:rsidTr="0064627E">
                    <w:trPr>
                      <w:gridAfter w:val="1"/>
                      <w:wAfter w:w="1443" w:type="dxa"/>
                      <w:trHeight w:val="825"/>
                    </w:trPr>
                    <w:tc>
                      <w:tcPr>
                        <w:tcW w:w="3085" w:type="dxa"/>
                      </w:tcPr>
                      <w:p w:rsidR="00D6291F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Будущее без коррупции</w:t>
                        </w:r>
                      </w:p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 w:rsidRPr="00A874C2">
                          <w:rPr>
                            <w:b/>
                            <w:i/>
                            <w:sz w:val="26"/>
                            <w:szCs w:val="26"/>
                          </w:rPr>
                          <w:t>Стр.3-5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 w:rsidRPr="00A874C2">
                          <w:rPr>
                            <w:b/>
                            <w:i/>
                            <w:sz w:val="26"/>
                            <w:szCs w:val="26"/>
                          </w:rPr>
                          <w:t>Актуально</w:t>
                        </w:r>
                      </w:p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 w:rsidRPr="00A874C2">
                          <w:rPr>
                            <w:b/>
                            <w:i/>
                            <w:sz w:val="26"/>
                            <w:szCs w:val="26"/>
                          </w:rPr>
                          <w:t>Стр.6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</w:tcPr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Профилактика</w:t>
                        </w:r>
                      </w:p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Стр.7</w:t>
                        </w:r>
                      </w:p>
                    </w:tc>
                    <w:tc>
                      <w:tcPr>
                        <w:tcW w:w="2395" w:type="dxa"/>
                      </w:tcPr>
                      <w:p w:rsidR="00D6291F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Вопрос-ответ</w:t>
                        </w:r>
                      </w:p>
                      <w:p w:rsidR="00D6291F" w:rsidRPr="00A874C2" w:rsidRDefault="00D6291F" w:rsidP="00EA2832">
                        <w:pPr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Стр.8</w:t>
                        </w:r>
                      </w:p>
                    </w:tc>
                    <w:tc>
                      <w:tcPr>
                        <w:tcW w:w="2827" w:type="dxa"/>
                        <w:gridSpan w:val="3"/>
                      </w:tcPr>
                      <w:p w:rsidR="00D6291F" w:rsidRDefault="00D6291F" w:rsidP="0064627E">
                        <w:pPr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             Загадки</w:t>
                        </w:r>
                      </w:p>
                      <w:p w:rsidR="00D6291F" w:rsidRPr="00A874C2" w:rsidRDefault="00D6291F" w:rsidP="0064627E">
                        <w:pPr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              Стр.9</w:t>
                        </w:r>
                      </w:p>
                    </w:tc>
                  </w:tr>
                </w:tbl>
                <w:p w:rsidR="00D6291F" w:rsidRPr="000935D4" w:rsidRDefault="00D6291F" w:rsidP="000935D4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18.5pt;margin-top:22.6pt;width:458.25pt;height:87.35pt;z-index:25177395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6291F" w:rsidRDefault="00D6291F" w:rsidP="0011334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113349"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Информационный бюллетень </w:t>
                  </w:r>
                  <w:proofErr w:type="gramStart"/>
                  <w:r w:rsidRPr="00113349"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  <w:t>пожарной</w:t>
                  </w:r>
                  <w:proofErr w:type="gramEnd"/>
                </w:p>
                <w:p w:rsidR="00D6291F" w:rsidRDefault="00D6291F" w:rsidP="0011334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  <w:t>безопасности отделения надзорной</w:t>
                  </w:r>
                </w:p>
                <w:p w:rsidR="00D6291F" w:rsidRPr="00113349" w:rsidRDefault="00D6291F" w:rsidP="0011334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i/>
                      <w:color w:val="7030A0"/>
                      <w:sz w:val="40"/>
                      <w:szCs w:val="40"/>
                    </w:rPr>
                    <w:t>деятельности по Богучанскому району</w:t>
                  </w:r>
                </w:p>
              </w:txbxContent>
            </v:textbox>
          </v:shape>
        </w:pict>
      </w:r>
      <w:r w:rsidRPr="00B26DC4">
        <w:rPr>
          <w:b/>
          <w:i/>
          <w:noProof/>
          <w:sz w:val="28"/>
          <w:szCs w:val="28"/>
          <w:lang w:eastAsia="ru-RU"/>
        </w:rPr>
        <w:pict>
          <v:shape id="_x0000_s1064" type="#_x0000_t202" style="position:absolute;margin-left:340.7pt;margin-top:-2.95pt;width:232.3pt;height:25.55pt;z-index:2517248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6291F" w:rsidRPr="000339C0" w:rsidRDefault="00D6291F" w:rsidP="000339C0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Выпуск №8 от 15 августа 2015</w:t>
                  </w:r>
                </w:p>
              </w:txbxContent>
            </v:textbox>
          </v:shape>
        </w:pict>
      </w:r>
      <w:r w:rsidR="000339C0"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-51435</wp:posOffset>
            </wp:positionV>
            <wp:extent cx="7560310" cy="9334500"/>
            <wp:effectExtent l="19050" t="0" r="2540" b="0"/>
            <wp:wrapNone/>
            <wp:docPr id="5" name="Рисунок 4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CA" w:rsidRPr="00326BAA" w:rsidRDefault="00B26DC4" w:rsidP="00204136">
      <w:pPr>
        <w:keepNext/>
        <w:rPr>
          <w:b/>
        </w:rPr>
      </w:pPr>
      <w:r>
        <w:rPr>
          <w:b/>
          <w:noProof/>
          <w:lang w:eastAsia="ru-RU"/>
        </w:rPr>
        <w:lastRenderedPageBreak/>
        <w:pict>
          <v:shape id="_x0000_s1034" type="#_x0000_t202" style="position:absolute;margin-left:-5.8pt;margin-top:70.2pt;width:598.4pt;height:8pt;z-index:25166438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4">
              <w:txbxContent>
                <w:p w:rsidR="00D6291F" w:rsidRDefault="00D6291F"/>
              </w:txbxContent>
            </v:textbox>
          </v:shape>
        </w:pict>
      </w:r>
      <w:r w:rsidR="003B63B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-222885</wp:posOffset>
            </wp:positionV>
            <wp:extent cx="1047750" cy="1123950"/>
            <wp:effectExtent l="19050" t="0" r="0" b="0"/>
            <wp:wrapNone/>
            <wp:docPr id="6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8.7pt;margin-top:-7.15pt;width:467.2pt;height:64pt;z-index:251666432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перативная обстановка"/>
          </v:shape>
        </w:pict>
      </w:r>
      <w:r>
        <w:rPr>
          <w:b/>
          <w:noProof/>
          <w:lang w:eastAsia="ru-RU"/>
        </w:rPr>
        <w:pict>
          <v:shape id="_x0000_s1029" type="#_x0000_t202" style="position:absolute;margin-left:389.55pt;margin-top:429.05pt;width:166.4pt;height:67.2pt;z-index:251663360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29">
              <w:txbxContent>
                <w:p w:rsidR="00D6291F" w:rsidRPr="00DC2ABE" w:rsidRDefault="00D6291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2ABE">
                    <w:rPr>
                      <w:color w:val="FFFFFF" w:themeColor="background1"/>
                      <w:sz w:val="24"/>
                      <w:szCs w:val="24"/>
                    </w:rPr>
                    <w:t xml:space="preserve">В период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с января</w:t>
                  </w:r>
                  <w:r w:rsidRPr="00DC2ABE">
                    <w:rPr>
                      <w:color w:val="FFFFFF" w:themeColor="background1"/>
                      <w:sz w:val="24"/>
                      <w:szCs w:val="24"/>
                    </w:rPr>
                    <w:t xml:space="preserve"> по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август </w:t>
                  </w:r>
                  <w:r w:rsidRPr="00DC2ABE">
                    <w:rPr>
                      <w:color w:val="FFFFFF" w:themeColor="background1"/>
                      <w:sz w:val="24"/>
                      <w:szCs w:val="24"/>
                    </w:rPr>
                    <w:t>2015г. на территории Красноярского края: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7" type="#_x0000_t202" style="position:absolute;margin-left:258.85pt;margin-top:429.05pt;width:301.05pt;height:257.65pt;z-index:251661312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27">
              <w:txbxContent>
                <w:p w:rsidR="00D6291F" w:rsidRDefault="00D6291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4070" cy="873760"/>
                        <wp:effectExtent l="19050" t="0" r="5080" b="0"/>
                        <wp:docPr id="4" name="Рисунок 3" descr="C:\Documents and Settings\Admin\Рабочий стол\картинки\ф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\Рабочий стол\картинки\ф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416" cy="876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91F" w:rsidRPr="008E5DD4" w:rsidRDefault="00D6291F" w:rsidP="008E5DD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Произошло пожаров: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2528</w:t>
                  </w:r>
                </w:p>
                <w:p w:rsidR="00D6291F" w:rsidRPr="008E5DD4" w:rsidRDefault="00D6291F" w:rsidP="008E5DD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Погибло на пожарах: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145</w:t>
                  </w:r>
                </w:p>
                <w:p w:rsidR="00D6291F" w:rsidRPr="008E5DD4" w:rsidRDefault="00D6291F" w:rsidP="008E5DD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Из них погибли дети: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  <w:p w:rsidR="00D6291F" w:rsidRPr="008E5DD4" w:rsidRDefault="00D6291F" w:rsidP="008E5DD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Получили травмы: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157</w:t>
                  </w:r>
                </w:p>
                <w:p w:rsidR="00D6291F" w:rsidRPr="008E5DD4" w:rsidRDefault="00D6291F" w:rsidP="008E5DD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В том числе дети:12</w:t>
                  </w:r>
                </w:p>
                <w:p w:rsidR="00D6291F" w:rsidRDefault="00D6291F"/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margin-left:14.2pt;margin-top:111pt;width:300.8pt;height:254.7pt;z-index:251660288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26">
              <w:txbxContent>
                <w:p w:rsidR="00D6291F" w:rsidRDefault="00D6291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2490" cy="873760"/>
                        <wp:effectExtent l="19050" t="0" r="3810" b="0"/>
                        <wp:docPr id="3" name="Рисунок 2" descr="C:\Documents and Settings\Admin\Рабочий стол\картинки\ф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Рабочий стол\картинки\ф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875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91F" w:rsidRPr="008E5DD4" w:rsidRDefault="00D6291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Произошло пожаров: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57</w:t>
                  </w:r>
                </w:p>
                <w:p w:rsidR="00D6291F" w:rsidRPr="008E5DD4" w:rsidRDefault="00D6291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Погибло на пожарах: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  <w:p w:rsidR="00D6291F" w:rsidRPr="008E5DD4" w:rsidRDefault="00D6291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Из них погибли дети: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0</w:t>
                  </w:r>
                </w:p>
                <w:p w:rsidR="00D6291F" w:rsidRPr="008E5DD4" w:rsidRDefault="00D6291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E5DD4">
                    <w:rPr>
                      <w:color w:val="FFFFFF" w:themeColor="background1"/>
                      <w:sz w:val="28"/>
                      <w:szCs w:val="28"/>
                    </w:rPr>
                    <w:t>Получили травмы: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  <w:p w:rsidR="00D6291F" w:rsidRPr="008E5DD4" w:rsidRDefault="00D6291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В том числе дети:1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8" type="#_x0000_t202" style="position:absolute;margin-left:123pt;margin-top:116.25pt;width:176pt;height:67.2pt;z-index:251662336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28">
              <w:txbxContent>
                <w:p w:rsidR="00D6291F" w:rsidRPr="00871084" w:rsidRDefault="00D6291F" w:rsidP="00E90ABB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71084">
                    <w:rPr>
                      <w:color w:val="FFFFFF" w:themeColor="background1"/>
                      <w:sz w:val="24"/>
                      <w:szCs w:val="24"/>
                    </w:rPr>
                    <w:t xml:space="preserve">В период с января по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август </w:t>
                  </w:r>
                  <w:r w:rsidRPr="00871084">
                    <w:rPr>
                      <w:color w:val="FFFFFF" w:themeColor="background1"/>
                      <w:sz w:val="24"/>
                      <w:szCs w:val="24"/>
                    </w:rPr>
                    <w:t>2015г. на территории Богучанского района:</w:t>
                  </w:r>
                </w:p>
              </w:txbxContent>
            </v:textbox>
          </v:shape>
        </w:pict>
      </w:r>
      <w:r w:rsidR="00FE24CB" w:rsidRPr="00326BAA">
        <w:rPr>
          <w:b/>
          <w:noProof/>
          <w:lang w:eastAsia="ru-RU"/>
        </w:rPr>
        <w:drawing>
          <wp:inline distT="0" distB="0" distL="0" distR="0">
            <wp:extent cx="7721600" cy="10708640"/>
            <wp:effectExtent l="19050" t="0" r="0" b="0"/>
            <wp:docPr id="1" name="Рисунок 1" descr="C:\Documents and Settings\Admin\Рабочий стол\картинки\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флаг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7086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E88" w:rsidRPr="00326BAA">
        <w:rPr>
          <w:b/>
        </w:rPr>
        <w:lastRenderedPageBreak/>
        <w:t xml:space="preserve"> </w:t>
      </w:r>
    </w:p>
    <w:p w:rsidR="0064627E" w:rsidRDefault="00B26DC4" w:rsidP="00FD17DA">
      <w:pPr>
        <w:ind w:right="282"/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rect id="_x0000_s1092" style="position:absolute;margin-left:-4.5pt;margin-top:-50.75pt;width:595.5pt;height:96.15pt;z-index:2516551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B63B7">
        <w:rPr>
          <w:noProof/>
          <w:lang w:eastAsia="ru-RU"/>
        </w:rPr>
        <w:drawing>
          <wp:anchor distT="0" distB="0" distL="114300" distR="114300" simplePos="0" relativeHeight="251647989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244475</wp:posOffset>
            </wp:positionV>
            <wp:extent cx="7305675" cy="9229725"/>
            <wp:effectExtent l="19050" t="0" r="9525" b="0"/>
            <wp:wrapNone/>
            <wp:docPr id="13" name="Рисунок 5" descr="C:\Documents and Settings\Admin\Рабочий стол\картинки\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\флаг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DC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3" type="#_x0000_t172" style="position:absolute;margin-left:28.9pt;margin-top:-44.35pt;width:468pt;height:81.75pt;z-index:251785216;mso-position-horizontal-relative:text;mso-position-vertical-relative:text;mso-width-relative:page;mso-height-relative:page" adj="10278" fillcolor="black">
            <v:shadow color="#868686"/>
            <v:textpath style="font-family:&quot;Arial Black&quot;;font-weight:bold;v-text-kern:t" trim="t" fitpath="t" string="Будущее без коррупции!"/>
          </v:shape>
        </w:pict>
      </w:r>
      <w:r w:rsidR="004548DE">
        <w:rPr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-593726</wp:posOffset>
            </wp:positionV>
            <wp:extent cx="990600" cy="1285875"/>
            <wp:effectExtent l="19050" t="0" r="0" b="0"/>
            <wp:wrapNone/>
            <wp:docPr id="8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29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27E" w:rsidRDefault="00B26DC4" w:rsidP="00FD17DA">
      <w:pPr>
        <w:ind w:right="282"/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039" type="#_x0000_t202" style="position:absolute;margin-left:-14.85pt;margin-top:11.95pt;width:598.4pt;height:8pt;z-index:25167462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9">
              <w:txbxContent>
                <w:p w:rsidR="00D6291F" w:rsidRDefault="00D6291F" w:rsidP="00B0208E"/>
              </w:txbxContent>
            </v:textbox>
          </v:shape>
        </w:pict>
      </w:r>
    </w:p>
    <w:p w:rsidR="00AF2FC6" w:rsidRPr="003B63B7" w:rsidRDefault="00296307" w:rsidP="003B63B7">
      <w:pPr>
        <w:ind w:left="284" w:right="282" w:firstLine="283"/>
      </w:pPr>
      <w:r>
        <w:t xml:space="preserve"> </w:t>
      </w:r>
      <w:r w:rsidR="00B26DC4" w:rsidRPr="00B26D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9" style="position:absolute;left:0;text-align:left;margin-left:2.25pt;margin-top:.1pt;width:7.15pt;height:89.7pt;z-index:251774976;mso-position-horizontal-relative:text;mso-position-vertical-relative:text" fillcolor="#c0504d [3205]" strokecolor="#f2f2f2 [3041]" strokeweight="1pt">
            <v:fill color2="#622423 [1605]" angle="-135" focus="100%" type="gradient"/>
            <v:shadow type="perspective" color="#e5b8b7 [1301]" opacity=".5" origin=",.5" offset="0,0" matrix=",-56756f,,.5"/>
          </v:rect>
        </w:pict>
      </w:r>
      <w:r w:rsidR="003B63B7">
        <w:t xml:space="preserve"> </w:t>
      </w:r>
      <w:r w:rsidR="00AF2FC6" w:rsidRPr="00AF2FC6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 – это негативное социальное явление, источник экономических, политических и социальных угроз. Прежде всего, разрушительное действие коррупции проявляется в </w:t>
      </w:r>
      <w:r w:rsidR="00AF2FC6" w:rsidRPr="00B10E86">
        <w:rPr>
          <w:rFonts w:ascii="Times New Roman" w:hAnsi="Times New Roman" w:cs="Times New Roman"/>
          <w:b/>
          <w:i/>
          <w:sz w:val="28"/>
          <w:szCs w:val="28"/>
        </w:rPr>
        <w:t>падении престижа и авторитета власти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 на всех уровнях, </w:t>
      </w:r>
      <w:r w:rsidR="00AF2FC6" w:rsidRPr="00B10E86">
        <w:rPr>
          <w:rFonts w:ascii="Times New Roman" w:hAnsi="Times New Roman" w:cs="Times New Roman"/>
          <w:b/>
          <w:i/>
          <w:sz w:val="28"/>
          <w:szCs w:val="28"/>
        </w:rPr>
        <w:t>разрушение нравственных основ общества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, сращивании коррумпированной части муниципальных и государственных служащих с теневыми криминальными кругами.  </w:t>
      </w:r>
    </w:p>
    <w:p w:rsidR="00AF2FC6" w:rsidRDefault="00AF2FC6" w:rsidP="00AF2FC6">
      <w:pPr>
        <w:autoSpaceDE w:val="0"/>
        <w:autoSpaceDN w:val="0"/>
        <w:adjustRightInd w:val="0"/>
        <w:spacing w:after="240" w:line="24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FC6">
        <w:rPr>
          <w:rFonts w:ascii="Times New Roman" w:hAnsi="Times New Roman" w:cs="Times New Roman"/>
          <w:sz w:val="28"/>
          <w:szCs w:val="28"/>
        </w:rPr>
        <w:t xml:space="preserve">Уровень коррупции в системе государственной службы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B10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FC6">
        <w:rPr>
          <w:rFonts w:ascii="Times New Roman" w:hAnsi="Times New Roman" w:cs="Times New Roman"/>
          <w:sz w:val="28"/>
          <w:szCs w:val="28"/>
        </w:rPr>
        <w:t xml:space="preserve">в последние годы настолько, что данная проблема приобрела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политический характер</w:t>
      </w:r>
      <w:r w:rsidRPr="00B10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FC6">
        <w:rPr>
          <w:rFonts w:ascii="Times New Roman" w:hAnsi="Times New Roman" w:cs="Times New Roman"/>
          <w:sz w:val="28"/>
          <w:szCs w:val="28"/>
        </w:rPr>
        <w:t xml:space="preserve">и стала весьма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серьезной угрозой</w:t>
      </w:r>
      <w:r w:rsidRPr="00AF2FC6">
        <w:rPr>
          <w:rFonts w:ascii="Times New Roman" w:hAnsi="Times New Roman" w:cs="Times New Roman"/>
          <w:sz w:val="28"/>
          <w:szCs w:val="28"/>
        </w:rPr>
        <w:t xml:space="preserve"> национальной безопасности.</w:t>
      </w:r>
    </w:p>
    <w:p w:rsidR="00AF2FC6" w:rsidRDefault="00B10E86" w:rsidP="00AF2FC6">
      <w:pPr>
        <w:autoSpaceDE w:val="0"/>
        <w:autoSpaceDN w:val="0"/>
        <w:adjustRightInd w:val="0"/>
        <w:spacing w:after="240" w:line="24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876935</wp:posOffset>
            </wp:positionV>
            <wp:extent cx="3884295" cy="2038350"/>
            <wp:effectExtent l="19050" t="0" r="1905" b="0"/>
            <wp:wrapSquare wrapText="bothSides"/>
            <wp:docPr id="66" name="Рисунок 66" descr="04-12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4-1209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Известно, что коррупция самым </w:t>
      </w:r>
      <w:r w:rsidR="00AF2FC6" w:rsidRPr="00B10E86">
        <w:rPr>
          <w:rFonts w:ascii="Times New Roman" w:hAnsi="Times New Roman" w:cs="Times New Roman"/>
          <w:b/>
          <w:i/>
          <w:sz w:val="28"/>
          <w:szCs w:val="28"/>
        </w:rPr>
        <w:t>негативным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 образом сказывается на развитии экономики и социальной инфраструктуры, </w:t>
      </w:r>
      <w:r w:rsidR="00AF2FC6" w:rsidRPr="00B10E86">
        <w:rPr>
          <w:rFonts w:ascii="Times New Roman" w:hAnsi="Times New Roman" w:cs="Times New Roman"/>
          <w:b/>
          <w:i/>
          <w:sz w:val="28"/>
          <w:szCs w:val="28"/>
        </w:rPr>
        <w:t>разъедая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, в первую очередь, органы государственной власти и управления. Вследствие коррумпированности значительной части государственных и муниципальных служащих граждане, по сути, </w:t>
      </w:r>
      <w:r w:rsidR="00AF2FC6" w:rsidRPr="00B10E86">
        <w:rPr>
          <w:rFonts w:ascii="Times New Roman" w:hAnsi="Times New Roman" w:cs="Times New Roman"/>
          <w:b/>
          <w:i/>
          <w:sz w:val="28"/>
          <w:szCs w:val="28"/>
        </w:rPr>
        <w:t>вытесняются из сферы бесплатных обязательных услуг</w:t>
      </w:r>
      <w:r w:rsidR="00AF2FC6" w:rsidRPr="00AF2FC6">
        <w:rPr>
          <w:rFonts w:ascii="Times New Roman" w:hAnsi="Times New Roman" w:cs="Times New Roman"/>
          <w:sz w:val="28"/>
          <w:szCs w:val="28"/>
        </w:rPr>
        <w:t xml:space="preserve"> в области образования, здравоохранения, социального обеспечения: бесплатные публичные образовательные, социальные, а также административные услуги становятся для них платными.</w:t>
      </w:r>
    </w:p>
    <w:p w:rsidR="00B10E86" w:rsidRPr="00B10E86" w:rsidRDefault="00B10E86" w:rsidP="00B10E86">
      <w:pPr>
        <w:autoSpaceDE w:val="0"/>
        <w:autoSpaceDN w:val="0"/>
        <w:adjustRightInd w:val="0"/>
        <w:spacing w:after="240" w:line="240" w:lineRule="auto"/>
        <w:ind w:left="284"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E86">
        <w:rPr>
          <w:rFonts w:ascii="Times New Roman" w:hAnsi="Times New Roman" w:cs="Times New Roman"/>
          <w:b/>
          <w:i/>
          <w:sz w:val="28"/>
          <w:szCs w:val="28"/>
        </w:rPr>
        <w:t>Коррупция позволяет нарушителям уходить</w:t>
      </w:r>
      <w:r w:rsidRPr="00B10E86">
        <w:rPr>
          <w:rFonts w:ascii="Times New Roman" w:hAnsi="Times New Roman" w:cs="Times New Roman"/>
          <w:sz w:val="28"/>
          <w:szCs w:val="28"/>
        </w:rPr>
        <w:t xml:space="preserve"> от юридической ответственности за совершенные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противоправные</w:t>
      </w:r>
      <w:r w:rsidRPr="00B10E86">
        <w:rPr>
          <w:rFonts w:ascii="Times New Roman" w:hAnsi="Times New Roman" w:cs="Times New Roman"/>
          <w:sz w:val="28"/>
          <w:szCs w:val="28"/>
        </w:rPr>
        <w:t xml:space="preserve"> деяния – это порождает безнаказанность и способствует падению престижа судебных и правоохранительных органов, а также в целом государственной власти в глазах населения, что в итоге порождает опаснейшее явление –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правовой нигилизм.</w:t>
      </w:r>
    </w:p>
    <w:p w:rsidR="00B10E86" w:rsidRPr="00B10E86" w:rsidRDefault="00B10E86" w:rsidP="00B10E86">
      <w:pPr>
        <w:autoSpaceDE w:val="0"/>
        <w:autoSpaceDN w:val="0"/>
        <w:adjustRightInd w:val="0"/>
        <w:spacing w:after="240" w:line="24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0E86">
        <w:rPr>
          <w:rFonts w:ascii="Times New Roman" w:hAnsi="Times New Roman" w:cs="Times New Roman"/>
          <w:sz w:val="28"/>
          <w:szCs w:val="28"/>
        </w:rPr>
        <w:t xml:space="preserve">Разрастанию коррупции в целом и в частности ее наиболее общественно-опасной формы проявления –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 xml:space="preserve">взяточничества </w:t>
      </w:r>
      <w:r w:rsidRPr="00B10E86">
        <w:rPr>
          <w:rFonts w:ascii="Times New Roman" w:hAnsi="Times New Roman" w:cs="Times New Roman"/>
          <w:sz w:val="28"/>
          <w:szCs w:val="28"/>
        </w:rPr>
        <w:t xml:space="preserve">способствуют самые разнообразные факторы как объективного, так и субъективного характера. В настоящее время в мире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нет ни одного</w:t>
      </w:r>
      <w:r w:rsidRPr="00B10E86">
        <w:rPr>
          <w:rFonts w:ascii="Times New Roman" w:hAnsi="Times New Roman" w:cs="Times New Roman"/>
          <w:sz w:val="28"/>
          <w:szCs w:val="28"/>
        </w:rPr>
        <w:t xml:space="preserve"> государства, где бы совершенно отсутствовала коррупция. Однако во многих индустриально развитых зарубежных государствах создана действенная система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</w:t>
      </w:r>
      <w:r w:rsidRPr="00B10E86">
        <w:rPr>
          <w:rFonts w:ascii="Times New Roman" w:hAnsi="Times New Roman" w:cs="Times New Roman"/>
          <w:sz w:val="28"/>
          <w:szCs w:val="28"/>
        </w:rPr>
        <w:t xml:space="preserve">, а также сформирована атмосфера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нетерпимости общества</w:t>
      </w:r>
      <w:r w:rsidRPr="00B10E86">
        <w:rPr>
          <w:rFonts w:ascii="Times New Roman" w:hAnsi="Times New Roman" w:cs="Times New Roman"/>
          <w:sz w:val="28"/>
          <w:szCs w:val="28"/>
        </w:rPr>
        <w:t xml:space="preserve"> к этому опасному социальному явлению. Как объективно показывают исследования в нашей стране, коррупция  еще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не получила</w:t>
      </w:r>
      <w:r w:rsidRPr="00B10E8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лжного общественного осуждения. П</w:t>
      </w:r>
      <w:r w:rsidRPr="00B10E86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proofErr w:type="spellStart"/>
      <w:proofErr w:type="gramStart"/>
      <w:r w:rsidRPr="00B10E8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10E86">
        <w:rPr>
          <w:rFonts w:ascii="Times New Roman" w:hAnsi="Times New Roman" w:cs="Times New Roman"/>
          <w:sz w:val="28"/>
          <w:szCs w:val="28"/>
        </w:rPr>
        <w:t xml:space="preserve">, а зачастую и граждане, не имеющие отношение к бизнесу, вполне терпимо относятся к фактам коррупции среди служащих органов власти и управления,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более того</w:t>
      </w:r>
      <w:r w:rsidRPr="00B10E86">
        <w:rPr>
          <w:rFonts w:ascii="Times New Roman" w:hAnsi="Times New Roman" w:cs="Times New Roman"/>
          <w:sz w:val="28"/>
          <w:szCs w:val="28"/>
        </w:rPr>
        <w:t>, многие из них считают, что с помощью коррупции можно добиться решения многих возникающих проблем. А отдельные</w:t>
      </w:r>
      <w:r w:rsidR="0064627E">
        <w:rPr>
          <w:rFonts w:ascii="Times New Roman" w:hAnsi="Times New Roman" w:cs="Times New Roman"/>
          <w:sz w:val="28"/>
          <w:szCs w:val="28"/>
        </w:rPr>
        <w:t xml:space="preserve"> </w:t>
      </w:r>
      <w:r w:rsidRPr="00B10E86">
        <w:rPr>
          <w:rFonts w:ascii="Times New Roman" w:hAnsi="Times New Roman" w:cs="Times New Roman"/>
          <w:sz w:val="28"/>
          <w:szCs w:val="28"/>
        </w:rPr>
        <w:t xml:space="preserve">служащие органов власти и управления, в свою очередь, рассматривают взятку, как почти легальную </w:t>
      </w:r>
      <w:r w:rsidRPr="00B10E86">
        <w:rPr>
          <w:rFonts w:ascii="Times New Roman" w:hAnsi="Times New Roman" w:cs="Times New Roman"/>
          <w:b/>
          <w:i/>
          <w:sz w:val="28"/>
          <w:szCs w:val="28"/>
        </w:rPr>
        <w:t>дополнительную</w:t>
      </w:r>
      <w:r w:rsidRPr="00B10E86">
        <w:rPr>
          <w:rFonts w:ascii="Times New Roman" w:hAnsi="Times New Roman" w:cs="Times New Roman"/>
          <w:sz w:val="28"/>
          <w:szCs w:val="28"/>
        </w:rPr>
        <w:t xml:space="preserve"> форму оплаты своего труда.</w:t>
      </w:r>
    </w:p>
    <w:p w:rsidR="00B10E86" w:rsidRPr="00AF2FC6" w:rsidRDefault="00B26DC4" w:rsidP="00B10E86">
      <w:pPr>
        <w:autoSpaceDE w:val="0"/>
        <w:autoSpaceDN w:val="0"/>
        <w:adjustRightInd w:val="0"/>
        <w:spacing w:after="240" w:line="240" w:lineRule="auto"/>
        <w:ind w:lef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DC4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97" type="#_x0000_t161" style="position:absolute;left:0;text-align:left;margin-left:17.25pt;margin-top:-25.8pt;width:459.75pt;height:53.25pt;z-index:251796480;mso-position-horizontal-relative:text;mso-position-vertical-relative:text;mso-width-relative:page;mso-height-relative:page" adj="5665" fillcolor="black">
            <v:shadow color="#868686"/>
            <v:textpath style="font-family:&quot;Impact&quot;;v-text-kern:t" trim="t" fitpath="t" xscale="f" string="Борьба с коррупцией"/>
          </v:shape>
        </w:pict>
      </w:r>
      <w:r w:rsidR="00E061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6716395</wp:posOffset>
            </wp:positionH>
            <wp:positionV relativeFrom="paragraph">
              <wp:posOffset>-203835</wp:posOffset>
            </wp:positionV>
            <wp:extent cx="836930" cy="904875"/>
            <wp:effectExtent l="19050" t="0" r="1270" b="0"/>
            <wp:wrapNone/>
            <wp:docPr id="35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-35.25pt;margin-top:-20.7pt;width:595.5pt;height:54pt;z-index:25179340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4548DE" w:rsidRDefault="00B26DC4" w:rsidP="00B10E86">
      <w:pPr>
        <w:autoSpaceDE w:val="0"/>
        <w:autoSpaceDN w:val="0"/>
        <w:adjustRightInd w:val="0"/>
        <w:spacing w:after="240" w:line="240" w:lineRule="auto"/>
        <w:ind w:left="284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B26D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202" style="position:absolute;left:0;text-align:left;margin-left:-227.85pt;margin-top:5.2pt;width:822.6pt;height:8pt;z-index:25179033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95">
              <w:txbxContent>
                <w:p w:rsidR="00D6291F" w:rsidRDefault="00D6291F" w:rsidP="004548DE"/>
              </w:txbxContent>
            </v:textbox>
          </v:shape>
        </w:pict>
      </w:r>
    </w:p>
    <w:p w:rsidR="00B10E86" w:rsidRPr="00E06103" w:rsidRDefault="00C67EA2" w:rsidP="00E061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9014" behindDoc="1" locked="0" layoutInCell="1" allowOverlap="1">
            <wp:simplePos x="0" y="0"/>
            <wp:positionH relativeFrom="column">
              <wp:posOffset>-2611120</wp:posOffset>
            </wp:positionH>
            <wp:positionV relativeFrom="paragraph">
              <wp:posOffset>274955</wp:posOffset>
            </wp:positionV>
            <wp:extent cx="7305675" cy="8286750"/>
            <wp:effectExtent l="19050" t="0" r="9525" b="0"/>
            <wp:wrapNone/>
            <wp:docPr id="25" name="Рисунок 5" descr="C:\Documents and Settings\Admin\Рабочий стол\картинки\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\флаг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E86" w:rsidRPr="00B10E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-270510</wp:posOffset>
            </wp:positionV>
            <wp:extent cx="2714625" cy="3228975"/>
            <wp:effectExtent l="19050" t="0" r="9525" b="0"/>
            <wp:wrapSquare wrapText="bothSides"/>
            <wp:docPr id="67" name="Рисунок 67" descr="-место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место we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0A">
        <w:rPr>
          <w:rFonts w:ascii="Times New Roman" w:hAnsi="Times New Roman" w:cs="Times New Roman"/>
          <w:noProof/>
          <w:lang w:eastAsia="ru-RU"/>
        </w:rPr>
        <w:t xml:space="preserve">  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противоправная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обстановка,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 xml:space="preserve">угрожающая 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национальной безопасности и экономическому развитию нашей страны, не может длиться бесконечно. В настоящее время российское общество самым </w:t>
      </w:r>
      <w:r w:rsidR="00B10E86" w:rsidRPr="00184CC4">
        <w:rPr>
          <w:rFonts w:ascii="Times New Roman" w:hAnsi="Times New Roman" w:cs="Times New Roman"/>
          <w:sz w:val="28"/>
          <w:szCs w:val="28"/>
        </w:rPr>
        <w:t>серьезным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образом озаботилось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решением проблемы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борьбы с коррупцией. Совсем недавно подписан и ратифицирован целый ряд международных документов в области борьбы с коррупцией, подготовлен и реализуется Национальный план противодействия коррупции, принят Федеральный закон «О противодействии коррупции».</w:t>
      </w:r>
    </w:p>
    <w:p w:rsidR="00B10E86" w:rsidRPr="00184CC4" w:rsidRDefault="004548DE" w:rsidP="00184CC4">
      <w:pPr>
        <w:tabs>
          <w:tab w:val="left" w:pos="3976"/>
        </w:tabs>
        <w:autoSpaceDE w:val="0"/>
        <w:autoSpaceDN w:val="0"/>
        <w:adjustRightInd w:val="0"/>
        <w:spacing w:after="240" w:line="24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3494405</wp:posOffset>
            </wp:positionV>
            <wp:extent cx="4162425" cy="2771775"/>
            <wp:effectExtent l="19050" t="0" r="9525" b="0"/>
            <wp:wrapTight wrapText="bothSides">
              <wp:wrapPolygon edited="0">
                <wp:start x="-99" y="0"/>
                <wp:lineTo x="-99" y="21526"/>
                <wp:lineTo x="21649" y="21526"/>
                <wp:lineTo x="21649" y="0"/>
                <wp:lineTo x="-99" y="0"/>
              </wp:wrapPolygon>
            </wp:wrapTight>
            <wp:docPr id="26" name="Рисунок 15" descr="http://sakhalife.ru/wp-content/uploads/2015/05/136916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khalife.ru/wp-content/uploads/2015/05/136916113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Но предпринимаемых лишь одним государством, зачастую лишь в лице его руководителей, усилий явно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недостаточно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– необходимо подключить к борьбе с коррупцией и использовать практически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институты гражданского общества, а также всех истинных граждан России. Именно от непосредственного участия граждан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зависит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очень многое. Чтобы не стать жертвой коррупции, а также взяткодателем, каждый гражданин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 xml:space="preserve">должен 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четко знать правила поведения при общении со служащим органа власти и управления, ставить перед собой четкие и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реальные задачи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, не провоцировать </w:t>
      </w:r>
      <w:proofErr w:type="spellStart"/>
      <w:r w:rsidR="00B10E86" w:rsidRPr="00B10E86">
        <w:rPr>
          <w:rFonts w:ascii="Times New Roman" w:hAnsi="Times New Roman" w:cs="Times New Roman"/>
          <w:sz w:val="28"/>
          <w:szCs w:val="28"/>
        </w:rPr>
        <w:t>коррупционноопасную</w:t>
      </w:r>
      <w:proofErr w:type="spellEnd"/>
      <w:r w:rsidR="00B10E86" w:rsidRPr="00B10E86">
        <w:rPr>
          <w:rFonts w:ascii="Times New Roman" w:hAnsi="Times New Roman" w:cs="Times New Roman"/>
          <w:sz w:val="28"/>
          <w:szCs w:val="28"/>
        </w:rPr>
        <w:t xml:space="preserve"> ситуацию и таким образом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не способствовать коррупции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каждый четвертый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россиянин лично сталкивается с коррупционными рисками, оказываясь в двусмысленном положении, когда какой-нибудь чиновник нагло и спокойно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вымогает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у него неофициальное вознаграждение (взятку) за исполнение своих служебных обязанностей. Признанными лидерами среди чиновников - взяточников являются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инспекторы ГАИ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, а также служащие органов государственной власти и управления, которые осуществляют контрольную или разрешительную деятельность. В </w:t>
      </w:r>
      <w:proofErr w:type="spellStart"/>
      <w:r w:rsidR="00B10E86" w:rsidRPr="00B10E86">
        <w:rPr>
          <w:rFonts w:ascii="Times New Roman" w:hAnsi="Times New Roman" w:cs="Times New Roman"/>
          <w:sz w:val="28"/>
          <w:szCs w:val="28"/>
        </w:rPr>
        <w:t>коррупционноопасную</w:t>
      </w:r>
      <w:proofErr w:type="spellEnd"/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обстановку чаще всего попадают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наиболее обеспеченные</w:t>
      </w:r>
      <w:r w:rsidR="00B10E86" w:rsidRPr="00B10E86">
        <w:rPr>
          <w:rFonts w:ascii="Times New Roman" w:hAnsi="Times New Roman" w:cs="Times New Roman"/>
          <w:sz w:val="28"/>
          <w:szCs w:val="28"/>
        </w:rPr>
        <w:t xml:space="preserve"> и социально активные граждане. Именно они, обращаясь к чиновникам за теми или иными разрешениями или административными услугами, становятся </w:t>
      </w:r>
      <w:r w:rsidR="00B10E86" w:rsidRPr="00184CC4">
        <w:rPr>
          <w:rFonts w:ascii="Times New Roman" w:hAnsi="Times New Roman" w:cs="Times New Roman"/>
          <w:b/>
          <w:i/>
          <w:sz w:val="28"/>
          <w:szCs w:val="28"/>
        </w:rPr>
        <w:t>жертвами коррупции.</w:t>
      </w:r>
    </w:p>
    <w:p w:rsidR="00B10E86" w:rsidRDefault="00B10E86" w:rsidP="0064627E">
      <w:pPr>
        <w:autoSpaceDE w:val="0"/>
        <w:autoSpaceDN w:val="0"/>
        <w:adjustRightInd w:val="0"/>
        <w:spacing w:after="24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86">
        <w:rPr>
          <w:rFonts w:ascii="Times New Roman" w:hAnsi="Times New Roman" w:cs="Times New Roman"/>
          <w:sz w:val="28"/>
          <w:szCs w:val="28"/>
        </w:rPr>
        <w:t xml:space="preserve">Особенностью современной коррупции является и то, что она последовательно </w:t>
      </w:r>
      <w:r w:rsidRPr="00184CC4">
        <w:rPr>
          <w:rFonts w:ascii="Times New Roman" w:hAnsi="Times New Roman" w:cs="Times New Roman"/>
          <w:b/>
          <w:i/>
          <w:sz w:val="28"/>
          <w:szCs w:val="28"/>
        </w:rPr>
        <w:t>расширяет</w:t>
      </w:r>
      <w:r w:rsidRPr="00B10E86">
        <w:rPr>
          <w:rFonts w:ascii="Times New Roman" w:hAnsi="Times New Roman" w:cs="Times New Roman"/>
          <w:sz w:val="28"/>
          <w:szCs w:val="28"/>
        </w:rPr>
        <w:t xml:space="preserve"> зоны своего влияния за счет новых, ранее защищенных от нее сфер воздействия, что делает ее </w:t>
      </w:r>
      <w:r w:rsidRPr="00184CC4">
        <w:rPr>
          <w:rFonts w:ascii="Times New Roman" w:hAnsi="Times New Roman" w:cs="Times New Roman"/>
          <w:b/>
          <w:i/>
          <w:sz w:val="28"/>
          <w:szCs w:val="28"/>
        </w:rPr>
        <w:t>особенно опасной</w:t>
      </w:r>
      <w:r w:rsidRPr="00B10E86">
        <w:rPr>
          <w:rFonts w:ascii="Times New Roman" w:hAnsi="Times New Roman" w:cs="Times New Roman"/>
          <w:sz w:val="28"/>
          <w:szCs w:val="28"/>
        </w:rPr>
        <w:t>. Сегодня практически нет ни одного органа государственной власти, коррупционны</w:t>
      </w:r>
      <w:r w:rsidR="0064627E">
        <w:rPr>
          <w:rFonts w:ascii="Times New Roman" w:hAnsi="Times New Roman" w:cs="Times New Roman"/>
          <w:sz w:val="28"/>
          <w:szCs w:val="28"/>
        </w:rPr>
        <w:t xml:space="preserve">е услуги которого не </w:t>
      </w:r>
      <w:proofErr w:type="gramStart"/>
      <w:r w:rsidRPr="00B10E8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B10E86">
        <w:rPr>
          <w:rFonts w:ascii="Times New Roman" w:hAnsi="Times New Roman" w:cs="Times New Roman"/>
          <w:sz w:val="28"/>
          <w:szCs w:val="28"/>
        </w:rPr>
        <w:t xml:space="preserve"> бы востребованы бизнесом. </w:t>
      </w:r>
    </w:p>
    <w:p w:rsidR="0064627E" w:rsidRDefault="0064627E" w:rsidP="0064627E">
      <w:pPr>
        <w:autoSpaceDE w:val="0"/>
        <w:autoSpaceDN w:val="0"/>
        <w:adjustRightInd w:val="0"/>
        <w:spacing w:after="24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A2" w:rsidRDefault="00B26DC4" w:rsidP="00C67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DC4">
        <w:rPr>
          <w:noProof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00" type="#_x0000_t175" style="position:absolute;left:0;text-align:left;margin-left:4.5pt;margin-top:-22.8pt;width:514.5pt;height:51pt;z-index:251804672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Профилактика коррупции"/>
          </v:shape>
        </w:pict>
      </w:r>
      <w:r w:rsidR="00C67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6797675</wp:posOffset>
            </wp:positionH>
            <wp:positionV relativeFrom="paragraph">
              <wp:posOffset>-289560</wp:posOffset>
            </wp:positionV>
            <wp:extent cx="771525" cy="904875"/>
            <wp:effectExtent l="19050" t="0" r="9525" b="0"/>
            <wp:wrapNone/>
            <wp:docPr id="44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-5.25pt;margin-top:-22.8pt;width:595.5pt;height:61pt;z-index:2517985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C67EA2" w:rsidRDefault="00C67EA2" w:rsidP="00C67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39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226695</wp:posOffset>
            </wp:positionV>
            <wp:extent cx="7021195" cy="8991600"/>
            <wp:effectExtent l="19050" t="0" r="8255" b="0"/>
            <wp:wrapNone/>
            <wp:docPr id="49" name="Рисунок 18" descr="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4.gif"/>
                    <pic:cNvPicPr/>
                  </pic:nvPicPr>
                  <pic:blipFill>
                    <a:blip r:embed="rId12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D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202" style="position:absolute;left:0;text-align:left;margin-left:-215.1pt;margin-top:4.1pt;width:822.6pt;height:8pt;z-index:25183027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98">
              <w:txbxContent>
                <w:p w:rsidR="00D6291F" w:rsidRDefault="00D6291F" w:rsidP="004548DE"/>
              </w:txbxContent>
            </v:textbox>
          </v:shape>
        </w:pict>
      </w:r>
    </w:p>
    <w:p w:rsidR="004548DE" w:rsidRPr="003B63B7" w:rsidRDefault="003B63B7" w:rsidP="00C67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1035050</wp:posOffset>
            </wp:positionV>
            <wp:extent cx="2924175" cy="3367405"/>
            <wp:effectExtent l="19050" t="0" r="9525" b="0"/>
            <wp:wrapSquare wrapText="bothSides"/>
            <wp:docPr id="27" name="Рисунок 70" descr="1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20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8DE" w:rsidRPr="003B63B7">
        <w:rPr>
          <w:rFonts w:ascii="Times New Roman" w:hAnsi="Times New Roman" w:cs="Times New Roman"/>
          <w:sz w:val="28"/>
          <w:szCs w:val="28"/>
        </w:rPr>
        <w:t>По итогам проверок в государственных органах края выявлено 402 (+ 119) нарушения закона, имеющих коррупционную составляющую, из них 224 нарушения – в краевых министерствах, 37 – в службах края, 61 – в агентствах края, 17 – в Региональной энергетической комиссии, 2 – в Правительстве края, 18 – в Законодательном Собрании края.</w:t>
      </w:r>
    </w:p>
    <w:p w:rsidR="004548DE" w:rsidRPr="004548DE" w:rsidRDefault="004548DE" w:rsidP="003B63B7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 w:rsidRPr="004548DE">
        <w:rPr>
          <w:sz w:val="28"/>
          <w:szCs w:val="28"/>
        </w:rPr>
        <w:t>По представлению прокуратуры в 2014 году Губернатор края рассмотрел материалы в отношении трех членов Правительства края о соблюдении ими обязанности принимать меры по предотвращению конфликта интересов в связи с замещением их близкими родственниками должностей в государственных органах края</w:t>
      </w:r>
      <w:r w:rsidR="008B0CB5">
        <w:rPr>
          <w:sz w:val="28"/>
          <w:szCs w:val="28"/>
        </w:rPr>
        <w:t>.</w:t>
      </w:r>
      <w:r w:rsidRPr="004548DE">
        <w:rPr>
          <w:sz w:val="28"/>
          <w:szCs w:val="28"/>
        </w:rPr>
        <w:t xml:space="preserve"> По результатам рассмотрения одно лицо, замещающее государственную должность, привлечено к дисциплинарной ответственности.</w:t>
      </w:r>
    </w:p>
    <w:p w:rsidR="004548DE" w:rsidRPr="004548DE" w:rsidRDefault="004548DE" w:rsidP="003B63B7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 w:rsidRPr="004548DE">
        <w:rPr>
          <w:sz w:val="28"/>
          <w:szCs w:val="28"/>
        </w:rPr>
        <w:t>В ходе проверок выявлялись факты, связанные с замещением должностей муниципальной службы лицами, состоящими в близком родстве. Так, в одном из сельсоветов Назаровского муниципального района установлен факт непосредственного подчинения главе сельсовета близкого родственника. После проверки трудовой договор с последним расторгнут.</w:t>
      </w:r>
    </w:p>
    <w:p w:rsidR="004548DE" w:rsidRPr="004548DE" w:rsidRDefault="004548DE" w:rsidP="003B63B7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 w:rsidRPr="004548DE">
        <w:rPr>
          <w:sz w:val="28"/>
          <w:szCs w:val="28"/>
        </w:rPr>
        <w:t>Зафиксированы случаи нарушения выборными должностными лицами местного самоуправления запрета на занятия иной оплачиваемой деятельностью, за исключением преподавательской, научной и творческой.</w:t>
      </w:r>
    </w:p>
    <w:p w:rsidR="004548DE" w:rsidRPr="004548DE" w:rsidRDefault="004548DE" w:rsidP="003B63B7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 w:rsidRPr="004548DE">
        <w:rPr>
          <w:sz w:val="28"/>
          <w:szCs w:val="28"/>
        </w:rPr>
        <w:t xml:space="preserve">Так, </w:t>
      </w:r>
      <w:smartTag w:uri="urn:schemas-microsoft-com:office:smarttags" w:element="PersonName">
        <w:r w:rsidRPr="004548DE">
          <w:rPr>
            <w:sz w:val="28"/>
            <w:szCs w:val="28"/>
          </w:rPr>
          <w:t>Минусинск</w:t>
        </w:r>
      </w:smartTag>
      <w:r w:rsidRPr="004548DE">
        <w:rPr>
          <w:sz w:val="28"/>
          <w:szCs w:val="28"/>
        </w:rPr>
        <w:t xml:space="preserve">им межрайонным прокурором в адрес городского совета депутатов внесено представление о досрочном прекращении полномочий главы муниципального образования. Должностное лицо, замещая должность главы города, осуществляло методическую деятельность в двух образовательных учреждениях. В результате </w:t>
      </w:r>
      <w:proofErr w:type="gramStart"/>
      <w:r w:rsidRPr="004548DE">
        <w:rPr>
          <w:sz w:val="28"/>
          <w:szCs w:val="28"/>
        </w:rPr>
        <w:t>рассмотрения представления прокуратуры полномочия главы города</w:t>
      </w:r>
      <w:proofErr w:type="gramEnd"/>
      <w:r w:rsidRPr="004548DE">
        <w:rPr>
          <w:sz w:val="28"/>
          <w:szCs w:val="28"/>
        </w:rPr>
        <w:t xml:space="preserve"> прекращены досрочно.</w:t>
      </w:r>
    </w:p>
    <w:p w:rsidR="003B63B7" w:rsidRDefault="004548DE" w:rsidP="003B63B7">
      <w:pPr>
        <w:pStyle w:val="ac"/>
        <w:spacing w:before="0" w:beforeAutospacing="0" w:after="200" w:afterAutospacing="0"/>
        <w:ind w:left="284" w:firstLine="425"/>
        <w:jc w:val="both"/>
        <w:rPr>
          <w:noProof/>
        </w:rPr>
      </w:pPr>
      <w:r w:rsidRPr="008B0CB5">
        <w:rPr>
          <w:sz w:val="28"/>
          <w:szCs w:val="28"/>
        </w:rPr>
        <w:t xml:space="preserve">Обвинительные приговоры вынесены в отношении министра промышленности и энергетики края, глав Шушенского района и </w:t>
      </w:r>
      <w:proofErr w:type="spellStart"/>
      <w:r w:rsidRPr="008B0CB5">
        <w:rPr>
          <w:sz w:val="28"/>
          <w:szCs w:val="28"/>
        </w:rPr>
        <w:t>Курбатовского</w:t>
      </w:r>
      <w:proofErr w:type="spellEnd"/>
      <w:r w:rsidRPr="008B0CB5">
        <w:rPr>
          <w:sz w:val="28"/>
          <w:szCs w:val="28"/>
        </w:rPr>
        <w:t xml:space="preserve"> сельсовета </w:t>
      </w:r>
      <w:smartTag w:uri="urn:schemas-microsoft-com:office:smarttags" w:element="PersonName">
        <w:r w:rsidRPr="008B0CB5">
          <w:rPr>
            <w:sz w:val="28"/>
            <w:szCs w:val="28"/>
          </w:rPr>
          <w:t>Казачинск</w:t>
        </w:r>
      </w:smartTag>
      <w:r w:rsidRPr="008B0CB5">
        <w:rPr>
          <w:sz w:val="28"/>
          <w:szCs w:val="28"/>
        </w:rPr>
        <w:t xml:space="preserve">ого района, поселка </w:t>
      </w:r>
      <w:proofErr w:type="spellStart"/>
      <w:r w:rsidRPr="008B0CB5">
        <w:rPr>
          <w:sz w:val="28"/>
          <w:szCs w:val="28"/>
        </w:rPr>
        <w:t>Краснокаменск</w:t>
      </w:r>
      <w:proofErr w:type="spellEnd"/>
      <w:r w:rsidRPr="008B0CB5">
        <w:rPr>
          <w:sz w:val="28"/>
          <w:szCs w:val="28"/>
        </w:rPr>
        <w:t xml:space="preserve"> </w:t>
      </w:r>
      <w:proofErr w:type="spellStart"/>
      <w:r w:rsidRPr="008B0CB5">
        <w:rPr>
          <w:sz w:val="28"/>
          <w:szCs w:val="28"/>
        </w:rPr>
        <w:t>Курагинского</w:t>
      </w:r>
      <w:proofErr w:type="spellEnd"/>
      <w:r w:rsidRPr="008B0CB5">
        <w:rPr>
          <w:sz w:val="28"/>
          <w:szCs w:val="28"/>
        </w:rPr>
        <w:t xml:space="preserve"> района. В числе осужденных за коррупционные преступления начальники управлений администраций Сухобузимского, </w:t>
      </w:r>
      <w:smartTag w:uri="urn:schemas-microsoft-com:office:smarttags" w:element="PersonName">
        <w:r w:rsidRPr="008B0CB5">
          <w:rPr>
            <w:sz w:val="28"/>
            <w:szCs w:val="28"/>
          </w:rPr>
          <w:t>Туруханск</w:t>
        </w:r>
      </w:smartTag>
      <w:r w:rsidRPr="008B0CB5">
        <w:rPr>
          <w:sz w:val="28"/>
          <w:szCs w:val="28"/>
        </w:rPr>
        <w:t xml:space="preserve">ого и Березовского районов, заместители глав администраций Ермаковского и </w:t>
      </w:r>
      <w:smartTag w:uri="urn:schemas-microsoft-com:office:smarttags" w:element="PersonName">
        <w:r w:rsidRPr="008B0CB5">
          <w:rPr>
            <w:sz w:val="28"/>
            <w:szCs w:val="28"/>
          </w:rPr>
          <w:t>Туруханск</w:t>
        </w:r>
      </w:smartTag>
      <w:r w:rsidRPr="008B0CB5">
        <w:rPr>
          <w:sz w:val="28"/>
          <w:szCs w:val="28"/>
        </w:rPr>
        <w:t>ого района.</w:t>
      </w:r>
      <w:r w:rsidR="008B0CB5" w:rsidRPr="008B0CB5">
        <w:rPr>
          <w:noProof/>
        </w:rPr>
        <w:t xml:space="preserve"> </w:t>
      </w:r>
    </w:p>
    <w:p w:rsidR="008B0CB5" w:rsidRPr="003B63B7" w:rsidRDefault="008B0CB5" w:rsidP="003B63B7">
      <w:pPr>
        <w:pStyle w:val="ac"/>
        <w:spacing w:before="0" w:beforeAutospacing="0" w:after="200" w:afterAutospacing="0"/>
        <w:ind w:left="284" w:firstLine="425"/>
        <w:jc w:val="both"/>
        <w:rPr>
          <w:noProof/>
        </w:rPr>
      </w:pPr>
      <w:r w:rsidRPr="008B0CB5">
        <w:rPr>
          <w:b/>
          <w:sz w:val="28"/>
          <w:szCs w:val="28"/>
        </w:rPr>
        <w:t>Судами края за 2014 год рассмотрено 237 (+ 47) уголовных дел о преступлениях коррупционной направленности в отношении 250(+ 50) лиц. По 204 (+ 30) уголовным делам в отношении 211 (+ 31) лиц вынесены обвинительные приговоры.</w:t>
      </w:r>
    </w:p>
    <w:p w:rsidR="0064627E" w:rsidRDefault="0064627E" w:rsidP="008B0CB5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</w:p>
    <w:p w:rsidR="0064627E" w:rsidRDefault="00B26DC4" w:rsidP="008B0CB5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3" type="#_x0000_t202" style="position:absolute;left:0;text-align:left;margin-left:.55pt;margin-top:18.7pt;width:598.4pt;height:8pt;z-index:25180672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3">
              <w:txbxContent>
                <w:p w:rsidR="00D6291F" w:rsidRDefault="00D6291F" w:rsidP="002276FA"/>
              </w:txbxContent>
            </v:textbox>
          </v:shape>
        </w:pict>
      </w:r>
      <w:r w:rsidRPr="00B26DC4">
        <w:rPr>
          <w:noProof/>
        </w:rPr>
        <w:pict>
          <v:shape id="_x0000_s1044" type="#_x0000_t136" style="position:absolute;left:0;text-align:left;margin-left:4.5pt;margin-top:-20.8pt;width:521.4pt;height:43.75pt;z-index:25168588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ктуально"/>
          </v:shape>
        </w:pict>
      </w:r>
      <w:r w:rsidR="00C43C0A"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-241935</wp:posOffset>
            </wp:positionV>
            <wp:extent cx="796925" cy="857250"/>
            <wp:effectExtent l="19050" t="0" r="3175" b="0"/>
            <wp:wrapNone/>
            <wp:docPr id="16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B7B" w:rsidRDefault="00B41B7B" w:rsidP="00B41B7B">
      <w:pPr>
        <w:pStyle w:val="ac"/>
        <w:spacing w:before="0" w:beforeAutospacing="0" w:after="200" w:afterAutospacing="0"/>
        <w:ind w:left="284" w:firstLine="425"/>
        <w:jc w:val="center"/>
        <w:rPr>
          <w:rFonts w:ascii="Arial" w:hAnsi="Arial" w:cs="Arial"/>
          <w:i/>
          <w:color w:val="000000"/>
          <w:kern w:val="36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0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74295</wp:posOffset>
            </wp:positionV>
            <wp:extent cx="7021195" cy="9439275"/>
            <wp:effectExtent l="19050" t="0" r="8255" b="0"/>
            <wp:wrapNone/>
            <wp:docPr id="87" name="Рисунок 18" descr="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4.gif"/>
                    <pic:cNvPicPr/>
                  </pic:nvPicPr>
                  <pic:blipFill>
                    <a:blip r:embed="rId12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03" w:rsidRPr="00E06103">
        <w:rPr>
          <w:rFonts w:ascii="Arial Rounded MT Bold" w:hAnsi="Arial Rounded MT Bold" w:cs="Arial"/>
          <w:i/>
          <w:color w:val="000000"/>
          <w:kern w:val="36"/>
          <w:sz w:val="36"/>
          <w:szCs w:val="36"/>
        </w:rPr>
        <w:t>«</w:t>
      </w:r>
      <w:r w:rsidR="00E06103" w:rsidRPr="00E06103">
        <w:rPr>
          <w:rFonts w:ascii="Arial" w:hAnsi="Arial" w:cs="Arial"/>
          <w:i/>
          <w:color w:val="000000"/>
          <w:kern w:val="36"/>
          <w:sz w:val="36"/>
          <w:szCs w:val="36"/>
        </w:rPr>
        <w:t>Система</w:t>
      </w:r>
      <w:r w:rsidR="00E06103" w:rsidRPr="00E06103">
        <w:rPr>
          <w:rFonts w:ascii="Arial Rounded MT Bold" w:hAnsi="Arial Rounded MT Bold" w:cs="Arial"/>
          <w:i/>
          <w:color w:val="000000"/>
          <w:kern w:val="36"/>
          <w:sz w:val="36"/>
          <w:szCs w:val="36"/>
        </w:rPr>
        <w:t xml:space="preserve"> </w:t>
      </w:r>
      <w:r w:rsidR="00E06103" w:rsidRPr="00E06103">
        <w:rPr>
          <w:rFonts w:ascii="Arial Rounded MT Bold" w:hAnsi="Arial Rounded MT Bold" w:cs="Arial"/>
          <w:i/>
          <w:color w:val="FF0000"/>
          <w:kern w:val="36"/>
          <w:sz w:val="36"/>
          <w:szCs w:val="36"/>
        </w:rPr>
        <w:t>112</w:t>
      </w:r>
      <w:r w:rsidR="00E06103" w:rsidRPr="00E06103">
        <w:rPr>
          <w:rFonts w:ascii="Arial Rounded MT Bold" w:hAnsi="Arial Rounded MT Bold" w:cs="Arial"/>
          <w:i/>
          <w:kern w:val="36"/>
          <w:sz w:val="36"/>
          <w:szCs w:val="36"/>
        </w:rPr>
        <w:t>»</w:t>
      </w:r>
      <w:r w:rsidR="00E06103" w:rsidRPr="00E06103">
        <w:rPr>
          <w:rFonts w:ascii="Arial Rounded MT Bold" w:hAnsi="Arial Rounded MT Bold" w:cs="Arial"/>
          <w:i/>
          <w:color w:val="000000"/>
          <w:kern w:val="36"/>
          <w:sz w:val="36"/>
          <w:szCs w:val="36"/>
        </w:rPr>
        <w:t xml:space="preserve"> - </w:t>
      </w:r>
      <w:r w:rsidR="00E06103" w:rsidRPr="00E06103">
        <w:rPr>
          <w:rFonts w:ascii="Arial" w:hAnsi="Arial" w:cs="Arial"/>
          <w:i/>
          <w:color w:val="000000"/>
          <w:kern w:val="36"/>
          <w:sz w:val="36"/>
          <w:szCs w:val="36"/>
        </w:rPr>
        <w:t>цели</w:t>
      </w:r>
      <w:r w:rsidR="00E06103" w:rsidRPr="00E06103">
        <w:rPr>
          <w:rFonts w:ascii="Arial Rounded MT Bold" w:hAnsi="Arial Rounded MT Bold" w:cs="Arial"/>
          <w:i/>
          <w:color w:val="000000"/>
          <w:kern w:val="36"/>
          <w:sz w:val="36"/>
          <w:szCs w:val="36"/>
        </w:rPr>
        <w:t xml:space="preserve">, </w:t>
      </w:r>
      <w:r w:rsidR="00E06103" w:rsidRPr="00E06103">
        <w:rPr>
          <w:rFonts w:ascii="Arial" w:hAnsi="Arial" w:cs="Arial"/>
          <w:i/>
          <w:color w:val="000000"/>
          <w:kern w:val="36"/>
          <w:sz w:val="36"/>
          <w:szCs w:val="36"/>
        </w:rPr>
        <w:t>задачи</w:t>
      </w:r>
      <w:r w:rsidR="00E06103" w:rsidRPr="00E06103">
        <w:rPr>
          <w:rFonts w:ascii="Arial Rounded MT Bold" w:hAnsi="Arial Rounded MT Bold" w:cs="Arial"/>
          <w:i/>
          <w:color w:val="000000"/>
          <w:kern w:val="36"/>
          <w:sz w:val="36"/>
          <w:szCs w:val="36"/>
        </w:rPr>
        <w:t xml:space="preserve">, </w:t>
      </w:r>
      <w:r w:rsidR="00E06103" w:rsidRPr="00E06103">
        <w:rPr>
          <w:rFonts w:ascii="Arial" w:hAnsi="Arial" w:cs="Arial"/>
          <w:i/>
          <w:color w:val="000000"/>
          <w:kern w:val="36"/>
          <w:sz w:val="36"/>
          <w:szCs w:val="36"/>
        </w:rPr>
        <w:t>возможности</w:t>
      </w:r>
    </w:p>
    <w:p w:rsidR="00C43C0A" w:rsidRPr="00C43C0A" w:rsidRDefault="00C43C0A" w:rsidP="00B41B7B">
      <w:pPr>
        <w:pStyle w:val="ac"/>
        <w:spacing w:before="0" w:beforeAutospacing="0" w:after="200" w:afterAutospacing="0"/>
        <w:ind w:left="284" w:firstLine="425"/>
        <w:jc w:val="both"/>
        <w:rPr>
          <w:sz w:val="28"/>
          <w:szCs w:val="28"/>
        </w:rPr>
      </w:pPr>
      <w:r w:rsidRPr="00C43C0A">
        <w:rPr>
          <w:b/>
          <w:sz w:val="28"/>
          <w:szCs w:val="28"/>
        </w:rPr>
        <w:t>«Система 112»</w:t>
      </w:r>
      <w:r w:rsidRPr="00C43C0A">
        <w:rPr>
          <w:sz w:val="28"/>
          <w:szCs w:val="28"/>
        </w:rPr>
        <w:t xml:space="preserve"> - комплекс программно-аппаратных средств, предназначенных для автоматизированной обработки вызова экстренных оперативных служб по единому номеру «112», является прообразом зарубежной службы 911 (112 – работает по всей Европе, а 911 - в США). Система предполагает создание единого номера для обращения населения в случае возникновения экстренной ситуации (не 01, 02, 03, и т.д., а некий аналог 911), обеспечение внешнего </w:t>
      </w:r>
      <w:proofErr w:type="gramStart"/>
      <w:r w:rsidRPr="00C43C0A">
        <w:rPr>
          <w:sz w:val="28"/>
          <w:szCs w:val="28"/>
        </w:rPr>
        <w:t>контроля за</w:t>
      </w:r>
      <w:proofErr w:type="gramEnd"/>
      <w:r w:rsidRPr="00C43C0A">
        <w:rPr>
          <w:sz w:val="28"/>
          <w:szCs w:val="28"/>
        </w:rPr>
        <w:t xml:space="preserve"> действиями экстренных служб, межведомственную координацию, создание центров обработки данных со всех критически важных объектов, мониторинг и сбор статистики по ЧС.</w:t>
      </w:r>
    </w:p>
    <w:p w:rsidR="00C43C0A" w:rsidRPr="00C43C0A" w:rsidRDefault="00C43C0A" w:rsidP="00C43C0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должна:</w:t>
      </w:r>
    </w:p>
    <w:p w:rsidR="00C43C0A" w:rsidRPr="00C43C0A" w:rsidRDefault="00C43C0A" w:rsidP="00C43C0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реагирования и взаимодействия оперативных слу</w:t>
      </w:r>
      <w:proofErr w:type="gramStart"/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жб в чр</w:t>
      </w:r>
      <w:proofErr w:type="gramEnd"/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ситуациях,</w:t>
      </w:r>
    </w:p>
    <w:p w:rsidR="00C43C0A" w:rsidRPr="00C43C0A" w:rsidRDefault="00C43C0A" w:rsidP="00C43C0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 организовать единое информационное пространство для служб реагирования,</w:t>
      </w:r>
    </w:p>
    <w:p w:rsidR="00C43C0A" w:rsidRPr="00C43C0A" w:rsidRDefault="00C43C0A" w:rsidP="00C43C0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 повысить информированность населения о возникновении ЧС, способах защиты и мер по безопасности,</w:t>
      </w:r>
    </w:p>
    <w:p w:rsidR="00C43C0A" w:rsidRPr="00C43C0A" w:rsidRDefault="00B41B7B" w:rsidP="00C43C0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341630</wp:posOffset>
            </wp:positionV>
            <wp:extent cx="3257550" cy="2190750"/>
            <wp:effectExtent l="19050" t="0" r="0" b="0"/>
            <wp:wrapSquare wrapText="bothSides"/>
            <wp:docPr id="93" name="Рисунок 28" descr="http://www.112info.ru/attachments/Image/telefon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12info.ru/attachments/Image/telefon_1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0A"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затраты на осуществление деятельности по предупреждению и ликвидации ЧС.</w:t>
      </w:r>
    </w:p>
    <w:p w:rsidR="00C43C0A" w:rsidRPr="00C43C0A" w:rsidRDefault="00C43C0A" w:rsidP="00C43C0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будет включать в себя такие возможности, как определение номера абонента, восстановление связи в случае прерывания соединения, оповещение населения и организация по разным каналам связи, запись переговоров, ведение статистической информации и т.д.</w:t>
      </w:r>
    </w:p>
    <w:p w:rsidR="00C43C0A" w:rsidRPr="00C43C0A" w:rsidRDefault="00C43C0A" w:rsidP="00C43C0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вызова оперативных службы по номеру «112» крайне необходимо, так как в случае, если человек попадает в кризисную ситуацию, он должен знать один номер вызова дежурных служб – «112». На него можно будет позвонить с любого мобильного телефона.</w:t>
      </w:r>
    </w:p>
    <w:p w:rsidR="00C43C0A" w:rsidRPr="00C43C0A" w:rsidRDefault="00C43C0A" w:rsidP="00C43C0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короткие номера «01» - пожарной службы, «02» - полиции, «03» - скорой медицинской помощи и «04» - газовой службы можно было набрать только со стационарного телефона.</w:t>
      </w:r>
    </w:p>
    <w:p w:rsidR="00C43C0A" w:rsidRDefault="00C43C0A" w:rsidP="00C43C0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«Системы 112» будет организован таким образом: сообщение о происшествии принимается в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обслуживания вызовов «112». В</w:t>
      </w: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автоматизированном режиме оператор осуществляет ввод в базу данных основных характеристик происшествия, передает их в ДДС</w:t>
      </w:r>
      <w:r w:rsidR="00B4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(дежурно-диспетчерская служба)</w:t>
      </w: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контроль реагирования на происшествие, анализирует и вводит в базу данных информацию, полученную по результатам реагирования, при необходимости уточняет и корректирует действия привлеченных ДДС и информирует взаимодействующи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ДДС об оперативной обстановке.</w:t>
      </w: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85F" w:rsidRPr="00C43C0A" w:rsidRDefault="00C43C0A" w:rsidP="00C43C0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 по окончании мероприятий по экстренному реагированию на принятый вызов или сообщение ДДС должны заносить в базу данных «Системы 112» информацию о принятых мерах.</w:t>
      </w:r>
    </w:p>
    <w:p w:rsidR="008B0CB5" w:rsidRDefault="00B26DC4" w:rsidP="00397EC7">
      <w:pPr>
        <w:tabs>
          <w:tab w:val="left" w:pos="9027"/>
        </w:tabs>
        <w:ind w:right="282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02" type="#_x0000_t136" style="position:absolute;margin-left:99.05pt;margin-top:-10.8pt;width:360.05pt;height:44.35pt;z-index:25182924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Профилактика"/>
          </v:shape>
        </w:pict>
      </w:r>
      <w:r w:rsidR="00C67EA2">
        <w:rPr>
          <w:noProof/>
          <w:lang w:eastAsia="ru-RU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103505</wp:posOffset>
            </wp:positionV>
            <wp:extent cx="7021195" cy="9439275"/>
            <wp:effectExtent l="19050" t="0" r="8255" b="0"/>
            <wp:wrapNone/>
            <wp:docPr id="78" name="Рисунок 18" descr="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4.gif"/>
                    <pic:cNvPicPr/>
                  </pic:nvPicPr>
                  <pic:blipFill>
                    <a:blip r:embed="rId12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3B7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-308610</wp:posOffset>
            </wp:positionV>
            <wp:extent cx="796925" cy="857250"/>
            <wp:effectExtent l="19050" t="0" r="3175" b="0"/>
            <wp:wrapNone/>
            <wp:docPr id="73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CB5" w:rsidRDefault="00B26DC4" w:rsidP="00397EC7">
      <w:pPr>
        <w:tabs>
          <w:tab w:val="left" w:pos="9027"/>
        </w:tabs>
        <w:ind w:right="282"/>
        <w:rPr>
          <w:noProof/>
          <w:lang w:eastAsia="ru-RU"/>
        </w:rPr>
      </w:pPr>
      <w:r>
        <w:rPr>
          <w:noProof/>
          <w:lang w:eastAsia="ru-RU"/>
        </w:rPr>
        <w:pict>
          <v:shape id="_x0000_s1101" type="#_x0000_t202" style="position:absolute;margin-left:5.25pt;margin-top:16.55pt;width:598.4pt;height:8pt;z-index:25180979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01">
              <w:txbxContent>
                <w:p w:rsidR="00D6291F" w:rsidRDefault="00D6291F" w:rsidP="00C64910"/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-3.95pt;margin-top:24.55pt;width:598.9pt;height:579.75pt;z-index:251813888;mso-width-relative:margin;mso-height-relative:margin" filled="f" stroked="f">
            <v:textbox style="mso-next-textbox:#_x0000_s1103">
              <w:txbxContent>
                <w:p w:rsidR="00D6291F" w:rsidRPr="00C64910" w:rsidRDefault="00D6291F" w:rsidP="00C649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C6491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Сотруд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никами ОНД по Богучанскому район</w:t>
                  </w:r>
                  <w:r w:rsidRPr="00C6491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у в соответствии с цикличным планом профилактической работы на территории Красноярского края в августе  будут проведены следующие мероприятия: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5845"/>
                    <w:gridCol w:w="5845"/>
                  </w:tblGrid>
                  <w:tr w:rsidR="00D6291F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Дата проверки ОУ муниципальной комиссией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Наименование ОУ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05.08.2015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Такучетская СОШ №18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Осиновская СОШ №4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Чуноярская СОШ №13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Октябрьская СОШ 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06.08.2015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Белякинская СОШ №15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Ангарская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СОШ №5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Артюгинская СОШ №8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07.08.20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МБОУ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Манзенская СОШ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</w:t>
                        </w:r>
                        <w:r w:rsidRPr="00C64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Пинчугская СОШ №8</w:t>
                        </w:r>
                      </w:p>
                      <w:p w:rsidR="00D6291F" w:rsidRPr="008B0CB5" w:rsidRDefault="00D6291F" w:rsidP="00C64910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Нижнетерянская</w:t>
                        </w:r>
                        <w:r w:rsidRPr="00C64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СОШ №28 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10.08.2015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</w:t>
                        </w:r>
                        <w:r w:rsidRPr="00C64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Гремучинская СОШ №19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</w:t>
                        </w:r>
                        <w:r w:rsidRPr="00C649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БОСОШ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ДОД ЦДОД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ДОД ДЮСШ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11.08.2015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Таежнинская СОШ №7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Таежнинская СОШ №20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C64910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13.08.2015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Хребтовская СОШ №11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МКОУ Говорковская СОШ №17 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Невонская СОШ №6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14.08.2015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Шиверская СОШ №12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Красногорьевская СОШ №10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17.08.2015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Богучанская СОШ №1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Богучанская СОШ №2</w:t>
                        </w:r>
                      </w:p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Богучанская СОШ №3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Богучанская СОШ № МКОУ Богучанская СОШ №4</w:t>
                        </w:r>
                      </w:p>
                    </w:tc>
                  </w:tr>
                  <w:tr w:rsidR="00D6291F" w:rsidRPr="008B0CB5" w:rsidTr="0064627E">
                    <w:tc>
                      <w:tcPr>
                        <w:tcW w:w="5845" w:type="dxa"/>
                      </w:tcPr>
                      <w:p w:rsidR="00D6291F" w:rsidRPr="008B0CB5" w:rsidRDefault="00D6291F" w:rsidP="008B0CB5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8B0CB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19.08.2015</w:t>
                        </w:r>
                      </w:p>
                    </w:tc>
                    <w:tc>
                      <w:tcPr>
                        <w:tcW w:w="5845" w:type="dxa"/>
                        <w:tcBorders>
                          <w:right w:val="single" w:sz="4" w:space="0" w:color="auto"/>
                        </w:tcBorders>
                      </w:tcPr>
                      <w:p w:rsidR="00D6291F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Новохайская СОШ №14</w:t>
                        </w:r>
                      </w:p>
                      <w:p w:rsidR="00D6291F" w:rsidRPr="008B0CB5" w:rsidRDefault="00D6291F" w:rsidP="008B0CB5">
                        <w:pPr>
                          <w:pStyle w:val="a7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МКОУ Кежекская СОШ №19</w:t>
                        </w:r>
                      </w:p>
                    </w:tc>
                  </w:tr>
                </w:tbl>
                <w:p w:rsidR="00D6291F" w:rsidRPr="008B0CB5" w:rsidRDefault="00D6291F" w:rsidP="00C64910">
                  <w:pPr>
                    <w:pStyle w:val="a7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B0CB5" w:rsidRDefault="008B0CB5" w:rsidP="00397EC7">
      <w:pPr>
        <w:tabs>
          <w:tab w:val="left" w:pos="9027"/>
        </w:tabs>
        <w:ind w:right="282"/>
        <w:rPr>
          <w:noProof/>
          <w:lang w:eastAsia="ru-RU"/>
        </w:rPr>
      </w:pPr>
    </w:p>
    <w:p w:rsidR="008B0CB5" w:rsidRDefault="008B0CB5" w:rsidP="00397EC7">
      <w:pPr>
        <w:tabs>
          <w:tab w:val="left" w:pos="9027"/>
        </w:tabs>
        <w:ind w:right="282"/>
        <w:rPr>
          <w:noProof/>
          <w:lang w:eastAsia="ru-RU"/>
        </w:rPr>
      </w:pPr>
    </w:p>
    <w:p w:rsidR="006723A5" w:rsidRDefault="006723A5" w:rsidP="00397EC7">
      <w:pPr>
        <w:tabs>
          <w:tab w:val="left" w:pos="9027"/>
        </w:tabs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3A5" w:rsidRDefault="006723A5" w:rsidP="00FA135E">
      <w:pPr>
        <w:tabs>
          <w:tab w:val="left" w:pos="902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5ED" w:rsidRPr="00A874C2" w:rsidRDefault="006775ED" w:rsidP="00E42F65">
      <w:pPr>
        <w:ind w:right="-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538D" w:rsidRDefault="007D538D" w:rsidP="008B0CB5">
      <w:pPr>
        <w:spacing w:after="0" w:line="240" w:lineRule="auto"/>
        <w:ind w:left="284" w:right="-6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38D" w:rsidRDefault="007D538D" w:rsidP="007D538D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F65" w:rsidRDefault="00E42F65" w:rsidP="00E42F6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F65" w:rsidRDefault="00E42F65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3B7" w:rsidRDefault="003B63B7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C67EA2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-308610</wp:posOffset>
            </wp:positionV>
            <wp:extent cx="796925" cy="857250"/>
            <wp:effectExtent l="19050" t="0" r="3175" b="0"/>
            <wp:wrapNone/>
            <wp:docPr id="82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DC4" w:rsidRPr="00B26DC4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05" type="#_x0000_t158" style="position:absolute;margin-left:5.25pt;margin-top:-19.55pt;width:510.75pt;height:60pt;z-index:251823104;mso-position-horizontal-relative:text;mso-position-vertical-relative:text;mso-width-relative:page;mso-height-relative:page" fillcolor="#3cf" strokecolor="#009" strokeweight="1pt">
            <v:shadow on="t" color="#009" offset="7pt,-7pt"/>
            <v:textpath style="font-family:&quot;Impact&quot;;v-text-spacing:52429f;v-text-kern:t" trim="t" fitpath="t" xscale="f" string="Вопрос-ответ"/>
          </v:shape>
        </w:pict>
      </w:r>
      <w:r w:rsidR="003B63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89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163195</wp:posOffset>
            </wp:positionV>
            <wp:extent cx="7021195" cy="9439275"/>
            <wp:effectExtent l="19050" t="0" r="8255" b="0"/>
            <wp:wrapNone/>
            <wp:docPr id="79" name="Рисунок 18" descr="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4.gif"/>
                    <pic:cNvPicPr/>
                  </pic:nvPicPr>
                  <pic:blipFill>
                    <a:blip r:embed="rId12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D6A" w:rsidRDefault="00B26DC4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202" style="position:absolute;margin-left:-285.75pt;margin-top:14.6pt;width:879pt;height:8pt;z-index:25181900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04">
              <w:txbxContent>
                <w:p w:rsidR="00D6291F" w:rsidRDefault="00D6291F" w:rsidP="00800D6A"/>
              </w:txbxContent>
            </v:textbox>
          </v:shape>
        </w:pict>
      </w:r>
    </w:p>
    <w:p w:rsidR="00C67EA2" w:rsidRDefault="00C67EA2" w:rsidP="003B63B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005C6" w:rsidRPr="003B63B7" w:rsidRDefault="004005C6" w:rsidP="003B63B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05C6">
        <w:rPr>
          <w:rFonts w:ascii="Times New Roman" w:hAnsi="Times New Roman" w:cs="Times New Roman"/>
          <w:i/>
          <w:sz w:val="28"/>
          <w:szCs w:val="28"/>
          <w:lang w:eastAsia="ru-RU"/>
        </w:rPr>
        <w:t>Уважаемая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Тамара, отвечаем на ваш вопрос!</w:t>
      </w:r>
    </w:p>
    <w:p w:rsidR="004005C6" w:rsidRDefault="00B26DC4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202" style="position:absolute;left:0;text-align:left;margin-left:5.25pt;margin-top:101.25pt;width:264pt;height:293.25pt;z-index:2518251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06" inset="10.8pt,7.2pt,10.8pt,7.2pt">
              <w:txbxContent>
                <w:p w:rsidR="00D6291F" w:rsidRDefault="00D6291F" w:rsidP="004005C6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800D6A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Здравствуйте! Я являюсь счастливым обладателем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автомобиля иностранного производства. Какие меры мне требуется предпринять, дабы предотвратить пожар?</w:t>
                  </w:r>
                </w:p>
                <w:p w:rsidR="00D6291F" w:rsidRDefault="00D6291F" w:rsidP="00800D6A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Тамара М.</w:t>
                  </w:r>
                </w:p>
                <w:p w:rsidR="00D6291F" w:rsidRDefault="00D6291F" w:rsidP="00800D6A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26 лет</w:t>
                  </w:r>
                </w:p>
                <w:p w:rsidR="00D6291F" w:rsidRDefault="00D6291F" w:rsidP="00800D6A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Пос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.А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нгарский</w:t>
                  </w:r>
                </w:p>
                <w:p w:rsidR="00D6291F" w:rsidRPr="00800D6A" w:rsidRDefault="00D6291F" w:rsidP="00800D6A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005C6">
        <w:rPr>
          <w:rFonts w:ascii="Times New Roman" w:hAnsi="Times New Roman" w:cs="Times New Roman"/>
          <w:sz w:val="28"/>
          <w:szCs w:val="28"/>
          <w:lang w:eastAsia="ru-RU"/>
        </w:rPr>
        <w:t>Чтобы предотвратить пожар в автомобиле следует:</w:t>
      </w:r>
    </w:p>
    <w:p w:rsidR="004005C6" w:rsidRDefault="004005C6" w:rsidP="004005C6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05C6">
        <w:rPr>
          <w:rFonts w:ascii="Times New Roman" w:hAnsi="Times New Roman" w:cs="Times New Roman"/>
          <w:sz w:val="28"/>
          <w:szCs w:val="28"/>
          <w:lang w:eastAsia="ru-RU"/>
        </w:rPr>
        <w:t xml:space="preserve">Держать огнетушитель, купленный только в специализированном магазине, (порошковый/углекислотный) 2 литра (и более) в доступном месте. Периодически проверять его исправность. Если предполагается, что он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находиться в салоне, то  его необходимо закрепить</w:t>
      </w:r>
    </w:p>
    <w:p w:rsidR="004005C6" w:rsidRDefault="004005C6" w:rsidP="004005C6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Содержать электропроводку в исправном состоянии, регулярно проходить техосмотр.</w:t>
      </w:r>
    </w:p>
    <w:p w:rsidR="004005C6" w:rsidRDefault="004005C6" w:rsidP="004005C6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приобретении подержанного автомобиля удостовериться, что с электропроводкой все в порядке</w:t>
      </w:r>
    </w:p>
    <w:p w:rsidR="004005C6" w:rsidRPr="007F7E19" w:rsidRDefault="004005C6" w:rsidP="004005C6">
      <w:pPr>
        <w:pStyle w:val="ae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7E19">
        <w:rPr>
          <w:rFonts w:ascii="Times New Roman" w:hAnsi="Times New Roman" w:cs="Times New Roman"/>
          <w:i/>
          <w:sz w:val="28"/>
          <w:szCs w:val="28"/>
          <w:lang w:eastAsia="ru-RU"/>
        </w:rPr>
        <w:t>Благодарим</w:t>
      </w:r>
      <w:r w:rsidR="007F7E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письмо!</w:t>
      </w:r>
    </w:p>
    <w:p w:rsidR="004005C6" w:rsidRDefault="004005C6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E19" w:rsidRDefault="00B26DC4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DC4">
        <w:rPr>
          <w:noProof/>
          <w:lang w:eastAsia="ru-RU"/>
        </w:rPr>
        <w:pict>
          <v:shape id="_x0000_s1107" type="#_x0000_t202" style="position:absolute;left:0;text-align:left;margin-left:16.55pt;margin-top:475.5pt;width:264pt;height:293.25pt;z-index:2518261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07" inset="10.8pt,7.2pt,10.8pt,7.2pt">
              <w:txbxContent>
                <w:p w:rsidR="00D6291F" w:rsidRDefault="00D6291F" w:rsidP="007F7E19">
                  <w:pPr>
                    <w:spacing w:after="0" w:line="240" w:lineRule="auto"/>
                    <w:jc w:val="both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Добрый день, редакция газеты «Не горим».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Хочется узнать, какие штрафы предполагаются за сжигание сухой травы во время </w:t>
                  </w:r>
                  <w:r w:rsidR="00DD55BB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введения особого противопожарного </w:t>
                  </w:r>
                  <w:r w:rsidR="00DD55BB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режима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?</w:t>
                  </w:r>
                </w:p>
                <w:p w:rsidR="00D6291F" w:rsidRDefault="00D6291F" w:rsidP="007F7E19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Иннокентий К.</w:t>
                  </w:r>
                </w:p>
                <w:p w:rsidR="00D6291F" w:rsidRDefault="00D6291F" w:rsidP="007F7E19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44 года</w:t>
                  </w:r>
                </w:p>
                <w:p w:rsidR="00D6291F" w:rsidRPr="00800D6A" w:rsidRDefault="00D6291F" w:rsidP="007F7E19">
                  <w:pPr>
                    <w:spacing w:after="0" w:line="240" w:lineRule="auto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П.Шиверский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7F7E19" w:rsidRDefault="007F7E19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3B7" w:rsidRDefault="003B63B7" w:rsidP="007F7E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B63B7" w:rsidRDefault="003B63B7" w:rsidP="007F7E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B63B7" w:rsidRDefault="003B63B7" w:rsidP="007F7E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F7E19" w:rsidRDefault="007F7E19" w:rsidP="007F7E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05C6">
        <w:rPr>
          <w:rFonts w:ascii="Times New Roman" w:hAnsi="Times New Roman" w:cs="Times New Roman"/>
          <w:i/>
          <w:sz w:val="28"/>
          <w:szCs w:val="28"/>
          <w:lang w:eastAsia="ru-RU"/>
        </w:rPr>
        <w:t>Уважаем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ый Иннокентий, отвечаем на ваш вопрос!</w:t>
      </w:r>
    </w:p>
    <w:p w:rsidR="007F7E19" w:rsidRDefault="007F7E19" w:rsidP="007F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противопожарному режиму в населенных пунктах </w:t>
      </w:r>
      <w:r w:rsidRPr="007F7E19">
        <w:rPr>
          <w:rFonts w:ascii="Times New Roman" w:hAnsi="Times New Roman" w:cs="Times New Roman"/>
          <w:b/>
          <w:sz w:val="28"/>
          <w:szCs w:val="28"/>
          <w:lang w:eastAsia="ru-RU"/>
        </w:rPr>
        <w:t>ЗАПРЕЩЕНО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E19">
        <w:rPr>
          <w:rFonts w:ascii="Times New Roman" w:hAnsi="Times New Roman" w:cs="Times New Roman"/>
          <w:sz w:val="28"/>
          <w:szCs w:val="28"/>
          <w:lang w:eastAsia="ru-RU"/>
        </w:rPr>
        <w:t>разведение костров,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E19">
        <w:rPr>
          <w:rFonts w:ascii="Times New Roman" w:hAnsi="Times New Roman" w:cs="Times New Roman"/>
          <w:sz w:val="28"/>
          <w:szCs w:val="28"/>
          <w:lang w:eastAsia="ru-RU"/>
        </w:rPr>
        <w:t>сжигание сухой травы и растительности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 нарушение гражданами требований пожарной безопасности предусмотрен административный штраф в размере </w:t>
      </w:r>
      <w:r w:rsidRPr="007F7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 до 4 тысяч рублей.</w:t>
      </w:r>
    </w:p>
    <w:p w:rsidR="007F7E19" w:rsidRDefault="007F7E19" w:rsidP="007F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Убедительно просим,</w:t>
      </w:r>
      <w:r w:rsidR="003B6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нарушайте правила пожарной безопасности</w:t>
      </w:r>
      <w:r w:rsidR="003B63B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B63B7" w:rsidRDefault="003B63B7" w:rsidP="007F7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пожара немедленно сообщите по телефонам экстренных служб </w:t>
      </w:r>
      <w:r w:rsidRPr="003B63B7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112.</w:t>
      </w:r>
    </w:p>
    <w:p w:rsidR="003B63B7" w:rsidRPr="003B63B7" w:rsidRDefault="003B63B7" w:rsidP="007F7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Благодарим за письмо!</w:t>
      </w:r>
    </w:p>
    <w:p w:rsidR="003B63B7" w:rsidRDefault="003B63B7" w:rsidP="007F7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3B7" w:rsidRPr="003B63B7" w:rsidRDefault="00D6291F" w:rsidP="007F7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69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91440</wp:posOffset>
            </wp:positionV>
            <wp:extent cx="7021195" cy="9439275"/>
            <wp:effectExtent l="19050" t="0" r="8255" b="0"/>
            <wp:wrapNone/>
            <wp:docPr id="100" name="Рисунок 18" descr="флаг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4.gif"/>
                    <pic:cNvPicPr/>
                  </pic:nvPicPr>
                  <pic:blipFill>
                    <a:blip r:embed="rId12" cstate="print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DC4" w:rsidRPr="00B26DC4">
        <w:rPr>
          <w:noProof/>
        </w:rPr>
        <w:pict>
          <v:shape id="_x0000_s1054" type="#_x0000_t136" style="position:absolute;left:0;text-align:left;margin-left:75.95pt;margin-top:-14.85pt;width:6in;height:67.15pt;z-index:-25160396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И напоследок ..."/>
          </v:shape>
        </w:pict>
      </w:r>
      <w:r w:rsidR="003B63B7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6519545</wp:posOffset>
            </wp:positionH>
            <wp:positionV relativeFrom="paragraph">
              <wp:posOffset>-232410</wp:posOffset>
            </wp:positionV>
            <wp:extent cx="982980" cy="1057275"/>
            <wp:effectExtent l="19050" t="0" r="7620" b="0"/>
            <wp:wrapNone/>
            <wp:docPr id="54" name="Рисунок 5" descr="гп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E19" w:rsidRPr="007F7E19" w:rsidRDefault="007F7E19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5C6" w:rsidRPr="004005C6" w:rsidRDefault="004005C6" w:rsidP="0040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6A" w:rsidRDefault="00800D6A" w:rsidP="004005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B26DC4" w:rsidP="004005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margin-left:2.25pt;margin-top:5.85pt;width:598.4pt;height:8pt;z-index:25170739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3">
              <w:txbxContent>
                <w:p w:rsidR="00D6291F" w:rsidRDefault="00D6291F" w:rsidP="006B3F1D"/>
              </w:txbxContent>
            </v:textbox>
          </v:shape>
        </w:pict>
      </w:r>
    </w:p>
    <w:p w:rsidR="00800D6A" w:rsidRDefault="00B26DC4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9.75pt;margin-top:87.3pt;width:219pt;height:117.9pt;z-index:251835392;mso-wrap-distance-top:7.2pt;mso-wrap-distance-bottom:7.2pt;mso-position-horizontal-relative:margin;mso-position-vertical:absolute;mso-position-vertical-relative:margin" o:allowincell="f" fillcolor="red" strokecolor="#969696" strokeweight=".5pt">
            <v:fill opacity=".5"/>
            <v:textbox style="mso-next-textbox:#_x0000_s1110" inset="10.8pt,7.2pt,10.8pt">
              <w:txbxContent>
                <w:p w:rsidR="00D6291F" w:rsidRDefault="00D6291F" w:rsidP="00B41B7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Заклубился дым угарный,</w:t>
                  </w:r>
                </w:p>
                <w:p w:rsidR="00D6291F" w:rsidRDefault="00D6291F" w:rsidP="00B41B7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Гарью комната полна.</w:t>
                  </w:r>
                </w:p>
                <w:p w:rsidR="00D6291F" w:rsidRDefault="00D6291F" w:rsidP="00B41B7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Что пожарный надевает?</w:t>
                  </w:r>
                </w:p>
                <w:p w:rsidR="00D6291F" w:rsidRDefault="00D6291F" w:rsidP="00B41B7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Без чего никак нельзя?</w:t>
                  </w:r>
                </w:p>
                <w:p w:rsidR="00D6291F" w:rsidRDefault="00D6291F" w:rsidP="00B41B7B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D6291F" w:rsidRPr="00B41B7B" w:rsidRDefault="00D6291F" w:rsidP="00B41B7B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(противогаз)</w:t>
                  </w:r>
                </w:p>
              </w:txbxContent>
            </v:textbox>
            <w10:wrap type="square" anchorx="margin" anchory="margin"/>
          </v:shape>
        </w:pict>
      </w:r>
      <w:r w:rsidRPr="00B26DC4">
        <w:rPr>
          <w:noProof/>
          <w:lang w:eastAsia="ru-RU"/>
        </w:rPr>
        <w:pict>
          <v:shape id="_x0000_s1116" type="#_x0000_t65" style="position:absolute;margin-left:327pt;margin-top:87.3pt;width:219pt;height:117.9pt;z-index:251841536;mso-wrap-distance-top:7.2pt;mso-wrap-distance-bottom:7.2pt;mso-position-horizontal-relative:margin;mso-position-vertical-relative:margin" o:allowincell="f" adj="19272" fillcolor="#00b050" strokecolor="#969696" strokeweight=".5pt">
            <v:fill opacity=".5"/>
            <v:textbox style="mso-next-textbox:#_x0000_s1116" inset="10.8pt,7.2pt,10.8pt">
              <w:txbxContent>
                <w:p w:rsidR="00D6291F" w:rsidRPr="00687CE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Я мохнатый, я кудлатый,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Я зимой над каждой хатой,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Над пожаром и заводом,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Над костром и пароходом.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Но нигде-нигде меня</w:t>
                  </w:r>
                  <w:proofErr w:type="gramStart"/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е бывает без огня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000080"/>
                      <w:sz w:val="24"/>
                      <w:szCs w:val="24"/>
                    </w:rPr>
                    <w:t>.</w:t>
                  </w:r>
                </w:p>
                <w:p w:rsidR="00D6291F" w:rsidRDefault="00D6291F" w:rsidP="00D6291F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(дым)</w:t>
                  </w:r>
                </w:p>
                <w:p w:rsidR="00D6291F" w:rsidRPr="00B41B7B" w:rsidRDefault="00D6291F" w:rsidP="00D6291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B26DC4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6DC4">
        <w:rPr>
          <w:noProof/>
          <w:lang w:eastAsia="ru-RU"/>
        </w:rPr>
        <w:pict>
          <v:shape id="_x0000_s1118" type="#_x0000_t65" style="position:absolute;margin-left:9.75pt;margin-top:253.8pt;width:219pt;height:117.9pt;z-index:251843584;mso-wrap-distance-top:7.2pt;mso-wrap-distance-bottom:7.2pt;mso-position-horizontal-relative:margin;mso-position-vertical-relative:margin" o:allowincell="f" adj="19642" fillcolor="#e36c0a [2409]" strokecolor="#969696" strokeweight=".5pt">
            <v:fill opacity=".5"/>
            <v:textbox style="mso-next-textbox:#_x0000_s1118" inset="10.8pt,7.2pt,10.8pt">
              <w:txbxContent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Хозяйка топит печь на кухне,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Скажи, когда огонь потухнет,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</w:r>
                  <w:proofErr w:type="gramStart"/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То</w:t>
                  </w:r>
                  <w:proofErr w:type="gramEnd"/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 xml:space="preserve"> что останется от дров?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Назвать мне слово ты готов?</w:t>
                  </w:r>
                </w:p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687CEF" w:rsidRPr="00687CEF" w:rsidRDefault="00687CEF" w:rsidP="00687CEF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(зола)</w:t>
                  </w:r>
                </w:p>
                <w:p w:rsidR="00687CEF" w:rsidRPr="00B41B7B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26DC4">
        <w:rPr>
          <w:noProof/>
          <w:lang w:eastAsia="ru-RU"/>
        </w:rPr>
        <w:pict>
          <v:shape id="_x0000_s1117" type="#_x0000_t65" style="position:absolute;margin-left:327pt;margin-top:253.8pt;width:219pt;height:117.9pt;z-index:251842560;mso-wrap-distance-top:7.2pt;mso-wrap-distance-bottom:7.2pt;mso-position-horizontal-relative:margin;mso-position-vertical-relative:margin" o:allowincell="f" adj="19124" fillcolor="#00b0f0" strokecolor="#969696" strokeweight=".5pt">
            <v:fill opacity=".5"/>
            <v:textbox style="mso-next-textbox:#_x0000_s1117" inset="10.8pt,7.2pt,10.8pt">
              <w:txbxContent>
                <w:p w:rsidR="00687CEF" w:rsidRPr="00687CEF" w:rsidRDefault="00687CEF" w:rsidP="00687CEF">
                  <w:pPr>
                    <w:pStyle w:val="ac"/>
                    <w:spacing w:before="0" w:beforeAutospacing="0" w:after="0" w:afterAutospacing="0"/>
                    <w:ind w:right="225"/>
                    <w:jc w:val="center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  <w:t>Полено в топке полыхает</w:t>
                  </w:r>
                </w:p>
                <w:p w:rsidR="00687CEF" w:rsidRPr="00687CEF" w:rsidRDefault="00687CEF" w:rsidP="00687CEF">
                  <w:pPr>
                    <w:pStyle w:val="ac"/>
                    <w:spacing w:before="0" w:beforeAutospacing="0" w:after="0" w:afterAutospacing="0"/>
                    <w:ind w:left="225" w:right="225"/>
                    <w:jc w:val="center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  <w:t>И "звезды" эти в нас бросает.</w:t>
                  </w:r>
                </w:p>
                <w:p w:rsidR="00687CEF" w:rsidRPr="00687CEF" w:rsidRDefault="00687CEF" w:rsidP="00687CEF">
                  <w:pPr>
                    <w:pStyle w:val="ac"/>
                    <w:spacing w:before="0" w:beforeAutospacing="0" w:after="0" w:afterAutospacing="0"/>
                    <w:ind w:left="225" w:right="225"/>
                    <w:jc w:val="center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  <w:t>Одна горящая частица</w:t>
                  </w:r>
                </w:p>
                <w:p w:rsidR="00687CEF" w:rsidRDefault="00687CEF" w:rsidP="00687CEF">
                  <w:pPr>
                    <w:pStyle w:val="ac"/>
                    <w:spacing w:before="0" w:beforeAutospacing="0" w:after="0" w:afterAutospacing="0"/>
                    <w:ind w:left="225" w:right="225"/>
                    <w:jc w:val="center"/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  <w:t>Пожаром может</w:t>
                  </w:r>
                  <w:r w:rsidRPr="00687CEF">
                    <w:rPr>
                      <w:b/>
                      <w:bCs/>
                      <w:color w:val="595959" w:themeColor="text1" w:themeTint="A6"/>
                    </w:rPr>
                    <w:t xml:space="preserve"> 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</w:rPr>
                    <w:t>обратиться</w:t>
                  </w:r>
                </w:p>
                <w:p w:rsidR="00687CEF" w:rsidRPr="00687CEF" w:rsidRDefault="00687CEF" w:rsidP="00687CEF">
                  <w:pPr>
                    <w:pStyle w:val="ac"/>
                    <w:spacing w:before="0" w:beforeAutospacing="0" w:after="0" w:afterAutospacing="0"/>
                    <w:ind w:left="225" w:right="225"/>
                    <w:jc w:val="center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</w:p>
                <w:p w:rsidR="00687CEF" w:rsidRPr="00687CEF" w:rsidRDefault="00687CEF" w:rsidP="00687CEF">
                  <w:pPr>
                    <w:jc w:val="right"/>
                    <w:rPr>
                      <w:rFonts w:asciiTheme="majorHAnsi" w:hAnsiTheme="majorHAnsi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687CEF">
                    <w:rPr>
                      <w:rFonts w:asciiTheme="majorHAnsi" w:hAnsiTheme="majorHAnsi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(искра)</w:t>
                  </w:r>
                </w:p>
                <w:p w:rsidR="00687CEF" w:rsidRDefault="00687CEF"/>
              </w:txbxContent>
            </v:textbox>
            <w10:wrap type="square" anchorx="margin" anchory="margin"/>
          </v:shape>
        </w:pict>
      </w: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D6A" w:rsidRPr="00E42F65" w:rsidRDefault="00800D6A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F65" w:rsidRDefault="00E42F65" w:rsidP="00E42F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DCA" w:rsidRPr="00E42F65" w:rsidRDefault="00B26DC4" w:rsidP="00E42F65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26DC4">
        <w:rPr>
          <w:noProof/>
          <w:lang w:eastAsia="ru-RU"/>
        </w:rPr>
        <w:pict>
          <v:shape id="_x0000_s1119" type="#_x0000_t65" style="position:absolute;left:0;text-align:left;margin-left:327pt;margin-top:416.55pt;width:219pt;height:117.9pt;z-index:251844608;mso-wrap-distance-top:7.2pt;mso-wrap-distance-bottom:7.2pt;mso-position-horizontal-relative:margin;mso-position-vertical-relative:margin" o:allowincell="f" fillcolor="#7030a0" strokecolor="#969696" strokeweight=".5pt">
            <v:fill opacity=".5"/>
            <v:textbox style="mso-next-textbox:#_x0000_s1119" inset="10.8pt,7.2pt,10.8pt">
              <w:txbxContent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Летала мошка - сосновая ножка</w:t>
                  </w:r>
                </w:p>
                <w:p w:rsidR="00687CEF" w:rsidRDefault="00687CEF" w:rsidP="00687CE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На сено села - все сено съела</w:t>
                  </w:r>
                </w:p>
                <w:p w:rsidR="00687CEF" w:rsidRDefault="00687CEF" w:rsidP="00687CE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687CEF" w:rsidRDefault="00687CEF" w:rsidP="00687CEF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(спичка)</w:t>
                  </w:r>
                </w:p>
                <w:p w:rsidR="00687CEF" w:rsidRPr="00B41B7B" w:rsidRDefault="00687CEF" w:rsidP="00687CE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26DC4">
        <w:rPr>
          <w:noProof/>
          <w:lang w:eastAsia="ru-RU"/>
        </w:rPr>
        <w:pict>
          <v:shape id="_x0000_s1111" type="#_x0000_t65" style="position:absolute;left:0;text-align:left;margin-left:327pt;margin-top:589.8pt;width:219pt;height:117.9pt;z-index:251836416;mso-wrap-distance-top:7.2pt;mso-wrap-distance-bottom:7.2pt;mso-position-horizontal-relative:margin;mso-position-vertical-relative:margin" o:allowincell="f" fillcolor="yellow" strokecolor="#969696" strokeweight=".5pt">
            <v:fill opacity=".5"/>
            <v:textbox style="mso-next-textbox:#_x0000_s1111" inset="10.8pt,7.2pt,10.8pt">
              <w:txbxContent>
                <w:p w:rsidR="00D6291F" w:rsidRDefault="00D6291F" w:rsidP="00AE436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Я мчусь с сиреной на пожар,</w:t>
                  </w:r>
                </w:p>
                <w:p w:rsidR="00D6291F" w:rsidRDefault="00D6291F" w:rsidP="00AE436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Везу я воду с пеной.</w:t>
                  </w:r>
                </w:p>
                <w:p w:rsidR="00D6291F" w:rsidRDefault="00D6291F" w:rsidP="00AE436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Потушим вмиг огонь и жар мы быстро словно стрелы</w:t>
                  </w:r>
                </w:p>
                <w:p w:rsidR="00D6291F" w:rsidRDefault="00D6291F" w:rsidP="00B41B7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D6291F" w:rsidRDefault="00D6291F" w:rsidP="00AE4363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(пожарная машина)</w:t>
                  </w:r>
                </w:p>
                <w:p w:rsidR="00D6291F" w:rsidRPr="00B41B7B" w:rsidRDefault="00D6291F" w:rsidP="00B41B7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26DC4">
        <w:rPr>
          <w:noProof/>
          <w:lang w:eastAsia="ru-RU"/>
        </w:rPr>
        <w:pict>
          <v:shape id="_x0000_s1114" type="#_x0000_t65" style="position:absolute;left:0;text-align:left;margin-left:9.75pt;margin-top:416.55pt;width:219pt;height:117.9pt;z-index:251839488;mso-wrap-distance-top:7.2pt;mso-wrap-distance-bottom:7.2pt;mso-position-horizontal-relative:margin;mso-position-vertical-relative:margin" o:allowincell="f" fillcolor="#92d050" strokecolor="#969696" strokeweight=".5pt">
            <v:fill opacity=".5"/>
            <v:textbox style="mso-next-textbox:#_x0000_s1114" inset="10.8pt,7.2pt,10.8pt">
              <w:txbxContent>
                <w:p w:rsidR="00D6291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Смел огонь - они смелее,</w:t>
                  </w:r>
                </w:p>
                <w:p w:rsidR="00D6291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Он силен - они сильнее.</w:t>
                  </w:r>
                </w:p>
                <w:p w:rsidR="00D6291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Их огнем не испугать,</w:t>
                  </w:r>
                </w:p>
                <w:p w:rsidR="00D6291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Им к огню не привыкать!</w:t>
                  </w:r>
                </w:p>
                <w:p w:rsidR="00D6291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D6291F" w:rsidRDefault="00D6291F" w:rsidP="00D6291F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(пожарный)</w:t>
                  </w:r>
                </w:p>
                <w:p w:rsidR="00D6291F" w:rsidRPr="00B41B7B" w:rsidRDefault="00D6291F" w:rsidP="00D6291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26DC4">
        <w:rPr>
          <w:noProof/>
          <w:lang w:eastAsia="ru-RU"/>
        </w:rPr>
        <w:pict>
          <v:shape id="_x0000_s1115" type="#_x0000_t65" style="position:absolute;left:0;text-align:left;margin-left:9.75pt;margin-top:589.8pt;width:219pt;height:117.9pt;z-index:251840512;mso-wrap-distance-top:7.2pt;mso-wrap-distance-bottom:7.2pt;mso-position-horizontal-relative:margin;mso-position-vertical-relative:margin" o:allowincell="f" fillcolor="#0070c0" strokecolor="#969696" strokeweight=".5pt">
            <v:fill opacity=".5"/>
            <v:textbox style="mso-next-textbox:#_x0000_s1115" inset="10.8pt,7.2pt,10.8pt">
              <w:txbxContent>
                <w:p w:rsidR="00D6291F" w:rsidRPr="00687CEF" w:rsidRDefault="00D6291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D6291F" w:rsidRPr="00687CEF" w:rsidRDefault="00687CEF" w:rsidP="00D6291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</w:pP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Голова огнем пылает,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Тело тает и сгорает.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Я полезной быть хочу:</w:t>
                  </w:r>
                  <w:r w:rsidRPr="00687CEF">
                    <w:rPr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br/>
                    <w:t>Лампы нет – я посвечу.</w:t>
                  </w:r>
                  <w:r w:rsidRPr="00687CEF">
                    <w:rPr>
                      <w:rStyle w:val="apple-converted-space"/>
                      <w:rFonts w:asciiTheme="majorHAnsi" w:hAnsiTheme="majorHAnsi"/>
                      <w:b/>
                      <w:bCs/>
                      <w:i/>
                      <w:color w:val="595959" w:themeColor="text1" w:themeTint="A6"/>
                      <w:sz w:val="24"/>
                      <w:szCs w:val="24"/>
                    </w:rPr>
                    <w:t> </w:t>
                  </w:r>
                </w:p>
                <w:p w:rsidR="00D6291F" w:rsidRDefault="00687CEF" w:rsidP="00D6291F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r w:rsidR="00D6291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(с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веча</w:t>
                  </w:r>
                  <w:r w:rsidR="00D6291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)</w:t>
                  </w:r>
                </w:p>
                <w:p w:rsidR="00D6291F" w:rsidRPr="00B41B7B" w:rsidRDefault="00D6291F" w:rsidP="00D6291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FE4DCA" w:rsidRPr="00E42F65" w:rsidSect="003B63B7">
      <w:footerReference w:type="default" r:id="rId19"/>
      <w:pgSz w:w="11906" w:h="16838"/>
      <w:pgMar w:top="426" w:right="707" w:bottom="142" w:left="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1F" w:rsidRDefault="00D6291F" w:rsidP="00A04E88">
      <w:pPr>
        <w:spacing w:after="0" w:line="240" w:lineRule="auto"/>
      </w:pPr>
      <w:r>
        <w:separator/>
      </w:r>
    </w:p>
  </w:endnote>
  <w:endnote w:type="continuationSeparator" w:id="1">
    <w:p w:rsidR="00D6291F" w:rsidRDefault="00D6291F" w:rsidP="00A0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56"/>
        <w:szCs w:val="56"/>
      </w:rPr>
      <w:id w:val="5058469"/>
    </w:sdtPr>
    <w:sdtContent>
      <w:p w:rsidR="00D6291F" w:rsidRPr="00A04E88" w:rsidRDefault="00B26DC4">
        <w:pPr>
          <w:pStyle w:val="aa"/>
          <w:jc w:val="center"/>
          <w:rPr>
            <w:sz w:val="56"/>
            <w:szCs w:val="56"/>
          </w:rPr>
        </w:pPr>
        <w:r w:rsidRPr="00A04E88">
          <w:rPr>
            <w:sz w:val="56"/>
            <w:szCs w:val="56"/>
          </w:rPr>
          <w:fldChar w:fldCharType="begin"/>
        </w:r>
        <w:r w:rsidR="00D6291F" w:rsidRPr="00A04E88">
          <w:rPr>
            <w:sz w:val="56"/>
            <w:szCs w:val="56"/>
          </w:rPr>
          <w:instrText xml:space="preserve"> PAGE   \* MERGEFORMAT </w:instrText>
        </w:r>
        <w:r w:rsidRPr="00A04E88">
          <w:rPr>
            <w:sz w:val="56"/>
            <w:szCs w:val="56"/>
          </w:rPr>
          <w:fldChar w:fldCharType="separate"/>
        </w:r>
        <w:r w:rsidR="00DD55BB">
          <w:rPr>
            <w:noProof/>
            <w:sz w:val="56"/>
            <w:szCs w:val="56"/>
          </w:rPr>
          <w:t>9</w:t>
        </w:r>
        <w:r w:rsidRPr="00A04E88">
          <w:rPr>
            <w:sz w:val="56"/>
            <w:szCs w:val="56"/>
          </w:rPr>
          <w:fldChar w:fldCharType="end"/>
        </w:r>
      </w:p>
    </w:sdtContent>
  </w:sdt>
  <w:p w:rsidR="00D6291F" w:rsidRDefault="00D6291F" w:rsidP="00A04E88">
    <w:pPr>
      <w:pStyle w:val="aa"/>
      <w:tabs>
        <w:tab w:val="left" w:pos="113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1F" w:rsidRDefault="00D6291F" w:rsidP="00A04E88">
      <w:pPr>
        <w:spacing w:after="0" w:line="240" w:lineRule="auto"/>
      </w:pPr>
      <w:r>
        <w:separator/>
      </w:r>
    </w:p>
  </w:footnote>
  <w:footnote w:type="continuationSeparator" w:id="1">
    <w:p w:rsidR="00D6291F" w:rsidRDefault="00D6291F" w:rsidP="00A0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85A"/>
    <w:multiLevelType w:val="hybridMultilevel"/>
    <w:tmpl w:val="EC4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C6F"/>
    <w:multiLevelType w:val="multilevel"/>
    <w:tmpl w:val="92D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01AE"/>
    <w:multiLevelType w:val="hybridMultilevel"/>
    <w:tmpl w:val="574A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6B2D"/>
    <w:multiLevelType w:val="hybridMultilevel"/>
    <w:tmpl w:val="E9A64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43842"/>
    <w:multiLevelType w:val="hybridMultilevel"/>
    <w:tmpl w:val="0E0E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1205"/>
    <w:multiLevelType w:val="multilevel"/>
    <w:tmpl w:val="123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A7872"/>
    <w:multiLevelType w:val="multilevel"/>
    <w:tmpl w:val="AD181138"/>
    <w:styleLink w:val="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  <w:sz w:val="20"/>
      </w:rPr>
    </w:lvl>
  </w:abstractNum>
  <w:abstractNum w:abstractNumId="7">
    <w:nsid w:val="6CD275FA"/>
    <w:multiLevelType w:val="multilevel"/>
    <w:tmpl w:val="AD181138"/>
    <w:numStyleLink w:val="1"/>
  </w:abstractNum>
  <w:abstractNum w:abstractNumId="8">
    <w:nsid w:val="75B57EC7"/>
    <w:multiLevelType w:val="multilevel"/>
    <w:tmpl w:val="614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95B02"/>
    <w:multiLevelType w:val="hybridMultilevel"/>
    <w:tmpl w:val="E0662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CB"/>
    <w:rsid w:val="000034F0"/>
    <w:rsid w:val="00003B82"/>
    <w:rsid w:val="0000566A"/>
    <w:rsid w:val="000220A0"/>
    <w:rsid w:val="00027CC6"/>
    <w:rsid w:val="000339C0"/>
    <w:rsid w:val="00041442"/>
    <w:rsid w:val="000526A0"/>
    <w:rsid w:val="00081D4C"/>
    <w:rsid w:val="000935D4"/>
    <w:rsid w:val="000A00A9"/>
    <w:rsid w:val="000E1FE6"/>
    <w:rsid w:val="000F6A49"/>
    <w:rsid w:val="00101AFB"/>
    <w:rsid w:val="0010504E"/>
    <w:rsid w:val="00113349"/>
    <w:rsid w:val="0011772A"/>
    <w:rsid w:val="00117C37"/>
    <w:rsid w:val="00134318"/>
    <w:rsid w:val="00134B2A"/>
    <w:rsid w:val="00156B97"/>
    <w:rsid w:val="00160162"/>
    <w:rsid w:val="00184CC4"/>
    <w:rsid w:val="00193446"/>
    <w:rsid w:val="001A5EE7"/>
    <w:rsid w:val="001A7810"/>
    <w:rsid w:val="001F7286"/>
    <w:rsid w:val="00204136"/>
    <w:rsid w:val="002276FA"/>
    <w:rsid w:val="00230B4D"/>
    <w:rsid w:val="00250C34"/>
    <w:rsid w:val="0025329F"/>
    <w:rsid w:val="0025771D"/>
    <w:rsid w:val="00296307"/>
    <w:rsid w:val="002B18FB"/>
    <w:rsid w:val="00303091"/>
    <w:rsid w:val="00306243"/>
    <w:rsid w:val="00326BAA"/>
    <w:rsid w:val="00334AE8"/>
    <w:rsid w:val="00335DB0"/>
    <w:rsid w:val="00350517"/>
    <w:rsid w:val="003657F1"/>
    <w:rsid w:val="00384004"/>
    <w:rsid w:val="00397EC7"/>
    <w:rsid w:val="003B63B7"/>
    <w:rsid w:val="003E18B7"/>
    <w:rsid w:val="003E24B3"/>
    <w:rsid w:val="004005C6"/>
    <w:rsid w:val="00423C4D"/>
    <w:rsid w:val="00431D2D"/>
    <w:rsid w:val="004548DE"/>
    <w:rsid w:val="00464DBA"/>
    <w:rsid w:val="00494FEA"/>
    <w:rsid w:val="004C03BD"/>
    <w:rsid w:val="004C4437"/>
    <w:rsid w:val="00515AAB"/>
    <w:rsid w:val="005173BA"/>
    <w:rsid w:val="00542B7E"/>
    <w:rsid w:val="00545B12"/>
    <w:rsid w:val="00560BF3"/>
    <w:rsid w:val="00567118"/>
    <w:rsid w:val="00576163"/>
    <w:rsid w:val="00582D94"/>
    <w:rsid w:val="005853D5"/>
    <w:rsid w:val="0059375C"/>
    <w:rsid w:val="005955A8"/>
    <w:rsid w:val="005A0C86"/>
    <w:rsid w:val="005D1538"/>
    <w:rsid w:val="005F7E6C"/>
    <w:rsid w:val="0061753E"/>
    <w:rsid w:val="0062349E"/>
    <w:rsid w:val="0064627E"/>
    <w:rsid w:val="00661874"/>
    <w:rsid w:val="006723A5"/>
    <w:rsid w:val="006775ED"/>
    <w:rsid w:val="006810EC"/>
    <w:rsid w:val="00687CEF"/>
    <w:rsid w:val="006B3F1D"/>
    <w:rsid w:val="006C3421"/>
    <w:rsid w:val="006C5712"/>
    <w:rsid w:val="006E7435"/>
    <w:rsid w:val="006F08C6"/>
    <w:rsid w:val="006F66DD"/>
    <w:rsid w:val="007040B7"/>
    <w:rsid w:val="00716112"/>
    <w:rsid w:val="00724F8B"/>
    <w:rsid w:val="0074278C"/>
    <w:rsid w:val="00747DB6"/>
    <w:rsid w:val="00753570"/>
    <w:rsid w:val="007C0578"/>
    <w:rsid w:val="007D538D"/>
    <w:rsid w:val="007F5012"/>
    <w:rsid w:val="007F7E19"/>
    <w:rsid w:val="00800D6A"/>
    <w:rsid w:val="00826B27"/>
    <w:rsid w:val="00871084"/>
    <w:rsid w:val="00876584"/>
    <w:rsid w:val="00877484"/>
    <w:rsid w:val="008979BB"/>
    <w:rsid w:val="008A3927"/>
    <w:rsid w:val="008B0CB5"/>
    <w:rsid w:val="008B2EBE"/>
    <w:rsid w:val="008C47EC"/>
    <w:rsid w:val="008D7F47"/>
    <w:rsid w:val="008E3E0C"/>
    <w:rsid w:val="008E5DD4"/>
    <w:rsid w:val="0090149C"/>
    <w:rsid w:val="0090481D"/>
    <w:rsid w:val="009430BF"/>
    <w:rsid w:val="00945F5E"/>
    <w:rsid w:val="00993641"/>
    <w:rsid w:val="00997F5B"/>
    <w:rsid w:val="009C5B0D"/>
    <w:rsid w:val="009D60B7"/>
    <w:rsid w:val="009D6CB5"/>
    <w:rsid w:val="009E47DF"/>
    <w:rsid w:val="00A03E13"/>
    <w:rsid w:val="00A04E88"/>
    <w:rsid w:val="00A1329D"/>
    <w:rsid w:val="00A316DA"/>
    <w:rsid w:val="00A40BD3"/>
    <w:rsid w:val="00A41388"/>
    <w:rsid w:val="00A874C2"/>
    <w:rsid w:val="00A87AD0"/>
    <w:rsid w:val="00AB3124"/>
    <w:rsid w:val="00AE4363"/>
    <w:rsid w:val="00AE4CAD"/>
    <w:rsid w:val="00AE57A7"/>
    <w:rsid w:val="00AF2FC6"/>
    <w:rsid w:val="00B0208E"/>
    <w:rsid w:val="00B05387"/>
    <w:rsid w:val="00B10E86"/>
    <w:rsid w:val="00B16BCD"/>
    <w:rsid w:val="00B26DC4"/>
    <w:rsid w:val="00B3238F"/>
    <w:rsid w:val="00B41B7B"/>
    <w:rsid w:val="00B44107"/>
    <w:rsid w:val="00B51307"/>
    <w:rsid w:val="00B8485F"/>
    <w:rsid w:val="00B95D2E"/>
    <w:rsid w:val="00BB350F"/>
    <w:rsid w:val="00BF6A9F"/>
    <w:rsid w:val="00C21B37"/>
    <w:rsid w:val="00C43C0A"/>
    <w:rsid w:val="00C64910"/>
    <w:rsid w:val="00C67EA2"/>
    <w:rsid w:val="00C743BC"/>
    <w:rsid w:val="00C9680D"/>
    <w:rsid w:val="00CB0000"/>
    <w:rsid w:val="00CC0A80"/>
    <w:rsid w:val="00CC3249"/>
    <w:rsid w:val="00D144F6"/>
    <w:rsid w:val="00D6291F"/>
    <w:rsid w:val="00D71BD9"/>
    <w:rsid w:val="00D8165D"/>
    <w:rsid w:val="00D95F38"/>
    <w:rsid w:val="00DB6801"/>
    <w:rsid w:val="00DC2ABE"/>
    <w:rsid w:val="00DD55BB"/>
    <w:rsid w:val="00E06103"/>
    <w:rsid w:val="00E42F65"/>
    <w:rsid w:val="00E63364"/>
    <w:rsid w:val="00E661F4"/>
    <w:rsid w:val="00E90ABB"/>
    <w:rsid w:val="00E92202"/>
    <w:rsid w:val="00E92548"/>
    <w:rsid w:val="00E9714A"/>
    <w:rsid w:val="00EA1040"/>
    <w:rsid w:val="00EA2832"/>
    <w:rsid w:val="00EB2B32"/>
    <w:rsid w:val="00EC36C8"/>
    <w:rsid w:val="00F011BE"/>
    <w:rsid w:val="00F172BB"/>
    <w:rsid w:val="00F40C52"/>
    <w:rsid w:val="00F518CB"/>
    <w:rsid w:val="00F71E88"/>
    <w:rsid w:val="00F7259E"/>
    <w:rsid w:val="00F80C29"/>
    <w:rsid w:val="00F85E7B"/>
    <w:rsid w:val="00F9074A"/>
    <w:rsid w:val="00FA135E"/>
    <w:rsid w:val="00FC28E1"/>
    <w:rsid w:val="00FD17DA"/>
    <w:rsid w:val="00FE24CB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1" style="mso-position-horizontal-relative:margin;mso-position-vertical-relative:margin" o:allowincell="f" fillcolor="none [2421]" strokecolor="#969696">
      <v:fill color="none [2421]" opacity="19661f"/>
      <v:stroke color="#969696" weight=".5pt"/>
      <v:textbox inset="10.8pt,7.2pt,10.8pt"/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B"/>
  </w:style>
  <w:style w:type="paragraph" w:styleId="10">
    <w:name w:val="heading 1"/>
    <w:basedOn w:val="a"/>
    <w:link w:val="11"/>
    <w:uiPriority w:val="9"/>
    <w:qFormat/>
    <w:rsid w:val="00E06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C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661F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0F6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312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0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4E88"/>
  </w:style>
  <w:style w:type="paragraph" w:styleId="aa">
    <w:name w:val="footer"/>
    <w:basedOn w:val="a"/>
    <w:link w:val="ab"/>
    <w:uiPriority w:val="99"/>
    <w:unhideWhenUsed/>
    <w:rsid w:val="00A0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E88"/>
  </w:style>
  <w:style w:type="paragraph" w:styleId="ac">
    <w:name w:val="Normal (Web)"/>
    <w:basedOn w:val="a"/>
    <w:uiPriority w:val="99"/>
    <w:rsid w:val="005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5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22"/>
    <w:qFormat/>
    <w:rsid w:val="00826B27"/>
    <w:rPr>
      <w:b/>
      <w:bCs/>
    </w:rPr>
  </w:style>
  <w:style w:type="paragraph" w:styleId="ae">
    <w:name w:val="List Paragraph"/>
    <w:basedOn w:val="a"/>
    <w:uiPriority w:val="34"/>
    <w:qFormat/>
    <w:rsid w:val="00826B27"/>
    <w:pPr>
      <w:ind w:left="720"/>
      <w:contextualSpacing/>
    </w:pPr>
  </w:style>
  <w:style w:type="numbering" w:customStyle="1" w:styleId="1">
    <w:name w:val="Стиль1"/>
    <w:uiPriority w:val="99"/>
    <w:rsid w:val="00E92202"/>
    <w:pPr>
      <w:numPr>
        <w:numId w:val="4"/>
      </w:numPr>
    </w:pPr>
  </w:style>
  <w:style w:type="character" w:customStyle="1" w:styleId="11">
    <w:name w:val="Заголовок 1 Знак"/>
    <w:basedOn w:val="a0"/>
    <w:link w:val="10"/>
    <w:uiPriority w:val="9"/>
    <w:rsid w:val="00E06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52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3F9F-BD6A-4453-A280-BF437D2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2015-04-10T06:05:00Z</cp:lastPrinted>
  <dcterms:created xsi:type="dcterms:W3CDTF">2015-07-15T08:09:00Z</dcterms:created>
  <dcterms:modified xsi:type="dcterms:W3CDTF">2015-08-18T04:15:00Z</dcterms:modified>
</cp:coreProperties>
</file>