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51" w:rsidRDefault="00EE4C51" w:rsidP="00EE4C5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inherit" w:eastAsia="Times New Roman" w:hAnsi="inherit" w:cs="Helvetica"/>
          <w:color w:val="636363"/>
          <w:spacing w:val="-1"/>
          <w:sz w:val="28"/>
          <w:szCs w:val="28"/>
          <w:bdr w:val="none" w:sz="0" w:space="0" w:color="auto" w:frame="1"/>
          <w:lang w:eastAsia="ru-RU"/>
        </w:rPr>
      </w:pPr>
      <w:r w:rsidRPr="00EE4C51">
        <w:rPr>
          <w:rFonts w:ascii="inherit" w:eastAsia="Times New Roman" w:hAnsi="inherit" w:cs="Helvetica"/>
          <w:color w:val="636363"/>
          <w:spacing w:val="-1"/>
          <w:sz w:val="28"/>
          <w:szCs w:val="28"/>
          <w:bdr w:val="none" w:sz="0" w:space="0" w:color="auto" w:frame="1"/>
          <w:lang w:eastAsia="ru-RU"/>
        </w:rPr>
        <w:t xml:space="preserve">Руководителям организаций </w:t>
      </w:r>
    </w:p>
    <w:p w:rsidR="00EE4C51" w:rsidRPr="00EE4C51" w:rsidRDefault="00EE4C51" w:rsidP="00EE4C5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inherit" w:eastAsia="Times New Roman" w:hAnsi="inherit" w:cs="Helvetica"/>
          <w:color w:val="636363"/>
          <w:spacing w:val="-1"/>
          <w:sz w:val="28"/>
          <w:szCs w:val="28"/>
          <w:bdr w:val="none" w:sz="0" w:space="0" w:color="auto" w:frame="1"/>
          <w:lang w:eastAsia="ru-RU"/>
        </w:rPr>
      </w:pPr>
      <w:r w:rsidRPr="00EE4C51">
        <w:rPr>
          <w:rFonts w:ascii="inherit" w:eastAsia="Times New Roman" w:hAnsi="inherit" w:cs="Helvetica"/>
          <w:color w:val="636363"/>
          <w:spacing w:val="-1"/>
          <w:sz w:val="28"/>
          <w:szCs w:val="28"/>
          <w:bdr w:val="none" w:sz="0" w:space="0" w:color="auto" w:frame="1"/>
          <w:lang w:eastAsia="ru-RU"/>
        </w:rPr>
        <w:t>розничной т</w:t>
      </w:r>
      <w:r>
        <w:rPr>
          <w:rFonts w:ascii="inherit" w:eastAsia="Times New Roman" w:hAnsi="inherit" w:cs="Helvetica"/>
          <w:color w:val="636363"/>
          <w:spacing w:val="-1"/>
          <w:sz w:val="28"/>
          <w:szCs w:val="28"/>
          <w:bdr w:val="none" w:sz="0" w:space="0" w:color="auto" w:frame="1"/>
          <w:lang w:eastAsia="ru-RU"/>
        </w:rPr>
        <w:t>орговли и общественного питания</w:t>
      </w:r>
    </w:p>
    <w:p w:rsidR="00EE4C51" w:rsidRDefault="00EE4C51" w:rsidP="004C43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</w:pPr>
    </w:p>
    <w:p w:rsidR="004C43E6" w:rsidRPr="004C43E6" w:rsidRDefault="004C43E6" w:rsidP="004C43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636363"/>
          <w:spacing w:val="-1"/>
          <w:sz w:val="26"/>
          <w:szCs w:val="26"/>
          <w:lang w:eastAsia="ru-RU"/>
        </w:rPr>
      </w:pPr>
      <w:r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В</w:t>
      </w: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 xml:space="preserve">несены поправки в 243-ФЗ «О ветеринарии», согласно которым с 1 июля 2018 года ветеринарные сертификаты, которые дают право реализации продукции животного происхождения, должны вестись в электронном виде через ФГИС Меркурий. Это касается всех предприятий, находящихся под надзором </w:t>
      </w:r>
      <w:proofErr w:type="spellStart"/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Госветконтроля</w:t>
      </w:r>
      <w:proofErr w:type="spellEnd"/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:</w:t>
      </w:r>
    </w:p>
    <w:p w:rsidR="004C43E6" w:rsidRPr="004C43E6" w:rsidRDefault="004C43E6" w:rsidP="004C43E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- производители и дистрибьюторы животной продукции;</w:t>
      </w:r>
    </w:p>
    <w:p w:rsidR="004C43E6" w:rsidRPr="004C43E6" w:rsidRDefault="004C43E6" w:rsidP="004C43E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b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- торговые сети,  розничные, оптовые магазины</w:t>
      </w: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логистические</w:t>
      </w:r>
      <w:proofErr w:type="spellEnd"/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 xml:space="preserve"> центры;</w:t>
      </w:r>
    </w:p>
    <w:p w:rsidR="004C43E6" w:rsidRPr="004C43E6" w:rsidRDefault="004C43E6" w:rsidP="004C43E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-  заводы молочной продукции;</w:t>
      </w:r>
    </w:p>
    <w:p w:rsidR="004C43E6" w:rsidRPr="004C43E6" w:rsidRDefault="004C43E6" w:rsidP="004C43E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- мясокомбинаты, птицефабрики, производители морепродуктов;</w:t>
      </w:r>
    </w:p>
    <w:p w:rsidR="004C43E6" w:rsidRPr="004C43E6" w:rsidRDefault="004C43E6" w:rsidP="004C43E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-  фермы, племенные хозяйства;</w:t>
      </w:r>
    </w:p>
    <w:p w:rsidR="004C43E6" w:rsidRPr="004C43E6" w:rsidRDefault="004C43E6" w:rsidP="004C43E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b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- предприятия общественного питания, реализующие данный вид продукции</w:t>
      </w: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4C43E6" w:rsidRDefault="004C43E6" w:rsidP="004C43E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- ветеринарные врачи.</w:t>
      </w:r>
    </w:p>
    <w:p w:rsidR="004C43E6" w:rsidRPr="004C43E6" w:rsidRDefault="004C43E6" w:rsidP="004C43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b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 xml:space="preserve">Меркурий —  это федеральная государственная информационная система (ФГИС) учета электронных ветеринарных сертификатов. </w:t>
      </w:r>
      <w:r w:rsidRPr="00EE4C51">
        <w:rPr>
          <w:rFonts w:ascii="inherit" w:eastAsia="Times New Roman" w:hAnsi="inherit" w:cs="Helvetica"/>
          <w:b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Начиная с 1 июля 2018 года для всех, кто реализует продукцию животного происхождения необходимо подключиться и вести учет в данной системе.</w:t>
      </w: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43E6">
        <w:rPr>
          <w:rFonts w:ascii="inherit" w:eastAsia="Times New Roman" w:hAnsi="inherit" w:cs="Helvetica"/>
          <w:b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В том числе, это касается розничной торговли.</w:t>
      </w:r>
    </w:p>
    <w:p w:rsidR="004C43E6" w:rsidRPr="004C43E6" w:rsidRDefault="004C43E6" w:rsidP="004C43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Учет продукции животного происхождения должен вестись с момента её поступления со склада производителя: движение продукта отслеживается по всей цепочке, от сырья до изготовления готовой продукции, и ее поступления на прилавки.</w:t>
      </w:r>
    </w:p>
    <w:p w:rsidR="004C43E6" w:rsidRPr="004C43E6" w:rsidRDefault="004C43E6" w:rsidP="004C43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 xml:space="preserve">Например, с фермы на молочный завод отправляется партия молока. Ферма на этапе поставки молока должна оформить ветеринарные сопроводительные документы (ВСД). Поступление молока на склад завода также подтверждается документально – в ФГИС «Меркурий» ставится отметка, что продукция получена под таким-то ветеринарным номером. Этот процесс называется погашение. В дальнейшем, молоко перерабатывается, и завод выпускает различные виды молочной продукции: молоко в пакетах, сыр, кефир, творог, ряженка. Дальнейшая её дистрибуция в торговые точки сопровождается ВСД на каждую товарную позицию. </w:t>
      </w:r>
      <w:proofErr w:type="gramStart"/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Когда  продукция поступает в магазин, то соответствующие ВСД нужно погасить в «Меркурии».</w:t>
      </w:r>
      <w:proofErr w:type="gramEnd"/>
    </w:p>
    <w:p w:rsidR="004C43E6" w:rsidRPr="004C43E6" w:rsidRDefault="004C43E6" w:rsidP="004C43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 xml:space="preserve">С момента поступления продукции в магазин должно пройти не более одного дня, как нужно внести данные в систему Меркурий, тем самым подтвердить полученную партию товара. При частичном принятии товара, необходимо при гашении указать имеющиеся расхождения – в этом случае  автоматически сформируется </w:t>
      </w:r>
      <w:proofErr w:type="gramStart"/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возвратный</w:t>
      </w:r>
      <w:proofErr w:type="gramEnd"/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 xml:space="preserve"> ВСД.</w:t>
      </w:r>
    </w:p>
    <w:p w:rsidR="004C43E6" w:rsidRPr="004C43E6" w:rsidRDefault="004C43E6" w:rsidP="004C43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В случае</w:t>
      </w:r>
      <w:proofErr w:type="gramStart"/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 xml:space="preserve"> если на поставленный вам товар нет разрешительной документации в единой системе учета Меркурий, то принимать товар категорически не рекомендуется.</w:t>
      </w:r>
    </w:p>
    <w:p w:rsidR="004C43E6" w:rsidRPr="004C43E6" w:rsidRDefault="004C43E6" w:rsidP="00EE4C51">
      <w:pPr>
        <w:spacing w:after="0" w:line="240" w:lineRule="auto"/>
        <w:jc w:val="both"/>
        <w:rPr>
          <w:rFonts w:ascii="Helvetica" w:eastAsia="Times New Roman" w:hAnsi="Helvetica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Helvetica" w:eastAsia="Times New Roman" w:hAnsi="Helvetica" w:cs="Helvetica"/>
          <w:color w:val="636363"/>
          <w:spacing w:val="-1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 xml:space="preserve">Вся продукция без исключения, находящаяся под ведомством </w:t>
      </w:r>
      <w:proofErr w:type="spellStart"/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Госветконтроля</w:t>
      </w:r>
      <w:proofErr w:type="spellEnd"/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, подлежит обязательной сертификации:</w:t>
      </w:r>
    </w:p>
    <w:p w:rsidR="004C43E6" w:rsidRPr="004C43E6" w:rsidRDefault="004C43E6" w:rsidP="004C43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все виды мяса, субпродуктов и жиров;</w:t>
      </w:r>
    </w:p>
    <w:p w:rsidR="004C43E6" w:rsidRPr="004C43E6" w:rsidRDefault="004C43E6" w:rsidP="004C43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колбасы, готовые и консервированные продукты из мяса;</w:t>
      </w:r>
    </w:p>
    <w:p w:rsidR="004C43E6" w:rsidRPr="004C43E6" w:rsidRDefault="004C43E6" w:rsidP="004C43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рыба в любых видах, в том числе консервированная;</w:t>
      </w:r>
    </w:p>
    <w:p w:rsidR="004C43E6" w:rsidRPr="004C43E6" w:rsidRDefault="004C43E6" w:rsidP="004C43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>макаронные изделия с начинкой из мяса, колбасы, рыбы или морепродуктов;</w:t>
      </w:r>
    </w:p>
    <w:p w:rsidR="004C43E6" w:rsidRPr="004C43E6" w:rsidRDefault="004C43E6" w:rsidP="004C43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 xml:space="preserve">ракообразные, моллюски, водные </w:t>
      </w:r>
      <w:proofErr w:type="spellStart"/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>беспозвоночные</w:t>
      </w:r>
      <w:proofErr w:type="gramStart"/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>;в</w:t>
      </w:r>
      <w:proofErr w:type="gramEnd"/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>се</w:t>
      </w:r>
      <w:proofErr w:type="spellEnd"/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 xml:space="preserve"> виды молочных продуктов;</w:t>
      </w:r>
    </w:p>
    <w:p w:rsidR="004C43E6" w:rsidRPr="004C43E6" w:rsidRDefault="004C43E6" w:rsidP="004C43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>сливочное масло и прочие жиры и масла, изготовленные из молока, молочные пасты;</w:t>
      </w:r>
    </w:p>
    <w:p w:rsidR="004C43E6" w:rsidRPr="004C43E6" w:rsidRDefault="004C43E6" w:rsidP="004C43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>творог и сыры, включая плавленые;</w:t>
      </w:r>
    </w:p>
    <w:p w:rsidR="004C43E6" w:rsidRPr="004C43E6" w:rsidRDefault="004C43E6" w:rsidP="004C43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>яйца птиц;</w:t>
      </w:r>
    </w:p>
    <w:p w:rsidR="004C43E6" w:rsidRPr="004C43E6" w:rsidRDefault="004C43E6" w:rsidP="004C43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>мед натуральный;</w:t>
      </w:r>
    </w:p>
    <w:p w:rsidR="004C43E6" w:rsidRPr="004C43E6" w:rsidRDefault="004C43E6" w:rsidP="004C43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>дрожжи неактивные;</w:t>
      </w:r>
    </w:p>
    <w:p w:rsidR="004C43E6" w:rsidRPr="004C43E6" w:rsidRDefault="004C43E6" w:rsidP="004C43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 xml:space="preserve">супы и </w:t>
      </w:r>
      <w:proofErr w:type="gramStart"/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>бульоны</w:t>
      </w:r>
      <w:proofErr w:type="gramEnd"/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 xml:space="preserve"> готовые и заготовки для их приготовления;</w:t>
      </w:r>
    </w:p>
    <w:p w:rsidR="004C43E6" w:rsidRPr="004C43E6" w:rsidRDefault="004C43E6" w:rsidP="004C43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lastRenderedPageBreak/>
        <w:t xml:space="preserve">фуражное зерно: пшеница твердая и мягкая, рожь, ячмень, овес, </w:t>
      </w:r>
      <w:proofErr w:type="spellStart"/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>кукуруза</w:t>
      </w:r>
      <w:proofErr w:type="gramStart"/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>;к</w:t>
      </w:r>
      <w:proofErr w:type="gramEnd"/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>омбикорма</w:t>
      </w:r>
      <w:proofErr w:type="spellEnd"/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>;</w:t>
      </w:r>
    </w:p>
    <w:p w:rsidR="004C43E6" w:rsidRPr="004C43E6" w:rsidRDefault="004C43E6" w:rsidP="004C43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6"/>
          <w:szCs w:val="26"/>
          <w:lang w:eastAsia="ru-RU"/>
        </w:rPr>
        <w:t>удобрения растительного и животного происхождения.</w:t>
      </w:r>
    </w:p>
    <w:p w:rsidR="004C43E6" w:rsidRPr="004C43E6" w:rsidRDefault="004C43E6" w:rsidP="004C43E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36363"/>
          <w:spacing w:val="-1"/>
          <w:sz w:val="26"/>
          <w:szCs w:val="26"/>
          <w:lang w:eastAsia="ru-RU"/>
        </w:rPr>
      </w:pPr>
      <w:r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Весь перечень продукции представлен в Приказе №648 Министерства сельского хозяйства.</w:t>
      </w:r>
    </w:p>
    <w:p w:rsidR="004C43E6" w:rsidRPr="004C43E6" w:rsidRDefault="00EE4C51" w:rsidP="004C43E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36363"/>
          <w:spacing w:val="-1"/>
          <w:sz w:val="26"/>
          <w:szCs w:val="26"/>
          <w:lang w:eastAsia="ru-RU"/>
        </w:rPr>
      </w:pPr>
      <w:r>
        <w:rPr>
          <w:rFonts w:ascii="inherit" w:eastAsia="Times New Roman" w:hAnsi="inherit" w:cs="Helvetica"/>
          <w:b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ab/>
      </w:r>
      <w:r w:rsidR="004C43E6" w:rsidRPr="00EE4C51">
        <w:rPr>
          <w:rFonts w:ascii="inherit" w:eastAsia="Times New Roman" w:hAnsi="inherit" w:cs="Helvetica"/>
          <w:b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 xml:space="preserve">Крайний срок </w:t>
      </w:r>
      <w:r w:rsidRPr="00EE4C51">
        <w:rPr>
          <w:rFonts w:ascii="inherit" w:eastAsia="Times New Roman" w:hAnsi="inherit" w:cs="Helvetica"/>
          <w:b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 xml:space="preserve">регистрации </w:t>
      </w:r>
      <w:r>
        <w:rPr>
          <w:rFonts w:ascii="inherit" w:eastAsia="Times New Roman" w:hAnsi="inherit" w:cs="Helvetica"/>
          <w:b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 xml:space="preserve">в программе </w:t>
      </w:r>
      <w:r w:rsidRPr="00EE4C51">
        <w:rPr>
          <w:rFonts w:ascii="inherit" w:eastAsia="Times New Roman" w:hAnsi="inherit" w:cs="Helvetica"/>
          <w:b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>до</w:t>
      </w:r>
      <w:r w:rsidR="004C43E6" w:rsidRPr="00EE4C51">
        <w:rPr>
          <w:rFonts w:ascii="inherit" w:eastAsia="Times New Roman" w:hAnsi="inherit" w:cs="Helvetica"/>
          <w:b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 xml:space="preserve"> 1 июля 2018 года.</w:t>
      </w:r>
      <w:r w:rsidR="004C43E6"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 xml:space="preserve"> Учитывая, что процесс регистрации может занять определенное время, рекомендуем заблаговременно заняться этим вопросом.</w:t>
      </w:r>
    </w:p>
    <w:p w:rsidR="004C43E6" w:rsidRPr="004C43E6" w:rsidRDefault="00EE4C51" w:rsidP="00EE4C5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36363"/>
          <w:spacing w:val="-1"/>
          <w:sz w:val="26"/>
          <w:szCs w:val="26"/>
          <w:lang w:eastAsia="ru-RU"/>
        </w:rPr>
      </w:pPr>
      <w:r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ab/>
      </w:r>
      <w:r w:rsidR="004C43E6" w:rsidRPr="004C43E6">
        <w:rPr>
          <w:rFonts w:ascii="inherit" w:eastAsia="Times New Roman" w:hAnsi="inherit" w:cs="Helvetica"/>
          <w:color w:val="636363"/>
          <w:spacing w:val="-1"/>
          <w:sz w:val="24"/>
          <w:szCs w:val="24"/>
          <w:bdr w:val="none" w:sz="0" w:space="0" w:color="auto" w:frame="1"/>
          <w:lang w:eastAsia="ru-RU"/>
        </w:rPr>
        <w:t xml:space="preserve">За несоблюдение принятых законодательством правил ведения учета животной продукции будут взиматься штрафы. </w:t>
      </w:r>
    </w:p>
    <w:sectPr w:rsidR="004C43E6" w:rsidRPr="004C43E6" w:rsidSect="007B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12BD"/>
    <w:multiLevelType w:val="multilevel"/>
    <w:tmpl w:val="599A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E6"/>
    <w:rsid w:val="00230174"/>
    <w:rsid w:val="004C43E6"/>
    <w:rsid w:val="007B735A"/>
    <w:rsid w:val="00EE4C51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43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</cp:lastModifiedBy>
  <cp:revision>2</cp:revision>
  <dcterms:created xsi:type="dcterms:W3CDTF">2018-05-30T08:37:00Z</dcterms:created>
  <dcterms:modified xsi:type="dcterms:W3CDTF">2018-05-30T08:37:00Z</dcterms:modified>
</cp:coreProperties>
</file>